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33C" w:rsidRPr="00DC502E" w:rsidRDefault="0069033C" w:rsidP="0069033C">
      <w:pPr>
        <w:pStyle w:val="Title"/>
      </w:pPr>
      <w:r w:rsidRPr="00DC502E">
        <w:t>Questions and Answers</w:t>
      </w:r>
    </w:p>
    <w:p w:rsidR="0069033C" w:rsidRDefault="0069033C" w:rsidP="0069033C">
      <w:pPr>
        <w:spacing w:line="276" w:lineRule="auto"/>
        <w:rPr>
          <w:iCs/>
        </w:rPr>
      </w:pPr>
      <w:r w:rsidRPr="00DC502E">
        <w:rPr>
          <w:iCs/>
        </w:rPr>
        <w:t xml:space="preserve">The following questions and answers are for this funding round only. New questions are added to the end of this document as they arise and are numbered chronologically. Please also read the </w:t>
      </w:r>
      <w:hyperlink r:id="rId9" w:history="1">
        <w:r w:rsidRPr="00DC502E">
          <w:rPr>
            <w:rStyle w:val="Hyperlink"/>
            <w:iCs/>
          </w:rPr>
          <w:t>Questions and Answers page</w:t>
        </w:r>
      </w:hyperlink>
      <w:r w:rsidRPr="00DC502E">
        <w:rPr>
          <w:iCs/>
        </w:rPr>
        <w:t xml:space="preserve"> for general information about applying for grants.</w:t>
      </w:r>
    </w:p>
    <w:p w:rsidR="00054C56" w:rsidRDefault="00054C56" w:rsidP="0069033C">
      <w:pPr>
        <w:spacing w:line="276" w:lineRule="auto"/>
        <w:rPr>
          <w:iCs/>
        </w:rPr>
      </w:pPr>
    </w:p>
    <w:p w:rsidR="00054C56" w:rsidRPr="00DC502E" w:rsidRDefault="00054C56" w:rsidP="0069033C">
      <w:pPr>
        <w:spacing w:line="276" w:lineRule="auto"/>
        <w:rPr>
          <w:iCs/>
        </w:rPr>
      </w:pPr>
      <w:r>
        <w:rPr>
          <w:iCs/>
        </w:rPr>
        <w:t xml:space="preserve">New question and answer added 7 </w:t>
      </w:r>
      <w:r w:rsidR="001C17FB">
        <w:rPr>
          <w:iCs/>
        </w:rPr>
        <w:t>July</w:t>
      </w:r>
    </w:p>
    <w:p w:rsidR="00054C56" w:rsidRPr="001C17FB" w:rsidRDefault="00054C56" w:rsidP="001C17FB">
      <w:pPr>
        <w:pStyle w:val="Heading2"/>
        <w:numPr>
          <w:ilvl w:val="0"/>
          <w:numId w:val="28"/>
        </w:numPr>
        <w:spacing w:before="100" w:beforeAutospacing="1" w:after="100" w:afterAutospacing="1"/>
        <w:contextualSpacing/>
        <w:jc w:val="both"/>
        <w:rPr>
          <w:rFonts w:asciiTheme="minorHAnsi" w:hAnsiTheme="minorHAnsi" w:cstheme="minorHAnsi"/>
          <w:sz w:val="22"/>
          <w:szCs w:val="22"/>
        </w:rPr>
      </w:pPr>
      <w:r w:rsidRPr="001C17FB">
        <w:rPr>
          <w:rFonts w:asciiTheme="minorHAnsi" w:hAnsiTheme="minorHAnsi" w:cstheme="minorHAnsi"/>
          <w:sz w:val="22"/>
          <w:szCs w:val="22"/>
        </w:rPr>
        <w:t xml:space="preserve">The FWC discussion paper referred to FWC services targeting “immigrants/non-citizens”. The fact sheet on changes to the program and the guidelines shows one of the eligible groups for financial capability services </w:t>
      </w:r>
      <w:r w:rsidR="001C17FB" w:rsidRPr="001C17FB">
        <w:rPr>
          <w:rFonts w:asciiTheme="minorHAnsi" w:hAnsiTheme="minorHAnsi" w:cstheme="minorHAnsi"/>
          <w:sz w:val="22"/>
          <w:szCs w:val="22"/>
        </w:rPr>
        <w:t>as: “newly</w:t>
      </w:r>
      <w:r w:rsidRPr="001C17FB">
        <w:rPr>
          <w:rFonts w:asciiTheme="minorHAnsi" w:hAnsiTheme="minorHAnsi" w:cstheme="minorHAnsi"/>
          <w:sz w:val="22"/>
          <w:szCs w:val="22"/>
        </w:rPr>
        <w:t xml:space="preserve"> arrived migrants/non-citizens (priority to be given to newly arrived refugees)”Could you please clarify this, for example by defining “newly-arrived” and defining whether “newly arrived” applies to non-citizens. For example would long-term residents who are non-citizens (e.g. New Zealand citizens) be eligible?</w:t>
      </w:r>
    </w:p>
    <w:p w:rsidR="00F172DD" w:rsidRPr="001C17FB" w:rsidRDefault="00F172DD" w:rsidP="001C17FB">
      <w:pPr>
        <w:pStyle w:val="Heading2"/>
        <w:ind w:left="1080"/>
        <w:rPr>
          <w:rFonts w:eastAsia="Calibri"/>
          <w:sz w:val="22"/>
          <w:szCs w:val="22"/>
        </w:rPr>
      </w:pPr>
    </w:p>
    <w:p w:rsidR="00054C56" w:rsidRPr="001C17FB" w:rsidRDefault="00054C56" w:rsidP="00054C56">
      <w:pPr>
        <w:rPr>
          <w:szCs w:val="22"/>
        </w:rPr>
      </w:pPr>
      <w:r w:rsidRPr="001C17FB">
        <w:rPr>
          <w:szCs w:val="22"/>
        </w:rPr>
        <w:t>This eligibility criteria for the Financial Capability activity is not intended to provide services to long term residents of Australia who are not citizens.</w:t>
      </w:r>
    </w:p>
    <w:p w:rsidR="00037B9E" w:rsidRPr="001C17FB" w:rsidRDefault="00037B9E" w:rsidP="00054C56">
      <w:pPr>
        <w:rPr>
          <w:szCs w:val="22"/>
        </w:rPr>
      </w:pPr>
      <w:bookmarkStart w:id="0" w:name="_GoBack"/>
      <w:bookmarkEnd w:id="0"/>
    </w:p>
    <w:sectPr w:rsidR="00037B9E" w:rsidRPr="001C17FB" w:rsidSect="00F172DD">
      <w:footerReference w:type="default" r:id="rId10"/>
      <w:headerReference w:type="first" r:id="rId11"/>
      <w:footerReference w:type="first" r:id="rId12"/>
      <w:pgSz w:w="11906" w:h="16838" w:code="9"/>
      <w:pgMar w:top="823" w:right="1134" w:bottom="1247" w:left="1134" w:header="283"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817" w:rsidRDefault="00844817" w:rsidP="00643939">
      <w:r>
        <w:separator/>
      </w:r>
    </w:p>
    <w:p w:rsidR="00844817" w:rsidRDefault="00844817" w:rsidP="00643939"/>
  </w:endnote>
  <w:endnote w:type="continuationSeparator" w:id="0">
    <w:p w:rsidR="00844817" w:rsidRDefault="00844817" w:rsidP="00643939">
      <w:r>
        <w:continuationSeparator/>
      </w:r>
    </w:p>
    <w:p w:rsidR="00844817" w:rsidRDefault="00844817" w:rsidP="0064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rsidP="00643939">
    <w:pPr>
      <w:pStyle w:val="Footer"/>
      <w:tabs>
        <w:tab w:val="clear" w:pos="4513"/>
        <w:tab w:val="clear" w:pos="9026"/>
        <w:tab w:val="left" w:pos="5970"/>
      </w:tabs>
    </w:pPr>
    <w:r>
      <w:fldChar w:fldCharType="begin"/>
    </w:r>
    <w:r>
      <w:instrText xml:space="preserve"> PAGE   \* MERGEFORMAT </w:instrText>
    </w:r>
    <w:r>
      <w:fldChar w:fldCharType="separate"/>
    </w:r>
    <w:r w:rsidR="00054C56">
      <w:rPr>
        <w:noProof/>
      </w:rPr>
      <w:t>2</w:t>
    </w:r>
    <w:r>
      <w:fldChar w:fldCharType="end"/>
    </w:r>
    <w:r>
      <w:t xml:space="preserve">  </w:t>
    </w:r>
    <w:proofErr w:type="gramStart"/>
    <w:r w:rsidRPr="00A454BF">
      <w:t>|  Community</w:t>
    </w:r>
    <w:proofErr w:type="gramEnd"/>
    <w:r w:rsidRPr="00A454BF">
      <w:t xml:space="preserve"> Grants Hub</w:t>
    </w:r>
    <w:r w:rsidR="00496141">
      <w:t xml:space="preserve"> – Questions and Answers</w:t>
    </w:r>
    <w:r w:rsidR="00643939">
      <w:tab/>
    </w:r>
  </w:p>
  <w:p w:rsidR="00CD4ABE" w:rsidRDefault="00CD4ABE" w:rsidP="006439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9C6021">
      <w:rPr>
        <w:noProof/>
      </w:rPr>
      <w:t>1</w:t>
    </w:r>
    <w:r>
      <w:fldChar w:fldCharType="end"/>
    </w:r>
    <w:r>
      <w:t xml:space="preserve">  </w:t>
    </w:r>
    <w:proofErr w:type="gramStart"/>
    <w:r w:rsidRPr="00A454BF">
      <w:t xml:space="preserve">|  </w:t>
    </w:r>
    <w:r w:rsidR="00496141">
      <w:t>Questions</w:t>
    </w:r>
    <w:proofErr w:type="gramEnd"/>
    <w:r w:rsidR="00496141">
      <w:t xml:space="preserve"> and Answers</w:t>
    </w:r>
  </w:p>
  <w:p w:rsidR="00CD4ABE" w:rsidRDefault="00CD4ABE" w:rsidP="006439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817" w:rsidRDefault="00844817" w:rsidP="00643939">
      <w:r>
        <w:separator/>
      </w:r>
    </w:p>
    <w:p w:rsidR="00844817" w:rsidRDefault="00844817" w:rsidP="00643939"/>
  </w:footnote>
  <w:footnote w:type="continuationSeparator" w:id="0">
    <w:p w:rsidR="00844817" w:rsidRDefault="00844817" w:rsidP="00643939">
      <w:r>
        <w:continuationSeparator/>
      </w:r>
    </w:p>
    <w:p w:rsidR="00844817" w:rsidRDefault="00844817" w:rsidP="006439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480"/>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747683E"/>
    <w:multiLevelType w:val="hybridMultilevel"/>
    <w:tmpl w:val="6254B7D2"/>
    <w:lvl w:ilvl="0" w:tplc="C3900558">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7C375C1"/>
    <w:multiLevelType w:val="hybridMultilevel"/>
    <w:tmpl w:val="481A6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475643"/>
    <w:multiLevelType w:val="hybridMultilevel"/>
    <w:tmpl w:val="3560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7A2D5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E6009E"/>
    <w:multiLevelType w:val="hybridMultilevel"/>
    <w:tmpl w:val="B31A6D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E74512"/>
    <w:multiLevelType w:val="hybridMultilevel"/>
    <w:tmpl w:val="7572F61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247881"/>
    <w:multiLevelType w:val="hybridMultilevel"/>
    <w:tmpl w:val="9900058A"/>
    <w:lvl w:ilvl="0" w:tplc="E496F5F2">
      <w:start w:val="27"/>
      <w:numFmt w:val="bullet"/>
      <w:pStyle w:val="GOGsBullet1"/>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172B14"/>
    <w:multiLevelType w:val="hybridMultilevel"/>
    <w:tmpl w:val="655A9C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4F9538A"/>
    <w:multiLevelType w:val="hybridMultilevel"/>
    <w:tmpl w:val="2DF8F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9E0FF3"/>
    <w:multiLevelType w:val="hybridMultilevel"/>
    <w:tmpl w:val="3A5EAC1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EF8384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3372FA"/>
    <w:multiLevelType w:val="hybridMultilevel"/>
    <w:tmpl w:val="6DC24B2C"/>
    <w:lvl w:ilvl="0" w:tplc="3A60C2A2">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9A3AC2"/>
    <w:multiLevelType w:val="hybridMultilevel"/>
    <w:tmpl w:val="655A9C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672797"/>
    <w:multiLevelType w:val="hybridMultilevel"/>
    <w:tmpl w:val="A2D8D7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B4443B"/>
    <w:multiLevelType w:val="hybridMultilevel"/>
    <w:tmpl w:val="32AC76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
  </w:num>
  <w:num w:numId="2">
    <w:abstractNumId w:val="22"/>
  </w:num>
  <w:num w:numId="3">
    <w:abstractNumId w:val="9"/>
  </w:num>
  <w:num w:numId="4">
    <w:abstractNumId w:val="14"/>
  </w:num>
  <w:num w:numId="5">
    <w:abstractNumId w:val="13"/>
  </w:num>
  <w:num w:numId="6">
    <w:abstractNumId w:val="10"/>
  </w:num>
  <w:num w:numId="7">
    <w:abstractNumId w:val="4"/>
  </w:num>
  <w:num w:numId="8">
    <w:abstractNumId w:val="7"/>
  </w:num>
  <w:num w:numId="9">
    <w:abstractNumId w:val="12"/>
  </w:num>
  <w:num w:numId="10">
    <w:abstractNumId w:val="17"/>
  </w:num>
  <w:num w:numId="11">
    <w:abstractNumId w:val="2"/>
  </w:num>
  <w:num w:numId="12">
    <w:abstractNumId w:val="5"/>
  </w:num>
  <w:num w:numId="13">
    <w:abstractNumId w:val="0"/>
  </w:num>
  <w:num w:numId="14">
    <w:abstractNumId w:val="21"/>
  </w:num>
  <w:num w:numId="15">
    <w:abstractNumId w:val="2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19"/>
  </w:num>
  <w:num w:numId="20">
    <w:abstractNumId w:val="11"/>
  </w:num>
  <w:num w:numId="21">
    <w:abstractNumId w:val="8"/>
  </w:num>
  <w:num w:numId="22">
    <w:abstractNumId w:val="8"/>
  </w:num>
  <w:num w:numId="23">
    <w:abstractNumId w:val="8"/>
  </w:num>
  <w:num w:numId="24">
    <w:abstractNumId w:val="8"/>
  </w:num>
  <w:num w:numId="25">
    <w:abstractNumId w:val="8"/>
  </w:num>
  <w:num w:numId="26">
    <w:abstractNumId w:val="18"/>
  </w:num>
  <w:num w:numId="27">
    <w:abstractNumId w:val="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79"/>
    <w:rsid w:val="00000555"/>
    <w:rsid w:val="00000A51"/>
    <w:rsid w:val="00003B4D"/>
    <w:rsid w:val="00004A79"/>
    <w:rsid w:val="00007DE9"/>
    <w:rsid w:val="0001401B"/>
    <w:rsid w:val="00015AE4"/>
    <w:rsid w:val="00024218"/>
    <w:rsid w:val="0003018E"/>
    <w:rsid w:val="00033BC3"/>
    <w:rsid w:val="00037B9E"/>
    <w:rsid w:val="00044E09"/>
    <w:rsid w:val="0004784D"/>
    <w:rsid w:val="00053A00"/>
    <w:rsid w:val="00053BB4"/>
    <w:rsid w:val="00054C56"/>
    <w:rsid w:val="00055880"/>
    <w:rsid w:val="00082076"/>
    <w:rsid w:val="0009436B"/>
    <w:rsid w:val="000B0554"/>
    <w:rsid w:val="000B6C00"/>
    <w:rsid w:val="000C1F06"/>
    <w:rsid w:val="000C75EA"/>
    <w:rsid w:val="000D1E01"/>
    <w:rsid w:val="000D26E1"/>
    <w:rsid w:val="000F1DD1"/>
    <w:rsid w:val="000F1ECA"/>
    <w:rsid w:val="000F28B8"/>
    <w:rsid w:val="000F3766"/>
    <w:rsid w:val="0010579A"/>
    <w:rsid w:val="001069D5"/>
    <w:rsid w:val="00106FC4"/>
    <w:rsid w:val="00111F0C"/>
    <w:rsid w:val="0012639D"/>
    <w:rsid w:val="00145E2D"/>
    <w:rsid w:val="00153DBC"/>
    <w:rsid w:val="001555A0"/>
    <w:rsid w:val="001562BB"/>
    <w:rsid w:val="0016612C"/>
    <w:rsid w:val="0017207B"/>
    <w:rsid w:val="001739C4"/>
    <w:rsid w:val="001763D4"/>
    <w:rsid w:val="00181433"/>
    <w:rsid w:val="001834DD"/>
    <w:rsid w:val="00191ACD"/>
    <w:rsid w:val="0019788C"/>
    <w:rsid w:val="001A5200"/>
    <w:rsid w:val="001A6FFF"/>
    <w:rsid w:val="001B4CC0"/>
    <w:rsid w:val="001C17FB"/>
    <w:rsid w:val="001C53CE"/>
    <w:rsid w:val="001C5D96"/>
    <w:rsid w:val="001D341B"/>
    <w:rsid w:val="001D53FE"/>
    <w:rsid w:val="001E3D2B"/>
    <w:rsid w:val="001E66CE"/>
    <w:rsid w:val="00221DC2"/>
    <w:rsid w:val="0023618E"/>
    <w:rsid w:val="00244B48"/>
    <w:rsid w:val="002573D5"/>
    <w:rsid w:val="00264E26"/>
    <w:rsid w:val="002658DC"/>
    <w:rsid w:val="00280E74"/>
    <w:rsid w:val="00290A6F"/>
    <w:rsid w:val="002A41E1"/>
    <w:rsid w:val="002B6574"/>
    <w:rsid w:val="002B7C04"/>
    <w:rsid w:val="002D4D48"/>
    <w:rsid w:val="002D5F71"/>
    <w:rsid w:val="002E21D2"/>
    <w:rsid w:val="002E3538"/>
    <w:rsid w:val="002E4F92"/>
    <w:rsid w:val="002F7D3C"/>
    <w:rsid w:val="00305720"/>
    <w:rsid w:val="003131AB"/>
    <w:rsid w:val="003217BE"/>
    <w:rsid w:val="00322D1F"/>
    <w:rsid w:val="003811F3"/>
    <w:rsid w:val="003C4065"/>
    <w:rsid w:val="003C4CB3"/>
    <w:rsid w:val="003C7211"/>
    <w:rsid w:val="003D0647"/>
    <w:rsid w:val="003D1265"/>
    <w:rsid w:val="003D3B1D"/>
    <w:rsid w:val="003D5DBE"/>
    <w:rsid w:val="00404841"/>
    <w:rsid w:val="00412059"/>
    <w:rsid w:val="00425633"/>
    <w:rsid w:val="004279EA"/>
    <w:rsid w:val="00437BAE"/>
    <w:rsid w:val="00441E79"/>
    <w:rsid w:val="00450486"/>
    <w:rsid w:val="00466F57"/>
    <w:rsid w:val="004709E9"/>
    <w:rsid w:val="004814CD"/>
    <w:rsid w:val="00483A58"/>
    <w:rsid w:val="00485FD9"/>
    <w:rsid w:val="00496141"/>
    <w:rsid w:val="004B5F40"/>
    <w:rsid w:val="004B66DA"/>
    <w:rsid w:val="004C7D16"/>
    <w:rsid w:val="004D0DA0"/>
    <w:rsid w:val="004D700E"/>
    <w:rsid w:val="004D7F17"/>
    <w:rsid w:val="004E0670"/>
    <w:rsid w:val="004E7F37"/>
    <w:rsid w:val="004F31BA"/>
    <w:rsid w:val="0051299F"/>
    <w:rsid w:val="00526B85"/>
    <w:rsid w:val="005306A1"/>
    <w:rsid w:val="00552381"/>
    <w:rsid w:val="00576B00"/>
    <w:rsid w:val="005842C3"/>
    <w:rsid w:val="0059000C"/>
    <w:rsid w:val="005A02A1"/>
    <w:rsid w:val="005B78E0"/>
    <w:rsid w:val="005C1251"/>
    <w:rsid w:val="005C6086"/>
    <w:rsid w:val="005D7A24"/>
    <w:rsid w:val="005E7988"/>
    <w:rsid w:val="00611013"/>
    <w:rsid w:val="00616EBA"/>
    <w:rsid w:val="00617554"/>
    <w:rsid w:val="00627B3E"/>
    <w:rsid w:val="00632C08"/>
    <w:rsid w:val="006410EC"/>
    <w:rsid w:val="00643939"/>
    <w:rsid w:val="0065177A"/>
    <w:rsid w:val="00654C42"/>
    <w:rsid w:val="00656030"/>
    <w:rsid w:val="0067074A"/>
    <w:rsid w:val="00672994"/>
    <w:rsid w:val="00677FB1"/>
    <w:rsid w:val="0069033C"/>
    <w:rsid w:val="006934F8"/>
    <w:rsid w:val="006B40A4"/>
    <w:rsid w:val="006C15C5"/>
    <w:rsid w:val="006C3158"/>
    <w:rsid w:val="006D32C6"/>
    <w:rsid w:val="006D3DAD"/>
    <w:rsid w:val="006E7354"/>
    <w:rsid w:val="006F7B19"/>
    <w:rsid w:val="00713232"/>
    <w:rsid w:val="0071710A"/>
    <w:rsid w:val="00736A76"/>
    <w:rsid w:val="00744C6A"/>
    <w:rsid w:val="00752C6B"/>
    <w:rsid w:val="00752FD1"/>
    <w:rsid w:val="00760CE6"/>
    <w:rsid w:val="007719C9"/>
    <w:rsid w:val="00772718"/>
    <w:rsid w:val="0078535F"/>
    <w:rsid w:val="007B1B6D"/>
    <w:rsid w:val="007D1B01"/>
    <w:rsid w:val="007D30A8"/>
    <w:rsid w:val="007E1EE2"/>
    <w:rsid w:val="007F63EA"/>
    <w:rsid w:val="008008CE"/>
    <w:rsid w:val="00803FA3"/>
    <w:rsid w:val="00814FB1"/>
    <w:rsid w:val="00820B1E"/>
    <w:rsid w:val="00820F20"/>
    <w:rsid w:val="0082528A"/>
    <w:rsid w:val="00825754"/>
    <w:rsid w:val="00835210"/>
    <w:rsid w:val="008358C2"/>
    <w:rsid w:val="00844817"/>
    <w:rsid w:val="00844C2D"/>
    <w:rsid w:val="0084791E"/>
    <w:rsid w:val="0087438E"/>
    <w:rsid w:val="008815AC"/>
    <w:rsid w:val="00884619"/>
    <w:rsid w:val="00884668"/>
    <w:rsid w:val="008911C7"/>
    <w:rsid w:val="008A5C0C"/>
    <w:rsid w:val="008B2B46"/>
    <w:rsid w:val="008B3792"/>
    <w:rsid w:val="008D162D"/>
    <w:rsid w:val="008E05BC"/>
    <w:rsid w:val="008F3CCF"/>
    <w:rsid w:val="00904D8F"/>
    <w:rsid w:val="00913179"/>
    <w:rsid w:val="00916CEC"/>
    <w:rsid w:val="00921840"/>
    <w:rsid w:val="00922145"/>
    <w:rsid w:val="00932C87"/>
    <w:rsid w:val="009331B4"/>
    <w:rsid w:val="009345F1"/>
    <w:rsid w:val="00944BBB"/>
    <w:rsid w:val="00945C5F"/>
    <w:rsid w:val="009547B6"/>
    <w:rsid w:val="009553D8"/>
    <w:rsid w:val="00961072"/>
    <w:rsid w:val="009649E5"/>
    <w:rsid w:val="00971D3A"/>
    <w:rsid w:val="00992183"/>
    <w:rsid w:val="00994456"/>
    <w:rsid w:val="00995A5C"/>
    <w:rsid w:val="009A3085"/>
    <w:rsid w:val="009C6021"/>
    <w:rsid w:val="009D670B"/>
    <w:rsid w:val="009E3A3B"/>
    <w:rsid w:val="009E750F"/>
    <w:rsid w:val="009F11E7"/>
    <w:rsid w:val="00A01C5B"/>
    <w:rsid w:val="00A04858"/>
    <w:rsid w:val="00A04D96"/>
    <w:rsid w:val="00A0629B"/>
    <w:rsid w:val="00A14495"/>
    <w:rsid w:val="00A16BE1"/>
    <w:rsid w:val="00A2230D"/>
    <w:rsid w:val="00A23996"/>
    <w:rsid w:val="00A23ADF"/>
    <w:rsid w:val="00A454BF"/>
    <w:rsid w:val="00A52E3A"/>
    <w:rsid w:val="00A53530"/>
    <w:rsid w:val="00A53743"/>
    <w:rsid w:val="00A644EF"/>
    <w:rsid w:val="00A814CB"/>
    <w:rsid w:val="00A841BD"/>
    <w:rsid w:val="00A90D1B"/>
    <w:rsid w:val="00AB6E01"/>
    <w:rsid w:val="00AE7398"/>
    <w:rsid w:val="00AF55F8"/>
    <w:rsid w:val="00B00AC9"/>
    <w:rsid w:val="00B10ABA"/>
    <w:rsid w:val="00B420D4"/>
    <w:rsid w:val="00B51764"/>
    <w:rsid w:val="00B57910"/>
    <w:rsid w:val="00B5794F"/>
    <w:rsid w:val="00B61AAF"/>
    <w:rsid w:val="00B8757C"/>
    <w:rsid w:val="00B952F6"/>
    <w:rsid w:val="00BC093A"/>
    <w:rsid w:val="00BC4ACC"/>
    <w:rsid w:val="00BC4FCC"/>
    <w:rsid w:val="00BD02F8"/>
    <w:rsid w:val="00BE06AB"/>
    <w:rsid w:val="00BE6D5A"/>
    <w:rsid w:val="00C15002"/>
    <w:rsid w:val="00C217A8"/>
    <w:rsid w:val="00C30909"/>
    <w:rsid w:val="00C4188F"/>
    <w:rsid w:val="00C458CF"/>
    <w:rsid w:val="00C61001"/>
    <w:rsid w:val="00C65BB7"/>
    <w:rsid w:val="00C67106"/>
    <w:rsid w:val="00C77ADB"/>
    <w:rsid w:val="00C81527"/>
    <w:rsid w:val="00C819A4"/>
    <w:rsid w:val="00C824AE"/>
    <w:rsid w:val="00C846DA"/>
    <w:rsid w:val="00C84EA8"/>
    <w:rsid w:val="00C92998"/>
    <w:rsid w:val="00CA720A"/>
    <w:rsid w:val="00CD4ABE"/>
    <w:rsid w:val="00CD5925"/>
    <w:rsid w:val="00CE220B"/>
    <w:rsid w:val="00CE557A"/>
    <w:rsid w:val="00D031B2"/>
    <w:rsid w:val="00D1410C"/>
    <w:rsid w:val="00D33A87"/>
    <w:rsid w:val="00D40D16"/>
    <w:rsid w:val="00D548F0"/>
    <w:rsid w:val="00D554FF"/>
    <w:rsid w:val="00D57F79"/>
    <w:rsid w:val="00D64FAC"/>
    <w:rsid w:val="00D65704"/>
    <w:rsid w:val="00D668F6"/>
    <w:rsid w:val="00D75534"/>
    <w:rsid w:val="00D84875"/>
    <w:rsid w:val="00D904F0"/>
    <w:rsid w:val="00D90961"/>
    <w:rsid w:val="00D91378"/>
    <w:rsid w:val="00D91B18"/>
    <w:rsid w:val="00DC0747"/>
    <w:rsid w:val="00DC2647"/>
    <w:rsid w:val="00DC502E"/>
    <w:rsid w:val="00DC5F6E"/>
    <w:rsid w:val="00DD1408"/>
    <w:rsid w:val="00DD356D"/>
    <w:rsid w:val="00DD6735"/>
    <w:rsid w:val="00DE2A24"/>
    <w:rsid w:val="00DE7A19"/>
    <w:rsid w:val="00DF136A"/>
    <w:rsid w:val="00DF25E3"/>
    <w:rsid w:val="00DF7000"/>
    <w:rsid w:val="00E0448C"/>
    <w:rsid w:val="00E109ED"/>
    <w:rsid w:val="00E13525"/>
    <w:rsid w:val="00E15593"/>
    <w:rsid w:val="00E47250"/>
    <w:rsid w:val="00E61535"/>
    <w:rsid w:val="00E74F04"/>
    <w:rsid w:val="00E84012"/>
    <w:rsid w:val="00E92D35"/>
    <w:rsid w:val="00E9373C"/>
    <w:rsid w:val="00EA0724"/>
    <w:rsid w:val="00EA6251"/>
    <w:rsid w:val="00EB6414"/>
    <w:rsid w:val="00EC4DB3"/>
    <w:rsid w:val="00ED1638"/>
    <w:rsid w:val="00EE5747"/>
    <w:rsid w:val="00EF19A5"/>
    <w:rsid w:val="00EF3804"/>
    <w:rsid w:val="00EF5E05"/>
    <w:rsid w:val="00F013EE"/>
    <w:rsid w:val="00F172DD"/>
    <w:rsid w:val="00F227AF"/>
    <w:rsid w:val="00F27370"/>
    <w:rsid w:val="00F40B00"/>
    <w:rsid w:val="00F5341C"/>
    <w:rsid w:val="00F53442"/>
    <w:rsid w:val="00F56954"/>
    <w:rsid w:val="00F65070"/>
    <w:rsid w:val="00F667E6"/>
    <w:rsid w:val="00F8614E"/>
    <w:rsid w:val="00F948AF"/>
    <w:rsid w:val="00FA5A7B"/>
    <w:rsid w:val="00FB11B1"/>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C6EE56B-0E8E-41F1-8DB7-75436AF8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10"/>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10"/>
    <w:rsid w:val="00643939"/>
    <w:rPr>
      <w:rFonts w:ascii="Georgia" w:eastAsia="Times New Roman" w:hAnsi="Georgia" w:cs="Arial"/>
      <w:b/>
      <w:spacing w:val="5"/>
      <w:sz w:val="36"/>
      <w:szCs w:val="36"/>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9"/>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Recommendation,List Paragraph1,List Paragraph11,Bullet point,#List Paragraph"/>
    <w:basedOn w:val="BodyText"/>
    <w:link w:val="ListParagraphChar"/>
    <w:uiPriority w:val="34"/>
    <w:qFormat/>
    <w:rsid w:val="00643939"/>
    <w:pPr>
      <w:numPr>
        <w:numId w:val="9"/>
      </w:numPr>
    </w:pPr>
    <w:rPr>
      <w:color w:val="auto"/>
      <w:lang w:eastAsia="en-AU"/>
    </w:rPr>
  </w:style>
  <w:style w:type="paragraph" w:customStyle="1" w:styleId="Boxed2Heading">
    <w:name w:val="Boxed 2 Heading"/>
    <w:basedOn w:val="Normal"/>
    <w:qFormat/>
    <w:rsid w:val="00C61001"/>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ind w:left="284" w:right="284"/>
    </w:pPr>
    <w:rPr>
      <w:rFonts w:cstheme="minorBidi"/>
      <w:b/>
      <w:color w:val="auto"/>
      <w:sz w:val="24"/>
      <w:szCs w:val="22"/>
    </w:rPr>
  </w:style>
  <w:style w:type="character" w:styleId="CommentReference">
    <w:name w:val="annotation reference"/>
    <w:basedOn w:val="DefaultParagraphFont"/>
    <w:uiPriority w:val="99"/>
    <w:unhideWhenUsed/>
    <w:rsid w:val="00B8757C"/>
    <w:rPr>
      <w:sz w:val="16"/>
      <w:szCs w:val="16"/>
    </w:rPr>
  </w:style>
  <w:style w:type="paragraph" w:styleId="CommentText">
    <w:name w:val="annotation text"/>
    <w:basedOn w:val="Normal"/>
    <w:link w:val="CommentTextChar"/>
    <w:uiPriority w:val="99"/>
    <w:unhideWhenUsed/>
    <w:rsid w:val="00B8757C"/>
    <w:pPr>
      <w:spacing w:line="240" w:lineRule="auto"/>
    </w:pPr>
    <w:rPr>
      <w:sz w:val="20"/>
    </w:rPr>
  </w:style>
  <w:style w:type="character" w:customStyle="1" w:styleId="CommentTextChar">
    <w:name w:val="Comment Text Char"/>
    <w:basedOn w:val="DefaultParagraphFont"/>
    <w:link w:val="CommentText"/>
    <w:uiPriority w:val="99"/>
    <w:rsid w:val="00B8757C"/>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B8757C"/>
    <w:rPr>
      <w:b/>
      <w:bCs/>
    </w:rPr>
  </w:style>
  <w:style w:type="character" w:customStyle="1" w:styleId="CommentSubjectChar">
    <w:name w:val="Comment Subject Char"/>
    <w:basedOn w:val="CommentTextChar"/>
    <w:link w:val="CommentSubject"/>
    <w:uiPriority w:val="99"/>
    <w:semiHidden/>
    <w:rsid w:val="00B8757C"/>
    <w:rPr>
      <w:rFonts w:asciiTheme="minorHAnsi" w:hAnsiTheme="minorHAnsi"/>
      <w:b/>
      <w:bCs/>
      <w:color w:val="000000" w:themeColor="text1"/>
    </w:rPr>
  </w:style>
  <w:style w:type="paragraph" w:customStyle="1" w:styleId="Bullet">
    <w:name w:val="Bullet"/>
    <w:aliases w:val="b"/>
    <w:basedOn w:val="Normal"/>
    <w:qFormat/>
    <w:rsid w:val="00DE7A19"/>
    <w:pPr>
      <w:suppressAutoHyphens/>
      <w:spacing w:before="180" w:after="60"/>
    </w:pPr>
    <w:rPr>
      <w:rFonts w:cstheme="minorBidi"/>
      <w:color w:val="auto"/>
      <w:szCs w:val="22"/>
    </w:rPr>
  </w:style>
  <w:style w:type="paragraph" w:customStyle="1" w:styleId="GOGsBullet1">
    <w:name w:val="GOGs Bullet 1"/>
    <w:basedOn w:val="Normal"/>
    <w:link w:val="GOGsBullet1Char"/>
    <w:qFormat/>
    <w:rsid w:val="00DE7A19"/>
    <w:pPr>
      <w:numPr>
        <w:numId w:val="21"/>
      </w:numPr>
      <w:spacing w:before="200" w:after="200" w:line="276" w:lineRule="auto"/>
    </w:pPr>
    <w:rPr>
      <w:rFonts w:cstheme="minorBidi"/>
      <w:color w:val="auto"/>
      <w:szCs w:val="22"/>
    </w:rPr>
  </w:style>
  <w:style w:type="character" w:customStyle="1" w:styleId="GOGsBullet1Char">
    <w:name w:val="GOGs Bullet 1 Char"/>
    <w:basedOn w:val="DefaultParagraphFont"/>
    <w:link w:val="GOGsBullet1"/>
    <w:rsid w:val="00DE7A19"/>
    <w:rPr>
      <w:rFonts w:asciiTheme="minorHAnsi" w:hAnsiTheme="minorHAnsi" w:cstheme="minorBidi"/>
      <w:sz w:val="22"/>
      <w:szCs w:val="22"/>
    </w:rPr>
  </w:style>
  <w:style w:type="character" w:styleId="FootnoteReference">
    <w:name w:val="footnote reference"/>
    <w:basedOn w:val="DefaultParagraphFont"/>
    <w:unhideWhenUsed/>
    <w:rsid w:val="00A23996"/>
    <w:rPr>
      <w:vertAlign w:val="superscript"/>
    </w:rPr>
  </w:style>
  <w:style w:type="paragraph" w:styleId="NoSpacing">
    <w:name w:val="No Spacing"/>
    <w:link w:val="NoSpacingChar"/>
    <w:uiPriority w:val="1"/>
    <w:qFormat/>
    <w:rsid w:val="00A23996"/>
    <w:rPr>
      <w:rFonts w:ascii="Calibri" w:eastAsia="Times New Roman" w:hAnsi="Calibri"/>
      <w:sz w:val="22"/>
      <w:szCs w:val="22"/>
    </w:rPr>
  </w:style>
  <w:style w:type="character" w:customStyle="1" w:styleId="NoSpacingChar">
    <w:name w:val="No Spacing Char"/>
    <w:basedOn w:val="DefaultParagraphFont"/>
    <w:link w:val="NoSpacing"/>
    <w:uiPriority w:val="1"/>
    <w:rsid w:val="00A23996"/>
    <w:rPr>
      <w:rFonts w:ascii="Calibri" w:eastAsia="Times New Roman" w:hAnsi="Calibri"/>
      <w:sz w:val="22"/>
      <w:szCs w:val="22"/>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F8614E"/>
    <w:rPr>
      <w:rFonts w:asciiTheme="minorHAnsi" w:hAnsiTheme="minorHAnsi"/>
      <w:sz w:val="22"/>
      <w:lang w:eastAsia="en-AU"/>
    </w:rPr>
  </w:style>
  <w:style w:type="paragraph" w:customStyle="1" w:styleId="default">
    <w:name w:val="default"/>
    <w:basedOn w:val="Normal"/>
    <w:rsid w:val="00054C56"/>
    <w:pPr>
      <w:spacing w:before="100" w:beforeAutospacing="1" w:after="100" w:afterAutospacing="1" w:line="240" w:lineRule="auto"/>
    </w:pPr>
    <w:rPr>
      <w:rFonts w:ascii="Times New Roman" w:hAnsi="Times New Roman"/>
      <w:color w:val="auto"/>
      <w:sz w:val="24"/>
      <w:szCs w:val="24"/>
      <w:lang w:eastAsia="en-AU"/>
    </w:rPr>
  </w:style>
  <w:style w:type="character" w:styleId="FollowedHyperlink">
    <w:name w:val="FollowedHyperlink"/>
    <w:basedOn w:val="DefaultParagraphFont"/>
    <w:uiPriority w:val="99"/>
    <w:semiHidden/>
    <w:unhideWhenUsed/>
    <w:rsid w:val="001C17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7172">
      <w:bodyDiv w:val="1"/>
      <w:marLeft w:val="0"/>
      <w:marRight w:val="0"/>
      <w:marTop w:val="0"/>
      <w:marBottom w:val="0"/>
      <w:divBdr>
        <w:top w:val="none" w:sz="0" w:space="0" w:color="auto"/>
        <w:left w:val="none" w:sz="0" w:space="0" w:color="auto"/>
        <w:bottom w:val="none" w:sz="0" w:space="0" w:color="auto"/>
        <w:right w:val="none" w:sz="0" w:space="0" w:color="auto"/>
      </w:divBdr>
    </w:div>
    <w:div w:id="837040782">
      <w:bodyDiv w:val="1"/>
      <w:marLeft w:val="0"/>
      <w:marRight w:val="0"/>
      <w:marTop w:val="0"/>
      <w:marBottom w:val="0"/>
      <w:divBdr>
        <w:top w:val="none" w:sz="0" w:space="0" w:color="auto"/>
        <w:left w:val="none" w:sz="0" w:space="0" w:color="auto"/>
        <w:bottom w:val="none" w:sz="0" w:space="0" w:color="auto"/>
        <w:right w:val="none" w:sz="0" w:space="0" w:color="auto"/>
      </w:divBdr>
    </w:div>
    <w:div w:id="1109199585">
      <w:bodyDiv w:val="1"/>
      <w:marLeft w:val="0"/>
      <w:marRight w:val="0"/>
      <w:marTop w:val="0"/>
      <w:marBottom w:val="0"/>
      <w:divBdr>
        <w:top w:val="none" w:sz="0" w:space="0" w:color="auto"/>
        <w:left w:val="none" w:sz="0" w:space="0" w:color="auto"/>
        <w:bottom w:val="none" w:sz="0" w:space="0" w:color="auto"/>
        <w:right w:val="none" w:sz="0" w:space="0" w:color="auto"/>
      </w:divBdr>
    </w:div>
    <w:div w:id="1369404655">
      <w:bodyDiv w:val="1"/>
      <w:marLeft w:val="0"/>
      <w:marRight w:val="0"/>
      <w:marTop w:val="0"/>
      <w:marBottom w:val="0"/>
      <w:divBdr>
        <w:top w:val="none" w:sz="0" w:space="0" w:color="auto"/>
        <w:left w:val="none" w:sz="0" w:space="0" w:color="auto"/>
        <w:bottom w:val="none" w:sz="0" w:space="0" w:color="auto"/>
        <w:right w:val="none" w:sz="0" w:space="0" w:color="auto"/>
      </w:divBdr>
    </w:div>
    <w:div w:id="1483961703">
      <w:bodyDiv w:val="1"/>
      <w:marLeft w:val="0"/>
      <w:marRight w:val="0"/>
      <w:marTop w:val="0"/>
      <w:marBottom w:val="0"/>
      <w:divBdr>
        <w:top w:val="none" w:sz="0" w:space="0" w:color="auto"/>
        <w:left w:val="none" w:sz="0" w:space="0" w:color="auto"/>
        <w:bottom w:val="none" w:sz="0" w:space="0" w:color="auto"/>
        <w:right w:val="none" w:sz="0" w:space="0" w:color="auto"/>
      </w:divBdr>
    </w:div>
    <w:div w:id="1670478114">
      <w:bodyDiv w:val="1"/>
      <w:marLeft w:val="0"/>
      <w:marRight w:val="0"/>
      <w:marTop w:val="0"/>
      <w:marBottom w:val="0"/>
      <w:divBdr>
        <w:top w:val="none" w:sz="0" w:space="0" w:color="auto"/>
        <w:left w:val="none" w:sz="0" w:space="0" w:color="auto"/>
        <w:bottom w:val="none" w:sz="0" w:space="0" w:color="auto"/>
        <w:right w:val="none" w:sz="0" w:space="0" w:color="auto"/>
      </w:divBdr>
    </w:div>
    <w:div w:id="1872574002">
      <w:bodyDiv w:val="1"/>
      <w:marLeft w:val="0"/>
      <w:marRight w:val="0"/>
      <w:marTop w:val="0"/>
      <w:marBottom w:val="0"/>
      <w:divBdr>
        <w:top w:val="none" w:sz="0" w:space="0" w:color="auto"/>
        <w:left w:val="none" w:sz="0" w:space="0" w:color="auto"/>
        <w:bottom w:val="none" w:sz="0" w:space="0" w:color="auto"/>
        <w:right w:val="none" w:sz="0" w:space="0" w:color="auto"/>
      </w:divBdr>
    </w:div>
    <w:div w:id="208136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communitygrants.gov.au/open-grants/questions-and-answer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B7A96A-8041-42CA-AD5B-E8518AA6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0</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xxxxx Q&amp;As</vt:lpstr>
    </vt:vector>
  </TitlesOfParts>
  <Company>Community Grants Hub</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Q&amp;As</dc:title>
  <dc:creator>LOVEGROVE, Steve</dc:creator>
  <cp:lastModifiedBy>WAKLEY, Alicia</cp:lastModifiedBy>
  <cp:revision>2</cp:revision>
  <cp:lastPrinted>2017-08-29T23:24:00Z</cp:lastPrinted>
  <dcterms:created xsi:type="dcterms:W3CDTF">2018-08-07T02:36:00Z</dcterms:created>
  <dcterms:modified xsi:type="dcterms:W3CDTF">2018-08-07T02:36:00Z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