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D7C0D" w14:textId="77777777" w:rsidR="004B5C0F" w:rsidRPr="00F77925" w:rsidRDefault="004B5C0F" w:rsidP="00F77925">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 Supplementary Terms</w:t>
      </w:r>
      <w:r w:rsidR="00B87227">
        <w:rPr>
          <w:rFonts w:eastAsia="Times New Roman" w:cs="Arial"/>
          <w:color w:val="365F91"/>
          <w:sz w:val="26"/>
          <w:szCs w:val="26"/>
        </w:rPr>
        <w:t xml:space="preserve"> – Department of </w:t>
      </w:r>
      <w:r w:rsidR="00640C33">
        <w:rPr>
          <w:rFonts w:eastAsia="Times New Roman" w:cs="Arial"/>
          <w:color w:val="365F91"/>
          <w:sz w:val="26"/>
          <w:szCs w:val="26"/>
        </w:rPr>
        <w:t>Home Affairs</w:t>
      </w:r>
    </w:p>
    <w:p w14:paraId="462CCB73" w14:textId="77777777" w:rsidR="004B5C0F" w:rsidRPr="004B5C0F" w:rsidRDefault="004B5C0F" w:rsidP="004B5C0F">
      <w:pPr>
        <w:rPr>
          <w:rFonts w:eastAsia="Times New Roman" w:cs="Arial"/>
          <w:b/>
          <w:bCs/>
          <w:color w:val="365F91"/>
          <w:sz w:val="26"/>
          <w:szCs w:val="26"/>
        </w:rPr>
      </w:pPr>
      <w:r w:rsidRPr="004B5C0F">
        <w:rPr>
          <w:rFonts w:eastAsia="Times New Roman" w:cs="Arial"/>
          <w:b/>
          <w:bCs/>
          <w:color w:val="365F91"/>
          <w:sz w:val="26"/>
          <w:szCs w:val="26"/>
        </w:rPr>
        <w:t xml:space="preserve"> </w:t>
      </w:r>
    </w:p>
    <w:p w14:paraId="3F85D49E" w14:textId="77777777" w:rsidR="004B5C0F" w:rsidRPr="00F77925" w:rsidRDefault="004B5C0F" w:rsidP="000E5239">
      <w:pPr>
        <w:pStyle w:val="Heading2"/>
        <w:rPr>
          <w:rFonts w:eastAsia="Times New Roman"/>
        </w:rPr>
      </w:pPr>
      <w:r w:rsidRPr="004B5C0F">
        <w:rPr>
          <w:rFonts w:eastAsia="Times New Roman"/>
        </w:rPr>
        <w:t>G1</w:t>
      </w:r>
      <w:r w:rsidRPr="008831B8">
        <w:rPr>
          <w:rFonts w:eastAsia="Times New Roman"/>
        </w:rPr>
        <w:t>. Other Contributions</w:t>
      </w:r>
      <w:r w:rsidRPr="00F77925">
        <w:rPr>
          <w:rFonts w:eastAsia="Times New Roman"/>
        </w:rPr>
        <w:t xml:space="preserve"> </w:t>
      </w:r>
    </w:p>
    <w:p w14:paraId="0C3A8313" w14:textId="77777777" w:rsidR="004B5C0F" w:rsidRDefault="0041500D" w:rsidP="004B5C0F">
      <w:r>
        <w:t>Not Applicable</w:t>
      </w:r>
    </w:p>
    <w:p w14:paraId="3BC322EE" w14:textId="77777777" w:rsidR="0041500D" w:rsidRPr="004B5C0F" w:rsidRDefault="0041500D" w:rsidP="004B5C0F">
      <w:pPr>
        <w:rPr>
          <w:rFonts w:eastAsia="Times New Roman" w:cs="Arial"/>
          <w:highlight w:val="green"/>
        </w:rPr>
      </w:pPr>
    </w:p>
    <w:p w14:paraId="481FD2B0" w14:textId="77777777" w:rsidR="004B5C0F" w:rsidRPr="00F77925" w:rsidRDefault="004B5C0F" w:rsidP="000E5239">
      <w:pPr>
        <w:pStyle w:val="Heading2"/>
        <w:rPr>
          <w:rFonts w:eastAsia="Times New Roman"/>
        </w:rPr>
      </w:pPr>
      <w:r w:rsidRPr="004B5C0F">
        <w:rPr>
          <w:rFonts w:eastAsia="Times New Roman"/>
        </w:rPr>
        <w:t>G2</w:t>
      </w:r>
      <w:r w:rsidRPr="008831B8">
        <w:rPr>
          <w:rFonts w:eastAsia="Times New Roman"/>
        </w:rPr>
        <w:t>. Activity budget</w:t>
      </w:r>
      <w:r w:rsidRPr="00F77925">
        <w:rPr>
          <w:rFonts w:eastAsia="Times New Roman"/>
        </w:rPr>
        <w:t xml:space="preserve"> </w:t>
      </w:r>
    </w:p>
    <w:p w14:paraId="07E275B2" w14:textId="77777777" w:rsidR="0041500D" w:rsidRDefault="0041500D" w:rsidP="0041500D">
      <w:r>
        <w:t>Not Applicable</w:t>
      </w:r>
    </w:p>
    <w:p w14:paraId="15C9D348" w14:textId="77777777" w:rsidR="0041500D" w:rsidRPr="0041500D" w:rsidRDefault="0041500D" w:rsidP="0041500D"/>
    <w:p w14:paraId="7ABB2BAC" w14:textId="77777777" w:rsidR="00B87227" w:rsidRPr="00F77925" w:rsidRDefault="004B5C0F" w:rsidP="000E5239">
      <w:pPr>
        <w:pStyle w:val="Heading2"/>
        <w:rPr>
          <w:rFonts w:eastAsia="Times New Roman"/>
        </w:rPr>
      </w:pPr>
      <w:r w:rsidRPr="004B5C0F">
        <w:rPr>
          <w:rFonts w:eastAsia="Times New Roman"/>
        </w:rPr>
        <w:t>G3. Record keeping</w:t>
      </w:r>
      <w:r w:rsidRPr="00F77925">
        <w:rPr>
          <w:rFonts w:eastAsia="Times New Roman"/>
        </w:rPr>
        <w:t xml:space="preserve"> </w:t>
      </w:r>
    </w:p>
    <w:p w14:paraId="7987605D" w14:textId="77777777" w:rsidR="00FC7961" w:rsidRPr="00B87227" w:rsidRDefault="00FC7961" w:rsidP="000E5239">
      <w:pPr>
        <w:pStyle w:val="Heading3"/>
        <w:rPr>
          <w:rFonts w:ascii="Times New Roman" w:hAnsi="Times New Roman"/>
        </w:rPr>
      </w:pPr>
      <w:proofErr w:type="gramStart"/>
      <w:r w:rsidRPr="00B87227">
        <w:t>G3.1  The</w:t>
      </w:r>
      <w:proofErr w:type="gramEnd"/>
      <w:r w:rsidRPr="00B87227">
        <w:t xml:space="preserve"> Grantee agrees to maintain the following records:</w:t>
      </w:r>
    </w:p>
    <w:p w14:paraId="5988CBCA" w14:textId="77777777" w:rsidR="00FC7961" w:rsidRDefault="00FC7961" w:rsidP="00FC7961">
      <w:pPr>
        <w:pStyle w:val="NormalWeb"/>
        <w:ind w:left="600"/>
      </w:pPr>
      <w:r>
        <w:rPr>
          <w:rFonts w:ascii="Arial" w:hAnsi="Arial" w:cs="Arial"/>
          <w:color w:val="000000"/>
          <w:sz w:val="22"/>
          <w:szCs w:val="22"/>
        </w:rPr>
        <w:t xml:space="preserve">(a)  </w:t>
      </w:r>
      <w:proofErr w:type="gramStart"/>
      <w:r>
        <w:rPr>
          <w:rFonts w:ascii="Arial" w:hAnsi="Arial" w:cs="Arial"/>
          <w:color w:val="000000"/>
          <w:sz w:val="22"/>
          <w:szCs w:val="22"/>
        </w:rPr>
        <w:t>identify</w:t>
      </w:r>
      <w:proofErr w:type="gramEnd"/>
      <w:r>
        <w:rPr>
          <w:rFonts w:ascii="Arial" w:hAnsi="Arial" w:cs="Arial"/>
          <w:color w:val="000000"/>
          <w:sz w:val="22"/>
          <w:szCs w:val="22"/>
        </w:rPr>
        <w:t xml:space="preserve"> the receipt and expenditure of the Grant [and any Other Contributions] separately within the Grantee's accounts and records so that at all times the Grant is identifiable; and</w:t>
      </w:r>
    </w:p>
    <w:p w14:paraId="6FFEF5E6" w14:textId="77777777" w:rsidR="00FC7961" w:rsidRDefault="00FC7961" w:rsidP="00FC7961">
      <w:pPr>
        <w:pStyle w:val="NormalWeb"/>
        <w:ind w:left="600"/>
        <w:rPr>
          <w:rFonts w:ascii="Arial" w:hAnsi="Arial" w:cs="Arial"/>
          <w:color w:val="000000"/>
          <w:sz w:val="22"/>
          <w:szCs w:val="22"/>
        </w:rPr>
      </w:pPr>
      <w:r>
        <w:rPr>
          <w:rFonts w:ascii="Arial" w:hAnsi="Arial" w:cs="Arial"/>
          <w:color w:val="000000"/>
          <w:sz w:val="22"/>
          <w:szCs w:val="22"/>
        </w:rPr>
        <w:t>(b)  keep financial accounts and records relating to the Activity so as to enable all receipts and payments related to the Activity to be identified and reported; and</w:t>
      </w:r>
    </w:p>
    <w:p w14:paraId="232C5984" w14:textId="77777777" w:rsidR="00FC7961" w:rsidRPr="00FC7961" w:rsidRDefault="00FC7961" w:rsidP="00FC7961">
      <w:pPr>
        <w:pStyle w:val="NormalWeb"/>
        <w:ind w:left="600"/>
        <w:rPr>
          <w:rFonts w:ascii="Arial" w:hAnsi="Arial" w:cs="Arial"/>
          <w:color w:val="000000"/>
          <w:sz w:val="22"/>
          <w:szCs w:val="22"/>
        </w:rPr>
      </w:pPr>
      <w:r>
        <w:t>(</w:t>
      </w:r>
      <w:r w:rsidRPr="00FC7961">
        <w:rPr>
          <w:rFonts w:ascii="Arial" w:hAnsi="Arial" w:cs="Arial"/>
          <w:color w:val="000000"/>
          <w:sz w:val="22"/>
          <w:szCs w:val="22"/>
        </w:rPr>
        <w:t>c)</w:t>
      </w:r>
      <w:r w:rsidR="009B2C0A">
        <w:rPr>
          <w:rFonts w:ascii="Arial" w:hAnsi="Arial" w:cs="Arial"/>
          <w:color w:val="000000"/>
          <w:sz w:val="22"/>
          <w:szCs w:val="22"/>
        </w:rPr>
        <w:t xml:space="preserve">  </w:t>
      </w:r>
      <w:proofErr w:type="gramStart"/>
      <w:r w:rsidRPr="00FC7961">
        <w:rPr>
          <w:rFonts w:ascii="Arial" w:hAnsi="Arial" w:cs="Arial"/>
          <w:color w:val="000000"/>
          <w:sz w:val="22"/>
          <w:szCs w:val="22"/>
        </w:rPr>
        <w:t>any</w:t>
      </w:r>
      <w:proofErr w:type="gramEnd"/>
      <w:r w:rsidRPr="00FC7961">
        <w:rPr>
          <w:rFonts w:ascii="Arial" w:hAnsi="Arial" w:cs="Arial"/>
          <w:color w:val="000000"/>
          <w:sz w:val="22"/>
          <w:szCs w:val="22"/>
        </w:rPr>
        <w:t xml:space="preserve"> other requirements indicated in the Grant Schedule.</w:t>
      </w:r>
    </w:p>
    <w:p w14:paraId="7772D239" w14:textId="77777777" w:rsidR="00FC7961" w:rsidRDefault="00FC7961" w:rsidP="00FC7961">
      <w:pPr>
        <w:pStyle w:val="NormalWeb"/>
        <w:rPr>
          <w:rFonts w:ascii="Arial" w:hAnsi="Arial" w:cs="Arial"/>
          <w:color w:val="000000"/>
          <w:sz w:val="22"/>
          <w:szCs w:val="22"/>
        </w:rPr>
      </w:pPr>
      <w:proofErr w:type="gramStart"/>
      <w:r w:rsidRPr="00FC7961">
        <w:rPr>
          <w:rFonts w:ascii="Arial" w:hAnsi="Arial" w:cs="Arial"/>
          <w:color w:val="000000"/>
          <w:sz w:val="22"/>
          <w:szCs w:val="22"/>
        </w:rPr>
        <w:t>G3.2</w:t>
      </w:r>
      <w:r w:rsidR="00F77925">
        <w:rPr>
          <w:rFonts w:ascii="Arial" w:hAnsi="Arial" w:cs="Arial"/>
          <w:color w:val="000000"/>
          <w:sz w:val="22"/>
          <w:szCs w:val="22"/>
        </w:rPr>
        <w:t xml:space="preserve">  </w:t>
      </w:r>
      <w:r w:rsidR="00E444C2">
        <w:rPr>
          <w:rFonts w:ascii="Arial" w:hAnsi="Arial" w:cs="Arial"/>
          <w:color w:val="000000"/>
          <w:sz w:val="22"/>
          <w:szCs w:val="22"/>
        </w:rPr>
        <w:t>The</w:t>
      </w:r>
      <w:proofErr w:type="gramEnd"/>
      <w:r w:rsidR="00E444C2">
        <w:rPr>
          <w:rFonts w:ascii="Arial" w:hAnsi="Arial" w:cs="Arial"/>
          <w:color w:val="000000"/>
          <w:sz w:val="22"/>
          <w:szCs w:val="22"/>
        </w:rPr>
        <w:t xml:space="preserve"> Grantee </w:t>
      </w:r>
      <w:r w:rsidRPr="00FC7961">
        <w:rPr>
          <w:rFonts w:ascii="Arial" w:hAnsi="Arial" w:cs="Arial"/>
          <w:color w:val="000000"/>
          <w:sz w:val="22"/>
          <w:szCs w:val="22"/>
        </w:rPr>
        <w:t>agree</w:t>
      </w:r>
      <w:r w:rsidR="00E444C2">
        <w:rPr>
          <w:rFonts w:ascii="Arial" w:hAnsi="Arial" w:cs="Arial"/>
          <w:color w:val="000000"/>
          <w:sz w:val="22"/>
          <w:szCs w:val="22"/>
        </w:rPr>
        <w:t>s</w:t>
      </w:r>
      <w:r w:rsidRPr="00FC7961">
        <w:rPr>
          <w:rFonts w:ascii="Arial" w:hAnsi="Arial" w:cs="Arial"/>
          <w:color w:val="000000"/>
          <w:sz w:val="22"/>
          <w:szCs w:val="22"/>
        </w:rPr>
        <w:t xml:space="preserve"> to maintain the records for five years after the Completion Date and</w:t>
      </w:r>
      <w:r>
        <w:rPr>
          <w:rFonts w:ascii="Arial" w:hAnsi="Arial" w:cs="Arial"/>
          <w:color w:val="000000"/>
          <w:sz w:val="22"/>
          <w:szCs w:val="22"/>
        </w:rPr>
        <w:t xml:space="preserve"> </w:t>
      </w:r>
      <w:r w:rsidRPr="00FC7961">
        <w:rPr>
          <w:rFonts w:ascii="Arial" w:hAnsi="Arial" w:cs="Arial"/>
          <w:color w:val="000000"/>
          <w:sz w:val="22"/>
          <w:szCs w:val="22"/>
        </w:rPr>
        <w:t>provide</w:t>
      </w:r>
      <w:r>
        <w:rPr>
          <w:rFonts w:ascii="Arial" w:hAnsi="Arial" w:cs="Arial"/>
          <w:color w:val="000000"/>
          <w:sz w:val="22"/>
          <w:szCs w:val="22"/>
        </w:rPr>
        <w:t xml:space="preserve"> </w:t>
      </w:r>
      <w:r w:rsidRPr="00FC7961">
        <w:rPr>
          <w:rFonts w:ascii="Arial" w:hAnsi="Arial" w:cs="Arial"/>
          <w:color w:val="000000"/>
          <w:sz w:val="22"/>
          <w:szCs w:val="22"/>
        </w:rPr>
        <w:t xml:space="preserve">copies of the records to </w:t>
      </w:r>
      <w:r w:rsidR="00E444C2">
        <w:rPr>
          <w:rFonts w:ascii="Arial" w:hAnsi="Arial" w:cs="Arial"/>
          <w:color w:val="000000"/>
          <w:sz w:val="22"/>
          <w:szCs w:val="22"/>
        </w:rPr>
        <w:t>the Commonwealth</w:t>
      </w:r>
      <w:r w:rsidRPr="00FC7961">
        <w:rPr>
          <w:rFonts w:ascii="Arial" w:hAnsi="Arial" w:cs="Arial"/>
          <w:color w:val="000000"/>
          <w:sz w:val="22"/>
          <w:szCs w:val="22"/>
        </w:rPr>
        <w:t xml:space="preserve"> representative upon request.</w:t>
      </w:r>
    </w:p>
    <w:p w14:paraId="0AF7DA88" w14:textId="77777777" w:rsidR="00FC7961" w:rsidRPr="00FC7961" w:rsidRDefault="00F77925" w:rsidP="00FC7961">
      <w:pPr>
        <w:pStyle w:val="NormalWeb"/>
        <w:rPr>
          <w:rFonts w:ascii="Arial" w:hAnsi="Arial" w:cs="Arial"/>
          <w:color w:val="000000"/>
          <w:sz w:val="22"/>
          <w:szCs w:val="22"/>
        </w:rPr>
      </w:pPr>
      <w:proofErr w:type="gramStart"/>
      <w:r>
        <w:rPr>
          <w:rFonts w:ascii="Arial" w:hAnsi="Arial" w:cs="Arial"/>
          <w:color w:val="000000"/>
          <w:sz w:val="22"/>
          <w:szCs w:val="22"/>
        </w:rPr>
        <w:t>G3.3  </w:t>
      </w:r>
      <w:r w:rsidR="00FC7961" w:rsidRPr="00FC7961">
        <w:rPr>
          <w:rFonts w:ascii="Arial" w:hAnsi="Arial" w:cs="Arial"/>
          <w:color w:val="000000"/>
          <w:sz w:val="22"/>
          <w:szCs w:val="22"/>
        </w:rPr>
        <w:t>Term</w:t>
      </w:r>
      <w:proofErr w:type="gramEnd"/>
      <w:r w:rsidR="00FC7961" w:rsidRPr="00FC7961">
        <w:rPr>
          <w:rFonts w:ascii="Arial" w:hAnsi="Arial" w:cs="Arial"/>
          <w:color w:val="000000"/>
          <w:sz w:val="22"/>
          <w:szCs w:val="22"/>
        </w:rPr>
        <w:t xml:space="preserve"> G3 survives the termination, cancellation or expiry of the Agreement.</w:t>
      </w:r>
    </w:p>
    <w:p w14:paraId="618756C4" w14:textId="77777777" w:rsidR="004B5C0F" w:rsidRPr="00F77925" w:rsidRDefault="004B5C0F" w:rsidP="000E5239">
      <w:pPr>
        <w:pStyle w:val="Heading2"/>
        <w:rPr>
          <w:rFonts w:eastAsia="Times New Roman"/>
        </w:rPr>
      </w:pPr>
      <w:r w:rsidRPr="004B5C0F">
        <w:rPr>
          <w:rFonts w:eastAsia="Times New Roman"/>
        </w:rPr>
        <w:t>G4. Audit</w:t>
      </w:r>
      <w:r w:rsidRPr="00F77925">
        <w:rPr>
          <w:rFonts w:eastAsia="Times New Roman"/>
        </w:rPr>
        <w:t xml:space="preserve"> </w:t>
      </w:r>
    </w:p>
    <w:p w14:paraId="2018825C" w14:textId="77777777" w:rsidR="00137DFD" w:rsidRDefault="00137DFD" w:rsidP="00137DFD">
      <w:r>
        <w:t>Not Applicable</w:t>
      </w:r>
    </w:p>
    <w:p w14:paraId="674DBF23" w14:textId="77777777" w:rsidR="004B5C0F" w:rsidRDefault="004B5C0F" w:rsidP="004B5C0F"/>
    <w:p w14:paraId="2CAA9901" w14:textId="77777777" w:rsidR="004B5C0F" w:rsidRPr="00F77925" w:rsidRDefault="004B5C0F" w:rsidP="000E5239">
      <w:pPr>
        <w:pStyle w:val="Heading2"/>
        <w:rPr>
          <w:rFonts w:eastAsia="Times New Roman"/>
        </w:rPr>
      </w:pPr>
      <w:r w:rsidRPr="004B5C0F">
        <w:rPr>
          <w:rFonts w:eastAsia="Times New Roman"/>
        </w:rPr>
        <w:t>G5. Activity Material</w:t>
      </w:r>
      <w:r w:rsidRPr="00F77925">
        <w:rPr>
          <w:rFonts w:eastAsia="Times New Roman"/>
        </w:rPr>
        <w:t xml:space="preserve"> </w:t>
      </w:r>
    </w:p>
    <w:p w14:paraId="27BC756F" w14:textId="77777777"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G5.1</w:t>
      </w:r>
      <w:proofErr w:type="gramStart"/>
      <w:r>
        <w:rPr>
          <w:rFonts w:ascii="Arial" w:hAnsi="Arial" w:cs="Arial"/>
          <w:color w:val="000000"/>
          <w:sz w:val="22"/>
          <w:szCs w:val="22"/>
        </w:rPr>
        <w:t>  The</w:t>
      </w:r>
      <w:proofErr w:type="gramEnd"/>
      <w:r>
        <w:rPr>
          <w:rFonts w:ascii="Arial" w:hAnsi="Arial" w:cs="Arial"/>
          <w:color w:val="000000"/>
          <w:sz w:val="22"/>
          <w:szCs w:val="22"/>
        </w:rPr>
        <w:t xml:space="preserve"> Grantee agrees, on request from the Commonwealth, to provide the Commonwealth with a copy of any Activity Material in the format reasonably requested by the Commonwealth.</w:t>
      </w:r>
    </w:p>
    <w:p w14:paraId="03F1F467" w14:textId="77777777"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G5.2</w:t>
      </w:r>
      <w:proofErr w:type="gramStart"/>
      <w:r>
        <w:rPr>
          <w:rFonts w:ascii="Arial" w:hAnsi="Arial" w:cs="Arial"/>
          <w:color w:val="000000"/>
          <w:sz w:val="22"/>
          <w:szCs w:val="22"/>
        </w:rPr>
        <w:t>  The</w:t>
      </w:r>
      <w:proofErr w:type="gramEnd"/>
      <w:r>
        <w:rPr>
          <w:rFonts w:ascii="Arial" w:hAnsi="Arial" w:cs="Arial"/>
          <w:color w:val="000000"/>
          <w:sz w:val="22"/>
          <w:szCs w:val="22"/>
        </w:rPr>
        <w:t xml:space="preserve"> Grantee provides the Commonwealth a permanent, non-exclusive, irrevocable, royalty-free licence (including a right to sub licence) to use, reproduce, publish, and adapt the Activity Material.</w:t>
      </w:r>
    </w:p>
    <w:p w14:paraId="7439B50F" w14:textId="77777777"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G5.3</w:t>
      </w:r>
      <w:proofErr w:type="gramStart"/>
      <w:r>
        <w:rPr>
          <w:rFonts w:ascii="Arial" w:hAnsi="Arial" w:cs="Arial"/>
          <w:color w:val="000000"/>
          <w:sz w:val="22"/>
          <w:szCs w:val="22"/>
        </w:rPr>
        <w:t>  The</w:t>
      </w:r>
      <w:proofErr w:type="gramEnd"/>
      <w:r>
        <w:rPr>
          <w:rFonts w:ascii="Arial" w:hAnsi="Arial" w:cs="Arial"/>
          <w:color w:val="000000"/>
          <w:sz w:val="22"/>
          <w:szCs w:val="22"/>
        </w:rPr>
        <w:t xml:space="preserve"> Grantee warrants that the provision and use of Activity Material in accordance with the Agreement will not infringe any third party’s Intellectual Property Rights.</w:t>
      </w:r>
    </w:p>
    <w:p w14:paraId="64E3EFA4" w14:textId="77777777" w:rsidR="00137DFD" w:rsidRPr="00137DFD" w:rsidRDefault="00137DFD"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G5.4</w:t>
      </w:r>
      <w:proofErr w:type="gramStart"/>
      <w:r>
        <w:rPr>
          <w:rFonts w:ascii="Arial" w:hAnsi="Arial" w:cs="Arial"/>
          <w:color w:val="000000"/>
          <w:sz w:val="22"/>
          <w:szCs w:val="22"/>
        </w:rPr>
        <w:t>  Term</w:t>
      </w:r>
      <w:proofErr w:type="gramEnd"/>
      <w:r>
        <w:rPr>
          <w:rFonts w:ascii="Arial" w:hAnsi="Arial" w:cs="Arial"/>
          <w:color w:val="000000"/>
          <w:sz w:val="22"/>
          <w:szCs w:val="22"/>
        </w:rPr>
        <w:t xml:space="preserve"> G5 survives the termination, cancellation or expiry of the Agreement.</w:t>
      </w:r>
    </w:p>
    <w:p w14:paraId="176D55B3" w14:textId="77777777" w:rsidR="00137DFD" w:rsidRPr="004B5C0F" w:rsidRDefault="00137DFD" w:rsidP="004B5C0F"/>
    <w:p w14:paraId="587D75D0" w14:textId="77777777" w:rsidR="004B5C0F" w:rsidRPr="00F77925" w:rsidRDefault="004B5C0F" w:rsidP="000E5239">
      <w:pPr>
        <w:pStyle w:val="Heading2"/>
        <w:rPr>
          <w:rFonts w:eastAsia="Times New Roman"/>
        </w:rPr>
      </w:pPr>
      <w:r w:rsidRPr="004B5C0F">
        <w:rPr>
          <w:rFonts w:eastAsia="Times New Roman"/>
        </w:rPr>
        <w:t>G6. Access</w:t>
      </w:r>
      <w:r w:rsidRPr="00F77925">
        <w:rPr>
          <w:rFonts w:eastAsia="Times New Roman"/>
        </w:rPr>
        <w:t xml:space="preserve"> </w:t>
      </w:r>
    </w:p>
    <w:p w14:paraId="601D98D5" w14:textId="77777777" w:rsidR="00137DFD" w:rsidRPr="00F77925" w:rsidRDefault="00137DFD" w:rsidP="00F77925">
      <w:pPr>
        <w:pStyle w:val="NormalWeb"/>
        <w:spacing w:before="0" w:beforeAutospacing="0" w:after="200" w:afterAutospacing="0"/>
        <w:rPr>
          <w:rFonts w:ascii="Arial" w:hAnsi="Arial" w:cs="Arial"/>
          <w:color w:val="000000"/>
          <w:sz w:val="22"/>
          <w:szCs w:val="22"/>
        </w:rPr>
      </w:pPr>
      <w:r w:rsidRPr="00F77925">
        <w:rPr>
          <w:rFonts w:ascii="Arial" w:hAnsi="Arial" w:cs="Arial"/>
          <w:color w:val="000000"/>
          <w:sz w:val="22"/>
          <w:szCs w:val="22"/>
        </w:rPr>
        <w:t>G6.1  The Grantee agrees to give the Commonwealth, or any persons authorised in writing by the Commonwealth, access to premises where the Activity is being performed and to permit those persons to inspect and take copies of any Material relevant to the Activity.</w:t>
      </w:r>
    </w:p>
    <w:p w14:paraId="6A7D0F46" w14:textId="77777777" w:rsidR="00137DFD" w:rsidRPr="00F77925" w:rsidRDefault="00137DFD" w:rsidP="00F77925">
      <w:pPr>
        <w:pStyle w:val="NormalWeb"/>
        <w:spacing w:before="0" w:beforeAutospacing="0" w:after="200" w:afterAutospacing="0"/>
        <w:rPr>
          <w:rFonts w:ascii="Arial" w:hAnsi="Arial" w:cs="Arial"/>
          <w:color w:val="000000"/>
          <w:sz w:val="22"/>
          <w:szCs w:val="22"/>
        </w:rPr>
      </w:pPr>
      <w:proofErr w:type="gramStart"/>
      <w:r w:rsidRPr="00F77925">
        <w:rPr>
          <w:rFonts w:ascii="Arial" w:hAnsi="Arial" w:cs="Arial"/>
          <w:color w:val="000000"/>
          <w:sz w:val="22"/>
          <w:szCs w:val="22"/>
        </w:rPr>
        <w:lastRenderedPageBreak/>
        <w:t>G6.2  The</w:t>
      </w:r>
      <w:proofErr w:type="gramEnd"/>
      <w:r w:rsidRPr="00F77925">
        <w:rPr>
          <w:rFonts w:ascii="Arial" w:hAnsi="Arial" w:cs="Arial"/>
          <w:color w:val="000000"/>
          <w:sz w:val="22"/>
          <w:szCs w:val="22"/>
        </w:rPr>
        <w:t xml:space="preserve"> Auditor-General and any Information Officer under the Australian Information Commissioner Act 2010 (</w:t>
      </w:r>
      <w:proofErr w:type="spellStart"/>
      <w:r w:rsidRPr="00F77925">
        <w:rPr>
          <w:rFonts w:ascii="Arial" w:hAnsi="Arial" w:cs="Arial"/>
          <w:color w:val="000000"/>
          <w:sz w:val="22"/>
          <w:szCs w:val="22"/>
        </w:rPr>
        <w:t>Cth</w:t>
      </w:r>
      <w:proofErr w:type="spellEnd"/>
      <w:r w:rsidRPr="00F77925">
        <w:rPr>
          <w:rFonts w:ascii="Arial" w:hAnsi="Arial" w:cs="Arial"/>
          <w:color w:val="000000"/>
          <w:sz w:val="22"/>
          <w:szCs w:val="22"/>
        </w:rPr>
        <w:t>) (including their delegates) are persons authorised for the purposes of clause G6.1.</w:t>
      </w:r>
    </w:p>
    <w:p w14:paraId="5ABFDFD9" w14:textId="77777777" w:rsidR="00137DFD" w:rsidRPr="00F77925" w:rsidRDefault="00137DFD" w:rsidP="00F77925">
      <w:pPr>
        <w:pStyle w:val="NormalWeb"/>
        <w:spacing w:before="0" w:beforeAutospacing="0" w:after="200" w:afterAutospacing="0"/>
        <w:rPr>
          <w:rFonts w:ascii="Arial" w:hAnsi="Arial" w:cs="Arial"/>
          <w:color w:val="000000"/>
          <w:sz w:val="22"/>
          <w:szCs w:val="22"/>
        </w:rPr>
      </w:pPr>
      <w:proofErr w:type="gramStart"/>
      <w:r w:rsidRPr="00F77925">
        <w:rPr>
          <w:rFonts w:ascii="Arial" w:hAnsi="Arial" w:cs="Arial"/>
          <w:color w:val="000000"/>
          <w:sz w:val="22"/>
          <w:szCs w:val="22"/>
        </w:rPr>
        <w:t>G6.3  Term</w:t>
      </w:r>
      <w:proofErr w:type="gramEnd"/>
      <w:r w:rsidRPr="00F77925">
        <w:rPr>
          <w:rFonts w:ascii="Arial" w:hAnsi="Arial" w:cs="Arial"/>
          <w:color w:val="000000"/>
          <w:sz w:val="22"/>
          <w:szCs w:val="22"/>
        </w:rPr>
        <w:t xml:space="preserve"> G6 does not detract from the statutory powers of the Auditor-General or an Information Officer (including their delegates).</w:t>
      </w:r>
    </w:p>
    <w:p w14:paraId="0DFB657F" w14:textId="77777777" w:rsidR="00137DFD" w:rsidRDefault="004B5C0F" w:rsidP="000E5239">
      <w:pPr>
        <w:pStyle w:val="Heading2"/>
        <w:rPr>
          <w:rFonts w:eastAsia="Times New Roman"/>
        </w:rPr>
      </w:pPr>
      <w:r w:rsidRPr="004B5C0F">
        <w:rPr>
          <w:rFonts w:eastAsia="Times New Roman"/>
        </w:rPr>
        <w:t>G7. Equipment and assets</w:t>
      </w:r>
    </w:p>
    <w:p w14:paraId="00716E91" w14:textId="77777777" w:rsidR="00137DFD" w:rsidRDefault="00137DFD" w:rsidP="00137DFD">
      <w:r>
        <w:t>Not Applicable</w:t>
      </w:r>
    </w:p>
    <w:p w14:paraId="1AAB5159" w14:textId="77777777" w:rsidR="00F77925" w:rsidRDefault="00F77925" w:rsidP="00137DFD"/>
    <w:p w14:paraId="395C7E4D" w14:textId="77777777" w:rsidR="004B5C0F" w:rsidRPr="00F77925" w:rsidRDefault="004B5C0F" w:rsidP="000E5239">
      <w:pPr>
        <w:pStyle w:val="Heading2"/>
        <w:rPr>
          <w:rFonts w:eastAsia="Times New Roman"/>
        </w:rPr>
      </w:pPr>
      <w:r w:rsidRPr="004B5C0F">
        <w:rPr>
          <w:rFonts w:eastAsia="Times New Roman"/>
        </w:rPr>
        <w:t>G8. Relevant qualifications or skills</w:t>
      </w:r>
      <w:r w:rsidRPr="00F77925">
        <w:rPr>
          <w:rFonts w:eastAsia="Times New Roman"/>
        </w:rPr>
        <w:t xml:space="preserve"> </w:t>
      </w:r>
    </w:p>
    <w:p w14:paraId="2C663371" w14:textId="77777777" w:rsidR="00137DFD" w:rsidRDefault="00137DFD" w:rsidP="00137DFD">
      <w:r>
        <w:t>Not Applicable</w:t>
      </w:r>
    </w:p>
    <w:p w14:paraId="67D04194" w14:textId="77777777" w:rsidR="00137DFD" w:rsidRPr="004B5C0F" w:rsidRDefault="00137DFD" w:rsidP="004B5C0F"/>
    <w:p w14:paraId="3B70A834" w14:textId="77777777" w:rsidR="004B5C0F" w:rsidRPr="00F77925" w:rsidRDefault="004B5C0F" w:rsidP="000E5239">
      <w:pPr>
        <w:pStyle w:val="Heading2"/>
        <w:rPr>
          <w:rFonts w:eastAsia="Times New Roman"/>
        </w:rPr>
      </w:pPr>
      <w:r w:rsidRPr="004B5C0F">
        <w:rPr>
          <w:rFonts w:eastAsia="Times New Roman"/>
        </w:rPr>
        <w:t xml:space="preserve">G9. </w:t>
      </w:r>
      <w:r w:rsidRPr="00536AD0">
        <w:rPr>
          <w:rFonts w:eastAsia="Times New Roman"/>
        </w:rPr>
        <w:t>Activity specific legislation, policies and industry standards</w:t>
      </w:r>
      <w:r w:rsidRPr="00F77925">
        <w:rPr>
          <w:rFonts w:eastAsia="Times New Roman"/>
        </w:rPr>
        <w:t xml:space="preserve"> </w:t>
      </w:r>
    </w:p>
    <w:p w14:paraId="6BF199C5" w14:textId="77777777" w:rsidR="00536AD0" w:rsidRDefault="00536AD0" w:rsidP="00536AD0">
      <w:r>
        <w:t>G9.1</w:t>
      </w:r>
      <w:r>
        <w:tab/>
        <w:t>The Grantee agrees to comply with the requirements of the following legislation, policies and industry standards when undertaking the Activity:</w:t>
      </w:r>
    </w:p>
    <w:p w14:paraId="2EA51454" w14:textId="77777777" w:rsidR="00536AD0" w:rsidRDefault="00536AD0" w:rsidP="00536AD0"/>
    <w:p w14:paraId="0E099470" w14:textId="77777777" w:rsidR="00536AD0" w:rsidRDefault="00536AD0" w:rsidP="00536AD0">
      <w:pPr>
        <w:pStyle w:val="ListParagraph"/>
        <w:numPr>
          <w:ilvl w:val="0"/>
          <w:numId w:val="1"/>
        </w:numPr>
      </w:pPr>
      <w:r>
        <w:t>The Grantee must comply with any relevant State/Territory Government policies in carrying out the Activity.</w:t>
      </w:r>
    </w:p>
    <w:p w14:paraId="20904FD3" w14:textId="77777777" w:rsidR="00536AD0" w:rsidRDefault="00536AD0" w:rsidP="00536AD0">
      <w:pPr>
        <w:pStyle w:val="ListParagraph"/>
        <w:ind w:left="644"/>
      </w:pPr>
    </w:p>
    <w:p w14:paraId="5B5321E6" w14:textId="77777777" w:rsidR="00137DFD" w:rsidRDefault="00536AD0" w:rsidP="00536AD0">
      <w:pPr>
        <w:pStyle w:val="ListParagraph"/>
        <w:numPr>
          <w:ilvl w:val="0"/>
          <w:numId w:val="1"/>
        </w:numPr>
      </w:pPr>
      <w:r>
        <w:t>The Grantee must comply with all relevant legislation regarding child safety and vulnerable persons, however described. This includes but is not limited to police checks for all employees of the Grantee, volunteers, invitees, agents or any other persons engaged or permitted by the Grantee to be involved in any way with a vulnerable person and/or a child for the purpose of this Agreement.</w:t>
      </w:r>
    </w:p>
    <w:p w14:paraId="1F486300" w14:textId="77777777" w:rsidR="004B5C0F" w:rsidRPr="004B5C0F" w:rsidRDefault="004B5C0F" w:rsidP="004B5C0F"/>
    <w:p w14:paraId="370AC6CD" w14:textId="77777777" w:rsidR="004B5C0F" w:rsidRPr="00F77925" w:rsidRDefault="004B5C0F" w:rsidP="000E5239">
      <w:pPr>
        <w:pStyle w:val="Heading2"/>
        <w:rPr>
          <w:rFonts w:eastAsia="Times New Roman"/>
        </w:rPr>
      </w:pPr>
      <w:r w:rsidRPr="004B5C0F">
        <w:rPr>
          <w:rFonts w:eastAsia="Times New Roman"/>
        </w:rPr>
        <w:t>G10. Commonwealth Material, facilities and assistance</w:t>
      </w:r>
      <w:r w:rsidRPr="00F77925">
        <w:rPr>
          <w:rFonts w:eastAsia="Times New Roman"/>
        </w:rPr>
        <w:t xml:space="preserve"> </w:t>
      </w:r>
    </w:p>
    <w:p w14:paraId="33796B1C" w14:textId="77777777" w:rsidR="00B87227" w:rsidRDefault="00B87227" w:rsidP="00B87227">
      <w:r>
        <w:t>Not Applicable</w:t>
      </w:r>
    </w:p>
    <w:p w14:paraId="540ED355" w14:textId="77777777" w:rsidR="004B5C0F" w:rsidRPr="004B5C0F" w:rsidRDefault="004B5C0F" w:rsidP="004B5C0F"/>
    <w:p w14:paraId="57CE4CA1" w14:textId="77777777" w:rsidR="004B5C0F" w:rsidRDefault="004B5C0F" w:rsidP="000E5239">
      <w:pPr>
        <w:pStyle w:val="Heading2"/>
        <w:rPr>
          <w:rFonts w:eastAsia="Times New Roman"/>
        </w:rPr>
      </w:pPr>
      <w:r w:rsidRPr="004B5C0F">
        <w:rPr>
          <w:rFonts w:eastAsia="Times New Roman"/>
        </w:rPr>
        <w:t xml:space="preserve">G11. </w:t>
      </w:r>
      <w:r w:rsidRPr="008831B8">
        <w:rPr>
          <w:rFonts w:eastAsia="Times New Roman"/>
        </w:rPr>
        <w:t>Jurisdiction</w:t>
      </w:r>
      <w:r w:rsidRPr="00F77925">
        <w:rPr>
          <w:rFonts w:eastAsia="Times New Roman"/>
        </w:rPr>
        <w:t xml:space="preserve"> </w:t>
      </w:r>
    </w:p>
    <w:p w14:paraId="0F2C3ABC" w14:textId="77777777" w:rsidR="00B87227" w:rsidRPr="00B87227" w:rsidRDefault="00B87227" w:rsidP="00B87227">
      <w:r w:rsidRPr="00B87227">
        <w:t>G11.1</w:t>
      </w:r>
      <w:r w:rsidRPr="00B87227">
        <w:tab/>
        <w:t>This Agreement is governed by the law of the Australian Capital Territory.</w:t>
      </w:r>
    </w:p>
    <w:p w14:paraId="2ED5EDF4" w14:textId="77777777" w:rsidR="004B5C0F" w:rsidRPr="004B5C0F" w:rsidRDefault="004B5C0F" w:rsidP="004B5C0F"/>
    <w:p w14:paraId="60167132" w14:textId="77777777" w:rsidR="00B87227" w:rsidRPr="00F77925" w:rsidRDefault="004B5C0F" w:rsidP="000E5239">
      <w:pPr>
        <w:pStyle w:val="Heading2"/>
        <w:rPr>
          <w:rFonts w:eastAsia="Times New Roman"/>
        </w:rPr>
      </w:pPr>
      <w:r w:rsidRPr="004B5C0F">
        <w:rPr>
          <w:rFonts w:eastAsia="Times New Roman"/>
        </w:rPr>
        <w:t>G12. Grantee Trustee of a Trust</w:t>
      </w:r>
      <w:r w:rsidRPr="00F77925">
        <w:rPr>
          <w:rFonts w:eastAsia="Times New Roman"/>
        </w:rPr>
        <w:t xml:space="preserve"> </w:t>
      </w:r>
    </w:p>
    <w:p w14:paraId="580176E9" w14:textId="77777777" w:rsidR="00B87227" w:rsidRDefault="00B87227" w:rsidP="00B87227">
      <w:r>
        <w:t>Not Applicable</w:t>
      </w:r>
    </w:p>
    <w:p w14:paraId="4B3BAA20" w14:textId="77777777" w:rsidR="004B5C0F" w:rsidRPr="00B87227" w:rsidRDefault="004B5C0F" w:rsidP="00B87227">
      <w:bookmarkStart w:id="0" w:name="_GoBack"/>
      <w:bookmarkEnd w:id="0"/>
    </w:p>
    <w:sectPr w:rsidR="004B5C0F" w:rsidRPr="00B87227" w:rsidSect="00536A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74B9" w14:textId="77777777" w:rsidR="00DE7EE9" w:rsidRDefault="00DE7EE9" w:rsidP="00B04ED8">
      <w:r>
        <w:separator/>
      </w:r>
    </w:p>
  </w:endnote>
  <w:endnote w:type="continuationSeparator" w:id="0">
    <w:p w14:paraId="6E363B3A" w14:textId="77777777" w:rsidR="00DE7EE9" w:rsidRDefault="00DE7EE9"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D5CB" w14:textId="77777777" w:rsidR="006E140E" w:rsidRDefault="006E1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BF3C" w14:textId="44E95B2D" w:rsidR="00B04ED8" w:rsidRDefault="00E14D65">
    <w:pPr>
      <w:pStyle w:val="Footer"/>
    </w:pPr>
    <w:r>
      <w:t xml:space="preserve">Simple Grant Agreement Supplementary Terms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2B76" w14:textId="77777777" w:rsidR="006E140E" w:rsidRDefault="006E1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252DA" w14:textId="77777777" w:rsidR="00DE7EE9" w:rsidRDefault="00DE7EE9" w:rsidP="00B04ED8">
      <w:r>
        <w:separator/>
      </w:r>
    </w:p>
  </w:footnote>
  <w:footnote w:type="continuationSeparator" w:id="0">
    <w:p w14:paraId="56DAE34D" w14:textId="77777777" w:rsidR="00DE7EE9" w:rsidRDefault="00DE7EE9"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9256" w14:textId="14403CFF" w:rsidR="006E140E" w:rsidRDefault="000E5239">
    <w:pPr>
      <w:pStyle w:val="Header"/>
    </w:pPr>
    <w:r>
      <w:rPr>
        <w:noProof/>
      </w:rPr>
      <w:pict w14:anchorId="41131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54782" o:spid="_x0000_s2050" type="#_x0000_t136" style="position:absolute;margin-left:0;margin-top:0;width:544.5pt;height:66.75pt;rotation:315;z-index:-251655168;mso-position-horizontal:center;mso-position-horizontal-relative:margin;mso-position-vertical:center;mso-position-vertical-relative:margin" o:allowincell="f" fillcolor="black" stroked="f">
          <v:fill opacity=".5"/>
          <v:textpath style="font-family:&quot;Arial&quot;;font-size:60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98BD1" w14:textId="63F0A105" w:rsidR="006E140E" w:rsidRDefault="000E5239">
    <w:pPr>
      <w:pStyle w:val="Header"/>
    </w:pPr>
    <w:r>
      <w:rPr>
        <w:noProof/>
      </w:rPr>
      <w:pict w14:anchorId="491FC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54783" o:spid="_x0000_s2051" type="#_x0000_t136" style="position:absolute;margin-left:0;margin-top:0;width:544.5pt;height:66.75pt;rotation:315;z-index:-251653120;mso-position-horizontal:center;mso-position-horizontal-relative:margin;mso-position-vertical:center;mso-position-vertical-relative:margin" o:allowincell="f" fillcolor="black" stroked="f">
          <v:fill opacity=".5"/>
          <v:textpath style="font-family:&quot;Arial&quot;;font-size:60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1AAE" w14:textId="1B83164D" w:rsidR="006E140E" w:rsidRDefault="000E5239">
    <w:pPr>
      <w:pStyle w:val="Header"/>
    </w:pPr>
    <w:r>
      <w:rPr>
        <w:noProof/>
      </w:rPr>
      <w:pict w14:anchorId="53FFE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54781" o:spid="_x0000_s2049" type="#_x0000_t136" style="position:absolute;margin-left:0;margin-top:0;width:544.5pt;height:66.75pt;rotation:315;z-index:-251657216;mso-position-horizontal:center;mso-position-horizontal-relative:margin;mso-position-vertical:center;mso-position-vertical-relative:margin" o:allowincell="f" fillcolor="black" stroked="f">
          <v:fill opacity=".5"/>
          <v:textpath style="font-family:&quot;Arial&quot;;font-size:60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C3365"/>
    <w:multiLevelType w:val="hybridMultilevel"/>
    <w:tmpl w:val="09742BE2"/>
    <w:lvl w:ilvl="0" w:tplc="0C00A29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E5239"/>
    <w:rsid w:val="00137DFD"/>
    <w:rsid w:val="00184825"/>
    <w:rsid w:val="001E630D"/>
    <w:rsid w:val="00284DC9"/>
    <w:rsid w:val="0037774A"/>
    <w:rsid w:val="003B2BB8"/>
    <w:rsid w:val="003D34FF"/>
    <w:rsid w:val="0041500D"/>
    <w:rsid w:val="004B54CA"/>
    <w:rsid w:val="004B5C0F"/>
    <w:rsid w:val="004D39AB"/>
    <w:rsid w:val="004E5CBF"/>
    <w:rsid w:val="00536AD0"/>
    <w:rsid w:val="005C3AA9"/>
    <w:rsid w:val="00621FC5"/>
    <w:rsid w:val="00637B02"/>
    <w:rsid w:val="00640C33"/>
    <w:rsid w:val="00683A84"/>
    <w:rsid w:val="006A4CE7"/>
    <w:rsid w:val="006E140E"/>
    <w:rsid w:val="00773F3F"/>
    <w:rsid w:val="00785261"/>
    <w:rsid w:val="0078753A"/>
    <w:rsid w:val="007B0256"/>
    <w:rsid w:val="0083177B"/>
    <w:rsid w:val="00851AF4"/>
    <w:rsid w:val="008831B8"/>
    <w:rsid w:val="009225F0"/>
    <w:rsid w:val="0093462C"/>
    <w:rsid w:val="00953795"/>
    <w:rsid w:val="00974189"/>
    <w:rsid w:val="009B2C0A"/>
    <w:rsid w:val="00A431BC"/>
    <w:rsid w:val="00A652C4"/>
    <w:rsid w:val="00AB5074"/>
    <w:rsid w:val="00B04ED8"/>
    <w:rsid w:val="00B530E0"/>
    <w:rsid w:val="00B707FE"/>
    <w:rsid w:val="00B87227"/>
    <w:rsid w:val="00B91E3E"/>
    <w:rsid w:val="00BA2DB9"/>
    <w:rsid w:val="00BE7148"/>
    <w:rsid w:val="00C84DD7"/>
    <w:rsid w:val="00CB5863"/>
    <w:rsid w:val="00CC6A60"/>
    <w:rsid w:val="00D87A21"/>
    <w:rsid w:val="00DA243A"/>
    <w:rsid w:val="00DC07AC"/>
    <w:rsid w:val="00DE7EE9"/>
    <w:rsid w:val="00E14D65"/>
    <w:rsid w:val="00E202E2"/>
    <w:rsid w:val="00E273E4"/>
    <w:rsid w:val="00E444C2"/>
    <w:rsid w:val="00EF24A8"/>
    <w:rsid w:val="00F30AFE"/>
    <w:rsid w:val="00F77925"/>
    <w:rsid w:val="00FC7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798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530E0"/>
    <w:pPr>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B530E0"/>
    <w:rPr>
      <w:rFonts w:ascii="Arial" w:eastAsiaTheme="majorEastAsia" w:hAnsi="Arial" w:cstheme="majorBidi"/>
      <w:b/>
      <w:bCs/>
      <w:color w:val="365F91" w:themeColor="accent1" w:themeShade="BF"/>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FC7961"/>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4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C2"/>
    <w:rPr>
      <w:rFonts w:ascii="Segoe UI" w:hAnsi="Segoe UI" w:cs="Segoe UI"/>
      <w:sz w:val="18"/>
      <w:szCs w:val="18"/>
    </w:rPr>
  </w:style>
  <w:style w:type="character" w:styleId="CommentReference">
    <w:name w:val="annotation reference"/>
    <w:basedOn w:val="DefaultParagraphFont"/>
    <w:uiPriority w:val="99"/>
    <w:semiHidden/>
    <w:unhideWhenUsed/>
    <w:rsid w:val="008831B8"/>
    <w:rPr>
      <w:sz w:val="16"/>
      <w:szCs w:val="16"/>
    </w:rPr>
  </w:style>
  <w:style w:type="paragraph" w:styleId="CommentText">
    <w:name w:val="annotation text"/>
    <w:basedOn w:val="Normal"/>
    <w:link w:val="CommentTextChar"/>
    <w:uiPriority w:val="99"/>
    <w:semiHidden/>
    <w:unhideWhenUsed/>
    <w:rsid w:val="008831B8"/>
    <w:rPr>
      <w:sz w:val="20"/>
      <w:szCs w:val="20"/>
    </w:rPr>
  </w:style>
  <w:style w:type="character" w:customStyle="1" w:styleId="CommentTextChar">
    <w:name w:val="Comment Text Char"/>
    <w:basedOn w:val="DefaultParagraphFont"/>
    <w:link w:val="CommentText"/>
    <w:uiPriority w:val="99"/>
    <w:semiHidden/>
    <w:rsid w:val="008831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31B8"/>
    <w:rPr>
      <w:b/>
      <w:bCs/>
    </w:rPr>
  </w:style>
  <w:style w:type="character" w:customStyle="1" w:styleId="CommentSubjectChar">
    <w:name w:val="Comment Subject Char"/>
    <w:basedOn w:val="CommentTextChar"/>
    <w:link w:val="CommentSubject"/>
    <w:uiPriority w:val="99"/>
    <w:semiHidden/>
    <w:rsid w:val="008831B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2041">
      <w:bodyDiv w:val="1"/>
      <w:marLeft w:val="0"/>
      <w:marRight w:val="0"/>
      <w:marTop w:val="0"/>
      <w:marBottom w:val="0"/>
      <w:divBdr>
        <w:top w:val="none" w:sz="0" w:space="0" w:color="auto"/>
        <w:left w:val="none" w:sz="0" w:space="0" w:color="auto"/>
        <w:bottom w:val="none" w:sz="0" w:space="0" w:color="auto"/>
        <w:right w:val="none" w:sz="0" w:space="0" w:color="auto"/>
      </w:divBdr>
    </w:div>
    <w:div w:id="1174152971">
      <w:bodyDiv w:val="1"/>
      <w:marLeft w:val="0"/>
      <w:marRight w:val="0"/>
      <w:marTop w:val="0"/>
      <w:marBottom w:val="0"/>
      <w:divBdr>
        <w:top w:val="none" w:sz="0" w:space="0" w:color="auto"/>
        <w:left w:val="none" w:sz="0" w:space="0" w:color="auto"/>
        <w:bottom w:val="none" w:sz="0" w:space="0" w:color="auto"/>
        <w:right w:val="none" w:sz="0" w:space="0" w:color="auto"/>
      </w:divBdr>
    </w:div>
    <w:div w:id="1503158936">
      <w:bodyDiv w:val="1"/>
      <w:marLeft w:val="0"/>
      <w:marRight w:val="0"/>
      <w:marTop w:val="0"/>
      <w:marBottom w:val="0"/>
      <w:divBdr>
        <w:top w:val="none" w:sz="0" w:space="0" w:color="auto"/>
        <w:left w:val="none" w:sz="0" w:space="0" w:color="auto"/>
        <w:bottom w:val="none" w:sz="0" w:space="0" w:color="auto"/>
        <w:right w:val="none" w:sz="0" w:space="0" w:color="auto"/>
      </w:divBdr>
    </w:div>
    <w:div w:id="1624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2018-09-13T02:38:00Z</dcterms:created>
  <dcterms:modified xsi:type="dcterms:W3CDTF">2018-09-13T04:09:00Z</dcterms:modified>
</cp:coreProperties>
</file>