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F576" w14:textId="6C1C5378" w:rsidR="00794773" w:rsidRPr="00C836BC" w:rsidRDefault="006632DA" w:rsidP="006632DA">
      <w:pPr>
        <w:pStyle w:val="Title"/>
        <w:spacing w:before="1600"/>
      </w:pPr>
      <w:r w:rsidRPr="006632DA">
        <w:t>Family Law Services</w:t>
      </w:r>
      <w:r w:rsidR="00F96104">
        <w:br/>
        <w:t>C</w:t>
      </w:r>
      <w:r w:rsidR="009B2E67" w:rsidRPr="009B2E67">
        <w:t>hildren's Contact Services</w:t>
      </w:r>
      <w:r w:rsidR="00F96104">
        <w:br/>
      </w:r>
      <w:r>
        <w:t xml:space="preserve">Grant Opportunity </w:t>
      </w:r>
      <w:r w:rsidR="00794773" w:rsidRPr="00C836BC">
        <w:t>Guidelines</w:t>
      </w:r>
    </w:p>
    <w:p w14:paraId="43D0B637"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1146C" w:rsidRPr="007040EB" w14:paraId="76876902" w14:textId="77777777" w:rsidTr="00096839">
        <w:trPr>
          <w:tblHeader/>
        </w:trPr>
        <w:tc>
          <w:tcPr>
            <w:tcW w:w="2977" w:type="dxa"/>
          </w:tcPr>
          <w:p w14:paraId="38EB409C" w14:textId="77777777" w:rsidR="0061146C" w:rsidRPr="007040EB" w:rsidRDefault="0061146C" w:rsidP="0061146C">
            <w:pPr>
              <w:spacing w:line="240" w:lineRule="auto"/>
              <w:jc w:val="both"/>
            </w:pPr>
            <w:r w:rsidRPr="007040EB">
              <w:t>Opening date</w:t>
            </w:r>
            <w:r>
              <w:t>:</w:t>
            </w:r>
          </w:p>
        </w:tc>
        <w:tc>
          <w:tcPr>
            <w:tcW w:w="6404" w:type="dxa"/>
            <w:shd w:val="clear" w:color="auto" w:fill="auto"/>
          </w:tcPr>
          <w:p w14:paraId="341A7857" w14:textId="529A7658" w:rsidR="0061146C" w:rsidRPr="0061146C" w:rsidRDefault="00D07C00" w:rsidP="00D07C00">
            <w:pPr>
              <w:pStyle w:val="inputcomment"/>
              <w:rPr>
                <w:b w:val="0"/>
                <w:color w:val="auto"/>
              </w:rPr>
            </w:pPr>
            <w:r>
              <w:rPr>
                <w:b w:val="0"/>
                <w:color w:val="auto"/>
              </w:rPr>
              <w:t>2 January 2019</w:t>
            </w:r>
          </w:p>
        </w:tc>
      </w:tr>
      <w:tr w:rsidR="0061146C" w:rsidRPr="007040EB" w14:paraId="6AE4A2F2" w14:textId="77777777" w:rsidTr="002C7BB1">
        <w:tc>
          <w:tcPr>
            <w:tcW w:w="2977" w:type="dxa"/>
          </w:tcPr>
          <w:p w14:paraId="43D475E6" w14:textId="77777777" w:rsidR="0061146C" w:rsidRPr="007040EB" w:rsidRDefault="0061146C" w:rsidP="0061146C">
            <w:pPr>
              <w:spacing w:line="240" w:lineRule="auto"/>
              <w:jc w:val="both"/>
            </w:pPr>
            <w:r w:rsidRPr="007040EB">
              <w:t>Closing date and time</w:t>
            </w:r>
            <w:r>
              <w:t>:</w:t>
            </w:r>
          </w:p>
        </w:tc>
        <w:tc>
          <w:tcPr>
            <w:tcW w:w="6404" w:type="dxa"/>
            <w:shd w:val="clear" w:color="auto" w:fill="auto"/>
          </w:tcPr>
          <w:p w14:paraId="48BBE247" w14:textId="77777777" w:rsidR="0061146C" w:rsidRPr="0061146C" w:rsidRDefault="0061146C" w:rsidP="00E00E48">
            <w:pPr>
              <w:pStyle w:val="inputcomment"/>
              <w:rPr>
                <w:b w:val="0"/>
                <w:color w:val="auto"/>
              </w:rPr>
            </w:pPr>
            <w:r w:rsidRPr="0061146C">
              <w:rPr>
                <w:b w:val="0"/>
                <w:color w:val="auto"/>
              </w:rPr>
              <w:t>2:00pm AE</w:t>
            </w:r>
            <w:r w:rsidR="00DB2782">
              <w:rPr>
                <w:b w:val="0"/>
                <w:color w:val="auto"/>
              </w:rPr>
              <w:t>D</w:t>
            </w:r>
            <w:r w:rsidRPr="0061146C">
              <w:rPr>
                <w:b w:val="0"/>
                <w:color w:val="auto"/>
              </w:rPr>
              <w:t xml:space="preserve">T on </w:t>
            </w:r>
            <w:r w:rsidR="00E00E48">
              <w:rPr>
                <w:b w:val="0"/>
                <w:color w:val="auto"/>
              </w:rPr>
              <w:t>8 February 2019</w:t>
            </w:r>
          </w:p>
        </w:tc>
      </w:tr>
      <w:tr w:rsidR="0061146C" w:rsidRPr="007040EB" w14:paraId="07A6F042" w14:textId="77777777" w:rsidTr="002C7BB1">
        <w:tc>
          <w:tcPr>
            <w:tcW w:w="2977" w:type="dxa"/>
          </w:tcPr>
          <w:p w14:paraId="604BFFFE" w14:textId="77777777" w:rsidR="006632DA" w:rsidRPr="007040EB" w:rsidRDefault="0061146C" w:rsidP="006632DA">
            <w:pPr>
              <w:spacing w:line="240" w:lineRule="auto"/>
            </w:pPr>
            <w:r w:rsidRPr="007040EB">
              <w:t>Commonwealth policy entity</w:t>
            </w:r>
            <w:r>
              <w:t>:</w:t>
            </w:r>
          </w:p>
        </w:tc>
        <w:tc>
          <w:tcPr>
            <w:tcW w:w="6404" w:type="dxa"/>
            <w:shd w:val="clear" w:color="auto" w:fill="auto"/>
          </w:tcPr>
          <w:p w14:paraId="5EA8AAA2" w14:textId="77777777" w:rsidR="0061146C" w:rsidRPr="002C7BB1" w:rsidRDefault="00DB2782" w:rsidP="00DB2782">
            <w:pPr>
              <w:spacing w:line="240" w:lineRule="auto"/>
            </w:pPr>
            <w:r>
              <w:t xml:space="preserve">Attorney-General’s </w:t>
            </w:r>
            <w:r w:rsidR="0061146C" w:rsidRPr="00407F61">
              <w:t xml:space="preserve">Department </w:t>
            </w:r>
          </w:p>
        </w:tc>
      </w:tr>
      <w:tr w:rsidR="006632DA" w:rsidRPr="007040EB" w14:paraId="5661A5C2" w14:textId="77777777" w:rsidTr="002C7BB1">
        <w:tc>
          <w:tcPr>
            <w:tcW w:w="2977" w:type="dxa"/>
          </w:tcPr>
          <w:p w14:paraId="2A5BBA91" w14:textId="2CE205F5" w:rsidR="006632DA" w:rsidRPr="007040EB" w:rsidRDefault="006632DA" w:rsidP="00C56B78">
            <w:pPr>
              <w:spacing w:line="240" w:lineRule="auto"/>
            </w:pPr>
            <w:r>
              <w:t xml:space="preserve">Co-Sponsoring </w:t>
            </w:r>
            <w:r w:rsidR="00C56B78">
              <w:t>e</w:t>
            </w:r>
            <w:r>
              <w:t>ntity</w:t>
            </w:r>
            <w:r w:rsidR="00C56B78">
              <w:t>:</w:t>
            </w:r>
          </w:p>
        </w:tc>
        <w:tc>
          <w:tcPr>
            <w:tcW w:w="6404" w:type="dxa"/>
            <w:shd w:val="clear" w:color="auto" w:fill="auto"/>
          </w:tcPr>
          <w:p w14:paraId="1C11150F" w14:textId="77777777" w:rsidR="006632DA" w:rsidRDefault="006632DA" w:rsidP="00DB2782">
            <w:pPr>
              <w:spacing w:line="240" w:lineRule="auto"/>
            </w:pPr>
            <w:r w:rsidRPr="006632DA">
              <w:rPr>
                <w:rFonts w:cstheme="minorHAnsi"/>
              </w:rPr>
              <w:t>Department of Social Services</w:t>
            </w:r>
          </w:p>
        </w:tc>
      </w:tr>
      <w:tr w:rsidR="00201876" w:rsidRPr="007040EB" w14:paraId="4F12D4F2" w14:textId="77777777" w:rsidTr="002C7BB1">
        <w:tc>
          <w:tcPr>
            <w:tcW w:w="2977" w:type="dxa"/>
          </w:tcPr>
          <w:p w14:paraId="72519BC0" w14:textId="27FC82D0" w:rsidR="00201876" w:rsidRDefault="00201876" w:rsidP="00C56B78">
            <w:pPr>
              <w:spacing w:line="240" w:lineRule="auto"/>
            </w:pPr>
            <w:r>
              <w:t xml:space="preserve">Administering </w:t>
            </w:r>
            <w:r w:rsidR="00C56B78">
              <w:t>e</w:t>
            </w:r>
            <w:r>
              <w:t>ntity</w:t>
            </w:r>
            <w:r w:rsidR="00C56B78">
              <w:t>:</w:t>
            </w:r>
          </w:p>
        </w:tc>
        <w:tc>
          <w:tcPr>
            <w:tcW w:w="6404" w:type="dxa"/>
            <w:shd w:val="clear" w:color="auto" w:fill="auto"/>
          </w:tcPr>
          <w:p w14:paraId="3FD0F9FA" w14:textId="7A5C27EA" w:rsidR="00201876" w:rsidRPr="006632DA" w:rsidRDefault="00201876" w:rsidP="00DB2782">
            <w:pPr>
              <w:spacing w:line="240" w:lineRule="auto"/>
              <w:rPr>
                <w:rFonts w:cstheme="minorHAnsi"/>
              </w:rPr>
            </w:pPr>
            <w:r>
              <w:rPr>
                <w:rFonts w:cstheme="minorHAnsi"/>
              </w:rPr>
              <w:t>Community Grants Hub</w:t>
            </w:r>
          </w:p>
        </w:tc>
      </w:tr>
      <w:tr w:rsidR="0061146C" w:rsidRPr="007040EB" w14:paraId="474B0DEA" w14:textId="77777777" w:rsidTr="002C7BB1">
        <w:tc>
          <w:tcPr>
            <w:tcW w:w="2977" w:type="dxa"/>
          </w:tcPr>
          <w:p w14:paraId="7B20DDFD" w14:textId="77777777" w:rsidR="0061146C" w:rsidRPr="007040EB" w:rsidRDefault="0061146C" w:rsidP="0061146C">
            <w:pPr>
              <w:spacing w:line="240" w:lineRule="auto"/>
              <w:jc w:val="both"/>
            </w:pPr>
            <w:r w:rsidRPr="007040EB">
              <w:t>Enquir</w:t>
            </w:r>
            <w:r>
              <w:t>i</w:t>
            </w:r>
            <w:r w:rsidRPr="007040EB">
              <w:t>es</w:t>
            </w:r>
            <w:r>
              <w:t>:</w:t>
            </w:r>
          </w:p>
        </w:tc>
        <w:tc>
          <w:tcPr>
            <w:tcW w:w="6404" w:type="dxa"/>
            <w:shd w:val="clear" w:color="auto" w:fill="auto"/>
          </w:tcPr>
          <w:p w14:paraId="36F11CEF" w14:textId="77777777" w:rsidR="0061146C" w:rsidRDefault="0061146C" w:rsidP="0061146C">
            <w:pPr>
              <w:spacing w:line="240" w:lineRule="auto"/>
            </w:pPr>
            <w:r w:rsidRPr="002C7BB1">
              <w:t xml:space="preserve">If you have any questions, please contact </w:t>
            </w:r>
          </w:p>
          <w:p w14:paraId="5AEFD790" w14:textId="77777777" w:rsidR="0061146C" w:rsidRPr="00407F61" w:rsidRDefault="0061146C" w:rsidP="0061146C">
            <w:pPr>
              <w:spacing w:line="240" w:lineRule="auto"/>
            </w:pPr>
            <w:r w:rsidRPr="00407F61">
              <w:t>Community Grants Hub</w:t>
            </w:r>
          </w:p>
          <w:p w14:paraId="3E2D87E1" w14:textId="77777777" w:rsidR="0061146C" w:rsidRPr="00407F61" w:rsidRDefault="0061146C" w:rsidP="0061146C">
            <w:pPr>
              <w:spacing w:line="240" w:lineRule="auto"/>
            </w:pPr>
            <w:r w:rsidRPr="00407F61">
              <w:t>Phone: 1800 020 283</w:t>
            </w:r>
          </w:p>
          <w:p w14:paraId="73C29109" w14:textId="3BFA5DD1" w:rsidR="0061146C" w:rsidRDefault="0061146C" w:rsidP="0061146C">
            <w:pPr>
              <w:spacing w:line="240" w:lineRule="auto"/>
            </w:pPr>
            <w:r w:rsidRPr="00407F61">
              <w:t>Email:</w:t>
            </w:r>
            <w:r w:rsidR="00B94D5F">
              <w:t xml:space="preserve"> </w:t>
            </w:r>
            <w:hyperlink r:id="rId8" w:history="1">
              <w:r w:rsidR="00DB2782" w:rsidRPr="00FC5BF5">
                <w:rPr>
                  <w:rStyle w:val="Hyperlink"/>
                  <w:rFonts w:cstheme="minorBidi"/>
                </w:rPr>
                <w:t>support@communitygrants.gov.au</w:t>
              </w:r>
            </w:hyperlink>
          </w:p>
          <w:p w14:paraId="0A42FF5B" w14:textId="77777777" w:rsidR="00DB2782" w:rsidRPr="002C7BB1" w:rsidRDefault="00DB2782" w:rsidP="00E00E48">
            <w:pPr>
              <w:spacing w:line="240" w:lineRule="auto"/>
            </w:pPr>
            <w:r>
              <w:t xml:space="preserve">Questions must be sent no later than </w:t>
            </w:r>
            <w:r w:rsidR="00E00E48">
              <w:t>1 February 2019</w:t>
            </w:r>
          </w:p>
        </w:tc>
      </w:tr>
      <w:tr w:rsidR="0061146C" w:rsidRPr="007040EB" w14:paraId="66975A6D" w14:textId="77777777" w:rsidTr="002C7BB1">
        <w:tc>
          <w:tcPr>
            <w:tcW w:w="2977" w:type="dxa"/>
          </w:tcPr>
          <w:p w14:paraId="2561AB44" w14:textId="77777777" w:rsidR="0061146C" w:rsidRPr="007040EB" w:rsidRDefault="0061146C" w:rsidP="0061146C">
            <w:pPr>
              <w:spacing w:before="200" w:line="240" w:lineRule="auto"/>
              <w:jc w:val="both"/>
            </w:pPr>
            <w:r w:rsidRPr="007040EB">
              <w:t>Date guidelines released</w:t>
            </w:r>
            <w:r>
              <w:t>:</w:t>
            </w:r>
          </w:p>
        </w:tc>
        <w:tc>
          <w:tcPr>
            <w:tcW w:w="6404" w:type="dxa"/>
            <w:shd w:val="clear" w:color="auto" w:fill="auto"/>
          </w:tcPr>
          <w:p w14:paraId="2EF420B4" w14:textId="274904D2" w:rsidR="0061146C" w:rsidRPr="002C7BB1" w:rsidRDefault="00D07C00" w:rsidP="00D07C00">
            <w:pPr>
              <w:spacing w:line="240" w:lineRule="auto"/>
            </w:pPr>
            <w:r>
              <w:t>2 January 2019</w:t>
            </w:r>
          </w:p>
        </w:tc>
      </w:tr>
      <w:tr w:rsidR="0061146C" w:rsidRPr="007040EB" w14:paraId="231DE0A4" w14:textId="77777777" w:rsidTr="002C7BB1">
        <w:tc>
          <w:tcPr>
            <w:tcW w:w="2977" w:type="dxa"/>
          </w:tcPr>
          <w:p w14:paraId="5774FAE9" w14:textId="77777777" w:rsidR="0061146C" w:rsidRPr="007040EB" w:rsidRDefault="0061146C" w:rsidP="0061146C">
            <w:pPr>
              <w:spacing w:line="240" w:lineRule="auto"/>
              <w:jc w:val="both"/>
            </w:pPr>
            <w:r w:rsidRPr="007040EB">
              <w:t>Type of grant opportunity</w:t>
            </w:r>
            <w:r>
              <w:t>:</w:t>
            </w:r>
          </w:p>
        </w:tc>
        <w:tc>
          <w:tcPr>
            <w:tcW w:w="6404" w:type="dxa"/>
            <w:shd w:val="clear" w:color="auto" w:fill="auto"/>
          </w:tcPr>
          <w:p w14:paraId="3DCAAB64" w14:textId="77777777" w:rsidR="0061146C" w:rsidRPr="002C7BB1" w:rsidRDefault="00DB2782" w:rsidP="0061146C">
            <w:pPr>
              <w:spacing w:line="240" w:lineRule="auto"/>
            </w:pPr>
            <w:r w:rsidRPr="001B0819">
              <w:t xml:space="preserve">Closed </w:t>
            </w:r>
            <w:r w:rsidR="0061146C" w:rsidRPr="001B0819">
              <w:t>non-competitive</w:t>
            </w:r>
          </w:p>
        </w:tc>
      </w:tr>
    </w:tbl>
    <w:p w14:paraId="4C3FA7BA" w14:textId="77777777" w:rsidR="0061146C" w:rsidRDefault="0061146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1127498" w14:textId="77777777" w:rsidR="0020122A" w:rsidRDefault="0020122A" w:rsidP="0020122A">
      <w:pPr>
        <w:pStyle w:val="TOCHeading"/>
      </w:pPr>
      <w:r>
        <w:lastRenderedPageBreak/>
        <w:t>Contents</w:t>
      </w:r>
    </w:p>
    <w:p w14:paraId="64B2BA20" w14:textId="4EBE24AB" w:rsidR="003F3D4E"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268201" w:history="1">
        <w:r w:rsidR="003F3D4E" w:rsidRPr="00A46D30">
          <w:rPr>
            <w:rStyle w:val="Hyperlink"/>
            <w:noProof/>
          </w:rPr>
          <w:t>1.</w:t>
        </w:r>
        <w:r w:rsidR="003F3D4E">
          <w:rPr>
            <w:rFonts w:eastAsiaTheme="minorEastAsia"/>
            <w:b w:val="0"/>
            <w:noProof/>
            <w:sz w:val="22"/>
            <w:lang w:eastAsia="en-AU"/>
          </w:rPr>
          <w:tab/>
        </w:r>
        <w:r w:rsidR="003F3D4E" w:rsidRPr="00A46D30">
          <w:rPr>
            <w:rStyle w:val="Hyperlink"/>
            <w:noProof/>
          </w:rPr>
          <w:t>Family Law Services: Children’s Contact Services Grant Processes</w:t>
        </w:r>
        <w:r w:rsidR="003F3D4E">
          <w:rPr>
            <w:noProof/>
            <w:webHidden/>
          </w:rPr>
          <w:tab/>
        </w:r>
        <w:r w:rsidR="003F3D4E">
          <w:rPr>
            <w:noProof/>
            <w:webHidden/>
          </w:rPr>
          <w:fldChar w:fldCharType="begin"/>
        </w:r>
        <w:r w:rsidR="003F3D4E">
          <w:rPr>
            <w:noProof/>
            <w:webHidden/>
          </w:rPr>
          <w:instrText xml:space="preserve"> PAGEREF _Toc531268201 \h </w:instrText>
        </w:r>
        <w:r w:rsidR="003F3D4E">
          <w:rPr>
            <w:noProof/>
            <w:webHidden/>
          </w:rPr>
        </w:r>
        <w:r w:rsidR="003F3D4E">
          <w:rPr>
            <w:noProof/>
            <w:webHidden/>
          </w:rPr>
          <w:fldChar w:fldCharType="separate"/>
        </w:r>
        <w:r w:rsidR="00E9169A">
          <w:rPr>
            <w:noProof/>
            <w:webHidden/>
          </w:rPr>
          <w:t>4</w:t>
        </w:r>
        <w:r w:rsidR="003F3D4E">
          <w:rPr>
            <w:noProof/>
            <w:webHidden/>
          </w:rPr>
          <w:fldChar w:fldCharType="end"/>
        </w:r>
      </w:hyperlink>
    </w:p>
    <w:p w14:paraId="379B3F2F" w14:textId="1B9E7BF6" w:rsidR="003F3D4E" w:rsidRDefault="00DD38C7">
      <w:pPr>
        <w:pStyle w:val="TOC2"/>
        <w:rPr>
          <w:rFonts w:eastAsiaTheme="minorEastAsia"/>
          <w:noProof/>
          <w:lang w:eastAsia="en-AU"/>
        </w:rPr>
      </w:pPr>
      <w:hyperlink w:anchor="_Toc531268202" w:history="1">
        <w:r w:rsidR="003F3D4E" w:rsidRPr="00A46D30">
          <w:rPr>
            <w:rStyle w:val="Hyperlink"/>
            <w:noProof/>
          </w:rPr>
          <w:t>1.1</w:t>
        </w:r>
        <w:r w:rsidR="003F3D4E">
          <w:rPr>
            <w:rFonts w:eastAsiaTheme="minorEastAsia"/>
            <w:noProof/>
            <w:lang w:eastAsia="en-AU"/>
          </w:rPr>
          <w:tab/>
        </w:r>
        <w:r w:rsidR="003F3D4E" w:rsidRPr="00A46D30">
          <w:rPr>
            <w:rStyle w:val="Hyperlink"/>
            <w:noProof/>
          </w:rPr>
          <w:t>Role of the Community Grants Hub</w:t>
        </w:r>
        <w:r w:rsidR="003F3D4E">
          <w:rPr>
            <w:noProof/>
            <w:webHidden/>
          </w:rPr>
          <w:tab/>
        </w:r>
        <w:r w:rsidR="003F3D4E">
          <w:rPr>
            <w:noProof/>
            <w:webHidden/>
          </w:rPr>
          <w:fldChar w:fldCharType="begin"/>
        </w:r>
        <w:r w:rsidR="003F3D4E">
          <w:rPr>
            <w:noProof/>
            <w:webHidden/>
          </w:rPr>
          <w:instrText xml:space="preserve"> PAGEREF _Toc531268202 \h </w:instrText>
        </w:r>
        <w:r w:rsidR="003F3D4E">
          <w:rPr>
            <w:noProof/>
            <w:webHidden/>
          </w:rPr>
        </w:r>
        <w:r w:rsidR="003F3D4E">
          <w:rPr>
            <w:noProof/>
            <w:webHidden/>
          </w:rPr>
          <w:fldChar w:fldCharType="separate"/>
        </w:r>
        <w:r w:rsidR="00E9169A">
          <w:rPr>
            <w:noProof/>
            <w:webHidden/>
          </w:rPr>
          <w:t>5</w:t>
        </w:r>
        <w:r w:rsidR="003F3D4E">
          <w:rPr>
            <w:noProof/>
            <w:webHidden/>
          </w:rPr>
          <w:fldChar w:fldCharType="end"/>
        </w:r>
      </w:hyperlink>
    </w:p>
    <w:p w14:paraId="59D3B495" w14:textId="4D646C49" w:rsidR="003F3D4E" w:rsidRDefault="00DD38C7">
      <w:pPr>
        <w:pStyle w:val="TOC2"/>
        <w:rPr>
          <w:rFonts w:eastAsiaTheme="minorEastAsia"/>
          <w:noProof/>
          <w:lang w:eastAsia="en-AU"/>
        </w:rPr>
      </w:pPr>
      <w:hyperlink w:anchor="_Toc531268203" w:history="1">
        <w:r w:rsidR="003F3D4E" w:rsidRPr="00A46D30">
          <w:rPr>
            <w:rStyle w:val="Hyperlink"/>
            <w:noProof/>
          </w:rPr>
          <w:t>1.2</w:t>
        </w:r>
        <w:r w:rsidR="003F3D4E">
          <w:rPr>
            <w:rFonts w:eastAsiaTheme="minorEastAsia"/>
            <w:noProof/>
            <w:lang w:eastAsia="en-AU"/>
          </w:rPr>
          <w:tab/>
        </w:r>
        <w:r w:rsidR="003F3D4E" w:rsidRPr="00A46D30">
          <w:rPr>
            <w:rStyle w:val="Hyperlink"/>
            <w:noProof/>
          </w:rPr>
          <w:t>About the Family Law Services grant program</w:t>
        </w:r>
        <w:r w:rsidR="003F3D4E">
          <w:rPr>
            <w:noProof/>
            <w:webHidden/>
          </w:rPr>
          <w:tab/>
        </w:r>
        <w:r w:rsidR="003F3D4E">
          <w:rPr>
            <w:noProof/>
            <w:webHidden/>
          </w:rPr>
          <w:fldChar w:fldCharType="begin"/>
        </w:r>
        <w:r w:rsidR="003F3D4E">
          <w:rPr>
            <w:noProof/>
            <w:webHidden/>
          </w:rPr>
          <w:instrText xml:space="preserve"> PAGEREF _Toc531268203 \h </w:instrText>
        </w:r>
        <w:r w:rsidR="003F3D4E">
          <w:rPr>
            <w:noProof/>
            <w:webHidden/>
          </w:rPr>
        </w:r>
        <w:r w:rsidR="003F3D4E">
          <w:rPr>
            <w:noProof/>
            <w:webHidden/>
          </w:rPr>
          <w:fldChar w:fldCharType="separate"/>
        </w:r>
        <w:r w:rsidR="00E9169A">
          <w:rPr>
            <w:noProof/>
            <w:webHidden/>
          </w:rPr>
          <w:t>5</w:t>
        </w:r>
        <w:r w:rsidR="003F3D4E">
          <w:rPr>
            <w:noProof/>
            <w:webHidden/>
          </w:rPr>
          <w:fldChar w:fldCharType="end"/>
        </w:r>
      </w:hyperlink>
    </w:p>
    <w:p w14:paraId="29C38F0C" w14:textId="7801D590" w:rsidR="003F3D4E" w:rsidRDefault="00DD38C7">
      <w:pPr>
        <w:pStyle w:val="TOC2"/>
        <w:rPr>
          <w:rFonts w:eastAsiaTheme="minorEastAsia"/>
          <w:noProof/>
          <w:lang w:eastAsia="en-AU"/>
        </w:rPr>
      </w:pPr>
      <w:hyperlink w:anchor="_Toc531268204" w:history="1">
        <w:r w:rsidR="003F3D4E" w:rsidRPr="00A46D30">
          <w:rPr>
            <w:rStyle w:val="Hyperlink"/>
            <w:noProof/>
          </w:rPr>
          <w:t>1.3</w:t>
        </w:r>
        <w:r w:rsidR="003F3D4E">
          <w:rPr>
            <w:rFonts w:eastAsiaTheme="minorEastAsia"/>
            <w:noProof/>
            <w:lang w:eastAsia="en-AU"/>
          </w:rPr>
          <w:tab/>
        </w:r>
        <w:r w:rsidR="00B94D5F">
          <w:rPr>
            <w:rStyle w:val="Hyperlink"/>
            <w:noProof/>
          </w:rPr>
          <w:t>About the grant o</w:t>
        </w:r>
        <w:r w:rsidR="003F3D4E" w:rsidRPr="00A46D30">
          <w:rPr>
            <w:rStyle w:val="Hyperlink"/>
            <w:noProof/>
          </w:rPr>
          <w:t>pportunity</w:t>
        </w:r>
        <w:r w:rsidR="003F3D4E">
          <w:rPr>
            <w:noProof/>
            <w:webHidden/>
          </w:rPr>
          <w:tab/>
        </w:r>
        <w:r w:rsidR="003F3D4E">
          <w:rPr>
            <w:noProof/>
            <w:webHidden/>
          </w:rPr>
          <w:fldChar w:fldCharType="begin"/>
        </w:r>
        <w:r w:rsidR="003F3D4E">
          <w:rPr>
            <w:noProof/>
            <w:webHidden/>
          </w:rPr>
          <w:instrText xml:space="preserve"> PAGEREF _Toc531268204 \h </w:instrText>
        </w:r>
        <w:r w:rsidR="003F3D4E">
          <w:rPr>
            <w:noProof/>
            <w:webHidden/>
          </w:rPr>
        </w:r>
        <w:r w:rsidR="003F3D4E">
          <w:rPr>
            <w:noProof/>
            <w:webHidden/>
          </w:rPr>
          <w:fldChar w:fldCharType="separate"/>
        </w:r>
        <w:r w:rsidR="00E9169A">
          <w:rPr>
            <w:noProof/>
            <w:webHidden/>
          </w:rPr>
          <w:t>6</w:t>
        </w:r>
        <w:r w:rsidR="003F3D4E">
          <w:rPr>
            <w:noProof/>
            <w:webHidden/>
          </w:rPr>
          <w:fldChar w:fldCharType="end"/>
        </w:r>
      </w:hyperlink>
    </w:p>
    <w:p w14:paraId="4E538DCF" w14:textId="16038A05" w:rsidR="003F3D4E" w:rsidRDefault="00DD38C7">
      <w:pPr>
        <w:pStyle w:val="TOC2"/>
        <w:rPr>
          <w:rFonts w:eastAsiaTheme="minorEastAsia"/>
          <w:noProof/>
          <w:lang w:eastAsia="en-AU"/>
        </w:rPr>
      </w:pPr>
      <w:hyperlink w:anchor="_Toc531268205" w:history="1">
        <w:r w:rsidR="003F3D4E" w:rsidRPr="00A46D30">
          <w:rPr>
            <w:rStyle w:val="Hyperlink"/>
            <w:noProof/>
          </w:rPr>
          <w:t>1.4</w:t>
        </w:r>
        <w:r w:rsidR="003F3D4E">
          <w:rPr>
            <w:rFonts w:eastAsiaTheme="minorEastAsia"/>
            <w:noProof/>
            <w:lang w:eastAsia="en-AU"/>
          </w:rPr>
          <w:tab/>
        </w:r>
        <w:r w:rsidR="003F3D4E" w:rsidRPr="00A46D30">
          <w:rPr>
            <w:rStyle w:val="Hyperlink"/>
            <w:noProof/>
          </w:rPr>
          <w:t>Grant Opportunity objectives and outcomes</w:t>
        </w:r>
        <w:r w:rsidR="003F3D4E">
          <w:rPr>
            <w:noProof/>
            <w:webHidden/>
          </w:rPr>
          <w:tab/>
        </w:r>
        <w:r w:rsidR="003F3D4E">
          <w:rPr>
            <w:noProof/>
            <w:webHidden/>
          </w:rPr>
          <w:fldChar w:fldCharType="begin"/>
        </w:r>
        <w:r w:rsidR="003F3D4E">
          <w:rPr>
            <w:noProof/>
            <w:webHidden/>
          </w:rPr>
          <w:instrText xml:space="preserve"> PAGEREF _Toc531268205 \h </w:instrText>
        </w:r>
        <w:r w:rsidR="003F3D4E">
          <w:rPr>
            <w:noProof/>
            <w:webHidden/>
          </w:rPr>
        </w:r>
        <w:r w:rsidR="003F3D4E">
          <w:rPr>
            <w:noProof/>
            <w:webHidden/>
          </w:rPr>
          <w:fldChar w:fldCharType="separate"/>
        </w:r>
        <w:r w:rsidR="00E9169A">
          <w:rPr>
            <w:noProof/>
            <w:webHidden/>
          </w:rPr>
          <w:t>7</w:t>
        </w:r>
        <w:r w:rsidR="003F3D4E">
          <w:rPr>
            <w:noProof/>
            <w:webHidden/>
          </w:rPr>
          <w:fldChar w:fldCharType="end"/>
        </w:r>
      </w:hyperlink>
    </w:p>
    <w:p w14:paraId="76741EDB" w14:textId="4868BEEB" w:rsidR="003F3D4E" w:rsidRDefault="00DD38C7">
      <w:pPr>
        <w:pStyle w:val="TOC3"/>
        <w:rPr>
          <w:rFonts w:eastAsiaTheme="minorEastAsia"/>
          <w:noProof/>
          <w:lang w:eastAsia="en-AU"/>
        </w:rPr>
      </w:pPr>
      <w:hyperlink w:anchor="_Toc531268206" w:history="1">
        <w:r w:rsidR="003F3D4E" w:rsidRPr="00A46D30">
          <w:rPr>
            <w:rStyle w:val="Hyperlink"/>
            <w:noProof/>
          </w:rPr>
          <w:t>1.4.1</w:t>
        </w:r>
        <w:r w:rsidR="003F3D4E">
          <w:rPr>
            <w:rFonts w:eastAsiaTheme="minorEastAsia"/>
            <w:noProof/>
            <w:lang w:eastAsia="en-AU"/>
          </w:rPr>
          <w:tab/>
        </w:r>
        <w:r w:rsidR="003F3D4E" w:rsidRPr="00A46D30">
          <w:rPr>
            <w:rStyle w:val="Hyperlink"/>
            <w:noProof/>
          </w:rPr>
          <w:t>Fees for services</w:t>
        </w:r>
        <w:r w:rsidR="003F3D4E">
          <w:rPr>
            <w:noProof/>
            <w:webHidden/>
          </w:rPr>
          <w:tab/>
        </w:r>
        <w:r w:rsidR="003F3D4E">
          <w:rPr>
            <w:noProof/>
            <w:webHidden/>
          </w:rPr>
          <w:fldChar w:fldCharType="begin"/>
        </w:r>
        <w:r w:rsidR="003F3D4E">
          <w:rPr>
            <w:noProof/>
            <w:webHidden/>
          </w:rPr>
          <w:instrText xml:space="preserve"> PAGEREF _Toc531268206 \h </w:instrText>
        </w:r>
        <w:r w:rsidR="003F3D4E">
          <w:rPr>
            <w:noProof/>
            <w:webHidden/>
          </w:rPr>
        </w:r>
        <w:r w:rsidR="003F3D4E">
          <w:rPr>
            <w:noProof/>
            <w:webHidden/>
          </w:rPr>
          <w:fldChar w:fldCharType="separate"/>
        </w:r>
        <w:r w:rsidR="00E9169A">
          <w:rPr>
            <w:noProof/>
            <w:webHidden/>
          </w:rPr>
          <w:t>7</w:t>
        </w:r>
        <w:r w:rsidR="003F3D4E">
          <w:rPr>
            <w:noProof/>
            <w:webHidden/>
          </w:rPr>
          <w:fldChar w:fldCharType="end"/>
        </w:r>
      </w:hyperlink>
    </w:p>
    <w:p w14:paraId="5FD09D89" w14:textId="1129668C" w:rsidR="003F3D4E" w:rsidRDefault="00DD38C7">
      <w:pPr>
        <w:pStyle w:val="TOC1"/>
        <w:rPr>
          <w:rFonts w:eastAsiaTheme="minorEastAsia"/>
          <w:b w:val="0"/>
          <w:noProof/>
          <w:sz w:val="22"/>
          <w:lang w:eastAsia="en-AU"/>
        </w:rPr>
      </w:pPr>
      <w:hyperlink w:anchor="_Toc531268207" w:history="1">
        <w:r w:rsidR="003F3D4E" w:rsidRPr="00A46D30">
          <w:rPr>
            <w:rStyle w:val="Hyperlink"/>
            <w:noProof/>
          </w:rPr>
          <w:t>2.</w:t>
        </w:r>
        <w:r w:rsidR="003F3D4E">
          <w:rPr>
            <w:rFonts w:eastAsiaTheme="minorEastAsia"/>
            <w:b w:val="0"/>
            <w:noProof/>
            <w:sz w:val="22"/>
            <w:lang w:eastAsia="en-AU"/>
          </w:rPr>
          <w:tab/>
        </w:r>
        <w:r w:rsidR="00B94D5F">
          <w:rPr>
            <w:rStyle w:val="Hyperlink"/>
            <w:noProof/>
          </w:rPr>
          <w:t>Grant a</w:t>
        </w:r>
        <w:r w:rsidR="003F3D4E" w:rsidRPr="00A46D30">
          <w:rPr>
            <w:rStyle w:val="Hyperlink"/>
            <w:noProof/>
          </w:rPr>
          <w:t>mount</w:t>
        </w:r>
        <w:r w:rsidR="003F3D4E">
          <w:rPr>
            <w:noProof/>
            <w:webHidden/>
          </w:rPr>
          <w:tab/>
        </w:r>
        <w:r w:rsidR="003F3D4E">
          <w:rPr>
            <w:noProof/>
            <w:webHidden/>
          </w:rPr>
          <w:fldChar w:fldCharType="begin"/>
        </w:r>
        <w:r w:rsidR="003F3D4E">
          <w:rPr>
            <w:noProof/>
            <w:webHidden/>
          </w:rPr>
          <w:instrText xml:space="preserve"> PAGEREF _Toc531268207 \h </w:instrText>
        </w:r>
        <w:r w:rsidR="003F3D4E">
          <w:rPr>
            <w:noProof/>
            <w:webHidden/>
          </w:rPr>
        </w:r>
        <w:r w:rsidR="003F3D4E">
          <w:rPr>
            <w:noProof/>
            <w:webHidden/>
          </w:rPr>
          <w:fldChar w:fldCharType="separate"/>
        </w:r>
        <w:r w:rsidR="00E9169A">
          <w:rPr>
            <w:noProof/>
            <w:webHidden/>
          </w:rPr>
          <w:t>7</w:t>
        </w:r>
        <w:r w:rsidR="003F3D4E">
          <w:rPr>
            <w:noProof/>
            <w:webHidden/>
          </w:rPr>
          <w:fldChar w:fldCharType="end"/>
        </w:r>
      </w:hyperlink>
    </w:p>
    <w:p w14:paraId="613872D9" w14:textId="1B96EE4B" w:rsidR="003F3D4E" w:rsidRDefault="00DD38C7">
      <w:pPr>
        <w:pStyle w:val="TOC1"/>
        <w:rPr>
          <w:rFonts w:eastAsiaTheme="minorEastAsia"/>
          <w:b w:val="0"/>
          <w:noProof/>
          <w:sz w:val="22"/>
          <w:lang w:eastAsia="en-AU"/>
        </w:rPr>
      </w:pPr>
      <w:hyperlink w:anchor="_Toc531268208" w:history="1">
        <w:r w:rsidR="003F3D4E" w:rsidRPr="00A46D30">
          <w:rPr>
            <w:rStyle w:val="Hyperlink"/>
            <w:noProof/>
          </w:rPr>
          <w:t>3.</w:t>
        </w:r>
        <w:r w:rsidR="003F3D4E">
          <w:rPr>
            <w:rFonts w:eastAsiaTheme="minorEastAsia"/>
            <w:b w:val="0"/>
            <w:noProof/>
            <w:sz w:val="22"/>
            <w:lang w:eastAsia="en-AU"/>
          </w:rPr>
          <w:tab/>
        </w:r>
        <w:r w:rsidR="003F3D4E" w:rsidRPr="00A46D30">
          <w:rPr>
            <w:rStyle w:val="Hyperlink"/>
            <w:noProof/>
          </w:rPr>
          <w:t>Grant eligibility criteria</w:t>
        </w:r>
        <w:r w:rsidR="003F3D4E">
          <w:rPr>
            <w:noProof/>
            <w:webHidden/>
          </w:rPr>
          <w:tab/>
        </w:r>
        <w:r w:rsidR="003F3D4E">
          <w:rPr>
            <w:noProof/>
            <w:webHidden/>
          </w:rPr>
          <w:fldChar w:fldCharType="begin"/>
        </w:r>
        <w:r w:rsidR="003F3D4E">
          <w:rPr>
            <w:noProof/>
            <w:webHidden/>
          </w:rPr>
          <w:instrText xml:space="preserve"> PAGEREF _Toc531268208 \h </w:instrText>
        </w:r>
        <w:r w:rsidR="003F3D4E">
          <w:rPr>
            <w:noProof/>
            <w:webHidden/>
          </w:rPr>
        </w:r>
        <w:r w:rsidR="003F3D4E">
          <w:rPr>
            <w:noProof/>
            <w:webHidden/>
          </w:rPr>
          <w:fldChar w:fldCharType="separate"/>
        </w:r>
        <w:r w:rsidR="00E9169A">
          <w:rPr>
            <w:noProof/>
            <w:webHidden/>
          </w:rPr>
          <w:t>8</w:t>
        </w:r>
        <w:r w:rsidR="003F3D4E">
          <w:rPr>
            <w:noProof/>
            <w:webHidden/>
          </w:rPr>
          <w:fldChar w:fldCharType="end"/>
        </w:r>
      </w:hyperlink>
    </w:p>
    <w:p w14:paraId="4D9AE61E" w14:textId="2CB3F639" w:rsidR="003F3D4E" w:rsidRDefault="00DD38C7">
      <w:pPr>
        <w:pStyle w:val="TOC2"/>
        <w:rPr>
          <w:rFonts w:eastAsiaTheme="minorEastAsia"/>
          <w:noProof/>
          <w:lang w:eastAsia="en-AU"/>
        </w:rPr>
      </w:pPr>
      <w:hyperlink w:anchor="_Toc531268209" w:history="1">
        <w:r w:rsidR="003F3D4E" w:rsidRPr="00A46D30">
          <w:rPr>
            <w:rStyle w:val="Hyperlink"/>
            <w:noProof/>
          </w:rPr>
          <w:t>3.1</w:t>
        </w:r>
        <w:r w:rsidR="003F3D4E">
          <w:rPr>
            <w:rFonts w:eastAsiaTheme="minorEastAsia"/>
            <w:noProof/>
            <w:lang w:eastAsia="en-AU"/>
          </w:rPr>
          <w:tab/>
        </w:r>
        <w:r w:rsidR="003F3D4E" w:rsidRPr="00A46D30">
          <w:rPr>
            <w:rStyle w:val="Hyperlink"/>
            <w:noProof/>
          </w:rPr>
          <w:t>Who is eligible to apply for a grant?</w:t>
        </w:r>
        <w:r w:rsidR="003F3D4E">
          <w:rPr>
            <w:noProof/>
            <w:webHidden/>
          </w:rPr>
          <w:tab/>
        </w:r>
        <w:r w:rsidR="003F3D4E">
          <w:rPr>
            <w:noProof/>
            <w:webHidden/>
          </w:rPr>
          <w:fldChar w:fldCharType="begin"/>
        </w:r>
        <w:r w:rsidR="003F3D4E">
          <w:rPr>
            <w:noProof/>
            <w:webHidden/>
          </w:rPr>
          <w:instrText xml:space="preserve"> PAGEREF _Toc531268209 \h </w:instrText>
        </w:r>
        <w:r w:rsidR="003F3D4E">
          <w:rPr>
            <w:noProof/>
            <w:webHidden/>
          </w:rPr>
        </w:r>
        <w:r w:rsidR="003F3D4E">
          <w:rPr>
            <w:noProof/>
            <w:webHidden/>
          </w:rPr>
          <w:fldChar w:fldCharType="separate"/>
        </w:r>
        <w:r w:rsidR="00E9169A">
          <w:rPr>
            <w:noProof/>
            <w:webHidden/>
          </w:rPr>
          <w:t>8</w:t>
        </w:r>
        <w:r w:rsidR="003F3D4E">
          <w:rPr>
            <w:noProof/>
            <w:webHidden/>
          </w:rPr>
          <w:fldChar w:fldCharType="end"/>
        </w:r>
      </w:hyperlink>
    </w:p>
    <w:p w14:paraId="4A7AED55" w14:textId="1A0EBB8F" w:rsidR="003F3D4E" w:rsidRDefault="00DD38C7">
      <w:pPr>
        <w:pStyle w:val="TOC2"/>
        <w:rPr>
          <w:rFonts w:eastAsiaTheme="minorEastAsia"/>
          <w:noProof/>
          <w:lang w:eastAsia="en-AU"/>
        </w:rPr>
      </w:pPr>
      <w:hyperlink w:anchor="_Toc531268210" w:history="1">
        <w:r w:rsidR="003F3D4E" w:rsidRPr="00A46D30">
          <w:rPr>
            <w:rStyle w:val="Hyperlink"/>
            <w:noProof/>
          </w:rPr>
          <w:t>3.2</w:t>
        </w:r>
        <w:r w:rsidR="003F3D4E">
          <w:rPr>
            <w:rFonts w:eastAsiaTheme="minorEastAsia"/>
            <w:noProof/>
            <w:lang w:eastAsia="en-AU"/>
          </w:rPr>
          <w:tab/>
        </w:r>
        <w:r w:rsidR="003F3D4E" w:rsidRPr="00A46D30">
          <w:rPr>
            <w:rStyle w:val="Hyperlink"/>
            <w:noProof/>
          </w:rPr>
          <w:t>Who is not eligible to apply for a grant?</w:t>
        </w:r>
        <w:r w:rsidR="003F3D4E">
          <w:rPr>
            <w:noProof/>
            <w:webHidden/>
          </w:rPr>
          <w:tab/>
        </w:r>
        <w:r w:rsidR="003F3D4E">
          <w:rPr>
            <w:noProof/>
            <w:webHidden/>
          </w:rPr>
          <w:fldChar w:fldCharType="begin"/>
        </w:r>
        <w:r w:rsidR="003F3D4E">
          <w:rPr>
            <w:noProof/>
            <w:webHidden/>
          </w:rPr>
          <w:instrText xml:space="preserve"> PAGEREF _Toc531268210 \h </w:instrText>
        </w:r>
        <w:r w:rsidR="003F3D4E">
          <w:rPr>
            <w:noProof/>
            <w:webHidden/>
          </w:rPr>
        </w:r>
        <w:r w:rsidR="003F3D4E">
          <w:rPr>
            <w:noProof/>
            <w:webHidden/>
          </w:rPr>
          <w:fldChar w:fldCharType="separate"/>
        </w:r>
        <w:r w:rsidR="00E9169A">
          <w:rPr>
            <w:noProof/>
            <w:webHidden/>
          </w:rPr>
          <w:t>10</w:t>
        </w:r>
        <w:r w:rsidR="003F3D4E">
          <w:rPr>
            <w:noProof/>
            <w:webHidden/>
          </w:rPr>
          <w:fldChar w:fldCharType="end"/>
        </w:r>
      </w:hyperlink>
    </w:p>
    <w:p w14:paraId="68EFA6F3" w14:textId="6236F533" w:rsidR="003F3D4E" w:rsidRDefault="00DD38C7">
      <w:pPr>
        <w:pStyle w:val="TOC2"/>
        <w:rPr>
          <w:rFonts w:eastAsiaTheme="minorEastAsia"/>
          <w:noProof/>
          <w:lang w:eastAsia="en-AU"/>
        </w:rPr>
      </w:pPr>
      <w:hyperlink w:anchor="_Toc531268211" w:history="1">
        <w:r w:rsidR="003F3D4E" w:rsidRPr="00A46D30">
          <w:rPr>
            <w:rStyle w:val="Hyperlink"/>
            <w:noProof/>
          </w:rPr>
          <w:t>3.3</w:t>
        </w:r>
        <w:r w:rsidR="003F3D4E">
          <w:rPr>
            <w:rFonts w:eastAsiaTheme="minorEastAsia"/>
            <w:noProof/>
            <w:lang w:eastAsia="en-AU"/>
          </w:rPr>
          <w:tab/>
        </w:r>
        <w:r w:rsidR="003F3D4E" w:rsidRPr="00A46D30">
          <w:rPr>
            <w:rStyle w:val="Hyperlink"/>
            <w:noProof/>
          </w:rPr>
          <w:t>What qualifications or skills are required?</w:t>
        </w:r>
        <w:r w:rsidR="003F3D4E">
          <w:rPr>
            <w:noProof/>
            <w:webHidden/>
          </w:rPr>
          <w:tab/>
        </w:r>
        <w:r w:rsidR="003F3D4E">
          <w:rPr>
            <w:noProof/>
            <w:webHidden/>
          </w:rPr>
          <w:fldChar w:fldCharType="begin"/>
        </w:r>
        <w:r w:rsidR="003F3D4E">
          <w:rPr>
            <w:noProof/>
            <w:webHidden/>
          </w:rPr>
          <w:instrText xml:space="preserve"> PAGEREF _Toc531268211 \h </w:instrText>
        </w:r>
        <w:r w:rsidR="003F3D4E">
          <w:rPr>
            <w:noProof/>
            <w:webHidden/>
          </w:rPr>
        </w:r>
        <w:r w:rsidR="003F3D4E">
          <w:rPr>
            <w:noProof/>
            <w:webHidden/>
          </w:rPr>
          <w:fldChar w:fldCharType="separate"/>
        </w:r>
        <w:r w:rsidR="00E9169A">
          <w:rPr>
            <w:noProof/>
            <w:webHidden/>
          </w:rPr>
          <w:t>10</w:t>
        </w:r>
        <w:r w:rsidR="003F3D4E">
          <w:rPr>
            <w:noProof/>
            <w:webHidden/>
          </w:rPr>
          <w:fldChar w:fldCharType="end"/>
        </w:r>
      </w:hyperlink>
    </w:p>
    <w:p w14:paraId="4CE4A6A5" w14:textId="78D4B8F8" w:rsidR="003F3D4E" w:rsidRDefault="00DD38C7">
      <w:pPr>
        <w:pStyle w:val="TOC1"/>
        <w:rPr>
          <w:rFonts w:eastAsiaTheme="minorEastAsia"/>
          <w:b w:val="0"/>
          <w:noProof/>
          <w:sz w:val="22"/>
          <w:lang w:eastAsia="en-AU"/>
        </w:rPr>
      </w:pPr>
      <w:hyperlink w:anchor="_Toc531268212" w:history="1">
        <w:r w:rsidR="003F3D4E" w:rsidRPr="00A46D30">
          <w:rPr>
            <w:rStyle w:val="Hyperlink"/>
            <w:noProof/>
          </w:rPr>
          <w:t>4.</w:t>
        </w:r>
        <w:r w:rsidR="003F3D4E">
          <w:rPr>
            <w:rFonts w:eastAsiaTheme="minorEastAsia"/>
            <w:b w:val="0"/>
            <w:noProof/>
            <w:sz w:val="22"/>
            <w:lang w:eastAsia="en-AU"/>
          </w:rPr>
          <w:tab/>
        </w:r>
        <w:r w:rsidR="003F3D4E" w:rsidRPr="00A46D30">
          <w:rPr>
            <w:rStyle w:val="Hyperlink"/>
            <w:noProof/>
          </w:rPr>
          <w:t>Eligible grant activities</w:t>
        </w:r>
        <w:r w:rsidR="003F3D4E">
          <w:rPr>
            <w:noProof/>
            <w:webHidden/>
          </w:rPr>
          <w:tab/>
        </w:r>
        <w:r w:rsidR="003F3D4E">
          <w:rPr>
            <w:noProof/>
            <w:webHidden/>
          </w:rPr>
          <w:fldChar w:fldCharType="begin"/>
        </w:r>
        <w:r w:rsidR="003F3D4E">
          <w:rPr>
            <w:noProof/>
            <w:webHidden/>
          </w:rPr>
          <w:instrText xml:space="preserve"> PAGEREF _Toc531268212 \h </w:instrText>
        </w:r>
        <w:r w:rsidR="003F3D4E">
          <w:rPr>
            <w:noProof/>
            <w:webHidden/>
          </w:rPr>
        </w:r>
        <w:r w:rsidR="003F3D4E">
          <w:rPr>
            <w:noProof/>
            <w:webHidden/>
          </w:rPr>
          <w:fldChar w:fldCharType="separate"/>
        </w:r>
        <w:r w:rsidR="00E9169A">
          <w:rPr>
            <w:noProof/>
            <w:webHidden/>
          </w:rPr>
          <w:t>10</w:t>
        </w:r>
        <w:r w:rsidR="003F3D4E">
          <w:rPr>
            <w:noProof/>
            <w:webHidden/>
          </w:rPr>
          <w:fldChar w:fldCharType="end"/>
        </w:r>
      </w:hyperlink>
    </w:p>
    <w:p w14:paraId="7AD9F722" w14:textId="225B647F" w:rsidR="003F3D4E" w:rsidRDefault="00DD38C7">
      <w:pPr>
        <w:pStyle w:val="TOC2"/>
        <w:rPr>
          <w:rFonts w:eastAsiaTheme="minorEastAsia"/>
          <w:noProof/>
          <w:lang w:eastAsia="en-AU"/>
        </w:rPr>
      </w:pPr>
      <w:hyperlink w:anchor="_Toc531268213" w:history="1">
        <w:r w:rsidR="003F3D4E" w:rsidRPr="00A46D30">
          <w:rPr>
            <w:rStyle w:val="Hyperlink"/>
            <w:noProof/>
          </w:rPr>
          <w:t>4.1</w:t>
        </w:r>
        <w:r w:rsidR="003F3D4E">
          <w:rPr>
            <w:rFonts w:eastAsiaTheme="minorEastAsia"/>
            <w:noProof/>
            <w:lang w:eastAsia="en-AU"/>
          </w:rPr>
          <w:tab/>
        </w:r>
        <w:r w:rsidR="003F3D4E" w:rsidRPr="00A46D30">
          <w:rPr>
            <w:rStyle w:val="Hyperlink"/>
            <w:noProof/>
          </w:rPr>
          <w:t>What can the grant money be used for?</w:t>
        </w:r>
        <w:r w:rsidR="003F3D4E">
          <w:rPr>
            <w:noProof/>
            <w:webHidden/>
          </w:rPr>
          <w:tab/>
        </w:r>
        <w:r w:rsidR="003F3D4E">
          <w:rPr>
            <w:noProof/>
            <w:webHidden/>
          </w:rPr>
          <w:fldChar w:fldCharType="begin"/>
        </w:r>
        <w:r w:rsidR="003F3D4E">
          <w:rPr>
            <w:noProof/>
            <w:webHidden/>
          </w:rPr>
          <w:instrText xml:space="preserve"> PAGEREF _Toc531268213 \h </w:instrText>
        </w:r>
        <w:r w:rsidR="003F3D4E">
          <w:rPr>
            <w:noProof/>
            <w:webHidden/>
          </w:rPr>
        </w:r>
        <w:r w:rsidR="003F3D4E">
          <w:rPr>
            <w:noProof/>
            <w:webHidden/>
          </w:rPr>
          <w:fldChar w:fldCharType="separate"/>
        </w:r>
        <w:r w:rsidR="00E9169A">
          <w:rPr>
            <w:noProof/>
            <w:webHidden/>
          </w:rPr>
          <w:t>10</w:t>
        </w:r>
        <w:r w:rsidR="003F3D4E">
          <w:rPr>
            <w:noProof/>
            <w:webHidden/>
          </w:rPr>
          <w:fldChar w:fldCharType="end"/>
        </w:r>
      </w:hyperlink>
    </w:p>
    <w:p w14:paraId="16EAC279" w14:textId="3ADA6202" w:rsidR="003F3D4E" w:rsidRDefault="00DD38C7">
      <w:pPr>
        <w:pStyle w:val="TOC2"/>
        <w:rPr>
          <w:rFonts w:eastAsiaTheme="minorEastAsia"/>
          <w:noProof/>
          <w:lang w:eastAsia="en-AU"/>
        </w:rPr>
      </w:pPr>
      <w:hyperlink w:anchor="_Toc531268214" w:history="1">
        <w:r w:rsidR="003F3D4E" w:rsidRPr="00A46D30">
          <w:rPr>
            <w:rStyle w:val="Hyperlink"/>
            <w:noProof/>
          </w:rPr>
          <w:t>4.2</w:t>
        </w:r>
        <w:r w:rsidR="003F3D4E">
          <w:rPr>
            <w:rFonts w:eastAsiaTheme="minorEastAsia"/>
            <w:noProof/>
            <w:lang w:eastAsia="en-AU"/>
          </w:rPr>
          <w:tab/>
        </w:r>
        <w:r w:rsidR="003F3D4E" w:rsidRPr="00A46D30">
          <w:rPr>
            <w:rStyle w:val="Hyperlink"/>
            <w:noProof/>
          </w:rPr>
          <w:t>What the grant money cannot be used for?</w:t>
        </w:r>
        <w:r w:rsidR="003F3D4E">
          <w:rPr>
            <w:noProof/>
            <w:webHidden/>
          </w:rPr>
          <w:tab/>
        </w:r>
        <w:r w:rsidR="003F3D4E">
          <w:rPr>
            <w:noProof/>
            <w:webHidden/>
          </w:rPr>
          <w:fldChar w:fldCharType="begin"/>
        </w:r>
        <w:r w:rsidR="003F3D4E">
          <w:rPr>
            <w:noProof/>
            <w:webHidden/>
          </w:rPr>
          <w:instrText xml:space="preserve"> PAGEREF _Toc531268214 \h </w:instrText>
        </w:r>
        <w:r w:rsidR="003F3D4E">
          <w:rPr>
            <w:noProof/>
            <w:webHidden/>
          </w:rPr>
        </w:r>
        <w:r w:rsidR="003F3D4E">
          <w:rPr>
            <w:noProof/>
            <w:webHidden/>
          </w:rPr>
          <w:fldChar w:fldCharType="separate"/>
        </w:r>
        <w:r w:rsidR="00E9169A">
          <w:rPr>
            <w:noProof/>
            <w:webHidden/>
          </w:rPr>
          <w:t>11</w:t>
        </w:r>
        <w:r w:rsidR="003F3D4E">
          <w:rPr>
            <w:noProof/>
            <w:webHidden/>
          </w:rPr>
          <w:fldChar w:fldCharType="end"/>
        </w:r>
      </w:hyperlink>
    </w:p>
    <w:p w14:paraId="47335DD2" w14:textId="6FF9B0DF" w:rsidR="003F3D4E" w:rsidRDefault="00DD38C7">
      <w:pPr>
        <w:pStyle w:val="TOC1"/>
        <w:rPr>
          <w:rFonts w:eastAsiaTheme="minorEastAsia"/>
          <w:b w:val="0"/>
          <w:noProof/>
          <w:sz w:val="22"/>
          <w:lang w:eastAsia="en-AU"/>
        </w:rPr>
      </w:pPr>
      <w:hyperlink w:anchor="_Toc531268215" w:history="1">
        <w:r w:rsidR="003F3D4E" w:rsidRPr="00A46D30">
          <w:rPr>
            <w:rStyle w:val="Hyperlink"/>
            <w:noProof/>
          </w:rPr>
          <w:t>5.</w:t>
        </w:r>
        <w:r w:rsidR="003F3D4E">
          <w:rPr>
            <w:rFonts w:eastAsiaTheme="minorEastAsia"/>
            <w:b w:val="0"/>
            <w:noProof/>
            <w:sz w:val="22"/>
            <w:lang w:eastAsia="en-AU"/>
          </w:rPr>
          <w:tab/>
        </w:r>
        <w:r w:rsidR="003F3D4E" w:rsidRPr="00A46D30">
          <w:rPr>
            <w:rStyle w:val="Hyperlink"/>
            <w:noProof/>
          </w:rPr>
          <w:t>The grant selection process</w:t>
        </w:r>
        <w:r w:rsidR="003F3D4E">
          <w:rPr>
            <w:noProof/>
            <w:webHidden/>
          </w:rPr>
          <w:tab/>
        </w:r>
        <w:r w:rsidR="003F3D4E">
          <w:rPr>
            <w:noProof/>
            <w:webHidden/>
          </w:rPr>
          <w:fldChar w:fldCharType="begin"/>
        </w:r>
        <w:r w:rsidR="003F3D4E">
          <w:rPr>
            <w:noProof/>
            <w:webHidden/>
          </w:rPr>
          <w:instrText xml:space="preserve"> PAGEREF _Toc531268215 \h </w:instrText>
        </w:r>
        <w:r w:rsidR="003F3D4E">
          <w:rPr>
            <w:noProof/>
            <w:webHidden/>
          </w:rPr>
        </w:r>
        <w:r w:rsidR="003F3D4E">
          <w:rPr>
            <w:noProof/>
            <w:webHidden/>
          </w:rPr>
          <w:fldChar w:fldCharType="separate"/>
        </w:r>
        <w:r w:rsidR="00E9169A">
          <w:rPr>
            <w:noProof/>
            <w:webHidden/>
          </w:rPr>
          <w:t>12</w:t>
        </w:r>
        <w:r w:rsidR="003F3D4E">
          <w:rPr>
            <w:noProof/>
            <w:webHidden/>
          </w:rPr>
          <w:fldChar w:fldCharType="end"/>
        </w:r>
      </w:hyperlink>
    </w:p>
    <w:p w14:paraId="18A30E2B" w14:textId="6F5C4F7C" w:rsidR="003F3D4E" w:rsidRDefault="00DD38C7">
      <w:pPr>
        <w:pStyle w:val="TOC1"/>
        <w:rPr>
          <w:rFonts w:eastAsiaTheme="minorEastAsia"/>
          <w:b w:val="0"/>
          <w:noProof/>
          <w:sz w:val="22"/>
          <w:lang w:eastAsia="en-AU"/>
        </w:rPr>
      </w:pPr>
      <w:hyperlink w:anchor="_Toc531268216" w:history="1">
        <w:r w:rsidR="003F3D4E" w:rsidRPr="00A46D30">
          <w:rPr>
            <w:rStyle w:val="Hyperlink"/>
            <w:noProof/>
          </w:rPr>
          <w:t>6.</w:t>
        </w:r>
        <w:r w:rsidR="003F3D4E">
          <w:rPr>
            <w:rFonts w:eastAsiaTheme="minorEastAsia"/>
            <w:b w:val="0"/>
            <w:noProof/>
            <w:sz w:val="22"/>
            <w:lang w:eastAsia="en-AU"/>
          </w:rPr>
          <w:tab/>
        </w:r>
        <w:r w:rsidR="003F3D4E" w:rsidRPr="00A46D30">
          <w:rPr>
            <w:rStyle w:val="Hyperlink"/>
            <w:noProof/>
          </w:rPr>
          <w:t>The assessment criteria</w:t>
        </w:r>
        <w:r w:rsidR="003F3D4E">
          <w:rPr>
            <w:noProof/>
            <w:webHidden/>
          </w:rPr>
          <w:tab/>
        </w:r>
        <w:r w:rsidR="003F3D4E">
          <w:rPr>
            <w:noProof/>
            <w:webHidden/>
          </w:rPr>
          <w:fldChar w:fldCharType="begin"/>
        </w:r>
        <w:r w:rsidR="003F3D4E">
          <w:rPr>
            <w:noProof/>
            <w:webHidden/>
          </w:rPr>
          <w:instrText xml:space="preserve"> PAGEREF _Toc531268216 \h </w:instrText>
        </w:r>
        <w:r w:rsidR="003F3D4E">
          <w:rPr>
            <w:noProof/>
            <w:webHidden/>
          </w:rPr>
        </w:r>
        <w:r w:rsidR="003F3D4E">
          <w:rPr>
            <w:noProof/>
            <w:webHidden/>
          </w:rPr>
          <w:fldChar w:fldCharType="separate"/>
        </w:r>
        <w:r w:rsidR="00E9169A">
          <w:rPr>
            <w:noProof/>
            <w:webHidden/>
          </w:rPr>
          <w:t>12</w:t>
        </w:r>
        <w:r w:rsidR="003F3D4E">
          <w:rPr>
            <w:noProof/>
            <w:webHidden/>
          </w:rPr>
          <w:fldChar w:fldCharType="end"/>
        </w:r>
      </w:hyperlink>
    </w:p>
    <w:p w14:paraId="42634909" w14:textId="27EE6573" w:rsidR="003F3D4E" w:rsidRDefault="00DD38C7">
      <w:pPr>
        <w:pStyle w:val="TOC1"/>
        <w:rPr>
          <w:rFonts w:eastAsiaTheme="minorEastAsia"/>
          <w:b w:val="0"/>
          <w:noProof/>
          <w:sz w:val="22"/>
          <w:lang w:eastAsia="en-AU"/>
        </w:rPr>
      </w:pPr>
      <w:hyperlink w:anchor="_Toc531268217" w:history="1">
        <w:r w:rsidR="003F3D4E" w:rsidRPr="00A46D30">
          <w:rPr>
            <w:rStyle w:val="Hyperlink"/>
            <w:noProof/>
          </w:rPr>
          <w:t>7.</w:t>
        </w:r>
        <w:r w:rsidR="003F3D4E">
          <w:rPr>
            <w:rFonts w:eastAsiaTheme="minorEastAsia"/>
            <w:b w:val="0"/>
            <w:noProof/>
            <w:sz w:val="22"/>
            <w:lang w:eastAsia="en-AU"/>
          </w:rPr>
          <w:tab/>
        </w:r>
        <w:r w:rsidR="003F3D4E" w:rsidRPr="00A46D30">
          <w:rPr>
            <w:rStyle w:val="Hyperlink"/>
            <w:noProof/>
          </w:rPr>
          <w:t>The grant application process</w:t>
        </w:r>
        <w:r w:rsidR="003F3D4E">
          <w:rPr>
            <w:noProof/>
            <w:webHidden/>
          </w:rPr>
          <w:tab/>
        </w:r>
        <w:r w:rsidR="003F3D4E">
          <w:rPr>
            <w:noProof/>
            <w:webHidden/>
          </w:rPr>
          <w:fldChar w:fldCharType="begin"/>
        </w:r>
        <w:r w:rsidR="003F3D4E">
          <w:rPr>
            <w:noProof/>
            <w:webHidden/>
          </w:rPr>
          <w:instrText xml:space="preserve"> PAGEREF _Toc531268217 \h </w:instrText>
        </w:r>
        <w:r w:rsidR="003F3D4E">
          <w:rPr>
            <w:noProof/>
            <w:webHidden/>
          </w:rPr>
        </w:r>
        <w:r w:rsidR="003F3D4E">
          <w:rPr>
            <w:noProof/>
            <w:webHidden/>
          </w:rPr>
          <w:fldChar w:fldCharType="separate"/>
        </w:r>
        <w:r w:rsidR="00E9169A">
          <w:rPr>
            <w:noProof/>
            <w:webHidden/>
          </w:rPr>
          <w:t>12</w:t>
        </w:r>
        <w:r w:rsidR="003F3D4E">
          <w:rPr>
            <w:noProof/>
            <w:webHidden/>
          </w:rPr>
          <w:fldChar w:fldCharType="end"/>
        </w:r>
      </w:hyperlink>
    </w:p>
    <w:p w14:paraId="75F5A7B2" w14:textId="211C9683" w:rsidR="003F3D4E" w:rsidRDefault="00DD38C7">
      <w:pPr>
        <w:pStyle w:val="TOC2"/>
        <w:rPr>
          <w:rFonts w:eastAsiaTheme="minorEastAsia"/>
          <w:noProof/>
          <w:lang w:eastAsia="en-AU"/>
        </w:rPr>
      </w:pPr>
      <w:hyperlink w:anchor="_Toc531268218" w:history="1">
        <w:r w:rsidR="003F3D4E" w:rsidRPr="00A46D30">
          <w:rPr>
            <w:rStyle w:val="Hyperlink"/>
            <w:noProof/>
          </w:rPr>
          <w:t>7.1</w:t>
        </w:r>
        <w:r w:rsidR="003F3D4E">
          <w:rPr>
            <w:rFonts w:eastAsiaTheme="minorEastAsia"/>
            <w:noProof/>
            <w:lang w:eastAsia="en-AU"/>
          </w:rPr>
          <w:tab/>
        </w:r>
        <w:r w:rsidR="003F3D4E" w:rsidRPr="00A46D30">
          <w:rPr>
            <w:rStyle w:val="Hyperlink"/>
            <w:noProof/>
          </w:rPr>
          <w:t>Overview of application process</w:t>
        </w:r>
        <w:r w:rsidR="003F3D4E">
          <w:rPr>
            <w:noProof/>
            <w:webHidden/>
          </w:rPr>
          <w:tab/>
        </w:r>
        <w:r w:rsidR="003F3D4E">
          <w:rPr>
            <w:noProof/>
            <w:webHidden/>
          </w:rPr>
          <w:fldChar w:fldCharType="begin"/>
        </w:r>
        <w:r w:rsidR="003F3D4E">
          <w:rPr>
            <w:noProof/>
            <w:webHidden/>
          </w:rPr>
          <w:instrText xml:space="preserve"> PAGEREF _Toc531268218 \h </w:instrText>
        </w:r>
        <w:r w:rsidR="003F3D4E">
          <w:rPr>
            <w:noProof/>
            <w:webHidden/>
          </w:rPr>
        </w:r>
        <w:r w:rsidR="003F3D4E">
          <w:rPr>
            <w:noProof/>
            <w:webHidden/>
          </w:rPr>
          <w:fldChar w:fldCharType="separate"/>
        </w:r>
        <w:r w:rsidR="00E9169A">
          <w:rPr>
            <w:noProof/>
            <w:webHidden/>
          </w:rPr>
          <w:t>12</w:t>
        </w:r>
        <w:r w:rsidR="003F3D4E">
          <w:rPr>
            <w:noProof/>
            <w:webHidden/>
          </w:rPr>
          <w:fldChar w:fldCharType="end"/>
        </w:r>
      </w:hyperlink>
    </w:p>
    <w:p w14:paraId="6C2F582A" w14:textId="4B648DC1" w:rsidR="003F3D4E" w:rsidRDefault="00DD38C7">
      <w:pPr>
        <w:pStyle w:val="TOC2"/>
        <w:rPr>
          <w:rFonts w:eastAsiaTheme="minorEastAsia"/>
          <w:noProof/>
          <w:lang w:eastAsia="en-AU"/>
        </w:rPr>
      </w:pPr>
      <w:hyperlink w:anchor="_Toc531268219" w:history="1">
        <w:r w:rsidR="003F3D4E" w:rsidRPr="00A46D30">
          <w:rPr>
            <w:rStyle w:val="Hyperlink"/>
            <w:noProof/>
          </w:rPr>
          <w:t>7.2</w:t>
        </w:r>
        <w:r w:rsidR="003F3D4E">
          <w:rPr>
            <w:rFonts w:eastAsiaTheme="minorEastAsia"/>
            <w:noProof/>
            <w:lang w:eastAsia="en-AU"/>
          </w:rPr>
          <w:tab/>
        </w:r>
        <w:r w:rsidR="003F3D4E" w:rsidRPr="00A46D30">
          <w:rPr>
            <w:rStyle w:val="Hyperlink"/>
            <w:noProof/>
          </w:rPr>
          <w:t>Application process timing</w:t>
        </w:r>
        <w:r w:rsidR="003F3D4E">
          <w:rPr>
            <w:noProof/>
            <w:webHidden/>
          </w:rPr>
          <w:tab/>
        </w:r>
        <w:r w:rsidR="003F3D4E">
          <w:rPr>
            <w:noProof/>
            <w:webHidden/>
          </w:rPr>
          <w:fldChar w:fldCharType="begin"/>
        </w:r>
        <w:r w:rsidR="003F3D4E">
          <w:rPr>
            <w:noProof/>
            <w:webHidden/>
          </w:rPr>
          <w:instrText xml:space="preserve"> PAGEREF _Toc531268219 \h </w:instrText>
        </w:r>
        <w:r w:rsidR="003F3D4E">
          <w:rPr>
            <w:noProof/>
            <w:webHidden/>
          </w:rPr>
        </w:r>
        <w:r w:rsidR="003F3D4E">
          <w:rPr>
            <w:noProof/>
            <w:webHidden/>
          </w:rPr>
          <w:fldChar w:fldCharType="separate"/>
        </w:r>
        <w:r w:rsidR="00E9169A">
          <w:rPr>
            <w:noProof/>
            <w:webHidden/>
          </w:rPr>
          <w:t>13</w:t>
        </w:r>
        <w:r w:rsidR="003F3D4E">
          <w:rPr>
            <w:noProof/>
            <w:webHidden/>
          </w:rPr>
          <w:fldChar w:fldCharType="end"/>
        </w:r>
      </w:hyperlink>
    </w:p>
    <w:p w14:paraId="6F5630E0" w14:textId="4EF5194F" w:rsidR="003F3D4E" w:rsidRDefault="00DD38C7">
      <w:pPr>
        <w:pStyle w:val="TOC2"/>
        <w:rPr>
          <w:rFonts w:eastAsiaTheme="minorEastAsia"/>
          <w:noProof/>
          <w:lang w:eastAsia="en-AU"/>
        </w:rPr>
      </w:pPr>
      <w:hyperlink w:anchor="_Toc531268220" w:history="1">
        <w:r w:rsidR="003F3D4E" w:rsidRPr="00A46D30">
          <w:rPr>
            <w:rStyle w:val="Hyperlink"/>
            <w:noProof/>
          </w:rPr>
          <w:t>7.3</w:t>
        </w:r>
        <w:r w:rsidR="003F3D4E">
          <w:rPr>
            <w:rFonts w:eastAsiaTheme="minorEastAsia"/>
            <w:noProof/>
            <w:lang w:eastAsia="en-AU"/>
          </w:rPr>
          <w:tab/>
        </w:r>
        <w:r w:rsidR="003F3D4E" w:rsidRPr="00A46D30">
          <w:rPr>
            <w:rStyle w:val="Hyperlink"/>
            <w:noProof/>
          </w:rPr>
          <w:t>Completing the grant application</w:t>
        </w:r>
        <w:r w:rsidR="003F3D4E">
          <w:rPr>
            <w:noProof/>
            <w:webHidden/>
          </w:rPr>
          <w:tab/>
        </w:r>
        <w:r w:rsidR="003F3D4E">
          <w:rPr>
            <w:noProof/>
            <w:webHidden/>
          </w:rPr>
          <w:fldChar w:fldCharType="begin"/>
        </w:r>
        <w:r w:rsidR="003F3D4E">
          <w:rPr>
            <w:noProof/>
            <w:webHidden/>
          </w:rPr>
          <w:instrText xml:space="preserve"> PAGEREF _Toc531268220 \h </w:instrText>
        </w:r>
        <w:r w:rsidR="003F3D4E">
          <w:rPr>
            <w:noProof/>
            <w:webHidden/>
          </w:rPr>
        </w:r>
        <w:r w:rsidR="003F3D4E">
          <w:rPr>
            <w:noProof/>
            <w:webHidden/>
          </w:rPr>
          <w:fldChar w:fldCharType="separate"/>
        </w:r>
        <w:r w:rsidR="00E9169A">
          <w:rPr>
            <w:noProof/>
            <w:webHidden/>
          </w:rPr>
          <w:t>14</w:t>
        </w:r>
        <w:r w:rsidR="003F3D4E">
          <w:rPr>
            <w:noProof/>
            <w:webHidden/>
          </w:rPr>
          <w:fldChar w:fldCharType="end"/>
        </w:r>
      </w:hyperlink>
    </w:p>
    <w:p w14:paraId="589DF7B0" w14:textId="0BA50A7D" w:rsidR="003F3D4E" w:rsidRDefault="00DD38C7">
      <w:pPr>
        <w:pStyle w:val="TOC3"/>
        <w:rPr>
          <w:rFonts w:eastAsiaTheme="minorEastAsia"/>
          <w:noProof/>
          <w:lang w:eastAsia="en-AU"/>
        </w:rPr>
      </w:pPr>
      <w:hyperlink w:anchor="_Toc531268221" w:history="1">
        <w:r w:rsidR="003F3D4E" w:rsidRPr="00A46D30">
          <w:rPr>
            <w:rStyle w:val="Hyperlink"/>
            <w:noProof/>
          </w:rPr>
          <w:t>7.3.1</w:t>
        </w:r>
        <w:r w:rsidR="003F3D4E">
          <w:rPr>
            <w:rFonts w:eastAsiaTheme="minorEastAsia"/>
            <w:noProof/>
            <w:lang w:eastAsia="en-AU"/>
          </w:rPr>
          <w:tab/>
        </w:r>
        <w:r w:rsidR="003F3D4E" w:rsidRPr="00A46D30">
          <w:rPr>
            <w:rStyle w:val="Hyperlink"/>
            <w:noProof/>
          </w:rPr>
          <w:t>Service Delivery Areas</w:t>
        </w:r>
        <w:r w:rsidR="003F3D4E">
          <w:rPr>
            <w:noProof/>
            <w:webHidden/>
          </w:rPr>
          <w:tab/>
        </w:r>
        <w:r w:rsidR="003F3D4E">
          <w:rPr>
            <w:noProof/>
            <w:webHidden/>
          </w:rPr>
          <w:fldChar w:fldCharType="begin"/>
        </w:r>
        <w:r w:rsidR="003F3D4E">
          <w:rPr>
            <w:noProof/>
            <w:webHidden/>
          </w:rPr>
          <w:instrText xml:space="preserve"> PAGEREF _Toc531268221 \h </w:instrText>
        </w:r>
        <w:r w:rsidR="003F3D4E">
          <w:rPr>
            <w:noProof/>
            <w:webHidden/>
          </w:rPr>
          <w:fldChar w:fldCharType="separate"/>
        </w:r>
        <w:r w:rsidR="00E9169A">
          <w:rPr>
            <w:b/>
            <w:bCs/>
            <w:noProof/>
            <w:webHidden/>
            <w:lang w:val="en-US"/>
          </w:rPr>
          <w:t>Error! Bookmark not defined.</w:t>
        </w:r>
        <w:r w:rsidR="003F3D4E">
          <w:rPr>
            <w:noProof/>
            <w:webHidden/>
          </w:rPr>
          <w:fldChar w:fldCharType="end"/>
        </w:r>
      </w:hyperlink>
    </w:p>
    <w:p w14:paraId="3F33ED95" w14:textId="14ECEEBB" w:rsidR="003F3D4E" w:rsidRDefault="00DD38C7">
      <w:pPr>
        <w:pStyle w:val="TOC2"/>
        <w:rPr>
          <w:rFonts w:eastAsiaTheme="minorEastAsia"/>
          <w:noProof/>
          <w:lang w:eastAsia="en-AU"/>
        </w:rPr>
      </w:pPr>
      <w:hyperlink w:anchor="_Toc531268222" w:history="1">
        <w:r w:rsidR="003F3D4E" w:rsidRPr="00A46D30">
          <w:rPr>
            <w:rStyle w:val="Hyperlink"/>
            <w:noProof/>
          </w:rPr>
          <w:t>7.4</w:t>
        </w:r>
        <w:r w:rsidR="003F3D4E">
          <w:rPr>
            <w:rFonts w:eastAsiaTheme="minorEastAsia"/>
            <w:noProof/>
            <w:lang w:eastAsia="en-AU"/>
          </w:rPr>
          <w:tab/>
        </w:r>
        <w:r w:rsidR="003F3D4E" w:rsidRPr="00A46D30">
          <w:rPr>
            <w:rStyle w:val="Hyperlink"/>
            <w:noProof/>
          </w:rPr>
          <w:t>Applications from consortia</w:t>
        </w:r>
        <w:r w:rsidR="003F3D4E">
          <w:rPr>
            <w:noProof/>
            <w:webHidden/>
          </w:rPr>
          <w:tab/>
        </w:r>
        <w:r w:rsidR="003F3D4E">
          <w:rPr>
            <w:noProof/>
            <w:webHidden/>
          </w:rPr>
          <w:fldChar w:fldCharType="begin"/>
        </w:r>
        <w:r w:rsidR="003F3D4E">
          <w:rPr>
            <w:noProof/>
            <w:webHidden/>
          </w:rPr>
          <w:instrText xml:space="preserve"> PAGEREF _Toc531268222 \h </w:instrText>
        </w:r>
        <w:r w:rsidR="003F3D4E">
          <w:rPr>
            <w:noProof/>
            <w:webHidden/>
          </w:rPr>
        </w:r>
        <w:r w:rsidR="003F3D4E">
          <w:rPr>
            <w:noProof/>
            <w:webHidden/>
          </w:rPr>
          <w:fldChar w:fldCharType="separate"/>
        </w:r>
        <w:r w:rsidR="00E9169A">
          <w:rPr>
            <w:noProof/>
            <w:webHidden/>
          </w:rPr>
          <w:t>15</w:t>
        </w:r>
        <w:r w:rsidR="003F3D4E">
          <w:rPr>
            <w:noProof/>
            <w:webHidden/>
          </w:rPr>
          <w:fldChar w:fldCharType="end"/>
        </w:r>
      </w:hyperlink>
    </w:p>
    <w:p w14:paraId="462E5461" w14:textId="733C9CBB" w:rsidR="003F3D4E" w:rsidRDefault="00DD38C7">
      <w:pPr>
        <w:pStyle w:val="TOC2"/>
        <w:rPr>
          <w:rFonts w:eastAsiaTheme="minorEastAsia"/>
          <w:noProof/>
          <w:lang w:eastAsia="en-AU"/>
        </w:rPr>
      </w:pPr>
      <w:hyperlink w:anchor="_Toc531268223" w:history="1">
        <w:r w:rsidR="003F3D4E" w:rsidRPr="00A46D30">
          <w:rPr>
            <w:rStyle w:val="Hyperlink"/>
            <w:noProof/>
          </w:rPr>
          <w:t>7.5</w:t>
        </w:r>
        <w:r w:rsidR="003F3D4E">
          <w:rPr>
            <w:rFonts w:eastAsiaTheme="minorEastAsia"/>
            <w:noProof/>
            <w:lang w:eastAsia="en-AU"/>
          </w:rPr>
          <w:tab/>
        </w:r>
        <w:r w:rsidR="003F3D4E" w:rsidRPr="00A46D30">
          <w:rPr>
            <w:rStyle w:val="Hyperlink"/>
            <w:noProof/>
          </w:rPr>
          <w:t>Questions during the application process</w:t>
        </w:r>
        <w:r w:rsidR="003F3D4E">
          <w:rPr>
            <w:noProof/>
            <w:webHidden/>
          </w:rPr>
          <w:tab/>
        </w:r>
        <w:r w:rsidR="003F3D4E">
          <w:rPr>
            <w:noProof/>
            <w:webHidden/>
          </w:rPr>
          <w:fldChar w:fldCharType="begin"/>
        </w:r>
        <w:r w:rsidR="003F3D4E">
          <w:rPr>
            <w:noProof/>
            <w:webHidden/>
          </w:rPr>
          <w:instrText xml:space="preserve"> PAGEREF _Toc531268223 \h </w:instrText>
        </w:r>
        <w:r w:rsidR="003F3D4E">
          <w:rPr>
            <w:noProof/>
            <w:webHidden/>
          </w:rPr>
        </w:r>
        <w:r w:rsidR="003F3D4E">
          <w:rPr>
            <w:noProof/>
            <w:webHidden/>
          </w:rPr>
          <w:fldChar w:fldCharType="separate"/>
        </w:r>
        <w:r w:rsidR="00E9169A">
          <w:rPr>
            <w:noProof/>
            <w:webHidden/>
          </w:rPr>
          <w:t>15</w:t>
        </w:r>
        <w:r w:rsidR="003F3D4E">
          <w:rPr>
            <w:noProof/>
            <w:webHidden/>
          </w:rPr>
          <w:fldChar w:fldCharType="end"/>
        </w:r>
      </w:hyperlink>
    </w:p>
    <w:p w14:paraId="7A67F29D" w14:textId="2DB99939" w:rsidR="003F3D4E" w:rsidRDefault="00DD38C7">
      <w:pPr>
        <w:pStyle w:val="TOC1"/>
        <w:rPr>
          <w:rFonts w:eastAsiaTheme="minorEastAsia"/>
          <w:b w:val="0"/>
          <w:noProof/>
          <w:sz w:val="22"/>
          <w:lang w:eastAsia="en-AU"/>
        </w:rPr>
      </w:pPr>
      <w:hyperlink w:anchor="_Toc531268224" w:history="1">
        <w:r w:rsidR="003F3D4E" w:rsidRPr="00A46D30">
          <w:rPr>
            <w:rStyle w:val="Hyperlink"/>
            <w:noProof/>
          </w:rPr>
          <w:t>8.</w:t>
        </w:r>
        <w:r w:rsidR="003F3D4E">
          <w:rPr>
            <w:rFonts w:eastAsiaTheme="minorEastAsia"/>
            <w:b w:val="0"/>
            <w:noProof/>
            <w:sz w:val="22"/>
            <w:lang w:eastAsia="en-AU"/>
          </w:rPr>
          <w:tab/>
        </w:r>
        <w:r w:rsidR="003F3D4E" w:rsidRPr="00A46D30">
          <w:rPr>
            <w:rStyle w:val="Hyperlink"/>
            <w:noProof/>
          </w:rPr>
          <w:t>Assessment of</w:t>
        </w:r>
        <w:r w:rsidR="00B94D5F">
          <w:rPr>
            <w:rStyle w:val="Hyperlink"/>
            <w:noProof/>
          </w:rPr>
          <w:t xml:space="preserve"> </w:t>
        </w:r>
        <w:r w:rsidR="003F3D4E" w:rsidRPr="00A46D30">
          <w:rPr>
            <w:rStyle w:val="Hyperlink"/>
            <w:noProof/>
          </w:rPr>
          <w:t>grant applications</w:t>
        </w:r>
        <w:r w:rsidR="003F3D4E">
          <w:rPr>
            <w:noProof/>
            <w:webHidden/>
          </w:rPr>
          <w:tab/>
        </w:r>
        <w:r w:rsidR="003F3D4E">
          <w:rPr>
            <w:noProof/>
            <w:webHidden/>
          </w:rPr>
          <w:fldChar w:fldCharType="begin"/>
        </w:r>
        <w:r w:rsidR="003F3D4E">
          <w:rPr>
            <w:noProof/>
            <w:webHidden/>
          </w:rPr>
          <w:instrText xml:space="preserve"> PAGEREF _Toc531268224 \h </w:instrText>
        </w:r>
        <w:r w:rsidR="003F3D4E">
          <w:rPr>
            <w:noProof/>
            <w:webHidden/>
          </w:rPr>
        </w:r>
        <w:r w:rsidR="003F3D4E">
          <w:rPr>
            <w:noProof/>
            <w:webHidden/>
          </w:rPr>
          <w:fldChar w:fldCharType="separate"/>
        </w:r>
        <w:r w:rsidR="00E9169A">
          <w:rPr>
            <w:noProof/>
            <w:webHidden/>
          </w:rPr>
          <w:t>15</w:t>
        </w:r>
        <w:r w:rsidR="003F3D4E">
          <w:rPr>
            <w:noProof/>
            <w:webHidden/>
          </w:rPr>
          <w:fldChar w:fldCharType="end"/>
        </w:r>
      </w:hyperlink>
    </w:p>
    <w:p w14:paraId="00D36807" w14:textId="328FBFFB" w:rsidR="003F3D4E" w:rsidRDefault="00DD38C7">
      <w:pPr>
        <w:pStyle w:val="TOC2"/>
        <w:rPr>
          <w:rFonts w:eastAsiaTheme="minorEastAsia"/>
          <w:noProof/>
          <w:lang w:eastAsia="en-AU"/>
        </w:rPr>
      </w:pPr>
      <w:hyperlink w:anchor="_Toc531268225" w:history="1">
        <w:r w:rsidR="003F3D4E" w:rsidRPr="00A46D30">
          <w:rPr>
            <w:rStyle w:val="Hyperlink"/>
            <w:noProof/>
          </w:rPr>
          <w:t>8.1</w:t>
        </w:r>
        <w:r w:rsidR="003F3D4E">
          <w:rPr>
            <w:rFonts w:eastAsiaTheme="minorEastAsia"/>
            <w:noProof/>
            <w:lang w:eastAsia="en-AU"/>
          </w:rPr>
          <w:tab/>
        </w:r>
        <w:r w:rsidR="003F3D4E" w:rsidRPr="00A46D30">
          <w:rPr>
            <w:rStyle w:val="Hyperlink"/>
            <w:noProof/>
          </w:rPr>
          <w:t>Who will assess the application?</w:t>
        </w:r>
        <w:r w:rsidR="003F3D4E">
          <w:rPr>
            <w:noProof/>
            <w:webHidden/>
          </w:rPr>
          <w:tab/>
        </w:r>
        <w:r w:rsidR="003F3D4E">
          <w:rPr>
            <w:noProof/>
            <w:webHidden/>
          </w:rPr>
          <w:fldChar w:fldCharType="begin"/>
        </w:r>
        <w:r w:rsidR="003F3D4E">
          <w:rPr>
            <w:noProof/>
            <w:webHidden/>
          </w:rPr>
          <w:instrText xml:space="preserve"> PAGEREF _Toc531268225 \h </w:instrText>
        </w:r>
        <w:r w:rsidR="003F3D4E">
          <w:rPr>
            <w:noProof/>
            <w:webHidden/>
          </w:rPr>
        </w:r>
        <w:r w:rsidR="003F3D4E">
          <w:rPr>
            <w:noProof/>
            <w:webHidden/>
          </w:rPr>
          <w:fldChar w:fldCharType="separate"/>
        </w:r>
        <w:r w:rsidR="00E9169A">
          <w:rPr>
            <w:noProof/>
            <w:webHidden/>
          </w:rPr>
          <w:t>15</w:t>
        </w:r>
        <w:r w:rsidR="003F3D4E">
          <w:rPr>
            <w:noProof/>
            <w:webHidden/>
          </w:rPr>
          <w:fldChar w:fldCharType="end"/>
        </w:r>
      </w:hyperlink>
    </w:p>
    <w:p w14:paraId="494A72BD" w14:textId="4C323DC4" w:rsidR="003F3D4E" w:rsidRDefault="00DD38C7">
      <w:pPr>
        <w:pStyle w:val="TOC2"/>
        <w:rPr>
          <w:rFonts w:eastAsiaTheme="minorEastAsia"/>
          <w:noProof/>
          <w:lang w:eastAsia="en-AU"/>
        </w:rPr>
      </w:pPr>
      <w:hyperlink w:anchor="_Toc531268226" w:history="1">
        <w:r w:rsidR="003F3D4E" w:rsidRPr="00A46D30">
          <w:rPr>
            <w:rStyle w:val="Hyperlink"/>
            <w:noProof/>
          </w:rPr>
          <w:t>8.2</w:t>
        </w:r>
        <w:r w:rsidR="003F3D4E">
          <w:rPr>
            <w:rFonts w:eastAsiaTheme="minorEastAsia"/>
            <w:noProof/>
            <w:lang w:eastAsia="en-AU"/>
          </w:rPr>
          <w:tab/>
        </w:r>
        <w:r w:rsidR="003F3D4E" w:rsidRPr="00A46D30">
          <w:rPr>
            <w:rStyle w:val="Hyperlink"/>
            <w:noProof/>
          </w:rPr>
          <w:t>Who will approve grants?</w:t>
        </w:r>
        <w:r w:rsidR="003F3D4E">
          <w:rPr>
            <w:noProof/>
            <w:webHidden/>
          </w:rPr>
          <w:tab/>
        </w:r>
        <w:r w:rsidR="003F3D4E">
          <w:rPr>
            <w:noProof/>
            <w:webHidden/>
          </w:rPr>
          <w:fldChar w:fldCharType="begin"/>
        </w:r>
        <w:r w:rsidR="003F3D4E">
          <w:rPr>
            <w:noProof/>
            <w:webHidden/>
          </w:rPr>
          <w:instrText xml:space="preserve"> PAGEREF _Toc531268226 \h </w:instrText>
        </w:r>
        <w:r w:rsidR="003F3D4E">
          <w:rPr>
            <w:noProof/>
            <w:webHidden/>
          </w:rPr>
        </w:r>
        <w:r w:rsidR="003F3D4E">
          <w:rPr>
            <w:noProof/>
            <w:webHidden/>
          </w:rPr>
          <w:fldChar w:fldCharType="separate"/>
        </w:r>
        <w:r w:rsidR="00E9169A">
          <w:rPr>
            <w:noProof/>
            <w:webHidden/>
          </w:rPr>
          <w:t>15</w:t>
        </w:r>
        <w:r w:rsidR="003F3D4E">
          <w:rPr>
            <w:noProof/>
            <w:webHidden/>
          </w:rPr>
          <w:fldChar w:fldCharType="end"/>
        </w:r>
      </w:hyperlink>
    </w:p>
    <w:p w14:paraId="48209E38" w14:textId="2E63EE7E" w:rsidR="003F3D4E" w:rsidRDefault="00DD38C7">
      <w:pPr>
        <w:pStyle w:val="TOC1"/>
        <w:rPr>
          <w:rFonts w:eastAsiaTheme="minorEastAsia"/>
          <w:b w:val="0"/>
          <w:noProof/>
          <w:sz w:val="22"/>
          <w:lang w:eastAsia="en-AU"/>
        </w:rPr>
      </w:pPr>
      <w:hyperlink w:anchor="_Toc531268227" w:history="1">
        <w:r w:rsidR="003F3D4E" w:rsidRPr="00A46D30">
          <w:rPr>
            <w:rStyle w:val="Hyperlink"/>
            <w:noProof/>
          </w:rPr>
          <w:t>9.</w:t>
        </w:r>
        <w:r w:rsidR="003F3D4E">
          <w:rPr>
            <w:rFonts w:eastAsiaTheme="minorEastAsia"/>
            <w:b w:val="0"/>
            <w:noProof/>
            <w:sz w:val="22"/>
            <w:lang w:eastAsia="en-AU"/>
          </w:rPr>
          <w:tab/>
        </w:r>
        <w:r w:rsidR="003F3D4E" w:rsidRPr="00A46D30">
          <w:rPr>
            <w:rStyle w:val="Hyperlink"/>
            <w:noProof/>
          </w:rPr>
          <w:t>Notification of application outcomes</w:t>
        </w:r>
        <w:r w:rsidR="003F3D4E">
          <w:rPr>
            <w:noProof/>
            <w:webHidden/>
          </w:rPr>
          <w:tab/>
        </w:r>
        <w:r w:rsidR="003F3D4E">
          <w:rPr>
            <w:noProof/>
            <w:webHidden/>
          </w:rPr>
          <w:fldChar w:fldCharType="begin"/>
        </w:r>
        <w:r w:rsidR="003F3D4E">
          <w:rPr>
            <w:noProof/>
            <w:webHidden/>
          </w:rPr>
          <w:instrText xml:space="preserve"> PAGEREF _Toc531268227 \h </w:instrText>
        </w:r>
        <w:r w:rsidR="003F3D4E">
          <w:rPr>
            <w:noProof/>
            <w:webHidden/>
          </w:rPr>
        </w:r>
        <w:r w:rsidR="003F3D4E">
          <w:rPr>
            <w:noProof/>
            <w:webHidden/>
          </w:rPr>
          <w:fldChar w:fldCharType="separate"/>
        </w:r>
        <w:r w:rsidR="00E9169A">
          <w:rPr>
            <w:noProof/>
            <w:webHidden/>
          </w:rPr>
          <w:t>16</w:t>
        </w:r>
        <w:r w:rsidR="003F3D4E">
          <w:rPr>
            <w:noProof/>
            <w:webHidden/>
          </w:rPr>
          <w:fldChar w:fldCharType="end"/>
        </w:r>
      </w:hyperlink>
    </w:p>
    <w:p w14:paraId="26629C51" w14:textId="6F45F4F7" w:rsidR="003F3D4E" w:rsidRDefault="00DD38C7">
      <w:pPr>
        <w:pStyle w:val="TOC2"/>
        <w:rPr>
          <w:rFonts w:eastAsiaTheme="minorEastAsia"/>
          <w:noProof/>
          <w:lang w:eastAsia="en-AU"/>
        </w:rPr>
      </w:pPr>
      <w:hyperlink w:anchor="_Toc531268228" w:history="1">
        <w:r w:rsidR="003F3D4E" w:rsidRPr="00A46D30">
          <w:rPr>
            <w:rStyle w:val="Hyperlink"/>
            <w:noProof/>
          </w:rPr>
          <w:t>9.1</w:t>
        </w:r>
        <w:r w:rsidR="003F3D4E">
          <w:rPr>
            <w:rFonts w:eastAsiaTheme="minorEastAsia"/>
            <w:noProof/>
            <w:lang w:eastAsia="en-AU"/>
          </w:rPr>
          <w:tab/>
        </w:r>
        <w:r w:rsidR="003F3D4E" w:rsidRPr="00A46D30">
          <w:rPr>
            <w:rStyle w:val="Hyperlink"/>
            <w:noProof/>
          </w:rPr>
          <w:t>Feedback on your application</w:t>
        </w:r>
        <w:r w:rsidR="003F3D4E">
          <w:rPr>
            <w:noProof/>
            <w:webHidden/>
          </w:rPr>
          <w:tab/>
        </w:r>
        <w:r w:rsidR="003F3D4E">
          <w:rPr>
            <w:noProof/>
            <w:webHidden/>
          </w:rPr>
          <w:fldChar w:fldCharType="begin"/>
        </w:r>
        <w:r w:rsidR="003F3D4E">
          <w:rPr>
            <w:noProof/>
            <w:webHidden/>
          </w:rPr>
          <w:instrText xml:space="preserve"> PAGEREF _Toc531268228 \h </w:instrText>
        </w:r>
        <w:r w:rsidR="003F3D4E">
          <w:rPr>
            <w:noProof/>
            <w:webHidden/>
          </w:rPr>
        </w:r>
        <w:r w:rsidR="003F3D4E">
          <w:rPr>
            <w:noProof/>
            <w:webHidden/>
          </w:rPr>
          <w:fldChar w:fldCharType="separate"/>
        </w:r>
        <w:r w:rsidR="00E9169A">
          <w:rPr>
            <w:noProof/>
            <w:webHidden/>
          </w:rPr>
          <w:t>16</w:t>
        </w:r>
        <w:r w:rsidR="003F3D4E">
          <w:rPr>
            <w:noProof/>
            <w:webHidden/>
          </w:rPr>
          <w:fldChar w:fldCharType="end"/>
        </w:r>
      </w:hyperlink>
    </w:p>
    <w:p w14:paraId="30139E54" w14:textId="75EFE3D0" w:rsidR="003F3D4E" w:rsidRDefault="00DD38C7">
      <w:pPr>
        <w:pStyle w:val="TOC1"/>
        <w:rPr>
          <w:rFonts w:eastAsiaTheme="minorEastAsia"/>
          <w:b w:val="0"/>
          <w:noProof/>
          <w:sz w:val="22"/>
          <w:lang w:eastAsia="en-AU"/>
        </w:rPr>
      </w:pPr>
      <w:hyperlink w:anchor="_Toc531268229" w:history="1">
        <w:r w:rsidR="003F3D4E" w:rsidRPr="00A46D30">
          <w:rPr>
            <w:rStyle w:val="Hyperlink"/>
            <w:noProof/>
          </w:rPr>
          <w:t>10.</w:t>
        </w:r>
        <w:r w:rsidR="003F3D4E">
          <w:rPr>
            <w:rFonts w:eastAsiaTheme="minorEastAsia"/>
            <w:b w:val="0"/>
            <w:noProof/>
            <w:sz w:val="22"/>
            <w:lang w:eastAsia="en-AU"/>
          </w:rPr>
          <w:tab/>
        </w:r>
        <w:r w:rsidR="003F3D4E" w:rsidRPr="00A46D30">
          <w:rPr>
            <w:rStyle w:val="Hyperlink"/>
            <w:noProof/>
          </w:rPr>
          <w:t>Successful grant applications</w:t>
        </w:r>
        <w:r w:rsidR="003F3D4E">
          <w:rPr>
            <w:noProof/>
            <w:webHidden/>
          </w:rPr>
          <w:tab/>
        </w:r>
        <w:r w:rsidR="003F3D4E">
          <w:rPr>
            <w:noProof/>
            <w:webHidden/>
          </w:rPr>
          <w:fldChar w:fldCharType="begin"/>
        </w:r>
        <w:r w:rsidR="003F3D4E">
          <w:rPr>
            <w:noProof/>
            <w:webHidden/>
          </w:rPr>
          <w:instrText xml:space="preserve"> PAGEREF _Toc531268229 \h </w:instrText>
        </w:r>
        <w:r w:rsidR="003F3D4E">
          <w:rPr>
            <w:noProof/>
            <w:webHidden/>
          </w:rPr>
        </w:r>
        <w:r w:rsidR="003F3D4E">
          <w:rPr>
            <w:noProof/>
            <w:webHidden/>
          </w:rPr>
          <w:fldChar w:fldCharType="separate"/>
        </w:r>
        <w:r w:rsidR="00E9169A">
          <w:rPr>
            <w:noProof/>
            <w:webHidden/>
          </w:rPr>
          <w:t>16</w:t>
        </w:r>
        <w:r w:rsidR="003F3D4E">
          <w:rPr>
            <w:noProof/>
            <w:webHidden/>
          </w:rPr>
          <w:fldChar w:fldCharType="end"/>
        </w:r>
      </w:hyperlink>
    </w:p>
    <w:p w14:paraId="7BADBA41" w14:textId="177FC270" w:rsidR="003F3D4E" w:rsidRDefault="00DD38C7">
      <w:pPr>
        <w:pStyle w:val="TOC2"/>
        <w:rPr>
          <w:rFonts w:eastAsiaTheme="minorEastAsia"/>
          <w:noProof/>
          <w:lang w:eastAsia="en-AU"/>
        </w:rPr>
      </w:pPr>
      <w:hyperlink w:anchor="_Toc531268230" w:history="1">
        <w:r w:rsidR="003F3D4E" w:rsidRPr="00A46D30">
          <w:rPr>
            <w:rStyle w:val="Hyperlink"/>
            <w:rFonts w:cstheme="minorHAnsi"/>
            <w:noProof/>
          </w:rPr>
          <w:t>10.1</w:t>
        </w:r>
        <w:r w:rsidR="003F3D4E">
          <w:rPr>
            <w:rFonts w:eastAsiaTheme="minorEastAsia"/>
            <w:noProof/>
            <w:lang w:eastAsia="en-AU"/>
          </w:rPr>
          <w:tab/>
        </w:r>
        <w:r w:rsidR="003F3D4E" w:rsidRPr="00A46D30">
          <w:rPr>
            <w:rStyle w:val="Hyperlink"/>
            <w:noProof/>
          </w:rPr>
          <w:t xml:space="preserve">The </w:t>
        </w:r>
        <w:r w:rsidR="003F3D4E" w:rsidRPr="00A46D30">
          <w:rPr>
            <w:rStyle w:val="Hyperlink"/>
            <w:rFonts w:cstheme="minorHAnsi"/>
            <w:noProof/>
          </w:rPr>
          <w:t>grant agreement</w:t>
        </w:r>
        <w:r w:rsidR="003F3D4E">
          <w:rPr>
            <w:noProof/>
            <w:webHidden/>
          </w:rPr>
          <w:tab/>
        </w:r>
        <w:r w:rsidR="003F3D4E">
          <w:rPr>
            <w:noProof/>
            <w:webHidden/>
          </w:rPr>
          <w:fldChar w:fldCharType="begin"/>
        </w:r>
        <w:r w:rsidR="003F3D4E">
          <w:rPr>
            <w:noProof/>
            <w:webHidden/>
          </w:rPr>
          <w:instrText xml:space="preserve"> PAGEREF _Toc531268230 \h </w:instrText>
        </w:r>
        <w:r w:rsidR="003F3D4E">
          <w:rPr>
            <w:noProof/>
            <w:webHidden/>
          </w:rPr>
        </w:r>
        <w:r w:rsidR="003F3D4E">
          <w:rPr>
            <w:noProof/>
            <w:webHidden/>
          </w:rPr>
          <w:fldChar w:fldCharType="separate"/>
        </w:r>
        <w:r w:rsidR="00E9169A">
          <w:rPr>
            <w:noProof/>
            <w:webHidden/>
          </w:rPr>
          <w:t>16</w:t>
        </w:r>
        <w:r w:rsidR="003F3D4E">
          <w:rPr>
            <w:noProof/>
            <w:webHidden/>
          </w:rPr>
          <w:fldChar w:fldCharType="end"/>
        </w:r>
      </w:hyperlink>
    </w:p>
    <w:p w14:paraId="52CF433A" w14:textId="578CA882" w:rsidR="003F3D4E" w:rsidRDefault="00DD38C7">
      <w:pPr>
        <w:pStyle w:val="TOC3"/>
        <w:rPr>
          <w:rFonts w:eastAsiaTheme="minorEastAsia"/>
          <w:noProof/>
          <w:lang w:eastAsia="en-AU"/>
        </w:rPr>
      </w:pPr>
      <w:hyperlink w:anchor="_Toc531268231" w:history="1">
        <w:r w:rsidR="003F3D4E" w:rsidRPr="00A46D30">
          <w:rPr>
            <w:rStyle w:val="Hyperlink"/>
            <w:noProof/>
          </w:rPr>
          <w:t>10.1.1</w:t>
        </w:r>
        <w:r w:rsidR="003F3D4E">
          <w:rPr>
            <w:rFonts w:eastAsiaTheme="minorEastAsia"/>
            <w:noProof/>
            <w:lang w:eastAsia="en-AU"/>
          </w:rPr>
          <w:tab/>
        </w:r>
        <w:r w:rsidR="003F3D4E" w:rsidRPr="00A46D30">
          <w:rPr>
            <w:rStyle w:val="Hyperlink"/>
            <w:noProof/>
          </w:rPr>
          <w:t>Commonwealth Child Safe Framework</w:t>
        </w:r>
        <w:r w:rsidR="003F3D4E">
          <w:rPr>
            <w:noProof/>
            <w:webHidden/>
          </w:rPr>
          <w:tab/>
        </w:r>
        <w:r w:rsidR="003F3D4E">
          <w:rPr>
            <w:noProof/>
            <w:webHidden/>
          </w:rPr>
          <w:fldChar w:fldCharType="begin"/>
        </w:r>
        <w:r w:rsidR="003F3D4E">
          <w:rPr>
            <w:noProof/>
            <w:webHidden/>
          </w:rPr>
          <w:instrText xml:space="preserve"> PAGEREF _Toc531268231 \h </w:instrText>
        </w:r>
        <w:r w:rsidR="003F3D4E">
          <w:rPr>
            <w:noProof/>
            <w:webHidden/>
          </w:rPr>
        </w:r>
        <w:r w:rsidR="003F3D4E">
          <w:rPr>
            <w:noProof/>
            <w:webHidden/>
          </w:rPr>
          <w:fldChar w:fldCharType="separate"/>
        </w:r>
        <w:r w:rsidR="00E9169A">
          <w:rPr>
            <w:noProof/>
            <w:webHidden/>
          </w:rPr>
          <w:t>17</w:t>
        </w:r>
        <w:r w:rsidR="003F3D4E">
          <w:rPr>
            <w:noProof/>
            <w:webHidden/>
          </w:rPr>
          <w:fldChar w:fldCharType="end"/>
        </w:r>
      </w:hyperlink>
    </w:p>
    <w:p w14:paraId="7452EC65" w14:textId="316DF522" w:rsidR="003F3D4E" w:rsidRDefault="00DD38C7">
      <w:pPr>
        <w:pStyle w:val="TOC2"/>
        <w:rPr>
          <w:rFonts w:eastAsiaTheme="minorEastAsia"/>
          <w:noProof/>
          <w:lang w:eastAsia="en-AU"/>
        </w:rPr>
      </w:pPr>
      <w:hyperlink w:anchor="_Toc531268232" w:history="1">
        <w:r w:rsidR="003F3D4E" w:rsidRPr="00A46D30">
          <w:rPr>
            <w:rStyle w:val="Hyperlink"/>
            <w:noProof/>
          </w:rPr>
          <w:t>10.2</w:t>
        </w:r>
        <w:r w:rsidR="003F3D4E">
          <w:rPr>
            <w:rFonts w:eastAsiaTheme="minorEastAsia"/>
            <w:noProof/>
            <w:lang w:eastAsia="en-AU"/>
          </w:rPr>
          <w:tab/>
        </w:r>
        <w:r w:rsidR="003F3D4E" w:rsidRPr="00A46D30">
          <w:rPr>
            <w:rStyle w:val="Hyperlink"/>
            <w:noProof/>
          </w:rPr>
          <w:t>How the grant will be paid</w:t>
        </w:r>
        <w:r w:rsidR="003F3D4E">
          <w:rPr>
            <w:noProof/>
            <w:webHidden/>
          </w:rPr>
          <w:tab/>
        </w:r>
        <w:r w:rsidR="003F3D4E">
          <w:rPr>
            <w:noProof/>
            <w:webHidden/>
          </w:rPr>
          <w:fldChar w:fldCharType="begin"/>
        </w:r>
        <w:r w:rsidR="003F3D4E">
          <w:rPr>
            <w:noProof/>
            <w:webHidden/>
          </w:rPr>
          <w:instrText xml:space="preserve"> PAGEREF _Toc531268232 \h </w:instrText>
        </w:r>
        <w:r w:rsidR="003F3D4E">
          <w:rPr>
            <w:noProof/>
            <w:webHidden/>
          </w:rPr>
        </w:r>
        <w:r w:rsidR="003F3D4E">
          <w:rPr>
            <w:noProof/>
            <w:webHidden/>
          </w:rPr>
          <w:fldChar w:fldCharType="separate"/>
        </w:r>
        <w:r w:rsidR="00E9169A">
          <w:rPr>
            <w:noProof/>
            <w:webHidden/>
          </w:rPr>
          <w:t>17</w:t>
        </w:r>
        <w:r w:rsidR="003F3D4E">
          <w:rPr>
            <w:noProof/>
            <w:webHidden/>
          </w:rPr>
          <w:fldChar w:fldCharType="end"/>
        </w:r>
      </w:hyperlink>
    </w:p>
    <w:p w14:paraId="2C43E736" w14:textId="5E8B40B6" w:rsidR="003F3D4E" w:rsidRDefault="00DD38C7">
      <w:pPr>
        <w:pStyle w:val="TOC1"/>
        <w:rPr>
          <w:rFonts w:eastAsiaTheme="minorEastAsia"/>
          <w:b w:val="0"/>
          <w:noProof/>
          <w:sz w:val="22"/>
          <w:lang w:eastAsia="en-AU"/>
        </w:rPr>
      </w:pPr>
      <w:hyperlink w:anchor="_Toc531268233" w:history="1">
        <w:r w:rsidR="003F3D4E" w:rsidRPr="00A46D30">
          <w:rPr>
            <w:rStyle w:val="Hyperlink"/>
            <w:noProof/>
          </w:rPr>
          <w:t>11.</w:t>
        </w:r>
        <w:r w:rsidR="003F3D4E">
          <w:rPr>
            <w:rFonts w:eastAsiaTheme="minorEastAsia"/>
            <w:b w:val="0"/>
            <w:noProof/>
            <w:sz w:val="22"/>
            <w:lang w:eastAsia="en-AU"/>
          </w:rPr>
          <w:tab/>
        </w:r>
        <w:r w:rsidR="003F3D4E" w:rsidRPr="00A46D30">
          <w:rPr>
            <w:rStyle w:val="Hyperlink"/>
            <w:noProof/>
          </w:rPr>
          <w:t>Announcement of grants</w:t>
        </w:r>
        <w:r w:rsidR="003F3D4E">
          <w:rPr>
            <w:noProof/>
            <w:webHidden/>
          </w:rPr>
          <w:tab/>
        </w:r>
        <w:r w:rsidR="003F3D4E">
          <w:rPr>
            <w:noProof/>
            <w:webHidden/>
          </w:rPr>
          <w:fldChar w:fldCharType="begin"/>
        </w:r>
        <w:r w:rsidR="003F3D4E">
          <w:rPr>
            <w:noProof/>
            <w:webHidden/>
          </w:rPr>
          <w:instrText xml:space="preserve"> PAGEREF _Toc531268233 \h </w:instrText>
        </w:r>
        <w:r w:rsidR="003F3D4E">
          <w:rPr>
            <w:noProof/>
            <w:webHidden/>
          </w:rPr>
        </w:r>
        <w:r w:rsidR="003F3D4E">
          <w:rPr>
            <w:noProof/>
            <w:webHidden/>
          </w:rPr>
          <w:fldChar w:fldCharType="separate"/>
        </w:r>
        <w:r w:rsidR="00E9169A">
          <w:rPr>
            <w:noProof/>
            <w:webHidden/>
          </w:rPr>
          <w:t>17</w:t>
        </w:r>
        <w:r w:rsidR="003F3D4E">
          <w:rPr>
            <w:noProof/>
            <w:webHidden/>
          </w:rPr>
          <w:fldChar w:fldCharType="end"/>
        </w:r>
      </w:hyperlink>
    </w:p>
    <w:p w14:paraId="4409DAA8" w14:textId="374767ED" w:rsidR="003F3D4E" w:rsidRDefault="00DD38C7">
      <w:pPr>
        <w:pStyle w:val="TOC1"/>
        <w:rPr>
          <w:rFonts w:eastAsiaTheme="minorEastAsia"/>
          <w:b w:val="0"/>
          <w:noProof/>
          <w:sz w:val="22"/>
          <w:lang w:eastAsia="en-AU"/>
        </w:rPr>
      </w:pPr>
      <w:hyperlink w:anchor="_Toc531268234" w:history="1">
        <w:r w:rsidR="003F3D4E" w:rsidRPr="00A46D30">
          <w:rPr>
            <w:rStyle w:val="Hyperlink"/>
            <w:noProof/>
          </w:rPr>
          <w:t>12.</w:t>
        </w:r>
        <w:r w:rsidR="003F3D4E">
          <w:rPr>
            <w:rFonts w:eastAsiaTheme="minorEastAsia"/>
            <w:b w:val="0"/>
            <w:noProof/>
            <w:sz w:val="22"/>
            <w:lang w:eastAsia="en-AU"/>
          </w:rPr>
          <w:tab/>
        </w:r>
        <w:r w:rsidR="003F3D4E" w:rsidRPr="00A46D30">
          <w:rPr>
            <w:rStyle w:val="Hyperlink"/>
            <w:noProof/>
          </w:rPr>
          <w:t>Delivery of grant activities</w:t>
        </w:r>
        <w:r w:rsidR="003F3D4E">
          <w:rPr>
            <w:noProof/>
            <w:webHidden/>
          </w:rPr>
          <w:tab/>
        </w:r>
        <w:r w:rsidR="003F3D4E">
          <w:rPr>
            <w:noProof/>
            <w:webHidden/>
          </w:rPr>
          <w:fldChar w:fldCharType="begin"/>
        </w:r>
        <w:r w:rsidR="003F3D4E">
          <w:rPr>
            <w:noProof/>
            <w:webHidden/>
          </w:rPr>
          <w:instrText xml:space="preserve"> PAGEREF _Toc531268234 \h </w:instrText>
        </w:r>
        <w:r w:rsidR="003F3D4E">
          <w:rPr>
            <w:noProof/>
            <w:webHidden/>
          </w:rPr>
        </w:r>
        <w:r w:rsidR="003F3D4E">
          <w:rPr>
            <w:noProof/>
            <w:webHidden/>
          </w:rPr>
          <w:fldChar w:fldCharType="separate"/>
        </w:r>
        <w:r w:rsidR="00E9169A">
          <w:rPr>
            <w:noProof/>
            <w:webHidden/>
          </w:rPr>
          <w:t>18</w:t>
        </w:r>
        <w:r w:rsidR="003F3D4E">
          <w:rPr>
            <w:noProof/>
            <w:webHidden/>
          </w:rPr>
          <w:fldChar w:fldCharType="end"/>
        </w:r>
      </w:hyperlink>
    </w:p>
    <w:p w14:paraId="49164948" w14:textId="1FF09945" w:rsidR="003F3D4E" w:rsidRDefault="00DD38C7">
      <w:pPr>
        <w:pStyle w:val="TOC2"/>
        <w:rPr>
          <w:rFonts w:eastAsiaTheme="minorEastAsia"/>
          <w:noProof/>
          <w:lang w:eastAsia="en-AU"/>
        </w:rPr>
      </w:pPr>
      <w:hyperlink w:anchor="_Toc531268235" w:history="1">
        <w:r w:rsidR="003F3D4E" w:rsidRPr="00A46D30">
          <w:rPr>
            <w:rStyle w:val="Hyperlink"/>
            <w:noProof/>
          </w:rPr>
          <w:t>12.1</w:t>
        </w:r>
        <w:r w:rsidR="003F3D4E">
          <w:rPr>
            <w:rFonts w:eastAsiaTheme="minorEastAsia"/>
            <w:noProof/>
            <w:lang w:eastAsia="en-AU"/>
          </w:rPr>
          <w:tab/>
        </w:r>
        <w:r w:rsidR="003F3D4E" w:rsidRPr="00A46D30">
          <w:rPr>
            <w:rStyle w:val="Hyperlink"/>
            <w:noProof/>
          </w:rPr>
          <w:t>Your responsibilities</w:t>
        </w:r>
        <w:r w:rsidR="003F3D4E">
          <w:rPr>
            <w:noProof/>
            <w:webHidden/>
          </w:rPr>
          <w:tab/>
        </w:r>
        <w:r w:rsidR="003F3D4E">
          <w:rPr>
            <w:noProof/>
            <w:webHidden/>
          </w:rPr>
          <w:fldChar w:fldCharType="begin"/>
        </w:r>
        <w:r w:rsidR="003F3D4E">
          <w:rPr>
            <w:noProof/>
            <w:webHidden/>
          </w:rPr>
          <w:instrText xml:space="preserve"> PAGEREF _Toc531268235 \h </w:instrText>
        </w:r>
        <w:r w:rsidR="003F3D4E">
          <w:rPr>
            <w:noProof/>
            <w:webHidden/>
          </w:rPr>
        </w:r>
        <w:r w:rsidR="003F3D4E">
          <w:rPr>
            <w:noProof/>
            <w:webHidden/>
          </w:rPr>
          <w:fldChar w:fldCharType="separate"/>
        </w:r>
        <w:r w:rsidR="00E9169A">
          <w:rPr>
            <w:noProof/>
            <w:webHidden/>
          </w:rPr>
          <w:t>18</w:t>
        </w:r>
        <w:r w:rsidR="003F3D4E">
          <w:rPr>
            <w:noProof/>
            <w:webHidden/>
          </w:rPr>
          <w:fldChar w:fldCharType="end"/>
        </w:r>
      </w:hyperlink>
    </w:p>
    <w:p w14:paraId="7706185C" w14:textId="39AE4B1C" w:rsidR="003F3D4E" w:rsidRDefault="00DD38C7">
      <w:pPr>
        <w:pStyle w:val="TOC2"/>
        <w:rPr>
          <w:rFonts w:eastAsiaTheme="minorEastAsia"/>
          <w:noProof/>
          <w:lang w:eastAsia="en-AU"/>
        </w:rPr>
      </w:pPr>
      <w:hyperlink w:anchor="_Toc531268236" w:history="1">
        <w:r w:rsidR="003F3D4E" w:rsidRPr="00A46D30">
          <w:rPr>
            <w:rStyle w:val="Hyperlink"/>
            <w:rFonts w:cstheme="minorHAnsi"/>
            <w:noProof/>
          </w:rPr>
          <w:t>12.2</w:t>
        </w:r>
        <w:r w:rsidR="003F3D4E">
          <w:rPr>
            <w:rFonts w:eastAsiaTheme="minorEastAsia"/>
            <w:noProof/>
            <w:lang w:eastAsia="en-AU"/>
          </w:rPr>
          <w:tab/>
        </w:r>
        <w:r w:rsidR="003F3D4E" w:rsidRPr="00A46D30">
          <w:rPr>
            <w:rStyle w:val="Hyperlink"/>
            <w:rFonts w:cstheme="minorHAnsi"/>
            <w:noProof/>
          </w:rPr>
          <w:t>Community Grants Hub responsibilities</w:t>
        </w:r>
        <w:r w:rsidR="003F3D4E">
          <w:rPr>
            <w:noProof/>
            <w:webHidden/>
          </w:rPr>
          <w:tab/>
        </w:r>
        <w:r w:rsidR="003F3D4E">
          <w:rPr>
            <w:noProof/>
            <w:webHidden/>
          </w:rPr>
          <w:fldChar w:fldCharType="begin"/>
        </w:r>
        <w:r w:rsidR="003F3D4E">
          <w:rPr>
            <w:noProof/>
            <w:webHidden/>
          </w:rPr>
          <w:instrText xml:space="preserve"> PAGEREF _Toc531268236 \h </w:instrText>
        </w:r>
        <w:r w:rsidR="003F3D4E">
          <w:rPr>
            <w:noProof/>
            <w:webHidden/>
          </w:rPr>
        </w:r>
        <w:r w:rsidR="003F3D4E">
          <w:rPr>
            <w:noProof/>
            <w:webHidden/>
          </w:rPr>
          <w:fldChar w:fldCharType="separate"/>
        </w:r>
        <w:r w:rsidR="00E9169A">
          <w:rPr>
            <w:noProof/>
            <w:webHidden/>
          </w:rPr>
          <w:t>18</w:t>
        </w:r>
        <w:r w:rsidR="003F3D4E">
          <w:rPr>
            <w:noProof/>
            <w:webHidden/>
          </w:rPr>
          <w:fldChar w:fldCharType="end"/>
        </w:r>
      </w:hyperlink>
    </w:p>
    <w:p w14:paraId="3FE16D05" w14:textId="61F41E24" w:rsidR="003F3D4E" w:rsidRDefault="00DD38C7">
      <w:pPr>
        <w:pStyle w:val="TOC2"/>
        <w:rPr>
          <w:rFonts w:eastAsiaTheme="minorEastAsia"/>
          <w:noProof/>
          <w:lang w:eastAsia="en-AU"/>
        </w:rPr>
      </w:pPr>
      <w:hyperlink w:anchor="_Toc531268237" w:history="1">
        <w:r w:rsidR="003F3D4E" w:rsidRPr="00A46D30">
          <w:rPr>
            <w:rStyle w:val="Hyperlink"/>
            <w:rFonts w:cstheme="minorHAnsi"/>
            <w:noProof/>
          </w:rPr>
          <w:t>12.3</w:t>
        </w:r>
        <w:r w:rsidR="003F3D4E">
          <w:rPr>
            <w:rFonts w:eastAsiaTheme="minorEastAsia"/>
            <w:noProof/>
            <w:lang w:eastAsia="en-AU"/>
          </w:rPr>
          <w:tab/>
        </w:r>
        <w:r w:rsidR="003F3D4E" w:rsidRPr="00A46D30">
          <w:rPr>
            <w:rStyle w:val="Hyperlink"/>
            <w:rFonts w:cstheme="minorHAnsi"/>
            <w:noProof/>
          </w:rPr>
          <w:t>Grant payments and GST</w:t>
        </w:r>
        <w:r w:rsidR="003F3D4E">
          <w:rPr>
            <w:noProof/>
            <w:webHidden/>
          </w:rPr>
          <w:tab/>
        </w:r>
        <w:r w:rsidR="003F3D4E">
          <w:rPr>
            <w:noProof/>
            <w:webHidden/>
          </w:rPr>
          <w:fldChar w:fldCharType="begin"/>
        </w:r>
        <w:r w:rsidR="003F3D4E">
          <w:rPr>
            <w:noProof/>
            <w:webHidden/>
          </w:rPr>
          <w:instrText xml:space="preserve"> PAGEREF _Toc531268237 \h </w:instrText>
        </w:r>
        <w:r w:rsidR="003F3D4E">
          <w:rPr>
            <w:noProof/>
            <w:webHidden/>
          </w:rPr>
        </w:r>
        <w:r w:rsidR="003F3D4E">
          <w:rPr>
            <w:noProof/>
            <w:webHidden/>
          </w:rPr>
          <w:fldChar w:fldCharType="separate"/>
        </w:r>
        <w:r w:rsidR="00E9169A">
          <w:rPr>
            <w:noProof/>
            <w:webHidden/>
          </w:rPr>
          <w:t>18</w:t>
        </w:r>
        <w:r w:rsidR="003F3D4E">
          <w:rPr>
            <w:noProof/>
            <w:webHidden/>
          </w:rPr>
          <w:fldChar w:fldCharType="end"/>
        </w:r>
      </w:hyperlink>
    </w:p>
    <w:p w14:paraId="46202C5D" w14:textId="300BE109" w:rsidR="003F3D4E" w:rsidRDefault="00DD38C7">
      <w:pPr>
        <w:pStyle w:val="TOC2"/>
        <w:rPr>
          <w:rFonts w:eastAsiaTheme="minorEastAsia"/>
          <w:noProof/>
          <w:lang w:eastAsia="en-AU"/>
        </w:rPr>
      </w:pPr>
      <w:hyperlink w:anchor="_Toc531268238" w:history="1">
        <w:r w:rsidR="003F3D4E" w:rsidRPr="00A46D30">
          <w:rPr>
            <w:rStyle w:val="Hyperlink"/>
            <w:rFonts w:cstheme="minorHAnsi"/>
            <w:noProof/>
            <w:lang w:val="en-GB"/>
          </w:rPr>
          <w:t>12.4</w:t>
        </w:r>
        <w:r w:rsidR="003F3D4E">
          <w:rPr>
            <w:rFonts w:eastAsiaTheme="minorEastAsia"/>
            <w:noProof/>
            <w:lang w:eastAsia="en-AU"/>
          </w:rPr>
          <w:tab/>
        </w:r>
        <w:r w:rsidR="003F3D4E" w:rsidRPr="00A46D30">
          <w:rPr>
            <w:rStyle w:val="Hyperlink"/>
            <w:rFonts w:cstheme="minorHAnsi"/>
            <w:noProof/>
          </w:rPr>
          <w:t>Reporting</w:t>
        </w:r>
        <w:r w:rsidR="003F3D4E">
          <w:rPr>
            <w:noProof/>
            <w:webHidden/>
          </w:rPr>
          <w:tab/>
        </w:r>
        <w:r w:rsidR="003F3D4E">
          <w:rPr>
            <w:noProof/>
            <w:webHidden/>
          </w:rPr>
          <w:fldChar w:fldCharType="begin"/>
        </w:r>
        <w:r w:rsidR="003F3D4E">
          <w:rPr>
            <w:noProof/>
            <w:webHidden/>
          </w:rPr>
          <w:instrText xml:space="preserve"> PAGEREF _Toc531268238 \h </w:instrText>
        </w:r>
        <w:r w:rsidR="003F3D4E">
          <w:rPr>
            <w:noProof/>
            <w:webHidden/>
          </w:rPr>
        </w:r>
        <w:r w:rsidR="003F3D4E">
          <w:rPr>
            <w:noProof/>
            <w:webHidden/>
          </w:rPr>
          <w:fldChar w:fldCharType="separate"/>
        </w:r>
        <w:r w:rsidR="00E9169A">
          <w:rPr>
            <w:noProof/>
            <w:webHidden/>
          </w:rPr>
          <w:t>18</w:t>
        </w:r>
        <w:r w:rsidR="003F3D4E">
          <w:rPr>
            <w:noProof/>
            <w:webHidden/>
          </w:rPr>
          <w:fldChar w:fldCharType="end"/>
        </w:r>
      </w:hyperlink>
    </w:p>
    <w:p w14:paraId="5B52B391" w14:textId="6916AA03" w:rsidR="003F3D4E" w:rsidRDefault="00DD38C7">
      <w:pPr>
        <w:pStyle w:val="TOC3"/>
        <w:rPr>
          <w:rFonts w:eastAsiaTheme="minorEastAsia"/>
          <w:noProof/>
          <w:lang w:eastAsia="en-AU"/>
        </w:rPr>
      </w:pPr>
      <w:hyperlink w:anchor="_Toc531268239" w:history="1">
        <w:r w:rsidR="003F3D4E" w:rsidRPr="00A46D30">
          <w:rPr>
            <w:rStyle w:val="Hyperlink"/>
            <w:noProof/>
          </w:rPr>
          <w:t>12.4.1</w:t>
        </w:r>
        <w:r w:rsidR="003F3D4E">
          <w:rPr>
            <w:rFonts w:eastAsiaTheme="minorEastAsia"/>
            <w:noProof/>
            <w:lang w:eastAsia="en-AU"/>
          </w:rPr>
          <w:tab/>
        </w:r>
        <w:r w:rsidR="003F3D4E" w:rsidRPr="00A46D30">
          <w:rPr>
            <w:rStyle w:val="Hyperlink"/>
            <w:noProof/>
          </w:rPr>
          <w:t>Performance indicators</w:t>
        </w:r>
        <w:r w:rsidR="003F3D4E">
          <w:rPr>
            <w:noProof/>
            <w:webHidden/>
          </w:rPr>
          <w:tab/>
        </w:r>
        <w:r w:rsidR="003F3D4E">
          <w:rPr>
            <w:noProof/>
            <w:webHidden/>
          </w:rPr>
          <w:fldChar w:fldCharType="begin"/>
        </w:r>
        <w:r w:rsidR="003F3D4E">
          <w:rPr>
            <w:noProof/>
            <w:webHidden/>
          </w:rPr>
          <w:instrText xml:space="preserve"> PAGEREF _Toc531268239 \h </w:instrText>
        </w:r>
        <w:r w:rsidR="003F3D4E">
          <w:rPr>
            <w:noProof/>
            <w:webHidden/>
          </w:rPr>
        </w:r>
        <w:r w:rsidR="003F3D4E">
          <w:rPr>
            <w:noProof/>
            <w:webHidden/>
          </w:rPr>
          <w:fldChar w:fldCharType="separate"/>
        </w:r>
        <w:r w:rsidR="00E9169A">
          <w:rPr>
            <w:noProof/>
            <w:webHidden/>
          </w:rPr>
          <w:t>19</w:t>
        </w:r>
        <w:r w:rsidR="003F3D4E">
          <w:rPr>
            <w:noProof/>
            <w:webHidden/>
          </w:rPr>
          <w:fldChar w:fldCharType="end"/>
        </w:r>
      </w:hyperlink>
    </w:p>
    <w:p w14:paraId="0EBF9BF8" w14:textId="01579B90" w:rsidR="003F3D4E" w:rsidRDefault="00DD38C7">
      <w:pPr>
        <w:pStyle w:val="TOC2"/>
        <w:rPr>
          <w:rFonts w:eastAsiaTheme="minorEastAsia"/>
          <w:noProof/>
          <w:lang w:eastAsia="en-AU"/>
        </w:rPr>
      </w:pPr>
      <w:hyperlink w:anchor="_Toc531268240" w:history="1">
        <w:r w:rsidR="003F3D4E" w:rsidRPr="00A46D30">
          <w:rPr>
            <w:rStyle w:val="Hyperlink"/>
            <w:noProof/>
          </w:rPr>
          <w:t>12.5</w:t>
        </w:r>
        <w:r w:rsidR="003F3D4E">
          <w:rPr>
            <w:rFonts w:eastAsiaTheme="minorEastAsia"/>
            <w:noProof/>
            <w:lang w:eastAsia="en-AU"/>
          </w:rPr>
          <w:tab/>
        </w:r>
        <w:r w:rsidR="00B94D5F">
          <w:rPr>
            <w:rStyle w:val="Hyperlink"/>
            <w:noProof/>
          </w:rPr>
          <w:t>Performance m</w:t>
        </w:r>
        <w:r w:rsidR="003F3D4E" w:rsidRPr="00A46D30">
          <w:rPr>
            <w:rStyle w:val="Hyperlink"/>
            <w:noProof/>
          </w:rPr>
          <w:t>anagement</w:t>
        </w:r>
        <w:r w:rsidR="003F3D4E">
          <w:rPr>
            <w:noProof/>
            <w:webHidden/>
          </w:rPr>
          <w:tab/>
        </w:r>
        <w:r w:rsidR="003F3D4E">
          <w:rPr>
            <w:noProof/>
            <w:webHidden/>
          </w:rPr>
          <w:fldChar w:fldCharType="begin"/>
        </w:r>
        <w:r w:rsidR="003F3D4E">
          <w:rPr>
            <w:noProof/>
            <w:webHidden/>
          </w:rPr>
          <w:instrText xml:space="preserve"> PAGEREF _Toc531268240 \h </w:instrText>
        </w:r>
        <w:r w:rsidR="003F3D4E">
          <w:rPr>
            <w:noProof/>
            <w:webHidden/>
          </w:rPr>
        </w:r>
        <w:r w:rsidR="003F3D4E">
          <w:rPr>
            <w:noProof/>
            <w:webHidden/>
          </w:rPr>
          <w:fldChar w:fldCharType="separate"/>
        </w:r>
        <w:r w:rsidR="00E9169A">
          <w:rPr>
            <w:noProof/>
            <w:webHidden/>
          </w:rPr>
          <w:t>20</w:t>
        </w:r>
        <w:r w:rsidR="003F3D4E">
          <w:rPr>
            <w:noProof/>
            <w:webHidden/>
          </w:rPr>
          <w:fldChar w:fldCharType="end"/>
        </w:r>
      </w:hyperlink>
    </w:p>
    <w:p w14:paraId="67CF27D9" w14:textId="6B66ABD1" w:rsidR="003F3D4E" w:rsidRDefault="00DD38C7">
      <w:pPr>
        <w:pStyle w:val="TOC2"/>
        <w:rPr>
          <w:rFonts w:eastAsiaTheme="minorEastAsia"/>
          <w:noProof/>
          <w:lang w:eastAsia="en-AU"/>
        </w:rPr>
      </w:pPr>
      <w:hyperlink w:anchor="_Toc531268241" w:history="1">
        <w:r w:rsidR="003F3D4E" w:rsidRPr="00A46D30">
          <w:rPr>
            <w:rStyle w:val="Hyperlink"/>
            <w:rFonts w:cstheme="minorHAnsi"/>
            <w:noProof/>
          </w:rPr>
          <w:t>12.6</w:t>
        </w:r>
        <w:r w:rsidR="003F3D4E">
          <w:rPr>
            <w:rFonts w:eastAsiaTheme="minorEastAsia"/>
            <w:noProof/>
            <w:lang w:eastAsia="en-AU"/>
          </w:rPr>
          <w:tab/>
        </w:r>
        <w:r w:rsidR="003F3D4E" w:rsidRPr="00A46D30">
          <w:rPr>
            <w:rStyle w:val="Hyperlink"/>
            <w:rFonts w:cstheme="minorHAnsi"/>
            <w:noProof/>
          </w:rPr>
          <w:t>Acknowledgement</w:t>
        </w:r>
        <w:r w:rsidR="003F3D4E">
          <w:rPr>
            <w:noProof/>
            <w:webHidden/>
          </w:rPr>
          <w:tab/>
        </w:r>
        <w:r w:rsidR="003F3D4E">
          <w:rPr>
            <w:noProof/>
            <w:webHidden/>
          </w:rPr>
          <w:fldChar w:fldCharType="begin"/>
        </w:r>
        <w:r w:rsidR="003F3D4E">
          <w:rPr>
            <w:noProof/>
            <w:webHidden/>
          </w:rPr>
          <w:instrText xml:space="preserve"> PAGEREF _Toc531268241 \h </w:instrText>
        </w:r>
        <w:r w:rsidR="003F3D4E">
          <w:rPr>
            <w:noProof/>
            <w:webHidden/>
          </w:rPr>
        </w:r>
        <w:r w:rsidR="003F3D4E">
          <w:rPr>
            <w:noProof/>
            <w:webHidden/>
          </w:rPr>
          <w:fldChar w:fldCharType="separate"/>
        </w:r>
        <w:r w:rsidR="00E9169A">
          <w:rPr>
            <w:noProof/>
            <w:webHidden/>
          </w:rPr>
          <w:t>20</w:t>
        </w:r>
        <w:r w:rsidR="003F3D4E">
          <w:rPr>
            <w:noProof/>
            <w:webHidden/>
          </w:rPr>
          <w:fldChar w:fldCharType="end"/>
        </w:r>
      </w:hyperlink>
    </w:p>
    <w:p w14:paraId="113896DD" w14:textId="3E91161F" w:rsidR="003F3D4E" w:rsidRDefault="00DD38C7">
      <w:pPr>
        <w:pStyle w:val="TOC2"/>
        <w:rPr>
          <w:rFonts w:eastAsiaTheme="minorEastAsia"/>
          <w:noProof/>
          <w:lang w:eastAsia="en-AU"/>
        </w:rPr>
      </w:pPr>
      <w:hyperlink w:anchor="_Toc531268242" w:history="1">
        <w:r w:rsidR="003F3D4E" w:rsidRPr="00A46D30">
          <w:rPr>
            <w:rStyle w:val="Hyperlink"/>
            <w:noProof/>
          </w:rPr>
          <w:t>12.7</w:t>
        </w:r>
        <w:r w:rsidR="003F3D4E">
          <w:rPr>
            <w:rFonts w:eastAsiaTheme="minorEastAsia"/>
            <w:noProof/>
            <w:lang w:eastAsia="en-AU"/>
          </w:rPr>
          <w:tab/>
        </w:r>
        <w:r w:rsidR="00B94D5F">
          <w:rPr>
            <w:rStyle w:val="Hyperlink"/>
            <w:noProof/>
          </w:rPr>
          <w:t>Multicultural access and e</w:t>
        </w:r>
        <w:r w:rsidR="003F3D4E" w:rsidRPr="00A46D30">
          <w:rPr>
            <w:rStyle w:val="Hyperlink"/>
            <w:noProof/>
          </w:rPr>
          <w:t>quity</w:t>
        </w:r>
        <w:r w:rsidR="003F3D4E">
          <w:rPr>
            <w:noProof/>
            <w:webHidden/>
          </w:rPr>
          <w:tab/>
        </w:r>
        <w:r w:rsidR="003F3D4E">
          <w:rPr>
            <w:noProof/>
            <w:webHidden/>
          </w:rPr>
          <w:fldChar w:fldCharType="begin"/>
        </w:r>
        <w:r w:rsidR="003F3D4E">
          <w:rPr>
            <w:noProof/>
            <w:webHidden/>
          </w:rPr>
          <w:instrText xml:space="preserve"> PAGEREF _Toc531268242 \h </w:instrText>
        </w:r>
        <w:r w:rsidR="003F3D4E">
          <w:rPr>
            <w:noProof/>
            <w:webHidden/>
          </w:rPr>
        </w:r>
        <w:r w:rsidR="003F3D4E">
          <w:rPr>
            <w:noProof/>
            <w:webHidden/>
          </w:rPr>
          <w:fldChar w:fldCharType="separate"/>
        </w:r>
        <w:r w:rsidR="00E9169A">
          <w:rPr>
            <w:noProof/>
            <w:webHidden/>
          </w:rPr>
          <w:t>20</w:t>
        </w:r>
        <w:r w:rsidR="003F3D4E">
          <w:rPr>
            <w:noProof/>
            <w:webHidden/>
          </w:rPr>
          <w:fldChar w:fldCharType="end"/>
        </w:r>
      </w:hyperlink>
    </w:p>
    <w:p w14:paraId="43004665" w14:textId="2DF89C71" w:rsidR="003F3D4E" w:rsidRDefault="00DD38C7">
      <w:pPr>
        <w:pStyle w:val="TOC1"/>
        <w:rPr>
          <w:rFonts w:eastAsiaTheme="minorEastAsia"/>
          <w:b w:val="0"/>
          <w:noProof/>
          <w:sz w:val="22"/>
          <w:lang w:eastAsia="en-AU"/>
        </w:rPr>
      </w:pPr>
      <w:hyperlink w:anchor="_Toc531268243" w:history="1">
        <w:r w:rsidR="003F3D4E" w:rsidRPr="00A46D30">
          <w:rPr>
            <w:rStyle w:val="Hyperlink"/>
            <w:rFonts w:cstheme="minorHAnsi"/>
            <w:noProof/>
          </w:rPr>
          <w:t>13.</w:t>
        </w:r>
        <w:r w:rsidR="003F3D4E">
          <w:rPr>
            <w:rFonts w:eastAsiaTheme="minorEastAsia"/>
            <w:b w:val="0"/>
            <w:noProof/>
            <w:sz w:val="22"/>
            <w:lang w:eastAsia="en-AU"/>
          </w:rPr>
          <w:tab/>
        </w:r>
        <w:r w:rsidR="003F3D4E" w:rsidRPr="00A46D30">
          <w:rPr>
            <w:rStyle w:val="Hyperlink"/>
            <w:rFonts w:cstheme="minorHAnsi"/>
            <w:noProof/>
          </w:rPr>
          <w:t>Probity</w:t>
        </w:r>
        <w:r w:rsidR="003F3D4E">
          <w:rPr>
            <w:noProof/>
            <w:webHidden/>
          </w:rPr>
          <w:tab/>
        </w:r>
        <w:r w:rsidR="003F3D4E">
          <w:rPr>
            <w:noProof/>
            <w:webHidden/>
          </w:rPr>
          <w:fldChar w:fldCharType="begin"/>
        </w:r>
        <w:r w:rsidR="003F3D4E">
          <w:rPr>
            <w:noProof/>
            <w:webHidden/>
          </w:rPr>
          <w:instrText xml:space="preserve"> PAGEREF _Toc531268243 \h </w:instrText>
        </w:r>
        <w:r w:rsidR="003F3D4E">
          <w:rPr>
            <w:noProof/>
            <w:webHidden/>
          </w:rPr>
        </w:r>
        <w:r w:rsidR="003F3D4E">
          <w:rPr>
            <w:noProof/>
            <w:webHidden/>
          </w:rPr>
          <w:fldChar w:fldCharType="separate"/>
        </w:r>
        <w:r w:rsidR="00E9169A">
          <w:rPr>
            <w:noProof/>
            <w:webHidden/>
          </w:rPr>
          <w:t>20</w:t>
        </w:r>
        <w:r w:rsidR="003F3D4E">
          <w:rPr>
            <w:noProof/>
            <w:webHidden/>
          </w:rPr>
          <w:fldChar w:fldCharType="end"/>
        </w:r>
      </w:hyperlink>
    </w:p>
    <w:p w14:paraId="7C996DAD" w14:textId="654360B3" w:rsidR="003F3D4E" w:rsidRDefault="00DD38C7">
      <w:pPr>
        <w:pStyle w:val="TOC2"/>
        <w:rPr>
          <w:rFonts w:eastAsiaTheme="minorEastAsia"/>
          <w:noProof/>
          <w:lang w:eastAsia="en-AU"/>
        </w:rPr>
      </w:pPr>
      <w:hyperlink w:anchor="_Toc531268244" w:history="1">
        <w:r w:rsidR="003F3D4E" w:rsidRPr="00A46D30">
          <w:rPr>
            <w:rStyle w:val="Hyperlink"/>
            <w:rFonts w:cstheme="minorHAnsi"/>
            <w:noProof/>
          </w:rPr>
          <w:t>13.1</w:t>
        </w:r>
        <w:r w:rsidR="003F3D4E">
          <w:rPr>
            <w:rFonts w:eastAsiaTheme="minorEastAsia"/>
            <w:noProof/>
            <w:lang w:eastAsia="en-AU"/>
          </w:rPr>
          <w:tab/>
        </w:r>
        <w:r w:rsidR="003F3D4E" w:rsidRPr="00A46D30">
          <w:rPr>
            <w:rStyle w:val="Hyperlink"/>
            <w:rFonts w:cstheme="minorHAnsi"/>
            <w:noProof/>
          </w:rPr>
          <w:t>Complaints process</w:t>
        </w:r>
        <w:r w:rsidR="003F3D4E">
          <w:rPr>
            <w:noProof/>
            <w:webHidden/>
          </w:rPr>
          <w:tab/>
        </w:r>
        <w:r w:rsidR="003F3D4E">
          <w:rPr>
            <w:noProof/>
            <w:webHidden/>
          </w:rPr>
          <w:fldChar w:fldCharType="begin"/>
        </w:r>
        <w:r w:rsidR="003F3D4E">
          <w:rPr>
            <w:noProof/>
            <w:webHidden/>
          </w:rPr>
          <w:instrText xml:space="preserve"> PAGEREF _Toc531268244 \h </w:instrText>
        </w:r>
        <w:r w:rsidR="003F3D4E">
          <w:rPr>
            <w:noProof/>
            <w:webHidden/>
          </w:rPr>
        </w:r>
        <w:r w:rsidR="003F3D4E">
          <w:rPr>
            <w:noProof/>
            <w:webHidden/>
          </w:rPr>
          <w:fldChar w:fldCharType="separate"/>
        </w:r>
        <w:r w:rsidR="00E9169A">
          <w:rPr>
            <w:noProof/>
            <w:webHidden/>
          </w:rPr>
          <w:t>20</w:t>
        </w:r>
        <w:r w:rsidR="003F3D4E">
          <w:rPr>
            <w:noProof/>
            <w:webHidden/>
          </w:rPr>
          <w:fldChar w:fldCharType="end"/>
        </w:r>
      </w:hyperlink>
    </w:p>
    <w:p w14:paraId="25116FA6" w14:textId="4021A191" w:rsidR="003F3D4E" w:rsidRDefault="00DD38C7">
      <w:pPr>
        <w:pStyle w:val="TOC2"/>
        <w:rPr>
          <w:rFonts w:eastAsiaTheme="minorEastAsia"/>
          <w:noProof/>
          <w:lang w:eastAsia="en-AU"/>
        </w:rPr>
      </w:pPr>
      <w:hyperlink w:anchor="_Toc531268245" w:history="1">
        <w:r w:rsidR="003F3D4E" w:rsidRPr="00A46D30">
          <w:rPr>
            <w:rStyle w:val="Hyperlink"/>
            <w:rFonts w:cstheme="minorHAnsi"/>
            <w:noProof/>
          </w:rPr>
          <w:t>13.2</w:t>
        </w:r>
        <w:r w:rsidR="003F3D4E">
          <w:rPr>
            <w:rFonts w:eastAsiaTheme="minorEastAsia"/>
            <w:noProof/>
            <w:lang w:eastAsia="en-AU"/>
          </w:rPr>
          <w:tab/>
        </w:r>
        <w:r w:rsidR="003F3D4E" w:rsidRPr="00A46D30">
          <w:rPr>
            <w:rStyle w:val="Hyperlink"/>
            <w:rFonts w:cstheme="minorHAnsi"/>
            <w:noProof/>
          </w:rPr>
          <w:t>Conflict of interest</w:t>
        </w:r>
        <w:r w:rsidR="003F3D4E">
          <w:rPr>
            <w:noProof/>
            <w:webHidden/>
          </w:rPr>
          <w:tab/>
        </w:r>
        <w:r w:rsidR="003F3D4E">
          <w:rPr>
            <w:noProof/>
            <w:webHidden/>
          </w:rPr>
          <w:fldChar w:fldCharType="begin"/>
        </w:r>
        <w:r w:rsidR="003F3D4E">
          <w:rPr>
            <w:noProof/>
            <w:webHidden/>
          </w:rPr>
          <w:instrText xml:space="preserve"> PAGEREF _Toc531268245 \h </w:instrText>
        </w:r>
        <w:r w:rsidR="003F3D4E">
          <w:rPr>
            <w:noProof/>
            <w:webHidden/>
          </w:rPr>
        </w:r>
        <w:r w:rsidR="003F3D4E">
          <w:rPr>
            <w:noProof/>
            <w:webHidden/>
          </w:rPr>
          <w:fldChar w:fldCharType="separate"/>
        </w:r>
        <w:r w:rsidR="00E9169A">
          <w:rPr>
            <w:noProof/>
            <w:webHidden/>
          </w:rPr>
          <w:t>21</w:t>
        </w:r>
        <w:r w:rsidR="003F3D4E">
          <w:rPr>
            <w:noProof/>
            <w:webHidden/>
          </w:rPr>
          <w:fldChar w:fldCharType="end"/>
        </w:r>
      </w:hyperlink>
    </w:p>
    <w:p w14:paraId="28F4F911" w14:textId="62FE8861" w:rsidR="003F3D4E" w:rsidRDefault="00DD38C7">
      <w:pPr>
        <w:pStyle w:val="TOC2"/>
        <w:rPr>
          <w:rFonts w:eastAsiaTheme="minorEastAsia"/>
          <w:noProof/>
          <w:lang w:eastAsia="en-AU"/>
        </w:rPr>
      </w:pPr>
      <w:hyperlink w:anchor="_Toc531268246" w:history="1">
        <w:r w:rsidR="003F3D4E" w:rsidRPr="00A46D30">
          <w:rPr>
            <w:rStyle w:val="Hyperlink"/>
            <w:rFonts w:cstheme="minorHAnsi"/>
            <w:noProof/>
          </w:rPr>
          <w:t>13.3</w:t>
        </w:r>
        <w:r w:rsidR="003F3D4E">
          <w:rPr>
            <w:rFonts w:eastAsiaTheme="minorEastAsia"/>
            <w:noProof/>
            <w:lang w:eastAsia="en-AU"/>
          </w:rPr>
          <w:tab/>
        </w:r>
        <w:r w:rsidR="003F3D4E" w:rsidRPr="00A46D30">
          <w:rPr>
            <w:rStyle w:val="Hyperlink"/>
            <w:rFonts w:cstheme="minorHAnsi"/>
            <w:noProof/>
          </w:rPr>
          <w:t>Privacy: confidentiality and protection of personal information</w:t>
        </w:r>
        <w:r w:rsidR="003F3D4E">
          <w:rPr>
            <w:noProof/>
            <w:webHidden/>
          </w:rPr>
          <w:tab/>
        </w:r>
        <w:r w:rsidR="003F3D4E">
          <w:rPr>
            <w:noProof/>
            <w:webHidden/>
          </w:rPr>
          <w:fldChar w:fldCharType="begin"/>
        </w:r>
        <w:r w:rsidR="003F3D4E">
          <w:rPr>
            <w:noProof/>
            <w:webHidden/>
          </w:rPr>
          <w:instrText xml:space="preserve"> PAGEREF _Toc531268246 \h </w:instrText>
        </w:r>
        <w:r w:rsidR="003F3D4E">
          <w:rPr>
            <w:noProof/>
            <w:webHidden/>
          </w:rPr>
        </w:r>
        <w:r w:rsidR="003F3D4E">
          <w:rPr>
            <w:noProof/>
            <w:webHidden/>
          </w:rPr>
          <w:fldChar w:fldCharType="separate"/>
        </w:r>
        <w:r w:rsidR="00E9169A">
          <w:rPr>
            <w:noProof/>
            <w:webHidden/>
          </w:rPr>
          <w:t>22</w:t>
        </w:r>
        <w:r w:rsidR="003F3D4E">
          <w:rPr>
            <w:noProof/>
            <w:webHidden/>
          </w:rPr>
          <w:fldChar w:fldCharType="end"/>
        </w:r>
      </w:hyperlink>
    </w:p>
    <w:p w14:paraId="5903B8C5" w14:textId="211AEE42" w:rsidR="003F3D4E" w:rsidRDefault="00DD38C7">
      <w:pPr>
        <w:pStyle w:val="TOC2"/>
        <w:rPr>
          <w:rFonts w:eastAsiaTheme="minorEastAsia"/>
          <w:noProof/>
          <w:lang w:eastAsia="en-AU"/>
        </w:rPr>
      </w:pPr>
      <w:hyperlink w:anchor="_Toc531268247" w:history="1">
        <w:r w:rsidR="003F3D4E" w:rsidRPr="00A46D30">
          <w:rPr>
            <w:rStyle w:val="Hyperlink"/>
            <w:rFonts w:cstheme="minorHAnsi"/>
            <w:noProof/>
          </w:rPr>
          <w:t>13.4</w:t>
        </w:r>
        <w:r w:rsidR="003F3D4E">
          <w:rPr>
            <w:rFonts w:eastAsiaTheme="minorEastAsia"/>
            <w:noProof/>
            <w:lang w:eastAsia="en-AU"/>
          </w:rPr>
          <w:tab/>
        </w:r>
        <w:r w:rsidR="003F3D4E" w:rsidRPr="00A46D30">
          <w:rPr>
            <w:rStyle w:val="Hyperlink"/>
            <w:rFonts w:cstheme="minorHAnsi"/>
            <w:noProof/>
          </w:rPr>
          <w:t>Freedom of information</w:t>
        </w:r>
        <w:r w:rsidR="003F3D4E">
          <w:rPr>
            <w:noProof/>
            <w:webHidden/>
          </w:rPr>
          <w:tab/>
        </w:r>
        <w:r w:rsidR="003F3D4E">
          <w:rPr>
            <w:noProof/>
            <w:webHidden/>
          </w:rPr>
          <w:fldChar w:fldCharType="begin"/>
        </w:r>
        <w:r w:rsidR="003F3D4E">
          <w:rPr>
            <w:noProof/>
            <w:webHidden/>
          </w:rPr>
          <w:instrText xml:space="preserve"> PAGEREF _Toc531268247 \h </w:instrText>
        </w:r>
        <w:r w:rsidR="003F3D4E">
          <w:rPr>
            <w:noProof/>
            <w:webHidden/>
          </w:rPr>
        </w:r>
        <w:r w:rsidR="003F3D4E">
          <w:rPr>
            <w:noProof/>
            <w:webHidden/>
          </w:rPr>
          <w:fldChar w:fldCharType="separate"/>
        </w:r>
        <w:r w:rsidR="00E9169A">
          <w:rPr>
            <w:noProof/>
            <w:webHidden/>
          </w:rPr>
          <w:t>23</w:t>
        </w:r>
        <w:r w:rsidR="003F3D4E">
          <w:rPr>
            <w:noProof/>
            <w:webHidden/>
          </w:rPr>
          <w:fldChar w:fldCharType="end"/>
        </w:r>
      </w:hyperlink>
    </w:p>
    <w:p w14:paraId="7ED45539" w14:textId="41FEE5A0" w:rsidR="003F3D4E" w:rsidRDefault="00DD38C7">
      <w:pPr>
        <w:pStyle w:val="TOC1"/>
        <w:rPr>
          <w:rFonts w:eastAsiaTheme="minorEastAsia"/>
          <w:b w:val="0"/>
          <w:noProof/>
          <w:sz w:val="22"/>
          <w:lang w:eastAsia="en-AU"/>
        </w:rPr>
      </w:pPr>
      <w:hyperlink w:anchor="_Toc531268248" w:history="1">
        <w:r w:rsidR="003F3D4E" w:rsidRPr="00A46D30">
          <w:rPr>
            <w:rStyle w:val="Hyperlink"/>
            <w:noProof/>
          </w:rPr>
          <w:t>14.</w:t>
        </w:r>
        <w:r w:rsidR="003F3D4E">
          <w:rPr>
            <w:rFonts w:eastAsiaTheme="minorEastAsia"/>
            <w:b w:val="0"/>
            <w:noProof/>
            <w:sz w:val="22"/>
            <w:lang w:eastAsia="en-AU"/>
          </w:rPr>
          <w:tab/>
        </w:r>
        <w:r w:rsidR="003F3D4E" w:rsidRPr="00A46D30">
          <w:rPr>
            <w:rStyle w:val="Hyperlink"/>
            <w:noProof/>
          </w:rPr>
          <w:t>Glossary</w:t>
        </w:r>
        <w:r w:rsidR="003F3D4E">
          <w:rPr>
            <w:noProof/>
            <w:webHidden/>
          </w:rPr>
          <w:tab/>
        </w:r>
        <w:r w:rsidR="003F3D4E">
          <w:rPr>
            <w:noProof/>
            <w:webHidden/>
          </w:rPr>
          <w:fldChar w:fldCharType="begin"/>
        </w:r>
        <w:r w:rsidR="003F3D4E">
          <w:rPr>
            <w:noProof/>
            <w:webHidden/>
          </w:rPr>
          <w:instrText xml:space="preserve"> PAGEREF _Toc531268248 \h </w:instrText>
        </w:r>
        <w:r w:rsidR="003F3D4E">
          <w:rPr>
            <w:noProof/>
            <w:webHidden/>
          </w:rPr>
        </w:r>
        <w:r w:rsidR="003F3D4E">
          <w:rPr>
            <w:noProof/>
            <w:webHidden/>
          </w:rPr>
          <w:fldChar w:fldCharType="separate"/>
        </w:r>
        <w:r w:rsidR="00E9169A">
          <w:rPr>
            <w:noProof/>
            <w:webHidden/>
          </w:rPr>
          <w:t>24</w:t>
        </w:r>
        <w:r w:rsidR="003F3D4E">
          <w:rPr>
            <w:noProof/>
            <w:webHidden/>
          </w:rPr>
          <w:fldChar w:fldCharType="end"/>
        </w:r>
      </w:hyperlink>
    </w:p>
    <w:p w14:paraId="3B759490" w14:textId="7A728E5B" w:rsidR="006F68F9" w:rsidRDefault="0020122A" w:rsidP="00CC2AA4">
      <w:r>
        <w:fldChar w:fldCharType="end"/>
      </w:r>
    </w:p>
    <w:p w14:paraId="28D12AA9" w14:textId="77777777" w:rsidR="00953D90" w:rsidRDefault="00953D90">
      <w:pPr>
        <w:suppressAutoHyphens w:val="0"/>
        <w:spacing w:before="0" w:after="120" w:line="440" w:lineRule="atLeast"/>
        <w:rPr>
          <w:b/>
          <w:color w:val="745B00"/>
        </w:rPr>
      </w:pPr>
      <w:r>
        <w:rPr>
          <w:b/>
          <w:color w:val="745B00"/>
        </w:rPr>
        <w:br w:type="page"/>
      </w:r>
    </w:p>
    <w:p w14:paraId="7B5E60C5" w14:textId="77777777" w:rsidR="004E058F" w:rsidRPr="00953D90" w:rsidRDefault="00726710" w:rsidP="00934587">
      <w:pPr>
        <w:pBdr>
          <w:bottom w:val="single" w:sz="4" w:space="1" w:color="auto"/>
        </w:pBdr>
        <w:rPr>
          <w:rFonts w:cstheme="minorHAnsi"/>
          <w:b/>
        </w:rPr>
      </w:pPr>
      <w:r w:rsidRPr="00953D90">
        <w:rPr>
          <w:rFonts w:cstheme="minorHAnsi"/>
          <w:b/>
        </w:rPr>
        <w:lastRenderedPageBreak/>
        <w:t>Introduction</w:t>
      </w:r>
    </w:p>
    <w:p w14:paraId="6EB35B6D" w14:textId="2BBE99DF" w:rsidR="00EE2B1C" w:rsidRPr="00F40BDA" w:rsidRDefault="006632DA" w:rsidP="00EE2B1C">
      <w:pPr>
        <w:pStyle w:val="Heading1Numbered"/>
      </w:pPr>
      <w:bookmarkStart w:id="0" w:name="_Toc458420391"/>
      <w:bookmarkStart w:id="1" w:name="_Toc467773950"/>
      <w:bookmarkStart w:id="2" w:name="_Toc531268201"/>
      <w:r w:rsidRPr="006632DA">
        <w:t>Family Law Services</w:t>
      </w:r>
      <w:r w:rsidR="00EE2B1C" w:rsidRPr="006632DA">
        <w:t xml:space="preserve">: </w:t>
      </w:r>
      <w:r w:rsidR="007C3A1E">
        <w:t xml:space="preserve">Children’s Contact Services Grant </w:t>
      </w:r>
      <w:r w:rsidR="00EE2B1C" w:rsidRPr="00F40BDA">
        <w:t>Process</w:t>
      </w:r>
      <w:r w:rsidR="00EE2B1C">
        <w:t>es</w:t>
      </w:r>
      <w:bookmarkEnd w:id="0"/>
      <w:bookmarkEnd w:id="1"/>
      <w:bookmarkEnd w:id="2"/>
    </w:p>
    <w:p w14:paraId="71C75A28" w14:textId="60985147" w:rsidR="00EE2B1C" w:rsidRDefault="00F96104" w:rsidP="00EE2B1C">
      <w:pPr>
        <w:pBdr>
          <w:top w:val="single" w:sz="4" w:space="1" w:color="auto"/>
          <w:left w:val="single" w:sz="4" w:space="4" w:color="auto"/>
          <w:bottom w:val="single" w:sz="4" w:space="1" w:color="auto"/>
          <w:right w:val="single" w:sz="4" w:space="4" w:color="auto"/>
        </w:pBdr>
        <w:spacing w:after="0"/>
        <w:jc w:val="center"/>
        <w:rPr>
          <w:b/>
        </w:rPr>
      </w:pPr>
      <w:r>
        <w:rPr>
          <w:b/>
        </w:rPr>
        <w:t>The p</w:t>
      </w:r>
      <w:r w:rsidR="00EE2B1C" w:rsidRPr="00EE2B1C">
        <w:rPr>
          <w:b/>
        </w:rPr>
        <w:t xml:space="preserve">rogram </w:t>
      </w:r>
      <w:proofErr w:type="gramStart"/>
      <w:r w:rsidR="00EE2B1C" w:rsidRPr="00EE2B1C">
        <w:rPr>
          <w:b/>
        </w:rPr>
        <w:t>is designed</w:t>
      </w:r>
      <w:proofErr w:type="gramEnd"/>
      <w:r w:rsidR="00EE2B1C" w:rsidRPr="00EE2B1C">
        <w:rPr>
          <w:b/>
        </w:rPr>
        <w:t xml:space="preserve"> to achieve Australian</w:t>
      </w:r>
      <w:r w:rsidR="00EE2B1C" w:rsidRPr="00F40BDA">
        <w:rPr>
          <w:b/>
        </w:rPr>
        <w:t xml:space="preserve"> Government </w:t>
      </w:r>
      <w:r w:rsidR="00EE2B1C">
        <w:rPr>
          <w:b/>
        </w:rPr>
        <w:t>objectives</w:t>
      </w:r>
      <w:r w:rsidR="00EE2B1C" w:rsidRPr="00F40BDA">
        <w:rPr>
          <w:b/>
        </w:rPr>
        <w:t xml:space="preserve"> </w:t>
      </w:r>
    </w:p>
    <w:p w14:paraId="07DAB096" w14:textId="77777777" w:rsidR="006632D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rPr>
      </w:pPr>
      <w:r w:rsidRPr="00AD5C2A">
        <w:rPr>
          <w:rFonts w:cstheme="minorHAnsi"/>
        </w:rPr>
        <w:t xml:space="preserve">This grant opportunity is part of the Department of Social Services </w:t>
      </w:r>
      <w:r w:rsidR="006632DA" w:rsidRPr="006632DA">
        <w:rPr>
          <w:rFonts w:cstheme="minorHAnsi"/>
        </w:rPr>
        <w:t>Progra</w:t>
      </w:r>
      <w:r w:rsidR="006632DA">
        <w:rPr>
          <w:rFonts w:cstheme="minorHAnsi"/>
        </w:rPr>
        <w:t>m 2.1: Families and Communities</w:t>
      </w:r>
      <w:r w:rsidRPr="00AD5C2A">
        <w:rPr>
          <w:rFonts w:cstheme="minorHAnsi"/>
        </w:rPr>
        <w:t xml:space="preserve"> which is</w:t>
      </w:r>
      <w:r>
        <w:rPr>
          <w:rFonts w:cstheme="minorHAnsi"/>
        </w:rPr>
        <w:t xml:space="preserve"> </w:t>
      </w:r>
      <w:r w:rsidRPr="00AD5C2A">
        <w:rPr>
          <w:rFonts w:cstheme="minorHAnsi"/>
        </w:rPr>
        <w:t>funded through the Attorney-General’s Department</w:t>
      </w:r>
      <w:r>
        <w:rPr>
          <w:rFonts w:cstheme="minorHAnsi"/>
        </w:rPr>
        <w:t>, Outcome 1:</w:t>
      </w:r>
      <w:r w:rsidRPr="00AD5C2A">
        <w:rPr>
          <w:rFonts w:cstheme="minorHAnsi"/>
        </w:rPr>
        <w:t xml:space="preserve"> </w:t>
      </w:r>
      <w:r w:rsidR="006632DA" w:rsidRPr="006632DA">
        <w:rPr>
          <w:rFonts w:cstheme="minorHAnsi"/>
        </w:rPr>
        <w:t>A just and secure society through the maintenance and improvement of Australia’s law, justice, security and integrity frameworks</w:t>
      </w:r>
      <w:r w:rsidR="006632DA">
        <w:rPr>
          <w:rFonts w:cstheme="minorHAnsi"/>
        </w:rPr>
        <w:t>.</w:t>
      </w:r>
    </w:p>
    <w:p w14:paraId="6BB52E4D" w14:textId="77777777" w:rsidR="0061146C" w:rsidRPr="00AD5C2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6632DA">
        <w:rPr>
          <w:rFonts w:cstheme="minorHAnsi"/>
        </w:rPr>
        <w:t>The Department of Social Services works with stakeholders to plan</w:t>
      </w:r>
      <w:r>
        <w:t xml:space="preserve"> and design the Grant Program according to the </w:t>
      </w:r>
      <w:hyperlink r:id="rId9" w:history="1">
        <w:r w:rsidRPr="00A05D6D">
          <w:rPr>
            <w:rStyle w:val="Hyperlink"/>
            <w:rFonts w:cstheme="minorBidi"/>
            <w:i/>
          </w:rPr>
          <w:t>Commonwealth Grants Rules and Guidelines 2017</w:t>
        </w:r>
      </w:hyperlink>
      <w:r>
        <w:t>.</w:t>
      </w:r>
    </w:p>
    <w:p w14:paraId="20BE289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A2758C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1284DDA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r w:rsidRPr="00566242">
          <w:rPr>
            <w:rStyle w:val="Hyperlink"/>
            <w:rFonts w:cstheme="minorBidi"/>
          </w:rPr>
          <w:t>GrantConnect</w:t>
        </w:r>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0E37F49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3AFCD35" w14:textId="7B2EF00E" w:rsidR="004B04E1" w:rsidRDefault="004B04E1" w:rsidP="004B04E1">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w:t>
      </w:r>
      <w:r w:rsidR="00B7286D">
        <w:rPr>
          <w:b/>
        </w:rPr>
        <w:t>n</w:t>
      </w:r>
      <w:r w:rsidRPr="00947729">
        <w:rPr>
          <w:b/>
        </w:rPr>
        <w:t xml:space="preserve"> application</w:t>
      </w:r>
    </w:p>
    <w:p w14:paraId="5A601722" w14:textId="02FB8C4D" w:rsidR="007D1C9C" w:rsidRPr="004B61BC" w:rsidRDefault="00895927" w:rsidP="004B04E1">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can be found on </w:t>
      </w:r>
      <w:hyperlink r:id="rId12" w:history="1">
        <w:r w:rsidRPr="0097683A">
          <w:rPr>
            <w:rStyle w:val="Hyperlink"/>
            <w:rFonts w:cstheme="minorBidi"/>
          </w:rPr>
          <w:t>GrantConnect</w:t>
        </w:r>
      </w:hyperlink>
      <w:r>
        <w:t xml:space="preserve">. </w:t>
      </w:r>
      <w:r w:rsidR="004B04E1" w:rsidRPr="004B61BC">
        <w:t>Note: Any addenda for this grant opportunity will be published on GrantConnect, and by registering on this website you will be automatic</w:t>
      </w:r>
      <w:r w:rsidR="004B04E1">
        <w:t>ally notified of any changes</w:t>
      </w:r>
      <w:r w:rsidR="00157662">
        <w:t>.</w:t>
      </w:r>
    </w:p>
    <w:p w14:paraId="33646BF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E8F8D5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42D5668" w14:textId="44F4A84F" w:rsidR="004B04E1" w:rsidRDefault="004B04E1" w:rsidP="004B04E1">
      <w:pPr>
        <w:pBdr>
          <w:top w:val="single" w:sz="2" w:space="1" w:color="auto"/>
          <w:left w:val="single" w:sz="2" w:space="4" w:color="auto"/>
          <w:bottom w:val="single" w:sz="2" w:space="1" w:color="auto"/>
          <w:right w:val="single" w:sz="2" w:space="4" w:color="auto"/>
        </w:pBdr>
        <w:spacing w:after="0"/>
        <w:jc w:val="center"/>
      </w:pPr>
      <w:r>
        <w:t xml:space="preserve">We check the application against eligibility criteria and notify you if you are not eligible. We then assess your </w:t>
      </w:r>
      <w:r w:rsidR="00895927">
        <w:t>application responses</w:t>
      </w:r>
      <w:r>
        <w:t xml:space="preserve"> including an overall consideration of the value with relevant money.</w:t>
      </w:r>
    </w:p>
    <w:p w14:paraId="6A58C8E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B1FCF5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3E62D1EA"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701BE19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8AA20B0" w14:textId="06002A8B" w:rsidR="00EE2B1C" w:rsidRDefault="00F96104"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 xml:space="preserve">s </w:t>
      </w:r>
      <w:proofErr w:type="gramStart"/>
      <w:r w:rsidR="00EE2B1C">
        <w:rPr>
          <w:b/>
        </w:rPr>
        <w:t>are made</w:t>
      </w:r>
      <w:proofErr w:type="gramEnd"/>
    </w:p>
    <w:p w14:paraId="31B5010A"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7F5B54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783813B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1A5888A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w:t>
      </w:r>
      <w:r w:rsidR="004B04E1">
        <w:t>utcome of your application.</w:t>
      </w:r>
    </w:p>
    <w:p w14:paraId="517E50C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5EE6072" w14:textId="77777777" w:rsidR="00EE2B1C" w:rsidRPr="00E00E4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B04E1">
        <w:rPr>
          <w:b/>
        </w:rPr>
        <w:t xml:space="preserve">We enter into a </w:t>
      </w:r>
      <w:r w:rsidRPr="00594A65">
        <w:rPr>
          <w:b/>
        </w:rPr>
        <w:t xml:space="preserve">grant agreement </w:t>
      </w:r>
    </w:p>
    <w:p w14:paraId="54F6FA69" w14:textId="58A2CED8"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E00E48">
        <w:t xml:space="preserve">We will enter into a </w:t>
      </w:r>
      <w:r w:rsidRPr="00594A65">
        <w:t xml:space="preserve">grant agreement </w:t>
      </w:r>
      <w:r w:rsidRPr="00E00E48">
        <w:t xml:space="preserve">with successful applicants. The type of grant agreement </w:t>
      </w:r>
      <w:proofErr w:type="gramStart"/>
      <w:r w:rsidRPr="00E00E48">
        <w:t>is based</w:t>
      </w:r>
      <w:proofErr w:type="gramEnd"/>
      <w:r w:rsidRPr="00E00E48">
        <w:t xml:space="preserve"> on the nature of the grant and</w:t>
      </w:r>
      <w:r w:rsidR="009A05FF">
        <w:t xml:space="preserve"> is</w:t>
      </w:r>
      <w:r w:rsidRPr="00F40BDA">
        <w:t xml:space="preserve"> proportional to the risks involved.</w:t>
      </w:r>
      <w:r>
        <w:t xml:space="preserve"> </w:t>
      </w:r>
    </w:p>
    <w:p w14:paraId="21F177D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79064C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977EE8F" w14:textId="77777777" w:rsidR="00EE2B1C" w:rsidRDefault="004B04E1"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making payments</w:t>
      </w:r>
      <w:r w:rsidR="00EE2B1C" w:rsidRPr="00F40BDA">
        <w:rPr>
          <w:bCs/>
        </w:rPr>
        <w:t>.</w:t>
      </w:r>
    </w:p>
    <w:p w14:paraId="59078E8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1F2F1AA" w14:textId="2FF21F65" w:rsidR="00EE2B1C" w:rsidRDefault="007C3A1E" w:rsidP="00F72710">
      <w:pPr>
        <w:pBdr>
          <w:top w:val="single" w:sz="2" w:space="1" w:color="auto"/>
          <w:left w:val="single" w:sz="2" w:space="4" w:color="auto"/>
          <w:bottom w:val="single" w:sz="2" w:space="1" w:color="auto"/>
          <w:right w:val="single" w:sz="2" w:space="4" w:color="auto"/>
        </w:pBdr>
        <w:spacing w:after="0"/>
        <w:jc w:val="center"/>
        <w:rPr>
          <w:b/>
        </w:rPr>
      </w:pPr>
      <w:r>
        <w:rPr>
          <w:b/>
        </w:rPr>
        <w:t xml:space="preserve">Performance management </w:t>
      </w:r>
      <w:r w:rsidR="00EE2B1C" w:rsidRPr="00F40BDA">
        <w:rPr>
          <w:b/>
        </w:rPr>
        <w:t xml:space="preserve">of </w:t>
      </w:r>
      <w:r w:rsidR="00EE2B1C" w:rsidRPr="00B30747">
        <w:rPr>
          <w:b/>
        </w:rPr>
        <w:t xml:space="preserve">the </w:t>
      </w:r>
      <w:r w:rsidR="009B2E67" w:rsidRPr="009B2E67">
        <w:rPr>
          <w:b/>
        </w:rPr>
        <w:t>Children's Contact Services</w:t>
      </w:r>
      <w:r w:rsidR="009B2E67">
        <w:rPr>
          <w:b/>
        </w:rPr>
        <w:t xml:space="preserve"> Grant</w:t>
      </w:r>
    </w:p>
    <w:p w14:paraId="302DB178" w14:textId="6CD02370"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7C3A1E">
        <w:t>monitor your performance against the grant agreement on an ongoing basis</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63FE1099" w14:textId="77777777" w:rsidR="001A0777" w:rsidRPr="00367A67" w:rsidRDefault="001A0777" w:rsidP="00056305">
      <w:pPr>
        <w:pStyle w:val="Heading2Numbered"/>
      </w:pPr>
      <w:bookmarkStart w:id="3" w:name="_Toc484677032"/>
      <w:bookmarkStart w:id="4" w:name="_Toc531268202"/>
      <w:bookmarkStart w:id="5" w:name="_Toc467773951"/>
      <w:r w:rsidRPr="00367A67">
        <w:t>Role of the Community Grants Hub</w:t>
      </w:r>
      <w:bookmarkEnd w:id="3"/>
      <w:bookmarkEnd w:id="4"/>
    </w:p>
    <w:p w14:paraId="24CFACC7" w14:textId="3FB2756C" w:rsidR="004B04E1" w:rsidRPr="00367A67" w:rsidRDefault="004B04E1" w:rsidP="004B04E1">
      <w:proofErr w:type="gramStart"/>
      <w:r w:rsidRPr="00367A67">
        <w:t xml:space="preserve">This grant opportunity will be administered by the Community Grants Hub on behalf of the </w:t>
      </w:r>
      <w:r w:rsidR="00E00E48">
        <w:t xml:space="preserve">Attorney-General’s Department and </w:t>
      </w:r>
      <w:r>
        <w:t>Department of Social Services</w:t>
      </w:r>
      <w:proofErr w:type="gramEnd"/>
      <w:r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sidR="00F96104">
        <w:rPr>
          <w:rStyle w:val="highlightedtextChar"/>
          <w:b w:val="0"/>
          <w:color w:val="auto"/>
        </w:rPr>
        <w:br/>
        <w:t>w</w:t>
      </w:r>
      <w:r>
        <w:rPr>
          <w:rStyle w:val="highlightedtextChar"/>
          <w:b w:val="0"/>
          <w:color w:val="auto"/>
        </w:rPr>
        <w:t>hole-of-</w:t>
      </w:r>
      <w:r w:rsidR="00F96104">
        <w:rPr>
          <w:rStyle w:val="highlightedtextChar"/>
          <w:b w:val="0"/>
          <w:color w:val="auto"/>
        </w:rPr>
        <w:t>g</w:t>
      </w:r>
      <w:r w:rsidRPr="00367A67">
        <w:rPr>
          <w:rStyle w:val="highlightedtextChar"/>
          <w:b w:val="0"/>
          <w:color w:val="auto"/>
        </w:rPr>
        <w:t>overnment initiative to streamline grant processes across agencies.</w:t>
      </w:r>
    </w:p>
    <w:p w14:paraId="4E24170C" w14:textId="77777777" w:rsidR="00045933" w:rsidRPr="004B04E1" w:rsidRDefault="001A0777" w:rsidP="001A0777">
      <w:pPr>
        <w:pStyle w:val="Heading2Numbered"/>
        <w:numPr>
          <w:ilvl w:val="0"/>
          <w:numId w:val="0"/>
        </w:numPr>
        <w:ind w:left="567" w:hanging="567"/>
        <w:rPr>
          <w:highlight w:val="yellow"/>
        </w:rPr>
      </w:pPr>
      <w:bookmarkStart w:id="6" w:name="_Toc531268203"/>
      <w:r w:rsidRPr="00367A67">
        <w:t>1.2</w:t>
      </w:r>
      <w:r w:rsidRPr="00367A67">
        <w:tab/>
      </w:r>
      <w:r w:rsidR="00045933" w:rsidRPr="00FB6D7A">
        <w:t xml:space="preserve">About the </w:t>
      </w:r>
      <w:r w:rsidR="00FB6D7A" w:rsidRPr="006632DA">
        <w:t>Family Law Services</w:t>
      </w:r>
      <w:r w:rsidR="00FB6D7A" w:rsidRPr="00FB6D7A">
        <w:t xml:space="preserve"> </w:t>
      </w:r>
      <w:r w:rsidR="00045933" w:rsidRPr="00FB6D7A">
        <w:t>grant program</w:t>
      </w:r>
      <w:bookmarkEnd w:id="5"/>
      <w:bookmarkEnd w:id="6"/>
    </w:p>
    <w:p w14:paraId="59950F82" w14:textId="78E60EFB" w:rsidR="00FB6D7A" w:rsidRPr="00FB6D7A" w:rsidRDefault="009B2E67" w:rsidP="00FB6D7A">
      <w:pPr>
        <w:pStyle w:val="BodyText"/>
      </w:pPr>
      <w:r w:rsidRPr="009B2E67">
        <w:t>Children's Contact Services</w:t>
      </w:r>
      <w:r w:rsidRPr="00F72710">
        <w:t xml:space="preserve"> </w:t>
      </w:r>
      <w:r w:rsidR="00F72710" w:rsidRPr="00F72710">
        <w:t>(</w:t>
      </w:r>
      <w:r>
        <w:t>CCS</w:t>
      </w:r>
      <w:r w:rsidR="00F72710" w:rsidRPr="00F72710">
        <w:t xml:space="preserve">) </w:t>
      </w:r>
      <w:proofErr w:type="gramStart"/>
      <w:r w:rsidR="00FB6D7A" w:rsidRPr="00FB6D7A">
        <w:t>are delivered</w:t>
      </w:r>
      <w:proofErr w:type="gramEnd"/>
      <w:r w:rsidR="00FB6D7A" w:rsidRPr="00FB6D7A">
        <w:t xml:space="preserve"> as part of the D</w:t>
      </w:r>
      <w:r w:rsidR="00E00E48">
        <w:t>epartment of Social Services (D</w:t>
      </w:r>
      <w:r w:rsidR="00FB6D7A" w:rsidRPr="00FB6D7A">
        <w:t>SS</w:t>
      </w:r>
      <w:r w:rsidR="00E00E48">
        <w:t>)</w:t>
      </w:r>
      <w:r w:rsidR="00FB6D7A" w:rsidRPr="00FB6D7A">
        <w:t xml:space="preserve"> Family Law Services Sub-Activity, under the Families and Children Activity, Families and Communities Program. </w:t>
      </w:r>
    </w:p>
    <w:p w14:paraId="4680DA7F" w14:textId="2CD99D35" w:rsidR="00FB6D7A" w:rsidRPr="00FB6D7A" w:rsidRDefault="00FB6D7A" w:rsidP="00FB6D7A">
      <w:pPr>
        <w:pStyle w:val="BodyText"/>
      </w:pPr>
      <w:r w:rsidRPr="00FB6D7A">
        <w:t xml:space="preserve">The Family Law Services Sub-Activity is the policy responsibility of </w:t>
      </w:r>
      <w:r w:rsidR="00604811">
        <w:t xml:space="preserve">the </w:t>
      </w:r>
      <w:r w:rsidR="00604811" w:rsidRPr="00AD5C2A">
        <w:rPr>
          <w:rFonts w:cstheme="minorHAnsi"/>
        </w:rPr>
        <w:t>Attorney-General’s Department</w:t>
      </w:r>
      <w:r w:rsidR="00604811" w:rsidRPr="00FB6D7A">
        <w:t xml:space="preserve"> </w:t>
      </w:r>
      <w:r w:rsidR="00604811">
        <w:t>(</w:t>
      </w:r>
      <w:r w:rsidRPr="00FB6D7A">
        <w:t>AGD</w:t>
      </w:r>
      <w:r w:rsidR="00604811">
        <w:t>)</w:t>
      </w:r>
      <w:r w:rsidRPr="00FB6D7A">
        <w:t>, funded from the AGD-administered Family Relatio</w:t>
      </w:r>
      <w:r w:rsidR="00F96104">
        <w:t xml:space="preserve">nship Services Program (FRSP). </w:t>
      </w:r>
      <w:r w:rsidRPr="00FB6D7A">
        <w:t xml:space="preserve">The objective of the FRSP is to improve the wellbeing of Australian families, particularly families with children who are at risk of separating or have separated. </w:t>
      </w:r>
    </w:p>
    <w:p w14:paraId="584B2608" w14:textId="3370D4FE" w:rsidR="00FB6D7A" w:rsidRPr="00FB6D7A" w:rsidRDefault="00FB6D7A" w:rsidP="00FB6D7A">
      <w:pPr>
        <w:pStyle w:val="BodyText"/>
      </w:pPr>
      <w:r w:rsidRPr="00FB6D7A">
        <w:t xml:space="preserve">The legal basis for the Commonwealth Government providing funding for this grant activity under the FRSP is the Financial Framework (Supplementary Powers) Act 1997. </w:t>
      </w:r>
    </w:p>
    <w:p w14:paraId="55FEF053" w14:textId="0AA7ECD8" w:rsidR="00FB6D7A" w:rsidRPr="00FB6D7A" w:rsidRDefault="00FB6D7A" w:rsidP="00FB6D7A">
      <w:pPr>
        <w:pStyle w:val="BodyText"/>
      </w:pPr>
      <w:r w:rsidRPr="00FB6D7A">
        <w:t xml:space="preserve">Family Law Services must be child focused and should have an early intervention and prevention focus to work with families early in the life of the presenting issues. Services aim to provide alternatives to formal legal processes for families who </w:t>
      </w:r>
      <w:proofErr w:type="gramStart"/>
      <w:r w:rsidRPr="00FB6D7A">
        <w:t>are separated</w:t>
      </w:r>
      <w:proofErr w:type="gramEnd"/>
      <w:r w:rsidRPr="00FB6D7A">
        <w:t xml:space="preserve">, separating </w:t>
      </w:r>
      <w:r w:rsidRPr="00FB6D7A">
        <w:lastRenderedPageBreak/>
        <w:t xml:space="preserve">or in dispute to improve their relationships and make arrangements in the best interests of their children. </w:t>
      </w:r>
    </w:p>
    <w:p w14:paraId="30567DD0" w14:textId="77777777" w:rsidR="00FB6D7A" w:rsidRPr="00FB6D7A" w:rsidRDefault="00FB6D7A" w:rsidP="00FB6D7A">
      <w:pPr>
        <w:pStyle w:val="BodyText"/>
      </w:pPr>
      <w:r w:rsidRPr="00FB6D7A">
        <w:t xml:space="preserve">Family Law Services have a particular role in helping families with complex needs, including those with family violence issues. </w:t>
      </w:r>
    </w:p>
    <w:p w14:paraId="0125705B" w14:textId="7DAD1219" w:rsidR="00FB6D7A" w:rsidRPr="00FB6D7A" w:rsidRDefault="00FB6D7A" w:rsidP="00FB6D7A">
      <w:pPr>
        <w:pStyle w:val="BodyText"/>
      </w:pPr>
      <w:r w:rsidRPr="00FB6D7A">
        <w:t>All Family Law Services must provide integrated services as part of the family law system and work in collaboration with other services and the community.</w:t>
      </w:r>
      <w:r w:rsidR="00B94D5F">
        <w:t xml:space="preserve"> </w:t>
      </w:r>
      <w:r w:rsidRPr="00FB6D7A">
        <w:t>These include specialist family violence, drug an</w:t>
      </w:r>
      <w:r w:rsidR="00B94D5F">
        <w:t xml:space="preserve">d alcohol, and legal services. </w:t>
      </w:r>
      <w:r w:rsidRPr="00FB6D7A">
        <w:t>A collaborative service system helps to ensure that:</w:t>
      </w:r>
    </w:p>
    <w:p w14:paraId="1453F3BB" w14:textId="77777777" w:rsidR="00FB6D7A" w:rsidRPr="00FB6D7A" w:rsidRDefault="00FB6D7A" w:rsidP="00FB6D7A">
      <w:pPr>
        <w:pStyle w:val="BodyText"/>
        <w:numPr>
          <w:ilvl w:val="0"/>
          <w:numId w:val="27"/>
        </w:numPr>
        <w:suppressAutoHyphens w:val="0"/>
        <w:spacing w:before="120" w:after="140"/>
      </w:pPr>
      <w:r w:rsidRPr="00FB6D7A">
        <w:t>families are provided with the information and support they need about service options, including from other services, sectors and jurisdictions</w:t>
      </w:r>
    </w:p>
    <w:p w14:paraId="73BA07E7" w14:textId="7D85BCC6" w:rsidR="00FB6D7A" w:rsidRPr="00FB6D7A" w:rsidRDefault="00FB6D7A" w:rsidP="00FB6D7A">
      <w:pPr>
        <w:pStyle w:val="BodyText"/>
        <w:numPr>
          <w:ilvl w:val="0"/>
          <w:numId w:val="27"/>
        </w:numPr>
        <w:suppressAutoHyphens w:val="0"/>
        <w:spacing w:before="120" w:after="140"/>
      </w:pPr>
      <w:r w:rsidRPr="00FB6D7A">
        <w:t>families are actively connected through appropriate referrals to services and supports, as early as possible</w:t>
      </w:r>
    </w:p>
    <w:p w14:paraId="42CE0C63" w14:textId="77777777" w:rsidR="00FB6D7A" w:rsidRPr="00FB6D7A" w:rsidRDefault="00FB6D7A" w:rsidP="00FB6D7A">
      <w:pPr>
        <w:pStyle w:val="BodyText"/>
        <w:numPr>
          <w:ilvl w:val="0"/>
          <w:numId w:val="27"/>
        </w:numPr>
        <w:suppressAutoHyphens w:val="0"/>
        <w:spacing w:before="120" w:after="140"/>
      </w:pPr>
      <w:proofErr w:type="gramStart"/>
      <w:r w:rsidRPr="00FB6D7A">
        <w:t>children</w:t>
      </w:r>
      <w:proofErr w:type="gramEnd"/>
      <w:r w:rsidRPr="00FB6D7A">
        <w:t xml:space="preserve"> and families at risk of harm receive a timely and well-coordinated response from those who can help keep them safe.</w:t>
      </w:r>
    </w:p>
    <w:p w14:paraId="75BDFD91" w14:textId="77777777" w:rsidR="00FB6D7A" w:rsidRPr="00FB6D7A" w:rsidRDefault="00FB6D7A" w:rsidP="00FB6D7A">
      <w:pPr>
        <w:pStyle w:val="BodyText"/>
      </w:pPr>
      <w:r w:rsidRPr="00FB6D7A">
        <w:t xml:space="preserve">The Family Law Services Sub-Activity has a number of components: </w:t>
      </w:r>
    </w:p>
    <w:p w14:paraId="3DCCD5BC" w14:textId="77777777" w:rsidR="00436270" w:rsidRPr="00436270" w:rsidRDefault="00436270" w:rsidP="00F4321F">
      <w:pPr>
        <w:pStyle w:val="BodyText"/>
        <w:numPr>
          <w:ilvl w:val="0"/>
          <w:numId w:val="27"/>
        </w:numPr>
        <w:suppressAutoHyphens w:val="0"/>
        <w:spacing w:before="120" w:after="140"/>
      </w:pPr>
      <w:r w:rsidRPr="00436270">
        <w:t>Children’s Contact Services (this grant opportunity)</w:t>
      </w:r>
    </w:p>
    <w:p w14:paraId="14B58815" w14:textId="1D138DCB" w:rsidR="00FB6D7A" w:rsidRPr="00FB6D7A" w:rsidRDefault="00FB6D7A" w:rsidP="00FB6D7A">
      <w:pPr>
        <w:pStyle w:val="BodyText"/>
        <w:numPr>
          <w:ilvl w:val="0"/>
          <w:numId w:val="28"/>
        </w:numPr>
        <w:suppressAutoHyphens w:val="0"/>
        <w:spacing w:before="120" w:after="140"/>
      </w:pPr>
      <w:r w:rsidRPr="00FB6D7A">
        <w:t>F</w:t>
      </w:r>
      <w:r w:rsidR="007C147E">
        <w:t xml:space="preserve">amily </w:t>
      </w:r>
      <w:r w:rsidRPr="00FB6D7A">
        <w:t>R</w:t>
      </w:r>
      <w:r w:rsidR="007C147E">
        <w:t xml:space="preserve">elationship </w:t>
      </w:r>
      <w:r w:rsidRPr="00FB6D7A">
        <w:t>C</w:t>
      </w:r>
      <w:r w:rsidR="007C147E">
        <w:t>entre</w:t>
      </w:r>
      <w:r w:rsidRPr="00FB6D7A">
        <w:t>s</w:t>
      </w:r>
      <w:r w:rsidR="007C147E">
        <w:t xml:space="preserve"> </w:t>
      </w:r>
    </w:p>
    <w:p w14:paraId="0C42E01A" w14:textId="77777777" w:rsidR="00FB6D7A" w:rsidRPr="00FB6D7A" w:rsidRDefault="00FB6D7A" w:rsidP="00FB6D7A">
      <w:pPr>
        <w:pStyle w:val="BodyText"/>
        <w:numPr>
          <w:ilvl w:val="0"/>
          <w:numId w:val="28"/>
        </w:numPr>
        <w:suppressAutoHyphens w:val="0"/>
        <w:spacing w:before="120" w:after="140"/>
      </w:pPr>
      <w:r w:rsidRPr="00FB6D7A">
        <w:t>Supporting Children after Separation Program</w:t>
      </w:r>
    </w:p>
    <w:p w14:paraId="7C9BFBC4" w14:textId="77777777" w:rsidR="00FB6D7A" w:rsidRPr="00FB6D7A" w:rsidRDefault="00FB6D7A" w:rsidP="00FB6D7A">
      <w:pPr>
        <w:pStyle w:val="BodyText"/>
        <w:numPr>
          <w:ilvl w:val="0"/>
          <w:numId w:val="28"/>
        </w:numPr>
        <w:suppressAutoHyphens w:val="0"/>
        <w:spacing w:before="120" w:after="140"/>
      </w:pPr>
      <w:r w:rsidRPr="00FB6D7A">
        <w:t>Parenting Orders Program – Post Separation Co-operative Parenting Services</w:t>
      </w:r>
    </w:p>
    <w:p w14:paraId="0716827F" w14:textId="7D4076B9" w:rsidR="00FB6D7A" w:rsidRPr="00FB6D7A" w:rsidRDefault="00FB6D7A" w:rsidP="00FB6D7A">
      <w:pPr>
        <w:pStyle w:val="BodyText"/>
        <w:numPr>
          <w:ilvl w:val="0"/>
          <w:numId w:val="28"/>
        </w:numPr>
        <w:suppressAutoHyphens w:val="0"/>
        <w:spacing w:before="120" w:after="140"/>
      </w:pPr>
      <w:r w:rsidRPr="00FB6D7A">
        <w:t>Family Dispute Resolution</w:t>
      </w:r>
      <w:r w:rsidR="00965FDC">
        <w:t xml:space="preserve"> </w:t>
      </w:r>
    </w:p>
    <w:p w14:paraId="0598F205" w14:textId="5CAA45DE" w:rsidR="00FB6D7A" w:rsidRPr="00FB6D7A" w:rsidRDefault="00FB6D7A" w:rsidP="00FB6D7A">
      <w:pPr>
        <w:pStyle w:val="BodyText"/>
        <w:numPr>
          <w:ilvl w:val="0"/>
          <w:numId w:val="28"/>
        </w:numPr>
        <w:suppressAutoHyphens w:val="0"/>
        <w:spacing w:before="120" w:after="140"/>
      </w:pPr>
      <w:r w:rsidRPr="00FB6D7A">
        <w:t>Regional Family Dispute Resolution</w:t>
      </w:r>
      <w:r w:rsidR="0023122E">
        <w:t xml:space="preserve"> </w:t>
      </w:r>
    </w:p>
    <w:p w14:paraId="57895FEA" w14:textId="739C4071" w:rsidR="00FB6D7A" w:rsidRPr="00FB6D7A" w:rsidRDefault="00FB6D7A" w:rsidP="00FB6D7A">
      <w:pPr>
        <w:pStyle w:val="BodyText"/>
        <w:numPr>
          <w:ilvl w:val="0"/>
          <w:numId w:val="28"/>
        </w:numPr>
        <w:suppressAutoHyphens w:val="0"/>
        <w:spacing w:before="120" w:after="140"/>
      </w:pPr>
      <w:r w:rsidRPr="00FB6D7A">
        <w:t xml:space="preserve">Family Law Counselling </w:t>
      </w:r>
    </w:p>
    <w:p w14:paraId="4C317364" w14:textId="77777777" w:rsidR="00FB6D7A" w:rsidRPr="00FB6D7A" w:rsidRDefault="00FB6D7A" w:rsidP="00FB6D7A">
      <w:pPr>
        <w:pStyle w:val="BodyText"/>
        <w:numPr>
          <w:ilvl w:val="0"/>
          <w:numId w:val="28"/>
        </w:numPr>
        <w:suppressAutoHyphens w:val="0"/>
        <w:spacing w:before="120" w:after="140"/>
      </w:pPr>
      <w:r w:rsidRPr="00FB6D7A">
        <w:t>Family Relationship Advice Line.</w:t>
      </w:r>
    </w:p>
    <w:p w14:paraId="734640B3" w14:textId="77777777" w:rsidR="00E2164F" w:rsidRDefault="00504307" w:rsidP="00FB6D7A">
      <w:pPr>
        <w:spacing w:after="120"/>
      </w:pPr>
      <w:r w:rsidRPr="00504307">
        <w:t xml:space="preserve">This grant opportunity is for the provision of funding to deliver the </w:t>
      </w:r>
      <w:r>
        <w:t>CSS</w:t>
      </w:r>
      <w:r w:rsidRPr="00504307">
        <w:t xml:space="preserve"> through new five year grant agreements, following the expiration of the current grant agreements. </w:t>
      </w:r>
    </w:p>
    <w:p w14:paraId="38FE9D2A" w14:textId="0742127C" w:rsidR="00FC6C8C" w:rsidRPr="00E861EF" w:rsidRDefault="00201876" w:rsidP="00FB6D7A">
      <w:pPr>
        <w:spacing w:after="120"/>
      </w:pPr>
      <w:r w:rsidRPr="00201876">
        <w:t xml:space="preserve">The Community Grants Hub administers the program according to the </w:t>
      </w:r>
      <w:r w:rsidR="00FC6C8C" w:rsidRPr="00F96104">
        <w:rPr>
          <w:rStyle w:val="Hyperlink"/>
          <w:rFonts w:cstheme="minorBidi"/>
          <w:i/>
        </w:rPr>
        <w:t>Commonwealth Grants Rules and Guidelines 2017 (CGRGs)</w:t>
      </w:r>
      <w:r w:rsidR="00FC6C8C" w:rsidRPr="00F96104">
        <w:rPr>
          <w:rStyle w:val="Hyperlink"/>
          <w:rFonts w:cstheme="minorBidi"/>
          <w:i/>
          <w:u w:val="none"/>
        </w:rPr>
        <w:t>.</w:t>
      </w:r>
    </w:p>
    <w:p w14:paraId="1AE017D9" w14:textId="2345789B" w:rsidR="00045933" w:rsidRPr="00DF4FFA" w:rsidRDefault="00045933" w:rsidP="00D72D02">
      <w:pPr>
        <w:pStyle w:val="Heading2Numbered"/>
        <w:numPr>
          <w:ilvl w:val="1"/>
          <w:numId w:val="15"/>
        </w:numPr>
        <w:ind w:left="567"/>
      </w:pPr>
      <w:bookmarkStart w:id="7" w:name="_Toc467773952"/>
      <w:bookmarkStart w:id="8" w:name="_Toc531268204"/>
      <w:r w:rsidRPr="00141248">
        <w:t xml:space="preserve">About the </w:t>
      </w:r>
      <w:r w:rsidR="00F96104">
        <w:t>grant o</w:t>
      </w:r>
      <w:r w:rsidRPr="00045933">
        <w:t>pportunity</w:t>
      </w:r>
      <w:bookmarkEnd w:id="7"/>
      <w:bookmarkEnd w:id="8"/>
    </w:p>
    <w:p w14:paraId="21FF8D2A" w14:textId="437267FD" w:rsidR="00E00E48" w:rsidRDefault="00045933" w:rsidP="00FB6D7A">
      <w:bookmarkStart w:id="9" w:name="_Ref421783365"/>
      <w:r w:rsidRPr="00045933">
        <w:t>These guidelines contain information for the</w:t>
      </w:r>
      <w:r w:rsidR="00FB6D7A" w:rsidRPr="00FB6D7A">
        <w:t xml:space="preserve"> </w:t>
      </w:r>
      <w:r w:rsidR="009B2E67">
        <w:t>CCS</w:t>
      </w:r>
      <w:r w:rsidR="00F72710">
        <w:t xml:space="preserve"> </w:t>
      </w:r>
      <w:r w:rsidR="00E00E48">
        <w:t>gr</w:t>
      </w:r>
      <w:r w:rsidR="00FB6D7A" w:rsidRPr="00FB6D7A">
        <w:t>ant opportunity</w:t>
      </w:r>
      <w:r w:rsidRPr="00045933">
        <w:t>.</w:t>
      </w:r>
      <w:r w:rsidR="00FB6D7A">
        <w:t xml:space="preserve"> </w:t>
      </w:r>
    </w:p>
    <w:p w14:paraId="63D759F9" w14:textId="77777777" w:rsidR="00045933" w:rsidRPr="00FB6D7A" w:rsidRDefault="00045933" w:rsidP="00FB6D7A">
      <w:r w:rsidRPr="00FB6D7A">
        <w:t>This document sets out:</w:t>
      </w:r>
    </w:p>
    <w:p w14:paraId="57A39DDE" w14:textId="77777777" w:rsidR="00045933" w:rsidRPr="000A271A" w:rsidRDefault="00045933" w:rsidP="00F4321F">
      <w:pPr>
        <w:pStyle w:val="BodyText"/>
        <w:numPr>
          <w:ilvl w:val="0"/>
          <w:numId w:val="28"/>
        </w:numPr>
        <w:suppressAutoHyphens w:val="0"/>
        <w:spacing w:before="120" w:after="140"/>
      </w:pPr>
      <w:r w:rsidRPr="000A271A">
        <w:t>the purpose of the grant opportunity</w:t>
      </w:r>
    </w:p>
    <w:p w14:paraId="3AEC2384" w14:textId="77777777" w:rsidR="0097683A" w:rsidRDefault="00045933" w:rsidP="00F4321F">
      <w:pPr>
        <w:pStyle w:val="BodyText"/>
        <w:numPr>
          <w:ilvl w:val="0"/>
          <w:numId w:val="28"/>
        </w:numPr>
        <w:suppressAutoHyphens w:val="0"/>
        <w:spacing w:before="120" w:after="140"/>
      </w:pPr>
      <w:r w:rsidRPr="000A271A">
        <w:t>the eligibility and assessment criteria</w:t>
      </w:r>
    </w:p>
    <w:p w14:paraId="101B5EF1" w14:textId="77777777" w:rsidR="0097683A" w:rsidRPr="000A271A" w:rsidRDefault="0097683A" w:rsidP="00F4321F">
      <w:pPr>
        <w:pStyle w:val="BodyText"/>
        <w:numPr>
          <w:ilvl w:val="0"/>
          <w:numId w:val="28"/>
        </w:numPr>
        <w:suppressAutoHyphens w:val="0"/>
        <w:spacing w:before="120" w:after="140"/>
      </w:pPr>
      <w:r>
        <w:t>how to apply for the grant opportunity</w:t>
      </w:r>
    </w:p>
    <w:p w14:paraId="0515EAD1" w14:textId="0EA80120" w:rsidR="00045933" w:rsidRPr="000A271A" w:rsidRDefault="00045933" w:rsidP="00F4321F">
      <w:pPr>
        <w:pStyle w:val="BodyText"/>
        <w:numPr>
          <w:ilvl w:val="0"/>
          <w:numId w:val="28"/>
        </w:numPr>
        <w:suppressAutoHyphens w:val="0"/>
        <w:spacing w:before="120" w:after="140"/>
      </w:pPr>
      <w:r w:rsidRPr="000A271A">
        <w:lastRenderedPageBreak/>
        <w:t xml:space="preserve">how grant applications are </w:t>
      </w:r>
      <w:r w:rsidR="00566242">
        <w:t>checked</w:t>
      </w:r>
      <w:r w:rsidRPr="000A271A">
        <w:t xml:space="preserve"> and </w:t>
      </w:r>
      <w:r w:rsidR="00566242">
        <w:t>assessed</w:t>
      </w:r>
    </w:p>
    <w:p w14:paraId="34DE0E4C" w14:textId="77777777" w:rsidR="00045933" w:rsidRPr="000A271A" w:rsidRDefault="00045933" w:rsidP="00F4321F">
      <w:pPr>
        <w:pStyle w:val="BodyText"/>
        <w:numPr>
          <w:ilvl w:val="0"/>
          <w:numId w:val="28"/>
        </w:numPr>
        <w:suppressAutoHyphens w:val="0"/>
        <w:spacing w:before="120" w:after="140"/>
      </w:pPr>
      <w:proofErr w:type="gramStart"/>
      <w:r w:rsidRPr="000A271A">
        <w:t>responsibilities</w:t>
      </w:r>
      <w:proofErr w:type="gramEnd"/>
      <w:r w:rsidRPr="000A271A">
        <w:t xml:space="preserve"> and expectations in relation to the opportunity. </w:t>
      </w:r>
    </w:p>
    <w:p w14:paraId="45D74031" w14:textId="77777777" w:rsidR="000A271A" w:rsidRDefault="000A271A" w:rsidP="00045933">
      <w:pPr>
        <w:pStyle w:val="NoSpacing"/>
        <w:rPr>
          <w:rFonts w:asciiTheme="majorHAnsi" w:hAnsiTheme="majorHAnsi" w:cstheme="majorHAnsi"/>
        </w:rPr>
      </w:pPr>
    </w:p>
    <w:p w14:paraId="6DC675AF" w14:textId="6155A18E"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6B6689">
        <w:rPr>
          <w:rFonts w:asciiTheme="majorHAnsi" w:hAnsiTheme="majorHAnsi" w:cstheme="majorHAnsi"/>
        </w:rPr>
        <w:t>completing</w:t>
      </w:r>
      <w:r w:rsidRPr="00045933">
        <w:rPr>
          <w:rFonts w:asciiTheme="majorHAnsi" w:hAnsiTheme="majorHAnsi" w:cstheme="majorHAnsi"/>
        </w:rPr>
        <w:t xml:space="preserve"> an application. </w:t>
      </w:r>
    </w:p>
    <w:p w14:paraId="719DAB43" w14:textId="716392CC" w:rsidR="00045933" w:rsidRPr="00B72EE8" w:rsidRDefault="00F96104" w:rsidP="00056305">
      <w:pPr>
        <w:pStyle w:val="Heading2Numbered"/>
      </w:pPr>
      <w:bookmarkStart w:id="10" w:name="_Toc461105052"/>
      <w:bookmarkStart w:id="11" w:name="_Toc467773953"/>
      <w:bookmarkStart w:id="12" w:name="_Toc531268205"/>
      <w:bookmarkEnd w:id="10"/>
      <w:r>
        <w:t>Grant o</w:t>
      </w:r>
      <w:r w:rsidR="00045933" w:rsidRPr="00604811">
        <w:t>pportunity</w:t>
      </w:r>
      <w:r w:rsidR="00045933">
        <w:t xml:space="preserve"> </w:t>
      </w:r>
      <w:r w:rsidR="00604811">
        <w:t xml:space="preserve">objectives and </w:t>
      </w:r>
      <w:r w:rsidR="00045933">
        <w:t>o</w:t>
      </w:r>
      <w:r w:rsidR="00045933" w:rsidRPr="00B72EE8">
        <w:t>utcomes</w:t>
      </w:r>
      <w:bookmarkEnd w:id="11"/>
      <w:bookmarkEnd w:id="12"/>
      <w:r w:rsidR="00045933" w:rsidRPr="00B72EE8">
        <w:t xml:space="preserve"> </w:t>
      </w:r>
      <w:bookmarkEnd w:id="9"/>
    </w:p>
    <w:p w14:paraId="3CAF7E2C" w14:textId="3B54DBFD" w:rsidR="00965FDC" w:rsidRPr="00C22B01" w:rsidRDefault="00895927" w:rsidP="00C22B01">
      <w:pPr>
        <w:pStyle w:val="BodyText"/>
        <w:rPr>
          <w:rFonts w:cstheme="minorHAnsi"/>
        </w:rPr>
      </w:pPr>
      <w:r>
        <w:rPr>
          <w:rFonts w:cstheme="minorHAnsi"/>
        </w:rPr>
        <w:t>The objectives of the grant opportunity are</w:t>
      </w:r>
      <w:r w:rsidR="00F72710" w:rsidRPr="00965FDC">
        <w:rPr>
          <w:rFonts w:cstheme="minorHAnsi"/>
        </w:rPr>
        <w:t xml:space="preserve"> </w:t>
      </w:r>
      <w:r w:rsidR="00C22B01">
        <w:rPr>
          <w:rFonts w:cstheme="minorHAnsi"/>
        </w:rPr>
        <w:t xml:space="preserve">to </w:t>
      </w:r>
      <w:r w:rsidR="00C22B01" w:rsidRPr="00C22B01">
        <w:rPr>
          <w:rFonts w:cstheme="minorHAnsi"/>
        </w:rPr>
        <w:t>provide a child-centred model of intervention that assists children of separated parents to establish and maintain a relationship with their other parent and family members, and to help achieve sustained and workable long term arrangements</w:t>
      </w:r>
      <w:r w:rsidR="00965FDC" w:rsidRPr="00C22B01">
        <w:rPr>
          <w:rFonts w:cstheme="minorHAnsi"/>
        </w:rPr>
        <w:t>.</w:t>
      </w:r>
    </w:p>
    <w:p w14:paraId="3F008D23" w14:textId="26C72248" w:rsidR="00F72710" w:rsidRPr="00C22B01" w:rsidRDefault="00895927" w:rsidP="00C22B01">
      <w:pPr>
        <w:pStyle w:val="BodyText"/>
        <w:rPr>
          <w:rFonts w:cstheme="minorHAnsi"/>
        </w:rPr>
      </w:pPr>
      <w:r w:rsidRPr="00895927">
        <w:rPr>
          <w:rFonts w:cstheme="minorHAnsi"/>
        </w:rPr>
        <w:t>The intended outcomes of this grant opportunity are for programs to</w:t>
      </w:r>
      <w:r w:rsidR="00F72710" w:rsidRPr="00C22B01">
        <w:rPr>
          <w:rFonts w:cstheme="minorHAnsi"/>
        </w:rPr>
        <w:t xml:space="preserve"> </w:t>
      </w:r>
      <w:r w:rsidR="00C22B01" w:rsidRPr="00C22B01">
        <w:rPr>
          <w:rFonts w:cstheme="minorHAnsi"/>
        </w:rPr>
        <w:t>provide a safe, reliable and neutral place to assist parents with the changeover of children. They also provide supervised visits to assist separated parents to manage contact arrangements, especially where there are concerns about safety. CCS must ensure that the best interests of the child are kept at the centre of the contact process.</w:t>
      </w:r>
    </w:p>
    <w:p w14:paraId="13335AA0" w14:textId="2BF04AA0" w:rsidR="00F72710" w:rsidRPr="00F72710" w:rsidRDefault="009B2E67" w:rsidP="00F72710">
      <w:pPr>
        <w:pStyle w:val="BodyText"/>
        <w:rPr>
          <w:rFonts w:cstheme="minorHAnsi"/>
        </w:rPr>
      </w:pPr>
      <w:r>
        <w:rPr>
          <w:rFonts w:cstheme="minorHAnsi"/>
        </w:rPr>
        <w:t>CCS</w:t>
      </w:r>
      <w:r w:rsidR="00F72710" w:rsidRPr="00F72710">
        <w:rPr>
          <w:rFonts w:cstheme="minorHAnsi"/>
        </w:rPr>
        <w:t xml:space="preserve"> provide:</w:t>
      </w:r>
    </w:p>
    <w:p w14:paraId="0C4E5B4E" w14:textId="53B8F908" w:rsidR="00C22B01" w:rsidRPr="00C22B01" w:rsidRDefault="00C22B01" w:rsidP="00C22B01">
      <w:pPr>
        <w:pStyle w:val="BodyText"/>
        <w:numPr>
          <w:ilvl w:val="0"/>
          <w:numId w:val="47"/>
        </w:numPr>
        <w:suppressAutoHyphens w:val="0"/>
        <w:spacing w:before="120" w:after="140"/>
        <w:rPr>
          <w:rFonts w:cstheme="minorHAnsi"/>
        </w:rPr>
      </w:pPr>
      <w:r w:rsidRPr="00C22B01">
        <w:rPr>
          <w:rFonts w:cstheme="minorHAnsi"/>
        </w:rPr>
        <w:t>intake, screening and assessment of both parents separately to ensure commitment and agreement to the protocols of the service</w:t>
      </w:r>
    </w:p>
    <w:p w14:paraId="351178E2" w14:textId="77777777" w:rsidR="00C22B01" w:rsidRPr="00C22B01" w:rsidRDefault="00C22B01" w:rsidP="00C22B01">
      <w:pPr>
        <w:pStyle w:val="BodyText"/>
        <w:numPr>
          <w:ilvl w:val="0"/>
          <w:numId w:val="47"/>
        </w:numPr>
        <w:suppressAutoHyphens w:val="0"/>
        <w:spacing w:before="120" w:after="140"/>
        <w:rPr>
          <w:rFonts w:cstheme="minorHAnsi"/>
        </w:rPr>
      </w:pPr>
      <w:r w:rsidRPr="00C22B01">
        <w:rPr>
          <w:rFonts w:cstheme="minorHAnsi"/>
        </w:rPr>
        <w:t>child focused information to families</w:t>
      </w:r>
    </w:p>
    <w:p w14:paraId="7A573CC1" w14:textId="77777777" w:rsidR="00C22B01" w:rsidRPr="00C22B01" w:rsidRDefault="00C22B01" w:rsidP="00C22B01">
      <w:pPr>
        <w:pStyle w:val="BodyText"/>
        <w:numPr>
          <w:ilvl w:val="0"/>
          <w:numId w:val="47"/>
        </w:numPr>
        <w:suppressAutoHyphens w:val="0"/>
        <w:spacing w:before="120" w:after="140"/>
        <w:rPr>
          <w:rFonts w:cstheme="minorHAnsi"/>
        </w:rPr>
      </w:pPr>
      <w:r w:rsidRPr="00C22B01">
        <w:rPr>
          <w:rFonts w:cstheme="minorHAnsi"/>
        </w:rPr>
        <w:t>orientation of children to the surroundings of the service</w:t>
      </w:r>
    </w:p>
    <w:p w14:paraId="7FC2C354" w14:textId="5E3FF294" w:rsidR="00C22B01" w:rsidRPr="00C22B01" w:rsidRDefault="00C22B01" w:rsidP="00C22B01">
      <w:pPr>
        <w:pStyle w:val="BodyText"/>
        <w:numPr>
          <w:ilvl w:val="0"/>
          <w:numId w:val="47"/>
        </w:numPr>
        <w:suppressAutoHyphens w:val="0"/>
        <w:spacing w:before="120" w:after="140"/>
        <w:rPr>
          <w:rFonts w:cstheme="minorHAnsi"/>
        </w:rPr>
      </w:pPr>
      <w:r w:rsidRPr="00C22B01">
        <w:rPr>
          <w:rFonts w:cstheme="minorHAnsi"/>
        </w:rPr>
        <w:t>change-over and supervised contact which provides supervision and a safe environment for the change-over of children between carers and/or supervised visitation, to implement children’s contact arrangements</w:t>
      </w:r>
    </w:p>
    <w:p w14:paraId="6DCC5A3C" w14:textId="77777777" w:rsidR="00C22B01" w:rsidRPr="00C22B01" w:rsidRDefault="00C22B01" w:rsidP="00C22B01">
      <w:pPr>
        <w:pStyle w:val="BodyText"/>
        <w:numPr>
          <w:ilvl w:val="0"/>
          <w:numId w:val="47"/>
        </w:numPr>
        <w:suppressAutoHyphens w:val="0"/>
        <w:spacing w:before="120" w:after="140"/>
        <w:rPr>
          <w:rFonts w:cstheme="minorHAnsi"/>
        </w:rPr>
      </w:pPr>
      <w:proofErr w:type="gramStart"/>
      <w:r w:rsidRPr="00C22B01">
        <w:rPr>
          <w:rFonts w:cstheme="minorHAnsi"/>
        </w:rPr>
        <w:t>referral</w:t>
      </w:r>
      <w:proofErr w:type="gramEnd"/>
      <w:r w:rsidRPr="00C22B01">
        <w:rPr>
          <w:rFonts w:cstheme="minorHAnsi"/>
        </w:rPr>
        <w:t xml:space="preserve"> and regular review of change-over and supervised contact visits with the goal that parents will graduate to self-management.</w:t>
      </w:r>
    </w:p>
    <w:p w14:paraId="34BF7E3F" w14:textId="435C438F" w:rsidR="00604811" w:rsidRPr="00E2164F" w:rsidRDefault="00C22B01" w:rsidP="00F4321F">
      <w:pPr>
        <w:spacing w:after="120" w:line="240" w:lineRule="auto"/>
        <w:rPr>
          <w:rFonts w:cstheme="minorHAnsi"/>
        </w:rPr>
      </w:pPr>
      <w:r w:rsidRPr="00E2164F">
        <w:rPr>
          <w:rFonts w:cstheme="minorHAnsi"/>
        </w:rPr>
        <w:t>CCS are independent and are not bound to provide a service, even if expressly ordered by a court</w:t>
      </w:r>
      <w:r w:rsidR="00604811" w:rsidRPr="00E2164F">
        <w:rPr>
          <w:rFonts w:cstheme="minorHAnsi"/>
        </w:rPr>
        <w:t>.</w:t>
      </w:r>
    </w:p>
    <w:p w14:paraId="0E4883E1" w14:textId="77777777" w:rsidR="00C22B01" w:rsidRPr="00C22B01" w:rsidRDefault="00C22B01" w:rsidP="00C22B01">
      <w:pPr>
        <w:pStyle w:val="BodyText"/>
        <w:rPr>
          <w:rFonts w:cstheme="minorHAnsi"/>
        </w:rPr>
      </w:pPr>
      <w:r w:rsidRPr="00C22B01">
        <w:rPr>
          <w:rFonts w:cstheme="minorHAnsi"/>
        </w:rPr>
        <w:t xml:space="preserve">CCS must be operated in accordance with the </w:t>
      </w:r>
      <w:r w:rsidRPr="00C22B01">
        <w:rPr>
          <w:rFonts w:cstheme="minorHAnsi"/>
          <w:i/>
        </w:rPr>
        <w:t>Children’s Contact Services Guiding Principles Framework for Good Practice</w:t>
      </w:r>
      <w:r w:rsidRPr="00C22B01">
        <w:rPr>
          <w:rFonts w:cstheme="minorHAnsi"/>
        </w:rPr>
        <w:t xml:space="preserve">. </w:t>
      </w:r>
    </w:p>
    <w:p w14:paraId="315AFDB2" w14:textId="77777777" w:rsidR="00604811" w:rsidRPr="00604811" w:rsidRDefault="00604811" w:rsidP="00D943A5">
      <w:pPr>
        <w:pStyle w:val="Heading3Numbered"/>
      </w:pPr>
      <w:bookmarkStart w:id="13" w:name="_Toc531268206"/>
      <w:r w:rsidRPr="00604811">
        <w:t>Fees for services</w:t>
      </w:r>
      <w:bookmarkEnd w:id="13"/>
    </w:p>
    <w:p w14:paraId="6753F414" w14:textId="3C6B990B" w:rsidR="00F72710" w:rsidRPr="00F72710" w:rsidRDefault="009B2E67" w:rsidP="00F72710">
      <w:pPr>
        <w:pStyle w:val="BodyText"/>
        <w:rPr>
          <w:rFonts w:cstheme="minorHAnsi"/>
        </w:rPr>
      </w:pPr>
      <w:r>
        <w:rPr>
          <w:rFonts w:cstheme="minorHAnsi"/>
        </w:rPr>
        <w:t>CCS</w:t>
      </w:r>
      <w:r w:rsidR="00F72710" w:rsidRPr="00F72710">
        <w:rPr>
          <w:rFonts w:cstheme="minorHAnsi"/>
        </w:rPr>
        <w:t xml:space="preserve"> must have a fees policy in place and charge fees based on a client’s capacity to pay. </w:t>
      </w:r>
    </w:p>
    <w:p w14:paraId="2E046032" w14:textId="7AC2090C" w:rsidR="00B74AFB" w:rsidRDefault="00F96104" w:rsidP="00594A65">
      <w:pPr>
        <w:pStyle w:val="Heading1Numbered"/>
      </w:pPr>
      <w:bookmarkStart w:id="14" w:name="_Toc531268207"/>
      <w:r>
        <w:t>Grant a</w:t>
      </w:r>
      <w:r w:rsidR="00B74AFB">
        <w:t>mount</w:t>
      </w:r>
      <w:bookmarkEnd w:id="14"/>
      <w:r w:rsidR="00B74AFB">
        <w:t xml:space="preserve"> </w:t>
      </w:r>
    </w:p>
    <w:p w14:paraId="78EB38C0" w14:textId="4041A034" w:rsidR="00045933" w:rsidRPr="00340616" w:rsidRDefault="00045933" w:rsidP="00045933">
      <w:pPr>
        <w:rPr>
          <w:b/>
        </w:rPr>
      </w:pPr>
      <w:r w:rsidRPr="00340616">
        <w:t xml:space="preserve">A total of </w:t>
      </w:r>
      <w:r w:rsidR="00BB3484" w:rsidRPr="00BB3484">
        <w:t>$</w:t>
      </w:r>
      <w:r w:rsidR="00D07C00">
        <w:t>88,153,279.38</w:t>
      </w:r>
      <w:r w:rsidR="009351C4">
        <w:t xml:space="preserve"> </w:t>
      </w:r>
      <w:r w:rsidRPr="00340616">
        <w:t xml:space="preserve">over </w:t>
      </w:r>
      <w:r w:rsidR="009032DC" w:rsidRPr="0076019C">
        <w:t>five</w:t>
      </w:r>
      <w:r w:rsidRPr="00340616">
        <w:t xml:space="preserve"> years is available for this grant opportunity, starting </w:t>
      </w:r>
      <w:r w:rsidR="009569D8">
        <w:t>on</w:t>
      </w:r>
      <w:r w:rsidR="009569D8" w:rsidRPr="00340616">
        <w:t xml:space="preserve"> </w:t>
      </w:r>
      <w:r w:rsidR="00594A65">
        <w:t>1</w:t>
      </w:r>
      <w:r w:rsidR="009569D8">
        <w:t> </w:t>
      </w:r>
      <w:r w:rsidR="009032DC">
        <w:t xml:space="preserve">July 2019 and finishing on 30 June </w:t>
      </w:r>
      <w:r w:rsidR="009767EB">
        <w:t>2024.</w:t>
      </w:r>
      <w:r w:rsidRPr="00340616">
        <w:t xml:space="preserve"> </w:t>
      </w:r>
    </w:p>
    <w:p w14:paraId="72ED0EBD" w14:textId="22276B15" w:rsidR="00BB212F" w:rsidRPr="007B098D" w:rsidRDefault="00BB212F" w:rsidP="00BB212F">
      <w:pPr>
        <w:rPr>
          <w:b/>
        </w:rPr>
      </w:pPr>
      <w:r w:rsidRPr="007B098D">
        <w:rPr>
          <w:b/>
        </w:rPr>
        <w:lastRenderedPageBreak/>
        <w:t>Social and Community Services</w:t>
      </w:r>
      <w:r w:rsidR="00B94D5F">
        <w:rPr>
          <w:b/>
        </w:rPr>
        <w:t xml:space="preserve"> (SACS)</w:t>
      </w:r>
      <w:r w:rsidRPr="007B098D">
        <w:rPr>
          <w:b/>
        </w:rPr>
        <w:t xml:space="preserve"> supplementation</w:t>
      </w:r>
      <w:r>
        <w:rPr>
          <w:b/>
        </w:rPr>
        <w:t xml:space="preserve"> </w:t>
      </w:r>
    </w:p>
    <w:p w14:paraId="0B5B6592" w14:textId="508F143F" w:rsidR="009032DC" w:rsidRDefault="00F72710" w:rsidP="00BB212F">
      <w:pPr>
        <w:rPr>
          <w:lang w:val="en-US"/>
        </w:rPr>
      </w:pPr>
      <w:r w:rsidRPr="00F72710">
        <w:rPr>
          <w:lang w:val="en-US"/>
        </w:rPr>
        <w:t xml:space="preserve">The </w:t>
      </w:r>
      <w:r w:rsidR="009B2E67">
        <w:rPr>
          <w:lang w:val="en-US"/>
        </w:rPr>
        <w:t>CCS</w:t>
      </w:r>
      <w:r w:rsidR="00BB212F" w:rsidRPr="007B098D">
        <w:rPr>
          <w:lang w:val="en-US"/>
        </w:rPr>
        <w:t xml:space="preserve"> grant recipients may be eligible to receive Social and Community Services</w:t>
      </w:r>
      <w:r w:rsidR="00B94D5F">
        <w:rPr>
          <w:lang w:val="en-US"/>
        </w:rPr>
        <w:t xml:space="preserve"> (SACS)</w:t>
      </w:r>
      <w:r w:rsidR="00BB212F" w:rsidRPr="007B098D">
        <w:rPr>
          <w:lang w:val="en-US"/>
        </w:rPr>
        <w:t xml:space="preserve"> supplementation.</w:t>
      </w:r>
      <w:r w:rsidR="00BB212F" w:rsidRPr="007B098D">
        <w:rPr>
          <w:rFonts w:ascii="Calibri" w:hAnsi="Calibri" w:cs="Calibri"/>
        </w:rPr>
        <w:t xml:space="preserve"> </w:t>
      </w:r>
      <w:r w:rsidR="00BB212F" w:rsidRPr="007B098D">
        <w:t xml:space="preserve">Further information </w:t>
      </w:r>
      <w:r w:rsidR="00BB212F">
        <w:t>is available on the</w:t>
      </w:r>
      <w:r w:rsidR="009032DC">
        <w:t xml:space="preserve"> </w:t>
      </w:r>
      <w:hyperlink r:id="rId13" w:history="1">
        <w:r w:rsidR="009032DC" w:rsidRPr="009032DC">
          <w:rPr>
            <w:rStyle w:val="Hyperlink"/>
            <w:rFonts w:cstheme="minorBidi"/>
          </w:rPr>
          <w:t>Department of Social Services</w:t>
        </w:r>
      </w:hyperlink>
      <w:r w:rsidR="00BB212F" w:rsidRPr="007B098D">
        <w:t xml:space="preserve"> </w:t>
      </w:r>
      <w:r w:rsidR="00BB212F" w:rsidRPr="007B098D">
        <w:rPr>
          <w:lang w:val="en-US"/>
        </w:rPr>
        <w:t>website</w:t>
      </w:r>
      <w:r w:rsidR="00BB212F">
        <w:rPr>
          <w:lang w:val="en-US"/>
        </w:rPr>
        <w:t xml:space="preserve">. </w:t>
      </w:r>
    </w:p>
    <w:p w14:paraId="4C543DB9" w14:textId="77777777" w:rsidR="00BB212F" w:rsidRPr="00594A65" w:rsidRDefault="009032DC" w:rsidP="00BB212F">
      <w:pPr>
        <w:rPr>
          <w:rFonts w:ascii="Arial" w:hAnsi="Arial" w:cs="Arial"/>
        </w:rPr>
      </w:pPr>
      <w:r w:rsidRPr="00E12FAF">
        <w:rPr>
          <w:rFonts w:ascii="Arial" w:hAnsi="Arial" w:cs="Arial"/>
        </w:rPr>
        <w:t>SACS supplementation ceases on 30 June 2021.</w:t>
      </w:r>
      <w:r w:rsidR="00BB212F">
        <w:rPr>
          <w:lang w:val="en-US"/>
        </w:rPr>
        <w:t xml:space="preserve"> </w:t>
      </w:r>
    </w:p>
    <w:p w14:paraId="56D0B813" w14:textId="77777777" w:rsidR="00340616" w:rsidRPr="00B72EE8" w:rsidRDefault="00340616" w:rsidP="00340616">
      <w:pPr>
        <w:pStyle w:val="Heading1Numbered"/>
      </w:pPr>
      <w:bookmarkStart w:id="15" w:name="_Toc421777594"/>
      <w:bookmarkStart w:id="16" w:name="_Ref428266971"/>
      <w:bookmarkStart w:id="17" w:name="_Toc467773955"/>
      <w:bookmarkStart w:id="18" w:name="_Toc531268208"/>
      <w:r>
        <w:t>Grant e</w:t>
      </w:r>
      <w:r w:rsidRPr="00B72EE8">
        <w:t>ligibility</w:t>
      </w:r>
      <w:bookmarkEnd w:id="15"/>
      <w:bookmarkEnd w:id="16"/>
      <w:r>
        <w:t xml:space="preserve"> cr</w:t>
      </w:r>
      <w:r w:rsidRPr="00B72EE8">
        <w:t>iteria</w:t>
      </w:r>
      <w:bookmarkEnd w:id="17"/>
      <w:bookmarkEnd w:id="18"/>
      <w:r>
        <w:t xml:space="preserve"> </w:t>
      </w:r>
    </w:p>
    <w:p w14:paraId="203290E3" w14:textId="77777777" w:rsidR="00340616" w:rsidRDefault="00340616" w:rsidP="00340616">
      <w:pPr>
        <w:spacing w:after="120"/>
      </w:pPr>
      <w:bookmarkStart w:id="19"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4EED2217" w14:textId="77777777" w:rsidR="005660B6" w:rsidRPr="005660B6" w:rsidRDefault="005660B6" w:rsidP="00766C0D">
      <w:pPr>
        <w:pStyle w:val="Heading2Numbered"/>
      </w:pPr>
      <w:bookmarkStart w:id="20" w:name="_Ref525800796"/>
      <w:bookmarkStart w:id="21" w:name="_Ref525800798"/>
      <w:bookmarkStart w:id="22" w:name="_Toc531268209"/>
      <w:r w:rsidRPr="005660B6">
        <w:t>Who is eligible to apply for a grant?</w:t>
      </w:r>
      <w:bookmarkEnd w:id="20"/>
      <w:bookmarkEnd w:id="21"/>
      <w:bookmarkEnd w:id="22"/>
    </w:p>
    <w:p w14:paraId="75431120" w14:textId="77777777" w:rsidR="006A7846" w:rsidRDefault="006A7846" w:rsidP="0076019C">
      <w:pPr>
        <w:spacing w:before="0" w:after="0" w:line="240" w:lineRule="auto"/>
      </w:pPr>
      <w:bookmarkStart w:id="23" w:name="_Toc467773958"/>
      <w:bookmarkEnd w:id="19"/>
      <w:r>
        <w:t>To be eligible to apply, you must be one of the organisations listed below and have received an invitation to apply through GrantConnect for this grant opportunity.</w:t>
      </w:r>
    </w:p>
    <w:p w14:paraId="28F5015F" w14:textId="77777777" w:rsidR="006A7846" w:rsidRDefault="006A7846" w:rsidP="0076019C">
      <w:pPr>
        <w:spacing w:before="0" w:after="0" w:line="240" w:lineRule="auto"/>
      </w:pPr>
    </w:p>
    <w:p w14:paraId="5A426005" w14:textId="14681482" w:rsidR="006A7846" w:rsidRDefault="006A7846" w:rsidP="0076019C">
      <w:pPr>
        <w:spacing w:before="0" w:after="0" w:line="240" w:lineRule="auto"/>
      </w:pPr>
      <w:r>
        <w:t xml:space="preserve">The Australian Law Reform Commission is currently conducting a significant review of the family law system that may result in reforms involving the family law services funded under the FRSP. Based on previous experience in implementing the 2006 family law reforms, any potential reform to the family law service system is likely to be implemented in stages and may take a number of years to complete. While preparing for possible reforms, it is desirable to maintain consistency </w:t>
      </w:r>
      <w:r w:rsidR="00E2164F">
        <w:t xml:space="preserve">and stability </w:t>
      </w:r>
      <w:r>
        <w:t>across the family law service sector. For this reason, organisations that are currently delivering family law services are being invited to apply</w:t>
      </w:r>
      <w:r w:rsidR="00895927" w:rsidRPr="00895927">
        <w:t xml:space="preserve"> </w:t>
      </w:r>
      <w:r w:rsidR="00895927">
        <w:t>to deliver services within their existing service delivery catchment areas.</w:t>
      </w:r>
      <w:r>
        <w:t xml:space="preserve"> These organisations currently deliver effective, professional and high quality CCS and have been successfully providing these services over many years.</w:t>
      </w:r>
    </w:p>
    <w:p w14:paraId="3F6A76BC" w14:textId="77777777" w:rsidR="006A7846" w:rsidRDefault="006A7846" w:rsidP="0076019C">
      <w:pPr>
        <w:spacing w:before="0" w:after="0" w:line="240" w:lineRule="auto"/>
      </w:pPr>
    </w:p>
    <w:p w14:paraId="7BDCF80A" w14:textId="048FDBEC" w:rsidR="006A7846" w:rsidRDefault="006A7846" w:rsidP="0076019C">
      <w:pPr>
        <w:spacing w:before="0" w:after="0" w:line="240" w:lineRule="auto"/>
      </w:pPr>
      <w:r>
        <w:t>These organisations are known to have the necessary expertise and staffing levels, suitable accommodation, an existing client base, well-developed community-based referral networks, and a local knowledge of the target community.</w:t>
      </w:r>
      <w:r w:rsidR="0061274A">
        <w:t xml:space="preserve"> </w:t>
      </w:r>
      <w:r>
        <w:t>It is therefore considered appropriate that they are invited to continue to deliver these services over the next five</w:t>
      </w:r>
      <w:r w:rsidR="0061274A">
        <w:t>-</w:t>
      </w:r>
      <w:r>
        <w:t>year funding period.</w:t>
      </w:r>
    </w:p>
    <w:p w14:paraId="6724A41F" w14:textId="77777777" w:rsidR="006A7846" w:rsidRDefault="006A7846" w:rsidP="0076019C">
      <w:pPr>
        <w:spacing w:before="0" w:after="0" w:line="240" w:lineRule="auto"/>
      </w:pPr>
    </w:p>
    <w:p w14:paraId="03B92949" w14:textId="77777777" w:rsidR="006A7846" w:rsidRDefault="006A7846" w:rsidP="0076019C">
      <w:pPr>
        <w:spacing w:before="0" w:after="0" w:line="240" w:lineRule="auto"/>
      </w:pPr>
      <w:r>
        <w:t xml:space="preserve">As a provider of family law services, organisations face ongoing staffing pressures, including the recruitment and retention of appropriately qualified and skilled staff. Employment obligations also include providing staff with regular professional supervision and training so as to ensure the service continues to be well-equipped to provide the necessary professional support to potentially vulnerable and at-risk individuals. </w:t>
      </w:r>
    </w:p>
    <w:p w14:paraId="717177D6" w14:textId="77777777" w:rsidR="006A7846" w:rsidRDefault="006A7846" w:rsidP="0076019C">
      <w:pPr>
        <w:spacing w:before="0" w:after="0" w:line="240" w:lineRule="auto"/>
      </w:pPr>
    </w:p>
    <w:p w14:paraId="290F2DED" w14:textId="4C611687" w:rsidR="006A7846" w:rsidRDefault="006A7846" w:rsidP="0076019C">
      <w:pPr>
        <w:spacing w:before="0" w:after="0" w:line="240" w:lineRule="auto"/>
      </w:pPr>
      <w:r>
        <w:t xml:space="preserve">It is also crucial that these services have developed well-established collaborative relationships with local services so as to ensure clients are referred to other appropriate support services, depending on their particular presenting needs. Family law services must build and maintain a strong reputation within their local community as well as developing a client base built on trust, professionalism and reliability. This is not only dependent on the accessibility of the service, but also on client word-of-mouth and referrals from other local services. </w:t>
      </w:r>
    </w:p>
    <w:p w14:paraId="4661A734" w14:textId="77777777" w:rsidR="006A7846" w:rsidRDefault="006A7846" w:rsidP="0076019C">
      <w:pPr>
        <w:spacing w:before="0" w:after="0" w:line="240" w:lineRule="auto"/>
      </w:pPr>
    </w:p>
    <w:p w14:paraId="2B584205" w14:textId="77777777" w:rsidR="006A7846" w:rsidRDefault="006A7846" w:rsidP="0076019C">
      <w:pPr>
        <w:spacing w:before="0" w:after="0" w:line="240" w:lineRule="auto"/>
      </w:pPr>
      <w:r>
        <w:t xml:space="preserve">While some clients may only require a one off intervention, many will require longer-term ongoing support. Consistent and reliable services can be critical for these clients. A change </w:t>
      </w:r>
      <w:r>
        <w:lastRenderedPageBreak/>
        <w:t>in service provider may not only interrupt a client’s access to continued services but may even cause them harm if they are particularly vulnerable and at-risk.</w:t>
      </w:r>
    </w:p>
    <w:p w14:paraId="73E98245" w14:textId="77777777" w:rsidR="006A7846" w:rsidRDefault="006A7846" w:rsidP="0076019C">
      <w:pPr>
        <w:spacing w:before="0" w:after="0" w:line="240" w:lineRule="auto"/>
      </w:pPr>
    </w:p>
    <w:p w14:paraId="603783B4" w14:textId="77777777" w:rsidR="006A7846" w:rsidRDefault="006A7846" w:rsidP="0076019C">
      <w:pPr>
        <w:spacing w:before="0" w:after="0" w:line="240" w:lineRule="auto"/>
      </w:pPr>
      <w:r>
        <w:t>Organisations invest significant time and expense in finding and fitting-out premises that have specific safety and operational features. The existing service providers have already established suitable premises that meet the specific requirements of delivering a family law service.</w:t>
      </w:r>
    </w:p>
    <w:p w14:paraId="4CC48D4C" w14:textId="77777777" w:rsidR="006A7846" w:rsidRDefault="006A7846" w:rsidP="0076019C">
      <w:pPr>
        <w:spacing w:before="0" w:after="0" w:line="240" w:lineRule="auto"/>
      </w:pPr>
    </w:p>
    <w:p w14:paraId="2B6D6E95" w14:textId="25196BA3" w:rsidR="006A7846" w:rsidRDefault="006A7846" w:rsidP="0076019C">
      <w:pPr>
        <w:spacing w:before="0" w:after="0" w:line="240" w:lineRule="auto"/>
      </w:pPr>
      <w:r>
        <w:t xml:space="preserve">The invited organisations have each demonstrated their ability and professional expertise to deliver the CCS through their current grant agreements. </w:t>
      </w:r>
    </w:p>
    <w:p w14:paraId="20381908" w14:textId="77777777" w:rsidR="006A7846" w:rsidRDefault="006A7846" w:rsidP="0076019C">
      <w:pPr>
        <w:spacing w:before="0" w:after="0" w:line="240" w:lineRule="auto"/>
      </w:pPr>
    </w:p>
    <w:p w14:paraId="65AF0238" w14:textId="4AE15E3D" w:rsidR="001B0819" w:rsidRDefault="006A7846" w:rsidP="0076019C">
      <w:pPr>
        <w:spacing w:before="0" w:after="0" w:line="240" w:lineRule="auto"/>
      </w:pPr>
      <w:r>
        <w:t xml:space="preserve">This closed-non-competitive approach would provide the greatest value for money for the Commonwealth and best promote the safety and wellbeing of clients by drawing from the existing time and resource investment already made by these current service providers while awaiting the outcomes of the ALRC review. </w:t>
      </w:r>
    </w:p>
    <w:p w14:paraId="4BAFE5B1" w14:textId="77777777" w:rsidR="0076019C" w:rsidRDefault="0076019C" w:rsidP="0076019C">
      <w:pPr>
        <w:spacing w:before="0" w:after="0" w:line="240" w:lineRule="auto"/>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8897"/>
      </w:tblGrid>
      <w:tr w:rsidR="00DB2782" w:rsidRPr="00700851" w14:paraId="27655540" w14:textId="77777777" w:rsidTr="005B3FFC">
        <w:trPr>
          <w:trHeight w:val="297"/>
          <w:tblHeader/>
        </w:trPr>
        <w:tc>
          <w:tcPr>
            <w:tcW w:w="8897" w:type="dxa"/>
            <w:shd w:val="clear" w:color="auto" w:fill="F2F2F2" w:themeFill="background1" w:themeFillShade="F2"/>
          </w:tcPr>
          <w:p w14:paraId="05F51CFA" w14:textId="77777777" w:rsidR="00DB2782" w:rsidRPr="00700851" w:rsidRDefault="001B0819" w:rsidP="001B0819">
            <w:pPr>
              <w:pStyle w:val="NoSpacing"/>
              <w:rPr>
                <w:rFonts w:ascii="Arial" w:hAnsi="Arial" w:cs="Arial"/>
                <w:b/>
              </w:rPr>
            </w:pPr>
            <w:r w:rsidRPr="001B0819">
              <w:rPr>
                <w:rFonts w:ascii="Arial" w:hAnsi="Arial" w:cs="Arial"/>
                <w:b/>
              </w:rPr>
              <w:t xml:space="preserve">Invited Organisation </w:t>
            </w:r>
          </w:p>
        </w:tc>
      </w:tr>
      <w:tr w:rsidR="00DB2782" w:rsidRPr="00700851" w14:paraId="6BF5A013" w14:textId="77777777" w:rsidTr="005B3FFC">
        <w:trPr>
          <w:trHeight w:val="290"/>
        </w:trPr>
        <w:tc>
          <w:tcPr>
            <w:tcW w:w="8897" w:type="dxa"/>
          </w:tcPr>
          <w:p w14:paraId="75843517" w14:textId="42E932FC" w:rsidR="00DB2782" w:rsidRPr="00700851" w:rsidRDefault="001F57A7" w:rsidP="006632DA">
            <w:pPr>
              <w:pStyle w:val="NoSpacing"/>
              <w:rPr>
                <w:rFonts w:ascii="Arial" w:hAnsi="Arial" w:cs="Arial"/>
              </w:rPr>
            </w:pPr>
            <w:r w:rsidRPr="001F57A7">
              <w:rPr>
                <w:rFonts w:ascii="Arial" w:hAnsi="Arial" w:cs="Arial"/>
              </w:rPr>
              <w:t>Anglican Community Care Incorporated</w:t>
            </w:r>
          </w:p>
        </w:tc>
      </w:tr>
      <w:tr w:rsidR="001F57A7" w:rsidRPr="00700851" w14:paraId="3D0B4435" w14:textId="77777777" w:rsidTr="005B3FFC">
        <w:trPr>
          <w:trHeight w:val="290"/>
        </w:trPr>
        <w:tc>
          <w:tcPr>
            <w:tcW w:w="8897" w:type="dxa"/>
          </w:tcPr>
          <w:p w14:paraId="186D881B" w14:textId="475A7610" w:rsidR="001F57A7" w:rsidRPr="00700851" w:rsidRDefault="001F57A7" w:rsidP="006632DA">
            <w:pPr>
              <w:pStyle w:val="NoSpacing"/>
              <w:rPr>
                <w:rFonts w:ascii="Arial" w:hAnsi="Arial" w:cs="Arial"/>
              </w:rPr>
            </w:pPr>
            <w:r w:rsidRPr="001F57A7">
              <w:rPr>
                <w:rFonts w:ascii="Arial" w:hAnsi="Arial" w:cs="Arial"/>
              </w:rPr>
              <w:t>Anglicare SA Ltd.</w:t>
            </w:r>
          </w:p>
        </w:tc>
      </w:tr>
      <w:tr w:rsidR="001F57A7" w:rsidRPr="00700851" w14:paraId="262E2948" w14:textId="77777777" w:rsidTr="005B3FFC">
        <w:trPr>
          <w:trHeight w:val="290"/>
        </w:trPr>
        <w:tc>
          <w:tcPr>
            <w:tcW w:w="8897" w:type="dxa"/>
          </w:tcPr>
          <w:p w14:paraId="107CFE22" w14:textId="2C8A291C" w:rsidR="001F57A7" w:rsidRPr="00700851" w:rsidRDefault="001F57A7" w:rsidP="0076019C">
            <w:pPr>
              <w:pStyle w:val="NoSpacing"/>
              <w:tabs>
                <w:tab w:val="left" w:pos="5774"/>
              </w:tabs>
              <w:rPr>
                <w:rFonts w:ascii="Arial" w:hAnsi="Arial" w:cs="Arial"/>
              </w:rPr>
            </w:pPr>
            <w:r w:rsidRPr="001F57A7">
              <w:rPr>
                <w:rFonts w:ascii="Arial" w:hAnsi="Arial" w:cs="Arial"/>
              </w:rPr>
              <w:t>Anglicare Victoria</w:t>
            </w:r>
            <w:r w:rsidR="003D7AE0">
              <w:rPr>
                <w:rFonts w:ascii="Arial" w:hAnsi="Arial" w:cs="Arial"/>
              </w:rPr>
              <w:tab/>
            </w:r>
          </w:p>
        </w:tc>
      </w:tr>
      <w:tr w:rsidR="001F57A7" w:rsidRPr="00700851" w14:paraId="7C741EF0" w14:textId="77777777" w:rsidTr="005B3FFC">
        <w:trPr>
          <w:trHeight w:val="290"/>
        </w:trPr>
        <w:tc>
          <w:tcPr>
            <w:tcW w:w="8897" w:type="dxa"/>
          </w:tcPr>
          <w:p w14:paraId="05B7EFB8" w14:textId="46976A7C" w:rsidR="001F57A7" w:rsidRPr="00700851" w:rsidRDefault="001F57A7" w:rsidP="006632DA">
            <w:pPr>
              <w:pStyle w:val="NoSpacing"/>
              <w:rPr>
                <w:rFonts w:ascii="Arial" w:hAnsi="Arial" w:cs="Arial"/>
              </w:rPr>
            </w:pPr>
            <w:r w:rsidRPr="001F57A7">
              <w:rPr>
                <w:rFonts w:ascii="Arial" w:hAnsi="Arial" w:cs="Arial"/>
              </w:rPr>
              <w:t>Anglicare WA Inc.</w:t>
            </w:r>
          </w:p>
        </w:tc>
      </w:tr>
      <w:tr w:rsidR="001F57A7" w:rsidRPr="00700851" w14:paraId="766A509D" w14:textId="77777777" w:rsidTr="005B3FFC">
        <w:trPr>
          <w:trHeight w:val="290"/>
        </w:trPr>
        <w:tc>
          <w:tcPr>
            <w:tcW w:w="8897" w:type="dxa"/>
          </w:tcPr>
          <w:p w14:paraId="004F1F24" w14:textId="7FF197E1" w:rsidR="001F57A7" w:rsidRPr="00700851" w:rsidRDefault="001F57A7" w:rsidP="006632DA">
            <w:pPr>
              <w:pStyle w:val="NoSpacing"/>
              <w:rPr>
                <w:rFonts w:ascii="Arial" w:hAnsi="Arial" w:cs="Arial"/>
              </w:rPr>
            </w:pPr>
            <w:r w:rsidRPr="001F57A7">
              <w:rPr>
                <w:rFonts w:ascii="Arial" w:hAnsi="Arial" w:cs="Arial"/>
              </w:rPr>
              <w:t>Berry Street Victoria Inc.</w:t>
            </w:r>
          </w:p>
        </w:tc>
      </w:tr>
      <w:tr w:rsidR="001F57A7" w:rsidRPr="00700851" w14:paraId="45AF515D" w14:textId="77777777" w:rsidTr="005B3FFC">
        <w:trPr>
          <w:trHeight w:val="290"/>
        </w:trPr>
        <w:tc>
          <w:tcPr>
            <w:tcW w:w="8897" w:type="dxa"/>
          </w:tcPr>
          <w:p w14:paraId="5C445CF7" w14:textId="1AC284C0" w:rsidR="001F57A7" w:rsidRPr="00700851" w:rsidRDefault="001F57A7" w:rsidP="006632DA">
            <w:pPr>
              <w:pStyle w:val="NoSpacing"/>
              <w:rPr>
                <w:rFonts w:ascii="Arial" w:hAnsi="Arial" w:cs="Arial"/>
              </w:rPr>
            </w:pPr>
            <w:r w:rsidRPr="001F57A7">
              <w:rPr>
                <w:rFonts w:ascii="Arial" w:hAnsi="Arial" w:cs="Arial"/>
              </w:rPr>
              <w:t>Bethany Community Support Inc.</w:t>
            </w:r>
          </w:p>
        </w:tc>
      </w:tr>
      <w:tr w:rsidR="001F57A7" w:rsidRPr="00700851" w14:paraId="4EBCAD7E" w14:textId="77777777" w:rsidTr="005B3FFC">
        <w:trPr>
          <w:trHeight w:val="290"/>
        </w:trPr>
        <w:tc>
          <w:tcPr>
            <w:tcW w:w="8897" w:type="dxa"/>
          </w:tcPr>
          <w:p w14:paraId="1E4B6DB6" w14:textId="20FD5306" w:rsidR="001F57A7" w:rsidRPr="00700851" w:rsidRDefault="001F57A7" w:rsidP="006632DA">
            <w:pPr>
              <w:pStyle w:val="NoSpacing"/>
              <w:rPr>
                <w:rFonts w:ascii="Arial" w:hAnsi="Arial" w:cs="Arial"/>
              </w:rPr>
            </w:pPr>
            <w:r w:rsidRPr="001F57A7">
              <w:rPr>
                <w:rFonts w:ascii="Arial" w:hAnsi="Arial" w:cs="Arial"/>
              </w:rPr>
              <w:t>Catholic Family Welfare Services</w:t>
            </w:r>
          </w:p>
        </w:tc>
      </w:tr>
      <w:tr w:rsidR="001F57A7" w:rsidRPr="00700851" w14:paraId="71A4C634" w14:textId="77777777" w:rsidTr="005B3FFC">
        <w:trPr>
          <w:trHeight w:val="290"/>
        </w:trPr>
        <w:tc>
          <w:tcPr>
            <w:tcW w:w="8897" w:type="dxa"/>
          </w:tcPr>
          <w:p w14:paraId="2E6EF474" w14:textId="15D63D2C" w:rsidR="001F57A7" w:rsidRPr="00700851" w:rsidRDefault="001F57A7" w:rsidP="006632DA">
            <w:pPr>
              <w:pStyle w:val="NoSpacing"/>
              <w:rPr>
                <w:rFonts w:ascii="Arial" w:hAnsi="Arial" w:cs="Arial"/>
              </w:rPr>
            </w:pPr>
            <w:proofErr w:type="spellStart"/>
            <w:r w:rsidRPr="001F57A7">
              <w:rPr>
                <w:rFonts w:ascii="Arial" w:hAnsi="Arial" w:cs="Arial"/>
              </w:rPr>
              <w:t>CatholicCare</w:t>
            </w:r>
            <w:proofErr w:type="spellEnd"/>
            <w:r w:rsidRPr="001F57A7">
              <w:rPr>
                <w:rFonts w:ascii="Arial" w:hAnsi="Arial" w:cs="Arial"/>
              </w:rPr>
              <w:t xml:space="preserve"> NT</w:t>
            </w:r>
          </w:p>
        </w:tc>
      </w:tr>
      <w:tr w:rsidR="001F57A7" w:rsidRPr="00700851" w14:paraId="1738D9BD" w14:textId="77777777" w:rsidTr="005B3FFC">
        <w:trPr>
          <w:trHeight w:val="290"/>
        </w:trPr>
        <w:tc>
          <w:tcPr>
            <w:tcW w:w="8897" w:type="dxa"/>
          </w:tcPr>
          <w:p w14:paraId="0C89A2D7" w14:textId="43F648D1" w:rsidR="001F57A7" w:rsidRPr="00700851" w:rsidRDefault="001F57A7" w:rsidP="006632DA">
            <w:pPr>
              <w:pStyle w:val="NoSpacing"/>
              <w:rPr>
                <w:rFonts w:ascii="Arial" w:hAnsi="Arial" w:cs="Arial"/>
              </w:rPr>
            </w:pPr>
            <w:proofErr w:type="spellStart"/>
            <w:r w:rsidRPr="001F57A7">
              <w:rPr>
                <w:rFonts w:ascii="Arial" w:hAnsi="Arial" w:cs="Arial"/>
              </w:rPr>
              <w:t>CatholicCare</w:t>
            </w:r>
            <w:proofErr w:type="spellEnd"/>
            <w:r w:rsidRPr="001F57A7">
              <w:rPr>
                <w:rFonts w:ascii="Arial" w:hAnsi="Arial" w:cs="Arial"/>
              </w:rPr>
              <w:t xml:space="preserve"> Sydney Limited ATF </w:t>
            </w:r>
            <w:proofErr w:type="spellStart"/>
            <w:r w:rsidRPr="001F57A7">
              <w:rPr>
                <w:rFonts w:ascii="Arial" w:hAnsi="Arial" w:cs="Arial"/>
              </w:rPr>
              <w:t>CatholicCare</w:t>
            </w:r>
            <w:proofErr w:type="spellEnd"/>
            <w:r w:rsidRPr="001F57A7">
              <w:rPr>
                <w:rFonts w:ascii="Arial" w:hAnsi="Arial" w:cs="Arial"/>
              </w:rPr>
              <w:t xml:space="preserve"> Sydney Trust</w:t>
            </w:r>
          </w:p>
        </w:tc>
      </w:tr>
      <w:tr w:rsidR="001F57A7" w:rsidRPr="00700851" w14:paraId="25B4751A" w14:textId="77777777" w:rsidTr="005B3FFC">
        <w:trPr>
          <w:trHeight w:val="290"/>
        </w:trPr>
        <w:tc>
          <w:tcPr>
            <w:tcW w:w="8897" w:type="dxa"/>
          </w:tcPr>
          <w:p w14:paraId="5B5D4F34" w14:textId="69C034B9" w:rsidR="001F57A7" w:rsidRPr="00700851" w:rsidRDefault="001F57A7" w:rsidP="006632DA">
            <w:pPr>
              <w:pStyle w:val="NoSpacing"/>
              <w:rPr>
                <w:rFonts w:ascii="Arial" w:hAnsi="Arial" w:cs="Arial"/>
              </w:rPr>
            </w:pPr>
            <w:r w:rsidRPr="001F57A7">
              <w:rPr>
                <w:rFonts w:ascii="Arial" w:hAnsi="Arial" w:cs="Arial"/>
              </w:rPr>
              <w:t>Centacare New England North West</w:t>
            </w:r>
          </w:p>
        </w:tc>
      </w:tr>
      <w:tr w:rsidR="001F57A7" w:rsidRPr="00700851" w14:paraId="56088D57" w14:textId="77777777" w:rsidTr="005B3FFC">
        <w:trPr>
          <w:trHeight w:val="290"/>
        </w:trPr>
        <w:tc>
          <w:tcPr>
            <w:tcW w:w="8897" w:type="dxa"/>
          </w:tcPr>
          <w:p w14:paraId="74F42A52" w14:textId="0646BD1A" w:rsidR="001F57A7" w:rsidRPr="00700851" w:rsidRDefault="001F57A7" w:rsidP="006632DA">
            <w:pPr>
              <w:pStyle w:val="NoSpacing"/>
              <w:rPr>
                <w:rFonts w:ascii="Arial" w:hAnsi="Arial" w:cs="Arial"/>
              </w:rPr>
            </w:pPr>
            <w:proofErr w:type="spellStart"/>
            <w:r w:rsidRPr="001F57A7">
              <w:rPr>
                <w:rFonts w:ascii="Arial" w:hAnsi="Arial" w:cs="Arial"/>
              </w:rPr>
              <w:t>CentreCare</w:t>
            </w:r>
            <w:proofErr w:type="spellEnd"/>
            <w:r w:rsidRPr="001F57A7">
              <w:rPr>
                <w:rFonts w:ascii="Arial" w:hAnsi="Arial" w:cs="Arial"/>
              </w:rPr>
              <w:t xml:space="preserve"> Incorporated</w:t>
            </w:r>
          </w:p>
        </w:tc>
      </w:tr>
      <w:tr w:rsidR="001F57A7" w:rsidRPr="00700851" w14:paraId="20A87ACC" w14:textId="77777777" w:rsidTr="005B3FFC">
        <w:trPr>
          <w:trHeight w:val="290"/>
        </w:trPr>
        <w:tc>
          <w:tcPr>
            <w:tcW w:w="8897" w:type="dxa"/>
          </w:tcPr>
          <w:p w14:paraId="64BC2370" w14:textId="79CDDA69" w:rsidR="001F57A7" w:rsidRPr="00700851" w:rsidRDefault="001F57A7" w:rsidP="006632DA">
            <w:pPr>
              <w:pStyle w:val="NoSpacing"/>
              <w:rPr>
                <w:rFonts w:ascii="Arial" w:hAnsi="Arial" w:cs="Arial"/>
              </w:rPr>
            </w:pPr>
            <w:r w:rsidRPr="001F57A7">
              <w:rPr>
                <w:rFonts w:ascii="Arial" w:hAnsi="Arial" w:cs="Arial"/>
              </w:rPr>
              <w:t>Child &amp; Family Services Ballarat Inc.</w:t>
            </w:r>
          </w:p>
        </w:tc>
      </w:tr>
      <w:tr w:rsidR="001F57A7" w:rsidRPr="00700851" w14:paraId="3D6F5C41" w14:textId="77777777" w:rsidTr="005B3FFC">
        <w:trPr>
          <w:trHeight w:val="290"/>
        </w:trPr>
        <w:tc>
          <w:tcPr>
            <w:tcW w:w="8897" w:type="dxa"/>
          </w:tcPr>
          <w:p w14:paraId="3D388C69" w14:textId="6A30E60A" w:rsidR="001F57A7" w:rsidRPr="00700851" w:rsidRDefault="001F57A7" w:rsidP="006632DA">
            <w:pPr>
              <w:pStyle w:val="NoSpacing"/>
              <w:rPr>
                <w:rFonts w:ascii="Arial" w:hAnsi="Arial" w:cs="Arial"/>
              </w:rPr>
            </w:pPr>
            <w:r w:rsidRPr="001F57A7">
              <w:rPr>
                <w:rFonts w:ascii="Arial" w:hAnsi="Arial" w:cs="Arial"/>
              </w:rPr>
              <w:t>Children Australia Inc</w:t>
            </w:r>
          </w:p>
        </w:tc>
      </w:tr>
      <w:tr w:rsidR="001F57A7" w:rsidRPr="00700851" w14:paraId="24407A67" w14:textId="77777777" w:rsidTr="005B3FFC">
        <w:trPr>
          <w:trHeight w:val="290"/>
        </w:trPr>
        <w:tc>
          <w:tcPr>
            <w:tcW w:w="8897" w:type="dxa"/>
          </w:tcPr>
          <w:p w14:paraId="699C178D" w14:textId="59E9C4C8" w:rsidR="001F57A7" w:rsidRPr="00700851" w:rsidRDefault="001F57A7" w:rsidP="006632DA">
            <w:pPr>
              <w:pStyle w:val="NoSpacing"/>
              <w:rPr>
                <w:rFonts w:ascii="Arial" w:hAnsi="Arial" w:cs="Arial"/>
              </w:rPr>
            </w:pPr>
            <w:proofErr w:type="spellStart"/>
            <w:r w:rsidRPr="001F57A7">
              <w:rPr>
                <w:rFonts w:ascii="Arial" w:hAnsi="Arial" w:cs="Arial"/>
              </w:rPr>
              <w:t>Comm</w:t>
            </w:r>
            <w:proofErr w:type="spellEnd"/>
            <w:r w:rsidRPr="001F57A7">
              <w:rPr>
                <w:rFonts w:ascii="Arial" w:hAnsi="Arial" w:cs="Arial"/>
              </w:rPr>
              <w:t xml:space="preserve"> Unity Plus Services Ltd</w:t>
            </w:r>
          </w:p>
        </w:tc>
      </w:tr>
      <w:tr w:rsidR="001F57A7" w:rsidRPr="00700851" w14:paraId="569BAF5C" w14:textId="77777777" w:rsidTr="005B3FFC">
        <w:trPr>
          <w:trHeight w:val="290"/>
        </w:trPr>
        <w:tc>
          <w:tcPr>
            <w:tcW w:w="8897" w:type="dxa"/>
          </w:tcPr>
          <w:p w14:paraId="2BE3A0C7" w14:textId="4BFEBA77" w:rsidR="001F57A7" w:rsidRPr="00700851" w:rsidRDefault="001F57A7" w:rsidP="006632DA">
            <w:pPr>
              <w:pStyle w:val="NoSpacing"/>
              <w:rPr>
                <w:rFonts w:ascii="Arial" w:hAnsi="Arial" w:cs="Arial"/>
              </w:rPr>
            </w:pPr>
            <w:r w:rsidRPr="001F57A7">
              <w:rPr>
                <w:rFonts w:ascii="Arial" w:hAnsi="Arial" w:cs="Arial"/>
              </w:rPr>
              <w:t>Family Life Limited</w:t>
            </w:r>
          </w:p>
        </w:tc>
      </w:tr>
      <w:tr w:rsidR="001F57A7" w:rsidRPr="00700851" w14:paraId="58E1D16A" w14:textId="77777777" w:rsidTr="005B3FFC">
        <w:trPr>
          <w:trHeight w:val="290"/>
        </w:trPr>
        <w:tc>
          <w:tcPr>
            <w:tcW w:w="8897" w:type="dxa"/>
          </w:tcPr>
          <w:p w14:paraId="0F555D1D" w14:textId="365AF351" w:rsidR="001F57A7" w:rsidRPr="00700851" w:rsidRDefault="001F57A7" w:rsidP="006632DA">
            <w:pPr>
              <w:pStyle w:val="NoSpacing"/>
              <w:rPr>
                <w:rFonts w:ascii="Arial" w:hAnsi="Arial" w:cs="Arial"/>
              </w:rPr>
            </w:pPr>
            <w:r w:rsidRPr="001F57A7">
              <w:rPr>
                <w:rFonts w:ascii="Arial" w:hAnsi="Arial" w:cs="Arial"/>
              </w:rPr>
              <w:t>Interrelate Limited</w:t>
            </w:r>
          </w:p>
        </w:tc>
      </w:tr>
      <w:tr w:rsidR="001F57A7" w:rsidRPr="00700851" w14:paraId="698DDCC7" w14:textId="77777777" w:rsidTr="005B3FFC">
        <w:trPr>
          <w:trHeight w:val="290"/>
        </w:trPr>
        <w:tc>
          <w:tcPr>
            <w:tcW w:w="8897" w:type="dxa"/>
          </w:tcPr>
          <w:p w14:paraId="73DC67FA" w14:textId="20A96240" w:rsidR="001F57A7" w:rsidRPr="00700851" w:rsidRDefault="001F57A7" w:rsidP="006632DA">
            <w:pPr>
              <w:pStyle w:val="NoSpacing"/>
              <w:rPr>
                <w:rFonts w:ascii="Arial" w:hAnsi="Arial" w:cs="Arial"/>
              </w:rPr>
            </w:pPr>
            <w:r w:rsidRPr="001F57A7">
              <w:rPr>
                <w:rFonts w:ascii="Arial" w:hAnsi="Arial" w:cs="Arial"/>
              </w:rPr>
              <w:t>Mackay Children's Contact Service Inc</w:t>
            </w:r>
          </w:p>
        </w:tc>
      </w:tr>
      <w:tr w:rsidR="001F57A7" w:rsidRPr="00700851" w14:paraId="467F6C05" w14:textId="77777777" w:rsidTr="005B3FFC">
        <w:trPr>
          <w:trHeight w:val="290"/>
        </w:trPr>
        <w:tc>
          <w:tcPr>
            <w:tcW w:w="8897" w:type="dxa"/>
          </w:tcPr>
          <w:p w14:paraId="0FA4F609" w14:textId="298E8AB1" w:rsidR="001F57A7" w:rsidRPr="00700851" w:rsidRDefault="001F57A7" w:rsidP="006632DA">
            <w:pPr>
              <w:pStyle w:val="NoSpacing"/>
              <w:rPr>
                <w:rFonts w:ascii="Arial" w:hAnsi="Arial" w:cs="Arial"/>
              </w:rPr>
            </w:pPr>
            <w:r w:rsidRPr="001F57A7">
              <w:rPr>
                <w:rFonts w:ascii="Arial" w:hAnsi="Arial" w:cs="Arial"/>
              </w:rPr>
              <w:t>Mallee Family Care Inc.</w:t>
            </w:r>
          </w:p>
        </w:tc>
      </w:tr>
      <w:tr w:rsidR="001F57A7" w:rsidRPr="00700851" w14:paraId="49D6612B" w14:textId="77777777" w:rsidTr="005B3FFC">
        <w:trPr>
          <w:trHeight w:val="290"/>
        </w:trPr>
        <w:tc>
          <w:tcPr>
            <w:tcW w:w="8897" w:type="dxa"/>
          </w:tcPr>
          <w:p w14:paraId="571B353E" w14:textId="28417B49" w:rsidR="001F57A7" w:rsidRPr="00700851" w:rsidRDefault="001F57A7" w:rsidP="006632DA">
            <w:pPr>
              <w:pStyle w:val="NoSpacing"/>
              <w:rPr>
                <w:rFonts w:ascii="Arial" w:hAnsi="Arial" w:cs="Arial"/>
              </w:rPr>
            </w:pPr>
            <w:r w:rsidRPr="001F57A7">
              <w:rPr>
                <w:rFonts w:ascii="Arial" w:hAnsi="Arial" w:cs="Arial"/>
              </w:rPr>
              <w:t>Relationships Australia (NSW) Limited</w:t>
            </w:r>
          </w:p>
        </w:tc>
      </w:tr>
      <w:tr w:rsidR="00B74AFB" w:rsidRPr="00700851" w14:paraId="427F6F86" w14:textId="77777777" w:rsidTr="005B3FFC">
        <w:trPr>
          <w:trHeight w:val="290"/>
        </w:trPr>
        <w:tc>
          <w:tcPr>
            <w:tcW w:w="8897" w:type="dxa"/>
          </w:tcPr>
          <w:p w14:paraId="490AE852" w14:textId="553CE0F6" w:rsidR="00B74AFB" w:rsidRPr="00700851" w:rsidRDefault="001F57A7" w:rsidP="006632DA">
            <w:pPr>
              <w:pStyle w:val="NoSpacing"/>
              <w:rPr>
                <w:rFonts w:ascii="Arial" w:hAnsi="Arial" w:cs="Arial"/>
              </w:rPr>
            </w:pPr>
            <w:r w:rsidRPr="001F57A7">
              <w:rPr>
                <w:rFonts w:ascii="Arial" w:hAnsi="Arial" w:cs="Arial"/>
              </w:rPr>
              <w:t>Relationships Australia (Qld)</w:t>
            </w:r>
          </w:p>
        </w:tc>
      </w:tr>
      <w:tr w:rsidR="00B74AFB" w:rsidRPr="00700851" w14:paraId="76C26D98" w14:textId="77777777" w:rsidTr="005B3FFC">
        <w:trPr>
          <w:trHeight w:val="290"/>
        </w:trPr>
        <w:tc>
          <w:tcPr>
            <w:tcW w:w="8897" w:type="dxa"/>
          </w:tcPr>
          <w:p w14:paraId="2DE64A70" w14:textId="29234F4A" w:rsidR="00B74AFB" w:rsidRPr="00700851" w:rsidRDefault="001F57A7" w:rsidP="006632DA">
            <w:pPr>
              <w:pStyle w:val="NoSpacing"/>
              <w:rPr>
                <w:rFonts w:ascii="Arial" w:hAnsi="Arial" w:cs="Arial"/>
              </w:rPr>
            </w:pPr>
            <w:r w:rsidRPr="001F57A7">
              <w:rPr>
                <w:rFonts w:ascii="Arial" w:hAnsi="Arial" w:cs="Arial"/>
              </w:rPr>
              <w:t>Relationships Australia (Western Australia) Incorporated</w:t>
            </w:r>
          </w:p>
        </w:tc>
      </w:tr>
      <w:tr w:rsidR="00B74AFB" w:rsidRPr="00700851" w14:paraId="63F4B353" w14:textId="77777777" w:rsidTr="005B3FFC">
        <w:trPr>
          <w:trHeight w:val="290"/>
        </w:trPr>
        <w:tc>
          <w:tcPr>
            <w:tcW w:w="8897" w:type="dxa"/>
          </w:tcPr>
          <w:p w14:paraId="1BF3684B" w14:textId="39986C57" w:rsidR="00B74AFB" w:rsidRPr="00700851" w:rsidRDefault="001F57A7" w:rsidP="006632DA">
            <w:pPr>
              <w:pStyle w:val="NoSpacing"/>
              <w:rPr>
                <w:rFonts w:ascii="Arial" w:hAnsi="Arial" w:cs="Arial"/>
              </w:rPr>
            </w:pPr>
            <w:r w:rsidRPr="001F57A7">
              <w:rPr>
                <w:rFonts w:ascii="Arial" w:hAnsi="Arial" w:cs="Arial"/>
              </w:rPr>
              <w:t>Relationships Australia Canberra &amp; Region Incorporated</w:t>
            </w:r>
          </w:p>
        </w:tc>
      </w:tr>
      <w:tr w:rsidR="001F57A7" w:rsidRPr="00700851" w14:paraId="01E272EF" w14:textId="77777777" w:rsidTr="005B3FFC">
        <w:trPr>
          <w:trHeight w:val="290"/>
        </w:trPr>
        <w:tc>
          <w:tcPr>
            <w:tcW w:w="8897" w:type="dxa"/>
          </w:tcPr>
          <w:p w14:paraId="5D2F7D30" w14:textId="0AC6209B" w:rsidR="001F57A7" w:rsidRPr="00700851" w:rsidRDefault="001F57A7" w:rsidP="006632DA">
            <w:pPr>
              <w:pStyle w:val="NoSpacing"/>
              <w:rPr>
                <w:rFonts w:ascii="Arial" w:hAnsi="Arial" w:cs="Arial"/>
              </w:rPr>
            </w:pPr>
            <w:r w:rsidRPr="001F57A7">
              <w:rPr>
                <w:rFonts w:ascii="Arial" w:hAnsi="Arial" w:cs="Arial"/>
              </w:rPr>
              <w:t>Relationships Australia South Australia Limited</w:t>
            </w:r>
          </w:p>
        </w:tc>
      </w:tr>
      <w:tr w:rsidR="001F57A7" w:rsidRPr="00700851" w14:paraId="5C887CA0" w14:textId="77777777" w:rsidTr="005B3FFC">
        <w:trPr>
          <w:trHeight w:val="290"/>
        </w:trPr>
        <w:tc>
          <w:tcPr>
            <w:tcW w:w="8897" w:type="dxa"/>
          </w:tcPr>
          <w:p w14:paraId="084F1294" w14:textId="1CCE1ACF" w:rsidR="001F57A7" w:rsidRPr="00700851" w:rsidRDefault="001F57A7" w:rsidP="006632DA">
            <w:pPr>
              <w:pStyle w:val="NoSpacing"/>
              <w:rPr>
                <w:rFonts w:ascii="Arial" w:hAnsi="Arial" w:cs="Arial"/>
              </w:rPr>
            </w:pPr>
            <w:r w:rsidRPr="001F57A7">
              <w:rPr>
                <w:rFonts w:ascii="Arial" w:hAnsi="Arial" w:cs="Arial"/>
              </w:rPr>
              <w:t>Relationships Australia Tasmania Incorporated</w:t>
            </w:r>
          </w:p>
        </w:tc>
      </w:tr>
      <w:tr w:rsidR="001F57A7" w:rsidRPr="00700851" w14:paraId="66D70F58" w14:textId="77777777" w:rsidTr="005B3FFC">
        <w:trPr>
          <w:trHeight w:val="290"/>
        </w:trPr>
        <w:tc>
          <w:tcPr>
            <w:tcW w:w="8897" w:type="dxa"/>
          </w:tcPr>
          <w:p w14:paraId="3996BCD5" w14:textId="4E0100EF" w:rsidR="001F57A7" w:rsidRPr="00700851" w:rsidRDefault="001F57A7" w:rsidP="006632DA">
            <w:pPr>
              <w:pStyle w:val="NoSpacing"/>
              <w:rPr>
                <w:rFonts w:ascii="Arial" w:hAnsi="Arial" w:cs="Arial"/>
              </w:rPr>
            </w:pPr>
            <w:r w:rsidRPr="001F57A7">
              <w:rPr>
                <w:rFonts w:ascii="Arial" w:hAnsi="Arial" w:cs="Arial"/>
              </w:rPr>
              <w:t>Sunshine Coast Family Contact Centre Association Inc</w:t>
            </w:r>
          </w:p>
        </w:tc>
      </w:tr>
      <w:tr w:rsidR="001F57A7" w:rsidRPr="00700851" w14:paraId="5F6E5CD7" w14:textId="77777777" w:rsidTr="005B3FFC">
        <w:trPr>
          <w:trHeight w:val="290"/>
        </w:trPr>
        <w:tc>
          <w:tcPr>
            <w:tcW w:w="8897" w:type="dxa"/>
          </w:tcPr>
          <w:p w14:paraId="15079867" w14:textId="31006C4F" w:rsidR="001F57A7" w:rsidRPr="00700851" w:rsidRDefault="001F57A7" w:rsidP="006632DA">
            <w:pPr>
              <w:pStyle w:val="NoSpacing"/>
              <w:rPr>
                <w:rFonts w:ascii="Arial" w:hAnsi="Arial" w:cs="Arial"/>
              </w:rPr>
            </w:pPr>
            <w:r w:rsidRPr="001F57A7">
              <w:rPr>
                <w:rFonts w:ascii="Arial" w:hAnsi="Arial" w:cs="Arial"/>
              </w:rPr>
              <w:t>The Roman Catholic Bishop of Geraldton Centacare Family Services</w:t>
            </w:r>
          </w:p>
        </w:tc>
      </w:tr>
      <w:tr w:rsidR="001F57A7" w:rsidRPr="00700851" w14:paraId="695B7178" w14:textId="77777777" w:rsidTr="005B3FFC">
        <w:trPr>
          <w:trHeight w:val="290"/>
        </w:trPr>
        <w:tc>
          <w:tcPr>
            <w:tcW w:w="8897" w:type="dxa"/>
          </w:tcPr>
          <w:p w14:paraId="2AD5DBBB" w14:textId="752052E0" w:rsidR="001F57A7" w:rsidRPr="00700851" w:rsidRDefault="001F57A7" w:rsidP="006632DA">
            <w:pPr>
              <w:pStyle w:val="NoSpacing"/>
              <w:rPr>
                <w:rFonts w:ascii="Arial" w:hAnsi="Arial" w:cs="Arial"/>
              </w:rPr>
            </w:pPr>
            <w:r w:rsidRPr="001F57A7">
              <w:rPr>
                <w:rFonts w:ascii="Arial" w:hAnsi="Arial" w:cs="Arial"/>
              </w:rPr>
              <w:t>The Trustee for The Salvation Army Victoria Property Trust</w:t>
            </w:r>
          </w:p>
        </w:tc>
      </w:tr>
      <w:tr w:rsidR="001F57A7" w:rsidRPr="00700851" w14:paraId="53D4B4BA" w14:textId="77777777" w:rsidTr="005B3FFC">
        <w:trPr>
          <w:trHeight w:val="290"/>
        </w:trPr>
        <w:tc>
          <w:tcPr>
            <w:tcW w:w="8897" w:type="dxa"/>
          </w:tcPr>
          <w:p w14:paraId="77355397" w14:textId="56951602" w:rsidR="001F57A7" w:rsidRPr="00700851" w:rsidRDefault="001F57A7" w:rsidP="006632DA">
            <w:pPr>
              <w:pStyle w:val="NoSpacing"/>
              <w:rPr>
                <w:rFonts w:ascii="Arial" w:hAnsi="Arial" w:cs="Arial"/>
              </w:rPr>
            </w:pPr>
            <w:r w:rsidRPr="001F57A7">
              <w:rPr>
                <w:rFonts w:ascii="Arial" w:hAnsi="Arial" w:cs="Arial"/>
              </w:rPr>
              <w:t>Toowoomba Community Access Association Inc</w:t>
            </w:r>
          </w:p>
        </w:tc>
      </w:tr>
      <w:tr w:rsidR="001F57A7" w:rsidRPr="00700851" w14:paraId="6491A265" w14:textId="77777777" w:rsidTr="005B3FFC">
        <w:trPr>
          <w:trHeight w:val="290"/>
        </w:trPr>
        <w:tc>
          <w:tcPr>
            <w:tcW w:w="8897" w:type="dxa"/>
          </w:tcPr>
          <w:p w14:paraId="163AB07E" w14:textId="5799ABF1" w:rsidR="001F57A7" w:rsidRPr="00700851" w:rsidRDefault="001F57A7" w:rsidP="006632DA">
            <w:pPr>
              <w:pStyle w:val="NoSpacing"/>
              <w:rPr>
                <w:rFonts w:ascii="Arial" w:hAnsi="Arial" w:cs="Arial"/>
              </w:rPr>
            </w:pPr>
            <w:r w:rsidRPr="001F57A7">
              <w:rPr>
                <w:rFonts w:ascii="Arial" w:hAnsi="Arial" w:cs="Arial"/>
              </w:rPr>
              <w:t>Trustees of the Roman Catholic Church for the Archdiocese of Canberra &amp; Goulburn</w:t>
            </w:r>
          </w:p>
        </w:tc>
      </w:tr>
      <w:tr w:rsidR="001F57A7" w:rsidRPr="00700851" w14:paraId="72703B86" w14:textId="77777777" w:rsidTr="005B3FFC">
        <w:trPr>
          <w:trHeight w:val="290"/>
        </w:trPr>
        <w:tc>
          <w:tcPr>
            <w:tcW w:w="8897" w:type="dxa"/>
          </w:tcPr>
          <w:p w14:paraId="173BF69A" w14:textId="4CF25458" w:rsidR="001F57A7" w:rsidRPr="00700851" w:rsidRDefault="001F57A7" w:rsidP="006632DA">
            <w:pPr>
              <w:pStyle w:val="NoSpacing"/>
              <w:rPr>
                <w:rFonts w:ascii="Arial" w:hAnsi="Arial" w:cs="Arial"/>
              </w:rPr>
            </w:pPr>
            <w:r w:rsidRPr="00BF0703">
              <w:rPr>
                <w:rFonts w:ascii="Arial" w:hAnsi="Arial" w:cs="Arial"/>
              </w:rPr>
              <w:lastRenderedPageBreak/>
              <w:t>Uniting Country SA Ltd</w:t>
            </w:r>
          </w:p>
        </w:tc>
      </w:tr>
      <w:tr w:rsidR="001F57A7" w:rsidRPr="00700851" w14:paraId="40F2BD33" w14:textId="77777777" w:rsidTr="005B3FFC">
        <w:trPr>
          <w:trHeight w:val="290"/>
        </w:trPr>
        <w:tc>
          <w:tcPr>
            <w:tcW w:w="8897" w:type="dxa"/>
          </w:tcPr>
          <w:p w14:paraId="6FF91049" w14:textId="68DE1C71" w:rsidR="001F57A7" w:rsidRPr="00700851" w:rsidRDefault="001F57A7" w:rsidP="006632DA">
            <w:pPr>
              <w:pStyle w:val="NoSpacing"/>
              <w:rPr>
                <w:rFonts w:ascii="Arial" w:hAnsi="Arial" w:cs="Arial"/>
              </w:rPr>
            </w:pPr>
            <w:proofErr w:type="spellStart"/>
            <w:r w:rsidRPr="001F57A7">
              <w:rPr>
                <w:rFonts w:ascii="Arial" w:hAnsi="Arial" w:cs="Arial"/>
              </w:rPr>
              <w:t>Unitingcare</w:t>
            </w:r>
            <w:proofErr w:type="spellEnd"/>
            <w:r w:rsidRPr="001F57A7">
              <w:rPr>
                <w:rFonts w:ascii="Arial" w:hAnsi="Arial" w:cs="Arial"/>
              </w:rPr>
              <w:t xml:space="preserve"> Community</w:t>
            </w:r>
          </w:p>
        </w:tc>
      </w:tr>
      <w:tr w:rsidR="001F57A7" w:rsidRPr="00700851" w14:paraId="0085816C" w14:textId="77777777" w:rsidTr="005B3FFC">
        <w:trPr>
          <w:trHeight w:val="290"/>
        </w:trPr>
        <w:tc>
          <w:tcPr>
            <w:tcW w:w="8897" w:type="dxa"/>
          </w:tcPr>
          <w:p w14:paraId="4C4B5194" w14:textId="449B833C" w:rsidR="001F57A7" w:rsidRPr="00700851" w:rsidRDefault="001F57A7" w:rsidP="006632DA">
            <w:pPr>
              <w:pStyle w:val="NoSpacing"/>
              <w:rPr>
                <w:rFonts w:ascii="Arial" w:hAnsi="Arial" w:cs="Arial"/>
              </w:rPr>
            </w:pPr>
            <w:r w:rsidRPr="001F57A7">
              <w:rPr>
                <w:rFonts w:ascii="Arial" w:hAnsi="Arial" w:cs="Arial"/>
              </w:rPr>
              <w:t>Upper Murray Family Care Inc.</w:t>
            </w:r>
          </w:p>
        </w:tc>
      </w:tr>
      <w:tr w:rsidR="00B74AFB" w:rsidRPr="00700851" w14:paraId="689362FF" w14:textId="77777777" w:rsidTr="005B3FFC">
        <w:trPr>
          <w:trHeight w:val="290"/>
        </w:trPr>
        <w:tc>
          <w:tcPr>
            <w:tcW w:w="8897" w:type="dxa"/>
          </w:tcPr>
          <w:p w14:paraId="3D906C31" w14:textId="22AB494B" w:rsidR="00B74AFB" w:rsidRPr="00700851" w:rsidRDefault="001F57A7" w:rsidP="006632DA">
            <w:pPr>
              <w:pStyle w:val="NoSpacing"/>
              <w:rPr>
                <w:rFonts w:ascii="Arial" w:hAnsi="Arial" w:cs="Arial"/>
              </w:rPr>
            </w:pPr>
            <w:r w:rsidRPr="001F57A7">
              <w:rPr>
                <w:rFonts w:ascii="Arial" w:hAnsi="Arial" w:cs="Arial"/>
              </w:rPr>
              <w:t>Western Sydney Community Legal Centre Incorporated</w:t>
            </w:r>
          </w:p>
        </w:tc>
      </w:tr>
    </w:tbl>
    <w:p w14:paraId="7949D09C" w14:textId="77777777" w:rsidR="00BB5CF6" w:rsidRPr="00700851" w:rsidRDefault="00BB5CF6" w:rsidP="00BB5CF6">
      <w:pPr>
        <w:pStyle w:val="NoSpacing"/>
        <w:rPr>
          <w:rFonts w:ascii="Arial" w:hAnsi="Arial" w:cs="Arial"/>
        </w:rPr>
      </w:pPr>
    </w:p>
    <w:p w14:paraId="488E0316" w14:textId="411A2E28" w:rsidR="00B74AFB" w:rsidRDefault="00AA143C" w:rsidP="00BB5CF6">
      <w:pPr>
        <w:pStyle w:val="NoSpacing"/>
        <w:rPr>
          <w:rFonts w:ascii="Arial" w:hAnsi="Arial" w:cs="Arial"/>
        </w:rPr>
      </w:pPr>
      <w:r w:rsidRPr="00AA143C">
        <w:rPr>
          <w:rFonts w:ascii="Arial" w:hAnsi="Arial" w:cs="Arial"/>
        </w:rPr>
        <w:t xml:space="preserve">No further organisations </w:t>
      </w:r>
      <w:proofErr w:type="gramStart"/>
      <w:r w:rsidRPr="00AA143C">
        <w:rPr>
          <w:rFonts w:ascii="Arial" w:hAnsi="Arial" w:cs="Arial"/>
        </w:rPr>
        <w:t>will be invited</w:t>
      </w:r>
      <w:proofErr w:type="gramEnd"/>
      <w:r w:rsidRPr="00AA143C">
        <w:rPr>
          <w:rFonts w:ascii="Arial" w:hAnsi="Arial" w:cs="Arial"/>
        </w:rPr>
        <w:t xml:space="preserve"> to apply. Applications from consortia are acceptable, as long as the lead applicant is an eligible organisation as per the list above who is solely accountable to the Commonwealth for the delivery of grant activities. Eligible organisations can form </w:t>
      </w:r>
      <w:proofErr w:type="gramStart"/>
      <w:r w:rsidRPr="00AA143C">
        <w:rPr>
          <w:rFonts w:ascii="Arial" w:hAnsi="Arial" w:cs="Arial"/>
        </w:rPr>
        <w:t>a consortia</w:t>
      </w:r>
      <w:proofErr w:type="gramEnd"/>
      <w:r w:rsidRPr="00AA143C">
        <w:rPr>
          <w:rFonts w:ascii="Arial" w:hAnsi="Arial" w:cs="Arial"/>
        </w:rPr>
        <w:t xml:space="preserve"> with </w:t>
      </w:r>
      <w:r w:rsidR="00B7286D" w:rsidRPr="00AA143C">
        <w:rPr>
          <w:rFonts w:ascii="Arial" w:hAnsi="Arial" w:cs="Arial"/>
        </w:rPr>
        <w:t>i</w:t>
      </w:r>
      <w:r w:rsidR="00B7286D">
        <w:rPr>
          <w:rFonts w:ascii="Arial" w:hAnsi="Arial" w:cs="Arial"/>
        </w:rPr>
        <w:t>ne</w:t>
      </w:r>
      <w:r w:rsidR="00B7286D" w:rsidRPr="00AA143C">
        <w:rPr>
          <w:rFonts w:ascii="Arial" w:hAnsi="Arial" w:cs="Arial"/>
        </w:rPr>
        <w:t>ligible</w:t>
      </w:r>
      <w:r w:rsidRPr="00AA143C">
        <w:rPr>
          <w:rFonts w:ascii="Arial" w:hAnsi="Arial" w:cs="Arial"/>
        </w:rPr>
        <w:t xml:space="preserve"> organisations. For more information, please refer to section </w:t>
      </w:r>
      <w:r w:rsidR="00B7286D">
        <w:rPr>
          <w:rFonts w:ascii="Arial" w:hAnsi="Arial" w:cs="Arial"/>
        </w:rPr>
        <w:t>7</w:t>
      </w:r>
      <w:r w:rsidRPr="00AA143C">
        <w:rPr>
          <w:rFonts w:ascii="Arial" w:hAnsi="Arial" w:cs="Arial"/>
        </w:rPr>
        <w:t>.4[</w:t>
      </w:r>
      <w:r w:rsidRPr="00AA143C">
        <w:rPr>
          <w:rFonts w:ascii="Arial" w:hAnsi="Arial" w:cs="Arial"/>
          <w:vertAlign w:val="superscript"/>
        </w:rPr>
        <w:footnoteReference w:id="1"/>
      </w:r>
      <w:r w:rsidRPr="00AA143C">
        <w:rPr>
          <w:rFonts w:ascii="Arial" w:hAnsi="Arial" w:cs="Arial"/>
        </w:rPr>
        <w:t>].</w:t>
      </w:r>
    </w:p>
    <w:p w14:paraId="0B193711" w14:textId="43AA0D0A" w:rsidR="00B74AFB" w:rsidRPr="001B7593" w:rsidRDefault="00B74AFB" w:rsidP="00B74AFB">
      <w:pPr>
        <w:pStyle w:val="Heading2Numbered"/>
        <w:numPr>
          <w:ilvl w:val="1"/>
          <w:numId w:val="45"/>
        </w:numPr>
        <w:spacing w:after="360"/>
        <w:ind w:left="567"/>
      </w:pPr>
      <w:bookmarkStart w:id="24" w:name="_Toc531268210"/>
      <w:r w:rsidRPr="001B7593">
        <w:t>Who is not eligible to apply for a grant?</w:t>
      </w:r>
      <w:bookmarkEnd w:id="24"/>
      <w:r w:rsidRPr="001B7593">
        <w:t xml:space="preserve"> </w:t>
      </w:r>
    </w:p>
    <w:p w14:paraId="0F4BB789" w14:textId="545029CC" w:rsidR="00B74AFB" w:rsidRPr="005417C5" w:rsidRDefault="00B74AFB" w:rsidP="005417C5">
      <w:r w:rsidRPr="005417C5">
        <w:t xml:space="preserve">You are not eligible to apply for this grant opportunity if you have not received an invitation to apply through GrantConnect and </w:t>
      </w:r>
      <w:proofErr w:type="gramStart"/>
      <w:r w:rsidRPr="005417C5">
        <w:t>are not listed</w:t>
      </w:r>
      <w:proofErr w:type="gramEnd"/>
      <w:r w:rsidRPr="005417C5">
        <w:t xml:space="preserve"> as an eligible invited organisation at Section</w:t>
      </w:r>
      <w:r w:rsidR="00F72710">
        <w:t xml:space="preserve"> </w:t>
      </w:r>
      <w:r w:rsidR="00F72710">
        <w:fldChar w:fldCharType="begin"/>
      </w:r>
      <w:r w:rsidR="00F72710">
        <w:instrText xml:space="preserve"> REF _Ref525800796 \r \h </w:instrText>
      </w:r>
      <w:r w:rsidR="00F72710">
        <w:fldChar w:fldCharType="separate"/>
      </w:r>
      <w:r w:rsidR="00E9169A">
        <w:t>3.1</w:t>
      </w:r>
      <w:r w:rsidR="00F72710">
        <w:fldChar w:fldCharType="end"/>
      </w:r>
      <w:r w:rsidRPr="005417C5">
        <w:t>.</w:t>
      </w:r>
    </w:p>
    <w:p w14:paraId="66CCB425" w14:textId="77777777" w:rsidR="00F948D3" w:rsidRPr="008E64B8" w:rsidRDefault="00F948D3" w:rsidP="00766C0D">
      <w:pPr>
        <w:pStyle w:val="Heading2Numbered"/>
      </w:pPr>
      <w:bookmarkStart w:id="25" w:name="_Toc524419153"/>
      <w:bookmarkStart w:id="26" w:name="_Toc531268211"/>
      <w:r w:rsidRPr="008E64B8">
        <w:t>What qualifications or skills are required?</w:t>
      </w:r>
      <w:bookmarkEnd w:id="25"/>
      <w:bookmarkEnd w:id="26"/>
    </w:p>
    <w:p w14:paraId="795007DA" w14:textId="2D62C329" w:rsidR="00F72710" w:rsidRPr="00F72710" w:rsidRDefault="00F72710" w:rsidP="00F72710">
      <w:pPr>
        <w:pStyle w:val="BodyText"/>
        <w:rPr>
          <w:rFonts w:cstheme="minorHAnsi"/>
        </w:rPr>
      </w:pPr>
      <w:r w:rsidRPr="00F72710">
        <w:rPr>
          <w:rFonts w:cstheme="minorHAnsi"/>
        </w:rPr>
        <w:t xml:space="preserve">The successful grantee must ensure that personnel performing work in </w:t>
      </w:r>
      <w:r w:rsidR="009B2E67">
        <w:rPr>
          <w:rFonts w:cstheme="minorHAnsi"/>
        </w:rPr>
        <w:t>CCS</w:t>
      </w:r>
      <w:r w:rsidRPr="00F72710">
        <w:rPr>
          <w:rFonts w:cstheme="minorHAnsi"/>
        </w:rPr>
        <w:t xml:space="preserve"> are appropriately skilled to perform the tasks required of the position and have the relevant mandatory qualifications as required within the relevant professional field. </w:t>
      </w:r>
    </w:p>
    <w:p w14:paraId="0E4A2FA8" w14:textId="0755CBCF" w:rsidR="00F72710" w:rsidRPr="00F72710" w:rsidRDefault="00F72710" w:rsidP="00F72710">
      <w:pPr>
        <w:pStyle w:val="BodyText"/>
        <w:rPr>
          <w:rFonts w:cstheme="minorHAnsi"/>
        </w:rPr>
      </w:pPr>
      <w:r w:rsidRPr="00F72710">
        <w:rPr>
          <w:rFonts w:cstheme="minorHAnsi"/>
        </w:rPr>
        <w:t xml:space="preserve">The successful grantee must ensure that the staff working on the grant activity maintain the currency of their Working with Vulnerable People registration. </w:t>
      </w:r>
    </w:p>
    <w:p w14:paraId="0090E2CE" w14:textId="77777777" w:rsidR="007A7FBE" w:rsidRDefault="00340616" w:rsidP="007A7FBE">
      <w:pPr>
        <w:pStyle w:val="Heading1Numbered"/>
      </w:pPr>
      <w:bookmarkStart w:id="27" w:name="_Toc467773959"/>
      <w:bookmarkStart w:id="28" w:name="_Toc531268212"/>
      <w:bookmarkEnd w:id="23"/>
      <w:r w:rsidRPr="00F948D3">
        <w:t>Eligible grant activities</w:t>
      </w:r>
      <w:bookmarkStart w:id="29" w:name="_Toc467773960"/>
      <w:bookmarkEnd w:id="27"/>
      <w:bookmarkEnd w:id="28"/>
    </w:p>
    <w:p w14:paraId="51599FF3" w14:textId="77777777" w:rsidR="007A7FBE" w:rsidRDefault="00340616" w:rsidP="00056305">
      <w:pPr>
        <w:pStyle w:val="Heading2Numbered"/>
      </w:pPr>
      <w:bookmarkStart w:id="30" w:name="_Toc525809663"/>
      <w:bookmarkStart w:id="31" w:name="_Toc525809668"/>
      <w:bookmarkStart w:id="32" w:name="_Toc525809669"/>
      <w:bookmarkStart w:id="33" w:name="_Toc525809670"/>
      <w:bookmarkStart w:id="34" w:name="_Toc525809671"/>
      <w:bookmarkStart w:id="35" w:name="_Toc525809672"/>
      <w:bookmarkStart w:id="36" w:name="_Toc531268213"/>
      <w:bookmarkEnd w:id="30"/>
      <w:bookmarkEnd w:id="31"/>
      <w:bookmarkEnd w:id="32"/>
      <w:bookmarkEnd w:id="33"/>
      <w:bookmarkEnd w:id="34"/>
      <w:bookmarkEnd w:id="35"/>
      <w:r w:rsidRPr="00F56535">
        <w:t xml:space="preserve">What can the grant money </w:t>
      </w:r>
      <w:proofErr w:type="gramStart"/>
      <w:r w:rsidRPr="00F56535">
        <w:t>be used</w:t>
      </w:r>
      <w:proofErr w:type="gramEnd"/>
      <w:r w:rsidRPr="00F56535">
        <w:t xml:space="preserve"> for?</w:t>
      </w:r>
      <w:bookmarkEnd w:id="29"/>
      <w:bookmarkEnd w:id="36"/>
    </w:p>
    <w:p w14:paraId="75C1B330" w14:textId="77777777" w:rsidR="009767EB" w:rsidRPr="00BE5208" w:rsidRDefault="009767EB" w:rsidP="009767EB">
      <w:pPr>
        <w:spacing w:before="60" w:line="276" w:lineRule="auto"/>
        <w:rPr>
          <w:rFonts w:cstheme="minorHAnsi"/>
        </w:rPr>
      </w:pPr>
      <w:r>
        <w:rPr>
          <w:rFonts w:cstheme="minorHAnsi"/>
        </w:rPr>
        <w:t xml:space="preserve">The grant can be used for the following grant activities: </w:t>
      </w:r>
    </w:p>
    <w:p w14:paraId="359D5C1A" w14:textId="37122526" w:rsidR="00151219" w:rsidRPr="00151219" w:rsidRDefault="00F72710" w:rsidP="00151219">
      <w:pPr>
        <w:pStyle w:val="BodyText"/>
        <w:numPr>
          <w:ilvl w:val="0"/>
          <w:numId w:val="47"/>
        </w:numPr>
        <w:suppressAutoHyphens w:val="0"/>
        <w:spacing w:before="120" w:after="140"/>
        <w:rPr>
          <w:rFonts w:cstheme="minorHAnsi"/>
        </w:rPr>
      </w:pPr>
      <w:r w:rsidRPr="00151219">
        <w:rPr>
          <w:rFonts w:cstheme="minorHAnsi"/>
        </w:rPr>
        <w:t xml:space="preserve">intake </w:t>
      </w:r>
      <w:r w:rsidR="00151219" w:rsidRPr="00151219">
        <w:rPr>
          <w:rFonts w:cstheme="minorHAnsi"/>
        </w:rPr>
        <w:t>and assessment of both parents separately to ensure commitment and agreement to the protocols of the service</w:t>
      </w:r>
    </w:p>
    <w:p w14:paraId="70E32D4E" w14:textId="77777777" w:rsidR="00151219" w:rsidRPr="00151219" w:rsidRDefault="00151219" w:rsidP="00151219">
      <w:pPr>
        <w:pStyle w:val="BodyText"/>
        <w:numPr>
          <w:ilvl w:val="0"/>
          <w:numId w:val="47"/>
        </w:numPr>
        <w:suppressAutoHyphens w:val="0"/>
        <w:spacing w:before="120" w:after="140"/>
        <w:rPr>
          <w:rFonts w:cstheme="minorHAnsi"/>
        </w:rPr>
      </w:pPr>
      <w:r w:rsidRPr="00151219">
        <w:rPr>
          <w:rFonts w:cstheme="minorHAnsi"/>
        </w:rPr>
        <w:t>orientation of children to the surroundings of the service</w:t>
      </w:r>
    </w:p>
    <w:p w14:paraId="564DFDB3" w14:textId="77777777" w:rsidR="00151219" w:rsidRPr="00151219" w:rsidRDefault="00151219" w:rsidP="00151219">
      <w:pPr>
        <w:pStyle w:val="BodyText"/>
        <w:numPr>
          <w:ilvl w:val="0"/>
          <w:numId w:val="47"/>
        </w:numPr>
        <w:suppressAutoHyphens w:val="0"/>
        <w:spacing w:before="120" w:after="140"/>
        <w:rPr>
          <w:rFonts w:cstheme="minorHAnsi"/>
        </w:rPr>
      </w:pPr>
      <w:r w:rsidRPr="00151219">
        <w:rPr>
          <w:rFonts w:cstheme="minorHAnsi"/>
        </w:rPr>
        <w:t>change-over and supervised contact to implement children’s contact arrangements</w:t>
      </w:r>
    </w:p>
    <w:p w14:paraId="090A9951" w14:textId="5649FC51" w:rsidR="00151219" w:rsidRPr="00151219" w:rsidRDefault="00151219" w:rsidP="00151219">
      <w:pPr>
        <w:pStyle w:val="BodyText"/>
        <w:numPr>
          <w:ilvl w:val="0"/>
          <w:numId w:val="47"/>
        </w:numPr>
        <w:suppressAutoHyphens w:val="0"/>
        <w:spacing w:before="120" w:after="140"/>
        <w:rPr>
          <w:rFonts w:cstheme="minorHAnsi"/>
        </w:rPr>
      </w:pPr>
      <w:r w:rsidRPr="00151219">
        <w:rPr>
          <w:rFonts w:cstheme="minorHAnsi"/>
        </w:rPr>
        <w:t>regular review of change-over and supervised contact visits with the goal that parents will graduate to self-management</w:t>
      </w:r>
    </w:p>
    <w:p w14:paraId="03317802" w14:textId="1FB24C8A" w:rsidR="009767EB" w:rsidRPr="00151219" w:rsidRDefault="00151219" w:rsidP="00151219">
      <w:pPr>
        <w:pStyle w:val="ListParagraph"/>
        <w:numPr>
          <w:ilvl w:val="0"/>
          <w:numId w:val="29"/>
        </w:numPr>
        <w:spacing w:line="240" w:lineRule="auto"/>
        <w:rPr>
          <w:rFonts w:asciiTheme="minorHAnsi" w:hAnsiTheme="minorHAnsi" w:cstheme="minorHAnsi"/>
          <w:color w:val="000000" w:themeColor="text1"/>
        </w:rPr>
      </w:pPr>
      <w:proofErr w:type="gramStart"/>
      <w:r w:rsidRPr="00151219">
        <w:rPr>
          <w:rFonts w:asciiTheme="minorHAnsi" w:hAnsiTheme="minorHAnsi" w:cstheme="minorHAnsi"/>
        </w:rPr>
        <w:lastRenderedPageBreak/>
        <w:t>referral</w:t>
      </w:r>
      <w:proofErr w:type="gramEnd"/>
      <w:r w:rsidRPr="00151219">
        <w:rPr>
          <w:rFonts w:asciiTheme="minorHAnsi" w:hAnsiTheme="minorHAnsi" w:cstheme="minorHAnsi"/>
        </w:rPr>
        <w:t xml:space="preserve"> to other services that can assist with family relationship and separation issues.</w:t>
      </w:r>
    </w:p>
    <w:p w14:paraId="1BD58998" w14:textId="77777777" w:rsidR="009767EB" w:rsidRDefault="009767EB" w:rsidP="009767EB">
      <w:pPr>
        <w:spacing w:before="60" w:line="276" w:lineRule="auto"/>
        <w:rPr>
          <w:rFonts w:cstheme="minorHAnsi"/>
        </w:rPr>
      </w:pPr>
      <w:r w:rsidRPr="00027980">
        <w:rPr>
          <w:rFonts w:cstheme="minorHAnsi"/>
        </w:rPr>
        <w:t xml:space="preserve">You can only spend grant funds on eligible grant activities as defined in the grant details in your grant agreement. </w:t>
      </w:r>
    </w:p>
    <w:p w14:paraId="6A0C4DC8" w14:textId="77777777" w:rsidR="007A7FBE" w:rsidRPr="007A7FBE" w:rsidRDefault="00B74AFB" w:rsidP="007A7FBE">
      <w:r>
        <w:t xml:space="preserve">You can use the grant to pay for: </w:t>
      </w:r>
    </w:p>
    <w:p w14:paraId="7510E006" w14:textId="77777777" w:rsidR="007A7FBE" w:rsidRPr="007A7FBE" w:rsidRDefault="007A7FBE" w:rsidP="007A7FBE">
      <w:pPr>
        <w:pStyle w:val="ListParagraph"/>
        <w:numPr>
          <w:ilvl w:val="0"/>
          <w:numId w:val="38"/>
        </w:numPr>
        <w:spacing w:line="240" w:lineRule="auto"/>
        <w:rPr>
          <w:rFonts w:asciiTheme="minorHAnsi" w:hAnsiTheme="minorHAnsi" w:cstheme="minorHAnsi"/>
        </w:rPr>
      </w:pPr>
      <w:r w:rsidRPr="007A7FBE">
        <w:rPr>
          <w:rFonts w:asciiTheme="minorHAnsi" w:hAnsiTheme="minorHAnsi" w:cstheme="minorHAnsi"/>
        </w:rPr>
        <w:t>staff salaries and on-costs which can be directly attributed to the provision of the funded grant activity</w:t>
      </w:r>
    </w:p>
    <w:p w14:paraId="236F3560" w14:textId="77777777" w:rsidR="007A7FBE" w:rsidRPr="007A7FBE" w:rsidRDefault="007A7FBE" w:rsidP="007A7FBE">
      <w:pPr>
        <w:pStyle w:val="ListParagraph"/>
        <w:numPr>
          <w:ilvl w:val="0"/>
          <w:numId w:val="38"/>
        </w:numPr>
        <w:spacing w:line="240" w:lineRule="auto"/>
        <w:rPr>
          <w:rFonts w:asciiTheme="minorHAnsi" w:hAnsiTheme="minorHAnsi" w:cstheme="minorHAnsi"/>
        </w:rPr>
      </w:pPr>
      <w:r w:rsidRPr="007A7FBE">
        <w:rPr>
          <w:rFonts w:asciiTheme="minorHAnsi" w:hAnsiTheme="minorHAnsi" w:cstheme="minorHAnsi"/>
        </w:rPr>
        <w:t xml:space="preserve">employee training for paid staff delivering activities that are relevant, appropriate and in line with the activity objectives </w:t>
      </w:r>
    </w:p>
    <w:p w14:paraId="7C5F6CA1" w14:textId="77777777" w:rsidR="007A7FBE" w:rsidRPr="007A7FBE" w:rsidRDefault="007A7FBE" w:rsidP="007A7FBE">
      <w:pPr>
        <w:pStyle w:val="ListParagraph"/>
        <w:numPr>
          <w:ilvl w:val="0"/>
          <w:numId w:val="38"/>
        </w:numPr>
        <w:spacing w:line="240" w:lineRule="auto"/>
        <w:rPr>
          <w:rFonts w:asciiTheme="minorHAnsi" w:hAnsiTheme="minorHAnsi" w:cstheme="minorHAnsi"/>
        </w:rPr>
      </w:pPr>
      <w:r w:rsidRPr="007A7FBE">
        <w:rPr>
          <w:rFonts w:asciiTheme="minorHAnsi" w:hAnsiTheme="minorHAnsi" w:cstheme="minorHAnsi"/>
        </w:rPr>
        <w:t>administration expenses directly related to the delivery of the grant activity such as:</w:t>
      </w:r>
    </w:p>
    <w:p w14:paraId="73D744A3" w14:textId="77777777"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interpreting services</w:t>
      </w:r>
    </w:p>
    <w:p w14:paraId="24710DA3" w14:textId="77777777"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 xml:space="preserve">telephones </w:t>
      </w:r>
    </w:p>
    <w:p w14:paraId="2024F9C3" w14:textId="6DC303DC"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 xml:space="preserve">rent and outgoings </w:t>
      </w:r>
    </w:p>
    <w:p w14:paraId="458E759F" w14:textId="3EAE38F9"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 xml:space="preserve">computers/information technology/software </w:t>
      </w:r>
    </w:p>
    <w:p w14:paraId="05432F0E" w14:textId="77777777"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 xml:space="preserve">insurance </w:t>
      </w:r>
    </w:p>
    <w:p w14:paraId="7D70DAD6" w14:textId="77777777"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utilities</w:t>
      </w:r>
    </w:p>
    <w:p w14:paraId="6D885121" w14:textId="77777777"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 xml:space="preserve">postage </w:t>
      </w:r>
    </w:p>
    <w:p w14:paraId="219D55E7" w14:textId="77777777"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 xml:space="preserve">stationery and printing </w:t>
      </w:r>
    </w:p>
    <w:p w14:paraId="2BF53C96" w14:textId="77777777" w:rsidR="007A7FBE" w:rsidRPr="007A7FBE" w:rsidRDefault="007A7FBE" w:rsidP="007A7FBE">
      <w:pPr>
        <w:pStyle w:val="ListParagraph"/>
        <w:numPr>
          <w:ilvl w:val="0"/>
          <w:numId w:val="37"/>
        </w:numPr>
        <w:spacing w:after="120" w:line="240" w:lineRule="auto"/>
        <w:rPr>
          <w:rFonts w:asciiTheme="minorHAnsi" w:hAnsiTheme="minorHAnsi" w:cstheme="minorHAnsi"/>
        </w:rPr>
      </w:pPr>
      <w:r w:rsidRPr="007A7FBE">
        <w:rPr>
          <w:rFonts w:asciiTheme="minorHAnsi" w:hAnsiTheme="minorHAnsi" w:cstheme="minorHAnsi"/>
        </w:rPr>
        <w:t>accounting and auditing</w:t>
      </w:r>
    </w:p>
    <w:p w14:paraId="7A220CC6" w14:textId="3CCC7123" w:rsidR="007A7FBE" w:rsidRPr="007A7FBE" w:rsidRDefault="007A7FBE" w:rsidP="007A7FBE">
      <w:pPr>
        <w:pStyle w:val="ListParagraph"/>
        <w:numPr>
          <w:ilvl w:val="0"/>
          <w:numId w:val="38"/>
        </w:numPr>
        <w:spacing w:after="120" w:line="240" w:lineRule="auto"/>
        <w:rPr>
          <w:rFonts w:asciiTheme="minorHAnsi" w:hAnsiTheme="minorHAnsi" w:cstheme="minorHAnsi"/>
        </w:rPr>
      </w:pPr>
      <w:r w:rsidRPr="007A7FBE">
        <w:rPr>
          <w:rFonts w:asciiTheme="minorHAnsi" w:hAnsiTheme="minorHAnsi" w:cstheme="minorHAnsi"/>
        </w:rPr>
        <w:t>assets as defined in the terms and conditions that can be reasonably attributed to meeting grant agreement deliverables</w:t>
      </w:r>
      <w:r w:rsidR="001C164D">
        <w:rPr>
          <w:rFonts w:asciiTheme="minorHAnsi" w:hAnsiTheme="minorHAnsi" w:cstheme="minorHAnsi"/>
        </w:rPr>
        <w:t>,</w:t>
      </w:r>
      <w:r w:rsidR="00FB154F">
        <w:rPr>
          <w:rFonts w:asciiTheme="minorHAnsi" w:hAnsiTheme="minorHAnsi" w:cstheme="minorHAnsi"/>
        </w:rPr>
        <w:t xml:space="preserve"> and</w:t>
      </w:r>
    </w:p>
    <w:p w14:paraId="0750F04F" w14:textId="77777777" w:rsidR="007A7FBE" w:rsidRPr="007A7FBE" w:rsidRDefault="007A7FBE" w:rsidP="007A7FBE">
      <w:pPr>
        <w:pStyle w:val="ListParagraph"/>
        <w:numPr>
          <w:ilvl w:val="0"/>
          <w:numId w:val="38"/>
        </w:numPr>
        <w:spacing w:after="120" w:line="240" w:lineRule="auto"/>
        <w:rPr>
          <w:rFonts w:asciiTheme="minorHAnsi" w:hAnsiTheme="minorHAnsi" w:cstheme="minorHAnsi"/>
        </w:rPr>
      </w:pPr>
      <w:proofErr w:type="gramStart"/>
      <w:r w:rsidRPr="007A7FBE">
        <w:rPr>
          <w:rFonts w:asciiTheme="minorHAnsi" w:hAnsiTheme="minorHAnsi" w:cstheme="minorHAnsi"/>
          <w:color w:val="000000" w:themeColor="text1"/>
        </w:rPr>
        <w:t>travel</w:t>
      </w:r>
      <w:proofErr w:type="gramEnd"/>
      <w:r w:rsidRPr="007A7FBE">
        <w:rPr>
          <w:rFonts w:asciiTheme="minorHAnsi" w:hAnsiTheme="minorHAnsi" w:cstheme="minorHAnsi"/>
          <w:color w:val="000000" w:themeColor="text1"/>
        </w:rPr>
        <w:t xml:space="preserve"> costs and motor vehicles used for the purposes of transporting staff or clients to service delivery outlets. </w:t>
      </w:r>
    </w:p>
    <w:p w14:paraId="471FBB39" w14:textId="77777777" w:rsidR="00340616" w:rsidRPr="00B72EE8" w:rsidRDefault="00340616" w:rsidP="00056305">
      <w:pPr>
        <w:pStyle w:val="Heading2Numbered"/>
      </w:pPr>
      <w:bookmarkStart w:id="37" w:name="_Toc467773961"/>
      <w:bookmarkStart w:id="38" w:name="_Toc531268214"/>
      <w:r w:rsidRPr="00B72EE8">
        <w:t xml:space="preserve">What </w:t>
      </w:r>
      <w:r>
        <w:t>the grant money cannot be used for?</w:t>
      </w:r>
      <w:bookmarkEnd w:id="37"/>
      <w:bookmarkEnd w:id="38"/>
    </w:p>
    <w:p w14:paraId="275E6036" w14:textId="77777777" w:rsidR="005313A1" w:rsidRPr="003F319A" w:rsidRDefault="005313A1" w:rsidP="005313A1">
      <w:pPr>
        <w:rPr>
          <w:rFonts w:cstheme="minorHAnsi"/>
        </w:rPr>
      </w:pPr>
      <w:r w:rsidRPr="003F319A">
        <w:rPr>
          <w:rFonts w:cstheme="minorHAnsi"/>
        </w:rPr>
        <w:t>You cannot use the grant for the following activities:</w:t>
      </w:r>
    </w:p>
    <w:p w14:paraId="6A9DBDAC" w14:textId="77777777" w:rsidR="003F319A" w:rsidRPr="00F4321F" w:rsidRDefault="003F319A" w:rsidP="00F4321F">
      <w:pPr>
        <w:pStyle w:val="ListParagraph"/>
        <w:numPr>
          <w:ilvl w:val="0"/>
          <w:numId w:val="38"/>
        </w:numPr>
        <w:spacing w:after="120" w:line="240" w:lineRule="auto"/>
        <w:rPr>
          <w:rFonts w:asciiTheme="minorHAnsi" w:hAnsiTheme="minorHAnsi" w:cstheme="minorHAnsi"/>
        </w:rPr>
      </w:pPr>
      <w:r w:rsidRPr="00F4321F">
        <w:rPr>
          <w:rFonts w:asciiTheme="minorHAnsi" w:hAnsiTheme="minorHAnsi" w:cstheme="minorHAnsi"/>
        </w:rPr>
        <w:t>relocation costs</w:t>
      </w:r>
    </w:p>
    <w:p w14:paraId="40826951" w14:textId="77777777"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t xml:space="preserve">purchase of land </w:t>
      </w:r>
    </w:p>
    <w:p w14:paraId="660F2F9A" w14:textId="77777777"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t>wages not directly related to the delivery of the funded grant activity</w:t>
      </w:r>
    </w:p>
    <w:p w14:paraId="6FA2055A" w14:textId="77777777"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t xml:space="preserve">major capital expenditure </w:t>
      </w:r>
    </w:p>
    <w:p w14:paraId="35B448CE" w14:textId="77777777"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t xml:space="preserve">the covering of retrospective costs </w:t>
      </w:r>
    </w:p>
    <w:p w14:paraId="6059CB18" w14:textId="77777777"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t xml:space="preserve">costs incurred in the preparation of a grant application or related documentation </w:t>
      </w:r>
    </w:p>
    <w:p w14:paraId="6FD143C3" w14:textId="77777777"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t>subsidy of general ongoing administration of an organisation such as electricity, phone and rent not directly related to the grant activity</w:t>
      </w:r>
    </w:p>
    <w:p w14:paraId="4A218D32" w14:textId="6D77F6D8"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t xml:space="preserve">major construction/capital works </w:t>
      </w:r>
    </w:p>
    <w:p w14:paraId="04328CA9" w14:textId="6F61A67C" w:rsidR="003F319A" w:rsidRPr="003F319A" w:rsidRDefault="003F319A" w:rsidP="00F4321F">
      <w:pPr>
        <w:pStyle w:val="ListParagraph"/>
        <w:numPr>
          <w:ilvl w:val="0"/>
          <w:numId w:val="38"/>
        </w:numPr>
        <w:spacing w:after="120" w:line="240" w:lineRule="auto"/>
        <w:rPr>
          <w:rFonts w:asciiTheme="minorHAnsi" w:hAnsiTheme="minorHAnsi" w:cstheme="minorHAnsi"/>
        </w:rPr>
      </w:pPr>
      <w:r w:rsidRPr="003F319A">
        <w:rPr>
          <w:rFonts w:asciiTheme="minorHAnsi" w:hAnsiTheme="minorHAnsi" w:cstheme="minorHAnsi"/>
        </w:rPr>
        <w:lastRenderedPageBreak/>
        <w:t>overseas travel</w:t>
      </w:r>
    </w:p>
    <w:p w14:paraId="224AEC8A" w14:textId="77777777" w:rsidR="00340616" w:rsidRPr="00F4321F" w:rsidRDefault="003F319A" w:rsidP="00F4321F">
      <w:pPr>
        <w:pStyle w:val="ListParagraph"/>
        <w:numPr>
          <w:ilvl w:val="0"/>
          <w:numId w:val="38"/>
        </w:numPr>
        <w:spacing w:after="120" w:line="240" w:lineRule="auto"/>
        <w:rPr>
          <w:rFonts w:cstheme="minorHAnsi"/>
        </w:rPr>
      </w:pPr>
      <w:proofErr w:type="gramStart"/>
      <w:r w:rsidRPr="00F4321F">
        <w:rPr>
          <w:rFonts w:asciiTheme="minorHAnsi" w:hAnsiTheme="minorHAnsi" w:cstheme="minorHAnsi"/>
        </w:rPr>
        <w:t>activities</w:t>
      </w:r>
      <w:proofErr w:type="gramEnd"/>
      <w:r w:rsidRPr="00F4321F">
        <w:rPr>
          <w:rFonts w:asciiTheme="minorHAnsi" w:hAnsiTheme="minorHAnsi" w:cstheme="minorHAnsi"/>
        </w:rPr>
        <w:t xml:space="preserve"> for which other Commonwealth, State, Territory or Local Government bodies have primary responsibility.</w:t>
      </w:r>
    </w:p>
    <w:p w14:paraId="2F612600" w14:textId="350AC82D" w:rsidR="0063203F" w:rsidRPr="003F319A" w:rsidRDefault="0063203F" w:rsidP="00594A65">
      <w:pPr>
        <w:pStyle w:val="BodyText"/>
        <w:suppressAutoHyphens w:val="0"/>
        <w:spacing w:before="0" w:after="60" w:line="240" w:lineRule="auto"/>
        <w:rPr>
          <w:rFonts w:cstheme="minorHAnsi"/>
        </w:rPr>
      </w:pPr>
      <w:r>
        <w:rPr>
          <w:rFonts w:cstheme="minorHAnsi"/>
        </w:rPr>
        <w:t>We cannot provide a grant if you receive funding from another government source for th</w:t>
      </w:r>
      <w:r w:rsidR="00151219">
        <w:rPr>
          <w:rFonts w:cstheme="minorHAnsi"/>
        </w:rPr>
        <w:t>e</w:t>
      </w:r>
      <w:r>
        <w:rPr>
          <w:rFonts w:cstheme="minorHAnsi"/>
        </w:rPr>
        <w:t xml:space="preserve"> same purpose. </w:t>
      </w:r>
    </w:p>
    <w:p w14:paraId="3CFBACDC" w14:textId="77777777" w:rsidR="00340616" w:rsidRPr="00B72EE8" w:rsidRDefault="00340616" w:rsidP="00A632E3">
      <w:pPr>
        <w:pStyle w:val="Heading1Numbered"/>
      </w:pPr>
      <w:bookmarkStart w:id="39" w:name="_Toc414983554"/>
      <w:bookmarkStart w:id="40" w:name="_Toc414983971"/>
      <w:bookmarkStart w:id="41" w:name="_Toc414984731"/>
      <w:bookmarkStart w:id="42" w:name="_Toc414984825"/>
      <w:bookmarkStart w:id="43" w:name="_Toc414984929"/>
      <w:bookmarkStart w:id="44" w:name="_Toc414985033"/>
      <w:bookmarkStart w:id="45" w:name="_Toc414985136"/>
      <w:bookmarkStart w:id="46" w:name="_Toc414985238"/>
      <w:bookmarkStart w:id="47" w:name="_Toc467773963"/>
      <w:bookmarkStart w:id="48" w:name="_Toc531268215"/>
      <w:bookmarkStart w:id="49" w:name="_Ref416444108"/>
      <w:bookmarkStart w:id="50" w:name="_Toc421777599"/>
      <w:bookmarkEnd w:id="39"/>
      <w:bookmarkEnd w:id="40"/>
      <w:bookmarkEnd w:id="41"/>
      <w:bookmarkEnd w:id="42"/>
      <w:bookmarkEnd w:id="43"/>
      <w:bookmarkEnd w:id="44"/>
      <w:bookmarkEnd w:id="45"/>
      <w:bookmarkEnd w:id="46"/>
      <w:r>
        <w:t>The grant s</w:t>
      </w:r>
      <w:r w:rsidRPr="00B72EE8">
        <w:t xml:space="preserve">election </w:t>
      </w:r>
      <w:r>
        <w:t>p</w:t>
      </w:r>
      <w:r w:rsidRPr="00B72EE8">
        <w:t>rocess</w:t>
      </w:r>
      <w:bookmarkEnd w:id="47"/>
      <w:bookmarkEnd w:id="48"/>
    </w:p>
    <w:p w14:paraId="1E234C1D" w14:textId="6DEB4697" w:rsidR="00766C0D" w:rsidRDefault="00895927" w:rsidP="00766C0D">
      <w:r w:rsidRPr="00A632E3">
        <w:rPr>
          <w:rFonts w:cstheme="minorHAnsi"/>
        </w:rPr>
        <w:t>First we will assess your application against the eligibility criteria. Only eligible applications will move to the next stage. Eligible applicatio</w:t>
      </w:r>
      <w:r>
        <w:rPr>
          <w:rFonts w:cstheme="minorHAnsi"/>
        </w:rPr>
        <w:t xml:space="preserve">ns will be considered </w:t>
      </w:r>
      <w:r w:rsidRPr="00430F07">
        <w:rPr>
          <w:rFonts w:cstheme="minorHAnsi"/>
        </w:rPr>
        <w:t xml:space="preserve">through </w:t>
      </w:r>
      <w:r w:rsidRPr="00584453">
        <w:rPr>
          <w:rFonts w:cstheme="minorHAnsi"/>
        </w:rPr>
        <w:t>a closed non-</w:t>
      </w:r>
      <w:r w:rsidRPr="00A632E3">
        <w:rPr>
          <w:rFonts w:cstheme="minorHAnsi"/>
        </w:rPr>
        <w:t xml:space="preserve">competitive </w:t>
      </w:r>
      <w:r>
        <w:rPr>
          <w:rFonts w:cstheme="minorHAnsi"/>
        </w:rPr>
        <w:t>grant</w:t>
      </w:r>
      <w:r w:rsidRPr="00A632E3">
        <w:rPr>
          <w:rFonts w:cstheme="minorHAnsi"/>
        </w:rPr>
        <w:t xml:space="preserve"> process.</w:t>
      </w:r>
      <w:r>
        <w:rPr>
          <w:rFonts w:cstheme="minorHAnsi"/>
        </w:rPr>
        <w:t xml:space="preserve"> </w:t>
      </w:r>
      <w:r w:rsidR="00E2642A">
        <w:t xml:space="preserve">This means </w:t>
      </w:r>
      <w:r w:rsidR="00DE696C">
        <w:t>t</w:t>
      </w:r>
      <w:r>
        <w:t>he Attorney</w:t>
      </w:r>
      <w:r w:rsidR="00DE696C">
        <w:t>-</w:t>
      </w:r>
      <w:r>
        <w:t xml:space="preserve">General’s Department and </w:t>
      </w:r>
      <w:r w:rsidR="00E2642A">
        <w:t xml:space="preserve">the Department of Social Services </w:t>
      </w:r>
      <w:r>
        <w:t>have</w:t>
      </w:r>
      <w:r w:rsidR="00E2642A">
        <w:t xml:space="preserve"> identif</w:t>
      </w:r>
      <w:r w:rsidR="00AA143C">
        <w:t>ied</w:t>
      </w:r>
      <w:r w:rsidR="00E2642A">
        <w:t xml:space="preserve"> suitable </w:t>
      </w:r>
      <w:r w:rsidR="009F41AE">
        <w:t>organisations</w:t>
      </w:r>
      <w:r w:rsidR="00E2642A">
        <w:t xml:space="preserve"> and </w:t>
      </w:r>
      <w:r w:rsidR="00AA143C">
        <w:t xml:space="preserve">will </w:t>
      </w:r>
      <w:r w:rsidR="00E2642A">
        <w:t>invite them to apply.</w:t>
      </w:r>
    </w:p>
    <w:p w14:paraId="24C08AA8" w14:textId="5A626DA3" w:rsidR="00895927" w:rsidRPr="00A632E3" w:rsidRDefault="00895927" w:rsidP="00895927">
      <w:r w:rsidRPr="00A632E3">
        <w:rPr>
          <w:rFonts w:cstheme="minorHAnsi"/>
        </w:rPr>
        <w:t xml:space="preserve">We will then assess your application against the </w:t>
      </w:r>
      <w:r w:rsidR="00DE696C">
        <w:rPr>
          <w:rFonts w:cstheme="minorHAnsi"/>
        </w:rPr>
        <w:t xml:space="preserve">assessment </w:t>
      </w:r>
      <w:r w:rsidRPr="00A632E3">
        <w:rPr>
          <w:rFonts w:cstheme="minorHAnsi"/>
        </w:rPr>
        <w:t>criteria set out below. Your application will be considered on its merits, based on</w:t>
      </w:r>
      <w:r>
        <w:rPr>
          <w:rFonts w:cstheme="minorHAnsi"/>
        </w:rPr>
        <w:t xml:space="preserve"> </w:t>
      </w:r>
      <w:r w:rsidRPr="00A632E3">
        <w:t>how well it meets the criteria</w:t>
      </w:r>
      <w:r>
        <w:t>.</w:t>
      </w:r>
    </w:p>
    <w:p w14:paraId="17CC6FAF" w14:textId="012ED55B" w:rsidR="00895927" w:rsidRDefault="00895927" w:rsidP="00895927">
      <w:pPr>
        <w:pStyle w:val="Heading1Numbered"/>
      </w:pPr>
      <w:bookmarkStart w:id="51" w:name="_Toc531188657"/>
      <w:bookmarkStart w:id="52" w:name="_Toc531268216"/>
      <w:bookmarkStart w:id="53" w:name="_Toc524419158"/>
      <w:r>
        <w:t>The assessment criteria</w:t>
      </w:r>
      <w:bookmarkEnd w:id="51"/>
      <w:bookmarkEnd w:id="52"/>
      <w:r>
        <w:t xml:space="preserve"> </w:t>
      </w:r>
    </w:p>
    <w:p w14:paraId="038DDB66" w14:textId="76000AC9" w:rsidR="00895927" w:rsidRDefault="00895927" w:rsidP="00895927">
      <w:r>
        <w:t xml:space="preserve">You must address the following assessment criterion in the application. </w:t>
      </w:r>
    </w:p>
    <w:p w14:paraId="742690B3" w14:textId="77777777" w:rsidR="00895927" w:rsidRPr="00D50E9C" w:rsidRDefault="00895927" w:rsidP="00895927">
      <w:pPr>
        <w:rPr>
          <w:b/>
        </w:rPr>
      </w:pPr>
      <w:r w:rsidRPr="00D50E9C">
        <w:rPr>
          <w:b/>
        </w:rPr>
        <w:t>Criterion 1</w:t>
      </w:r>
    </w:p>
    <w:p w14:paraId="068A0929" w14:textId="00879EB4" w:rsidR="00895927" w:rsidRDefault="00895927" w:rsidP="00895927">
      <w:r>
        <w:t xml:space="preserve">Provide a description of how your organisation will deliver </w:t>
      </w:r>
      <w:r w:rsidR="00FB154F">
        <w:t>the CCS</w:t>
      </w:r>
      <w:r>
        <w:t xml:space="preserve"> in accordance with the requirements of the grant.</w:t>
      </w:r>
    </w:p>
    <w:p w14:paraId="788E0D2F" w14:textId="77777777" w:rsidR="00895927" w:rsidRDefault="00895927" w:rsidP="00895927">
      <w:r>
        <w:t>A preferred response will:</w:t>
      </w:r>
    </w:p>
    <w:p w14:paraId="7C9CB31D" w14:textId="7570A0AC" w:rsidR="00895927" w:rsidRDefault="00895927" w:rsidP="00895927">
      <w:r>
        <w:t>•</w:t>
      </w:r>
      <w:r>
        <w:tab/>
        <w:t>Provide a description of the services you will provide, including an outline of the service delivery model that your organisation will use to deliver the activity</w:t>
      </w:r>
      <w:r w:rsidR="00FB154F">
        <w:t>.</w:t>
      </w:r>
    </w:p>
    <w:p w14:paraId="2290673B" w14:textId="08841343" w:rsidR="00895927" w:rsidRDefault="00895927" w:rsidP="00895927">
      <w:r>
        <w:t>•</w:t>
      </w:r>
      <w:r>
        <w:tab/>
        <w:t>Explain how the proposed service model will meet the needs of clients, including Aboriginal and Torres Strait Islanders, individuals from culturally and linguistically diverse backgrounds, individuals with a disability or those experiencing family violence.</w:t>
      </w:r>
    </w:p>
    <w:p w14:paraId="4DE393BB" w14:textId="11BA7899" w:rsidR="006D03C3" w:rsidRDefault="006D03C3" w:rsidP="00895927">
      <w:r>
        <w:t>Your response must be l</w:t>
      </w:r>
      <w:r w:rsidRPr="008E42A5">
        <w:t>imit</w:t>
      </w:r>
      <w:r>
        <w:t xml:space="preserve">ed to </w:t>
      </w:r>
      <w:r w:rsidRPr="008E42A5">
        <w:t xml:space="preserve">900 words </w:t>
      </w:r>
      <w:r>
        <w:t>(</w:t>
      </w:r>
      <w:r w:rsidRPr="008E42A5">
        <w:t>6000 characters)</w:t>
      </w:r>
      <w:r>
        <w:t>.</w:t>
      </w:r>
    </w:p>
    <w:p w14:paraId="69657862" w14:textId="77777777" w:rsidR="00E2642A" w:rsidRPr="00B72EE8" w:rsidRDefault="00E2642A" w:rsidP="00E2642A">
      <w:pPr>
        <w:pStyle w:val="Heading1Numbered"/>
      </w:pPr>
      <w:bookmarkStart w:id="54" w:name="_Toc531268217"/>
      <w:r>
        <w:t>The grant application p</w:t>
      </w:r>
      <w:r w:rsidRPr="00B72EE8">
        <w:t>rocess</w:t>
      </w:r>
      <w:bookmarkEnd w:id="53"/>
      <w:bookmarkEnd w:id="54"/>
    </w:p>
    <w:p w14:paraId="74C833F2" w14:textId="77777777" w:rsidR="00E2642A" w:rsidRPr="009D325B" w:rsidRDefault="00E2642A" w:rsidP="00E2642A">
      <w:pPr>
        <w:pStyle w:val="Heading2Numbered"/>
      </w:pPr>
      <w:bookmarkStart w:id="55" w:name="_Toc524419159"/>
      <w:bookmarkStart w:id="56" w:name="_Toc531268218"/>
      <w:r w:rsidRPr="009D325B">
        <w:t>Overview of application process</w:t>
      </w:r>
      <w:bookmarkEnd w:id="55"/>
      <w:bookmarkEnd w:id="56"/>
    </w:p>
    <w:p w14:paraId="3F7DBDC8" w14:textId="0EF6994B" w:rsidR="00E2642A" w:rsidRDefault="00E2642A" w:rsidP="00E2642A">
      <w:r w:rsidRPr="00A25A09">
        <w:t xml:space="preserve">You must read these grant guidelines, the </w:t>
      </w:r>
      <w:r w:rsidR="00895927">
        <w:t>application form</w:t>
      </w:r>
      <w:r w:rsidRPr="00A25A09">
        <w:t xml:space="preserve">, the grant agreement terms and conditions </w:t>
      </w:r>
      <w:r w:rsidR="0076019C">
        <w:t xml:space="preserve">and the Questions and Answers </w:t>
      </w:r>
      <w:r w:rsidRPr="00A25A09">
        <w:t xml:space="preserve">prior to submitting an application. </w:t>
      </w:r>
    </w:p>
    <w:p w14:paraId="55E666AA" w14:textId="77777777" w:rsidR="00E2642A" w:rsidRDefault="00E2642A" w:rsidP="00E2642A">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02FD6CC4" w14:textId="77777777" w:rsidR="00E2642A" w:rsidRDefault="00E2642A" w:rsidP="00E2642A">
      <w:r>
        <w:lastRenderedPageBreak/>
        <w:t>Please</w:t>
      </w:r>
      <w:r w:rsidRPr="00B72EE8">
        <w:t xml:space="preserve"> keep a copy of your applica</w:t>
      </w:r>
      <w:r>
        <w:t>tion and any supporting papers</w:t>
      </w:r>
      <w:r w:rsidRPr="00B72EE8">
        <w:t xml:space="preserve">. </w:t>
      </w:r>
    </w:p>
    <w:p w14:paraId="4F4248FC" w14:textId="77777777" w:rsidR="00E2642A" w:rsidRPr="00B72EE8" w:rsidRDefault="00E2642A" w:rsidP="00E2642A">
      <w:pPr>
        <w:pStyle w:val="Heading2Numbered"/>
      </w:pPr>
      <w:bookmarkStart w:id="57" w:name="_Toc467773967"/>
      <w:bookmarkStart w:id="58" w:name="_Toc524419160"/>
      <w:bookmarkStart w:id="59" w:name="_Toc531268219"/>
      <w:bookmarkStart w:id="60" w:name="_Toc421777613"/>
      <w:bookmarkStart w:id="61" w:name="_Ref421787098"/>
      <w:bookmarkStart w:id="62" w:name="_Ref422127559"/>
      <w:bookmarkStart w:id="63" w:name="_Ref422128505"/>
      <w:bookmarkStart w:id="64" w:name="_Toc421777601"/>
      <w:bookmarkEnd w:id="49"/>
      <w:bookmarkEnd w:id="50"/>
      <w:r>
        <w:t>Application p</w:t>
      </w:r>
      <w:r w:rsidRPr="00B72EE8">
        <w:t xml:space="preserve">rocess </w:t>
      </w:r>
      <w:r>
        <w:t>t</w:t>
      </w:r>
      <w:r w:rsidRPr="00B72EE8">
        <w:t>iming</w:t>
      </w:r>
      <w:bookmarkEnd w:id="57"/>
      <w:bookmarkEnd w:id="58"/>
      <w:bookmarkEnd w:id="59"/>
      <w:r w:rsidRPr="00B72EE8">
        <w:t xml:space="preserve"> </w:t>
      </w:r>
      <w:bookmarkEnd w:id="60"/>
      <w:bookmarkEnd w:id="61"/>
      <w:bookmarkEnd w:id="62"/>
      <w:bookmarkEnd w:id="63"/>
    </w:p>
    <w:p w14:paraId="10D9223B" w14:textId="77777777" w:rsidR="008F3F04" w:rsidRDefault="008F3F04" w:rsidP="008F3F04">
      <w:r>
        <w:t xml:space="preserve">You must submit an application between the published opening and closing dates and times. </w:t>
      </w:r>
    </w:p>
    <w:p w14:paraId="7502DF5D" w14:textId="77777777" w:rsidR="008F3F04" w:rsidRDefault="008F3F04" w:rsidP="008F3F04">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0A3FD9E4" w14:textId="39B14160" w:rsidR="008F3F04" w:rsidRDefault="008F3F04" w:rsidP="008F3F04">
      <w:pPr>
        <w:pStyle w:val="ListParagraph"/>
        <w:numPr>
          <w:ilvl w:val="0"/>
          <w:numId w:val="50"/>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reasonably unforeseeable</w:t>
      </w:r>
    </w:p>
    <w:p w14:paraId="4E96B0E8" w14:textId="103CD4F1" w:rsidR="008F3F04" w:rsidRDefault="008F3F04" w:rsidP="008F3F04">
      <w:pPr>
        <w:pStyle w:val="ListParagraph"/>
        <w:numPr>
          <w:ilvl w:val="0"/>
          <w:numId w:val="50"/>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beyond the applicant’s control</w:t>
      </w:r>
    </w:p>
    <w:p w14:paraId="060D8D26" w14:textId="77777777" w:rsidR="008F3F04" w:rsidRDefault="008F3F04" w:rsidP="008F3F04">
      <w:pPr>
        <w:pStyle w:val="ListParagraph"/>
        <w:numPr>
          <w:ilvl w:val="0"/>
          <w:numId w:val="50"/>
        </w:numPr>
        <w:spacing w:after="120" w:line="240" w:lineRule="auto"/>
        <w:rPr>
          <w:rFonts w:asciiTheme="minorHAnsi" w:hAnsiTheme="minorHAnsi" w:cstheme="minorHAnsi"/>
          <w:color w:val="000000" w:themeColor="text1"/>
        </w:rPr>
      </w:pPr>
      <w:proofErr w:type="gramStart"/>
      <w:r>
        <w:rPr>
          <w:rFonts w:asciiTheme="minorHAnsi" w:hAnsiTheme="minorHAnsi" w:cstheme="minorHAnsi"/>
          <w:color w:val="000000" w:themeColor="text1"/>
        </w:rPr>
        <w:t>unable</w:t>
      </w:r>
      <w:proofErr w:type="gramEnd"/>
      <w:r>
        <w:rPr>
          <w:rFonts w:asciiTheme="minorHAnsi" w:hAnsiTheme="minorHAnsi" w:cstheme="minorHAnsi"/>
          <w:color w:val="000000" w:themeColor="text1"/>
        </w:rPr>
        <w:t xml:space="preserve"> to be managed or resolved within the application period. </w:t>
      </w:r>
    </w:p>
    <w:p w14:paraId="50ECAE9D" w14:textId="77777777" w:rsidR="008F3F04" w:rsidRDefault="008F3F04" w:rsidP="008F3F04">
      <w:r>
        <w:t>Exceptional circumstances will be considered on their merits and in accordance with probity principles.</w:t>
      </w:r>
    </w:p>
    <w:p w14:paraId="22F3A5A3" w14:textId="77777777" w:rsidR="008F3F04" w:rsidRDefault="008F3F04" w:rsidP="008F3F04">
      <w:pPr>
        <w:rPr>
          <w:b/>
        </w:rPr>
      </w:pPr>
      <w:r>
        <w:rPr>
          <w:b/>
        </w:rPr>
        <w:t>How to lodge a late application</w:t>
      </w:r>
    </w:p>
    <w:p w14:paraId="78262791" w14:textId="2E45BA46" w:rsidR="008F3F04" w:rsidRDefault="008F3F04" w:rsidP="008F3F04">
      <w:r>
        <w:t xml:space="preserve">Applicants seeking to submit a late application will be required to submit a late application request to the Community Grants Hub Hotline via </w:t>
      </w:r>
      <w:hyperlink r:id="rId14" w:history="1">
        <w:r w:rsidR="00895927" w:rsidRPr="006B7F59">
          <w:rPr>
            <w:rStyle w:val="Hyperlink"/>
            <w:rFonts w:cstheme="minorBidi"/>
          </w:rPr>
          <w:t>support@communitygrants.gov.au</w:t>
        </w:r>
      </w:hyperlink>
      <w:r w:rsidR="00895927">
        <w:t>.</w:t>
      </w:r>
      <w:r>
        <w:t xml:space="preserve"> </w:t>
      </w:r>
    </w:p>
    <w:p w14:paraId="6AC8DF35" w14:textId="77777777" w:rsidR="008F3F04" w:rsidRDefault="008F3F04" w:rsidP="008F3F04">
      <w: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727E612" w14:textId="77777777" w:rsidR="008F3F04" w:rsidRDefault="008F3F04" w:rsidP="008F3F04">
      <w:r>
        <w:t xml:space="preserve">Written requests to lodge a late application will only be accepted within three days after the grant opportunity has closed. </w:t>
      </w:r>
    </w:p>
    <w:p w14:paraId="10B21716" w14:textId="2EC64A9B" w:rsidR="008F3F04" w:rsidRDefault="008F3F04" w:rsidP="008F3F04">
      <w:r>
        <w:t xml:space="preserve">The Delegate or their appointed </w:t>
      </w:r>
      <w:proofErr w:type="gramStart"/>
      <w:r>
        <w:t>representative</w:t>
      </w:r>
      <w:r>
        <w:rPr>
          <w:vertAlign w:val="superscript"/>
        </w:rPr>
        <w:t>[</w:t>
      </w:r>
      <w:proofErr w:type="gramEnd"/>
      <w:r w:rsidR="00AA143C">
        <w:rPr>
          <w:rStyle w:val="FootnoteReference"/>
        </w:rPr>
        <w:footnoteReference w:id="2"/>
      </w:r>
      <w:r>
        <w:rPr>
          <w:vertAlign w:val="superscript"/>
        </w:rPr>
        <w:t>]</w:t>
      </w:r>
      <w:r>
        <w:t xml:space="preserve"> will determine whether a late application will be accepted. The decision of the delegate will be final and not be subject to a review or appeals process.</w:t>
      </w:r>
    </w:p>
    <w:p w14:paraId="1B2C529A" w14:textId="77777777" w:rsidR="008F3F04" w:rsidRDefault="008F3F04" w:rsidP="008F3F04">
      <w:r>
        <w:t>Once the outcome is determined, the Community Grants Hub will advise the applicant if their request is accepted or declined.</w:t>
      </w:r>
    </w:p>
    <w:p w14:paraId="0E69ACD9" w14:textId="77777777" w:rsidR="008F3F04" w:rsidRDefault="008F3F04" w:rsidP="008F3F04">
      <w:r>
        <w:t>The activity must commence by 1 July 2019.</w:t>
      </w:r>
    </w:p>
    <w:p w14:paraId="40BBBAE6" w14:textId="77777777" w:rsidR="0054078D" w:rsidRDefault="0054078D" w:rsidP="0054078D">
      <w:pPr>
        <w:pStyle w:val="Caption"/>
        <w:keepNext/>
      </w:pPr>
      <w:bookmarkStart w:id="65" w:name="_Toc467773968"/>
      <w:r w:rsidRPr="0054078D">
        <w:rPr>
          <w:bCs/>
          <w:iCs w:val="0"/>
        </w:rPr>
        <w:t>Table 1: Expected timing for this grant opportunity</w:t>
      </w:r>
      <w:bookmarkEnd w:id="65"/>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231524C4"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7CFDE1AB" w14:textId="77777777" w:rsidR="0054078D" w:rsidRDefault="0054078D" w:rsidP="00E44E21">
            <w:pPr>
              <w:pStyle w:val="TableText"/>
            </w:pPr>
            <w:r>
              <w:t>Activity</w:t>
            </w:r>
          </w:p>
        </w:tc>
        <w:tc>
          <w:tcPr>
            <w:tcW w:w="3402" w:type="dxa"/>
          </w:tcPr>
          <w:p w14:paraId="32C74E57" w14:textId="77777777" w:rsidR="0054078D" w:rsidRDefault="0054078D" w:rsidP="0054078D">
            <w:pPr>
              <w:pStyle w:val="TableText"/>
              <w:jc w:val="center"/>
            </w:pPr>
            <w:r>
              <w:t>Timeframe</w:t>
            </w:r>
          </w:p>
        </w:tc>
      </w:tr>
      <w:tr w:rsidR="00E2642A" w14:paraId="3D27F2F0" w14:textId="77777777" w:rsidTr="0054078D">
        <w:tc>
          <w:tcPr>
            <w:tcW w:w="5387" w:type="dxa"/>
          </w:tcPr>
          <w:p w14:paraId="7D303FC7" w14:textId="77777777" w:rsidR="00E2642A" w:rsidRPr="000D60B1" w:rsidRDefault="00E2642A" w:rsidP="00E2642A">
            <w:pPr>
              <w:pStyle w:val="TableText"/>
            </w:pPr>
            <w:r>
              <w:t>Application period</w:t>
            </w:r>
            <w:r w:rsidRPr="000D60B1">
              <w:t xml:space="preserve"> </w:t>
            </w:r>
          </w:p>
        </w:tc>
        <w:tc>
          <w:tcPr>
            <w:tcW w:w="3402" w:type="dxa"/>
          </w:tcPr>
          <w:p w14:paraId="3F0BA78F" w14:textId="756D0893" w:rsidR="00E2642A" w:rsidRPr="0054078D" w:rsidRDefault="00E2642A" w:rsidP="00D07C00">
            <w:pPr>
              <w:pStyle w:val="TableText"/>
            </w:pPr>
            <w:r w:rsidRPr="00F21438">
              <w:t xml:space="preserve">Open: </w:t>
            </w:r>
            <w:r w:rsidR="00D07C00">
              <w:t>2 January 2019</w:t>
            </w:r>
            <w:r w:rsidRPr="009709DE">
              <w:rPr>
                <w:b/>
              </w:rPr>
              <w:t xml:space="preserve"> </w:t>
            </w:r>
            <w:r w:rsidRPr="005F5870">
              <w:rPr>
                <w:highlight w:val="yellow"/>
              </w:rPr>
              <w:br/>
            </w:r>
            <w:r w:rsidRPr="00F21438">
              <w:t>Close: 2.00pm AE</w:t>
            </w:r>
            <w:r w:rsidR="00B43317">
              <w:t>D</w:t>
            </w:r>
            <w:r w:rsidRPr="00F21438">
              <w:t xml:space="preserve">T, </w:t>
            </w:r>
            <w:r w:rsidR="00B43317">
              <w:t xml:space="preserve">8 February </w:t>
            </w:r>
            <w:r>
              <w:t>2</w:t>
            </w:r>
            <w:r w:rsidRPr="00F21438">
              <w:t>01</w:t>
            </w:r>
            <w:r w:rsidR="00B43317">
              <w:t>9</w:t>
            </w:r>
            <w:r w:rsidRPr="00361FD9">
              <w:t>.</w:t>
            </w:r>
          </w:p>
        </w:tc>
      </w:tr>
      <w:tr w:rsidR="00EB4385" w14:paraId="58B969F3" w14:textId="77777777" w:rsidTr="0054078D">
        <w:tc>
          <w:tcPr>
            <w:tcW w:w="5387" w:type="dxa"/>
          </w:tcPr>
          <w:p w14:paraId="409FC0CC" w14:textId="77777777" w:rsidR="00EB4385" w:rsidRPr="00B72EE8" w:rsidRDefault="00EB4385" w:rsidP="00E2642A">
            <w:pPr>
              <w:pStyle w:val="TableText"/>
            </w:pPr>
            <w:r>
              <w:t xml:space="preserve">Assessment of applications </w:t>
            </w:r>
          </w:p>
        </w:tc>
        <w:tc>
          <w:tcPr>
            <w:tcW w:w="3402" w:type="dxa"/>
          </w:tcPr>
          <w:p w14:paraId="4BB42342" w14:textId="0E1D7521" w:rsidR="00EB4385" w:rsidRPr="00585280" w:rsidRDefault="0090294B" w:rsidP="00E2642A">
            <w:pPr>
              <w:pStyle w:val="TableText"/>
            </w:pPr>
            <w:r>
              <w:t>2-4 weeks</w:t>
            </w:r>
          </w:p>
        </w:tc>
      </w:tr>
      <w:tr w:rsidR="00E2642A" w14:paraId="2B195E48" w14:textId="77777777" w:rsidTr="0054078D">
        <w:tc>
          <w:tcPr>
            <w:tcW w:w="5387" w:type="dxa"/>
          </w:tcPr>
          <w:p w14:paraId="5C227A59" w14:textId="77777777" w:rsidR="00E2642A" w:rsidRPr="00B72EE8" w:rsidRDefault="00E2642A" w:rsidP="00E2642A">
            <w:pPr>
              <w:pStyle w:val="TableText"/>
            </w:pPr>
            <w:r w:rsidRPr="00B72EE8">
              <w:t>Approval of outcomes of selection process</w:t>
            </w:r>
          </w:p>
        </w:tc>
        <w:tc>
          <w:tcPr>
            <w:tcW w:w="3402" w:type="dxa"/>
          </w:tcPr>
          <w:p w14:paraId="31BC97D4" w14:textId="77777777" w:rsidR="00E2642A" w:rsidRPr="0054078D" w:rsidRDefault="00E2642A" w:rsidP="00E2642A">
            <w:pPr>
              <w:pStyle w:val="TableText"/>
            </w:pPr>
            <w:r w:rsidRPr="00585280">
              <w:t>4 weeks</w:t>
            </w:r>
          </w:p>
        </w:tc>
      </w:tr>
      <w:tr w:rsidR="00E2642A" w14:paraId="0AAD6A43" w14:textId="77777777" w:rsidTr="0054078D">
        <w:tc>
          <w:tcPr>
            <w:tcW w:w="5387" w:type="dxa"/>
          </w:tcPr>
          <w:p w14:paraId="0742C7D3" w14:textId="77777777" w:rsidR="00E2642A" w:rsidRPr="00B72EE8" w:rsidRDefault="00E2642A" w:rsidP="00E2642A">
            <w:pPr>
              <w:pStyle w:val="TableText"/>
            </w:pPr>
            <w:r>
              <w:lastRenderedPageBreak/>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27F8B110" w14:textId="0232FE58" w:rsidR="00E2642A" w:rsidRPr="0054078D" w:rsidRDefault="00E2642A" w:rsidP="00B94D5F">
            <w:pPr>
              <w:pStyle w:val="TableText"/>
            </w:pPr>
            <w:r w:rsidRPr="00585280">
              <w:t>Up to 4</w:t>
            </w:r>
            <w:r w:rsidR="00B94D5F">
              <w:t xml:space="preserve"> </w:t>
            </w:r>
            <w:r w:rsidRPr="00585280">
              <w:t>weeks</w:t>
            </w:r>
          </w:p>
        </w:tc>
      </w:tr>
      <w:tr w:rsidR="00E2642A" w14:paraId="7944A5CA" w14:textId="77777777" w:rsidTr="0054078D">
        <w:tc>
          <w:tcPr>
            <w:tcW w:w="5387" w:type="dxa"/>
          </w:tcPr>
          <w:p w14:paraId="39D24FB3" w14:textId="77777777" w:rsidR="00E2642A" w:rsidRPr="00B72EE8" w:rsidRDefault="00E2642A" w:rsidP="00E2642A">
            <w:pPr>
              <w:pStyle w:val="TableText"/>
            </w:pPr>
            <w:r>
              <w:t>Activity commences</w:t>
            </w:r>
          </w:p>
        </w:tc>
        <w:tc>
          <w:tcPr>
            <w:tcW w:w="3402" w:type="dxa"/>
          </w:tcPr>
          <w:p w14:paraId="54486B2E" w14:textId="77777777" w:rsidR="00E2642A" w:rsidRPr="0054078D" w:rsidRDefault="009032DC" w:rsidP="00E2642A">
            <w:pPr>
              <w:pStyle w:val="TableText"/>
            </w:pPr>
            <w:r>
              <w:t>1 July 2019</w:t>
            </w:r>
          </w:p>
        </w:tc>
      </w:tr>
      <w:tr w:rsidR="0054078D" w14:paraId="319BEDA9"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9992DAB" w14:textId="77777777" w:rsidR="0054078D" w:rsidRPr="00B72EE8" w:rsidRDefault="0054078D" w:rsidP="0054078D">
            <w:pPr>
              <w:pStyle w:val="TableText"/>
            </w:pPr>
            <w:r>
              <w:t>E</w:t>
            </w:r>
            <w:r w:rsidRPr="00B72EE8">
              <w:t>nd date</w:t>
            </w:r>
          </w:p>
        </w:tc>
        <w:tc>
          <w:tcPr>
            <w:tcW w:w="3402" w:type="dxa"/>
          </w:tcPr>
          <w:p w14:paraId="6479D98D" w14:textId="77777777" w:rsidR="0054078D" w:rsidRPr="0054078D" w:rsidRDefault="00EB4385" w:rsidP="00EB4385">
            <w:pPr>
              <w:pStyle w:val="TableText"/>
            </w:pPr>
            <w:r>
              <w:t>30 June 2024</w:t>
            </w:r>
          </w:p>
        </w:tc>
      </w:tr>
    </w:tbl>
    <w:p w14:paraId="45F93467" w14:textId="77777777" w:rsidR="00340616" w:rsidRPr="00B72EE8" w:rsidRDefault="00340616" w:rsidP="003717CD">
      <w:pPr>
        <w:pStyle w:val="Heading2Numbered"/>
      </w:pPr>
      <w:bookmarkStart w:id="66" w:name="_Toc421777614"/>
      <w:bookmarkStart w:id="67" w:name="_Toc433641169"/>
      <w:bookmarkStart w:id="68" w:name="_Toc467773969"/>
      <w:bookmarkStart w:id="69" w:name="_Toc531268220"/>
      <w:r>
        <w:t>Completing the grant a</w:t>
      </w:r>
      <w:r w:rsidRPr="00B72EE8">
        <w:t>pplication</w:t>
      </w:r>
      <w:bookmarkEnd w:id="66"/>
      <w:bookmarkEnd w:id="67"/>
      <w:bookmarkEnd w:id="68"/>
      <w:bookmarkEnd w:id="69"/>
    </w:p>
    <w:p w14:paraId="045C1C41" w14:textId="6025D7C4" w:rsidR="00D72D02" w:rsidRPr="00A25A09" w:rsidRDefault="00D72D02" w:rsidP="00D72D02">
      <w:pPr>
        <w:rPr>
          <w:b/>
        </w:rPr>
      </w:pPr>
    </w:p>
    <w:p w14:paraId="2E63678F" w14:textId="5F495E0A" w:rsidR="0038670E" w:rsidRPr="00CC146C" w:rsidRDefault="0038670E" w:rsidP="0038670E">
      <w:pPr>
        <w:pStyle w:val="CommentText"/>
        <w:rPr>
          <w:rFonts w:asciiTheme="minorHAnsi" w:eastAsiaTheme="minorHAnsi" w:hAnsiTheme="minorHAnsi" w:cstheme="minorHAnsi"/>
          <w:sz w:val="22"/>
          <w:szCs w:val="22"/>
        </w:rPr>
      </w:pPr>
      <w:r w:rsidRPr="00CC146C">
        <w:rPr>
          <w:rFonts w:asciiTheme="minorHAnsi" w:eastAsiaTheme="minorHAnsi" w:hAnsiTheme="minorHAnsi" w:cstheme="minorBidi"/>
          <w:sz w:val="22"/>
          <w:szCs w:val="22"/>
        </w:rPr>
        <w:t xml:space="preserve">You </w:t>
      </w:r>
      <w:r w:rsidRPr="00CC146C">
        <w:rPr>
          <w:rFonts w:asciiTheme="minorHAnsi" w:eastAsiaTheme="minorHAnsi" w:hAnsiTheme="minorHAnsi" w:cstheme="minorHAnsi"/>
          <w:sz w:val="22"/>
          <w:szCs w:val="22"/>
        </w:rPr>
        <w:t xml:space="preserve">must </w:t>
      </w:r>
      <w:r w:rsidR="00C65171">
        <w:rPr>
          <w:rFonts w:asciiTheme="minorHAnsi" w:eastAsiaTheme="minorHAnsi" w:hAnsiTheme="minorHAnsi" w:cstheme="minorHAnsi"/>
          <w:sz w:val="22"/>
          <w:szCs w:val="22"/>
        </w:rPr>
        <w:t xml:space="preserve">submit your grant application using the application form, which is available on the </w:t>
      </w:r>
      <w:hyperlink r:id="rId15" w:history="1">
        <w:r w:rsidR="00C65171" w:rsidRPr="006B1115">
          <w:rPr>
            <w:rStyle w:val="Hyperlink"/>
            <w:rFonts w:eastAsiaTheme="minorHAnsi" w:cstheme="minorHAnsi"/>
            <w:sz w:val="22"/>
            <w:szCs w:val="22"/>
          </w:rPr>
          <w:t>GrantConnect</w:t>
        </w:r>
      </w:hyperlink>
      <w:r w:rsidR="00C65171">
        <w:rPr>
          <w:rFonts w:asciiTheme="minorHAnsi" w:eastAsiaTheme="minorHAnsi" w:hAnsiTheme="minorHAnsi" w:cstheme="minorHAnsi"/>
          <w:sz w:val="22"/>
          <w:szCs w:val="22"/>
        </w:rPr>
        <w:t xml:space="preserve"> website.</w:t>
      </w:r>
      <w:r w:rsidRPr="00CC146C">
        <w:rPr>
          <w:rFonts w:asciiTheme="minorHAnsi" w:eastAsiaTheme="minorHAnsi" w:hAnsiTheme="minorHAnsi" w:cstheme="minorHAnsi"/>
          <w:sz w:val="22"/>
          <w:szCs w:val="22"/>
        </w:rPr>
        <w:t xml:space="preserve"> </w:t>
      </w:r>
    </w:p>
    <w:p w14:paraId="36889C16" w14:textId="2EAF761B" w:rsidR="0038670E" w:rsidRPr="00CC146C" w:rsidRDefault="0038670E" w:rsidP="0038670E">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The application form can only be accessed by invitees for this grant opportunity</w:t>
      </w:r>
      <w:proofErr w:type="gramEnd"/>
      <w:r w:rsidRPr="00CC146C">
        <w:rPr>
          <w:rFonts w:asciiTheme="minorHAnsi" w:eastAsiaTheme="minorHAnsi" w:hAnsiTheme="minorHAnsi" w:cstheme="minorHAnsi"/>
          <w:sz w:val="22"/>
          <w:szCs w:val="22"/>
        </w:rPr>
        <w:t>.</w:t>
      </w:r>
      <w:r w:rsidR="00B94D5F">
        <w:rPr>
          <w:rFonts w:asciiTheme="minorHAnsi" w:eastAsiaTheme="minorHAnsi" w:hAnsiTheme="minorHAnsi" w:cstheme="minorHAnsi"/>
          <w:sz w:val="22"/>
          <w:szCs w:val="22"/>
        </w:rPr>
        <w:t xml:space="preserve"> </w:t>
      </w:r>
      <w:r w:rsidRPr="00CC146C">
        <w:rPr>
          <w:rFonts w:asciiTheme="minorHAnsi" w:eastAsiaTheme="minorHAnsi" w:hAnsiTheme="minorHAnsi" w:cstheme="minorHAnsi"/>
          <w:sz w:val="22"/>
          <w:szCs w:val="22"/>
        </w:rPr>
        <w:t>The application form includes help information.</w:t>
      </w:r>
    </w:p>
    <w:p w14:paraId="31D8C83E" w14:textId="77777777" w:rsidR="0038670E" w:rsidRPr="00CC146C" w:rsidRDefault="0038670E" w:rsidP="0038670E">
      <w:pPr>
        <w:pStyle w:val="CommentText"/>
        <w:rPr>
          <w:rFonts w:asciiTheme="minorHAnsi" w:eastAsiaTheme="minorHAnsi" w:hAnsiTheme="minorHAnsi" w:cstheme="minorHAnsi"/>
          <w:sz w:val="22"/>
          <w:szCs w:val="22"/>
        </w:rPr>
      </w:pPr>
      <w:r w:rsidRPr="00CC146C">
        <w:rPr>
          <w:rFonts w:asciiTheme="minorHAnsi" w:eastAsiaTheme="minorHAnsi" w:hAnsiTheme="minorHAnsi" w:cstheme="minorHAnsi"/>
          <w:sz w:val="22"/>
          <w:szCs w:val="22"/>
        </w:rPr>
        <w:t xml:space="preserve">This is an online application form that you must submit electronically. If you have any technical difficulties please contact 1800 020 283 or email </w:t>
      </w:r>
      <w:hyperlink r:id="rId16" w:history="1">
        <w:r w:rsidRPr="00CC146C">
          <w:rPr>
            <w:rFonts w:asciiTheme="minorHAnsi" w:eastAsiaTheme="minorHAnsi" w:hAnsiTheme="minorHAnsi" w:cstheme="minorHAnsi"/>
            <w:sz w:val="22"/>
            <w:szCs w:val="22"/>
          </w:rPr>
          <w:t>support@communitygrants.gov.au</w:t>
        </w:r>
      </w:hyperlink>
      <w:r w:rsidRPr="00CC146C">
        <w:rPr>
          <w:rFonts w:asciiTheme="minorHAnsi" w:eastAsiaTheme="minorHAnsi" w:hAnsiTheme="minorHAnsi" w:cstheme="minorHAnsi"/>
          <w:sz w:val="22"/>
          <w:szCs w:val="22"/>
        </w:rPr>
        <w:t>.</w:t>
      </w:r>
    </w:p>
    <w:p w14:paraId="5110E946" w14:textId="77777777" w:rsidR="00C65171" w:rsidRDefault="00C65171" w:rsidP="00C65171">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10D21213" w14:textId="77777777" w:rsidR="00C65171" w:rsidRDefault="00C65171" w:rsidP="00C65171">
      <w:r w:rsidRPr="004475DB">
        <w:t xml:space="preserve">If you find a mistake in your application after it has been submitted, you should contact the Community Grants Hub by phone on 1800 020 283 or by email at </w:t>
      </w:r>
      <w:hyperlink r:id="rId17" w:history="1">
        <w:r w:rsidRPr="004475DB">
          <w:rPr>
            <w:rStyle w:val="Hyperlink"/>
          </w:rPr>
          <w:t>support@communitygrants.gov.au</w:t>
        </w:r>
      </w:hyperlink>
      <w:r w:rsidRPr="004475DB">
        <w:t xml:space="preserve"> straight away. </w:t>
      </w:r>
    </w:p>
    <w:p w14:paraId="660C2F1A" w14:textId="77777777" w:rsidR="00C65171" w:rsidRDefault="00C65171" w:rsidP="00C65171">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7F57FB97" w14:textId="77777777" w:rsidR="00746F7E" w:rsidRDefault="00746F7E" w:rsidP="00746F7E">
      <w:pPr>
        <w:pStyle w:val="Heading3Numbered"/>
        <w:numPr>
          <w:ilvl w:val="2"/>
          <w:numId w:val="53"/>
        </w:numPr>
        <w:tabs>
          <w:tab w:val="left" w:pos="720"/>
        </w:tabs>
        <w:ind w:left="851"/>
      </w:pPr>
      <w:bookmarkStart w:id="70" w:name="_Toc531267229"/>
      <w:r>
        <w:t>Service Delivery Areas</w:t>
      </w:r>
      <w:bookmarkEnd w:id="70"/>
    </w:p>
    <w:p w14:paraId="6D5BCC16" w14:textId="77777777" w:rsidR="00746F7E" w:rsidRDefault="00746F7E" w:rsidP="00746F7E">
      <w:r>
        <w:t xml:space="preserve">Your letter of invitation will invite you to deliver your funded family law service within a Statistical Area Level 4 (SA4). This is because the existing service delivery catchment areas </w:t>
      </w:r>
      <w:proofErr w:type="gramStart"/>
      <w:r>
        <w:t>have been realigned</w:t>
      </w:r>
      <w:proofErr w:type="gramEnd"/>
      <w:r>
        <w:t xml:space="preserve"> to fit with the Australian Statistical Geography Standard (ASGS) SA4. </w:t>
      </w:r>
    </w:p>
    <w:p w14:paraId="75B1481F" w14:textId="77777777" w:rsidR="00746F7E" w:rsidRDefault="00746F7E" w:rsidP="00746F7E">
      <w:r>
        <w:t xml:space="preserve">The SA4s noted in your invitation to apply for funding </w:t>
      </w:r>
      <w:proofErr w:type="gramStart"/>
      <w:r>
        <w:t>are intended</w:t>
      </w:r>
      <w:proofErr w:type="gramEnd"/>
      <w:r>
        <w:t xml:space="preserve"> to provide a coverage area that aligns as closely as possible to your existing service delivery catchment area under your current grant agreement. However, in some cases, these areas may not completely align. While you are required to complete your application based on particular SA4s, you </w:t>
      </w:r>
      <w:proofErr w:type="gramStart"/>
      <w:r>
        <w:t>will not be required</w:t>
      </w:r>
      <w:proofErr w:type="gramEnd"/>
      <w:r>
        <w:t xml:space="preserve"> to deliver services to those areas within the SA4s where you are not already doing so. If you do decide to deliver services in other parts of the SA4s and which are not part of your existing service delivery catchment area, no additional funding </w:t>
      </w:r>
      <w:proofErr w:type="gramStart"/>
      <w:r>
        <w:t>will be provided</w:t>
      </w:r>
      <w:proofErr w:type="gramEnd"/>
      <w:r>
        <w:t>.</w:t>
      </w:r>
    </w:p>
    <w:p w14:paraId="2D28CF44" w14:textId="77777777" w:rsidR="00746F7E" w:rsidRDefault="00746F7E" w:rsidP="00746F7E">
      <w:r>
        <w:t xml:space="preserve">In the circumstance that there is an unanticipated service gap, the Department may issue further invitations to selected organisations inviting them to apply for funding to deliver services in a specified SA4(s) that they are not currently funded. </w:t>
      </w:r>
    </w:p>
    <w:p w14:paraId="240D9913" w14:textId="77777777" w:rsidR="00FF2F87" w:rsidRPr="00B72EE8" w:rsidRDefault="00FF2F87" w:rsidP="00FF2F87">
      <w:pPr>
        <w:pStyle w:val="Heading2Numbered"/>
        <w:numPr>
          <w:ilvl w:val="1"/>
          <w:numId w:val="44"/>
        </w:numPr>
        <w:ind w:left="567"/>
      </w:pPr>
      <w:bookmarkStart w:id="71" w:name="_Toc525809680"/>
      <w:bookmarkStart w:id="72" w:name="_Toc525809681"/>
      <w:bookmarkStart w:id="73" w:name="_Toc525809682"/>
      <w:bookmarkStart w:id="74" w:name="_Ref416444523"/>
      <w:bookmarkStart w:id="75" w:name="_Toc421777619"/>
      <w:bookmarkStart w:id="76" w:name="_Toc433641173"/>
      <w:bookmarkStart w:id="77" w:name="_Toc467773971"/>
      <w:bookmarkStart w:id="78" w:name="_Toc524439981"/>
      <w:bookmarkStart w:id="79" w:name="_Toc531268222"/>
      <w:bookmarkStart w:id="80" w:name="_GoBack"/>
      <w:bookmarkEnd w:id="71"/>
      <w:bookmarkEnd w:id="72"/>
      <w:bookmarkEnd w:id="73"/>
      <w:bookmarkEnd w:id="80"/>
      <w:r>
        <w:lastRenderedPageBreak/>
        <w:t>Applications from consortia</w:t>
      </w:r>
      <w:bookmarkEnd w:id="74"/>
      <w:bookmarkEnd w:id="75"/>
      <w:bookmarkEnd w:id="76"/>
      <w:bookmarkEnd w:id="77"/>
      <w:bookmarkEnd w:id="78"/>
      <w:bookmarkEnd w:id="79"/>
    </w:p>
    <w:p w14:paraId="38B637B5" w14:textId="25F7C4CE" w:rsidR="00FF2F87" w:rsidRDefault="00C65171" w:rsidP="00FF2F87">
      <w:r>
        <w:t>I</w:t>
      </w:r>
      <w:r w:rsidR="00FF2F87">
        <w:t>nvited organisation</w:t>
      </w:r>
      <w:r>
        <w:t>s</w:t>
      </w:r>
      <w:r w:rsidR="00FF2F87" w:rsidRPr="00FC4AF2">
        <w:t xml:space="preserve"> may apply as consorti</w:t>
      </w:r>
      <w:r>
        <w:t>a</w:t>
      </w:r>
      <w:r w:rsidR="00FF2F87" w:rsidRPr="00FC4AF2">
        <w:t xml:space="preserve"> to deliver grant activities. A consortium is two or more organisations who are working together to combine their capabilities when developing and delivering a grant activity.</w:t>
      </w:r>
      <w:r w:rsidRPr="00C65171">
        <w:rPr>
          <w:rFonts w:ascii="Arial" w:hAnsi="Arial" w:cs="Arial"/>
        </w:rPr>
        <w:t xml:space="preserve"> </w:t>
      </w:r>
      <w:r w:rsidRPr="00E907CE">
        <w:rPr>
          <w:rFonts w:ascii="Arial" w:hAnsi="Arial" w:cs="Arial"/>
        </w:rPr>
        <w:t xml:space="preserve">Eligible organisations can form </w:t>
      </w:r>
      <w:proofErr w:type="gramStart"/>
      <w:r w:rsidRPr="00E907CE">
        <w:rPr>
          <w:rFonts w:ascii="Arial" w:hAnsi="Arial" w:cs="Arial"/>
        </w:rPr>
        <w:t>a consortia</w:t>
      </w:r>
      <w:proofErr w:type="gramEnd"/>
      <w:r w:rsidRPr="00E907CE">
        <w:rPr>
          <w:rFonts w:ascii="Arial" w:hAnsi="Arial" w:cs="Arial"/>
        </w:rPr>
        <w:t xml:space="preserve"> with </w:t>
      </w:r>
      <w:r w:rsidR="00453912" w:rsidRPr="00E907CE">
        <w:rPr>
          <w:rFonts w:ascii="Arial" w:hAnsi="Arial" w:cs="Arial"/>
        </w:rPr>
        <w:t>i</w:t>
      </w:r>
      <w:r w:rsidR="00453912">
        <w:rPr>
          <w:rFonts w:ascii="Arial" w:hAnsi="Arial" w:cs="Arial"/>
        </w:rPr>
        <w:t>nel</w:t>
      </w:r>
      <w:r w:rsidR="00453912" w:rsidRPr="00E907CE">
        <w:rPr>
          <w:rFonts w:ascii="Arial" w:hAnsi="Arial" w:cs="Arial"/>
        </w:rPr>
        <w:t>igible</w:t>
      </w:r>
      <w:r w:rsidRPr="00E907CE">
        <w:rPr>
          <w:rFonts w:ascii="Arial" w:hAnsi="Arial" w:cs="Arial"/>
        </w:rPr>
        <w:t xml:space="preserve"> organisations.</w:t>
      </w:r>
    </w:p>
    <w:p w14:paraId="4183F15F" w14:textId="33094417" w:rsidR="00FF2F87" w:rsidRDefault="00FF2F87" w:rsidP="00FF2F87">
      <w:r w:rsidRPr="00FC4AF2">
        <w:t xml:space="preserve">If you are submitting a grant application on behalf of a consortium, </w:t>
      </w:r>
      <w:r w:rsidR="001C164D">
        <w:t xml:space="preserve">the invited organisation </w:t>
      </w:r>
      <w:r>
        <w:t>must be</w:t>
      </w:r>
      <w:r w:rsidRPr="00FC4AF2">
        <w:t xml:space="preserv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Lead organisations should ensure they have written agreement from member organisations to collaborate on the project. These may be requested as part of the assessment process.</w:t>
      </w:r>
      <w:r w:rsidRPr="00B72EE8">
        <w:t xml:space="preserve"> </w:t>
      </w:r>
    </w:p>
    <w:p w14:paraId="7DCFA273" w14:textId="77777777" w:rsidR="00340616" w:rsidRPr="00B72EE8" w:rsidRDefault="00340616" w:rsidP="003717CD">
      <w:pPr>
        <w:pStyle w:val="Heading2Numbered"/>
      </w:pPr>
      <w:bookmarkStart w:id="81" w:name="_Toc384307739"/>
      <w:bookmarkStart w:id="82" w:name="_Toc384307810"/>
      <w:bookmarkStart w:id="83" w:name="_Toc389141038"/>
      <w:bookmarkStart w:id="84" w:name="_Toc433641171"/>
      <w:bookmarkStart w:id="85" w:name="_Toc467773972"/>
      <w:bookmarkStart w:id="86" w:name="_Toc531268223"/>
      <w:bookmarkStart w:id="87" w:name="_Toc421777609"/>
      <w:bookmarkEnd w:id="64"/>
      <w:r w:rsidRPr="00B72EE8">
        <w:t xml:space="preserve">Questions during the application </w:t>
      </w:r>
      <w:bookmarkEnd w:id="81"/>
      <w:bookmarkEnd w:id="82"/>
      <w:bookmarkEnd w:id="83"/>
      <w:bookmarkEnd w:id="84"/>
      <w:r>
        <w:t>process</w:t>
      </w:r>
      <w:bookmarkEnd w:id="85"/>
      <w:bookmarkEnd w:id="86"/>
    </w:p>
    <w:p w14:paraId="219806EC" w14:textId="357D6DD3" w:rsidR="00030F60" w:rsidRDefault="00030F60" w:rsidP="00030F60">
      <w:r>
        <w:t xml:space="preserve">Only </w:t>
      </w:r>
      <w:r w:rsidR="00C65171">
        <w:t xml:space="preserve">questions from </w:t>
      </w:r>
      <w:r>
        <w:t xml:space="preserve">invited </w:t>
      </w:r>
      <w:r w:rsidR="00C65171">
        <w:t xml:space="preserve">organisations </w:t>
      </w:r>
      <w:proofErr w:type="gramStart"/>
      <w:r>
        <w:t>will be responded</w:t>
      </w:r>
      <w:proofErr w:type="gramEnd"/>
      <w:r>
        <w:t xml:space="preserve"> to during the application period.</w:t>
      </w:r>
      <w:r w:rsidR="00B94D5F">
        <w:t xml:space="preserve"> </w:t>
      </w:r>
      <w:r>
        <w:t xml:space="preserve">You can contact the Community Grants Hub on 1800 020 283 or email to </w:t>
      </w:r>
      <w:hyperlink r:id="rId18" w:history="1">
        <w:r w:rsidRPr="004E1173">
          <w:rPr>
            <w:rStyle w:val="Hyperlink"/>
            <w:rFonts w:cstheme="minorBidi"/>
          </w:rPr>
          <w:t>support@communitygrants.gov.au</w:t>
        </w:r>
      </w:hyperlink>
      <w:r>
        <w:t>.</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604E4A00" w14:textId="27EAF818" w:rsidR="00030F60" w:rsidRDefault="00030F60" w:rsidP="00030F60">
      <w:r>
        <w:t xml:space="preserve">The question period will close at </w:t>
      </w:r>
      <w:r w:rsidRPr="00F21438">
        <w:t>5:00pm AE</w:t>
      </w:r>
      <w:r w:rsidR="00EB4385">
        <w:t>D</w:t>
      </w:r>
      <w:r w:rsidRPr="00F21438">
        <w:t xml:space="preserve">T </w:t>
      </w:r>
      <w:r w:rsidR="00EB4385">
        <w:t>1 February 2019.</w:t>
      </w:r>
      <w:r w:rsidRPr="00790B1B">
        <w:t xml:space="preserve"> </w:t>
      </w:r>
      <w:r>
        <w:t>Following this time, only questions relating to submitting the application will be answered.</w:t>
      </w:r>
    </w:p>
    <w:p w14:paraId="3679B9AB" w14:textId="351315DF" w:rsidR="00030F60" w:rsidRPr="00B72EE8" w:rsidRDefault="00C65171" w:rsidP="00030F60">
      <w:pPr>
        <w:pStyle w:val="Heading1Numbered"/>
      </w:pPr>
      <w:bookmarkStart w:id="88" w:name="_Toc524419163"/>
      <w:bookmarkStart w:id="89" w:name="_Toc531268224"/>
      <w:bookmarkEnd w:id="87"/>
      <w:r>
        <w:t xml:space="preserve">Assessment </w:t>
      </w:r>
      <w:r w:rsidR="00030F60">
        <w:t>of</w:t>
      </w:r>
      <w:r w:rsidR="00B94D5F">
        <w:t xml:space="preserve"> </w:t>
      </w:r>
      <w:r w:rsidR="00030F60">
        <w:t>grant application</w:t>
      </w:r>
      <w:bookmarkEnd w:id="88"/>
      <w:r>
        <w:t>s</w:t>
      </w:r>
      <w:bookmarkEnd w:id="89"/>
    </w:p>
    <w:p w14:paraId="76D49C86" w14:textId="5A8F3242" w:rsidR="00030F60" w:rsidRPr="00B72EE8" w:rsidRDefault="00030F60" w:rsidP="00030F60">
      <w:pPr>
        <w:pStyle w:val="Heading2Numbered"/>
      </w:pPr>
      <w:bookmarkStart w:id="90" w:name="_Toc467773975"/>
      <w:bookmarkStart w:id="91" w:name="_Toc524419164"/>
      <w:bookmarkStart w:id="92" w:name="_Toc531268225"/>
      <w:bookmarkStart w:id="93" w:name="_Toc421777603"/>
      <w:r w:rsidRPr="00B72EE8">
        <w:t xml:space="preserve">Who will </w:t>
      </w:r>
      <w:r w:rsidR="00C65171">
        <w:t xml:space="preserve">assess </w:t>
      </w:r>
      <w:r>
        <w:t>the application?</w:t>
      </w:r>
      <w:bookmarkEnd w:id="90"/>
      <w:bookmarkEnd w:id="91"/>
      <w:bookmarkEnd w:id="92"/>
      <w:r>
        <w:t xml:space="preserve"> </w:t>
      </w:r>
      <w:bookmarkEnd w:id="93"/>
    </w:p>
    <w:p w14:paraId="22560A2E" w14:textId="6B61227F" w:rsidR="00C65171" w:rsidRPr="00C65171" w:rsidRDefault="00C65171" w:rsidP="00C65171">
      <w:pPr>
        <w:pStyle w:val="CABNETParagraphAtt"/>
        <w:spacing w:after="240"/>
        <w:rPr>
          <w:rFonts w:cs="Times New Roman"/>
        </w:rPr>
      </w:pPr>
      <w:r w:rsidRPr="00C65171">
        <w:rPr>
          <w:rFonts w:cs="Times New Roman"/>
        </w:rPr>
        <w:t xml:space="preserve">An assessment team will assess all eligible, compliant applications based on their merits and will </w:t>
      </w:r>
      <w:r w:rsidR="00A5552D">
        <w:rPr>
          <w:rFonts w:cs="Times New Roman"/>
        </w:rPr>
        <w:t>consider</w:t>
      </w:r>
      <w:r w:rsidRPr="00C65171">
        <w:rPr>
          <w:rFonts w:cs="Times New Roman"/>
        </w:rPr>
        <w:t xml:space="preserve"> how well your service model will achieve program objectives as outlined at section 1.4. </w:t>
      </w:r>
    </w:p>
    <w:p w14:paraId="6271C486" w14:textId="75066273" w:rsidR="00030F60" w:rsidRDefault="00C65171" w:rsidP="00030F60">
      <w:pPr>
        <w:pStyle w:val="CABNETParagraphAtt"/>
        <w:spacing w:after="240"/>
        <w:rPr>
          <w:rFonts w:cs="Times New Roman"/>
        </w:rPr>
      </w:pPr>
      <w:r w:rsidRPr="00C65171">
        <w:rPr>
          <w:rFonts w:cs="Times New Roman"/>
        </w:rPr>
        <w:t>The assessment centre will be made up of Community Grants Hub staff, who will undertake training to ensure consistent assessment of all applications.</w:t>
      </w:r>
      <w:r w:rsidR="009F2547">
        <w:rPr>
          <w:rFonts w:cs="Times New Roman"/>
        </w:rPr>
        <w:t xml:space="preserve"> </w:t>
      </w:r>
      <w:r w:rsidR="00030F60">
        <w:rPr>
          <w:rFonts w:cs="Times New Roman"/>
        </w:rPr>
        <w:t>If the selection process identifies that additional information or clarification is required, you may be contacted to provide further information.</w:t>
      </w:r>
    </w:p>
    <w:p w14:paraId="7B504680" w14:textId="77777777" w:rsidR="00340616" w:rsidRPr="00647D91" w:rsidRDefault="00340616" w:rsidP="003717CD">
      <w:pPr>
        <w:pStyle w:val="Heading2Numbered"/>
      </w:pPr>
      <w:bookmarkStart w:id="94" w:name="_Toc467773976"/>
      <w:bookmarkStart w:id="95" w:name="_Toc531268226"/>
      <w:r w:rsidRPr="00647D91">
        <w:t>Who will approve grants?</w:t>
      </w:r>
      <w:bookmarkEnd w:id="94"/>
      <w:bookmarkEnd w:id="95"/>
    </w:p>
    <w:p w14:paraId="51AD8ADE" w14:textId="135250AE"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 </w:t>
      </w:r>
      <w:r w:rsidRPr="00AD5C2A">
        <w:rPr>
          <w:rFonts w:cstheme="minorHAnsi"/>
        </w:rPr>
        <w:t>will make the final decision to approve a grant.</w:t>
      </w:r>
    </w:p>
    <w:p w14:paraId="09B555EC" w14:textId="7777E677"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Attorney-General’s </w:t>
      </w:r>
      <w:r w:rsidRPr="00AD5C2A">
        <w:rPr>
          <w:rFonts w:cstheme="minorHAnsi"/>
        </w:rPr>
        <w:t>decision is final in all matters, including</w:t>
      </w:r>
      <w:r w:rsidR="00F96104">
        <w:rPr>
          <w:rFonts w:cstheme="minorHAnsi"/>
        </w:rPr>
        <w:t xml:space="preserve"> the</w:t>
      </w:r>
      <w:r w:rsidRPr="00AD5C2A">
        <w:rPr>
          <w:rFonts w:cstheme="minorHAnsi"/>
        </w:rPr>
        <w:t>:</w:t>
      </w:r>
    </w:p>
    <w:p w14:paraId="0CADE819" w14:textId="4DD16C20" w:rsidR="00030F60" w:rsidRPr="00BA4374" w:rsidRDefault="00030F60" w:rsidP="00030F60">
      <w:pPr>
        <w:numPr>
          <w:ilvl w:val="0"/>
          <w:numId w:val="25"/>
        </w:numPr>
        <w:spacing w:before="60"/>
        <w:rPr>
          <w:rFonts w:cstheme="minorHAnsi"/>
        </w:rPr>
      </w:pPr>
      <w:r w:rsidRPr="00BA4374">
        <w:rPr>
          <w:rFonts w:cstheme="minorHAnsi"/>
        </w:rPr>
        <w:t>approval of the grant</w:t>
      </w:r>
    </w:p>
    <w:p w14:paraId="06ADC4C0" w14:textId="78DBCC10" w:rsidR="00030F60" w:rsidRPr="00BA4374" w:rsidRDefault="00030F60" w:rsidP="00030F60">
      <w:pPr>
        <w:numPr>
          <w:ilvl w:val="0"/>
          <w:numId w:val="25"/>
        </w:numPr>
        <w:spacing w:before="60"/>
        <w:rPr>
          <w:rFonts w:cstheme="minorHAnsi"/>
        </w:rPr>
      </w:pPr>
      <w:r w:rsidRPr="00BA4374">
        <w:rPr>
          <w:rFonts w:cstheme="minorHAnsi"/>
        </w:rPr>
        <w:t>grant funding amount to be awarded</w:t>
      </w:r>
      <w:r w:rsidR="00BA2BD8">
        <w:rPr>
          <w:rFonts w:cstheme="minorHAnsi"/>
        </w:rPr>
        <w:t>, and</w:t>
      </w:r>
    </w:p>
    <w:p w14:paraId="5361C008" w14:textId="6171B268" w:rsidR="00030F60" w:rsidRPr="00BA4374" w:rsidRDefault="00030F60" w:rsidP="00030F60">
      <w:pPr>
        <w:numPr>
          <w:ilvl w:val="0"/>
          <w:numId w:val="25"/>
        </w:numPr>
        <w:spacing w:before="60"/>
        <w:rPr>
          <w:rFonts w:cstheme="minorHAnsi"/>
        </w:rPr>
      </w:pPr>
      <w:proofErr w:type="gramStart"/>
      <w:r w:rsidRPr="00BA4374">
        <w:rPr>
          <w:rFonts w:cstheme="minorHAnsi"/>
        </w:rPr>
        <w:t>terms</w:t>
      </w:r>
      <w:proofErr w:type="gramEnd"/>
      <w:r w:rsidRPr="00BA4374">
        <w:rPr>
          <w:rFonts w:cstheme="minorHAnsi"/>
        </w:rPr>
        <w:t xml:space="preserve"> and conditions of the grant. </w:t>
      </w:r>
    </w:p>
    <w:p w14:paraId="6810DB47" w14:textId="77777777" w:rsidR="00030F60" w:rsidRPr="00AD5C2A" w:rsidRDefault="00030F60" w:rsidP="00030F60">
      <w:pPr>
        <w:rPr>
          <w:rFonts w:cstheme="minorHAnsi"/>
        </w:rPr>
      </w:pPr>
      <w:r w:rsidRPr="00AD5C2A">
        <w:rPr>
          <w:rFonts w:cstheme="minorHAnsi"/>
        </w:rPr>
        <w:lastRenderedPageBreak/>
        <w:t xml:space="preserve">The </w:t>
      </w:r>
      <w:r w:rsidRPr="00784C95">
        <w:rPr>
          <w:rFonts w:cstheme="minorHAnsi"/>
        </w:rPr>
        <w:t xml:space="preserve">Attorney-General </w:t>
      </w:r>
      <w:r w:rsidRPr="00AD5C2A">
        <w:rPr>
          <w:rFonts w:cstheme="minorHAnsi"/>
        </w:rPr>
        <w:t xml:space="preserve">must not approve funding if </w:t>
      </w:r>
      <w:r>
        <w:rPr>
          <w:rFonts w:cstheme="minorHAnsi"/>
        </w:rPr>
        <w:t>he</w:t>
      </w:r>
      <w:r w:rsidRPr="00AD5C2A">
        <w:rPr>
          <w:rFonts w:cstheme="minorHAnsi"/>
        </w:rPr>
        <w:t xml:space="preserve"> reasonably consider</w:t>
      </w:r>
      <w:r>
        <w:rPr>
          <w:rFonts w:cstheme="minorHAnsi"/>
        </w:rPr>
        <w:t>s that</w:t>
      </w:r>
      <w:r w:rsidRPr="00AD5C2A">
        <w:rPr>
          <w:rFonts w:cstheme="minorHAnsi"/>
        </w:rPr>
        <w:t xml:space="preserve"> the program funding available across financial years will not accommodate the funding offer, and the application does not represent value for money. </w:t>
      </w:r>
    </w:p>
    <w:p w14:paraId="69B933F8" w14:textId="77777777" w:rsidR="00ED7F42" w:rsidRPr="00030F60" w:rsidRDefault="00030F60" w:rsidP="00340616">
      <w:pPr>
        <w:rPr>
          <w:rFonts w:cstheme="minorHAnsi"/>
        </w:rPr>
      </w:pPr>
      <w:r w:rsidRPr="00AD5C2A">
        <w:rPr>
          <w:rFonts w:cstheme="minorHAnsi"/>
        </w:rPr>
        <w:t>There is no appeal mechanism for decisions to</w:t>
      </w:r>
      <w:r>
        <w:rPr>
          <w:rFonts w:cstheme="minorHAnsi"/>
        </w:rPr>
        <w:t xml:space="preserve"> approve or not approve a grant</w:t>
      </w:r>
      <w:r w:rsidR="00340616" w:rsidRPr="00103A95">
        <w:t>.</w:t>
      </w:r>
    </w:p>
    <w:p w14:paraId="010B90A2" w14:textId="77777777" w:rsidR="00340616" w:rsidRPr="00B72EE8" w:rsidRDefault="00340616" w:rsidP="0054078D">
      <w:pPr>
        <w:pStyle w:val="Heading1Numbered"/>
      </w:pPr>
      <w:bookmarkStart w:id="96" w:name="_Toc467773977"/>
      <w:bookmarkStart w:id="97" w:name="_Toc531268227"/>
      <w:r w:rsidRPr="00B72EE8">
        <w:t>Notification of application outcomes</w:t>
      </w:r>
      <w:bookmarkEnd w:id="96"/>
      <w:bookmarkEnd w:id="97"/>
    </w:p>
    <w:p w14:paraId="33B83AAB" w14:textId="77777777" w:rsidR="00340616" w:rsidRPr="00030F60" w:rsidRDefault="00030F60" w:rsidP="00340616">
      <w:pPr>
        <w:rPr>
          <w:rFonts w:cstheme="minorHAnsi"/>
        </w:rPr>
      </w:pPr>
      <w:r w:rsidRPr="00AD5C2A">
        <w:rPr>
          <w:rFonts w:cstheme="minorHAnsi"/>
        </w:rPr>
        <w:t xml:space="preserve">You will be advised of the outcomes of your application in writing, following a decision by the </w:t>
      </w:r>
      <w:r w:rsidRPr="00784C95">
        <w:rPr>
          <w:rFonts w:cstheme="minorHAnsi"/>
        </w:rPr>
        <w:t xml:space="preserve">Attorney-General. </w:t>
      </w:r>
      <w:r w:rsidRPr="00AD5C2A">
        <w:rPr>
          <w:rFonts w:cstheme="minorHAnsi"/>
        </w:rPr>
        <w:t>If you are successful, you will also be advised</w:t>
      </w:r>
      <w:r w:rsidRPr="00AD5C2A">
        <w:rPr>
          <w:rFonts w:cstheme="minorHAnsi"/>
          <w:b/>
        </w:rPr>
        <w:t xml:space="preserve"> </w:t>
      </w:r>
      <w:r w:rsidRPr="00AD5C2A">
        <w:rPr>
          <w:rFonts w:cstheme="minorHAnsi"/>
        </w:rPr>
        <w:t>about any specific co</w:t>
      </w:r>
      <w:r>
        <w:rPr>
          <w:rFonts w:cstheme="minorHAnsi"/>
        </w:rPr>
        <w:t>nditions attached to the grant</w:t>
      </w:r>
      <w:r w:rsidR="00340616" w:rsidRPr="00B72EE8">
        <w:t xml:space="preserve">. </w:t>
      </w:r>
    </w:p>
    <w:p w14:paraId="3DAF8538" w14:textId="77777777" w:rsidR="00340616" w:rsidRPr="00B72EE8" w:rsidRDefault="00340616" w:rsidP="003717CD">
      <w:pPr>
        <w:pStyle w:val="Heading2Numbered"/>
      </w:pPr>
      <w:bookmarkStart w:id="98" w:name="_Toc467773978"/>
      <w:bookmarkStart w:id="99" w:name="_Toc531268228"/>
      <w:r w:rsidRPr="00B72EE8">
        <w:t xml:space="preserve">Feedback on </w:t>
      </w:r>
      <w:r>
        <w:t xml:space="preserve">your </w:t>
      </w:r>
      <w:r w:rsidRPr="00B72EE8">
        <w:t>application</w:t>
      </w:r>
      <w:bookmarkEnd w:id="98"/>
      <w:bookmarkEnd w:id="99"/>
    </w:p>
    <w:p w14:paraId="568010F9" w14:textId="70FA48CF" w:rsidR="0063203F" w:rsidRDefault="00AA143C" w:rsidP="0063203F">
      <w:r>
        <w:t xml:space="preserve">A Feedback Summary </w:t>
      </w:r>
      <w:proofErr w:type="gramStart"/>
      <w:r>
        <w:t>will be published</w:t>
      </w:r>
      <w:proofErr w:type="gramEnd"/>
      <w:r>
        <w:t xml:space="preserve"> on the Community Grants Hub website to provide all organisations with easy to access information about the assessment process and the main strengths and areas for improving their applications.</w:t>
      </w:r>
    </w:p>
    <w:p w14:paraId="5648B781" w14:textId="77777777" w:rsidR="00340616" w:rsidRDefault="00340616" w:rsidP="0054078D">
      <w:pPr>
        <w:pStyle w:val="Heading1Numbered"/>
      </w:pPr>
      <w:bookmarkStart w:id="100" w:name="_Toc421777622"/>
      <w:bookmarkStart w:id="101" w:name="_Toc433641183"/>
      <w:r>
        <w:t xml:space="preserve"> </w:t>
      </w:r>
      <w:bookmarkStart w:id="102" w:name="_Toc467773979"/>
      <w:bookmarkStart w:id="103" w:name="_Toc531268229"/>
      <w:r>
        <w:t>Successful grant applications</w:t>
      </w:r>
      <w:bookmarkEnd w:id="102"/>
      <w:bookmarkEnd w:id="103"/>
    </w:p>
    <w:p w14:paraId="3EB4A535" w14:textId="77777777" w:rsidR="00030F60" w:rsidRPr="00AD5C2A" w:rsidRDefault="00340616" w:rsidP="00030F60">
      <w:pPr>
        <w:pStyle w:val="Heading2Numbered"/>
        <w:ind w:left="709" w:hanging="709"/>
        <w:rPr>
          <w:rFonts w:asciiTheme="minorHAnsi" w:hAnsiTheme="minorHAnsi" w:cstheme="minorHAnsi"/>
        </w:rPr>
      </w:pPr>
      <w:bookmarkStart w:id="104" w:name="_Toc467773980"/>
      <w:bookmarkStart w:id="105" w:name="_Toc531268230"/>
      <w:r>
        <w:t xml:space="preserve">The </w:t>
      </w:r>
      <w:bookmarkEnd w:id="100"/>
      <w:bookmarkEnd w:id="101"/>
      <w:bookmarkEnd w:id="104"/>
      <w:r w:rsidR="00030F60" w:rsidRPr="00AD5C2A">
        <w:rPr>
          <w:rFonts w:asciiTheme="minorHAnsi" w:hAnsiTheme="minorHAnsi" w:cstheme="minorHAnsi"/>
        </w:rPr>
        <w:t>grant agreement</w:t>
      </w:r>
      <w:bookmarkEnd w:id="105"/>
    </w:p>
    <w:p w14:paraId="3332B7D3" w14:textId="65C24996" w:rsidR="00030F60" w:rsidRPr="00BA4374" w:rsidRDefault="00030F60" w:rsidP="00030F60">
      <w:pPr>
        <w:rPr>
          <w:rFonts w:cstheme="minorHAnsi"/>
        </w:rPr>
      </w:pPr>
      <w:r w:rsidRPr="00AD5C2A">
        <w:rPr>
          <w:rFonts w:cstheme="minorHAnsi"/>
        </w:rPr>
        <w:t xml:space="preserve">If you </w:t>
      </w:r>
      <w:r w:rsidRPr="00BA4374">
        <w:rPr>
          <w:rFonts w:cstheme="minorHAnsi"/>
        </w:rPr>
        <w:t>are successful and you choose to accept a grant offer, you must enter into a legally binding grant agreement with the Commonwealth represented by</w:t>
      </w:r>
      <w:r w:rsidRPr="00784C95">
        <w:t xml:space="preserve"> the Department of Social Services. The </w:t>
      </w:r>
      <w:r w:rsidRPr="00784C95">
        <w:rPr>
          <w:rFonts w:cstheme="minorHAnsi"/>
        </w:rPr>
        <w:t xml:space="preserve">Department of Social Services </w:t>
      </w:r>
      <w:r w:rsidRPr="00BA4374">
        <w:rPr>
          <w:rFonts w:cstheme="minorHAnsi"/>
        </w:rPr>
        <w:t xml:space="preserve">will use the </w:t>
      </w:r>
      <w:hyperlink r:id="rId19" w:history="1">
        <w:r w:rsidRPr="00784C95">
          <w:t xml:space="preserve">Commonwealth </w:t>
        </w:r>
        <w:r w:rsidR="001C164D">
          <w:t>Simple</w:t>
        </w:r>
        <w:r w:rsidR="001C164D" w:rsidRPr="00784C95">
          <w:t xml:space="preserve"> </w:t>
        </w:r>
        <w:r w:rsidRPr="00784C95">
          <w:t>Grant Agreement</w:t>
        </w:r>
      </w:hyperlink>
      <w:r w:rsidRPr="00784C95">
        <w:t>.</w:t>
      </w:r>
      <w:r w:rsidRPr="00BA4374">
        <w:rPr>
          <w:rFonts w:cstheme="minorHAnsi"/>
        </w:rPr>
        <w:t xml:space="preserve"> Standard terms and conditions for the grant agreement will apply and cannot be changed. A schedule may be used to outline the specific grant requirements. Any additional conditions attached to the grant will be identified in the grant offer or during the grant agreement negotiations.</w:t>
      </w:r>
    </w:p>
    <w:p w14:paraId="3BC2DDC3" w14:textId="77777777" w:rsidR="00030F60" w:rsidRPr="00BA4374" w:rsidRDefault="00030F60" w:rsidP="00030F60">
      <w:pPr>
        <w:rPr>
          <w:rFonts w:cstheme="minorHAnsi"/>
        </w:rPr>
      </w:pPr>
      <w:r w:rsidRPr="00BA4374">
        <w:rPr>
          <w:rFonts w:cstheme="minorHAnsi"/>
        </w:rPr>
        <w:t>You will be required to deliver the project and meet the performance reporting and financial acquittal requirements as outlined in your grant agreement.</w:t>
      </w:r>
    </w:p>
    <w:p w14:paraId="3DC25FF3" w14:textId="77777777" w:rsidR="00030F60" w:rsidRPr="00BA4374" w:rsidRDefault="00030F60" w:rsidP="00030F60">
      <w:pPr>
        <w:rPr>
          <w:rFonts w:cstheme="minorHAnsi"/>
        </w:rPr>
      </w:pPr>
      <w:r w:rsidRPr="00BA4374">
        <w:rPr>
          <w:rFonts w:cstheme="minorHAnsi"/>
        </w:rPr>
        <w:t xml:space="preserve">The </w:t>
      </w:r>
      <w:r w:rsidRPr="00784C95">
        <w:t xml:space="preserve">Department of Social Services </w:t>
      </w:r>
      <w:r w:rsidRPr="00BA4374">
        <w:rPr>
          <w:rFonts w:cstheme="minorHAnsi"/>
        </w:rPr>
        <w:t xml:space="preserve">will negotiate agreements with successful applicants within </w:t>
      </w:r>
      <w:r w:rsidRPr="00784C95">
        <w:rPr>
          <w:rFonts w:cstheme="minorHAnsi"/>
        </w:rPr>
        <w:t>30 days</w:t>
      </w:r>
      <w:r w:rsidRPr="00BA4374">
        <w:rPr>
          <w:rFonts w:cstheme="minorHAnsi"/>
        </w:rPr>
        <w:t xml:space="preserve"> from the date of the written offer</w:t>
      </w:r>
      <w:r w:rsidRPr="00784C95">
        <w:rPr>
          <w:rFonts w:cstheme="minorHAnsi"/>
        </w:rPr>
        <w:t>.</w:t>
      </w:r>
      <w:r w:rsidRPr="00784C95">
        <w:t xml:space="preserve"> If there are unreasonable delays in finalising </w:t>
      </w:r>
      <w:r w:rsidRPr="00BA4374">
        <w:rPr>
          <w:rFonts w:cstheme="minorHAnsi"/>
        </w:rPr>
        <w:t>a grant agreement, the grant offer may be withdrawn and the grant may be awarded to a different applicant.</w:t>
      </w:r>
    </w:p>
    <w:p w14:paraId="64E7CC82" w14:textId="77777777" w:rsidR="00030F60" w:rsidRPr="00BA4374" w:rsidRDefault="00030F60" w:rsidP="00030F60">
      <w:pPr>
        <w:rPr>
          <w:rFonts w:cstheme="minorHAnsi"/>
        </w:rPr>
      </w:pPr>
      <w:r w:rsidRPr="00BA4374">
        <w:rPr>
          <w:rFonts w:cstheme="minorHAnsi"/>
        </w:rPr>
        <w:t xml:space="preserve">Where a grantee fails to meet the obligations of the grant agreement, the </w:t>
      </w:r>
      <w:r w:rsidRPr="00784C95">
        <w:t xml:space="preserve">Department of Social Services </w:t>
      </w:r>
      <w:r w:rsidRPr="00BA4374">
        <w:rPr>
          <w:rFonts w:cstheme="minorHAnsi"/>
        </w:rPr>
        <w:t>may</w:t>
      </w:r>
      <w:r w:rsidRPr="00784C95">
        <w:rPr>
          <w:rFonts w:cstheme="minorHAnsi"/>
        </w:rPr>
        <w:t xml:space="preserve"> terminate the agreement. </w:t>
      </w:r>
    </w:p>
    <w:p w14:paraId="1428C6C1" w14:textId="77777777" w:rsidR="0038670E" w:rsidRDefault="00030F60" w:rsidP="00030F60">
      <w:pPr>
        <w:rPr>
          <w:rFonts w:cstheme="minorHAnsi"/>
          <w:bCs/>
          <w:lang w:eastAsia="en-AU"/>
        </w:rPr>
      </w:pPr>
      <w:r w:rsidRPr="00AD5C2A">
        <w:rPr>
          <w:rFonts w:cstheme="minorHAnsi"/>
          <w:bCs/>
          <w:lang w:eastAsia="en-AU"/>
        </w:rPr>
        <w:t>You should not make financial commitments related to this grant</w:t>
      </w:r>
      <w:r>
        <w:rPr>
          <w:rFonts w:cstheme="minorHAnsi"/>
          <w:bCs/>
          <w:lang w:eastAsia="en-AU"/>
        </w:rPr>
        <w:t xml:space="preserve"> </w:t>
      </w:r>
      <w:r w:rsidRPr="00AD5C2A">
        <w:rPr>
          <w:rFonts w:cstheme="minorHAnsi"/>
          <w:bCs/>
          <w:lang w:eastAsia="en-AU"/>
        </w:rPr>
        <w:t xml:space="preserve">until a grant agreement has been executed by the Commonwealth. </w:t>
      </w:r>
    </w:p>
    <w:p w14:paraId="7B5D9CCC" w14:textId="77777777" w:rsidR="0038670E" w:rsidRPr="007F7327" w:rsidRDefault="0038670E" w:rsidP="0038670E">
      <w:pPr>
        <w:pStyle w:val="Heading3Numbered"/>
      </w:pPr>
      <w:bookmarkStart w:id="106" w:name="_Toc526496934"/>
      <w:bookmarkStart w:id="107" w:name="_Toc531268231"/>
      <w:r w:rsidRPr="00403B82">
        <w:lastRenderedPageBreak/>
        <w:t>Commonwealth</w:t>
      </w:r>
      <w:r w:rsidRPr="007F7327">
        <w:t xml:space="preserve"> Child Safe Framework</w:t>
      </w:r>
      <w:bookmarkEnd w:id="106"/>
      <w:bookmarkEnd w:id="107"/>
    </w:p>
    <w:p w14:paraId="51553146" w14:textId="4CC82708" w:rsidR="0038670E" w:rsidRPr="00D50E9C" w:rsidRDefault="0038670E" w:rsidP="0038670E">
      <w:pPr>
        <w:spacing w:afterLines="120" w:after="288"/>
        <w:rPr>
          <w:rFonts w:cstheme="minorHAnsi"/>
        </w:rPr>
      </w:pPr>
      <w:r w:rsidRPr="00D50E9C">
        <w:rPr>
          <w:rFonts w:cstheme="minorHAnsi"/>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C502B50" w14:textId="698DDE6D" w:rsidR="0038670E" w:rsidRPr="00D50E9C" w:rsidRDefault="0038670E" w:rsidP="0038670E">
      <w:pPr>
        <w:spacing w:afterLines="120" w:after="288"/>
        <w:rPr>
          <w:rFonts w:cstheme="minorHAnsi"/>
        </w:rPr>
      </w:pPr>
      <w:r w:rsidRPr="00D50E9C">
        <w:rPr>
          <w:rFonts w:cstheme="minorHAnsi"/>
        </w:rPr>
        <w:t>The Australian Government is considering appropriate ways to apply the requirements of the CCSF to grant recipients. A child safety clause is likely to be included in a grant agreement where the Commonwealth considers the grant is for:</w:t>
      </w:r>
    </w:p>
    <w:p w14:paraId="3A9A7095" w14:textId="358E453C" w:rsidR="0038670E" w:rsidRPr="00CC146C" w:rsidRDefault="0038670E" w:rsidP="0038670E">
      <w:pPr>
        <w:numPr>
          <w:ilvl w:val="0"/>
          <w:numId w:val="25"/>
        </w:numPr>
        <w:spacing w:before="60"/>
        <w:rPr>
          <w:rFonts w:cstheme="minorHAnsi"/>
        </w:rPr>
      </w:pPr>
      <w:r w:rsidRPr="00CC146C">
        <w:rPr>
          <w:rFonts w:cstheme="minorHAnsi"/>
        </w:rPr>
        <w:t>services directly to children</w:t>
      </w:r>
    </w:p>
    <w:p w14:paraId="51DDD9C5" w14:textId="77777777" w:rsidR="0038670E" w:rsidRPr="00CC146C" w:rsidRDefault="0038670E" w:rsidP="0038670E">
      <w:pPr>
        <w:numPr>
          <w:ilvl w:val="0"/>
          <w:numId w:val="25"/>
        </w:numPr>
        <w:spacing w:before="60"/>
        <w:rPr>
          <w:rFonts w:cstheme="minorHAnsi"/>
        </w:rPr>
      </w:pPr>
      <w:proofErr w:type="gramStart"/>
      <w:r w:rsidRPr="00CC146C">
        <w:rPr>
          <w:rFonts w:cstheme="minorHAnsi"/>
        </w:rPr>
        <w:t>activities</w:t>
      </w:r>
      <w:proofErr w:type="gramEnd"/>
      <w:r w:rsidRPr="00CC146C">
        <w:rPr>
          <w:rFonts w:cstheme="minorHAnsi"/>
        </w:rPr>
        <w:t xml:space="preserve"> that involve contact with children that is a usual part of, and more than incidental to, the grant activity.</w:t>
      </w:r>
    </w:p>
    <w:p w14:paraId="46F84C02" w14:textId="383ACE79" w:rsidR="0038670E" w:rsidRPr="00D50E9C" w:rsidRDefault="0038670E" w:rsidP="0038670E">
      <w:pPr>
        <w:spacing w:afterLines="120" w:after="288"/>
        <w:rPr>
          <w:rFonts w:cstheme="minorHAnsi"/>
        </w:rPr>
      </w:pPr>
      <w:r w:rsidRPr="00D50E9C">
        <w:rPr>
          <w:rFonts w:cstheme="minorHAnsi"/>
        </w:rPr>
        <w:t xml:space="preserve">A child safety clause may also be included in the grant agreement if the Commonwealth considers the grant activity involves children more broadly. </w:t>
      </w:r>
    </w:p>
    <w:p w14:paraId="2B9D9243" w14:textId="09C7122E" w:rsidR="00340616" w:rsidRPr="00D50E9C" w:rsidRDefault="0038670E" w:rsidP="0038670E">
      <w:pPr>
        <w:spacing w:afterLines="120" w:after="288"/>
        <w:rPr>
          <w:rFonts w:cstheme="minorHAnsi"/>
        </w:rPr>
      </w:pPr>
      <w:r w:rsidRPr="00D50E9C">
        <w:rPr>
          <w:rFonts w:cstheme="minorHAnsi"/>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sidR="00340616" w:rsidRPr="00D50E9C">
        <w:rPr>
          <w:rFonts w:cstheme="minorHAnsi"/>
        </w:rPr>
        <w:t xml:space="preserve"> </w:t>
      </w:r>
    </w:p>
    <w:p w14:paraId="5700D18E" w14:textId="77777777" w:rsidR="00340616" w:rsidRDefault="00340616" w:rsidP="00892C8B">
      <w:pPr>
        <w:pStyle w:val="Heading2Numbered"/>
      </w:pPr>
      <w:bookmarkStart w:id="108" w:name="_Toc467773981"/>
      <w:bookmarkStart w:id="109" w:name="_Toc531268232"/>
      <w:r>
        <w:t>How the grant will be paid</w:t>
      </w:r>
      <w:bookmarkEnd w:id="108"/>
      <w:bookmarkEnd w:id="109"/>
    </w:p>
    <w:p w14:paraId="62A782C2" w14:textId="6847EBAB" w:rsidR="00F25671" w:rsidRPr="00DB0315" w:rsidRDefault="00F25671" w:rsidP="00F4321F">
      <w:pPr>
        <w:tabs>
          <w:tab w:val="left" w:pos="0"/>
        </w:tabs>
      </w:pPr>
      <w:r w:rsidRPr="00DB0315">
        <w:rPr>
          <w:bCs/>
          <w:lang w:eastAsia="en-AU"/>
        </w:rPr>
        <w:t>The grant agreement will state the</w:t>
      </w:r>
      <w:r w:rsidR="00E2164F">
        <w:rPr>
          <w:bCs/>
          <w:lang w:eastAsia="en-AU"/>
        </w:rPr>
        <w:t xml:space="preserve"> </w:t>
      </w:r>
      <w:r w:rsidRPr="00DB0315">
        <w:t>maximum grant amount to be paid</w:t>
      </w:r>
      <w:r w:rsidR="00E2164F">
        <w:t>.</w:t>
      </w:r>
    </w:p>
    <w:p w14:paraId="50A9E54C" w14:textId="2A28FD01" w:rsidR="00F25671" w:rsidRPr="00DB0315" w:rsidRDefault="00F25671" w:rsidP="00F25671">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295EEFBD" w14:textId="77EB796E" w:rsidR="00F25671" w:rsidRPr="0054078D" w:rsidRDefault="00F25671" w:rsidP="00F4321F">
      <w:pPr>
        <w:tabs>
          <w:tab w:val="left" w:pos="0"/>
        </w:tabs>
      </w:pPr>
      <w:r w:rsidRPr="00DB0315">
        <w:rPr>
          <w:bCs/>
          <w:lang w:eastAsia="en-AU"/>
        </w:rPr>
        <w:t>Grant funding will be paid</w:t>
      </w:r>
      <w:r w:rsidR="00E2164F">
        <w:rPr>
          <w:bCs/>
          <w:lang w:eastAsia="en-AU"/>
        </w:rPr>
        <w:t xml:space="preserve"> </w:t>
      </w:r>
      <w:r w:rsidRPr="0054078D">
        <w:t>six monthly</w:t>
      </w:r>
      <w:r w:rsidR="00E2164F">
        <w:t>.</w:t>
      </w:r>
      <w:r w:rsidRPr="0054078D">
        <w:t xml:space="preserve"> </w:t>
      </w:r>
    </w:p>
    <w:p w14:paraId="6FA6234F" w14:textId="77777777" w:rsidR="00340616" w:rsidRPr="00F27CA7" w:rsidRDefault="00340616" w:rsidP="00030F60">
      <w:pPr>
        <w:pStyle w:val="Heading1Numbered"/>
      </w:pPr>
      <w:bookmarkStart w:id="110" w:name="_Toc467773983"/>
      <w:bookmarkStart w:id="111" w:name="_Toc531268233"/>
      <w:r w:rsidRPr="001607E9">
        <w:t>Announcement</w:t>
      </w:r>
      <w:r>
        <w:t xml:space="preserve"> of grants</w:t>
      </w:r>
      <w:bookmarkEnd w:id="110"/>
      <w:bookmarkEnd w:id="111"/>
      <w:r w:rsidRPr="00F27CA7">
        <w:t xml:space="preserve"> </w:t>
      </w:r>
    </w:p>
    <w:p w14:paraId="53A58608" w14:textId="77777777" w:rsidR="00030F60" w:rsidRDefault="00030F60" w:rsidP="00030F60">
      <w:r w:rsidRPr="00AD5C2A">
        <w:rPr>
          <w:rFonts w:cstheme="minorHAnsi"/>
        </w:rPr>
        <w:t xml:space="preserve">If successful, your grant will be listed on </w:t>
      </w:r>
      <w:hyperlink r:id="rId20" w:history="1">
        <w:r w:rsidRPr="00AD5C2A">
          <w:rPr>
            <w:rStyle w:val="Hyperlink"/>
            <w:rFonts w:cstheme="minorHAnsi"/>
          </w:rPr>
          <w:t>GrantConnect</w:t>
        </w:r>
      </w:hyperlink>
      <w:r w:rsidRPr="00AD5C2A">
        <w:rPr>
          <w:rFonts w:cstheme="minorHAnsi"/>
        </w:rPr>
        <w:t xml:space="preserve"> </w:t>
      </w:r>
      <w:r w:rsidR="002A161A">
        <w:rPr>
          <w:rFonts w:cstheme="minorHAnsi"/>
        </w:rPr>
        <w:t xml:space="preserve">no later than </w:t>
      </w:r>
      <w:r w:rsidRPr="00AD5C2A">
        <w:rPr>
          <w:rFonts w:cstheme="minorHAnsi"/>
        </w:rPr>
        <w:t xml:space="preserve">21 calendar days after the date of effect as required by Section 5.3 of the </w:t>
      </w:r>
      <w:r w:rsidRPr="00045933">
        <w:rPr>
          <w:i/>
        </w:rPr>
        <w:t xml:space="preserve">Commonwealth Grants Rules and Guidelines </w:t>
      </w:r>
      <w:r>
        <w:rPr>
          <w:i/>
        </w:rPr>
        <w:t>2017</w:t>
      </w:r>
      <w:r w:rsidRPr="00DB0315">
        <w:t>.</w:t>
      </w:r>
    </w:p>
    <w:p w14:paraId="1013D652" w14:textId="77777777" w:rsidR="00340616" w:rsidRPr="00B72EE8" w:rsidRDefault="00340616" w:rsidP="0054078D">
      <w:pPr>
        <w:pStyle w:val="Heading1Numbered"/>
      </w:pPr>
      <w:bookmarkStart w:id="112" w:name="_Toc421777623"/>
      <w:bookmarkStart w:id="113" w:name="_Toc467773984"/>
      <w:bookmarkStart w:id="114" w:name="_Toc531268234"/>
      <w:r w:rsidRPr="00B72EE8">
        <w:lastRenderedPageBreak/>
        <w:t xml:space="preserve">Delivery of </w:t>
      </w:r>
      <w:r>
        <w:t>g</w:t>
      </w:r>
      <w:r w:rsidRPr="00B72EE8">
        <w:t>rant</w:t>
      </w:r>
      <w:r>
        <w:t xml:space="preserve"> activities</w:t>
      </w:r>
      <w:bookmarkEnd w:id="112"/>
      <w:bookmarkEnd w:id="113"/>
      <w:bookmarkEnd w:id="114"/>
    </w:p>
    <w:p w14:paraId="6411D377" w14:textId="77777777" w:rsidR="00340616" w:rsidRPr="00B72EE8" w:rsidDel="00D505A5" w:rsidRDefault="00340616" w:rsidP="00892C8B">
      <w:pPr>
        <w:pStyle w:val="Heading2Numbered"/>
        <w:ind w:left="709" w:hanging="709"/>
      </w:pPr>
      <w:bookmarkStart w:id="115" w:name="_Toc421777624"/>
      <w:bookmarkStart w:id="116" w:name="_Toc433641185"/>
      <w:bookmarkStart w:id="117" w:name="_Toc467773985"/>
      <w:bookmarkStart w:id="118" w:name="_Toc531268235"/>
      <w:r>
        <w:t>Your</w:t>
      </w:r>
      <w:r w:rsidRPr="00B72EE8" w:rsidDel="00D505A5">
        <w:t xml:space="preserve"> responsibilities</w:t>
      </w:r>
      <w:bookmarkEnd w:id="115"/>
      <w:bookmarkEnd w:id="116"/>
      <w:bookmarkEnd w:id="117"/>
      <w:bookmarkEnd w:id="118"/>
    </w:p>
    <w:p w14:paraId="1AEA679B" w14:textId="44DEAEED" w:rsidR="00097915" w:rsidRPr="00AD5C2A" w:rsidRDefault="00340616" w:rsidP="00097915">
      <w:pPr>
        <w:rPr>
          <w:rFonts w:cstheme="minorHAnsi"/>
        </w:rPr>
      </w:pPr>
      <w:r w:rsidRPr="00726710">
        <w:rPr>
          <w:rFonts w:cstheme="minorHAnsi"/>
        </w:rPr>
        <w:t>You</w:t>
      </w:r>
      <w:r w:rsidR="00097915">
        <w:rPr>
          <w:rFonts w:cstheme="minorHAnsi"/>
        </w:rPr>
        <w:t xml:space="preserve"> </w:t>
      </w:r>
      <w:r w:rsidR="00097915" w:rsidRPr="00AD5C2A">
        <w:rPr>
          <w:rFonts w:cstheme="minorHAnsi"/>
        </w:rPr>
        <w:t>must submit reports</w:t>
      </w:r>
      <w:r w:rsidR="00097915" w:rsidRPr="00AD5C2A">
        <w:rPr>
          <w:rFonts w:cstheme="minorHAnsi"/>
          <w:b/>
        </w:rPr>
        <w:t xml:space="preserve"> </w:t>
      </w:r>
      <w:r w:rsidR="00097915" w:rsidRPr="00AD5C2A">
        <w:rPr>
          <w:rFonts w:cstheme="minorHAnsi"/>
        </w:rPr>
        <w:t>in line with the</w:t>
      </w:r>
      <w:r w:rsidR="00097915" w:rsidRPr="00AD5C2A" w:rsidDel="00D505A5">
        <w:rPr>
          <w:rFonts w:cstheme="minorHAnsi"/>
        </w:rPr>
        <w:t xml:space="preserve"> timeframes </w:t>
      </w:r>
      <w:r w:rsidR="00097915" w:rsidRPr="00AD5C2A">
        <w:rPr>
          <w:rFonts w:cstheme="minorHAnsi"/>
        </w:rPr>
        <w:t xml:space="preserve">in the </w:t>
      </w:r>
      <w:hyperlink r:id="rId21" w:history="1">
        <w:r w:rsidR="00097915" w:rsidRPr="00AD5C2A">
          <w:rPr>
            <w:rFonts w:cstheme="minorHAnsi"/>
          </w:rPr>
          <w:t>grant agreement</w:t>
        </w:r>
      </w:hyperlink>
      <w:r w:rsidR="00097915" w:rsidRPr="00AD5C2A">
        <w:rPr>
          <w:rFonts w:cstheme="minorHAnsi"/>
        </w:rPr>
        <w:t>. We will provide sample templates for these reports in the grant agreement. We will expect you to report on</w:t>
      </w:r>
      <w:r w:rsidR="00563C13">
        <w:rPr>
          <w:rFonts w:cstheme="minorHAnsi"/>
        </w:rPr>
        <w:t>:</w:t>
      </w:r>
    </w:p>
    <w:p w14:paraId="2D9563F3" w14:textId="2E02D4C8" w:rsidR="00097915" w:rsidRPr="0013796B" w:rsidRDefault="00097915" w:rsidP="00097915">
      <w:pPr>
        <w:numPr>
          <w:ilvl w:val="0"/>
          <w:numId w:val="25"/>
        </w:numPr>
        <w:spacing w:before="60"/>
        <w:rPr>
          <w:rFonts w:cstheme="minorHAnsi"/>
          <w:iCs/>
        </w:rPr>
      </w:pPr>
      <w:r w:rsidRPr="00102921">
        <w:rPr>
          <w:rFonts w:cstheme="minorHAnsi"/>
          <w:iCs/>
        </w:rPr>
        <w:t>progress against agreed project milestones</w:t>
      </w:r>
    </w:p>
    <w:p w14:paraId="5728356C" w14:textId="77777777" w:rsidR="00097915" w:rsidRPr="00784C95" w:rsidRDefault="00097915" w:rsidP="00097915">
      <w:pPr>
        <w:numPr>
          <w:ilvl w:val="0"/>
          <w:numId w:val="25"/>
        </w:numPr>
        <w:spacing w:before="60"/>
        <w:rPr>
          <w:rFonts w:cstheme="minorHAnsi"/>
          <w:iCs/>
        </w:rPr>
      </w:pPr>
      <w:proofErr w:type="gramStart"/>
      <w:r w:rsidRPr="00D148D4">
        <w:rPr>
          <w:rFonts w:cstheme="minorHAnsi"/>
          <w:iCs/>
        </w:rPr>
        <w:t>eligible</w:t>
      </w:r>
      <w:proofErr w:type="gramEnd"/>
      <w:r w:rsidRPr="00D148D4">
        <w:rPr>
          <w:rFonts w:cstheme="minorHAnsi"/>
          <w:iCs/>
        </w:rPr>
        <w:t xml:space="preserve"> expenditure of grant funds.</w:t>
      </w:r>
    </w:p>
    <w:p w14:paraId="3C964966" w14:textId="77777777" w:rsidR="00097915" w:rsidRPr="00D148D4" w:rsidRDefault="00097915" w:rsidP="0009791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for:</w:t>
      </w:r>
    </w:p>
    <w:p w14:paraId="6C8AADBC" w14:textId="77777777" w:rsidR="00097915" w:rsidRDefault="00097915" w:rsidP="00097915">
      <w:pPr>
        <w:numPr>
          <w:ilvl w:val="0"/>
          <w:numId w:val="25"/>
        </w:numPr>
        <w:spacing w:before="60"/>
        <w:rPr>
          <w:rFonts w:cstheme="minorHAnsi"/>
          <w:iCs/>
        </w:rPr>
      </w:pPr>
      <w:r>
        <w:rPr>
          <w:rFonts w:cstheme="minorHAnsi"/>
          <w:iCs/>
        </w:rPr>
        <w:t>ensuring that anyone working directly with vulnerable people has the appropriate qualifications under relevant state or territory legislation</w:t>
      </w:r>
    </w:p>
    <w:p w14:paraId="1F3803C7" w14:textId="3DA9C929" w:rsidR="00097915" w:rsidRPr="00812C43" w:rsidDel="00D505A5" w:rsidRDefault="00097915" w:rsidP="00097915">
      <w:pPr>
        <w:numPr>
          <w:ilvl w:val="0"/>
          <w:numId w:val="25"/>
        </w:numPr>
        <w:spacing w:before="60"/>
        <w:rPr>
          <w:rFonts w:cstheme="minorHAnsi"/>
          <w:iCs/>
        </w:rPr>
      </w:pPr>
      <w:r w:rsidRPr="00102921">
        <w:rPr>
          <w:rFonts w:cstheme="minorHAnsi"/>
          <w:iCs/>
        </w:rPr>
        <w:t>meeting</w:t>
      </w:r>
      <w:r w:rsidRPr="0013796B" w:rsidDel="00D505A5">
        <w:rPr>
          <w:rFonts w:cstheme="minorHAnsi"/>
          <w:iCs/>
        </w:rPr>
        <w:t xml:space="preserve"> the terms and conditions of the grant agreement </w:t>
      </w:r>
      <w:r w:rsidRPr="0013796B">
        <w:rPr>
          <w:rFonts w:cstheme="minorHAnsi"/>
          <w:iCs/>
        </w:rPr>
        <w:t>and managing the</w:t>
      </w:r>
      <w:r w:rsidRPr="00D148D4" w:rsidDel="00D505A5">
        <w:rPr>
          <w:rFonts w:cstheme="minorHAnsi"/>
          <w:iCs/>
        </w:rPr>
        <w:t xml:space="preserve"> activity efficient</w:t>
      </w:r>
      <w:r w:rsidRPr="00D148D4">
        <w:rPr>
          <w:rFonts w:cstheme="minorHAnsi"/>
          <w:iCs/>
        </w:rPr>
        <w:t>ly</w:t>
      </w:r>
      <w:r w:rsidRPr="00D148D4" w:rsidDel="00D505A5">
        <w:rPr>
          <w:rFonts w:cstheme="minorHAnsi"/>
          <w:iCs/>
        </w:rPr>
        <w:t xml:space="preserve"> and effective</w:t>
      </w:r>
      <w:r w:rsidRPr="00D148D4">
        <w:rPr>
          <w:rFonts w:cstheme="minorHAnsi"/>
          <w:iCs/>
        </w:rPr>
        <w:t>ly</w:t>
      </w:r>
    </w:p>
    <w:p w14:paraId="42F5B425" w14:textId="77777777" w:rsidR="00097915" w:rsidRPr="00A64800" w:rsidDel="00D505A5" w:rsidRDefault="00097915" w:rsidP="00097915">
      <w:pPr>
        <w:numPr>
          <w:ilvl w:val="0"/>
          <w:numId w:val="25"/>
        </w:numPr>
        <w:spacing w:before="60"/>
        <w:rPr>
          <w:rFonts w:cstheme="minorHAnsi"/>
          <w:iCs/>
        </w:rPr>
      </w:pPr>
      <w:proofErr w:type="gramStart"/>
      <w:r w:rsidRPr="00812C43" w:rsidDel="00D505A5">
        <w:rPr>
          <w:rFonts w:cstheme="minorHAnsi"/>
          <w:iCs/>
        </w:rPr>
        <w:t>complying</w:t>
      </w:r>
      <w:proofErr w:type="gramEnd"/>
      <w:r w:rsidRPr="00812C43" w:rsidDel="00D505A5">
        <w:rPr>
          <w:rFonts w:cstheme="minorHAnsi"/>
          <w:iCs/>
        </w:rPr>
        <w:t xml:space="preserve"> with record keeping, reporting and acquittal requirements </w:t>
      </w:r>
      <w:r w:rsidRPr="00812C43">
        <w:rPr>
          <w:rFonts w:cstheme="minorHAnsi"/>
          <w:iCs/>
        </w:rPr>
        <w:t>as set out in the grant agreement</w:t>
      </w:r>
      <w:r>
        <w:rPr>
          <w:rFonts w:cstheme="minorHAnsi"/>
          <w:iCs/>
        </w:rPr>
        <w:t>.</w:t>
      </w:r>
    </w:p>
    <w:p w14:paraId="670CDAE3" w14:textId="77777777" w:rsidR="00097915" w:rsidRPr="00AD5C2A" w:rsidRDefault="00097915" w:rsidP="00097915">
      <w:pPr>
        <w:pStyle w:val="Heading2Numbered"/>
        <w:ind w:left="709" w:hanging="709"/>
        <w:rPr>
          <w:rFonts w:asciiTheme="minorHAnsi" w:hAnsiTheme="minorHAnsi" w:cstheme="minorHAnsi"/>
        </w:rPr>
      </w:pPr>
      <w:bookmarkStart w:id="119" w:name="_Toc420671454"/>
      <w:bookmarkStart w:id="120" w:name="_Toc433641186"/>
      <w:bookmarkStart w:id="121" w:name="_Toc467773986"/>
      <w:r>
        <w:rPr>
          <w:rFonts w:asciiTheme="minorHAnsi" w:hAnsiTheme="minorHAnsi" w:cstheme="minorHAnsi"/>
        </w:rPr>
        <w:t xml:space="preserve"> </w:t>
      </w:r>
      <w:bookmarkStart w:id="122" w:name="_Toc522781995"/>
      <w:bookmarkStart w:id="123" w:name="_Toc531268236"/>
      <w:r w:rsidR="002A161A">
        <w:rPr>
          <w:rFonts w:asciiTheme="minorHAnsi" w:hAnsiTheme="minorHAnsi" w:cstheme="minorHAnsi"/>
        </w:rPr>
        <w:t>Community Grants Hub</w:t>
      </w:r>
      <w:r w:rsidR="002A161A" w:rsidRPr="00681D1C">
        <w:rPr>
          <w:rFonts w:asciiTheme="minorHAnsi" w:hAnsiTheme="minorHAnsi" w:cstheme="minorHAnsi"/>
        </w:rPr>
        <w:t xml:space="preserve"> </w:t>
      </w:r>
      <w:r w:rsidRPr="00AD5C2A">
        <w:rPr>
          <w:rFonts w:asciiTheme="minorHAnsi" w:hAnsiTheme="minorHAnsi" w:cstheme="minorHAnsi"/>
        </w:rPr>
        <w:t>responsibilities</w:t>
      </w:r>
      <w:bookmarkEnd w:id="119"/>
      <w:bookmarkEnd w:id="120"/>
      <w:bookmarkEnd w:id="121"/>
      <w:bookmarkEnd w:id="122"/>
      <w:bookmarkEnd w:id="123"/>
    </w:p>
    <w:p w14:paraId="7336226F" w14:textId="77777777" w:rsidR="00097915" w:rsidRPr="00AD5C2A" w:rsidRDefault="00097915" w:rsidP="00097915">
      <w:pPr>
        <w:rPr>
          <w:rFonts w:cstheme="minorHAnsi"/>
        </w:rPr>
      </w:pPr>
      <w:r>
        <w:rPr>
          <w:rFonts w:cstheme="minorHAnsi"/>
        </w:rPr>
        <w:t>On behalf of the Attorney-General’s Department</w:t>
      </w:r>
      <w:r>
        <w:rPr>
          <w:rFonts w:cstheme="minorHAnsi"/>
          <w:b/>
          <w:color w:val="745B00" w:themeColor="accent3" w:themeShade="80"/>
        </w:rPr>
        <w:t xml:space="preserve"> </w:t>
      </w:r>
      <w:r w:rsidRPr="00681D1C">
        <w:rPr>
          <w:rFonts w:cstheme="minorHAnsi"/>
        </w:rPr>
        <w:t xml:space="preserve">the </w:t>
      </w:r>
      <w:r w:rsidR="002A161A">
        <w:rPr>
          <w:rFonts w:cstheme="minorHAnsi"/>
        </w:rPr>
        <w:t>Community Grants Hub</w:t>
      </w:r>
      <w:r w:rsidRPr="00AD5C2A">
        <w:rPr>
          <w:rFonts w:cstheme="minorHAnsi"/>
          <w:b/>
          <w:color w:val="745B00" w:themeColor="accent3" w:themeShade="80"/>
        </w:rPr>
        <w:t xml:space="preserve"> </w:t>
      </w:r>
      <w:r w:rsidRPr="00AD5C2A">
        <w:rPr>
          <w:rFonts w:cstheme="minorHAnsi"/>
        </w:rPr>
        <w:t xml:space="preserve">will: </w:t>
      </w:r>
    </w:p>
    <w:p w14:paraId="7ED3F2B5" w14:textId="77777777" w:rsidR="00097915" w:rsidRPr="0013796B" w:rsidRDefault="00097915" w:rsidP="00097915">
      <w:pPr>
        <w:numPr>
          <w:ilvl w:val="0"/>
          <w:numId w:val="25"/>
        </w:numPr>
        <w:spacing w:before="60"/>
        <w:rPr>
          <w:rFonts w:cstheme="minorHAnsi"/>
          <w:iCs/>
        </w:rPr>
      </w:pPr>
      <w:r w:rsidRPr="00102921">
        <w:rPr>
          <w:rFonts w:cstheme="minorHAnsi"/>
          <w:iCs/>
        </w:rPr>
        <w:t>meet the terms and conditions set out in the grant agreement</w:t>
      </w:r>
    </w:p>
    <w:p w14:paraId="241309A9" w14:textId="48DC1747" w:rsidR="00097915" w:rsidRPr="00D148D4" w:rsidRDefault="00097915" w:rsidP="00097915">
      <w:pPr>
        <w:numPr>
          <w:ilvl w:val="0"/>
          <w:numId w:val="25"/>
        </w:numPr>
        <w:spacing w:before="60"/>
        <w:rPr>
          <w:rFonts w:cstheme="minorHAnsi"/>
          <w:iCs/>
        </w:rPr>
      </w:pPr>
      <w:r w:rsidRPr="0013796B">
        <w:rPr>
          <w:rFonts w:cstheme="minorHAnsi"/>
          <w:iCs/>
        </w:rPr>
        <w:t>provide timely administration of the grant</w:t>
      </w:r>
      <w:r w:rsidR="00563C13">
        <w:rPr>
          <w:rFonts w:cstheme="minorHAnsi"/>
          <w:iCs/>
        </w:rPr>
        <w:t>, and</w:t>
      </w:r>
    </w:p>
    <w:p w14:paraId="09664E46" w14:textId="77777777" w:rsidR="00097915" w:rsidRPr="00D148D4" w:rsidRDefault="00097915" w:rsidP="00097915">
      <w:pPr>
        <w:numPr>
          <w:ilvl w:val="0"/>
          <w:numId w:val="25"/>
        </w:numPr>
        <w:spacing w:before="60"/>
        <w:rPr>
          <w:rFonts w:cstheme="minorHAnsi"/>
          <w:iCs/>
        </w:rPr>
      </w:pPr>
      <w:proofErr w:type="gramStart"/>
      <w:r w:rsidRPr="00D148D4">
        <w:rPr>
          <w:rFonts w:cstheme="minorHAnsi"/>
          <w:iCs/>
        </w:rPr>
        <w:t>evaluate</w:t>
      </w:r>
      <w:proofErr w:type="gramEnd"/>
      <w:r w:rsidRPr="00D148D4">
        <w:rPr>
          <w:rFonts w:cstheme="minorHAnsi"/>
          <w:iCs/>
        </w:rPr>
        <w:t xml:space="preserve"> the grantee’s performance.</w:t>
      </w:r>
    </w:p>
    <w:p w14:paraId="34D5778C" w14:textId="77777777" w:rsidR="00097915" w:rsidRPr="00AD5C2A" w:rsidRDefault="00097915" w:rsidP="00097915">
      <w:pPr>
        <w:rPr>
          <w:rFonts w:cstheme="minorHAnsi"/>
        </w:rPr>
      </w:pPr>
      <w:r w:rsidRPr="00AD5C2A">
        <w:rPr>
          <w:rFonts w:cstheme="minorHAnsi"/>
        </w:rPr>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to confirm details of your reports if necessary. Occasionally we may need to seek further information or request an independent audit of payments. </w:t>
      </w:r>
    </w:p>
    <w:p w14:paraId="7C57FE76" w14:textId="77777777" w:rsidR="00097915" w:rsidRPr="00681D1C" w:rsidRDefault="00097915" w:rsidP="00097915">
      <w:pPr>
        <w:pStyle w:val="Heading2Numbered"/>
        <w:ind w:left="709" w:hanging="709"/>
        <w:rPr>
          <w:rFonts w:asciiTheme="minorHAnsi" w:hAnsiTheme="minorHAnsi" w:cstheme="minorHAnsi"/>
        </w:rPr>
      </w:pPr>
      <w:bookmarkStart w:id="124" w:name="_Toc421777626"/>
      <w:bookmarkStart w:id="125" w:name="_Toc467773987"/>
      <w:bookmarkStart w:id="126" w:name="_Toc433641188"/>
      <w:r>
        <w:rPr>
          <w:rFonts w:asciiTheme="minorHAnsi" w:hAnsiTheme="minorHAnsi" w:cstheme="minorHAnsi"/>
        </w:rPr>
        <w:t xml:space="preserve"> </w:t>
      </w:r>
      <w:bookmarkStart w:id="127" w:name="_Toc522781996"/>
      <w:bookmarkStart w:id="128" w:name="_Toc531268237"/>
      <w:r w:rsidRPr="00681D1C">
        <w:rPr>
          <w:rFonts w:asciiTheme="minorHAnsi" w:hAnsiTheme="minorHAnsi" w:cstheme="minorHAnsi"/>
        </w:rPr>
        <w:t>Grant payments</w:t>
      </w:r>
      <w:bookmarkEnd w:id="124"/>
      <w:r w:rsidRPr="00681D1C">
        <w:rPr>
          <w:rFonts w:asciiTheme="minorHAnsi" w:hAnsiTheme="minorHAnsi" w:cstheme="minorHAnsi"/>
        </w:rPr>
        <w:t xml:space="preserve"> and GST</w:t>
      </w:r>
      <w:bookmarkEnd w:id="125"/>
      <w:bookmarkEnd w:id="127"/>
      <w:bookmarkEnd w:id="128"/>
      <w:r w:rsidRPr="00681D1C">
        <w:rPr>
          <w:rFonts w:asciiTheme="minorHAnsi" w:hAnsiTheme="minorHAnsi" w:cstheme="minorHAnsi"/>
        </w:rPr>
        <w:t xml:space="preserve"> </w:t>
      </w:r>
      <w:bookmarkEnd w:id="126"/>
    </w:p>
    <w:p w14:paraId="56C9F571" w14:textId="77777777" w:rsidR="00097915" w:rsidRPr="00AD5C2A" w:rsidRDefault="00097915" w:rsidP="00097915">
      <w:pPr>
        <w:rPr>
          <w:rFonts w:cstheme="minorHAnsi"/>
        </w:rPr>
      </w:pPr>
      <w:r w:rsidRPr="004E4D89">
        <w:rPr>
          <w:rFonts w:cstheme="minorHAnsi"/>
        </w:rPr>
        <w:t>Payments will be made as set out in the grant agreement</w:t>
      </w:r>
      <w:r w:rsidRPr="004E4D89">
        <w:rPr>
          <w:rFonts w:cstheme="minorHAnsi"/>
          <w:color w:val="745B00" w:themeColor="accent3" w:themeShade="80"/>
        </w:rPr>
        <w:t xml:space="preserve">. </w:t>
      </w:r>
      <w:r w:rsidRPr="004E4D89">
        <w:rPr>
          <w:rFonts w:cstheme="minorHAnsi"/>
        </w:rPr>
        <w:t>Payments</w:t>
      </w:r>
      <w:r w:rsidRPr="00AD5C2A">
        <w:rPr>
          <w:rFonts w:cstheme="minorHAnsi"/>
        </w:rPr>
        <w:t xml:space="preserve"> will be GST exclusive.</w:t>
      </w:r>
    </w:p>
    <w:p w14:paraId="1CD9E491" w14:textId="77777777" w:rsidR="00097915" w:rsidRPr="00102921" w:rsidRDefault="00097915" w:rsidP="00097915">
      <w:pPr>
        <w:spacing w:before="60"/>
        <w:rPr>
          <w:rFonts w:cstheme="minorHAnsi"/>
          <w:iCs/>
        </w:rPr>
      </w:pPr>
      <w:r w:rsidRPr="000F4907">
        <w:rPr>
          <w:rFonts w:cstheme="minorHAnsi"/>
          <w:iCs/>
        </w:rPr>
        <w:t>If applicable, GST will be payable on this grant funding and will be set out in the grant agreement.</w:t>
      </w:r>
    </w:p>
    <w:p w14:paraId="6E225375" w14:textId="77777777" w:rsidR="00097915" w:rsidRPr="00AD5C2A" w:rsidRDefault="00097915" w:rsidP="00097915">
      <w:pPr>
        <w:rPr>
          <w:rFonts w:cstheme="minorHAnsi"/>
        </w:rPr>
      </w:pPr>
      <w:r w:rsidRPr="00AD5C2A">
        <w:rPr>
          <w:rFonts w:cstheme="minorHAnsi"/>
        </w:rPr>
        <w:t xml:space="preserve">If you receive a grant, you should consider speaking to a tax advisor about the effect of receiving a grant before you enter into a grant agreement. You can also visit the </w:t>
      </w:r>
      <w:hyperlink r:id="rId22" w:history="1">
        <w:r w:rsidRPr="00AD5C2A">
          <w:rPr>
            <w:rStyle w:val="Hyperlink"/>
            <w:rFonts w:cstheme="minorHAnsi"/>
          </w:rPr>
          <w:t>Australian Taxation Office website</w:t>
        </w:r>
      </w:hyperlink>
      <w:r w:rsidRPr="00AD5C2A">
        <w:rPr>
          <w:rFonts w:cstheme="minorHAnsi"/>
        </w:rPr>
        <w:t xml:space="preserve"> for more information.</w:t>
      </w:r>
    </w:p>
    <w:p w14:paraId="35E8A5F7" w14:textId="77777777" w:rsidR="00197656" w:rsidRPr="00197656" w:rsidRDefault="00097915" w:rsidP="00594A65">
      <w:pPr>
        <w:pStyle w:val="Heading2Numbered"/>
        <w:ind w:left="709" w:hanging="709"/>
        <w:rPr>
          <w:rFonts w:cstheme="minorHAnsi"/>
          <w:lang w:val="en-GB"/>
        </w:rPr>
      </w:pPr>
      <w:bookmarkStart w:id="129" w:name="_Toc421777629"/>
      <w:bookmarkStart w:id="130" w:name="_Toc467773988"/>
      <w:r>
        <w:rPr>
          <w:rFonts w:asciiTheme="minorHAnsi" w:hAnsiTheme="minorHAnsi" w:cstheme="minorHAnsi"/>
        </w:rPr>
        <w:t xml:space="preserve"> </w:t>
      </w:r>
      <w:bookmarkStart w:id="131" w:name="_Toc522781997"/>
      <w:bookmarkStart w:id="132" w:name="_Toc531268238"/>
      <w:r w:rsidRPr="00AD5C2A">
        <w:rPr>
          <w:rFonts w:asciiTheme="minorHAnsi" w:hAnsiTheme="minorHAnsi" w:cstheme="minorHAnsi"/>
        </w:rPr>
        <w:t>Reporting</w:t>
      </w:r>
      <w:bookmarkEnd w:id="131"/>
      <w:bookmarkEnd w:id="132"/>
    </w:p>
    <w:p w14:paraId="3933D550" w14:textId="1B47A6C1" w:rsidR="00197656" w:rsidRDefault="009B2E67" w:rsidP="00097915">
      <w:pPr>
        <w:rPr>
          <w:rFonts w:cstheme="minorHAnsi"/>
          <w:lang w:val="en-GB"/>
        </w:rPr>
      </w:pPr>
      <w:r>
        <w:t>CCS</w:t>
      </w:r>
      <w:r w:rsidR="00097915" w:rsidRPr="00594A65">
        <w:rPr>
          <w:rFonts w:cstheme="minorHAnsi"/>
          <w:lang w:val="en-GB"/>
        </w:rPr>
        <w:t xml:space="preserve"> grantees</w:t>
      </w:r>
      <w:r w:rsidR="00097915" w:rsidRPr="00197656">
        <w:rPr>
          <w:rFonts w:cstheme="minorHAnsi"/>
          <w:lang w:val="en-GB"/>
        </w:rPr>
        <w:t xml:space="preserve"> must</w:t>
      </w:r>
      <w:r w:rsidR="00097915" w:rsidRPr="00AD5C2A">
        <w:rPr>
          <w:rFonts w:cstheme="minorHAnsi"/>
          <w:lang w:val="en-GB"/>
        </w:rPr>
        <w:t xml:space="preserve"> have systems in place to allow them to meet their data collection and reporting obligations outlined in their grant agreement. </w:t>
      </w:r>
    </w:p>
    <w:p w14:paraId="30BC86B4" w14:textId="430FD638" w:rsidR="00197656" w:rsidRPr="00594A65" w:rsidRDefault="00197656" w:rsidP="00F4321F">
      <w:pPr>
        <w:rPr>
          <w:rFonts w:cstheme="minorHAnsi"/>
          <w:iCs/>
        </w:rPr>
      </w:pPr>
      <w:r>
        <w:rPr>
          <w:rFonts w:cstheme="minorHAnsi"/>
          <w:lang w:val="en-GB"/>
        </w:rPr>
        <w:t>You will be required to submit</w:t>
      </w:r>
      <w:r w:rsidR="00E2164F">
        <w:rPr>
          <w:rFonts w:cstheme="minorHAnsi"/>
          <w:iCs/>
        </w:rPr>
        <w:t xml:space="preserve"> a </w:t>
      </w:r>
      <w:r w:rsidR="00F96104">
        <w:rPr>
          <w:rFonts w:cstheme="minorHAnsi"/>
          <w:iCs/>
        </w:rPr>
        <w:t>financial a</w:t>
      </w:r>
      <w:r w:rsidRPr="00594A65">
        <w:rPr>
          <w:rFonts w:cstheme="minorHAnsi"/>
          <w:iCs/>
        </w:rPr>
        <w:t>cquittal (12 monthly)</w:t>
      </w:r>
      <w:r w:rsidR="00E2164F">
        <w:rPr>
          <w:rFonts w:cstheme="minorHAnsi"/>
          <w:iCs/>
        </w:rPr>
        <w:t>.</w:t>
      </w:r>
      <w:r w:rsidRPr="00594A65">
        <w:rPr>
          <w:rFonts w:cstheme="minorHAnsi"/>
          <w:iCs/>
        </w:rPr>
        <w:t xml:space="preserve"> </w:t>
      </w:r>
    </w:p>
    <w:p w14:paraId="4B88691A" w14:textId="5199E926" w:rsidR="00097915" w:rsidRPr="00AD5C2A" w:rsidRDefault="00097915" w:rsidP="00097915">
      <w:pPr>
        <w:rPr>
          <w:rFonts w:cstheme="minorHAnsi"/>
        </w:rPr>
      </w:pPr>
      <w:r w:rsidRPr="00AD5C2A">
        <w:rPr>
          <w:rFonts w:cstheme="minorHAnsi"/>
        </w:rPr>
        <w:lastRenderedPageBreak/>
        <w:t xml:space="preserve">Performance information (e.g. client characteristics and service delivery information) </w:t>
      </w:r>
      <w:proofErr w:type="gramStart"/>
      <w:r w:rsidRPr="00AD5C2A">
        <w:rPr>
          <w:rFonts w:cstheme="minorHAnsi"/>
        </w:rPr>
        <w:t>will be required to be collected by service providers at the client level and</w:t>
      </w:r>
      <w:proofErr w:type="gramEnd"/>
      <w:r w:rsidRPr="00AD5C2A">
        <w:rPr>
          <w:rFonts w:cstheme="minorHAnsi"/>
        </w:rPr>
        <w:t xml:space="preserve"> entered directly into the department’s performance reporting solution, the </w:t>
      </w:r>
      <w:r w:rsidRPr="00A43DC6">
        <w:t>Data Exchange</w:t>
      </w:r>
      <w:r w:rsidR="00F96104">
        <w:t xml:space="preserve"> (DEX)</w:t>
      </w:r>
      <w:r w:rsidRPr="00AD5C2A">
        <w:rPr>
          <w:rFonts w:cstheme="minorHAnsi"/>
        </w:rPr>
        <w:t>.</w:t>
      </w:r>
      <w:r w:rsidRPr="00AD5C2A" w:rsidDel="00340122">
        <w:rPr>
          <w:rFonts w:cstheme="minorHAnsi"/>
        </w:rPr>
        <w:t xml:space="preserve"> </w:t>
      </w:r>
    </w:p>
    <w:p w14:paraId="4B34EFBF" w14:textId="0E19453C" w:rsidR="00097915" w:rsidRDefault="00097915" w:rsidP="00097915">
      <w:r>
        <w:t xml:space="preserve">The performance information reported through </w:t>
      </w:r>
      <w:r w:rsidR="00F96104">
        <w:t>DEX</w:t>
      </w:r>
      <w:r>
        <w:t xml:space="preserve"> includes:</w:t>
      </w:r>
    </w:p>
    <w:p w14:paraId="48DE6268" w14:textId="77777777" w:rsidR="00097915" w:rsidRPr="0028492B" w:rsidRDefault="00097915" w:rsidP="00097915">
      <w:pPr>
        <w:numPr>
          <w:ilvl w:val="0"/>
          <w:numId w:val="25"/>
        </w:numPr>
        <w:spacing w:before="60"/>
        <w:rPr>
          <w:rFonts w:cstheme="minorHAnsi"/>
          <w:iCs/>
        </w:rPr>
      </w:pPr>
      <w:r w:rsidRPr="0028492B">
        <w:rPr>
          <w:rFonts w:cstheme="minorHAnsi"/>
          <w:iCs/>
        </w:rPr>
        <w:t>Client identity characteristics (given and family names, date of birth, gender and residential address) </w:t>
      </w:r>
    </w:p>
    <w:p w14:paraId="1671F877" w14:textId="77777777" w:rsidR="00097915" w:rsidRPr="0028492B" w:rsidRDefault="00097915" w:rsidP="00097915">
      <w:pPr>
        <w:numPr>
          <w:ilvl w:val="0"/>
          <w:numId w:val="25"/>
        </w:numPr>
        <w:spacing w:before="60"/>
        <w:rPr>
          <w:rFonts w:cstheme="minorHAnsi"/>
          <w:iCs/>
        </w:rPr>
      </w:pPr>
      <w:r w:rsidRPr="0028492B">
        <w:rPr>
          <w:rFonts w:cstheme="minorHAnsi"/>
          <w:iCs/>
        </w:rPr>
        <w:t>Client demographic characteristics (indigenous status, cultural and linguistic diversity, and disability status, impairment or condition)</w:t>
      </w:r>
    </w:p>
    <w:p w14:paraId="2D55A80D" w14:textId="3E425AEB" w:rsidR="00097915" w:rsidRPr="0028492B" w:rsidRDefault="00097915" w:rsidP="00097915">
      <w:pPr>
        <w:numPr>
          <w:ilvl w:val="0"/>
          <w:numId w:val="25"/>
        </w:numPr>
        <w:spacing w:before="60"/>
        <w:rPr>
          <w:rFonts w:cstheme="minorHAnsi"/>
          <w:iCs/>
        </w:rPr>
      </w:pPr>
      <w:r w:rsidRPr="0028492B">
        <w:rPr>
          <w:rFonts w:cstheme="minorHAnsi"/>
          <w:iCs/>
        </w:rPr>
        <w:t>Service delivery information (outlets, cases, sessions)</w:t>
      </w:r>
    </w:p>
    <w:p w14:paraId="4A1CC4C0" w14:textId="77777777" w:rsidR="00097915" w:rsidRPr="0028492B" w:rsidRDefault="00097915" w:rsidP="00097915">
      <w:pPr>
        <w:numPr>
          <w:ilvl w:val="0"/>
          <w:numId w:val="25"/>
        </w:numPr>
        <w:spacing w:before="60"/>
        <w:rPr>
          <w:rFonts w:cstheme="minorHAnsi"/>
          <w:iCs/>
        </w:rPr>
      </w:pPr>
      <w:r w:rsidRPr="0028492B">
        <w:rPr>
          <w:rFonts w:cstheme="minorHAnsi"/>
          <w:iCs/>
        </w:rPr>
        <w:t>Client outcomes.</w:t>
      </w:r>
    </w:p>
    <w:p w14:paraId="4CB4E546" w14:textId="18AA7039" w:rsidR="00097915" w:rsidRPr="008D6711" w:rsidRDefault="00F96104" w:rsidP="00097915">
      <w:pPr>
        <w:pStyle w:val="Bullet1"/>
        <w:numPr>
          <w:ilvl w:val="0"/>
          <w:numId w:val="0"/>
        </w:numPr>
        <w:rPr>
          <w:rFonts w:cstheme="minorHAnsi"/>
        </w:rPr>
      </w:pPr>
      <w:r>
        <w:rPr>
          <w:rFonts w:ascii="Arial" w:hAnsi="Arial" w:cs="Arial"/>
        </w:rPr>
        <w:t>DEX</w:t>
      </w:r>
      <w:r w:rsidR="00097915" w:rsidRPr="008D6711">
        <w:rPr>
          <w:rFonts w:ascii="Arial" w:hAnsi="Arial" w:cs="Arial"/>
        </w:rPr>
        <w:t xml:space="preserve"> has two standardised six monthly performance reporting periods each year, </w:t>
      </w:r>
      <w:r w:rsidR="00097915" w:rsidRPr="008D6711">
        <w:rPr>
          <w:rFonts w:ascii="Arial" w:hAnsi="Arial" w:cs="Arial"/>
          <w:bCs/>
        </w:rPr>
        <w:t xml:space="preserve">which run from 1 July to 31 December and 1 January to 30 June, with a </w:t>
      </w:r>
      <w:proofErr w:type="gramStart"/>
      <w:r w:rsidR="00097915" w:rsidRPr="008D6711">
        <w:rPr>
          <w:rFonts w:ascii="Arial" w:hAnsi="Arial" w:cs="Arial"/>
          <w:bCs/>
        </w:rPr>
        <w:t>30 day</w:t>
      </w:r>
      <w:proofErr w:type="gramEnd"/>
      <w:r w:rsidR="00097915" w:rsidRPr="008D6711">
        <w:rPr>
          <w:rFonts w:ascii="Arial" w:hAnsi="Arial" w:cs="Arial"/>
          <w:bCs/>
        </w:rPr>
        <w:t xml:space="preserve"> close off period after each of these. Once the close-off period is completed no further changes can be made to the data.</w:t>
      </w:r>
    </w:p>
    <w:p w14:paraId="0BBAC9B9" w14:textId="344BA373" w:rsidR="00E2164F" w:rsidRDefault="00097915" w:rsidP="00097915">
      <w:pPr>
        <w:rPr>
          <w:rFonts w:cstheme="minorHAnsi"/>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hyperlink r:id="rId23" w:history="1">
        <w:r w:rsidRPr="00F96104">
          <w:rPr>
            <w:rStyle w:val="Hyperlink"/>
            <w:rFonts w:cstheme="minorHAnsi"/>
          </w:rPr>
          <w:t>Data Exchange Protocols</w:t>
        </w:r>
      </w:hyperlink>
      <w:r w:rsidR="00F96104">
        <w:rPr>
          <w:rFonts w:cstheme="minorHAnsi"/>
        </w:rPr>
        <w:t>.</w:t>
      </w:r>
      <w:r w:rsidRPr="000048E2">
        <w:rPr>
          <w:rFonts w:cstheme="minorHAnsi"/>
        </w:rPr>
        <w:t xml:space="preserve"> </w:t>
      </w:r>
    </w:p>
    <w:p w14:paraId="0997C7A2" w14:textId="40853F9E" w:rsidR="00097915" w:rsidRDefault="001C164D" w:rsidP="00097915">
      <w:pPr>
        <w:rPr>
          <w:rFonts w:cstheme="minorHAnsi"/>
        </w:rPr>
      </w:pPr>
      <w:r>
        <w:rPr>
          <w:rFonts w:cstheme="minorHAnsi"/>
        </w:rPr>
        <w:t>P</w:t>
      </w:r>
      <w:r w:rsidR="00097915" w:rsidRPr="008D6711">
        <w:rPr>
          <w:rFonts w:cstheme="minorHAnsi"/>
        </w:rPr>
        <w:t>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011DB71F" w14:textId="5E237A8F" w:rsidR="0038670E" w:rsidRPr="00B81759" w:rsidRDefault="007A2687" w:rsidP="0038670E">
      <w:pPr>
        <w:pStyle w:val="Heading3Numbered"/>
        <w:numPr>
          <w:ilvl w:val="2"/>
          <w:numId w:val="45"/>
        </w:numPr>
      </w:pPr>
      <w:bookmarkStart w:id="133" w:name="_Toc531268239"/>
      <w:r w:rsidRPr="00D943A5">
        <w:t xml:space="preserve">Performance </w:t>
      </w:r>
      <w:r w:rsidR="0038670E">
        <w:t>i</w:t>
      </w:r>
      <w:r w:rsidR="0038670E" w:rsidRPr="00B81759">
        <w:t>ndicators</w:t>
      </w:r>
      <w:bookmarkEnd w:id="133"/>
    </w:p>
    <w:p w14:paraId="6C06E378" w14:textId="54489F38" w:rsidR="0038670E" w:rsidRPr="00240848" w:rsidRDefault="001C164D" w:rsidP="0038670E">
      <w:pPr>
        <w:pStyle w:val="BodyText1"/>
        <w:rPr>
          <w:rFonts w:asciiTheme="minorHAnsi" w:hAnsiTheme="minorHAnsi" w:cstheme="minorHAnsi"/>
          <w:lang w:eastAsia="en-AU"/>
        </w:rPr>
      </w:pPr>
      <w:r>
        <w:rPr>
          <w:rFonts w:asciiTheme="minorHAnsi" w:hAnsiTheme="minorHAnsi" w:cstheme="minorHAnsi"/>
          <w:lang w:eastAsia="en-AU"/>
        </w:rPr>
        <w:t>CCS</w:t>
      </w:r>
      <w:r w:rsidRPr="00240848">
        <w:rPr>
          <w:rFonts w:asciiTheme="minorHAnsi" w:hAnsiTheme="minorHAnsi" w:cstheme="minorHAnsi"/>
          <w:lang w:eastAsia="en-AU"/>
        </w:rPr>
        <w:t xml:space="preserve"> </w:t>
      </w:r>
      <w:r w:rsidR="00F96104">
        <w:rPr>
          <w:rFonts w:asciiTheme="minorHAnsi" w:hAnsiTheme="minorHAnsi" w:cstheme="minorHAnsi"/>
          <w:lang w:eastAsia="en-AU"/>
        </w:rPr>
        <w:t>performance indicators d</w:t>
      </w:r>
      <w:r w:rsidR="0038670E" w:rsidRPr="00240848">
        <w:rPr>
          <w:rFonts w:asciiTheme="minorHAnsi" w:hAnsiTheme="minorHAnsi" w:cstheme="minorHAnsi"/>
          <w:lang w:eastAsia="en-AU"/>
        </w:rPr>
        <w:t xml:space="preserve">escriptions: </w:t>
      </w:r>
    </w:p>
    <w:p w14:paraId="5F51702C" w14:textId="12DC0F39" w:rsidR="0038670E" w:rsidRPr="00B81759" w:rsidRDefault="0038670E" w:rsidP="0038670E">
      <w:pPr>
        <w:pStyle w:val="ListParagraph"/>
        <w:numPr>
          <w:ilvl w:val="0"/>
          <w:numId w:val="49"/>
        </w:numPr>
        <w:rPr>
          <w:rFonts w:asciiTheme="minorHAnsi" w:hAnsiTheme="minorHAnsi" w:cstheme="minorHAnsi"/>
          <w:lang w:eastAsia="en-AU"/>
        </w:rPr>
      </w:pPr>
      <w:r w:rsidRPr="00B81759">
        <w:rPr>
          <w:rFonts w:asciiTheme="minorHAnsi" w:hAnsiTheme="minorHAnsi" w:cstheme="minorHAnsi"/>
        </w:rPr>
        <w:t>Number of participants; counted as the number of unique client records</w:t>
      </w:r>
      <w:r w:rsidR="009C4B14">
        <w:rPr>
          <w:rFonts w:asciiTheme="minorHAnsi" w:hAnsiTheme="minorHAnsi" w:cstheme="minorHAnsi"/>
        </w:rPr>
        <w:t>.</w:t>
      </w:r>
    </w:p>
    <w:p w14:paraId="52493DD9" w14:textId="1F40C484" w:rsidR="0038670E" w:rsidRPr="00B81759" w:rsidRDefault="0038670E" w:rsidP="0038670E">
      <w:pPr>
        <w:pStyle w:val="ListParagraph"/>
        <w:numPr>
          <w:ilvl w:val="0"/>
          <w:numId w:val="49"/>
        </w:numPr>
        <w:rPr>
          <w:rFonts w:asciiTheme="minorHAnsi" w:hAnsiTheme="minorHAnsi" w:cstheme="minorHAnsi"/>
          <w:lang w:eastAsia="en-AU"/>
        </w:rPr>
      </w:pPr>
      <w:r w:rsidRPr="00B81759">
        <w:rPr>
          <w:rFonts w:asciiTheme="minorHAnsi" w:hAnsiTheme="minorHAnsi" w:cstheme="minorHAnsi"/>
        </w:rPr>
        <w:t>Number of events/services instances delivered; counted as the number of service instances</w:t>
      </w:r>
      <w:r w:rsidR="009C4B14">
        <w:rPr>
          <w:rFonts w:asciiTheme="minorHAnsi" w:hAnsiTheme="minorHAnsi" w:cstheme="minorHAnsi"/>
        </w:rPr>
        <w:t>.</w:t>
      </w:r>
    </w:p>
    <w:p w14:paraId="5ED67CF4" w14:textId="46D0FDCC" w:rsidR="0038670E" w:rsidRPr="00B81759" w:rsidRDefault="0038670E" w:rsidP="0038670E">
      <w:pPr>
        <w:pStyle w:val="ListParagraph"/>
        <w:numPr>
          <w:ilvl w:val="0"/>
          <w:numId w:val="49"/>
        </w:numPr>
        <w:rPr>
          <w:rFonts w:asciiTheme="minorHAnsi" w:hAnsiTheme="minorHAnsi" w:cstheme="minorHAnsi"/>
          <w:lang w:eastAsia="en-AU"/>
        </w:rPr>
      </w:pPr>
      <w:r w:rsidRPr="00B81759">
        <w:rPr>
          <w:rFonts w:asciiTheme="minorHAnsi" w:hAnsiTheme="minorHAnsi" w:cstheme="minorHAnsi"/>
        </w:rPr>
        <w:t xml:space="preserve">Proportion of participants from priority target groups, measured as the percentage of the total unique clients who identify as being </w:t>
      </w:r>
      <w:r w:rsidR="009C4B14">
        <w:rPr>
          <w:rFonts w:asciiTheme="minorHAnsi" w:hAnsiTheme="minorHAnsi" w:cstheme="minorHAnsi"/>
        </w:rPr>
        <w:t>Aboriginal or Torres Strait Islander</w:t>
      </w:r>
      <w:r w:rsidRPr="00B81759">
        <w:rPr>
          <w:rFonts w:asciiTheme="minorHAnsi" w:hAnsiTheme="minorHAnsi" w:cstheme="minorHAnsi"/>
        </w:rPr>
        <w:t xml:space="preserve">, </w:t>
      </w:r>
      <w:r w:rsidR="009C4B14">
        <w:rPr>
          <w:rFonts w:asciiTheme="minorHAnsi" w:hAnsiTheme="minorHAnsi" w:cstheme="minorHAnsi"/>
        </w:rPr>
        <w:t>culturally and linguistically diverse (CALD)</w:t>
      </w:r>
      <w:r w:rsidRPr="00B81759">
        <w:rPr>
          <w:rFonts w:asciiTheme="minorHAnsi" w:hAnsiTheme="minorHAnsi" w:cstheme="minorHAnsi"/>
        </w:rPr>
        <w:t>, di</w:t>
      </w:r>
      <w:r w:rsidR="00F96104">
        <w:rPr>
          <w:rFonts w:asciiTheme="minorHAnsi" w:hAnsiTheme="minorHAnsi" w:cstheme="minorHAnsi"/>
        </w:rPr>
        <w:t>sabled or other as specified in programme g</w:t>
      </w:r>
      <w:r w:rsidRPr="00B81759">
        <w:rPr>
          <w:rFonts w:asciiTheme="minorHAnsi" w:hAnsiTheme="minorHAnsi" w:cstheme="minorHAnsi"/>
        </w:rPr>
        <w:t>uidelines</w:t>
      </w:r>
      <w:r w:rsidR="009C4B14">
        <w:rPr>
          <w:rFonts w:asciiTheme="minorHAnsi" w:hAnsiTheme="minorHAnsi" w:cstheme="minorHAnsi"/>
        </w:rPr>
        <w:t>.</w:t>
      </w:r>
    </w:p>
    <w:p w14:paraId="658495A6" w14:textId="62771591" w:rsidR="0038670E" w:rsidRPr="00B81759" w:rsidRDefault="0038670E" w:rsidP="0038670E">
      <w:pPr>
        <w:pStyle w:val="ListParagraph"/>
        <w:numPr>
          <w:ilvl w:val="0"/>
          <w:numId w:val="49"/>
        </w:numPr>
        <w:spacing w:line="240" w:lineRule="auto"/>
        <w:rPr>
          <w:rFonts w:asciiTheme="minorHAnsi" w:hAnsiTheme="minorHAnsi" w:cstheme="minorHAnsi"/>
        </w:rPr>
      </w:pPr>
      <w:r w:rsidRPr="00B81759">
        <w:rPr>
          <w:rFonts w:asciiTheme="minorHAnsi" w:hAnsiTheme="minorHAnsi" w:cstheme="minorHAnsi"/>
        </w:rPr>
        <w:t>Proportion of clients achieving improved independence, participation and well-being immediately after assistance</w:t>
      </w:r>
      <w:r w:rsidR="009C4B14">
        <w:rPr>
          <w:rFonts w:asciiTheme="minorHAnsi" w:hAnsiTheme="minorHAnsi" w:cstheme="minorHAnsi"/>
        </w:rPr>
        <w:t>.</w:t>
      </w:r>
    </w:p>
    <w:p w14:paraId="2A6DE88F" w14:textId="7CAC0A32" w:rsidR="0038670E" w:rsidRDefault="0038670E" w:rsidP="0038670E">
      <w:pPr>
        <w:pStyle w:val="ListParagraph"/>
        <w:numPr>
          <w:ilvl w:val="0"/>
          <w:numId w:val="49"/>
        </w:numPr>
        <w:spacing w:line="240" w:lineRule="auto"/>
        <w:rPr>
          <w:rFonts w:asciiTheme="minorHAnsi" w:hAnsiTheme="minorHAnsi" w:cstheme="minorHAnsi"/>
        </w:rPr>
      </w:pPr>
      <w:r w:rsidRPr="00B81759">
        <w:rPr>
          <w:rFonts w:asciiTheme="minorHAnsi" w:hAnsiTheme="minorHAnsi" w:cstheme="minorHAnsi"/>
        </w:rPr>
        <w:t>Proportion of clients achieving individual goals related to independence, participation and wellbeing</w:t>
      </w:r>
      <w:r w:rsidR="00E2164F">
        <w:rPr>
          <w:rFonts w:asciiTheme="minorHAnsi" w:hAnsiTheme="minorHAnsi" w:cstheme="minorHAnsi"/>
        </w:rPr>
        <w:t>.</w:t>
      </w:r>
    </w:p>
    <w:p w14:paraId="557F74F7" w14:textId="6F101460" w:rsidR="0038670E" w:rsidRPr="004C0051" w:rsidRDefault="0038670E" w:rsidP="0038670E">
      <w:pPr>
        <w:spacing w:line="240" w:lineRule="auto"/>
        <w:rPr>
          <w:rFonts w:eastAsia="Times New Roman" w:cstheme="minorHAnsi"/>
        </w:rPr>
      </w:pPr>
      <w:r w:rsidRPr="004C0051">
        <w:rPr>
          <w:rFonts w:cstheme="minorHAnsi"/>
        </w:rPr>
        <w:t xml:space="preserve">Performance Indicators will be measured using benchmarking, comparing your achievement against similar service providers delivering comparable services, using characteristics defined in the DSS Data Exchange Protocol. </w:t>
      </w:r>
    </w:p>
    <w:bookmarkEnd w:id="129"/>
    <w:bookmarkEnd w:id="130"/>
    <w:p w14:paraId="1ED24568" w14:textId="041F3829" w:rsidR="00097915" w:rsidRPr="00565B54" w:rsidRDefault="00097915" w:rsidP="00C65171">
      <w:pPr>
        <w:pStyle w:val="Heading2Numbered"/>
        <w:numPr>
          <w:ilvl w:val="1"/>
          <w:numId w:val="26"/>
        </w:numPr>
        <w:ind w:left="567"/>
      </w:pPr>
      <w:r>
        <w:lastRenderedPageBreak/>
        <w:t xml:space="preserve"> </w:t>
      </w:r>
      <w:bookmarkStart w:id="134" w:name="_Toc522781998"/>
      <w:bookmarkStart w:id="135" w:name="_Toc531268240"/>
      <w:r>
        <w:t>Per</w:t>
      </w:r>
      <w:r w:rsidR="00F96104">
        <w:t>formance m</w:t>
      </w:r>
      <w:r>
        <w:t>anagement</w:t>
      </w:r>
      <w:bookmarkEnd w:id="134"/>
      <w:bookmarkEnd w:id="135"/>
    </w:p>
    <w:p w14:paraId="03BD5910" w14:textId="62D88679" w:rsidR="00097915" w:rsidRPr="00565B54" w:rsidRDefault="00097915" w:rsidP="00097915">
      <w:pPr>
        <w:spacing w:after="0" w:line="240" w:lineRule="auto"/>
        <w:rPr>
          <w:rFonts w:asciiTheme="majorHAnsi" w:eastAsia="Times New Roman" w:hAnsiTheme="majorHAnsi" w:cstheme="majorHAnsi"/>
          <w:color w:val="1A1A1A"/>
          <w:lang w:eastAsia="en-AU"/>
        </w:rPr>
      </w:pPr>
      <w:proofErr w:type="gramStart"/>
      <w:r w:rsidRPr="00565B54">
        <w:rPr>
          <w:rFonts w:asciiTheme="majorHAnsi" w:eastAsia="Times New Roman" w:hAnsiTheme="majorHAnsi" w:cstheme="majorHAnsi"/>
          <w:color w:val="1A1A1A"/>
          <w:lang w:eastAsia="en-AU"/>
        </w:rPr>
        <w:t xml:space="preserve">Your performance against the grant agreement will be monitored on an on-going basis by the </w:t>
      </w:r>
      <w:r w:rsidR="00F96104">
        <w:rPr>
          <w:rFonts w:asciiTheme="majorHAnsi" w:eastAsia="Times New Roman" w:hAnsiTheme="majorHAnsi" w:cstheme="majorHAnsi"/>
          <w:color w:val="1A1A1A"/>
          <w:lang w:eastAsia="en-AU"/>
        </w:rPr>
        <w:t>f</w:t>
      </w:r>
      <w:r w:rsidRPr="00565B54">
        <w:rPr>
          <w:rFonts w:asciiTheme="majorHAnsi" w:eastAsia="Times New Roman" w:hAnsiTheme="majorHAnsi" w:cstheme="majorHAnsi"/>
          <w:color w:val="1A1A1A"/>
          <w:lang w:eastAsia="en-AU"/>
        </w:rPr>
        <w:t xml:space="preserve">unding </w:t>
      </w:r>
      <w:r w:rsidR="00F96104">
        <w:rPr>
          <w:rFonts w:asciiTheme="majorHAnsi" w:eastAsia="Times New Roman" w:hAnsiTheme="majorHAnsi" w:cstheme="majorHAnsi"/>
          <w:color w:val="1A1A1A"/>
          <w:lang w:eastAsia="en-AU"/>
        </w:rPr>
        <w:t>arrangement m</w:t>
      </w:r>
      <w:r w:rsidRPr="00565B54">
        <w:rPr>
          <w:rFonts w:asciiTheme="majorHAnsi" w:eastAsia="Times New Roman" w:hAnsiTheme="majorHAnsi" w:cstheme="majorHAnsi"/>
          <w:color w:val="1A1A1A"/>
          <w:lang w:eastAsia="en-AU"/>
        </w:rPr>
        <w:t>anager</w:t>
      </w:r>
      <w:r w:rsidR="009C4B14">
        <w:rPr>
          <w:rFonts w:asciiTheme="majorHAnsi" w:eastAsia="Times New Roman" w:hAnsiTheme="majorHAnsi" w:cstheme="majorHAnsi"/>
          <w:color w:val="1A1A1A"/>
          <w:lang w:eastAsia="en-AU"/>
        </w:rPr>
        <w:t xml:space="preserve"> in</w:t>
      </w:r>
      <w:r w:rsidR="00896043">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 xml:space="preserve">the </w:t>
      </w:r>
      <w:r w:rsidR="002A161A">
        <w:rPr>
          <w:rFonts w:asciiTheme="majorHAnsi" w:eastAsia="Times New Roman" w:hAnsiTheme="majorHAnsi" w:cstheme="majorHAnsi"/>
          <w:color w:val="1A1A1A"/>
          <w:lang w:eastAsia="en-AU"/>
        </w:rPr>
        <w:t>Community Grants Hub</w:t>
      </w:r>
      <w:proofErr w:type="gramEnd"/>
      <w:r w:rsidR="00F96104">
        <w:rPr>
          <w:rFonts w:asciiTheme="majorHAnsi" w:eastAsia="Times New Roman" w:hAnsiTheme="majorHAnsi" w:cstheme="majorHAnsi"/>
          <w:color w:val="1A1A1A"/>
          <w:lang w:eastAsia="en-AU"/>
        </w:rPr>
        <w:t>. The funding a</w:t>
      </w:r>
      <w:r w:rsidRPr="00565B54">
        <w:rPr>
          <w:rFonts w:asciiTheme="majorHAnsi" w:eastAsia="Times New Roman" w:hAnsiTheme="majorHAnsi" w:cstheme="majorHAnsi"/>
          <w:color w:val="1A1A1A"/>
          <w:lang w:eastAsia="en-AU"/>
        </w:rPr>
        <w:t xml:space="preserve">rrangement </w:t>
      </w:r>
      <w:r w:rsidR="00F96104">
        <w:rPr>
          <w:rFonts w:asciiTheme="majorHAnsi" w:eastAsia="Times New Roman" w:hAnsiTheme="majorHAnsi" w:cstheme="majorHAnsi"/>
          <w:color w:val="1A1A1A"/>
          <w:lang w:eastAsia="en-AU"/>
        </w:rPr>
        <w:t>m</w:t>
      </w:r>
      <w:r w:rsidRPr="00565B54">
        <w:rPr>
          <w:rFonts w:asciiTheme="majorHAnsi" w:eastAsia="Times New Roman" w:hAnsiTheme="majorHAnsi" w:cstheme="majorHAnsi"/>
          <w:color w:val="1A1A1A"/>
          <w:lang w:eastAsia="en-AU"/>
        </w:rPr>
        <w:t xml:space="preserve">anager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 Where a grantee fails to meet the outcomes and objectives of the funded activity, actions will be outlined in the grant agreement.</w:t>
      </w:r>
    </w:p>
    <w:p w14:paraId="120E69B9" w14:textId="77777777" w:rsidR="00097915" w:rsidRPr="00AD5C2A" w:rsidRDefault="00097915" w:rsidP="00097915">
      <w:pPr>
        <w:pStyle w:val="Heading2Numbered"/>
        <w:ind w:left="709" w:hanging="709"/>
        <w:rPr>
          <w:rFonts w:asciiTheme="minorHAnsi" w:hAnsiTheme="minorHAnsi" w:cstheme="minorHAnsi"/>
        </w:rPr>
      </w:pPr>
      <w:bookmarkStart w:id="136" w:name="_Toc467773989"/>
      <w:r>
        <w:rPr>
          <w:rFonts w:asciiTheme="minorHAnsi" w:hAnsiTheme="minorHAnsi" w:cstheme="minorHAnsi"/>
        </w:rPr>
        <w:t xml:space="preserve"> </w:t>
      </w:r>
      <w:bookmarkStart w:id="137" w:name="_Toc522781999"/>
      <w:bookmarkStart w:id="138" w:name="_Toc531268241"/>
      <w:r w:rsidRPr="00AD5C2A">
        <w:rPr>
          <w:rFonts w:asciiTheme="minorHAnsi" w:hAnsiTheme="minorHAnsi" w:cstheme="minorHAnsi"/>
        </w:rPr>
        <w:t>Acknowledgement</w:t>
      </w:r>
      <w:bookmarkEnd w:id="136"/>
      <w:bookmarkEnd w:id="137"/>
      <w:bookmarkEnd w:id="138"/>
    </w:p>
    <w:p w14:paraId="0C6E16AE" w14:textId="1D870106" w:rsidR="002A161A" w:rsidRPr="008B782D" w:rsidRDefault="002A161A" w:rsidP="002A161A">
      <w:r w:rsidRPr="008B782D">
        <w:t xml:space="preserve">All publications related to grants under the </w:t>
      </w:r>
      <w:r w:rsidR="00B94D5F">
        <w:t>p</w:t>
      </w:r>
      <w:r>
        <w:t>rogram</w:t>
      </w:r>
      <w:r w:rsidRPr="008B782D">
        <w:t xml:space="preserve"> </w:t>
      </w:r>
      <w:r>
        <w:t xml:space="preserve">must </w:t>
      </w:r>
      <w:r w:rsidRPr="008B782D">
        <w:t>acknowledge the Commonwealth as follows:</w:t>
      </w:r>
    </w:p>
    <w:p w14:paraId="7668CD9A" w14:textId="77777777" w:rsidR="002A161A" w:rsidRDefault="002A161A" w:rsidP="002A161A">
      <w:pPr>
        <w:spacing w:after="0"/>
      </w:pPr>
      <w:r>
        <w:t>‘</w:t>
      </w:r>
      <w:r w:rsidRPr="008B782D">
        <w:t>This activity received grant funding from the Australian Government.</w:t>
      </w:r>
      <w:r>
        <w:t>’</w:t>
      </w:r>
    </w:p>
    <w:p w14:paraId="2DA47639" w14:textId="65800287" w:rsidR="00097915" w:rsidRDefault="00097915" w:rsidP="00097915">
      <w:pPr>
        <w:pStyle w:val="Heading2Numbered"/>
        <w:ind w:left="709" w:hanging="709"/>
      </w:pPr>
      <w:bookmarkStart w:id="139" w:name="_Toc525809705"/>
      <w:bookmarkEnd w:id="139"/>
      <w:r>
        <w:t xml:space="preserve"> </w:t>
      </w:r>
      <w:bookmarkStart w:id="140" w:name="_Toc522782000"/>
      <w:bookmarkStart w:id="141" w:name="_Toc531268242"/>
      <w:r w:rsidR="00B94D5F">
        <w:t>Multicultural access and e</w:t>
      </w:r>
      <w:r>
        <w:t>quity</w:t>
      </w:r>
      <w:bookmarkEnd w:id="140"/>
      <w:bookmarkEnd w:id="141"/>
    </w:p>
    <w:p w14:paraId="24261A12" w14:textId="60EFDFF6" w:rsidR="00C65171" w:rsidRDefault="00AA143C" w:rsidP="00097915">
      <w:pPr>
        <w:rPr>
          <w:rFonts w:cstheme="minorHAnsi"/>
        </w:rPr>
      </w:pPr>
      <w:r w:rsidRPr="00B94D5F">
        <w:rPr>
          <w:rFonts w:cstheme="minorHAnsi"/>
          <w:i/>
        </w:rPr>
        <w:t>Australia’s Multicultural Access and Equity Policy</w:t>
      </w:r>
      <w:r w:rsidRPr="00AA143C">
        <w:rPr>
          <w:rFonts w:cstheme="minorHAnsi"/>
        </w:rPr>
        <w:t xml:space="preserve"> obliges Australian government agencies to ensure their policies, programs and services (including those conducted by contractors and service delivery partners) are accessible to, and deliver equitable outcomes for, people from CALD</w:t>
      </w:r>
      <w:r w:rsidR="009C4B14">
        <w:rPr>
          <w:rFonts w:cstheme="minorHAnsi"/>
        </w:rPr>
        <w:t xml:space="preserve"> </w:t>
      </w:r>
      <w:r w:rsidRPr="00AA143C">
        <w:rPr>
          <w:rFonts w:cstheme="minorHAnsi"/>
        </w:rPr>
        <w:t xml:space="preserve">backgrounds. The Department of Home Affairs maintains a range of policies on their website. Interested parties are encouraged to access these policies.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w:t>
      </w:r>
    </w:p>
    <w:p w14:paraId="656EBB09" w14:textId="77777777" w:rsidR="00097915" w:rsidRPr="00AD5C2A" w:rsidRDefault="00097915" w:rsidP="00097915">
      <w:pPr>
        <w:pStyle w:val="Heading1Numbered"/>
        <w:rPr>
          <w:rFonts w:asciiTheme="minorHAnsi" w:hAnsiTheme="minorHAnsi" w:cstheme="minorHAnsi"/>
        </w:rPr>
      </w:pPr>
      <w:bookmarkStart w:id="142" w:name="_Toc467773990"/>
      <w:bookmarkStart w:id="143" w:name="_Toc421777631"/>
      <w:r>
        <w:rPr>
          <w:rFonts w:asciiTheme="minorHAnsi" w:hAnsiTheme="minorHAnsi" w:cstheme="minorHAnsi"/>
        </w:rPr>
        <w:t xml:space="preserve"> </w:t>
      </w:r>
      <w:bookmarkStart w:id="144" w:name="_Toc522782001"/>
      <w:bookmarkStart w:id="145" w:name="_Toc531268243"/>
      <w:r w:rsidRPr="00AD5C2A">
        <w:rPr>
          <w:rFonts w:asciiTheme="minorHAnsi" w:hAnsiTheme="minorHAnsi" w:cstheme="minorHAnsi"/>
        </w:rPr>
        <w:t>Probity</w:t>
      </w:r>
      <w:bookmarkEnd w:id="142"/>
      <w:bookmarkEnd w:id="144"/>
      <w:bookmarkEnd w:id="145"/>
      <w:r w:rsidRPr="00AD5C2A">
        <w:rPr>
          <w:rFonts w:asciiTheme="minorHAnsi" w:hAnsiTheme="minorHAnsi" w:cstheme="minorHAnsi"/>
        </w:rPr>
        <w:t xml:space="preserve"> </w:t>
      </w:r>
      <w:bookmarkEnd w:id="143"/>
    </w:p>
    <w:p w14:paraId="640A392F" w14:textId="77777777" w:rsidR="00097915" w:rsidRPr="00AD5C2A" w:rsidRDefault="00097915" w:rsidP="00097915">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Pr="004A1A25">
        <w:rPr>
          <w:rFonts w:cstheme="minorHAnsi"/>
        </w:rPr>
        <w:t xml:space="preserve">the </w:t>
      </w:r>
      <w:r w:rsidRPr="00784C95">
        <w:rPr>
          <w:rFonts w:cstheme="minorHAnsi"/>
          <w:i/>
        </w:rPr>
        <w:t>Commonwealth Grants Rules and Guidelines 2017</w:t>
      </w:r>
      <w:r w:rsidRPr="004A1A25">
        <w:rPr>
          <w:rFonts w:cstheme="minorHAnsi"/>
        </w:rPr>
        <w:t>.</w:t>
      </w:r>
    </w:p>
    <w:p w14:paraId="7740B602" w14:textId="77777777" w:rsidR="00097915" w:rsidRPr="00AD5C2A" w:rsidRDefault="00097915" w:rsidP="00097915">
      <w:pPr>
        <w:rPr>
          <w:rFonts w:cstheme="minorHAnsi"/>
        </w:rPr>
      </w:pPr>
      <w:r w:rsidRPr="00AD5C2A">
        <w:rPr>
          <w:rFonts w:cstheme="minorHAnsi"/>
          <w:b/>
        </w:rPr>
        <w:t>Note:</w:t>
      </w:r>
      <w:r w:rsidRPr="00AD5C2A">
        <w:rPr>
          <w:rFonts w:cstheme="minorHAnsi"/>
        </w:rPr>
        <w:t xml:space="preserve"> These guidelines may be changed from time-to-time by the</w:t>
      </w:r>
      <w:r w:rsidRPr="00784C95">
        <w:rPr>
          <w:rFonts w:cstheme="minorHAnsi"/>
        </w:rPr>
        <w:t xml:space="preserve"> </w:t>
      </w:r>
      <w:r>
        <w:rPr>
          <w:rFonts w:cstheme="minorHAnsi"/>
        </w:rPr>
        <w:t>Department of Social Services</w:t>
      </w:r>
      <w:r w:rsidRPr="00784C95">
        <w:rPr>
          <w:rFonts w:cstheme="minorHAnsi"/>
        </w:rPr>
        <w:t xml:space="preserve">. </w:t>
      </w:r>
      <w:r w:rsidRPr="00AD5C2A">
        <w:rPr>
          <w:rFonts w:cstheme="minorHAnsi"/>
        </w:rPr>
        <w:t xml:space="preserve">When this happens the revised guidelines will be published on </w:t>
      </w:r>
      <w:hyperlink r:id="rId24" w:history="1">
        <w:r w:rsidRPr="00AD5C2A">
          <w:rPr>
            <w:rStyle w:val="Hyperlink"/>
            <w:rFonts w:cstheme="minorHAnsi"/>
          </w:rPr>
          <w:t>GrantConnect</w:t>
        </w:r>
      </w:hyperlink>
      <w:r w:rsidRPr="00AD5C2A">
        <w:rPr>
          <w:rStyle w:val="Hyperlink"/>
          <w:rFonts w:cstheme="minorHAnsi"/>
          <w:u w:val="none"/>
        </w:rPr>
        <w:t xml:space="preserve"> and the </w:t>
      </w:r>
      <w:hyperlink r:id="rId25" w:history="1">
        <w:r w:rsidRPr="00AD5C2A">
          <w:rPr>
            <w:rStyle w:val="Hyperlink"/>
            <w:rFonts w:cstheme="minorHAnsi"/>
          </w:rPr>
          <w:t>Community Grants Hub</w:t>
        </w:r>
      </w:hyperlink>
      <w:r w:rsidRPr="00AD5C2A">
        <w:rPr>
          <w:rStyle w:val="Hyperlink"/>
          <w:rFonts w:cstheme="minorHAnsi"/>
          <w:u w:val="none"/>
        </w:rPr>
        <w:t xml:space="preserve"> websites</w:t>
      </w:r>
      <w:r w:rsidRPr="00AD5C2A">
        <w:rPr>
          <w:rFonts w:cstheme="minorHAnsi"/>
        </w:rPr>
        <w:t>.</w:t>
      </w:r>
    </w:p>
    <w:p w14:paraId="08936730" w14:textId="77777777" w:rsidR="00097915" w:rsidRPr="00AD5C2A" w:rsidRDefault="00097915" w:rsidP="00097915">
      <w:pPr>
        <w:pStyle w:val="Heading2Numbered"/>
        <w:ind w:left="709" w:hanging="709"/>
        <w:rPr>
          <w:rFonts w:asciiTheme="minorHAnsi" w:hAnsiTheme="minorHAnsi" w:cstheme="minorHAnsi"/>
        </w:rPr>
      </w:pPr>
      <w:bookmarkStart w:id="146" w:name="_Toc414983585"/>
      <w:bookmarkStart w:id="147" w:name="_Toc414984002"/>
      <w:bookmarkStart w:id="148" w:name="_Toc414984762"/>
      <w:bookmarkStart w:id="149" w:name="_Toc414984856"/>
      <w:bookmarkStart w:id="150" w:name="_Toc414984960"/>
      <w:bookmarkStart w:id="151" w:name="_Toc414985063"/>
      <w:bookmarkStart w:id="152" w:name="_Toc414985166"/>
      <w:bookmarkStart w:id="153" w:name="_Toc414985268"/>
      <w:bookmarkStart w:id="154" w:name="_Toc421777632"/>
      <w:bookmarkStart w:id="155" w:name="_Toc467773991"/>
      <w:bookmarkEnd w:id="146"/>
      <w:bookmarkEnd w:id="147"/>
      <w:bookmarkEnd w:id="148"/>
      <w:bookmarkEnd w:id="149"/>
      <w:bookmarkEnd w:id="150"/>
      <w:bookmarkEnd w:id="151"/>
      <w:bookmarkEnd w:id="152"/>
      <w:bookmarkEnd w:id="153"/>
      <w:r>
        <w:rPr>
          <w:rFonts w:asciiTheme="minorHAnsi" w:hAnsiTheme="minorHAnsi" w:cstheme="minorHAnsi"/>
        </w:rPr>
        <w:t xml:space="preserve"> </w:t>
      </w:r>
      <w:bookmarkStart w:id="156" w:name="_Toc522782002"/>
      <w:bookmarkStart w:id="157" w:name="_Toc531268244"/>
      <w:r w:rsidRPr="00AD5C2A">
        <w:rPr>
          <w:rFonts w:asciiTheme="minorHAnsi" w:hAnsiTheme="minorHAnsi" w:cstheme="minorHAnsi"/>
        </w:rPr>
        <w:t>Complaints process</w:t>
      </w:r>
      <w:bookmarkEnd w:id="154"/>
      <w:bookmarkEnd w:id="155"/>
      <w:bookmarkEnd w:id="156"/>
      <w:bookmarkEnd w:id="157"/>
    </w:p>
    <w:p w14:paraId="19EA44AD" w14:textId="210C01CC" w:rsidR="00097915" w:rsidRPr="00565B54" w:rsidRDefault="00097915" w:rsidP="00097915">
      <w:pPr>
        <w:rPr>
          <w:b/>
        </w:rPr>
      </w:pPr>
      <w:bookmarkStart w:id="158" w:name="_Toc421777633"/>
      <w:bookmarkStart w:id="159" w:name="_Toc467773992"/>
      <w:r w:rsidRPr="00565B54">
        <w:rPr>
          <w:b/>
        </w:rPr>
        <w:t>Complaints about</w:t>
      </w:r>
      <w:r w:rsidR="00151219">
        <w:rPr>
          <w:b/>
        </w:rPr>
        <w:t xml:space="preserve"> the</w:t>
      </w:r>
      <w:r w:rsidRPr="00565B54">
        <w:rPr>
          <w:b/>
        </w:rPr>
        <w:t xml:space="preserve"> </w:t>
      </w:r>
      <w:r w:rsidR="009B2E67">
        <w:rPr>
          <w:b/>
        </w:rPr>
        <w:t>CCS</w:t>
      </w:r>
      <w:r w:rsidR="0023122E">
        <w:rPr>
          <w:b/>
        </w:rPr>
        <w:t xml:space="preserve"> grant</w:t>
      </w:r>
    </w:p>
    <w:p w14:paraId="4B596914" w14:textId="2333D230" w:rsidR="00097915" w:rsidRPr="00565B54" w:rsidRDefault="00097915" w:rsidP="00097915">
      <w:r w:rsidRPr="00565B54">
        <w:t>The</w:t>
      </w:r>
      <w:r w:rsidRPr="00565B54">
        <w:rPr>
          <w:b/>
          <w:color w:val="745B00" w:themeColor="accent3" w:themeShade="80"/>
        </w:rPr>
        <w:t xml:space="preserve"> </w:t>
      </w:r>
      <w:r w:rsidRPr="00565B54">
        <w:t>Department of Social Services</w:t>
      </w:r>
      <w:r w:rsidRPr="00565B54">
        <w:rPr>
          <w:rFonts w:cstheme="minorHAnsi"/>
          <w:b/>
          <w:color w:val="745B00" w:themeColor="accent3" w:themeShade="80"/>
        </w:rPr>
        <w:t xml:space="preserve"> </w:t>
      </w:r>
      <w:hyperlink r:id="rId26" w:history="1">
        <w:r w:rsidRPr="00565B54">
          <w:rPr>
            <w:rFonts w:eastAsia="Times New Roman" w:cstheme="minorHAnsi"/>
            <w:color w:val="0000FF"/>
            <w:u w:val="single"/>
          </w:rPr>
          <w:t>Complaints Procedures</w:t>
        </w:r>
      </w:hyperlink>
      <w:r w:rsidRPr="00565B54">
        <w:rPr>
          <w:rFonts w:eastAsia="Times New Roman" w:cstheme="minorHAnsi"/>
          <w:color w:val="0000FF"/>
          <w:u w:val="single"/>
        </w:rPr>
        <w:t xml:space="preserve"> </w:t>
      </w:r>
      <w:r w:rsidRPr="00565B54">
        <w:t xml:space="preserve">apply to complaints about the </w:t>
      </w:r>
      <w:r w:rsidR="009B2E67">
        <w:t>CCS</w:t>
      </w:r>
      <w:r w:rsidRPr="00565B54">
        <w:t>.</w:t>
      </w:r>
      <w:r w:rsidRPr="00565B54">
        <w:rPr>
          <w:b/>
        </w:rPr>
        <w:t xml:space="preserve"> </w:t>
      </w:r>
      <w:r w:rsidRPr="00565B54">
        <w:t>All complaints about the program, including grant decisions, must be lodged in writing.</w:t>
      </w:r>
    </w:p>
    <w:p w14:paraId="40210200" w14:textId="5A877310" w:rsidR="00097915" w:rsidRPr="00565B54" w:rsidRDefault="00097915" w:rsidP="00097915">
      <w:r w:rsidRPr="00565B54">
        <w:lastRenderedPageBreak/>
        <w:t xml:space="preserve">Any questions you have about grant decisions for the </w:t>
      </w:r>
      <w:r w:rsidR="009B2E67">
        <w:t>CCS</w:t>
      </w:r>
      <w:r w:rsidRPr="00565B54">
        <w:t xml:space="preserve"> </w:t>
      </w:r>
      <w:r w:rsidR="00151219">
        <w:t xml:space="preserve">grant </w:t>
      </w:r>
      <w:r w:rsidRPr="00565B54">
        <w:t xml:space="preserve">should be sent to </w:t>
      </w:r>
      <w:hyperlink r:id="rId27" w:history="1">
        <w:r w:rsidRPr="00565B54">
          <w:rPr>
            <w:rFonts w:eastAsia="Times New Roman" w:cstheme="minorHAnsi"/>
            <w:color w:val="0000FF"/>
            <w:u w:val="single"/>
          </w:rPr>
          <w:t>support@communitygrants.gov.au</w:t>
        </w:r>
      </w:hyperlink>
      <w:r w:rsidR="00E2164F">
        <w:rPr>
          <w:rFonts w:eastAsia="Times New Roman" w:cstheme="minorHAnsi"/>
          <w:color w:val="0000FF"/>
          <w:u w:val="single"/>
        </w:rPr>
        <w:t>.</w:t>
      </w:r>
    </w:p>
    <w:p w14:paraId="4D569CC1" w14:textId="15BB2580" w:rsidR="00097915" w:rsidRPr="00565B54" w:rsidRDefault="00097915" w:rsidP="00097915">
      <w:pPr>
        <w:rPr>
          <w:b/>
        </w:rPr>
      </w:pPr>
      <w:r w:rsidRPr="00565B54">
        <w:rPr>
          <w:b/>
        </w:rPr>
        <w:t xml:space="preserve">Complaints about the </w:t>
      </w:r>
      <w:r w:rsidR="00B94D5F">
        <w:rPr>
          <w:b/>
        </w:rPr>
        <w:t>p</w:t>
      </w:r>
      <w:r w:rsidRPr="00565B54">
        <w:rPr>
          <w:b/>
        </w:rPr>
        <w:t>rocess</w:t>
      </w:r>
    </w:p>
    <w:p w14:paraId="0EC88164" w14:textId="77777777" w:rsidR="00097915" w:rsidRPr="00565B54" w:rsidRDefault="00097915" w:rsidP="00097915">
      <w:r w:rsidRPr="00565B54">
        <w:t xml:space="preserve">Applicants can contact the complaints service with complaints about Community Grants Hub’s service(s) or the application process. </w:t>
      </w:r>
    </w:p>
    <w:p w14:paraId="3D1894AC" w14:textId="36ABA5AC" w:rsidR="00097915" w:rsidRPr="00565B54" w:rsidRDefault="00097915" w:rsidP="00097915">
      <w:r w:rsidRPr="00565B54">
        <w:t xml:space="preserve">Details of what constitutes an eligible complaint can be provided upon request by the Community Grants Hub. Applicants can lodge complaints using the </w:t>
      </w:r>
      <w:hyperlink r:id="rId28" w:history="1">
        <w:r w:rsidRPr="00565B54">
          <w:rPr>
            <w:rStyle w:val="Hyperlink"/>
            <w:rFonts w:cstheme="minorBidi"/>
          </w:rPr>
          <w:t>complaints form</w:t>
        </w:r>
      </w:hyperlink>
      <w:r w:rsidRPr="00565B54">
        <w:t xml:space="preserve"> on the Department’s website or by phone or mail.</w:t>
      </w:r>
    </w:p>
    <w:p w14:paraId="730C5EED" w14:textId="77777777" w:rsidR="00097915" w:rsidRPr="00565B54" w:rsidRDefault="00097915" w:rsidP="00097915">
      <w:pPr>
        <w:spacing w:before="0" w:after="0" w:line="240" w:lineRule="auto"/>
      </w:pPr>
    </w:p>
    <w:p w14:paraId="3CA29F23" w14:textId="254C6A59" w:rsidR="00097915" w:rsidRPr="00565B54" w:rsidRDefault="00097915" w:rsidP="00097915">
      <w:pPr>
        <w:spacing w:before="0" w:after="0" w:line="240" w:lineRule="auto"/>
      </w:pPr>
      <w:r w:rsidRPr="00565B54">
        <w:t>Phone:</w:t>
      </w:r>
      <w:r w:rsidR="00B94D5F">
        <w:tab/>
      </w:r>
      <w:r w:rsidR="00B94D5F">
        <w:tab/>
      </w:r>
      <w:r w:rsidRPr="00565B54">
        <w:t xml:space="preserve">1800 634 035 </w:t>
      </w:r>
    </w:p>
    <w:p w14:paraId="45BFD110" w14:textId="167C3BAF" w:rsidR="00097915" w:rsidRPr="00565B54" w:rsidRDefault="00B94D5F" w:rsidP="00097915">
      <w:pPr>
        <w:spacing w:before="0" w:after="0" w:line="240" w:lineRule="auto"/>
      </w:pPr>
      <w:r>
        <w:t>Mail:</w:t>
      </w:r>
      <w:r>
        <w:tab/>
      </w:r>
      <w:r>
        <w:tab/>
      </w:r>
      <w:r w:rsidR="00097915" w:rsidRPr="00565B54">
        <w:t>Complaints</w:t>
      </w:r>
    </w:p>
    <w:p w14:paraId="6AC43A5C" w14:textId="581F46E3" w:rsidR="00097915" w:rsidRPr="00565B54" w:rsidRDefault="00097915" w:rsidP="00B94D5F">
      <w:pPr>
        <w:spacing w:before="0" w:after="0" w:line="240" w:lineRule="auto"/>
        <w:ind w:left="720" w:firstLine="720"/>
      </w:pPr>
      <w:r w:rsidRPr="00565B54">
        <w:t>GPO Box 9820</w:t>
      </w:r>
    </w:p>
    <w:p w14:paraId="04FFDCAD" w14:textId="4D47CE5D" w:rsidR="00097915" w:rsidRPr="00565B54" w:rsidRDefault="00097915" w:rsidP="00B94D5F">
      <w:pPr>
        <w:spacing w:before="0" w:after="0" w:line="240" w:lineRule="auto"/>
        <w:ind w:left="720" w:firstLine="720"/>
      </w:pPr>
      <w:r w:rsidRPr="00565B54">
        <w:t>Canberra ACT 2601</w:t>
      </w:r>
    </w:p>
    <w:p w14:paraId="66C1990F" w14:textId="77777777" w:rsidR="00097915" w:rsidRPr="00565B54" w:rsidRDefault="00097915" w:rsidP="00097915">
      <w:pPr>
        <w:rPr>
          <w:b/>
        </w:rPr>
      </w:pPr>
      <w:r w:rsidRPr="00565B54">
        <w:rPr>
          <w:b/>
        </w:rPr>
        <w:t>Complaints to the Ombudsman</w:t>
      </w:r>
    </w:p>
    <w:p w14:paraId="2C19C7D7" w14:textId="77777777" w:rsidR="00097915" w:rsidRPr="00565B54" w:rsidRDefault="00097915" w:rsidP="00097915">
      <w:r w:rsidRPr="00565B54">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r w:rsidRPr="00565B54">
        <w:rPr>
          <w:rFonts w:cstheme="minorHAnsi"/>
          <w:b/>
          <w:color w:val="745B00" w:themeColor="accent3" w:themeShade="80"/>
        </w:rPr>
        <w:t>.</w:t>
      </w:r>
    </w:p>
    <w:p w14:paraId="74145274" w14:textId="77777777" w:rsidR="00097915" w:rsidRPr="00565B54" w:rsidRDefault="00097915" w:rsidP="00097915">
      <w:pPr>
        <w:ind w:left="5040" w:hanging="5040"/>
      </w:pPr>
      <w:r w:rsidRPr="00565B54">
        <w:t xml:space="preserve">The Commonwealth Ombudsman can be contacted on: </w:t>
      </w:r>
    </w:p>
    <w:p w14:paraId="4AAC13B1" w14:textId="77777777" w:rsidR="00097915" w:rsidRPr="00565B54" w:rsidRDefault="00097915" w:rsidP="00097915">
      <w:pPr>
        <w:ind w:left="1440"/>
      </w:pPr>
      <w:r w:rsidRPr="00565B54">
        <w:t>Phone (Toll free): 1300 362 072</w:t>
      </w:r>
      <w:r w:rsidRPr="00565B54">
        <w:br/>
        <w:t xml:space="preserve">Email: </w:t>
      </w:r>
      <w:hyperlink r:id="rId29" w:history="1">
        <w:r w:rsidRPr="00565B54">
          <w:rPr>
            <w:rStyle w:val="Hyperlink"/>
          </w:rPr>
          <w:t>ombudsman@ombudsman.gov.au</w:t>
        </w:r>
      </w:hyperlink>
      <w:r w:rsidRPr="00565B54">
        <w:t xml:space="preserve"> </w:t>
      </w:r>
      <w:r w:rsidRPr="00565B54">
        <w:br/>
        <w:t xml:space="preserve">Website: </w:t>
      </w:r>
      <w:hyperlink r:id="rId30" w:history="1">
        <w:r w:rsidRPr="00565B54">
          <w:rPr>
            <w:rStyle w:val="Hyperlink"/>
          </w:rPr>
          <w:t>www.ombudsman.gov.au</w:t>
        </w:r>
      </w:hyperlink>
    </w:p>
    <w:p w14:paraId="467C4857" w14:textId="77777777" w:rsidR="00097915" w:rsidRPr="00AD5C2A"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60" w:name="_Toc522782003"/>
      <w:bookmarkStart w:id="161" w:name="_Toc531268245"/>
      <w:r w:rsidRPr="00AD5C2A">
        <w:rPr>
          <w:rFonts w:asciiTheme="minorHAnsi" w:hAnsiTheme="minorHAnsi" w:cstheme="minorHAnsi"/>
        </w:rPr>
        <w:t>Conflict of interest</w:t>
      </w:r>
      <w:bookmarkEnd w:id="158"/>
      <w:bookmarkEnd w:id="159"/>
      <w:bookmarkEnd w:id="160"/>
      <w:bookmarkEnd w:id="161"/>
    </w:p>
    <w:p w14:paraId="28EFFFAF" w14:textId="771EDDA1" w:rsidR="00097915" w:rsidRPr="00AD5C2A" w:rsidRDefault="00097915" w:rsidP="00097915">
      <w:pPr>
        <w:rPr>
          <w:rFonts w:cstheme="minorHAnsi"/>
        </w:rPr>
      </w:pPr>
      <w:r w:rsidRPr="00AD5C2A">
        <w:rPr>
          <w:rFonts w:cstheme="minorHAnsi"/>
        </w:rPr>
        <w:t xml:space="preserve">Any conflicts of interest could affect the performance of the grant. There may be a </w:t>
      </w:r>
      <w:hyperlink r:id="rId31" w:history="1">
        <w:r w:rsidRPr="00AD5C2A">
          <w:rPr>
            <w:rFonts w:cstheme="minorHAnsi"/>
          </w:rPr>
          <w:t>conflict of interest</w:t>
        </w:r>
      </w:hyperlink>
      <w:r w:rsidRPr="00AD5C2A">
        <w:rPr>
          <w:rFonts w:cstheme="minorHAnsi"/>
        </w:rPr>
        <w:t xml:space="preserve">, or perceived conflict of interest, if the </w:t>
      </w:r>
      <w:r w:rsidRPr="00784C95">
        <w:rPr>
          <w:rFonts w:cstheme="minorHAnsi"/>
        </w:rPr>
        <w:t>Attorney</w:t>
      </w:r>
      <w:r w:rsidR="00DB5A55">
        <w:rPr>
          <w:rFonts w:cstheme="minorHAnsi"/>
        </w:rPr>
        <w:t>-</w:t>
      </w:r>
      <w:r w:rsidRPr="00784C95">
        <w:rPr>
          <w:rFonts w:cstheme="minorHAnsi"/>
        </w:rPr>
        <w:t>General’s Department</w:t>
      </w:r>
      <w:r w:rsidRPr="00AD5C2A">
        <w:rPr>
          <w:rFonts w:cstheme="minorHAnsi"/>
        </w:rPr>
        <w:t xml:space="preserve"> and the Community Grants Hub staff, any member of a committee or advisor and/or you or any of your personnel</w:t>
      </w:r>
      <w:r w:rsidR="00B94D5F">
        <w:rPr>
          <w:rFonts w:cstheme="minorHAnsi"/>
        </w:rPr>
        <w:t xml:space="preserve"> has a</w:t>
      </w:r>
      <w:r w:rsidRPr="00AD5C2A">
        <w:rPr>
          <w:rFonts w:cstheme="minorHAnsi"/>
        </w:rPr>
        <w:t>:</w:t>
      </w:r>
    </w:p>
    <w:p w14:paraId="1A309A65" w14:textId="76297261" w:rsidR="00097915" w:rsidRPr="00E2164F" w:rsidRDefault="00097915" w:rsidP="00F4321F">
      <w:pPr>
        <w:numPr>
          <w:ilvl w:val="0"/>
          <w:numId w:val="25"/>
        </w:numPr>
        <w:spacing w:before="60"/>
        <w:rPr>
          <w:rFonts w:cstheme="minorHAnsi"/>
          <w:iCs/>
        </w:rPr>
      </w:pPr>
      <w:r w:rsidRPr="00E2164F">
        <w:rPr>
          <w:rFonts w:cstheme="minorHAnsi"/>
          <w:iCs/>
        </w:rPr>
        <w:t>professional, commercial or personal relationship with a party who is able to influence the application selection process, such as an Australian Government officer</w:t>
      </w:r>
    </w:p>
    <w:p w14:paraId="559FC28C" w14:textId="4AE80254" w:rsidR="00097915" w:rsidRPr="00E2164F" w:rsidRDefault="00097915" w:rsidP="00F4321F">
      <w:pPr>
        <w:numPr>
          <w:ilvl w:val="0"/>
          <w:numId w:val="25"/>
        </w:numPr>
        <w:spacing w:before="60"/>
        <w:rPr>
          <w:rFonts w:cstheme="minorHAnsi"/>
          <w:iCs/>
        </w:rPr>
      </w:pPr>
      <w:r w:rsidRPr="00E2164F">
        <w:rPr>
          <w:rFonts w:cstheme="minorHAnsi"/>
          <w:iCs/>
        </w:rPr>
        <w:t>relationship with an organisation, or in an organisation, which is likely to interfere with or restrict the applicants from carrying out the proposed activities fairly and independently</w:t>
      </w:r>
    </w:p>
    <w:p w14:paraId="6CF754FD" w14:textId="5ABE203F" w:rsidR="00097915" w:rsidRPr="00E2164F" w:rsidRDefault="00097915" w:rsidP="00F4321F">
      <w:pPr>
        <w:numPr>
          <w:ilvl w:val="0"/>
          <w:numId w:val="25"/>
        </w:numPr>
        <w:spacing w:before="60"/>
        <w:rPr>
          <w:rFonts w:cstheme="minorHAnsi"/>
          <w:iCs/>
        </w:rPr>
      </w:pPr>
      <w:proofErr w:type="gramStart"/>
      <w:r w:rsidRPr="00E2164F">
        <w:rPr>
          <w:rFonts w:cstheme="minorHAnsi"/>
          <w:iCs/>
        </w:rPr>
        <w:t>relationship</w:t>
      </w:r>
      <w:proofErr w:type="gramEnd"/>
      <w:r w:rsidRPr="00E2164F">
        <w:rPr>
          <w:rFonts w:cstheme="minorHAnsi"/>
          <w:iCs/>
        </w:rPr>
        <w:t xml:space="preserve"> with, or interest in, an organisation from which they will receive personal gain because the organisation receives funding under the </w:t>
      </w:r>
      <w:r w:rsidR="00B94D5F">
        <w:rPr>
          <w:rFonts w:cstheme="minorHAnsi"/>
          <w:iCs/>
        </w:rPr>
        <w:t>p</w:t>
      </w:r>
      <w:r w:rsidRPr="00E2164F">
        <w:rPr>
          <w:rFonts w:cstheme="minorHAnsi"/>
          <w:iCs/>
        </w:rPr>
        <w:t>rogram.</w:t>
      </w:r>
    </w:p>
    <w:p w14:paraId="67846FD5" w14:textId="77777777" w:rsidR="00097915" w:rsidRPr="00AD5C2A" w:rsidRDefault="00097915" w:rsidP="00097915">
      <w:pPr>
        <w:rPr>
          <w:rFonts w:cstheme="minorHAnsi"/>
        </w:rPr>
      </w:pPr>
      <w:r w:rsidRPr="00AD5C2A">
        <w:rPr>
          <w:rFonts w:cstheme="minorHAnsi"/>
        </w:rPr>
        <w:t>You will be asked to declare, as part of your application, any perceived or existing conflicts of interests or that, to the best of your knowledge, there is no conflict of interest.</w:t>
      </w:r>
    </w:p>
    <w:p w14:paraId="5EC33D61" w14:textId="77777777" w:rsidR="00097915" w:rsidRPr="00AD5C2A" w:rsidRDefault="00097915" w:rsidP="00097915">
      <w:pPr>
        <w:rPr>
          <w:rFonts w:cstheme="minorHAnsi"/>
        </w:rPr>
      </w:pPr>
      <w:r w:rsidRPr="00AD5C2A">
        <w:rPr>
          <w:rFonts w:cstheme="minorHAnsi"/>
        </w:rPr>
        <w:t>If you later identify that there is an actual, apparent, or potential conflict of interest or that one might arise in relation to a grant application, you must inform the</w:t>
      </w:r>
      <w:r w:rsidRPr="00784C95">
        <w:rPr>
          <w:rFonts w:cstheme="minorHAnsi"/>
        </w:rPr>
        <w:t xml:space="preserve"> Department of Social </w:t>
      </w:r>
      <w:r w:rsidRPr="00784C95">
        <w:rPr>
          <w:rFonts w:cstheme="minorHAnsi"/>
        </w:rPr>
        <w:lastRenderedPageBreak/>
        <w:t xml:space="preserve">Services </w:t>
      </w:r>
      <w:r w:rsidRPr="00AD5C2A">
        <w:rPr>
          <w:rFonts w:cstheme="minorHAnsi"/>
        </w:rPr>
        <w:t>and the Community Grants Hub in writing immediately. Committee members and other officials including the decision maker must also declare any conflicts of interest.</w:t>
      </w:r>
    </w:p>
    <w:p w14:paraId="0316ADE0" w14:textId="1FACFB41" w:rsidR="00097915" w:rsidRPr="00AD5C2A" w:rsidRDefault="00097915" w:rsidP="00097915">
      <w:pPr>
        <w:rPr>
          <w:rFonts w:cstheme="minorHAnsi"/>
        </w:rPr>
      </w:pPr>
      <w:r w:rsidRPr="00AD5C2A">
        <w:rPr>
          <w:rFonts w:cstheme="minorHAnsi"/>
        </w:rPr>
        <w:t xml:space="preserve">The chair of the </w:t>
      </w:r>
      <w:r w:rsidR="00B94D5F">
        <w:rPr>
          <w:rFonts w:cstheme="minorHAnsi"/>
        </w:rPr>
        <w:t>selection advisory p</w:t>
      </w:r>
      <w:r w:rsidR="004A1B0A">
        <w:rPr>
          <w:rFonts w:cstheme="minorHAnsi"/>
        </w:rPr>
        <w:t>anel</w:t>
      </w:r>
      <w:r w:rsidRPr="00AD5C2A">
        <w:rPr>
          <w:rFonts w:cstheme="minorHAnsi"/>
        </w:rPr>
        <w:t xml:space="preserve"> </w:t>
      </w:r>
      <w:proofErr w:type="gramStart"/>
      <w:r w:rsidRPr="00AD5C2A">
        <w:rPr>
          <w:rFonts w:cstheme="minorHAnsi"/>
        </w:rPr>
        <w:t>will be made</w:t>
      </w:r>
      <w:proofErr w:type="gramEnd"/>
      <w:r w:rsidRPr="00AD5C2A">
        <w:rPr>
          <w:rFonts w:cstheme="minorHAnsi"/>
        </w:rPr>
        <w:t xml:space="preserv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AD5C2A">
        <w:rPr>
          <w:rFonts w:cstheme="minorHAnsi"/>
          <w:i/>
        </w:rPr>
        <w:t>Public Service Act 1999</w:t>
      </w:r>
      <w:r w:rsidRPr="00AD5C2A">
        <w:rPr>
          <w:rFonts w:cstheme="minorHAnsi"/>
        </w:rPr>
        <w:t xml:space="preserve">. </w:t>
      </w:r>
    </w:p>
    <w:p w14:paraId="1819129D" w14:textId="16E34342" w:rsidR="00097915" w:rsidRPr="00AD5C2A" w:rsidRDefault="00097915" w:rsidP="00097915">
      <w:pPr>
        <w:pStyle w:val="Heading2Numbered"/>
        <w:ind w:left="709" w:hanging="709"/>
        <w:rPr>
          <w:rFonts w:asciiTheme="minorHAnsi" w:hAnsiTheme="minorHAnsi" w:cstheme="minorHAnsi"/>
        </w:rPr>
      </w:pPr>
      <w:bookmarkStart w:id="162" w:name="_Toc421777634"/>
      <w:bookmarkStart w:id="163" w:name="_Toc467773993"/>
      <w:r>
        <w:rPr>
          <w:rFonts w:asciiTheme="minorHAnsi" w:hAnsiTheme="minorHAnsi" w:cstheme="minorHAnsi"/>
        </w:rPr>
        <w:t xml:space="preserve"> </w:t>
      </w:r>
      <w:bookmarkStart w:id="164" w:name="_Toc522782004"/>
      <w:bookmarkStart w:id="165" w:name="_Toc531268246"/>
      <w:r w:rsidRPr="00AD5C2A">
        <w:rPr>
          <w:rFonts w:asciiTheme="minorHAnsi" w:hAnsiTheme="minorHAnsi" w:cstheme="minorHAnsi"/>
        </w:rPr>
        <w:t>Privacy: confidentiality and protection of personal information</w:t>
      </w:r>
      <w:bookmarkEnd w:id="162"/>
      <w:bookmarkEnd w:id="163"/>
      <w:bookmarkEnd w:id="164"/>
      <w:bookmarkEnd w:id="165"/>
    </w:p>
    <w:p w14:paraId="14EBD945" w14:textId="77777777" w:rsidR="00097915" w:rsidRPr="00AD5C2A" w:rsidRDefault="00097915" w:rsidP="00097915">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 xml:space="preserve">. This includes letting you know: </w:t>
      </w:r>
    </w:p>
    <w:p w14:paraId="36FAFA71" w14:textId="77777777" w:rsidR="00097915" w:rsidRPr="00E2164F" w:rsidRDefault="00097915" w:rsidP="00F4321F">
      <w:pPr>
        <w:numPr>
          <w:ilvl w:val="0"/>
          <w:numId w:val="25"/>
        </w:numPr>
        <w:spacing w:before="60"/>
        <w:rPr>
          <w:rFonts w:cstheme="minorHAnsi"/>
          <w:iCs/>
        </w:rPr>
      </w:pPr>
      <w:r w:rsidRPr="00E2164F">
        <w:rPr>
          <w:rFonts w:cstheme="minorHAnsi"/>
          <w:iCs/>
        </w:rPr>
        <w:t>what personal information we collect</w:t>
      </w:r>
    </w:p>
    <w:p w14:paraId="55669ABD" w14:textId="4A2FA40F" w:rsidR="00097915" w:rsidRPr="00E2164F" w:rsidRDefault="00097915" w:rsidP="00F4321F">
      <w:pPr>
        <w:numPr>
          <w:ilvl w:val="0"/>
          <w:numId w:val="25"/>
        </w:numPr>
        <w:spacing w:before="60"/>
        <w:rPr>
          <w:rFonts w:cstheme="minorHAnsi"/>
          <w:iCs/>
        </w:rPr>
      </w:pPr>
      <w:r w:rsidRPr="00E2164F">
        <w:rPr>
          <w:rFonts w:cstheme="minorHAnsi"/>
          <w:iCs/>
        </w:rPr>
        <w:t>why we collect your personal information</w:t>
      </w:r>
      <w:r w:rsidR="00DB5A55">
        <w:rPr>
          <w:rFonts w:cstheme="minorHAnsi"/>
          <w:iCs/>
        </w:rPr>
        <w:t xml:space="preserve"> </w:t>
      </w:r>
    </w:p>
    <w:p w14:paraId="5C4B2EC2" w14:textId="24F018FB" w:rsidR="00097915" w:rsidRPr="00E2164F" w:rsidRDefault="00097915" w:rsidP="00F4321F">
      <w:pPr>
        <w:numPr>
          <w:ilvl w:val="0"/>
          <w:numId w:val="25"/>
        </w:numPr>
        <w:spacing w:before="60"/>
        <w:rPr>
          <w:rFonts w:cstheme="minorHAnsi"/>
          <w:iCs/>
        </w:rPr>
      </w:pPr>
      <w:proofErr w:type="gramStart"/>
      <w:r w:rsidRPr="00E2164F">
        <w:rPr>
          <w:rFonts w:cstheme="minorHAnsi"/>
          <w:iCs/>
        </w:rPr>
        <w:t>who</w:t>
      </w:r>
      <w:proofErr w:type="gramEnd"/>
      <w:r w:rsidRPr="00E2164F">
        <w:rPr>
          <w:rFonts w:cstheme="minorHAnsi"/>
          <w:iCs/>
        </w:rPr>
        <w:t xml:space="preserve"> we give your personal information to</w:t>
      </w:r>
      <w:r w:rsidR="00E2164F">
        <w:rPr>
          <w:rFonts w:cstheme="minorHAnsi"/>
          <w:iCs/>
        </w:rPr>
        <w:t>.</w:t>
      </w:r>
    </w:p>
    <w:p w14:paraId="4B4DAA1C" w14:textId="77777777" w:rsidR="00097915" w:rsidRPr="00AD5C2A" w:rsidRDefault="00097915" w:rsidP="00097915">
      <w:pPr>
        <w:rPr>
          <w:rFonts w:cstheme="minorHAnsi"/>
        </w:rPr>
      </w:pPr>
      <w:r w:rsidRPr="00AD5C2A">
        <w:rPr>
          <w:rFonts w:cstheme="minorHAnsi"/>
        </w:rPr>
        <w:t xml:space="preserve">You are required, as part of your application, to declare your ability to comply with the </w:t>
      </w:r>
      <w:hyperlink r:id="rId32"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D83C1A5" w14:textId="77777777" w:rsidR="00097915" w:rsidRPr="00AD5C2A" w:rsidRDefault="00097915" w:rsidP="00097915">
      <w:pPr>
        <w:rPr>
          <w:rFonts w:cstheme="minorHAnsi"/>
        </w:rPr>
      </w:pPr>
      <w:r w:rsidRPr="00AD5C2A">
        <w:rPr>
          <w:rFonts w:cstheme="min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2A8D01A" w14:textId="77777777" w:rsidR="00097915" w:rsidRPr="00AD5C2A" w:rsidRDefault="00097915" w:rsidP="00097915">
      <w:pPr>
        <w:rPr>
          <w:rFonts w:cstheme="minorHAnsi"/>
        </w:rPr>
      </w:pPr>
      <w:r w:rsidRPr="00AD5C2A">
        <w:rPr>
          <w:rFonts w:cstheme="minorHAnsi"/>
        </w:rPr>
        <w:t xml:space="preserve">The Australian Government may also use and disclose information about grant applicants and </w:t>
      </w:r>
      <w:r>
        <w:rPr>
          <w:rFonts w:cstheme="minorHAnsi"/>
        </w:rPr>
        <w:t>grantee</w:t>
      </w:r>
      <w:r w:rsidRPr="00AD5C2A">
        <w:rPr>
          <w:rFonts w:cstheme="minorHAnsi"/>
        </w:rPr>
        <w:t>s under the Program in any other Australian Government business or function. This includes giving information to the Australian Taxation Office for compliance purposes.</w:t>
      </w:r>
    </w:p>
    <w:p w14:paraId="61444458" w14:textId="77777777" w:rsidR="00097915" w:rsidRPr="00AD5C2A" w:rsidRDefault="00097915" w:rsidP="00097915">
      <w:pPr>
        <w:rPr>
          <w:rFonts w:cstheme="minorHAnsi"/>
          <w:lang w:eastAsia="en-AU"/>
        </w:rPr>
      </w:pPr>
      <w:r w:rsidRPr="00AD5C2A">
        <w:rPr>
          <w:rFonts w:cstheme="minorHAnsi"/>
          <w:lang w:eastAsia="en-AU"/>
        </w:rPr>
        <w:t>We may reveal confidential information to:</w:t>
      </w:r>
    </w:p>
    <w:p w14:paraId="12FEC813" w14:textId="77777777" w:rsidR="00097915" w:rsidRPr="0013796B" w:rsidRDefault="00097915" w:rsidP="00097915">
      <w:pPr>
        <w:numPr>
          <w:ilvl w:val="0"/>
          <w:numId w:val="25"/>
        </w:numPr>
        <w:spacing w:before="60"/>
        <w:rPr>
          <w:rFonts w:cstheme="minorHAnsi"/>
          <w:iCs/>
        </w:rPr>
      </w:pPr>
      <w:r w:rsidRPr="00102921">
        <w:rPr>
          <w:rFonts w:cstheme="minorHAnsi"/>
          <w:iCs/>
        </w:rPr>
        <w:t>employees and contrac</w:t>
      </w:r>
      <w:r w:rsidRPr="0013796B">
        <w:rPr>
          <w:rFonts w:cstheme="minorHAnsi"/>
          <w:iCs/>
        </w:rPr>
        <w:t>tors of our department so we can research, assess, monitor and analyse our programs and activities</w:t>
      </w:r>
    </w:p>
    <w:p w14:paraId="534E4E27" w14:textId="77777777" w:rsidR="00097915" w:rsidRPr="00D148D4" w:rsidRDefault="00097915" w:rsidP="00097915">
      <w:pPr>
        <w:numPr>
          <w:ilvl w:val="0"/>
          <w:numId w:val="25"/>
        </w:numPr>
        <w:spacing w:before="60"/>
        <w:rPr>
          <w:rFonts w:cstheme="minorHAnsi"/>
          <w:iCs/>
        </w:rPr>
      </w:pPr>
      <w:r w:rsidRPr="0013796B">
        <w:rPr>
          <w:rFonts w:cstheme="minorHAnsi"/>
          <w:iCs/>
        </w:rPr>
        <w:t>employees and contractors of other Commonw</w:t>
      </w:r>
      <w:r w:rsidRPr="00D148D4">
        <w:rPr>
          <w:rFonts w:cstheme="minorHAnsi"/>
          <w:iCs/>
        </w:rPr>
        <w:t>ealth agencies for any purposes, including government administration, research or service delivery</w:t>
      </w:r>
    </w:p>
    <w:p w14:paraId="7E19126B" w14:textId="77777777" w:rsidR="00097915" w:rsidRPr="00D148D4" w:rsidRDefault="00097915" w:rsidP="00097915">
      <w:pPr>
        <w:numPr>
          <w:ilvl w:val="0"/>
          <w:numId w:val="25"/>
        </w:numPr>
        <w:spacing w:before="60"/>
        <w:rPr>
          <w:rFonts w:cstheme="minorHAnsi"/>
          <w:iCs/>
        </w:rPr>
      </w:pPr>
      <w:r w:rsidRPr="00D148D4">
        <w:rPr>
          <w:rFonts w:cstheme="minorHAnsi"/>
          <w:iCs/>
        </w:rPr>
        <w:t>other Commonwealth, State, Territory or local government agencies in program reports and consultations</w:t>
      </w:r>
    </w:p>
    <w:p w14:paraId="22E4946D" w14:textId="77777777" w:rsidR="00097915" w:rsidRPr="00D148D4" w:rsidRDefault="00097915" w:rsidP="00097915">
      <w:pPr>
        <w:numPr>
          <w:ilvl w:val="0"/>
          <w:numId w:val="25"/>
        </w:numPr>
        <w:spacing w:before="60"/>
        <w:rPr>
          <w:rFonts w:cstheme="minorHAnsi"/>
          <w:iCs/>
        </w:rPr>
      </w:pPr>
      <w:r w:rsidRPr="00D148D4">
        <w:rPr>
          <w:rFonts w:cstheme="minorHAnsi"/>
          <w:iCs/>
        </w:rPr>
        <w:t>the Auditor-General, Ombudsman or Privacy Commissioner</w:t>
      </w:r>
    </w:p>
    <w:p w14:paraId="361ECF52" w14:textId="20B5BD2D" w:rsidR="00097915" w:rsidRPr="00812C43" w:rsidRDefault="00097915" w:rsidP="00097915">
      <w:pPr>
        <w:numPr>
          <w:ilvl w:val="0"/>
          <w:numId w:val="25"/>
        </w:numPr>
        <w:spacing w:before="60"/>
        <w:rPr>
          <w:rFonts w:cstheme="minorHAnsi"/>
          <w:iCs/>
        </w:rPr>
      </w:pPr>
      <w:r w:rsidRPr="00812C43">
        <w:rPr>
          <w:rFonts w:cstheme="minorHAnsi"/>
          <w:iCs/>
        </w:rPr>
        <w:t>the responsible Minister or Parliamentary Secretary</w:t>
      </w:r>
    </w:p>
    <w:p w14:paraId="57045FB1" w14:textId="77777777" w:rsidR="00097915" w:rsidRPr="00812C43" w:rsidRDefault="00097915" w:rsidP="00097915">
      <w:pPr>
        <w:numPr>
          <w:ilvl w:val="0"/>
          <w:numId w:val="25"/>
        </w:numPr>
        <w:spacing w:before="60"/>
        <w:rPr>
          <w:rFonts w:cstheme="minorHAnsi"/>
          <w:iCs/>
        </w:rPr>
      </w:pPr>
      <w:proofErr w:type="gramStart"/>
      <w:r w:rsidRPr="00812C43">
        <w:rPr>
          <w:rFonts w:cstheme="minorHAnsi"/>
          <w:iCs/>
        </w:rPr>
        <w:t>a</w:t>
      </w:r>
      <w:proofErr w:type="gramEnd"/>
      <w:r w:rsidRPr="00812C43">
        <w:rPr>
          <w:rFonts w:cstheme="minorHAnsi"/>
          <w:iCs/>
        </w:rPr>
        <w:t xml:space="preserve"> House or a Committee of the Australian Parliament.</w:t>
      </w:r>
    </w:p>
    <w:p w14:paraId="5DD80083" w14:textId="77777777" w:rsidR="00097915" w:rsidRPr="00AD5C2A" w:rsidRDefault="00097915" w:rsidP="00097915">
      <w:pPr>
        <w:rPr>
          <w:rFonts w:cstheme="minorHAnsi"/>
        </w:rPr>
      </w:pPr>
      <w:r w:rsidRPr="00AD5C2A">
        <w:rPr>
          <w:rFonts w:cstheme="minorHAnsi"/>
        </w:rPr>
        <w:t>We may share the information you give us with other Commonwealth agencies for any purposes including government administration, research or service delivery and according to Australian laws, including the:</w:t>
      </w:r>
    </w:p>
    <w:p w14:paraId="42987B0E" w14:textId="77777777" w:rsidR="00097915" w:rsidRPr="004A1A25" w:rsidRDefault="00097915" w:rsidP="00097915">
      <w:pPr>
        <w:numPr>
          <w:ilvl w:val="0"/>
          <w:numId w:val="25"/>
        </w:numPr>
        <w:spacing w:before="60"/>
        <w:rPr>
          <w:rFonts w:cstheme="minorHAnsi"/>
          <w:i/>
          <w:iCs/>
        </w:rPr>
      </w:pPr>
      <w:r w:rsidRPr="004A1A25">
        <w:rPr>
          <w:rFonts w:cstheme="minorHAnsi"/>
          <w:i/>
          <w:iCs/>
        </w:rPr>
        <w:t>Public Service Act 1999</w:t>
      </w:r>
    </w:p>
    <w:p w14:paraId="6EB59D47" w14:textId="77777777" w:rsidR="00097915" w:rsidRPr="004A1A25" w:rsidRDefault="00097915" w:rsidP="00097915">
      <w:pPr>
        <w:numPr>
          <w:ilvl w:val="0"/>
          <w:numId w:val="25"/>
        </w:numPr>
        <w:spacing w:before="60"/>
        <w:rPr>
          <w:rFonts w:cstheme="minorHAnsi"/>
          <w:i/>
          <w:iCs/>
        </w:rPr>
      </w:pPr>
      <w:r w:rsidRPr="004A1A25">
        <w:rPr>
          <w:rFonts w:cstheme="minorHAnsi"/>
          <w:i/>
          <w:iCs/>
        </w:rPr>
        <w:lastRenderedPageBreak/>
        <w:t>Public Service Regulations 1999</w:t>
      </w:r>
    </w:p>
    <w:p w14:paraId="485F9ACA" w14:textId="77777777" w:rsidR="00097915" w:rsidRPr="004A1A25" w:rsidRDefault="00097915" w:rsidP="00097915">
      <w:pPr>
        <w:numPr>
          <w:ilvl w:val="0"/>
          <w:numId w:val="25"/>
        </w:numPr>
        <w:spacing w:before="60"/>
        <w:rPr>
          <w:rFonts w:cstheme="minorHAnsi"/>
          <w:i/>
          <w:iCs/>
        </w:rPr>
      </w:pPr>
      <w:r w:rsidRPr="004A1A25">
        <w:rPr>
          <w:rFonts w:cstheme="minorHAnsi"/>
          <w:i/>
          <w:iCs/>
        </w:rPr>
        <w:t>Public Governance, Performance and Accountability Act</w:t>
      </w:r>
    </w:p>
    <w:p w14:paraId="16C203BD" w14:textId="77777777" w:rsidR="00097915" w:rsidRPr="004A1A25" w:rsidRDefault="00097915" w:rsidP="00097915">
      <w:pPr>
        <w:numPr>
          <w:ilvl w:val="0"/>
          <w:numId w:val="25"/>
        </w:numPr>
        <w:spacing w:before="60"/>
        <w:rPr>
          <w:rFonts w:cstheme="minorHAnsi"/>
          <w:i/>
          <w:iCs/>
        </w:rPr>
      </w:pPr>
      <w:r w:rsidRPr="004A1A25">
        <w:rPr>
          <w:rFonts w:cstheme="minorHAnsi"/>
          <w:i/>
          <w:iCs/>
        </w:rPr>
        <w:t xml:space="preserve">Privacy Act 1988 </w:t>
      </w:r>
    </w:p>
    <w:p w14:paraId="2C1620A9" w14:textId="77777777" w:rsidR="00097915" w:rsidRPr="004A1A25" w:rsidRDefault="00097915" w:rsidP="00097915">
      <w:pPr>
        <w:numPr>
          <w:ilvl w:val="0"/>
          <w:numId w:val="25"/>
        </w:numPr>
        <w:spacing w:before="60"/>
        <w:rPr>
          <w:rFonts w:cstheme="minorHAnsi"/>
          <w:i/>
          <w:iCs/>
        </w:rPr>
      </w:pPr>
      <w:r w:rsidRPr="004A1A25">
        <w:rPr>
          <w:rFonts w:cstheme="minorHAnsi"/>
          <w:i/>
          <w:iCs/>
        </w:rPr>
        <w:t>Crimes Act 1914</w:t>
      </w:r>
    </w:p>
    <w:p w14:paraId="67EFB34E" w14:textId="6D8FCE34" w:rsidR="00097915" w:rsidRPr="004A1A25" w:rsidRDefault="00097915" w:rsidP="00097915">
      <w:pPr>
        <w:numPr>
          <w:ilvl w:val="0"/>
          <w:numId w:val="25"/>
        </w:numPr>
        <w:spacing w:before="60"/>
        <w:rPr>
          <w:rFonts w:cstheme="minorHAnsi"/>
          <w:i/>
          <w:iCs/>
        </w:rPr>
      </w:pPr>
      <w:r w:rsidRPr="004A1A25">
        <w:rPr>
          <w:rFonts w:cstheme="minorHAnsi"/>
          <w:i/>
          <w:iCs/>
        </w:rPr>
        <w:t>Criminal Code Act 1995</w:t>
      </w:r>
      <w:r w:rsidR="00E2164F">
        <w:rPr>
          <w:rFonts w:cstheme="minorHAnsi"/>
          <w:i/>
          <w:iCs/>
        </w:rPr>
        <w:t>.</w:t>
      </w:r>
    </w:p>
    <w:p w14:paraId="71BEB536" w14:textId="77777777" w:rsidR="00097915" w:rsidRPr="00AD5C2A" w:rsidRDefault="00097915" w:rsidP="00097915">
      <w:pPr>
        <w:keepNext/>
        <w:rPr>
          <w:rFonts w:cstheme="minorHAnsi"/>
        </w:rPr>
      </w:pPr>
      <w:r w:rsidRPr="00AD5C2A">
        <w:rPr>
          <w:rFonts w:cstheme="minorHAnsi"/>
        </w:rPr>
        <w:t>We’ll treat the information you give us as sensitive and therefore confidential if it meets all of the four conditions below:</w:t>
      </w:r>
    </w:p>
    <w:p w14:paraId="3C3ADED0" w14:textId="77777777" w:rsidR="00097915" w:rsidRPr="00AD5C2A" w:rsidRDefault="00097915" w:rsidP="00097915">
      <w:pPr>
        <w:pStyle w:val="NumberedList1"/>
        <w:numPr>
          <w:ilvl w:val="0"/>
          <w:numId w:val="14"/>
        </w:numPr>
        <w:rPr>
          <w:rFonts w:cstheme="minorHAnsi"/>
        </w:rPr>
      </w:pPr>
      <w:r w:rsidRPr="00AD5C2A">
        <w:rPr>
          <w:rFonts w:cstheme="minorHAnsi"/>
        </w:rPr>
        <w:t>you clearly identify the information as confidential and explain why we should treat it as confidential</w:t>
      </w:r>
    </w:p>
    <w:p w14:paraId="3982B7B1" w14:textId="77777777" w:rsidR="00097915" w:rsidRPr="00AD5C2A" w:rsidRDefault="00097915" w:rsidP="00097915">
      <w:pPr>
        <w:pStyle w:val="NumberedList1"/>
        <w:rPr>
          <w:rFonts w:cstheme="minorHAnsi"/>
        </w:rPr>
      </w:pPr>
      <w:r w:rsidRPr="00AD5C2A">
        <w:rPr>
          <w:rFonts w:cstheme="minorHAnsi"/>
        </w:rPr>
        <w:t>the information is commercially sensitive</w:t>
      </w:r>
    </w:p>
    <w:p w14:paraId="66CDCAE1" w14:textId="77272622" w:rsidR="00097915" w:rsidRPr="00AD5C2A" w:rsidRDefault="00097915" w:rsidP="00097915">
      <w:pPr>
        <w:pStyle w:val="NumberedList1"/>
        <w:rPr>
          <w:rFonts w:cstheme="minorHAnsi"/>
        </w:rPr>
      </w:pPr>
      <w:r w:rsidRPr="00AD5C2A">
        <w:rPr>
          <w:rFonts w:cstheme="minorHAnsi"/>
        </w:rPr>
        <w:t>revealing the information would cause unreasonable harm to you or someone else</w:t>
      </w:r>
    </w:p>
    <w:p w14:paraId="7FED01CF" w14:textId="77777777" w:rsidR="00097915" w:rsidRPr="00AD5C2A" w:rsidRDefault="00097915" w:rsidP="00097915">
      <w:pPr>
        <w:pStyle w:val="NumberedList1"/>
        <w:rPr>
          <w:rFonts w:cstheme="minorHAnsi"/>
        </w:rPr>
      </w:pPr>
      <w:proofErr w:type="gramStart"/>
      <w:r w:rsidRPr="00AD5C2A">
        <w:rPr>
          <w:rFonts w:cstheme="minorHAnsi"/>
        </w:rPr>
        <w:t>you</w:t>
      </w:r>
      <w:proofErr w:type="gramEnd"/>
      <w:r w:rsidRPr="00AD5C2A">
        <w:rPr>
          <w:rFonts w:cstheme="minorHAnsi"/>
        </w:rPr>
        <w:t xml:space="preserve"> provide the information with an understanding that it will stay confidential.</w:t>
      </w:r>
    </w:p>
    <w:p w14:paraId="426B6DDE" w14:textId="77777777" w:rsidR="00097915" w:rsidRPr="00AD5C2A" w:rsidRDefault="00097915" w:rsidP="00097915">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2E62A74E" w14:textId="77777777" w:rsidR="00097915" w:rsidRPr="00AD5C2A" w:rsidRDefault="00097915" w:rsidP="00097915">
      <w:pPr>
        <w:pStyle w:val="Heading2Numbered"/>
        <w:ind w:left="709" w:hanging="709"/>
        <w:rPr>
          <w:rFonts w:asciiTheme="minorHAnsi" w:hAnsiTheme="minorHAnsi" w:cstheme="minorHAnsi"/>
        </w:rPr>
      </w:pPr>
      <w:bookmarkStart w:id="166" w:name="_Toc421777635"/>
      <w:bookmarkStart w:id="167" w:name="_Toc467773994"/>
      <w:r>
        <w:rPr>
          <w:rFonts w:asciiTheme="minorHAnsi" w:hAnsiTheme="minorHAnsi" w:cstheme="minorHAnsi"/>
        </w:rPr>
        <w:t xml:space="preserve"> </w:t>
      </w:r>
      <w:bookmarkStart w:id="168" w:name="_Toc522782005"/>
      <w:bookmarkStart w:id="169" w:name="_Toc531268247"/>
      <w:r w:rsidRPr="00AD5C2A">
        <w:rPr>
          <w:rFonts w:asciiTheme="minorHAnsi" w:hAnsiTheme="minorHAnsi" w:cstheme="minorHAnsi"/>
        </w:rPr>
        <w:t>Freedom of information</w:t>
      </w:r>
      <w:bookmarkEnd w:id="166"/>
      <w:bookmarkEnd w:id="167"/>
      <w:bookmarkEnd w:id="168"/>
      <w:bookmarkEnd w:id="169"/>
    </w:p>
    <w:p w14:paraId="19B92405" w14:textId="77777777" w:rsidR="00097915" w:rsidRPr="00AD5C2A" w:rsidRDefault="00097915" w:rsidP="00097915">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6EA78EA2" w14:textId="77777777" w:rsidR="00097915" w:rsidRPr="00AD5C2A" w:rsidRDefault="00097915" w:rsidP="00097915">
      <w:pPr>
        <w:rPr>
          <w:rFonts w:cstheme="minorHAnsi"/>
        </w:rPr>
      </w:pPr>
      <w:r w:rsidRPr="00AD5C2A">
        <w:rPr>
          <w:rFonts w:cstheme="minorHAnsi"/>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D17CD3F" w14:textId="77777777" w:rsidR="00097915" w:rsidRPr="00AD5C2A" w:rsidRDefault="00097915" w:rsidP="00097915">
      <w:pPr>
        <w:suppressAutoHyphens w:val="0"/>
        <w:spacing w:before="0" w:after="120" w:line="440" w:lineRule="atLeast"/>
        <w:rPr>
          <w:rFonts w:cstheme="minorHAnsi"/>
        </w:rPr>
      </w:pPr>
      <w:r w:rsidRPr="00AD5C2A">
        <w:rPr>
          <w:rFonts w:cstheme="minorHAnsi"/>
        </w:rPr>
        <w:t>All Freedom of Information requests must be referred to the Freedom of Information Coordinator in writing.</w:t>
      </w:r>
    </w:p>
    <w:p w14:paraId="0529AF0D" w14:textId="77777777" w:rsidR="00097915" w:rsidRPr="00AD5C2A" w:rsidRDefault="00097915" w:rsidP="00097915">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2B2D2BF0"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The Department of Social Services</w:t>
      </w:r>
    </w:p>
    <w:p w14:paraId="7EFB621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0CEEE64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GPO Box 9820</w:t>
      </w:r>
    </w:p>
    <w:p w14:paraId="4404BDB5" w14:textId="1C0248AD"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Canberra</w:t>
      </w:r>
      <w:r w:rsidR="00B94D5F">
        <w:rPr>
          <w:rFonts w:cstheme="minorHAnsi"/>
        </w:rPr>
        <w:t xml:space="preserve"> </w:t>
      </w:r>
      <w:r w:rsidRPr="00AD5C2A">
        <w:rPr>
          <w:rFonts w:cstheme="minorHAnsi"/>
        </w:rPr>
        <w:t>ACT</w:t>
      </w:r>
      <w:r w:rsidR="00B94D5F">
        <w:rPr>
          <w:rFonts w:cstheme="minorHAnsi"/>
        </w:rPr>
        <w:t xml:space="preserve"> </w:t>
      </w:r>
      <w:r w:rsidRPr="00AD5C2A">
        <w:rPr>
          <w:rFonts w:cstheme="minorHAnsi"/>
        </w:rPr>
        <w:t>2601</w:t>
      </w:r>
    </w:p>
    <w:p w14:paraId="04EE9E07" w14:textId="77777777" w:rsidR="00097915" w:rsidRDefault="00097915" w:rsidP="00097915">
      <w:pPr>
        <w:rPr>
          <w:rFonts w:cstheme="minorHAnsi"/>
          <w:color w:val="745B00" w:themeColor="accent3" w:themeShade="80"/>
        </w:rPr>
      </w:pPr>
      <w:r w:rsidRPr="00AD5C2A">
        <w:rPr>
          <w:rFonts w:cstheme="minorHAnsi"/>
        </w:rPr>
        <w:t>By email:</w:t>
      </w:r>
      <w:r w:rsidRPr="00AD5C2A">
        <w:rPr>
          <w:rFonts w:cstheme="minorHAnsi"/>
        </w:rPr>
        <w:tab/>
      </w:r>
      <w:hyperlink r:id="rId33" w:history="1">
        <w:r w:rsidRPr="00AD5C2A">
          <w:rPr>
            <w:rStyle w:val="Hyperlink"/>
            <w:rFonts w:cstheme="minorHAnsi"/>
          </w:rPr>
          <w:t>foi@dss.gov.au</w:t>
        </w:r>
      </w:hyperlink>
      <w:r w:rsidRPr="00AD5C2A">
        <w:rPr>
          <w:rFonts w:cstheme="minorHAnsi"/>
          <w:color w:val="745B00" w:themeColor="accent3" w:themeShade="80"/>
        </w:rPr>
        <w:t xml:space="preserve"> </w:t>
      </w:r>
    </w:p>
    <w:p w14:paraId="51311AC7" w14:textId="77777777" w:rsidR="00097915" w:rsidRDefault="0009791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70" w:name="_Toc467773996"/>
      <w:r>
        <w:br w:type="page"/>
      </w:r>
    </w:p>
    <w:p w14:paraId="63DD32E3" w14:textId="77777777" w:rsidR="00340616" w:rsidRDefault="00340616" w:rsidP="0054078D">
      <w:pPr>
        <w:pStyle w:val="Heading1Numbered"/>
      </w:pPr>
      <w:bookmarkStart w:id="171" w:name="_Toc531268248"/>
      <w:r w:rsidRPr="00B72EE8">
        <w:lastRenderedPageBreak/>
        <w:t>Glossary</w:t>
      </w:r>
      <w:bookmarkEnd w:id="170"/>
      <w:bookmarkEnd w:id="171"/>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08A22A6F" w14:textId="77777777" w:rsidTr="002A2026">
        <w:trPr>
          <w:tblHeader/>
        </w:trPr>
        <w:tc>
          <w:tcPr>
            <w:tcW w:w="2513" w:type="dxa"/>
          </w:tcPr>
          <w:p w14:paraId="37F60C33" w14:textId="77777777" w:rsidR="0003793B" w:rsidRPr="00FF507B" w:rsidRDefault="0003793B" w:rsidP="002A2026">
            <w:pPr>
              <w:tabs>
                <w:tab w:val="left" w:pos="2835"/>
              </w:tabs>
              <w:spacing w:after="120"/>
            </w:pPr>
            <w:r w:rsidRPr="00FF507B">
              <w:rPr>
                <w:b/>
              </w:rPr>
              <w:t>Term</w:t>
            </w:r>
          </w:p>
        </w:tc>
        <w:tc>
          <w:tcPr>
            <w:tcW w:w="6395" w:type="dxa"/>
          </w:tcPr>
          <w:p w14:paraId="753EE348"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04AEE3D" w14:textId="77777777" w:rsidTr="002A2026">
        <w:tc>
          <w:tcPr>
            <w:tcW w:w="2513" w:type="dxa"/>
          </w:tcPr>
          <w:p w14:paraId="50429FBE" w14:textId="77777777" w:rsidR="0003793B" w:rsidRDefault="0003793B" w:rsidP="002A2026">
            <w:pPr>
              <w:tabs>
                <w:tab w:val="left" w:pos="2835"/>
              </w:tabs>
              <w:spacing w:after="120"/>
            </w:pPr>
            <w:r w:rsidRPr="001B21A4">
              <w:t>assessment criteria</w:t>
            </w:r>
          </w:p>
        </w:tc>
        <w:tc>
          <w:tcPr>
            <w:tcW w:w="6395" w:type="dxa"/>
          </w:tcPr>
          <w:p w14:paraId="26F71770"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47307D9D" w14:textId="77777777" w:rsidTr="002A2026">
        <w:tc>
          <w:tcPr>
            <w:tcW w:w="2513" w:type="dxa"/>
          </w:tcPr>
          <w:p w14:paraId="05A2901A" w14:textId="77777777" w:rsidR="0003793B" w:rsidRPr="00463AB3" w:rsidRDefault="0003793B" w:rsidP="002A2026">
            <w:pPr>
              <w:tabs>
                <w:tab w:val="left" w:pos="2835"/>
              </w:tabs>
              <w:spacing w:after="120"/>
            </w:pPr>
            <w:r>
              <w:t>c</w:t>
            </w:r>
            <w:r w:rsidRPr="00463AB3">
              <w:t>ommencement date</w:t>
            </w:r>
          </w:p>
        </w:tc>
        <w:tc>
          <w:tcPr>
            <w:tcW w:w="6395" w:type="dxa"/>
          </w:tcPr>
          <w:p w14:paraId="487EE553"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54FF09A8" w14:textId="77777777" w:rsidTr="002A2026">
        <w:tc>
          <w:tcPr>
            <w:tcW w:w="2513" w:type="dxa"/>
          </w:tcPr>
          <w:p w14:paraId="2A4FCF6C" w14:textId="77777777" w:rsidR="0003793B" w:rsidRPr="00463AB3" w:rsidRDefault="0003793B" w:rsidP="002A2026">
            <w:pPr>
              <w:tabs>
                <w:tab w:val="left" w:pos="2835"/>
              </w:tabs>
              <w:spacing w:after="120"/>
            </w:pPr>
            <w:r>
              <w:t>c</w:t>
            </w:r>
            <w:r w:rsidRPr="00463AB3">
              <w:t>ompletion date</w:t>
            </w:r>
          </w:p>
        </w:tc>
        <w:tc>
          <w:tcPr>
            <w:tcW w:w="6395" w:type="dxa"/>
          </w:tcPr>
          <w:p w14:paraId="52D51E7A"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2549B075" w14:textId="77777777" w:rsidTr="002A2026">
        <w:tc>
          <w:tcPr>
            <w:tcW w:w="2513" w:type="dxa"/>
          </w:tcPr>
          <w:p w14:paraId="57225BFB"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5C2F7FE1"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BF0703" w:rsidRPr="00D86C0B" w14:paraId="66F09384" w14:textId="77777777" w:rsidTr="0061274A">
        <w:tc>
          <w:tcPr>
            <w:tcW w:w="2513" w:type="dxa"/>
            <w:hideMark/>
          </w:tcPr>
          <w:p w14:paraId="6DA2CB94" w14:textId="77777777" w:rsidR="00BF0703" w:rsidRPr="00D86C0B" w:rsidRDefault="00BF0703" w:rsidP="0061274A">
            <w:pPr>
              <w:tabs>
                <w:tab w:val="left" w:pos="2835"/>
              </w:tabs>
              <w:spacing w:after="120"/>
            </w:pPr>
            <w:r w:rsidRPr="00454BD7">
              <w:t>co-sponsoring entity</w:t>
            </w:r>
          </w:p>
        </w:tc>
        <w:tc>
          <w:tcPr>
            <w:tcW w:w="6395" w:type="dxa"/>
            <w:hideMark/>
          </w:tcPr>
          <w:p w14:paraId="1968DCF0" w14:textId="7713D513" w:rsidR="00BF0703" w:rsidRPr="00D86C0B" w:rsidRDefault="00BF0703" w:rsidP="0061274A">
            <w:pPr>
              <w:tabs>
                <w:tab w:val="left" w:pos="2835"/>
              </w:tabs>
              <w:spacing w:after="120"/>
            </w:pPr>
            <w:r>
              <w:t>W</w:t>
            </w:r>
            <w:r w:rsidRPr="00454BD7">
              <w:t>hen two or more entities are responsible for the policy and the appropriation for outcomes associated with it</w:t>
            </w:r>
            <w:r>
              <w:t>.</w:t>
            </w:r>
          </w:p>
        </w:tc>
      </w:tr>
      <w:tr w:rsidR="00201876" w:rsidRPr="00D86C0B" w14:paraId="0EC110F7" w14:textId="77777777" w:rsidTr="0061274A">
        <w:tc>
          <w:tcPr>
            <w:tcW w:w="2513" w:type="dxa"/>
          </w:tcPr>
          <w:p w14:paraId="5F910406" w14:textId="4F22EB95" w:rsidR="00201876" w:rsidRPr="00454BD7" w:rsidRDefault="00201876" w:rsidP="0061274A">
            <w:pPr>
              <w:tabs>
                <w:tab w:val="left" w:pos="2835"/>
              </w:tabs>
              <w:spacing w:after="120"/>
            </w:pPr>
            <w:r>
              <w:t>administering entity</w:t>
            </w:r>
          </w:p>
        </w:tc>
        <w:tc>
          <w:tcPr>
            <w:tcW w:w="6395" w:type="dxa"/>
          </w:tcPr>
          <w:p w14:paraId="595436A4" w14:textId="37C7ABEC" w:rsidR="00201876" w:rsidRDefault="00201876" w:rsidP="0061274A">
            <w:pPr>
              <w:tabs>
                <w:tab w:val="left" w:pos="2835"/>
              </w:tabs>
              <w:spacing w:after="120"/>
            </w:pPr>
            <w:r>
              <w:rPr>
                <w:lang w:eastAsia="en-AU"/>
              </w:rPr>
              <w:t>When an entity that is not responsible for the policy, is responsible for the administration of part or all of the grant administration processes.</w:t>
            </w:r>
          </w:p>
        </w:tc>
      </w:tr>
      <w:tr w:rsidR="0003793B" w:rsidRPr="001B21A4" w14:paraId="36482757" w14:textId="77777777" w:rsidTr="002A2026">
        <w:tc>
          <w:tcPr>
            <w:tcW w:w="2513" w:type="dxa"/>
          </w:tcPr>
          <w:p w14:paraId="17034A8E" w14:textId="77777777" w:rsidR="0003793B" w:rsidRPr="001B21A4" w:rsidRDefault="0003793B" w:rsidP="002A2026">
            <w:pPr>
              <w:spacing w:after="120"/>
            </w:pPr>
            <w:r w:rsidRPr="0007627E">
              <w:t xml:space="preserve">cost shifting </w:t>
            </w:r>
          </w:p>
        </w:tc>
        <w:tc>
          <w:tcPr>
            <w:tcW w:w="6395" w:type="dxa"/>
          </w:tcPr>
          <w:p w14:paraId="744FD916"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70730C17" w14:textId="77777777" w:rsidTr="002A2026">
        <w:tc>
          <w:tcPr>
            <w:tcW w:w="2513" w:type="dxa"/>
          </w:tcPr>
          <w:p w14:paraId="091A024F" w14:textId="77777777" w:rsidR="0003793B" w:rsidRDefault="0003793B" w:rsidP="002A2026">
            <w:r>
              <w:t>date of effect</w:t>
            </w:r>
          </w:p>
        </w:tc>
        <w:tc>
          <w:tcPr>
            <w:tcW w:w="6395" w:type="dxa"/>
          </w:tcPr>
          <w:p w14:paraId="45D75209"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5FE27571" w14:textId="77777777" w:rsidTr="002A2026">
        <w:tc>
          <w:tcPr>
            <w:tcW w:w="2513" w:type="dxa"/>
          </w:tcPr>
          <w:p w14:paraId="08A3D2FB" w14:textId="77777777" w:rsidR="0003793B" w:rsidRPr="001B21A4" w:rsidRDefault="0003793B" w:rsidP="002A2026">
            <w:r w:rsidRPr="001B21A4">
              <w:t>decision maker</w:t>
            </w:r>
          </w:p>
        </w:tc>
        <w:tc>
          <w:tcPr>
            <w:tcW w:w="6395" w:type="dxa"/>
          </w:tcPr>
          <w:p w14:paraId="0FE1AE25" w14:textId="77777777" w:rsidR="0003793B" w:rsidRPr="00710FAB" w:rsidRDefault="0003793B" w:rsidP="002A2026">
            <w:r w:rsidRPr="00710FAB">
              <w:rPr>
                <w:rFonts w:cs="Arial"/>
                <w:lang w:eastAsia="en-AU"/>
              </w:rPr>
              <w:t>The person who makes a decision to award a grant.</w:t>
            </w:r>
          </w:p>
        </w:tc>
      </w:tr>
      <w:tr w:rsidR="0003793B" w:rsidRPr="001B21A4" w14:paraId="19B84D9D" w14:textId="77777777" w:rsidTr="002A2026">
        <w:tc>
          <w:tcPr>
            <w:tcW w:w="2513" w:type="dxa"/>
          </w:tcPr>
          <w:p w14:paraId="0DC04C24" w14:textId="77777777" w:rsidR="0003793B" w:rsidRPr="001B21A4" w:rsidRDefault="0003793B" w:rsidP="002A2026">
            <w:r>
              <w:t>double dipping</w:t>
            </w:r>
          </w:p>
        </w:tc>
        <w:tc>
          <w:tcPr>
            <w:tcW w:w="6395" w:type="dxa"/>
          </w:tcPr>
          <w:p w14:paraId="2535BD9F"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6797A446" w14:textId="77777777" w:rsidTr="002A2026">
        <w:tc>
          <w:tcPr>
            <w:tcW w:w="2513" w:type="dxa"/>
          </w:tcPr>
          <w:p w14:paraId="4E863323" w14:textId="77777777" w:rsidR="0003793B" w:rsidRPr="001B21A4" w:rsidRDefault="0003793B" w:rsidP="002A2026">
            <w:pPr>
              <w:tabs>
                <w:tab w:val="left" w:pos="2835"/>
              </w:tabs>
              <w:spacing w:after="120"/>
            </w:pPr>
            <w:r w:rsidRPr="001B21A4">
              <w:lastRenderedPageBreak/>
              <w:t>eligibility criteria</w:t>
            </w:r>
          </w:p>
        </w:tc>
        <w:tc>
          <w:tcPr>
            <w:tcW w:w="6395" w:type="dxa"/>
          </w:tcPr>
          <w:p w14:paraId="0D649AE9"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AA143C" w:rsidRPr="00D86C0B" w14:paraId="62819460" w14:textId="77777777" w:rsidTr="00895927">
        <w:tc>
          <w:tcPr>
            <w:tcW w:w="2513" w:type="dxa"/>
            <w:hideMark/>
          </w:tcPr>
          <w:p w14:paraId="71C0C007" w14:textId="77777777" w:rsidR="00AA143C" w:rsidRPr="00D86C0B" w:rsidRDefault="00AA143C" w:rsidP="00895927">
            <w:pPr>
              <w:tabs>
                <w:tab w:val="left" w:pos="2835"/>
              </w:tabs>
              <w:spacing w:after="120"/>
            </w:pPr>
            <w:r w:rsidRPr="00454BD7">
              <w:t xml:space="preserve">Funding Arrangement Manager </w:t>
            </w:r>
          </w:p>
        </w:tc>
        <w:tc>
          <w:tcPr>
            <w:tcW w:w="6395" w:type="dxa"/>
            <w:hideMark/>
          </w:tcPr>
          <w:p w14:paraId="0A93C88E" w14:textId="1EAADF2E" w:rsidR="00AA143C" w:rsidRPr="00D86C0B" w:rsidRDefault="00BF0703" w:rsidP="00B94D5F">
            <w:pPr>
              <w:tabs>
                <w:tab w:val="left" w:pos="2835"/>
              </w:tabs>
              <w:spacing w:before="60" w:after="120"/>
            </w:pPr>
            <w:r>
              <w:t>I</w:t>
            </w:r>
            <w:r w:rsidR="00AA143C" w:rsidRPr="00454BD7">
              <w:t xml:space="preserve">s the officer responsible for the ongoing management of the grantee and their compliance with the grant </w:t>
            </w:r>
            <w:proofErr w:type="gramStart"/>
            <w:r w:rsidR="00AA143C" w:rsidRPr="00454BD7">
              <w:t>agreement.</w:t>
            </w:r>
            <w:proofErr w:type="gramEnd"/>
            <w:r w:rsidR="00AA143C" w:rsidRPr="00454BD7">
              <w:t xml:space="preserve"> </w:t>
            </w:r>
          </w:p>
        </w:tc>
      </w:tr>
      <w:tr w:rsidR="0003793B" w:rsidRPr="00463AB3" w14:paraId="7A097388" w14:textId="77777777" w:rsidTr="002A2026">
        <w:tc>
          <w:tcPr>
            <w:tcW w:w="2513" w:type="dxa"/>
          </w:tcPr>
          <w:p w14:paraId="3F860425"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1359DCCE"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9788ABF" w14:textId="77777777" w:rsidR="0003793B" w:rsidRDefault="0003793B" w:rsidP="00D72D02">
            <w:pPr>
              <w:numPr>
                <w:ilvl w:val="0"/>
                <w:numId w:val="19"/>
              </w:numPr>
              <w:suppressAutoHyphens w:val="0"/>
              <w:spacing w:before="0" w:after="40" w:line="240" w:lineRule="auto"/>
              <w:ind w:left="459" w:hanging="425"/>
              <w:rPr>
                <w:lang w:eastAsia="en-AU"/>
              </w:rPr>
            </w:pPr>
            <w:r>
              <w:rPr>
                <w:lang w:eastAsia="en-AU"/>
              </w:rPr>
              <w:t>under which relevant money or other C</w:t>
            </w:r>
            <w:r w:rsidR="00A33023">
              <w:rPr>
                <w:lang w:eastAsia="en-AU"/>
              </w:rPr>
              <w:t xml:space="preserve">onsolidated </w:t>
            </w:r>
            <w:r>
              <w:rPr>
                <w:lang w:eastAsia="en-AU"/>
              </w:rPr>
              <w:t>R</w:t>
            </w:r>
            <w:r w:rsidR="00A33023">
              <w:rPr>
                <w:lang w:eastAsia="en-AU"/>
              </w:rPr>
              <w:t xml:space="preserve">evenue </w:t>
            </w:r>
            <w:r>
              <w:rPr>
                <w:lang w:eastAsia="en-AU"/>
              </w:rPr>
              <w:t>F</w:t>
            </w:r>
            <w:r w:rsidR="00A33023">
              <w:rPr>
                <w:lang w:eastAsia="en-AU"/>
              </w:rPr>
              <w:t>und (CRF)</w:t>
            </w:r>
            <w:r>
              <w:rPr>
                <w:lang w:eastAsia="en-AU"/>
              </w:rPr>
              <w:t xml:space="preserve"> money, is to be paid to a grantee other than the Commonwealth</w:t>
            </w:r>
          </w:p>
          <w:p w14:paraId="206FBF45" w14:textId="77777777" w:rsidR="0003793B" w:rsidRPr="00190651" w:rsidRDefault="0003793B" w:rsidP="00D72D02">
            <w:pPr>
              <w:numPr>
                <w:ilvl w:val="0"/>
                <w:numId w:val="19"/>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6B60C746" w14:textId="77777777" w:rsidTr="002A2026">
        <w:tc>
          <w:tcPr>
            <w:tcW w:w="2513" w:type="dxa"/>
          </w:tcPr>
          <w:p w14:paraId="57A234D2" w14:textId="77777777" w:rsidR="0003793B" w:rsidRPr="0007627E" w:rsidRDefault="0003793B" w:rsidP="002A2026">
            <w:pPr>
              <w:tabs>
                <w:tab w:val="left" w:pos="2835"/>
              </w:tabs>
              <w:spacing w:after="120"/>
            </w:pPr>
            <w:r>
              <w:t xml:space="preserve">grant </w:t>
            </w:r>
            <w:r w:rsidRPr="001B21A4">
              <w:t>activity</w:t>
            </w:r>
          </w:p>
        </w:tc>
        <w:tc>
          <w:tcPr>
            <w:tcW w:w="6395" w:type="dxa"/>
          </w:tcPr>
          <w:p w14:paraId="04D1456B"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70B745DB" w14:textId="77777777" w:rsidTr="002A2026">
        <w:tc>
          <w:tcPr>
            <w:tcW w:w="2513" w:type="dxa"/>
          </w:tcPr>
          <w:p w14:paraId="7AC9CB7A" w14:textId="77777777" w:rsidR="0003793B" w:rsidRPr="001B21A4" w:rsidRDefault="0003793B" w:rsidP="002A2026">
            <w:pPr>
              <w:tabs>
                <w:tab w:val="left" w:pos="2835"/>
              </w:tabs>
              <w:spacing w:after="120"/>
            </w:pPr>
            <w:r w:rsidRPr="001B21A4">
              <w:t>grant agreement</w:t>
            </w:r>
          </w:p>
        </w:tc>
        <w:tc>
          <w:tcPr>
            <w:tcW w:w="6395" w:type="dxa"/>
          </w:tcPr>
          <w:p w14:paraId="2A8FFBB0"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AA143C" w:rsidRPr="00D86C0B" w14:paraId="6FFDD6E4" w14:textId="77777777" w:rsidTr="00895927">
        <w:tc>
          <w:tcPr>
            <w:tcW w:w="2513" w:type="dxa"/>
            <w:hideMark/>
          </w:tcPr>
          <w:p w14:paraId="0A6DE4FD" w14:textId="77777777" w:rsidR="00AA143C" w:rsidRPr="00D86C0B" w:rsidRDefault="00DD38C7" w:rsidP="00895927">
            <w:pPr>
              <w:tabs>
                <w:tab w:val="left" w:pos="2835"/>
              </w:tabs>
              <w:spacing w:after="120"/>
            </w:pPr>
            <w:hyperlink r:id="rId34" w:history="1">
              <w:r w:rsidR="00AA143C" w:rsidRPr="00454BD7">
                <w:t>GrantConnect</w:t>
              </w:r>
            </w:hyperlink>
          </w:p>
        </w:tc>
        <w:tc>
          <w:tcPr>
            <w:tcW w:w="6395" w:type="dxa"/>
            <w:hideMark/>
          </w:tcPr>
          <w:p w14:paraId="34F6829F" w14:textId="0C05A822" w:rsidR="00AA143C" w:rsidRPr="00D86C0B" w:rsidRDefault="00BF0703" w:rsidP="00895927">
            <w:pPr>
              <w:tabs>
                <w:tab w:val="left" w:pos="2835"/>
              </w:tabs>
              <w:spacing w:after="120"/>
            </w:pPr>
            <w:r>
              <w:t>I</w:t>
            </w:r>
            <w:r w:rsidR="00AA143C" w:rsidRPr="00454BD7">
              <w:t>s the Australian Government’s whole-of-government grants information system, which centralises the publication and reporting of Commonwealth grants in accordance with the CGRGs</w:t>
            </w:r>
          </w:p>
        </w:tc>
      </w:tr>
      <w:tr w:rsidR="0003793B" w:rsidRPr="001B21A4" w14:paraId="02B8C100" w14:textId="77777777" w:rsidTr="002A2026">
        <w:tc>
          <w:tcPr>
            <w:tcW w:w="2513" w:type="dxa"/>
          </w:tcPr>
          <w:p w14:paraId="41FFE83B" w14:textId="77777777" w:rsidR="0003793B" w:rsidRPr="001B21A4" w:rsidRDefault="0003793B" w:rsidP="002A2026">
            <w:pPr>
              <w:tabs>
                <w:tab w:val="left" w:pos="2835"/>
              </w:tabs>
              <w:spacing w:after="120"/>
            </w:pPr>
            <w:r>
              <w:t>grant opportunity</w:t>
            </w:r>
          </w:p>
        </w:tc>
        <w:tc>
          <w:tcPr>
            <w:tcW w:w="6395" w:type="dxa"/>
          </w:tcPr>
          <w:p w14:paraId="117CFB13"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2A7B42B3" w14:textId="77777777" w:rsidTr="002A2026">
        <w:tc>
          <w:tcPr>
            <w:tcW w:w="2513" w:type="dxa"/>
          </w:tcPr>
          <w:p w14:paraId="04D0E037" w14:textId="77777777" w:rsidR="0003793B" w:rsidRPr="001B21A4" w:rsidRDefault="0003793B" w:rsidP="002A2026">
            <w:pPr>
              <w:tabs>
                <w:tab w:val="left" w:pos="2835"/>
              </w:tabs>
              <w:spacing w:after="120"/>
            </w:pPr>
            <w:r w:rsidRPr="001B21A4">
              <w:t xml:space="preserve">grant </w:t>
            </w:r>
            <w:r>
              <w:t>program</w:t>
            </w:r>
          </w:p>
        </w:tc>
        <w:tc>
          <w:tcPr>
            <w:tcW w:w="6395" w:type="dxa"/>
          </w:tcPr>
          <w:p w14:paraId="5C364ED6"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3755ACD1" w14:textId="77777777" w:rsidTr="002A2026">
        <w:tc>
          <w:tcPr>
            <w:tcW w:w="2513" w:type="dxa"/>
          </w:tcPr>
          <w:p w14:paraId="55BA84D9" w14:textId="77777777" w:rsidR="0003793B" w:rsidRPr="001B21A4" w:rsidRDefault="0003793B" w:rsidP="002A2026">
            <w:pPr>
              <w:tabs>
                <w:tab w:val="left" w:pos="2835"/>
              </w:tabs>
              <w:spacing w:after="120"/>
            </w:pPr>
            <w:r>
              <w:t>grantee</w:t>
            </w:r>
          </w:p>
        </w:tc>
        <w:tc>
          <w:tcPr>
            <w:tcW w:w="6395" w:type="dxa"/>
          </w:tcPr>
          <w:p w14:paraId="6F875F08" w14:textId="77777777" w:rsidR="0003793B" w:rsidRPr="00710FAB" w:rsidRDefault="0003793B" w:rsidP="002A2026">
            <w:pPr>
              <w:tabs>
                <w:tab w:val="left" w:pos="2835"/>
              </w:tabs>
              <w:spacing w:after="120"/>
            </w:pPr>
            <w:r w:rsidRPr="00710FAB">
              <w:t xml:space="preserve">An individual/organisation that has been awarded a grant. </w:t>
            </w:r>
          </w:p>
        </w:tc>
      </w:tr>
      <w:tr w:rsidR="0003793B" w:rsidRPr="00463AB3" w14:paraId="1F833B0C" w14:textId="77777777" w:rsidTr="002A2026">
        <w:tc>
          <w:tcPr>
            <w:tcW w:w="2513" w:type="dxa"/>
          </w:tcPr>
          <w:p w14:paraId="6CD3B1F4" w14:textId="77777777" w:rsidR="0003793B" w:rsidRPr="00463AB3" w:rsidRDefault="0003793B" w:rsidP="002A2026">
            <w:pPr>
              <w:tabs>
                <w:tab w:val="left" w:pos="2835"/>
              </w:tabs>
              <w:spacing w:after="120"/>
            </w:pPr>
            <w:r w:rsidRPr="00463AB3">
              <w:t>PBS Program</w:t>
            </w:r>
          </w:p>
        </w:tc>
        <w:tc>
          <w:tcPr>
            <w:tcW w:w="6395" w:type="dxa"/>
          </w:tcPr>
          <w:p w14:paraId="105ECA4A"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w:t>
            </w:r>
            <w:r w:rsidRPr="00463AB3">
              <w:lastRenderedPageBreak/>
              <w:t xml:space="preserve">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54A66123" w14:textId="77777777" w:rsidTr="002A2026">
        <w:tc>
          <w:tcPr>
            <w:tcW w:w="2513" w:type="dxa"/>
          </w:tcPr>
          <w:p w14:paraId="087CFDC0" w14:textId="77777777" w:rsidR="0003793B" w:rsidRPr="001B21A4" w:rsidRDefault="0003793B" w:rsidP="002A2026">
            <w:pPr>
              <w:tabs>
                <w:tab w:val="left" w:pos="2835"/>
              </w:tabs>
              <w:spacing w:after="120"/>
            </w:pPr>
            <w:r w:rsidRPr="001B21A4">
              <w:lastRenderedPageBreak/>
              <w:t>selection criteria</w:t>
            </w:r>
          </w:p>
        </w:tc>
        <w:tc>
          <w:tcPr>
            <w:tcW w:w="6395" w:type="dxa"/>
          </w:tcPr>
          <w:p w14:paraId="3E1F5FAE"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6B5C3B80" w14:textId="77777777" w:rsidTr="002A2026">
        <w:tc>
          <w:tcPr>
            <w:tcW w:w="2513" w:type="dxa"/>
          </w:tcPr>
          <w:p w14:paraId="0DE96E22" w14:textId="77777777" w:rsidR="0003793B" w:rsidRPr="001B21A4" w:rsidRDefault="0003793B" w:rsidP="002A2026">
            <w:pPr>
              <w:tabs>
                <w:tab w:val="left" w:pos="2835"/>
              </w:tabs>
              <w:spacing w:after="120"/>
            </w:pPr>
            <w:r w:rsidRPr="001B21A4">
              <w:t>selection process</w:t>
            </w:r>
          </w:p>
        </w:tc>
        <w:tc>
          <w:tcPr>
            <w:tcW w:w="6395" w:type="dxa"/>
          </w:tcPr>
          <w:p w14:paraId="4F32CFD7"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AA143C" w:rsidRPr="00D86C0B" w14:paraId="0AF2C6A4" w14:textId="77777777" w:rsidTr="00895927">
        <w:tc>
          <w:tcPr>
            <w:tcW w:w="2513" w:type="dxa"/>
            <w:hideMark/>
          </w:tcPr>
          <w:p w14:paraId="1DADA242" w14:textId="77777777" w:rsidR="00AA143C" w:rsidRPr="00D86C0B" w:rsidRDefault="00AA143C" w:rsidP="00895927">
            <w:pPr>
              <w:tabs>
                <w:tab w:val="left" w:pos="2835"/>
              </w:tabs>
              <w:spacing w:after="120"/>
            </w:pPr>
            <w:r w:rsidRPr="00454BD7">
              <w:t>value with money</w:t>
            </w:r>
          </w:p>
        </w:tc>
        <w:tc>
          <w:tcPr>
            <w:tcW w:w="6395" w:type="dxa"/>
            <w:hideMark/>
          </w:tcPr>
          <w:p w14:paraId="29367666" w14:textId="16BA7B19" w:rsidR="00AA143C" w:rsidRPr="00454BD7" w:rsidRDefault="00BF0703" w:rsidP="00895927">
            <w:pPr>
              <w:tabs>
                <w:tab w:val="left" w:pos="2835"/>
              </w:tabs>
              <w:spacing w:after="120"/>
            </w:pPr>
            <w:r>
              <w:t>V</w:t>
            </w:r>
            <w:r w:rsidR="00AA143C" w:rsidRPr="00454BD7">
              <w:t>alue with money in this document refers to ‘value with relevant money’ which is a judgement based on the grant proposal representing an efficient, effective, economical and ethical use of public resources and determined from a variety of considerations.</w:t>
            </w:r>
          </w:p>
          <w:p w14:paraId="2968F847" w14:textId="77777777" w:rsidR="00AA143C" w:rsidRPr="00454BD7" w:rsidRDefault="00AA143C" w:rsidP="00895927">
            <w:pPr>
              <w:tabs>
                <w:tab w:val="left" w:pos="2835"/>
              </w:tabs>
              <w:spacing w:after="40"/>
            </w:pPr>
            <w:r w:rsidRPr="00454BD7">
              <w:t>When administering a grant opportunity, an official should consider the relevant financial and non-financial costs and benefits of each proposal including, but not limited to:</w:t>
            </w:r>
          </w:p>
          <w:p w14:paraId="3B0991BD" w14:textId="77777777" w:rsidR="00AA143C" w:rsidRPr="00454BD7" w:rsidRDefault="00AA143C" w:rsidP="00AA143C">
            <w:pPr>
              <w:numPr>
                <w:ilvl w:val="0"/>
                <w:numId w:val="51"/>
              </w:numPr>
              <w:tabs>
                <w:tab w:val="left" w:pos="2835"/>
              </w:tabs>
              <w:suppressAutoHyphens w:val="0"/>
              <w:spacing w:before="0" w:after="40"/>
              <w:ind w:left="342" w:hanging="342"/>
            </w:pPr>
            <w:r w:rsidRPr="00454BD7">
              <w:t>the quality of the project proposal and activities;</w:t>
            </w:r>
          </w:p>
          <w:p w14:paraId="7928C03F" w14:textId="77777777" w:rsidR="00AA143C" w:rsidRPr="00454BD7" w:rsidRDefault="00AA143C" w:rsidP="00AA143C">
            <w:pPr>
              <w:numPr>
                <w:ilvl w:val="0"/>
                <w:numId w:val="51"/>
              </w:numPr>
              <w:tabs>
                <w:tab w:val="left" w:pos="2835"/>
              </w:tabs>
              <w:suppressAutoHyphens w:val="0"/>
              <w:spacing w:before="0" w:after="40"/>
              <w:ind w:left="342" w:hanging="342"/>
            </w:pPr>
            <w:r w:rsidRPr="00454BD7">
              <w:t>fitness for purpose of the proposal in contributing to government objectives;</w:t>
            </w:r>
          </w:p>
          <w:p w14:paraId="2B6420C2" w14:textId="77777777" w:rsidR="00AA143C" w:rsidRPr="00454BD7" w:rsidRDefault="00AA143C" w:rsidP="00AA143C">
            <w:pPr>
              <w:numPr>
                <w:ilvl w:val="0"/>
                <w:numId w:val="51"/>
              </w:numPr>
              <w:tabs>
                <w:tab w:val="left" w:pos="2835"/>
              </w:tabs>
              <w:suppressAutoHyphens w:val="0"/>
              <w:spacing w:before="0" w:after="40"/>
              <w:ind w:left="342" w:hanging="342"/>
            </w:pPr>
            <w:r w:rsidRPr="00454BD7">
              <w:t>that the absence of a grant is likely to prevent the grantee and government’s outcomes being achieved; and</w:t>
            </w:r>
          </w:p>
          <w:p w14:paraId="3B496D4C" w14:textId="77777777" w:rsidR="00AA143C" w:rsidRPr="00D86C0B" w:rsidRDefault="00AA143C" w:rsidP="00AA143C">
            <w:pPr>
              <w:numPr>
                <w:ilvl w:val="0"/>
                <w:numId w:val="51"/>
              </w:numPr>
              <w:tabs>
                <w:tab w:val="left" w:pos="2835"/>
              </w:tabs>
              <w:suppressAutoHyphens w:val="0"/>
              <w:spacing w:before="0" w:after="40"/>
              <w:ind w:left="342" w:hanging="342"/>
            </w:pPr>
            <w:proofErr w:type="gramStart"/>
            <w:r w:rsidRPr="00454BD7">
              <w:t>the</w:t>
            </w:r>
            <w:proofErr w:type="gramEnd"/>
            <w:r w:rsidRPr="00454BD7">
              <w:t xml:space="preserve"> potential grantee’s relevant experience and performance history.</w:t>
            </w:r>
          </w:p>
        </w:tc>
      </w:tr>
    </w:tbl>
    <w:p w14:paraId="4C6399E1" w14:textId="77777777" w:rsidR="00340616" w:rsidRDefault="00340616" w:rsidP="00340616">
      <w:pPr>
        <w:spacing w:after="0" w:line="240" w:lineRule="auto"/>
      </w:pPr>
    </w:p>
    <w:sectPr w:rsidR="00340616" w:rsidSect="005A41E0">
      <w:headerReference w:type="default" r:id="rId35"/>
      <w:headerReference w:type="first" r:id="rId3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9201E" w14:textId="77777777" w:rsidR="00DD38C7" w:rsidRDefault="00DD38C7" w:rsidP="00EF4574">
      <w:pPr>
        <w:spacing w:before="0" w:after="0" w:line="240" w:lineRule="auto"/>
      </w:pPr>
      <w:r>
        <w:separator/>
      </w:r>
    </w:p>
    <w:p w14:paraId="1921DAC5" w14:textId="77777777" w:rsidR="00DD38C7" w:rsidRDefault="00DD38C7"/>
  </w:endnote>
  <w:endnote w:type="continuationSeparator" w:id="0">
    <w:p w14:paraId="1E21EE01" w14:textId="77777777" w:rsidR="00DD38C7" w:rsidRDefault="00DD38C7" w:rsidP="00EF4574">
      <w:pPr>
        <w:spacing w:before="0" w:after="0" w:line="240" w:lineRule="auto"/>
      </w:pPr>
      <w:r>
        <w:continuationSeparator/>
      </w:r>
    </w:p>
    <w:p w14:paraId="16B46E30" w14:textId="77777777" w:rsidR="00DD38C7" w:rsidRDefault="00DD3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A8D13" w14:textId="77777777" w:rsidR="00DD38C7" w:rsidRDefault="00DD38C7" w:rsidP="0020122A">
      <w:pPr>
        <w:pStyle w:val="FootnoteSeparator"/>
      </w:pPr>
    </w:p>
  </w:footnote>
  <w:footnote w:type="continuationSeparator" w:id="0">
    <w:p w14:paraId="2C5BD237" w14:textId="77777777" w:rsidR="00DD38C7" w:rsidRDefault="00DD38C7" w:rsidP="00EF4574">
      <w:pPr>
        <w:spacing w:before="0" w:after="0" w:line="240" w:lineRule="auto"/>
      </w:pPr>
      <w:r>
        <w:continuationSeparator/>
      </w:r>
    </w:p>
    <w:p w14:paraId="599C5E26" w14:textId="77777777" w:rsidR="00DD38C7" w:rsidRDefault="00DD38C7"/>
  </w:footnote>
  <w:footnote w:id="1">
    <w:p w14:paraId="22B94A6D" w14:textId="001E4240" w:rsidR="00F96104" w:rsidRDefault="00F96104" w:rsidP="00AA143C">
      <w:pPr>
        <w:pStyle w:val="FootnoteText"/>
      </w:pPr>
      <w:r>
        <w:rPr>
          <w:rStyle w:val="FootnoteReference"/>
        </w:rPr>
        <w:footnoteRef/>
      </w:r>
      <w:r>
        <w:t xml:space="preserve"> </w:t>
      </w:r>
      <w:r w:rsidRPr="006967B2">
        <w:t xml:space="preserve">The Australian Government recognises that some organisations may seek to form consortia in order to apply for a grant under the Program. </w:t>
      </w:r>
      <w:r w:rsidRPr="00E76D2D">
        <w:t>The lead applicant must be an eligible organisation listed at section 3.1</w:t>
      </w:r>
      <w:r>
        <w:t xml:space="preserve"> and </w:t>
      </w:r>
      <w:r w:rsidRPr="00E76D2D">
        <w:t xml:space="preserve">have legal entity status. </w:t>
      </w:r>
    </w:p>
  </w:footnote>
  <w:footnote w:id="2">
    <w:p w14:paraId="5B7E15DD" w14:textId="6A806A5C" w:rsidR="00F96104" w:rsidRDefault="00F96104" w:rsidP="00AA143C">
      <w:pPr>
        <w:pStyle w:val="Caption"/>
        <w:keepNext/>
        <w:rPr>
          <w:b w:val="0"/>
          <w:bCs/>
          <w:iCs w:val="0"/>
          <w:vertAlign w:val="superscript"/>
        </w:rPr>
      </w:pPr>
      <w:r>
        <w:rPr>
          <w:rStyle w:val="FootnoteReference"/>
        </w:rPr>
        <w:footnoteRef/>
      </w:r>
      <w:r w:rsidR="00B94D5F">
        <w:t xml:space="preserve"> </w:t>
      </w:r>
      <w:r>
        <w:rPr>
          <w:b w:val="0"/>
          <w:bCs/>
          <w:iCs w:val="0"/>
          <w:vertAlign w:val="superscript"/>
        </w:rPr>
        <w:t>This may be the Hub delegate or nominated staff member of the client agency at the EL2 level or above.</w:t>
      </w:r>
    </w:p>
    <w:p w14:paraId="0828EE95" w14:textId="5E4A17C0" w:rsidR="00F96104" w:rsidRDefault="00F961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51B6" w14:textId="77777777" w:rsidR="00F96104" w:rsidRPr="000A6A8B" w:rsidRDefault="00F96104"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8E10" w14:textId="77777777" w:rsidR="00F96104" w:rsidRDefault="00F96104"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94"/>
    <w:multiLevelType w:val="hybridMultilevel"/>
    <w:tmpl w:val="7D0A6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771479"/>
    <w:multiLevelType w:val="hybridMultilevel"/>
    <w:tmpl w:val="3D22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8537C"/>
    <w:multiLevelType w:val="hybridMultilevel"/>
    <w:tmpl w:val="12A0F87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E26A93"/>
    <w:multiLevelType w:val="hybridMultilevel"/>
    <w:tmpl w:val="9538E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2A2B9F"/>
    <w:multiLevelType w:val="hybridMultilevel"/>
    <w:tmpl w:val="4C744C64"/>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9"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0" w15:restartNumberingAfterBreak="0">
    <w:nsid w:val="225B288F"/>
    <w:multiLevelType w:val="hybridMultilevel"/>
    <w:tmpl w:val="7586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9D03D73"/>
    <w:multiLevelType w:val="hybridMultilevel"/>
    <w:tmpl w:val="3B383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5955"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2A234BD"/>
    <w:multiLevelType w:val="hybridMultilevel"/>
    <w:tmpl w:val="0DDA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53F49"/>
    <w:multiLevelType w:val="hybridMultilevel"/>
    <w:tmpl w:val="4666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A41EA1"/>
    <w:multiLevelType w:val="hybridMultilevel"/>
    <w:tmpl w:val="922E7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AC578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E33AAF"/>
    <w:multiLevelType w:val="hybridMultilevel"/>
    <w:tmpl w:val="3A2A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27E47"/>
    <w:multiLevelType w:val="hybridMultilevel"/>
    <w:tmpl w:val="C2EC7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F07739"/>
    <w:multiLevelType w:val="hybridMultilevel"/>
    <w:tmpl w:val="4BDC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A013382"/>
    <w:multiLevelType w:val="hybridMultilevel"/>
    <w:tmpl w:val="6DBC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60401D6"/>
    <w:multiLevelType w:val="hybridMultilevel"/>
    <w:tmpl w:val="1A64D61C"/>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2" w15:restartNumberingAfterBreak="0">
    <w:nsid w:val="6D73303C"/>
    <w:multiLevelType w:val="hybridMultilevel"/>
    <w:tmpl w:val="F7063CF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4"/>
    <w:lvlOverride w:ilvl="1">
      <w:lvl w:ilvl="1">
        <w:start w:val="1"/>
        <w:numFmt w:val="decimal"/>
        <w:pStyle w:val="Heading2Numbered"/>
        <w:lvlText w:val="%1.%2"/>
        <w:lvlJc w:val="left"/>
        <w:pPr>
          <w:ind w:left="567" w:hanging="567"/>
        </w:pPr>
        <w:rPr>
          <w:rFonts w:hint="default"/>
        </w:rPr>
      </w:lvl>
    </w:lvlOverride>
  </w:num>
  <w:num w:numId="4">
    <w:abstractNumId w:val="27"/>
  </w:num>
  <w:num w:numId="5">
    <w:abstractNumId w:val="29"/>
  </w:num>
  <w:num w:numId="6">
    <w:abstractNumId w:val="4"/>
  </w:num>
  <w:num w:numId="7">
    <w:abstractNumId w:val="5"/>
  </w:num>
  <w:num w:numId="8">
    <w:abstractNumId w:val="11"/>
  </w:num>
  <w:num w:numId="9">
    <w:abstractNumId w:val="23"/>
  </w:num>
  <w:num w:numId="10">
    <w:abstractNumId w:val="31"/>
  </w:num>
  <w:num w:numId="11">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2"/>
  </w:num>
  <w:num w:numId="13">
    <w:abstractNumId w:val="2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3"/>
    </w:lvlOverride>
  </w:num>
  <w:num w:numId="16">
    <w:abstractNumId w:val="18"/>
  </w:num>
  <w:num w:numId="17">
    <w:abstractNumId w:val="14"/>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
  </w:num>
  <w:num w:numId="22">
    <w:abstractNumId w:val="15"/>
  </w:num>
  <w:num w:numId="23">
    <w:abstractNumId w:val="24"/>
  </w:num>
  <w:num w:numId="24">
    <w:abstractNumId w:val="14"/>
    <w:lvlOverride w:ilvl="1">
      <w:lvl w:ilvl="1">
        <w:start w:val="1"/>
        <w:numFmt w:val="decimal"/>
        <w:pStyle w:val="Heading2Numbered"/>
        <w:lvlText w:val="%1.%2"/>
        <w:lvlJc w:val="left"/>
        <w:pPr>
          <w:ind w:left="567" w:hanging="567"/>
        </w:pPr>
        <w:rPr>
          <w:rFonts w:hint="default"/>
        </w:rPr>
      </w:lvl>
    </w:lvlOverride>
  </w:num>
  <w:num w:numId="25">
    <w:abstractNumId w:val="9"/>
  </w:num>
  <w:num w:numId="26">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7"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7">
    <w:abstractNumId w:val="34"/>
  </w:num>
  <w:num w:numId="28">
    <w:abstractNumId w:val="25"/>
  </w:num>
  <w:num w:numId="29">
    <w:abstractNumId w:val="0"/>
  </w:num>
  <w:num w:numId="30">
    <w:abstractNumId w:val="7"/>
  </w:num>
  <w:num w:numId="31">
    <w:abstractNumId w:val="2"/>
  </w:num>
  <w:num w:numId="32">
    <w:abstractNumId w:val="30"/>
  </w:num>
  <w:num w:numId="33">
    <w:abstractNumId w:val="14"/>
    <w:lvlOverride w:ilvl="1">
      <w:lvl w:ilvl="1">
        <w:start w:val="1"/>
        <w:numFmt w:val="decimal"/>
        <w:pStyle w:val="Heading2Numbered"/>
        <w:lvlText w:val="%1.%2"/>
        <w:lvlJc w:val="left"/>
        <w:pPr>
          <w:ind w:left="567" w:hanging="567"/>
        </w:pPr>
        <w:rPr>
          <w:rFonts w:hint="default"/>
        </w:rPr>
      </w:lvl>
    </w:lvlOverride>
  </w:num>
  <w:num w:numId="34">
    <w:abstractNumId w:val="14"/>
    <w:lvlOverride w:ilvl="1">
      <w:lvl w:ilvl="1">
        <w:start w:val="1"/>
        <w:numFmt w:val="decimal"/>
        <w:pStyle w:val="Heading2Numbered"/>
        <w:lvlText w:val="%1.%2"/>
        <w:lvlJc w:val="left"/>
        <w:pPr>
          <w:ind w:left="567" w:hanging="567"/>
        </w:pPr>
        <w:rPr>
          <w:rFonts w:hint="default"/>
        </w:rPr>
      </w:lvl>
    </w:lvlOverride>
  </w:num>
  <w:num w:numId="35">
    <w:abstractNumId w:val="14"/>
    <w:lvlOverride w:ilvl="1">
      <w:lvl w:ilvl="1">
        <w:start w:val="1"/>
        <w:numFmt w:val="decimal"/>
        <w:pStyle w:val="Heading2Numbered"/>
        <w:lvlText w:val="%1.%2"/>
        <w:lvlJc w:val="left"/>
        <w:pPr>
          <w:ind w:left="567" w:hanging="567"/>
        </w:pPr>
        <w:rPr>
          <w:rFonts w:hint="default"/>
        </w:rPr>
      </w:lvl>
    </w:lvlOverride>
  </w:num>
  <w:num w:numId="36">
    <w:abstractNumId w:val="14"/>
    <w:lvlOverride w:ilvl="1">
      <w:lvl w:ilvl="1">
        <w:start w:val="1"/>
        <w:numFmt w:val="decimal"/>
        <w:pStyle w:val="Heading2Numbered"/>
        <w:lvlText w:val="%1.%2"/>
        <w:lvlJc w:val="left"/>
        <w:pPr>
          <w:ind w:left="567" w:hanging="567"/>
        </w:pPr>
        <w:rPr>
          <w:rFonts w:hint="default"/>
        </w:rPr>
      </w:lvl>
    </w:lvlOverride>
  </w:num>
  <w:num w:numId="37">
    <w:abstractNumId w:val="8"/>
  </w:num>
  <w:num w:numId="38">
    <w:abstractNumId w:val="3"/>
  </w:num>
  <w:num w:numId="39">
    <w:abstractNumId w:val="32"/>
  </w:num>
  <w:num w:numId="40">
    <w:abstractNumId w:val="14"/>
    <w:lvlOverride w:ilvl="1">
      <w:lvl w:ilvl="1">
        <w:start w:val="1"/>
        <w:numFmt w:val="decimal"/>
        <w:pStyle w:val="Heading2Numbered"/>
        <w:lvlText w:val="%1.%2"/>
        <w:lvlJc w:val="left"/>
        <w:pPr>
          <w:ind w:left="567" w:hanging="567"/>
        </w:pPr>
        <w:rPr>
          <w:rFonts w:hint="default"/>
        </w:rPr>
      </w:lvl>
    </w:lvlOverride>
  </w:num>
  <w:num w:numId="41">
    <w:abstractNumId w:val="14"/>
    <w:lvlOverride w:ilvl="1">
      <w:lvl w:ilvl="1">
        <w:start w:val="1"/>
        <w:numFmt w:val="decimal"/>
        <w:pStyle w:val="Heading2Numbered"/>
        <w:lvlText w:val="%1.%2"/>
        <w:lvlJc w:val="left"/>
        <w:pPr>
          <w:ind w:left="567" w:hanging="567"/>
        </w:pPr>
        <w:rPr>
          <w:rFonts w:hint="default"/>
        </w:rPr>
      </w:lvl>
    </w:lvlOverride>
  </w:num>
  <w:num w:numId="42">
    <w:abstractNumId w:val="19"/>
  </w:num>
  <w:num w:numId="43">
    <w:abstractNumId w:val="16"/>
  </w:num>
  <w:num w:numId="44">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5">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6">
    <w:abstractNumId w:val="13"/>
  </w:num>
  <w:num w:numId="47">
    <w:abstractNumId w:val="17"/>
  </w:num>
  <w:num w:numId="48">
    <w:abstractNumId w:val="10"/>
  </w:num>
  <w:num w:numId="49">
    <w:abstractNumId w:val="20"/>
  </w:num>
  <w:num w:numId="50">
    <w:abstractNumId w:val="3"/>
  </w:num>
  <w:num w:numId="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lvl w:ilvl="0">
        <w:start w:val="1"/>
        <w:numFmt w:val="decimal"/>
        <w:pStyle w:val="Heading1Numbered"/>
        <w:lvlText w:val="%1."/>
        <w:lvlJc w:val="left"/>
        <w:pPr>
          <w:ind w:left="5246" w:hanging="567"/>
        </w:pPr>
        <w:rPr>
          <w:rFonts w:hint="default"/>
        </w:rPr>
      </w:lvl>
    </w:lvlOverride>
    <w:lvlOverride w:ilvl="1">
      <w:lvl w:ilvl="1">
        <w:start w:val="1"/>
        <w:numFmt w:val="decimal"/>
        <w:pStyle w:val="Heading2Numbered"/>
        <w:lvlText w:val="%1.%2"/>
        <w:lvlJc w:val="left"/>
        <w:pPr>
          <w:ind w:left="567" w:hanging="567"/>
        </w:pPr>
        <w:rPr>
          <w:rFonts w:hint="default"/>
        </w:rPr>
      </w:lvl>
    </w:lvlOverride>
  </w:num>
  <w:num w:numId="53">
    <w:abstractNumId w:val="14"/>
    <w:lvlOverride w:ilvl="0">
      <w:lvl w:ilvl="0">
        <w:start w:val="1"/>
        <w:numFmt w:val="decimal"/>
        <w:pStyle w:val="Heading1Numbered"/>
        <w:lvlText w:val="%1."/>
        <w:lvlJc w:val="left"/>
        <w:pPr>
          <w:ind w:left="5246" w:hanging="567"/>
        </w:pPr>
      </w:lvl>
    </w:lvlOverride>
    <w:lvlOverride w:ilvl="1">
      <w:lvl w:ilvl="1">
        <w:start w:val="1"/>
        <w:numFmt w:val="decimal"/>
        <w:pStyle w:val="Heading2Numbered"/>
        <w:lvlText w:val="%1.%2"/>
        <w:lvlJc w:val="left"/>
        <w:pPr>
          <w:ind w:left="567" w:hanging="567"/>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104CF"/>
    <w:rsid w:val="0001222B"/>
    <w:rsid w:val="00012AB4"/>
    <w:rsid w:val="00015527"/>
    <w:rsid w:val="00016CDE"/>
    <w:rsid w:val="00023327"/>
    <w:rsid w:val="000263B9"/>
    <w:rsid w:val="0002782F"/>
    <w:rsid w:val="00030F60"/>
    <w:rsid w:val="00031305"/>
    <w:rsid w:val="00032C29"/>
    <w:rsid w:val="0003793B"/>
    <w:rsid w:val="000400CC"/>
    <w:rsid w:val="00043B4D"/>
    <w:rsid w:val="00045933"/>
    <w:rsid w:val="00050D65"/>
    <w:rsid w:val="000510F7"/>
    <w:rsid w:val="00054DFA"/>
    <w:rsid w:val="00054E4D"/>
    <w:rsid w:val="00056305"/>
    <w:rsid w:val="00057883"/>
    <w:rsid w:val="00060073"/>
    <w:rsid w:val="000603C7"/>
    <w:rsid w:val="00061A22"/>
    <w:rsid w:val="000623A2"/>
    <w:rsid w:val="0006243E"/>
    <w:rsid w:val="0006355E"/>
    <w:rsid w:val="00064FF1"/>
    <w:rsid w:val="00065224"/>
    <w:rsid w:val="0006612E"/>
    <w:rsid w:val="00074B2F"/>
    <w:rsid w:val="000829F4"/>
    <w:rsid w:val="00096839"/>
    <w:rsid w:val="000969FA"/>
    <w:rsid w:val="00097915"/>
    <w:rsid w:val="000A12F9"/>
    <w:rsid w:val="000A271A"/>
    <w:rsid w:val="000A3ED6"/>
    <w:rsid w:val="000A4B30"/>
    <w:rsid w:val="000A6A8B"/>
    <w:rsid w:val="000A7ACC"/>
    <w:rsid w:val="000B0F49"/>
    <w:rsid w:val="000B2A9D"/>
    <w:rsid w:val="000B5D32"/>
    <w:rsid w:val="000B7A79"/>
    <w:rsid w:val="000C2A48"/>
    <w:rsid w:val="000C2A8F"/>
    <w:rsid w:val="000C5F75"/>
    <w:rsid w:val="000C74F1"/>
    <w:rsid w:val="000C7B33"/>
    <w:rsid w:val="000D46A6"/>
    <w:rsid w:val="000D60B1"/>
    <w:rsid w:val="000E1AD1"/>
    <w:rsid w:val="000E1D06"/>
    <w:rsid w:val="000E3595"/>
    <w:rsid w:val="000E6ABA"/>
    <w:rsid w:val="000F3482"/>
    <w:rsid w:val="00100BAD"/>
    <w:rsid w:val="0010274F"/>
    <w:rsid w:val="00103A95"/>
    <w:rsid w:val="00104AF2"/>
    <w:rsid w:val="0011101F"/>
    <w:rsid w:val="00116326"/>
    <w:rsid w:val="00120A25"/>
    <w:rsid w:val="00131C22"/>
    <w:rsid w:val="00135427"/>
    <w:rsid w:val="00136530"/>
    <w:rsid w:val="001459AB"/>
    <w:rsid w:val="00151219"/>
    <w:rsid w:val="001541EA"/>
    <w:rsid w:val="00155903"/>
    <w:rsid w:val="001566F9"/>
    <w:rsid w:val="00157662"/>
    <w:rsid w:val="001612A4"/>
    <w:rsid w:val="00163359"/>
    <w:rsid w:val="0016738D"/>
    <w:rsid w:val="0017002F"/>
    <w:rsid w:val="001736AF"/>
    <w:rsid w:val="00173FA3"/>
    <w:rsid w:val="001777FE"/>
    <w:rsid w:val="001807F0"/>
    <w:rsid w:val="00181073"/>
    <w:rsid w:val="00186E42"/>
    <w:rsid w:val="00190579"/>
    <w:rsid w:val="00190651"/>
    <w:rsid w:val="00192CC4"/>
    <w:rsid w:val="00192E36"/>
    <w:rsid w:val="00197656"/>
    <w:rsid w:val="00197CC3"/>
    <w:rsid w:val="001A0777"/>
    <w:rsid w:val="001B0819"/>
    <w:rsid w:val="001B0E3E"/>
    <w:rsid w:val="001B4DE7"/>
    <w:rsid w:val="001C022C"/>
    <w:rsid w:val="001C164D"/>
    <w:rsid w:val="001C5431"/>
    <w:rsid w:val="001C71EB"/>
    <w:rsid w:val="001D22E7"/>
    <w:rsid w:val="001D33EB"/>
    <w:rsid w:val="001D7A14"/>
    <w:rsid w:val="001D7EB4"/>
    <w:rsid w:val="001E18C1"/>
    <w:rsid w:val="001E1DC0"/>
    <w:rsid w:val="001E7349"/>
    <w:rsid w:val="001F57A7"/>
    <w:rsid w:val="001F6504"/>
    <w:rsid w:val="001F6517"/>
    <w:rsid w:val="00200637"/>
    <w:rsid w:val="0020122A"/>
    <w:rsid w:val="00201876"/>
    <w:rsid w:val="00220FC8"/>
    <w:rsid w:val="0022479D"/>
    <w:rsid w:val="002263E0"/>
    <w:rsid w:val="0023122E"/>
    <w:rsid w:val="00235C6C"/>
    <w:rsid w:val="00236D9D"/>
    <w:rsid w:val="00241945"/>
    <w:rsid w:val="00243D70"/>
    <w:rsid w:val="00243E1D"/>
    <w:rsid w:val="00244E37"/>
    <w:rsid w:val="00250AEF"/>
    <w:rsid w:val="0025763F"/>
    <w:rsid w:val="00262B5B"/>
    <w:rsid w:val="00263AD9"/>
    <w:rsid w:val="0026564C"/>
    <w:rsid w:val="00267310"/>
    <w:rsid w:val="00272313"/>
    <w:rsid w:val="00284320"/>
    <w:rsid w:val="00285A4F"/>
    <w:rsid w:val="0028602A"/>
    <w:rsid w:val="00290D61"/>
    <w:rsid w:val="002A161A"/>
    <w:rsid w:val="002A2026"/>
    <w:rsid w:val="002B0C2A"/>
    <w:rsid w:val="002C2526"/>
    <w:rsid w:val="002C3D2B"/>
    <w:rsid w:val="002C7BB1"/>
    <w:rsid w:val="002D2E49"/>
    <w:rsid w:val="002D667B"/>
    <w:rsid w:val="002E10BE"/>
    <w:rsid w:val="002E2271"/>
    <w:rsid w:val="002E6011"/>
    <w:rsid w:val="002F145D"/>
    <w:rsid w:val="002F29D6"/>
    <w:rsid w:val="00301144"/>
    <w:rsid w:val="00302DEE"/>
    <w:rsid w:val="00305665"/>
    <w:rsid w:val="00306F1F"/>
    <w:rsid w:val="003142DD"/>
    <w:rsid w:val="003148B7"/>
    <w:rsid w:val="003158C3"/>
    <w:rsid w:val="003165AC"/>
    <w:rsid w:val="003274CD"/>
    <w:rsid w:val="003277B0"/>
    <w:rsid w:val="003357B0"/>
    <w:rsid w:val="00340616"/>
    <w:rsid w:val="00340B33"/>
    <w:rsid w:val="00346479"/>
    <w:rsid w:val="0035119D"/>
    <w:rsid w:val="0036664E"/>
    <w:rsid w:val="00367A67"/>
    <w:rsid w:val="003717CD"/>
    <w:rsid w:val="00376B7C"/>
    <w:rsid w:val="0038670E"/>
    <w:rsid w:val="0039497C"/>
    <w:rsid w:val="00396FF1"/>
    <w:rsid w:val="003A0C18"/>
    <w:rsid w:val="003A4403"/>
    <w:rsid w:val="003A4596"/>
    <w:rsid w:val="003A615B"/>
    <w:rsid w:val="003A71C5"/>
    <w:rsid w:val="003B4C5C"/>
    <w:rsid w:val="003B4F12"/>
    <w:rsid w:val="003C6419"/>
    <w:rsid w:val="003D016A"/>
    <w:rsid w:val="003D0DB2"/>
    <w:rsid w:val="003D1805"/>
    <w:rsid w:val="003D20DC"/>
    <w:rsid w:val="003D440F"/>
    <w:rsid w:val="003D68B6"/>
    <w:rsid w:val="003D7720"/>
    <w:rsid w:val="003D7AE0"/>
    <w:rsid w:val="003E60A5"/>
    <w:rsid w:val="003F2970"/>
    <w:rsid w:val="003F319A"/>
    <w:rsid w:val="003F3468"/>
    <w:rsid w:val="003F3D4E"/>
    <w:rsid w:val="003F6C38"/>
    <w:rsid w:val="004003E2"/>
    <w:rsid w:val="0041108C"/>
    <w:rsid w:val="00423350"/>
    <w:rsid w:val="00423F31"/>
    <w:rsid w:val="00431899"/>
    <w:rsid w:val="00433C93"/>
    <w:rsid w:val="00436270"/>
    <w:rsid w:val="004475DB"/>
    <w:rsid w:val="00451B5C"/>
    <w:rsid w:val="00453912"/>
    <w:rsid w:val="00466E7A"/>
    <w:rsid w:val="0046745D"/>
    <w:rsid w:val="00472A15"/>
    <w:rsid w:val="00482F1B"/>
    <w:rsid w:val="00486804"/>
    <w:rsid w:val="00492916"/>
    <w:rsid w:val="004A0F4F"/>
    <w:rsid w:val="004A1B0A"/>
    <w:rsid w:val="004B04E1"/>
    <w:rsid w:val="004B3775"/>
    <w:rsid w:val="004B4396"/>
    <w:rsid w:val="004B53C4"/>
    <w:rsid w:val="004C27DB"/>
    <w:rsid w:val="004C2A06"/>
    <w:rsid w:val="004C2ADD"/>
    <w:rsid w:val="004C68FC"/>
    <w:rsid w:val="004C761F"/>
    <w:rsid w:val="004D7AEC"/>
    <w:rsid w:val="004E058F"/>
    <w:rsid w:val="004E0E50"/>
    <w:rsid w:val="004E2D2A"/>
    <w:rsid w:val="004E3B87"/>
    <w:rsid w:val="004E408F"/>
    <w:rsid w:val="004E457D"/>
    <w:rsid w:val="004F0419"/>
    <w:rsid w:val="004F09A4"/>
    <w:rsid w:val="004F1C5D"/>
    <w:rsid w:val="004F6159"/>
    <w:rsid w:val="00504307"/>
    <w:rsid w:val="00510921"/>
    <w:rsid w:val="005109D5"/>
    <w:rsid w:val="00510AD3"/>
    <w:rsid w:val="00511DD6"/>
    <w:rsid w:val="00513348"/>
    <w:rsid w:val="00514857"/>
    <w:rsid w:val="005168B9"/>
    <w:rsid w:val="00521A5F"/>
    <w:rsid w:val="005313A1"/>
    <w:rsid w:val="00533B5D"/>
    <w:rsid w:val="00533BCE"/>
    <w:rsid w:val="005344DB"/>
    <w:rsid w:val="0054078D"/>
    <w:rsid w:val="005417C5"/>
    <w:rsid w:val="00544D3A"/>
    <w:rsid w:val="005570E8"/>
    <w:rsid w:val="00560903"/>
    <w:rsid w:val="00560B1C"/>
    <w:rsid w:val="00561435"/>
    <w:rsid w:val="00563C13"/>
    <w:rsid w:val="005660B6"/>
    <w:rsid w:val="00566242"/>
    <w:rsid w:val="0057579D"/>
    <w:rsid w:val="00576C34"/>
    <w:rsid w:val="00582E66"/>
    <w:rsid w:val="00583829"/>
    <w:rsid w:val="00592EB3"/>
    <w:rsid w:val="00594A65"/>
    <w:rsid w:val="00596635"/>
    <w:rsid w:val="00596FBA"/>
    <w:rsid w:val="005970EA"/>
    <w:rsid w:val="005A35F8"/>
    <w:rsid w:val="005A3C34"/>
    <w:rsid w:val="005A41E0"/>
    <w:rsid w:val="005A6039"/>
    <w:rsid w:val="005A6BEE"/>
    <w:rsid w:val="005A7078"/>
    <w:rsid w:val="005B1D56"/>
    <w:rsid w:val="005B3FFC"/>
    <w:rsid w:val="005B6F05"/>
    <w:rsid w:val="005C37F0"/>
    <w:rsid w:val="005C46C5"/>
    <w:rsid w:val="005D00E1"/>
    <w:rsid w:val="005D022D"/>
    <w:rsid w:val="005D2D36"/>
    <w:rsid w:val="005D670A"/>
    <w:rsid w:val="005E0682"/>
    <w:rsid w:val="005E395D"/>
    <w:rsid w:val="005E68FB"/>
    <w:rsid w:val="005F0384"/>
    <w:rsid w:val="005F3DD0"/>
    <w:rsid w:val="005F4245"/>
    <w:rsid w:val="00600B0B"/>
    <w:rsid w:val="0060146F"/>
    <w:rsid w:val="00601E84"/>
    <w:rsid w:val="00604811"/>
    <w:rsid w:val="0061146C"/>
    <w:rsid w:val="00612504"/>
    <w:rsid w:val="0061274A"/>
    <w:rsid w:val="00612E80"/>
    <w:rsid w:val="00623BA1"/>
    <w:rsid w:val="0063203F"/>
    <w:rsid w:val="006330A1"/>
    <w:rsid w:val="006338CC"/>
    <w:rsid w:val="006346BC"/>
    <w:rsid w:val="00641579"/>
    <w:rsid w:val="006417DE"/>
    <w:rsid w:val="006459B6"/>
    <w:rsid w:val="00647002"/>
    <w:rsid w:val="0064783D"/>
    <w:rsid w:val="00647D91"/>
    <w:rsid w:val="00650146"/>
    <w:rsid w:val="006539C9"/>
    <w:rsid w:val="00661C4A"/>
    <w:rsid w:val="006632DA"/>
    <w:rsid w:val="00664CEA"/>
    <w:rsid w:val="00666291"/>
    <w:rsid w:val="0066652A"/>
    <w:rsid w:val="00673063"/>
    <w:rsid w:val="0067746C"/>
    <w:rsid w:val="00681C88"/>
    <w:rsid w:val="00682167"/>
    <w:rsid w:val="006847F6"/>
    <w:rsid w:val="00685ACF"/>
    <w:rsid w:val="00687BAA"/>
    <w:rsid w:val="00692875"/>
    <w:rsid w:val="00694DF9"/>
    <w:rsid w:val="006A31BC"/>
    <w:rsid w:val="006A7846"/>
    <w:rsid w:val="006B11FB"/>
    <w:rsid w:val="006B5D03"/>
    <w:rsid w:val="006B6689"/>
    <w:rsid w:val="006C2B8C"/>
    <w:rsid w:val="006C42AF"/>
    <w:rsid w:val="006C4DD1"/>
    <w:rsid w:val="006C6E91"/>
    <w:rsid w:val="006D03C3"/>
    <w:rsid w:val="006D09F8"/>
    <w:rsid w:val="006F66C1"/>
    <w:rsid w:val="006F68F9"/>
    <w:rsid w:val="0070162F"/>
    <w:rsid w:val="00704535"/>
    <w:rsid w:val="007065A0"/>
    <w:rsid w:val="007119DE"/>
    <w:rsid w:val="00711D6F"/>
    <w:rsid w:val="00711D8E"/>
    <w:rsid w:val="00712672"/>
    <w:rsid w:val="00726710"/>
    <w:rsid w:val="007310EF"/>
    <w:rsid w:val="00734E3F"/>
    <w:rsid w:val="00736985"/>
    <w:rsid w:val="00736EED"/>
    <w:rsid w:val="00737A13"/>
    <w:rsid w:val="00746F7E"/>
    <w:rsid w:val="00747330"/>
    <w:rsid w:val="0076019C"/>
    <w:rsid w:val="00766C0D"/>
    <w:rsid w:val="00767611"/>
    <w:rsid w:val="00771DFE"/>
    <w:rsid w:val="00781349"/>
    <w:rsid w:val="00794773"/>
    <w:rsid w:val="00795D0D"/>
    <w:rsid w:val="007A0CD6"/>
    <w:rsid w:val="007A25F0"/>
    <w:rsid w:val="007A2687"/>
    <w:rsid w:val="007A3F74"/>
    <w:rsid w:val="007A7FBE"/>
    <w:rsid w:val="007B1202"/>
    <w:rsid w:val="007B1A1A"/>
    <w:rsid w:val="007B6200"/>
    <w:rsid w:val="007C147E"/>
    <w:rsid w:val="007C24EA"/>
    <w:rsid w:val="007C3A1E"/>
    <w:rsid w:val="007C6E0F"/>
    <w:rsid w:val="007D02DD"/>
    <w:rsid w:val="007D1C9C"/>
    <w:rsid w:val="007D6319"/>
    <w:rsid w:val="007E58A6"/>
    <w:rsid w:val="007E5A30"/>
    <w:rsid w:val="007E7409"/>
    <w:rsid w:val="007F2F28"/>
    <w:rsid w:val="007F5F85"/>
    <w:rsid w:val="008018B7"/>
    <w:rsid w:val="00801B9F"/>
    <w:rsid w:val="00801DB6"/>
    <w:rsid w:val="0080721F"/>
    <w:rsid w:val="008117FE"/>
    <w:rsid w:val="00821F0D"/>
    <w:rsid w:val="0082468B"/>
    <w:rsid w:val="00831521"/>
    <w:rsid w:val="008338C9"/>
    <w:rsid w:val="00846AE6"/>
    <w:rsid w:val="00851C07"/>
    <w:rsid w:val="0085720B"/>
    <w:rsid w:val="008612F0"/>
    <w:rsid w:val="00864EFA"/>
    <w:rsid w:val="00870F5D"/>
    <w:rsid w:val="00875A16"/>
    <w:rsid w:val="00876CDB"/>
    <w:rsid w:val="00880521"/>
    <w:rsid w:val="00880B3F"/>
    <w:rsid w:val="008873D4"/>
    <w:rsid w:val="00890646"/>
    <w:rsid w:val="0089276B"/>
    <w:rsid w:val="00892C8B"/>
    <w:rsid w:val="00894F94"/>
    <w:rsid w:val="00895927"/>
    <w:rsid w:val="00896043"/>
    <w:rsid w:val="0089786A"/>
    <w:rsid w:val="008B62C7"/>
    <w:rsid w:val="008B6AFB"/>
    <w:rsid w:val="008C4CBA"/>
    <w:rsid w:val="008C6A77"/>
    <w:rsid w:val="008D4A99"/>
    <w:rsid w:val="008D5273"/>
    <w:rsid w:val="008E0EB8"/>
    <w:rsid w:val="008E2331"/>
    <w:rsid w:val="008F3F04"/>
    <w:rsid w:val="008F4C2E"/>
    <w:rsid w:val="0090294B"/>
    <w:rsid w:val="009032DC"/>
    <w:rsid w:val="00903B94"/>
    <w:rsid w:val="00904E7D"/>
    <w:rsid w:val="0090794D"/>
    <w:rsid w:val="00911AC6"/>
    <w:rsid w:val="0091452D"/>
    <w:rsid w:val="009241E8"/>
    <w:rsid w:val="00925ECE"/>
    <w:rsid w:val="0092699E"/>
    <w:rsid w:val="009318C5"/>
    <w:rsid w:val="00934587"/>
    <w:rsid w:val="0093505F"/>
    <w:rsid w:val="009351C4"/>
    <w:rsid w:val="00940F40"/>
    <w:rsid w:val="00943028"/>
    <w:rsid w:val="00946AF9"/>
    <w:rsid w:val="00950336"/>
    <w:rsid w:val="009525F4"/>
    <w:rsid w:val="00953463"/>
    <w:rsid w:val="0095360C"/>
    <w:rsid w:val="00953D90"/>
    <w:rsid w:val="00954ABA"/>
    <w:rsid w:val="009569D8"/>
    <w:rsid w:val="00957D11"/>
    <w:rsid w:val="009625B7"/>
    <w:rsid w:val="00965D80"/>
    <w:rsid w:val="00965FDC"/>
    <w:rsid w:val="00966462"/>
    <w:rsid w:val="00971FF6"/>
    <w:rsid w:val="009767EB"/>
    <w:rsid w:val="0097683A"/>
    <w:rsid w:val="00984B3C"/>
    <w:rsid w:val="00997CF1"/>
    <w:rsid w:val="009A05FF"/>
    <w:rsid w:val="009A2DA7"/>
    <w:rsid w:val="009A4671"/>
    <w:rsid w:val="009A79C8"/>
    <w:rsid w:val="009B2E67"/>
    <w:rsid w:val="009B4D3B"/>
    <w:rsid w:val="009B56C4"/>
    <w:rsid w:val="009C4265"/>
    <w:rsid w:val="009C4B14"/>
    <w:rsid w:val="009D7407"/>
    <w:rsid w:val="009E0866"/>
    <w:rsid w:val="009E676B"/>
    <w:rsid w:val="009F2547"/>
    <w:rsid w:val="009F35C5"/>
    <w:rsid w:val="009F41AE"/>
    <w:rsid w:val="00A17CD3"/>
    <w:rsid w:val="00A20E8E"/>
    <w:rsid w:val="00A22DDB"/>
    <w:rsid w:val="00A24A62"/>
    <w:rsid w:val="00A256BF"/>
    <w:rsid w:val="00A275FD"/>
    <w:rsid w:val="00A31C9F"/>
    <w:rsid w:val="00A33023"/>
    <w:rsid w:val="00A35BEB"/>
    <w:rsid w:val="00A35DDC"/>
    <w:rsid w:val="00A40701"/>
    <w:rsid w:val="00A41108"/>
    <w:rsid w:val="00A42EF7"/>
    <w:rsid w:val="00A45D97"/>
    <w:rsid w:val="00A5552D"/>
    <w:rsid w:val="00A61778"/>
    <w:rsid w:val="00A632E3"/>
    <w:rsid w:val="00A64DC9"/>
    <w:rsid w:val="00A668C8"/>
    <w:rsid w:val="00A703CF"/>
    <w:rsid w:val="00A75639"/>
    <w:rsid w:val="00A75BF8"/>
    <w:rsid w:val="00A76EC7"/>
    <w:rsid w:val="00A90EFA"/>
    <w:rsid w:val="00A916BA"/>
    <w:rsid w:val="00A92A2E"/>
    <w:rsid w:val="00A92DC3"/>
    <w:rsid w:val="00A9798A"/>
    <w:rsid w:val="00A97C9C"/>
    <w:rsid w:val="00A97E00"/>
    <w:rsid w:val="00AA143C"/>
    <w:rsid w:val="00AA20D2"/>
    <w:rsid w:val="00AB19CF"/>
    <w:rsid w:val="00AB2F67"/>
    <w:rsid w:val="00AB3CD5"/>
    <w:rsid w:val="00AB62E3"/>
    <w:rsid w:val="00AB6531"/>
    <w:rsid w:val="00AC164A"/>
    <w:rsid w:val="00AD16EC"/>
    <w:rsid w:val="00AE5A5C"/>
    <w:rsid w:val="00AF2050"/>
    <w:rsid w:val="00AF23B9"/>
    <w:rsid w:val="00B136A1"/>
    <w:rsid w:val="00B15705"/>
    <w:rsid w:val="00B233A5"/>
    <w:rsid w:val="00B2785D"/>
    <w:rsid w:val="00B27A14"/>
    <w:rsid w:val="00B27CE5"/>
    <w:rsid w:val="00B328B0"/>
    <w:rsid w:val="00B35A3A"/>
    <w:rsid w:val="00B4188C"/>
    <w:rsid w:val="00B424E7"/>
    <w:rsid w:val="00B43317"/>
    <w:rsid w:val="00B5546E"/>
    <w:rsid w:val="00B655D0"/>
    <w:rsid w:val="00B6687E"/>
    <w:rsid w:val="00B7286D"/>
    <w:rsid w:val="00B731A3"/>
    <w:rsid w:val="00B74AFB"/>
    <w:rsid w:val="00B74D36"/>
    <w:rsid w:val="00B7612D"/>
    <w:rsid w:val="00B813A0"/>
    <w:rsid w:val="00B82540"/>
    <w:rsid w:val="00B82CE5"/>
    <w:rsid w:val="00B90A32"/>
    <w:rsid w:val="00B94D5F"/>
    <w:rsid w:val="00BA2BD8"/>
    <w:rsid w:val="00BB0418"/>
    <w:rsid w:val="00BB212F"/>
    <w:rsid w:val="00BB26C5"/>
    <w:rsid w:val="00BB3484"/>
    <w:rsid w:val="00BB55ED"/>
    <w:rsid w:val="00BB5CF6"/>
    <w:rsid w:val="00BB7BA0"/>
    <w:rsid w:val="00BC0C62"/>
    <w:rsid w:val="00BC1314"/>
    <w:rsid w:val="00BC17CA"/>
    <w:rsid w:val="00BC29E7"/>
    <w:rsid w:val="00BC4F34"/>
    <w:rsid w:val="00BD1DD2"/>
    <w:rsid w:val="00BE0F17"/>
    <w:rsid w:val="00BE263C"/>
    <w:rsid w:val="00BE78B1"/>
    <w:rsid w:val="00BF0703"/>
    <w:rsid w:val="00BF18F9"/>
    <w:rsid w:val="00BF325B"/>
    <w:rsid w:val="00BF4DE6"/>
    <w:rsid w:val="00C07E88"/>
    <w:rsid w:val="00C10A41"/>
    <w:rsid w:val="00C13514"/>
    <w:rsid w:val="00C22B01"/>
    <w:rsid w:val="00C25A62"/>
    <w:rsid w:val="00C26150"/>
    <w:rsid w:val="00C2781A"/>
    <w:rsid w:val="00C362A5"/>
    <w:rsid w:val="00C369E3"/>
    <w:rsid w:val="00C41C0F"/>
    <w:rsid w:val="00C41D2A"/>
    <w:rsid w:val="00C42CDE"/>
    <w:rsid w:val="00C50ADB"/>
    <w:rsid w:val="00C56B78"/>
    <w:rsid w:val="00C65171"/>
    <w:rsid w:val="00C828C0"/>
    <w:rsid w:val="00C836BC"/>
    <w:rsid w:val="00C966CD"/>
    <w:rsid w:val="00CA37B1"/>
    <w:rsid w:val="00CB1959"/>
    <w:rsid w:val="00CB304D"/>
    <w:rsid w:val="00CB76C7"/>
    <w:rsid w:val="00CC2AA4"/>
    <w:rsid w:val="00CC6C8E"/>
    <w:rsid w:val="00CE251D"/>
    <w:rsid w:val="00CF0CF0"/>
    <w:rsid w:val="00CF3DF7"/>
    <w:rsid w:val="00CF6A72"/>
    <w:rsid w:val="00D0296C"/>
    <w:rsid w:val="00D07C00"/>
    <w:rsid w:val="00D14978"/>
    <w:rsid w:val="00D22869"/>
    <w:rsid w:val="00D25E14"/>
    <w:rsid w:val="00D268E6"/>
    <w:rsid w:val="00D3569B"/>
    <w:rsid w:val="00D46D82"/>
    <w:rsid w:val="00D47F31"/>
    <w:rsid w:val="00D50E9C"/>
    <w:rsid w:val="00D55622"/>
    <w:rsid w:val="00D573DC"/>
    <w:rsid w:val="00D666C9"/>
    <w:rsid w:val="00D67FA3"/>
    <w:rsid w:val="00D71D98"/>
    <w:rsid w:val="00D72D02"/>
    <w:rsid w:val="00D747C1"/>
    <w:rsid w:val="00D864FA"/>
    <w:rsid w:val="00D87D48"/>
    <w:rsid w:val="00D91F63"/>
    <w:rsid w:val="00D943A5"/>
    <w:rsid w:val="00DB0937"/>
    <w:rsid w:val="00DB2782"/>
    <w:rsid w:val="00DB3432"/>
    <w:rsid w:val="00DB5A55"/>
    <w:rsid w:val="00DB5D1B"/>
    <w:rsid w:val="00DB6D69"/>
    <w:rsid w:val="00DC1682"/>
    <w:rsid w:val="00DC322C"/>
    <w:rsid w:val="00DC430B"/>
    <w:rsid w:val="00DD0392"/>
    <w:rsid w:val="00DD38C7"/>
    <w:rsid w:val="00DD52C8"/>
    <w:rsid w:val="00DD55C0"/>
    <w:rsid w:val="00DD622B"/>
    <w:rsid w:val="00DE0391"/>
    <w:rsid w:val="00DE3434"/>
    <w:rsid w:val="00DE3E90"/>
    <w:rsid w:val="00DE5249"/>
    <w:rsid w:val="00DE696C"/>
    <w:rsid w:val="00DF0952"/>
    <w:rsid w:val="00DF25F7"/>
    <w:rsid w:val="00DF4BC0"/>
    <w:rsid w:val="00DF67B7"/>
    <w:rsid w:val="00E00E48"/>
    <w:rsid w:val="00E12B2D"/>
    <w:rsid w:val="00E17504"/>
    <w:rsid w:val="00E2164F"/>
    <w:rsid w:val="00E23BAF"/>
    <w:rsid w:val="00E255D2"/>
    <w:rsid w:val="00E2642A"/>
    <w:rsid w:val="00E357B7"/>
    <w:rsid w:val="00E3624C"/>
    <w:rsid w:val="00E44E21"/>
    <w:rsid w:val="00E472B4"/>
    <w:rsid w:val="00E53800"/>
    <w:rsid w:val="00E6081F"/>
    <w:rsid w:val="00E60953"/>
    <w:rsid w:val="00E673E5"/>
    <w:rsid w:val="00E67509"/>
    <w:rsid w:val="00E67963"/>
    <w:rsid w:val="00E71B07"/>
    <w:rsid w:val="00E7468E"/>
    <w:rsid w:val="00E9169A"/>
    <w:rsid w:val="00E95846"/>
    <w:rsid w:val="00E963D2"/>
    <w:rsid w:val="00E96706"/>
    <w:rsid w:val="00EA04B2"/>
    <w:rsid w:val="00EA20F3"/>
    <w:rsid w:val="00EA3B0E"/>
    <w:rsid w:val="00EA4635"/>
    <w:rsid w:val="00EA7307"/>
    <w:rsid w:val="00EA75C1"/>
    <w:rsid w:val="00EB0FD7"/>
    <w:rsid w:val="00EB4385"/>
    <w:rsid w:val="00EB4889"/>
    <w:rsid w:val="00ED2DF0"/>
    <w:rsid w:val="00ED43D1"/>
    <w:rsid w:val="00ED44FE"/>
    <w:rsid w:val="00ED7986"/>
    <w:rsid w:val="00ED7F42"/>
    <w:rsid w:val="00EE05E1"/>
    <w:rsid w:val="00EE2B1C"/>
    <w:rsid w:val="00EE4EE1"/>
    <w:rsid w:val="00EF3CDF"/>
    <w:rsid w:val="00EF4574"/>
    <w:rsid w:val="00EF7B34"/>
    <w:rsid w:val="00F00CFE"/>
    <w:rsid w:val="00F07425"/>
    <w:rsid w:val="00F25671"/>
    <w:rsid w:val="00F2684E"/>
    <w:rsid w:val="00F36DC5"/>
    <w:rsid w:val="00F4232E"/>
    <w:rsid w:val="00F4321F"/>
    <w:rsid w:val="00F43EFC"/>
    <w:rsid w:val="00F500DB"/>
    <w:rsid w:val="00F5019A"/>
    <w:rsid w:val="00F52FBC"/>
    <w:rsid w:val="00F61589"/>
    <w:rsid w:val="00F62355"/>
    <w:rsid w:val="00F6517C"/>
    <w:rsid w:val="00F72710"/>
    <w:rsid w:val="00F729EF"/>
    <w:rsid w:val="00F77CAE"/>
    <w:rsid w:val="00F948D3"/>
    <w:rsid w:val="00F96104"/>
    <w:rsid w:val="00F96BB9"/>
    <w:rsid w:val="00F96E58"/>
    <w:rsid w:val="00FA299B"/>
    <w:rsid w:val="00FA2D3B"/>
    <w:rsid w:val="00FA40C3"/>
    <w:rsid w:val="00FA6FEA"/>
    <w:rsid w:val="00FB154F"/>
    <w:rsid w:val="00FB44AA"/>
    <w:rsid w:val="00FB6D7A"/>
    <w:rsid w:val="00FC030A"/>
    <w:rsid w:val="00FC6C8C"/>
    <w:rsid w:val="00FD04C9"/>
    <w:rsid w:val="00FD1269"/>
    <w:rsid w:val="00FD12F7"/>
    <w:rsid w:val="00FD416B"/>
    <w:rsid w:val="00FE6B8C"/>
    <w:rsid w:val="00FE6D51"/>
    <w:rsid w:val="00FF15B4"/>
    <w:rsid w:val="00FF2F87"/>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C960"/>
  <w15:docId w15:val="{86E064C6-4189-4F28-BEBE-6A39D6E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ind w:left="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List Paragraph - bullet,List - bullet,List Paragraph - bullets,Use Case 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List Paragraph - bullet Char,List - bullet Char,List Paragraph - bullets Char,Use Case 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FB6D7A"/>
    <w:pPr>
      <w:spacing w:after="120"/>
    </w:pPr>
  </w:style>
  <w:style w:type="character" w:customStyle="1" w:styleId="BodyTextChar">
    <w:name w:val="Body Text Char"/>
    <w:basedOn w:val="DefaultParagraphFont"/>
    <w:link w:val="BodyText"/>
    <w:uiPriority w:val="99"/>
    <w:rsid w:val="00FB6D7A"/>
  </w:style>
  <w:style w:type="paragraph" w:customStyle="1" w:styleId="Bullets1">
    <w:name w:val="Bullets 1"/>
    <w:basedOn w:val="BodyText"/>
    <w:qFormat/>
    <w:rsid w:val="00FB6D7A"/>
    <w:pPr>
      <w:suppressAutoHyphens w:val="0"/>
      <w:spacing w:before="120" w:after="140"/>
      <w:ind w:left="907" w:hanging="340"/>
    </w:pPr>
    <w:rPr>
      <w:rFonts w:cs="Times New Roman"/>
      <w:color w:val="000000" w:themeColor="text1"/>
      <w:szCs w:val="20"/>
    </w:rPr>
  </w:style>
  <w:style w:type="paragraph" w:customStyle="1" w:styleId="Bullets2">
    <w:name w:val="Bullets 2"/>
    <w:basedOn w:val="BodyText"/>
    <w:qFormat/>
    <w:rsid w:val="00FB6D7A"/>
    <w:pPr>
      <w:suppressAutoHyphens w:val="0"/>
      <w:spacing w:before="120" w:after="140"/>
      <w:ind w:left="1247" w:hanging="340"/>
    </w:pPr>
    <w:rPr>
      <w:rFonts w:cs="Times New Roman"/>
      <w:color w:val="000000" w:themeColor="text1"/>
      <w:szCs w:val="20"/>
    </w:rPr>
  </w:style>
  <w:style w:type="paragraph" w:customStyle="1" w:styleId="TableBullets2">
    <w:name w:val="Table Bullets 2"/>
    <w:basedOn w:val="TableText"/>
    <w:uiPriority w:val="20"/>
    <w:qFormat/>
    <w:rsid w:val="00FB6D7A"/>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FB6D7A"/>
    <w:pPr>
      <w:suppressAutoHyphens w:val="0"/>
      <w:spacing w:before="40" w:after="100"/>
      <w:ind w:left="340" w:right="113" w:hanging="227"/>
    </w:pPr>
    <w:rPr>
      <w:rFonts w:cs="Times New Roman"/>
      <w:color w:val="000000" w:themeColor="text1"/>
      <w:sz w:val="22"/>
      <w:szCs w:val="20"/>
    </w:rPr>
  </w:style>
  <w:style w:type="table" w:customStyle="1" w:styleId="CGHTableBanded">
    <w:name w:val="CGH Table Banded"/>
    <w:basedOn w:val="TableNormal"/>
    <w:uiPriority w:val="99"/>
    <w:rsid w:val="00604811"/>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39022950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651063066">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826891205">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 w:id="21202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about-the-department/doing-business-with-dss/complaints-process-for-grant-recipients" TargetMode="External"/><Relationship Id="rId3" Type="http://schemas.openxmlformats.org/officeDocument/2006/relationships/styles" Target="styles.xml"/><Relationship Id="rId21" Type="http://schemas.openxmlformats.org/officeDocument/2006/relationships/hyperlink" Target="file://prod.protected.ind/User/user03/LLau2/insert%20link%20here" TargetMode="External"/><Relationship Id="rId34" Type="http://schemas.openxmlformats.org/officeDocument/2006/relationships/hyperlink" Target="http://www.grants.gov.au/" TargetMode="Externa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www.communitygrants.gov.au" TargetMode="External"/><Relationship Id="rId33" Type="http://schemas.openxmlformats.org/officeDocument/2006/relationships/hyperlink" Target="mailto:foi@dss.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grants.gov.au/?event=public.home"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s://www.grants.gov.au/" TargetMode="External"/><Relationship Id="rId32" Type="http://schemas.openxmlformats.org/officeDocument/2006/relationships/hyperlink" Target="http://www.comlaw.gov.au/Details/C2014C0075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https://dex.dss.gov.au/data-exchange-protocols"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2.xml"/><Relationship Id="rId10" Type="http://schemas.openxmlformats.org/officeDocument/2006/relationships/hyperlink" Target="https://www.grants.gov.au/?event=public.home" TargetMode="Externa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mailto:support@communitygrants.gov.au" TargetMode="External"/><Relationship Id="rId22" Type="http://schemas.openxmlformats.org/officeDocument/2006/relationships/hyperlink" Target="http://www.ato.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www.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C928-78B6-4B02-A4F3-B959152D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7968</Words>
  <Characters>45423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BIGG, Suzanne</cp:lastModifiedBy>
  <cp:revision>4</cp:revision>
  <cp:lastPrinted>2019-02-06T01:07:00Z</cp:lastPrinted>
  <dcterms:created xsi:type="dcterms:W3CDTF">2018-12-21T01:05:00Z</dcterms:created>
  <dcterms:modified xsi:type="dcterms:W3CDTF">2019-02-06T01:07:00Z</dcterms:modified>
</cp:coreProperties>
</file>