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687" w:rsidRDefault="00DF345E" w:rsidP="00CC1B7B">
      <w:pPr>
        <w:rPr>
          <w:rFonts w:ascii="Georgia" w:eastAsiaTheme="majorEastAsia" w:hAnsi="Georgia" w:cstheme="majorBidi"/>
          <w:color w:val="CF0A2C" w:themeColor="accent1"/>
          <w:kern w:val="28"/>
          <w:sz w:val="44"/>
          <w:szCs w:val="44"/>
        </w:rPr>
      </w:pPr>
      <w:r w:rsidRPr="00DF345E">
        <w:rPr>
          <w:rFonts w:ascii="Georgia" w:eastAsiaTheme="majorEastAsia" w:hAnsi="Georgia" w:cstheme="majorBidi"/>
          <w:color w:val="CF0A2C" w:themeColor="accent1"/>
          <w:kern w:val="28"/>
          <w:sz w:val="44"/>
          <w:szCs w:val="44"/>
        </w:rPr>
        <w:t xml:space="preserve">Integrated Carer </w:t>
      </w:r>
      <w:r w:rsidR="00E70106">
        <w:rPr>
          <w:rFonts w:ascii="Georgia" w:eastAsiaTheme="majorEastAsia" w:hAnsi="Georgia" w:cstheme="majorBidi"/>
          <w:color w:val="CF0A2C" w:themeColor="accent1"/>
          <w:kern w:val="28"/>
          <w:sz w:val="44"/>
          <w:szCs w:val="44"/>
        </w:rPr>
        <w:t>Support Service: Carer Gateway Regional Delivery P</w:t>
      </w:r>
      <w:r w:rsidRPr="00DF345E">
        <w:rPr>
          <w:rFonts w:ascii="Georgia" w:eastAsiaTheme="majorEastAsia" w:hAnsi="Georgia" w:cstheme="majorBidi"/>
          <w:color w:val="CF0A2C" w:themeColor="accent1"/>
          <w:kern w:val="28"/>
          <w:sz w:val="44"/>
          <w:szCs w:val="44"/>
        </w:rPr>
        <w:t xml:space="preserve">artners </w:t>
      </w:r>
      <w:r w:rsidR="00E02687">
        <w:rPr>
          <w:rFonts w:ascii="Georgia" w:eastAsiaTheme="majorEastAsia" w:hAnsi="Georgia" w:cstheme="majorBidi"/>
          <w:color w:val="CF0A2C" w:themeColor="accent1"/>
          <w:kern w:val="28"/>
          <w:sz w:val="44"/>
          <w:szCs w:val="44"/>
        </w:rPr>
        <w:t>(RDP</w:t>
      </w:r>
      <w:r w:rsidR="00E70106">
        <w:rPr>
          <w:rFonts w:ascii="Georgia" w:eastAsiaTheme="majorEastAsia" w:hAnsi="Georgia" w:cstheme="majorBidi"/>
          <w:color w:val="CF0A2C" w:themeColor="accent1"/>
          <w:kern w:val="28"/>
          <w:sz w:val="44"/>
          <w:szCs w:val="44"/>
        </w:rPr>
        <w:t>’s</w:t>
      </w:r>
      <w:r w:rsidR="00E02687">
        <w:rPr>
          <w:rFonts w:ascii="Georgia" w:eastAsiaTheme="majorEastAsia" w:hAnsi="Georgia" w:cstheme="majorBidi"/>
          <w:color w:val="CF0A2C" w:themeColor="accent1"/>
          <w:kern w:val="28"/>
          <w:sz w:val="44"/>
          <w:szCs w:val="44"/>
        </w:rPr>
        <w:t xml:space="preserve">) </w:t>
      </w:r>
      <w:r w:rsidRPr="00DF345E">
        <w:rPr>
          <w:rFonts w:ascii="Georgia" w:eastAsiaTheme="majorEastAsia" w:hAnsi="Georgia" w:cstheme="majorBidi"/>
          <w:color w:val="CF0A2C" w:themeColor="accent1"/>
          <w:kern w:val="28"/>
          <w:sz w:val="44"/>
          <w:szCs w:val="44"/>
        </w:rPr>
        <w:t xml:space="preserve">Grant Opportunity </w:t>
      </w:r>
    </w:p>
    <w:p w:rsidR="00DE3A9E" w:rsidRDefault="009B1C69" w:rsidP="00DE3A9E">
      <w:pPr>
        <w:rPr>
          <w:rFonts w:asciiTheme="minorHAnsi" w:hAnsiTheme="minorHAnsi"/>
          <w:b/>
        </w:rPr>
      </w:pPr>
      <w:r>
        <w:rPr>
          <w:sz w:val="40"/>
          <w:szCs w:val="40"/>
        </w:rPr>
        <w:t>Questions and a</w:t>
      </w:r>
      <w:r w:rsidR="00CC1B7B">
        <w:rPr>
          <w:sz w:val="40"/>
          <w:szCs w:val="40"/>
        </w:rPr>
        <w:t xml:space="preserve">nswers </w:t>
      </w:r>
    </w:p>
    <w:p w:rsidR="00072D69" w:rsidRDefault="00072D69" w:rsidP="00A64F4E">
      <w:pPr>
        <w:pStyle w:val="Heading2"/>
        <w:numPr>
          <w:ilvl w:val="0"/>
          <w:numId w:val="5"/>
        </w:numPr>
        <w:spacing w:before="0"/>
        <w:rPr>
          <w:rFonts w:asciiTheme="minorHAnsi" w:eastAsia="Calibri" w:hAnsiTheme="minorHAnsi" w:cstheme="minorHAnsi"/>
          <w:sz w:val="22"/>
          <w:szCs w:val="22"/>
        </w:rPr>
      </w:pPr>
      <w:r w:rsidRPr="00415C33">
        <w:rPr>
          <w:rFonts w:asciiTheme="minorHAnsi" w:eastAsia="Calibri" w:hAnsiTheme="minorHAnsi" w:cstheme="minorHAnsi"/>
          <w:sz w:val="22"/>
          <w:szCs w:val="22"/>
        </w:rPr>
        <w:t>Grant application timing</w:t>
      </w:r>
    </w:p>
    <w:p w:rsidR="00072D69" w:rsidRPr="00153D23" w:rsidRDefault="00072D69" w:rsidP="00153D23">
      <w:pPr>
        <w:spacing w:after="120"/>
        <w:ind w:firstLine="720"/>
        <w:rPr>
          <w:rFonts w:asciiTheme="minorHAnsi" w:eastAsia="Calibri" w:hAnsiTheme="minorHAnsi" w:cstheme="minorHAnsi"/>
        </w:rPr>
      </w:pPr>
      <w:r w:rsidRPr="00153D23">
        <w:rPr>
          <w:rFonts w:asciiTheme="minorHAnsi" w:eastAsia="Calibri" w:hAnsiTheme="minorHAnsi" w:cstheme="minorHAnsi"/>
        </w:rPr>
        <w:t>The applica</w:t>
      </w:r>
      <w:r w:rsidR="009F3815" w:rsidRPr="00153D23">
        <w:rPr>
          <w:rFonts w:asciiTheme="minorHAnsi" w:eastAsia="Calibri" w:hAnsiTheme="minorHAnsi" w:cstheme="minorHAnsi"/>
        </w:rPr>
        <w:t>tion period will be open from 16 November 2018 until 14 February</w:t>
      </w:r>
      <w:r w:rsidRPr="00153D23">
        <w:rPr>
          <w:rFonts w:asciiTheme="minorHAnsi" w:eastAsia="Calibri" w:hAnsiTheme="minorHAnsi" w:cstheme="minorHAnsi"/>
        </w:rPr>
        <w:t xml:space="preserve"> 2019. </w:t>
      </w:r>
    </w:p>
    <w:p w:rsidR="005C3679" w:rsidRDefault="0041179D" w:rsidP="00415C33">
      <w:pPr>
        <w:ind w:left="720"/>
        <w:rPr>
          <w:rFonts w:asciiTheme="minorHAnsi" w:hAnsiTheme="minorHAnsi" w:cstheme="minorHAnsi"/>
          <w:lang w:val="en" w:eastAsia="en-AU"/>
        </w:rPr>
      </w:pPr>
      <w:r>
        <w:rPr>
          <w:rFonts w:asciiTheme="minorHAnsi" w:hAnsiTheme="minorHAnsi" w:cstheme="minorHAnsi"/>
          <w:lang w:val="en" w:eastAsia="en-AU"/>
        </w:rPr>
        <w:t>The application f</w:t>
      </w:r>
      <w:r w:rsidR="00CC1B7B" w:rsidRPr="008A25DE">
        <w:rPr>
          <w:rFonts w:asciiTheme="minorHAnsi" w:hAnsiTheme="minorHAnsi" w:cstheme="minorHAnsi"/>
          <w:lang w:val="en" w:eastAsia="en-AU"/>
        </w:rPr>
        <w:t xml:space="preserve">orm must be submitted by </w:t>
      </w:r>
      <w:r w:rsidR="005C3679">
        <w:rPr>
          <w:rFonts w:asciiTheme="minorHAnsi" w:hAnsiTheme="minorHAnsi" w:cstheme="minorHAnsi"/>
          <w:lang w:val="en" w:eastAsia="en-AU"/>
        </w:rPr>
        <w:t>5</w:t>
      </w:r>
      <w:r w:rsidR="00CC1B7B" w:rsidRPr="008A25DE">
        <w:rPr>
          <w:rFonts w:asciiTheme="minorHAnsi" w:hAnsiTheme="minorHAnsi" w:cstheme="minorHAnsi"/>
          <w:lang w:val="en" w:eastAsia="en-AU"/>
        </w:rPr>
        <w:t xml:space="preserve">.00pm </w:t>
      </w:r>
      <w:r w:rsidR="005A57F1" w:rsidRPr="008A25DE">
        <w:rPr>
          <w:rFonts w:asciiTheme="minorHAnsi" w:hAnsiTheme="minorHAnsi" w:cstheme="minorHAnsi"/>
          <w:lang w:val="en" w:eastAsia="en-AU"/>
        </w:rPr>
        <w:t xml:space="preserve">Thursday, </w:t>
      </w:r>
      <w:r w:rsidR="009F3815">
        <w:rPr>
          <w:rFonts w:asciiTheme="minorHAnsi" w:hAnsiTheme="minorHAnsi" w:cstheme="minorHAnsi"/>
          <w:lang w:val="en" w:eastAsia="en-AU"/>
        </w:rPr>
        <w:t>14 February</w:t>
      </w:r>
      <w:r w:rsidR="00CC1B7B" w:rsidRPr="008E5B2F">
        <w:rPr>
          <w:rFonts w:asciiTheme="minorHAnsi" w:hAnsiTheme="minorHAnsi" w:cstheme="minorHAnsi"/>
          <w:lang w:val="en" w:eastAsia="en-AU"/>
        </w:rPr>
        <w:t> 20</w:t>
      </w:r>
      <w:r w:rsidR="005A57F1" w:rsidRPr="008E5B2F">
        <w:rPr>
          <w:rFonts w:asciiTheme="minorHAnsi" w:hAnsiTheme="minorHAnsi" w:cstheme="minorHAnsi"/>
          <w:lang w:val="en" w:eastAsia="en-AU"/>
        </w:rPr>
        <w:t>19</w:t>
      </w:r>
      <w:r w:rsidR="00C7543A">
        <w:rPr>
          <w:rFonts w:asciiTheme="minorHAnsi" w:hAnsiTheme="minorHAnsi" w:cstheme="minorHAnsi"/>
          <w:lang w:val="en" w:eastAsia="en-AU"/>
        </w:rPr>
        <w:t xml:space="preserve"> AEDT</w:t>
      </w:r>
      <w:r w:rsidR="00781E4D">
        <w:rPr>
          <w:rFonts w:asciiTheme="minorHAnsi" w:hAnsiTheme="minorHAnsi" w:cstheme="minorHAnsi"/>
          <w:lang w:val="en" w:eastAsia="en-AU"/>
        </w:rPr>
        <w:t xml:space="preserve">. </w:t>
      </w:r>
      <w:r w:rsidR="00112F0B">
        <w:rPr>
          <w:rFonts w:asciiTheme="minorHAnsi" w:hAnsiTheme="minorHAnsi" w:cstheme="minorHAnsi"/>
          <w:lang w:val="en" w:eastAsia="en-AU"/>
        </w:rPr>
        <w:t>It is</w:t>
      </w:r>
      <w:r w:rsidR="00112F0B" w:rsidRPr="008A25DE">
        <w:rPr>
          <w:rFonts w:asciiTheme="minorHAnsi" w:hAnsiTheme="minorHAnsi" w:cstheme="minorHAnsi"/>
          <w:lang w:val="en" w:eastAsia="en-AU"/>
        </w:rPr>
        <w:t xml:space="preserve"> </w:t>
      </w:r>
      <w:r w:rsidR="00CC1B7B" w:rsidRPr="008A25DE">
        <w:rPr>
          <w:rFonts w:asciiTheme="minorHAnsi" w:hAnsiTheme="minorHAnsi" w:cstheme="minorHAnsi"/>
          <w:lang w:val="en" w:eastAsia="en-AU"/>
        </w:rPr>
        <w:t>recommended that you submit your application well before the closing tim</w:t>
      </w:r>
      <w:r w:rsidR="00072D69">
        <w:rPr>
          <w:rFonts w:asciiTheme="minorHAnsi" w:hAnsiTheme="minorHAnsi" w:cstheme="minorHAnsi"/>
          <w:lang w:val="en" w:eastAsia="en-AU"/>
        </w:rPr>
        <w:t>e</w:t>
      </w:r>
      <w:r w:rsidR="00CC1B7B" w:rsidRPr="008A25DE">
        <w:rPr>
          <w:rFonts w:asciiTheme="minorHAnsi" w:hAnsiTheme="minorHAnsi" w:cstheme="minorHAnsi"/>
          <w:lang w:val="en" w:eastAsia="en-AU"/>
        </w:rPr>
        <w:t>.</w:t>
      </w:r>
    </w:p>
    <w:p w:rsidR="00CC1B7B" w:rsidRDefault="00CC1B7B" w:rsidP="00A64F4E">
      <w:pPr>
        <w:pStyle w:val="Heading2"/>
        <w:numPr>
          <w:ilvl w:val="0"/>
          <w:numId w:val="5"/>
        </w:numPr>
        <w:spacing w:before="0"/>
        <w:rPr>
          <w:rFonts w:asciiTheme="minorHAnsi" w:eastAsia="Calibri" w:hAnsiTheme="minorHAnsi" w:cstheme="minorHAnsi"/>
          <w:sz w:val="22"/>
          <w:szCs w:val="22"/>
        </w:rPr>
      </w:pPr>
      <w:r w:rsidRPr="008A25DE">
        <w:rPr>
          <w:rFonts w:asciiTheme="minorHAnsi" w:eastAsia="Calibri" w:hAnsiTheme="minorHAnsi" w:cstheme="minorHAnsi"/>
          <w:sz w:val="22"/>
          <w:szCs w:val="22"/>
        </w:rPr>
        <w:t>If I am not able to submit my application by the due time and date, can I be granted an extension?</w:t>
      </w:r>
    </w:p>
    <w:p w:rsidR="00321198" w:rsidRDefault="00CC1B7B" w:rsidP="00153D23">
      <w:pPr>
        <w:pStyle w:val="ListParagraph"/>
        <w:spacing w:after="120"/>
        <w:contextualSpacing w:val="0"/>
        <w:rPr>
          <w:rFonts w:asciiTheme="minorHAnsi" w:hAnsiTheme="minorHAnsi" w:cstheme="minorHAnsi"/>
          <w:lang w:eastAsia="en-AU"/>
        </w:rPr>
      </w:pPr>
      <w:r w:rsidRPr="008A25DE">
        <w:rPr>
          <w:rFonts w:asciiTheme="minorHAnsi" w:hAnsiTheme="minorHAnsi" w:cstheme="minorHAnsi"/>
        </w:rPr>
        <w:t xml:space="preserve">No, extensions will not be </w:t>
      </w:r>
      <w:r w:rsidR="00E02687">
        <w:rPr>
          <w:rFonts w:asciiTheme="minorHAnsi" w:hAnsiTheme="minorHAnsi" w:cstheme="minorHAnsi"/>
        </w:rPr>
        <w:t>granted.</w:t>
      </w:r>
      <w:r w:rsidR="006B066C">
        <w:rPr>
          <w:rFonts w:asciiTheme="minorHAnsi" w:hAnsiTheme="minorHAnsi" w:cstheme="minorHAnsi"/>
        </w:rPr>
        <w:t xml:space="preserve"> </w:t>
      </w:r>
      <w:r w:rsidRPr="00BB4828">
        <w:rPr>
          <w:rFonts w:asciiTheme="minorHAnsi" w:hAnsiTheme="minorHAnsi" w:cstheme="minorHAnsi"/>
          <w:lang w:eastAsia="en-AU"/>
        </w:rPr>
        <w:t>If an application is late</w:t>
      </w:r>
      <w:r w:rsidR="00B976BB" w:rsidRPr="00BB4828">
        <w:rPr>
          <w:rFonts w:asciiTheme="minorHAnsi" w:hAnsiTheme="minorHAnsi" w:cstheme="minorHAnsi"/>
          <w:lang w:eastAsia="en-AU"/>
        </w:rPr>
        <w:t>,</w:t>
      </w:r>
      <w:r w:rsidRPr="00BB4828">
        <w:rPr>
          <w:rFonts w:asciiTheme="minorHAnsi" w:hAnsiTheme="minorHAnsi" w:cstheme="minorHAnsi"/>
          <w:lang w:eastAsia="en-AU"/>
        </w:rPr>
        <w:t xml:space="preserve"> or the Hub is </w:t>
      </w:r>
      <w:r w:rsidR="00781E4D">
        <w:rPr>
          <w:rFonts w:asciiTheme="minorHAnsi" w:hAnsiTheme="minorHAnsi" w:cstheme="minorHAnsi"/>
          <w:lang w:eastAsia="en-AU"/>
        </w:rPr>
        <w:t>asked</w:t>
      </w:r>
      <w:r w:rsidRPr="00BB4828">
        <w:rPr>
          <w:rFonts w:asciiTheme="minorHAnsi" w:hAnsiTheme="minorHAnsi" w:cstheme="minorHAnsi"/>
          <w:lang w:eastAsia="en-AU"/>
        </w:rPr>
        <w:t xml:space="preserve"> to approve a lodgement after the closing date</w:t>
      </w:r>
      <w:r w:rsidR="00B976BB" w:rsidRPr="00BB4828">
        <w:rPr>
          <w:rFonts w:asciiTheme="minorHAnsi" w:hAnsiTheme="minorHAnsi" w:cstheme="minorHAnsi"/>
          <w:lang w:eastAsia="en-AU"/>
        </w:rPr>
        <w:t>,</w:t>
      </w:r>
      <w:r w:rsidRPr="00BB4828">
        <w:rPr>
          <w:rFonts w:asciiTheme="minorHAnsi" w:hAnsiTheme="minorHAnsi" w:cstheme="minorHAnsi"/>
          <w:lang w:eastAsia="en-AU"/>
        </w:rPr>
        <w:t xml:space="preserve"> the </w:t>
      </w:r>
      <w:hyperlink r:id="rId9" w:tooltip="late application policy" w:history="1">
        <w:r w:rsidRPr="00BB4828">
          <w:rPr>
            <w:rFonts w:asciiTheme="minorHAnsi" w:hAnsiTheme="minorHAnsi" w:cstheme="minorHAnsi"/>
            <w:color w:val="0000FF"/>
            <w:u w:val="single"/>
            <w:lang w:eastAsia="en-AU"/>
          </w:rPr>
          <w:t>late application policy</w:t>
        </w:r>
      </w:hyperlink>
      <w:r w:rsidRPr="00BB4828">
        <w:rPr>
          <w:rFonts w:asciiTheme="minorHAnsi" w:hAnsiTheme="minorHAnsi" w:cstheme="minorHAnsi"/>
          <w:lang w:eastAsia="en-AU"/>
        </w:rPr>
        <w:t xml:space="preserve"> will apply.</w:t>
      </w:r>
    </w:p>
    <w:p w:rsidR="00CC1B7B" w:rsidRDefault="00CC1B7B" w:rsidP="00A64F4E">
      <w:pPr>
        <w:pStyle w:val="Heading2"/>
        <w:numPr>
          <w:ilvl w:val="0"/>
          <w:numId w:val="5"/>
        </w:numPr>
        <w:spacing w:before="0"/>
        <w:rPr>
          <w:rFonts w:asciiTheme="minorHAnsi" w:eastAsia="Calibri" w:hAnsiTheme="minorHAnsi" w:cstheme="minorHAnsi"/>
          <w:sz w:val="22"/>
          <w:szCs w:val="22"/>
        </w:rPr>
      </w:pPr>
      <w:r w:rsidRPr="008A25DE">
        <w:rPr>
          <w:rFonts w:asciiTheme="minorHAnsi" w:eastAsia="Calibri" w:hAnsiTheme="minorHAnsi" w:cstheme="minorHAnsi"/>
          <w:sz w:val="22"/>
          <w:szCs w:val="22"/>
        </w:rPr>
        <w:t xml:space="preserve">How much funding is available for </w:t>
      </w:r>
      <w:r w:rsidR="00112F0B">
        <w:rPr>
          <w:rFonts w:asciiTheme="minorHAnsi" w:eastAsia="Calibri" w:hAnsiTheme="minorHAnsi" w:cstheme="minorHAnsi"/>
          <w:sz w:val="22"/>
          <w:szCs w:val="22"/>
        </w:rPr>
        <w:t>the Integrated Carer Support Service (ICSS)</w:t>
      </w:r>
      <w:r w:rsidRPr="008A25DE">
        <w:rPr>
          <w:rFonts w:asciiTheme="minorHAnsi" w:eastAsia="Calibri" w:hAnsiTheme="minorHAnsi" w:cstheme="minorHAnsi"/>
          <w:sz w:val="22"/>
          <w:szCs w:val="22"/>
        </w:rPr>
        <w:t>?</w:t>
      </w:r>
    </w:p>
    <w:p w:rsidR="003145BC" w:rsidRPr="00857125" w:rsidRDefault="00E02687" w:rsidP="00153D23">
      <w:pPr>
        <w:spacing w:after="120"/>
        <w:ind w:left="720"/>
      </w:pPr>
      <w:r>
        <w:t xml:space="preserve">The </w:t>
      </w:r>
      <w:r w:rsidR="0041179D">
        <w:t>g</w:t>
      </w:r>
      <w:r w:rsidR="00652A67">
        <w:t>rant opportunity guidelines</w:t>
      </w:r>
      <w:r w:rsidR="00DE3A9E">
        <w:t xml:space="preserve">, Section 2. </w:t>
      </w:r>
      <w:r w:rsidR="00784EF6">
        <w:t>‘</w:t>
      </w:r>
      <w:r w:rsidR="00DE3A9E">
        <w:t>Grant Amount</w:t>
      </w:r>
      <w:r w:rsidR="00784EF6">
        <w:t>’</w:t>
      </w:r>
      <w:r>
        <w:t xml:space="preserve"> provide</w:t>
      </w:r>
      <w:r w:rsidR="00DE3A9E">
        <w:t>s</w:t>
      </w:r>
      <w:r>
        <w:t xml:space="preserve"> details on the exact funding amount f</w:t>
      </w:r>
      <w:r w:rsidR="00126687">
        <w:t>or RDPs over the period of the g</w:t>
      </w:r>
      <w:r>
        <w:t>rant.</w:t>
      </w:r>
    </w:p>
    <w:p w:rsidR="00CC1B7B" w:rsidRDefault="00CC1B7B" w:rsidP="00A64F4E">
      <w:pPr>
        <w:pStyle w:val="Heading2"/>
        <w:numPr>
          <w:ilvl w:val="0"/>
          <w:numId w:val="5"/>
        </w:numPr>
        <w:spacing w:before="0"/>
        <w:rPr>
          <w:rFonts w:asciiTheme="minorHAnsi" w:eastAsia="Calibri" w:hAnsiTheme="minorHAnsi" w:cstheme="minorHAnsi"/>
          <w:sz w:val="22"/>
          <w:szCs w:val="22"/>
        </w:rPr>
      </w:pPr>
      <w:r w:rsidRPr="008A25DE">
        <w:rPr>
          <w:rFonts w:asciiTheme="minorHAnsi" w:eastAsia="Calibri" w:hAnsiTheme="minorHAnsi" w:cstheme="minorHAnsi"/>
          <w:sz w:val="22"/>
          <w:szCs w:val="22"/>
        </w:rPr>
        <w:t>When will I know the outcome of my application?</w:t>
      </w:r>
    </w:p>
    <w:p w:rsidR="00050E3D" w:rsidRPr="00857125" w:rsidRDefault="00CC1B7B" w:rsidP="00153D23">
      <w:pPr>
        <w:pStyle w:val="ListParagraph"/>
        <w:spacing w:after="120"/>
      </w:pPr>
      <w:r w:rsidRPr="008A25DE">
        <w:rPr>
          <w:rFonts w:asciiTheme="minorHAnsi" w:hAnsiTheme="minorHAnsi" w:cstheme="minorHAnsi"/>
        </w:rPr>
        <w:t xml:space="preserve">You will be notified of </w:t>
      </w:r>
      <w:r w:rsidR="00F47A74">
        <w:rPr>
          <w:rFonts w:asciiTheme="minorHAnsi" w:hAnsiTheme="minorHAnsi" w:cstheme="minorHAnsi"/>
        </w:rPr>
        <w:t>your application outcome</w:t>
      </w:r>
      <w:r w:rsidRPr="008A25DE">
        <w:rPr>
          <w:rFonts w:asciiTheme="minorHAnsi" w:hAnsiTheme="minorHAnsi" w:cstheme="minorHAnsi"/>
        </w:rPr>
        <w:t xml:space="preserve"> at th</w:t>
      </w:r>
      <w:r w:rsidR="00F47A74">
        <w:rPr>
          <w:rFonts w:asciiTheme="minorHAnsi" w:hAnsiTheme="minorHAnsi" w:cstheme="minorHAnsi"/>
        </w:rPr>
        <w:t>e end of the selection process.</w:t>
      </w:r>
      <w:r w:rsidRPr="008A25DE">
        <w:rPr>
          <w:rFonts w:asciiTheme="minorHAnsi" w:hAnsiTheme="minorHAnsi" w:cstheme="minorHAnsi"/>
        </w:rPr>
        <w:t xml:space="preserve"> </w:t>
      </w:r>
      <w:r w:rsidRPr="00321198">
        <w:rPr>
          <w:rFonts w:asciiTheme="minorHAnsi" w:hAnsiTheme="minorHAnsi" w:cstheme="minorHAnsi"/>
        </w:rPr>
        <w:t xml:space="preserve">For probity reasons, </w:t>
      </w:r>
      <w:r w:rsidR="00112F0B">
        <w:rPr>
          <w:rFonts w:asciiTheme="minorHAnsi" w:hAnsiTheme="minorHAnsi" w:cstheme="minorHAnsi"/>
        </w:rPr>
        <w:t xml:space="preserve">and </w:t>
      </w:r>
      <w:r w:rsidRPr="00321198">
        <w:rPr>
          <w:rFonts w:asciiTheme="minorHAnsi" w:hAnsiTheme="minorHAnsi" w:cstheme="minorHAnsi"/>
        </w:rPr>
        <w:t xml:space="preserve">to </w:t>
      </w:r>
      <w:r w:rsidR="006D62D0">
        <w:rPr>
          <w:rFonts w:asciiTheme="minorHAnsi" w:hAnsiTheme="minorHAnsi" w:cstheme="minorHAnsi"/>
        </w:rPr>
        <w:t>ensure equitable treatment of all applicants</w:t>
      </w:r>
      <w:r w:rsidR="00B976BB">
        <w:rPr>
          <w:rFonts w:asciiTheme="minorHAnsi" w:hAnsiTheme="minorHAnsi" w:cstheme="minorHAnsi"/>
        </w:rPr>
        <w:t>,</w:t>
      </w:r>
      <w:r w:rsidRPr="008A25DE">
        <w:rPr>
          <w:rFonts w:asciiTheme="minorHAnsi" w:hAnsiTheme="minorHAnsi" w:cstheme="minorHAnsi"/>
        </w:rPr>
        <w:t xml:space="preserve"> it is not possible to </w:t>
      </w:r>
      <w:r w:rsidR="00EB3C7A">
        <w:rPr>
          <w:rFonts w:asciiTheme="minorHAnsi" w:hAnsiTheme="minorHAnsi" w:cstheme="minorHAnsi"/>
        </w:rPr>
        <w:t>provide</w:t>
      </w:r>
      <w:r w:rsidR="00EB3C7A" w:rsidRPr="008A25DE">
        <w:rPr>
          <w:rFonts w:asciiTheme="minorHAnsi" w:hAnsiTheme="minorHAnsi" w:cstheme="minorHAnsi"/>
        </w:rPr>
        <w:t xml:space="preserve"> </w:t>
      </w:r>
      <w:r w:rsidRPr="008A25DE">
        <w:rPr>
          <w:rFonts w:asciiTheme="minorHAnsi" w:hAnsiTheme="minorHAnsi" w:cstheme="minorHAnsi"/>
        </w:rPr>
        <w:t>information about the status of individual applications during the assessment process.</w:t>
      </w:r>
    </w:p>
    <w:p w:rsidR="00296D2E" w:rsidRPr="00153D23" w:rsidRDefault="00CC1B7B" w:rsidP="00A64F4E">
      <w:pPr>
        <w:pStyle w:val="Heading2"/>
        <w:numPr>
          <w:ilvl w:val="0"/>
          <w:numId w:val="5"/>
        </w:numPr>
        <w:spacing w:before="0"/>
        <w:rPr>
          <w:rFonts w:asciiTheme="minorHAnsi" w:eastAsia="Calibri" w:hAnsiTheme="minorHAnsi" w:cstheme="minorHAnsi"/>
          <w:sz w:val="22"/>
          <w:szCs w:val="22"/>
        </w:rPr>
      </w:pPr>
      <w:r w:rsidRPr="008A25DE">
        <w:rPr>
          <w:rFonts w:asciiTheme="minorHAnsi" w:eastAsia="Calibri" w:hAnsiTheme="minorHAnsi" w:cstheme="minorHAnsi"/>
          <w:sz w:val="22"/>
          <w:szCs w:val="22"/>
        </w:rPr>
        <w:t>How can I submit the Application Form?</w:t>
      </w:r>
    </w:p>
    <w:p w:rsidR="00296D2E" w:rsidRPr="00153D23" w:rsidRDefault="00CC1B7B" w:rsidP="00153D23">
      <w:pPr>
        <w:pStyle w:val="ListParagraph"/>
        <w:spacing w:after="120"/>
        <w:contextualSpacing w:val="0"/>
        <w:rPr>
          <w:rFonts w:asciiTheme="minorHAnsi" w:eastAsia="Arial" w:hAnsiTheme="minorHAnsi" w:cstheme="minorHAnsi"/>
        </w:rPr>
      </w:pPr>
      <w:r w:rsidRPr="008A25DE">
        <w:rPr>
          <w:rFonts w:asciiTheme="minorHAnsi" w:eastAsia="Arial" w:hAnsiTheme="minorHAnsi" w:cstheme="minorHAnsi"/>
        </w:rPr>
        <w:t xml:space="preserve">The </w:t>
      </w:r>
      <w:r w:rsidR="0041179D">
        <w:rPr>
          <w:rFonts w:asciiTheme="minorHAnsi" w:eastAsia="Arial" w:hAnsiTheme="minorHAnsi" w:cstheme="minorHAnsi"/>
        </w:rPr>
        <w:t>a</w:t>
      </w:r>
      <w:r w:rsidR="00F47A74">
        <w:rPr>
          <w:rFonts w:asciiTheme="minorHAnsi" w:eastAsia="Arial" w:hAnsiTheme="minorHAnsi" w:cstheme="minorHAnsi"/>
        </w:rPr>
        <w:t xml:space="preserve">pplication </w:t>
      </w:r>
      <w:r w:rsidR="0041179D">
        <w:rPr>
          <w:rFonts w:asciiTheme="minorHAnsi" w:eastAsia="Arial" w:hAnsiTheme="minorHAnsi" w:cstheme="minorHAnsi"/>
        </w:rPr>
        <w:t>f</w:t>
      </w:r>
      <w:r w:rsidRPr="008A25DE">
        <w:rPr>
          <w:rFonts w:asciiTheme="minorHAnsi" w:eastAsia="Arial" w:hAnsiTheme="minorHAnsi" w:cstheme="minorHAnsi"/>
        </w:rPr>
        <w:t>o</w:t>
      </w:r>
      <w:r w:rsidR="00F47A74">
        <w:rPr>
          <w:rFonts w:asciiTheme="minorHAnsi" w:eastAsia="Arial" w:hAnsiTheme="minorHAnsi" w:cstheme="minorHAnsi"/>
        </w:rPr>
        <w:t>rm is an online form</w:t>
      </w:r>
      <w:r w:rsidRPr="008A25DE">
        <w:rPr>
          <w:rFonts w:asciiTheme="minorHAnsi" w:eastAsia="Arial" w:hAnsiTheme="minorHAnsi" w:cstheme="minorHAnsi"/>
        </w:rPr>
        <w:t xml:space="preserve"> that you must submit electronically. The Hub will not provide application forms or accept application</w:t>
      </w:r>
      <w:r w:rsidR="00F47A74">
        <w:rPr>
          <w:rFonts w:asciiTheme="minorHAnsi" w:eastAsia="Arial" w:hAnsiTheme="minorHAnsi" w:cstheme="minorHAnsi"/>
        </w:rPr>
        <w:t>s</w:t>
      </w:r>
      <w:r w:rsidRPr="008A25DE">
        <w:rPr>
          <w:rFonts w:asciiTheme="minorHAnsi" w:eastAsia="Arial" w:hAnsiTheme="minorHAnsi" w:cstheme="minorHAnsi"/>
        </w:rPr>
        <w:t xml:space="preserve"> for this grant opportunity </w:t>
      </w:r>
      <w:r w:rsidR="00F47A74">
        <w:rPr>
          <w:rFonts w:asciiTheme="minorHAnsi" w:eastAsia="Arial" w:hAnsiTheme="minorHAnsi" w:cstheme="minorHAnsi"/>
        </w:rPr>
        <w:t>received via</w:t>
      </w:r>
      <w:r w:rsidRPr="008A25DE">
        <w:rPr>
          <w:rFonts w:asciiTheme="minorHAnsi" w:eastAsia="Arial" w:hAnsiTheme="minorHAnsi" w:cstheme="minorHAnsi"/>
        </w:rPr>
        <w:t xml:space="preserve"> fax, email or through Australia Post</w:t>
      </w:r>
      <w:r w:rsidR="00F47A74">
        <w:rPr>
          <w:rFonts w:asciiTheme="minorHAnsi" w:eastAsia="Arial" w:hAnsiTheme="minorHAnsi" w:cstheme="minorHAnsi"/>
        </w:rPr>
        <w:t>,</w:t>
      </w:r>
      <w:r w:rsidRPr="008A25DE">
        <w:rPr>
          <w:rFonts w:asciiTheme="minorHAnsi" w:eastAsia="Arial" w:hAnsiTheme="minorHAnsi" w:cstheme="minorHAnsi"/>
        </w:rPr>
        <w:t xml:space="preserve"> </w:t>
      </w:r>
      <w:r w:rsidR="00652A67">
        <w:rPr>
          <w:rFonts w:asciiTheme="minorHAnsi" w:eastAsia="Arial" w:hAnsiTheme="minorHAnsi" w:cstheme="minorHAnsi"/>
        </w:rPr>
        <w:t>unless otherwise stated in the grant o</w:t>
      </w:r>
      <w:r w:rsidRPr="008A25DE">
        <w:rPr>
          <w:rFonts w:asciiTheme="minorHAnsi" w:eastAsia="Arial" w:hAnsiTheme="minorHAnsi" w:cstheme="minorHAnsi"/>
        </w:rPr>
        <w:t xml:space="preserve">pportunity </w:t>
      </w:r>
      <w:r w:rsidR="00112F0B">
        <w:rPr>
          <w:rFonts w:asciiTheme="minorHAnsi" w:eastAsia="Arial" w:hAnsiTheme="minorHAnsi" w:cstheme="minorHAnsi"/>
        </w:rPr>
        <w:t>d</w:t>
      </w:r>
      <w:r w:rsidRPr="008A25DE">
        <w:rPr>
          <w:rFonts w:asciiTheme="minorHAnsi" w:eastAsia="Arial" w:hAnsiTheme="minorHAnsi" w:cstheme="minorHAnsi"/>
        </w:rPr>
        <w:t>ocuments</w:t>
      </w:r>
      <w:r w:rsidR="00050E3D">
        <w:rPr>
          <w:rFonts w:asciiTheme="minorHAnsi" w:eastAsia="Arial" w:hAnsiTheme="minorHAnsi" w:cstheme="minorHAnsi"/>
        </w:rPr>
        <w:t>.</w:t>
      </w:r>
    </w:p>
    <w:p w:rsidR="00861950" w:rsidRDefault="008F57BA" w:rsidP="00A64F4E">
      <w:pPr>
        <w:pStyle w:val="Heading2"/>
        <w:numPr>
          <w:ilvl w:val="0"/>
          <w:numId w:val="5"/>
        </w:numPr>
        <w:spacing w:before="0"/>
        <w:rPr>
          <w:rFonts w:asciiTheme="minorHAnsi" w:eastAsia="Calibri" w:hAnsiTheme="minorHAnsi" w:cstheme="minorHAnsi"/>
          <w:sz w:val="22"/>
          <w:szCs w:val="22"/>
        </w:rPr>
      </w:pPr>
      <w:r w:rsidRPr="00415C33">
        <w:rPr>
          <w:rFonts w:asciiTheme="minorHAnsi" w:eastAsia="Calibri" w:hAnsiTheme="minorHAnsi" w:cstheme="minorHAnsi"/>
          <w:sz w:val="22"/>
          <w:szCs w:val="22"/>
        </w:rPr>
        <w:t>What is the difference between a consortia and sub-contracting</w:t>
      </w:r>
      <w:r w:rsidR="00415C33">
        <w:rPr>
          <w:rFonts w:asciiTheme="minorHAnsi" w:eastAsia="Calibri" w:hAnsiTheme="minorHAnsi" w:cstheme="minorHAnsi"/>
          <w:sz w:val="22"/>
          <w:szCs w:val="22"/>
        </w:rPr>
        <w:t>?</w:t>
      </w:r>
    </w:p>
    <w:p w:rsidR="008A25DE" w:rsidRDefault="00FA31D7" w:rsidP="00153D23">
      <w:pPr>
        <w:spacing w:after="120"/>
        <w:ind w:left="720"/>
        <w:rPr>
          <w:rFonts w:asciiTheme="minorHAnsi" w:eastAsia="Arial" w:hAnsiTheme="minorHAnsi" w:cstheme="minorHAnsi"/>
        </w:rPr>
      </w:pPr>
      <w:r w:rsidRPr="00DA7C22">
        <w:rPr>
          <w:rFonts w:asciiTheme="minorHAnsi" w:eastAsia="Arial" w:hAnsiTheme="minorHAnsi" w:cstheme="minorHAnsi"/>
        </w:rPr>
        <w:t>In this instance, a</w:t>
      </w:r>
      <w:r w:rsidR="00861950" w:rsidRPr="00DA7C22">
        <w:rPr>
          <w:rFonts w:asciiTheme="minorHAnsi" w:eastAsia="Arial" w:hAnsiTheme="minorHAnsi" w:cstheme="minorHAnsi"/>
        </w:rPr>
        <w:t xml:space="preserve"> consortium </w:t>
      </w:r>
      <w:r w:rsidR="00321198" w:rsidRPr="00DA7C22">
        <w:rPr>
          <w:rFonts w:asciiTheme="minorHAnsi" w:eastAsia="Arial" w:hAnsiTheme="minorHAnsi" w:cstheme="minorHAnsi"/>
        </w:rPr>
        <w:t>comprises</w:t>
      </w:r>
      <w:r w:rsidR="00861950" w:rsidRPr="00DA7C22">
        <w:rPr>
          <w:rFonts w:asciiTheme="minorHAnsi" w:eastAsia="Arial" w:hAnsiTheme="minorHAnsi" w:cstheme="minorHAnsi"/>
        </w:rPr>
        <w:t xml:space="preserve"> two or more organisations who work together formally to combine their capabilities</w:t>
      </w:r>
      <w:r w:rsidR="00112F0B" w:rsidRPr="00DA7C22">
        <w:rPr>
          <w:rFonts w:asciiTheme="minorHAnsi" w:eastAsia="Arial" w:hAnsiTheme="minorHAnsi" w:cstheme="minorHAnsi"/>
        </w:rPr>
        <w:t>,</w:t>
      </w:r>
      <w:r w:rsidR="00861950" w:rsidRPr="00DA7C22">
        <w:rPr>
          <w:rFonts w:asciiTheme="minorHAnsi" w:eastAsia="Arial" w:hAnsiTheme="minorHAnsi" w:cstheme="minorHAnsi"/>
        </w:rPr>
        <w:t xml:space="preserve"> </w:t>
      </w:r>
      <w:r w:rsidR="00321198" w:rsidRPr="00DA7C22">
        <w:rPr>
          <w:rFonts w:asciiTheme="minorHAnsi" w:eastAsia="Arial" w:hAnsiTheme="minorHAnsi" w:cstheme="minorHAnsi"/>
        </w:rPr>
        <w:t xml:space="preserve">allowing them </w:t>
      </w:r>
      <w:r w:rsidR="00861950" w:rsidRPr="00DA7C22">
        <w:rPr>
          <w:rFonts w:asciiTheme="minorHAnsi" w:eastAsia="Arial" w:hAnsiTheme="minorHAnsi" w:cstheme="minorHAnsi"/>
        </w:rPr>
        <w:t xml:space="preserve">to perform the role of </w:t>
      </w:r>
      <w:r w:rsidR="00321198" w:rsidRPr="00DA7C22">
        <w:rPr>
          <w:rFonts w:asciiTheme="minorHAnsi" w:eastAsia="Arial" w:hAnsiTheme="minorHAnsi" w:cstheme="minorHAnsi"/>
        </w:rPr>
        <w:t>a</w:t>
      </w:r>
      <w:r w:rsidR="00861950" w:rsidRPr="00DA7C22">
        <w:rPr>
          <w:rFonts w:asciiTheme="minorHAnsi" w:eastAsia="Arial" w:hAnsiTheme="minorHAnsi" w:cstheme="minorHAnsi"/>
        </w:rPr>
        <w:t xml:space="preserve"> Carer Gate</w:t>
      </w:r>
      <w:r w:rsidR="008F57BA" w:rsidRPr="00DA7C22">
        <w:rPr>
          <w:rFonts w:asciiTheme="minorHAnsi" w:eastAsia="Arial" w:hAnsiTheme="minorHAnsi" w:cstheme="minorHAnsi"/>
        </w:rPr>
        <w:t xml:space="preserve">way </w:t>
      </w:r>
      <w:r w:rsidR="00652A67">
        <w:rPr>
          <w:rFonts w:asciiTheme="minorHAnsi" w:eastAsia="Arial" w:hAnsiTheme="minorHAnsi" w:cstheme="minorHAnsi"/>
        </w:rPr>
        <w:t>R</w:t>
      </w:r>
      <w:r w:rsidR="008F57BA" w:rsidRPr="00DA7C22">
        <w:rPr>
          <w:rFonts w:asciiTheme="minorHAnsi" w:eastAsia="Arial" w:hAnsiTheme="minorHAnsi" w:cstheme="minorHAnsi"/>
        </w:rPr>
        <w:t xml:space="preserve">egional </w:t>
      </w:r>
      <w:r w:rsidR="00652A67">
        <w:rPr>
          <w:rFonts w:asciiTheme="minorHAnsi" w:eastAsia="Arial" w:hAnsiTheme="minorHAnsi" w:cstheme="minorHAnsi"/>
        </w:rPr>
        <w:t>D</w:t>
      </w:r>
      <w:r w:rsidR="008F57BA" w:rsidRPr="00DA7C22">
        <w:rPr>
          <w:rFonts w:asciiTheme="minorHAnsi" w:eastAsia="Arial" w:hAnsiTheme="minorHAnsi" w:cstheme="minorHAnsi"/>
        </w:rPr>
        <w:t xml:space="preserve">elivery </w:t>
      </w:r>
      <w:r w:rsidR="00652A67">
        <w:rPr>
          <w:rFonts w:asciiTheme="minorHAnsi" w:eastAsia="Arial" w:hAnsiTheme="minorHAnsi" w:cstheme="minorHAnsi"/>
        </w:rPr>
        <w:t>P</w:t>
      </w:r>
      <w:r w:rsidR="008F57BA" w:rsidRPr="00DA7C22">
        <w:rPr>
          <w:rFonts w:asciiTheme="minorHAnsi" w:eastAsia="Arial" w:hAnsiTheme="minorHAnsi" w:cstheme="minorHAnsi"/>
        </w:rPr>
        <w:t>artner</w:t>
      </w:r>
      <w:r w:rsidR="00E70106">
        <w:rPr>
          <w:rFonts w:asciiTheme="minorHAnsi" w:eastAsia="Arial" w:hAnsiTheme="minorHAnsi" w:cstheme="minorHAnsi"/>
        </w:rPr>
        <w:t xml:space="preserve"> (RDP)</w:t>
      </w:r>
      <w:r w:rsidR="008F57BA" w:rsidRPr="00DA7C22">
        <w:rPr>
          <w:rFonts w:asciiTheme="minorHAnsi" w:eastAsia="Arial" w:hAnsiTheme="minorHAnsi" w:cstheme="minorHAnsi"/>
        </w:rPr>
        <w:t xml:space="preserve">. </w:t>
      </w:r>
      <w:r w:rsidR="00861950" w:rsidRPr="00DA7C22">
        <w:rPr>
          <w:rFonts w:asciiTheme="minorHAnsi" w:eastAsia="Arial" w:hAnsiTheme="minorHAnsi" w:cstheme="minorHAnsi"/>
        </w:rPr>
        <w:t xml:space="preserve">Only the lead </w:t>
      </w:r>
      <w:r w:rsidR="00126687">
        <w:rPr>
          <w:rFonts w:asciiTheme="minorHAnsi" w:eastAsia="Arial" w:hAnsiTheme="minorHAnsi" w:cstheme="minorHAnsi"/>
        </w:rPr>
        <w:t>organisation will enter into a grant a</w:t>
      </w:r>
      <w:r w:rsidR="00861950" w:rsidRPr="00DA7C22">
        <w:rPr>
          <w:rFonts w:asciiTheme="minorHAnsi" w:eastAsia="Arial" w:hAnsiTheme="minorHAnsi" w:cstheme="minorHAnsi"/>
        </w:rPr>
        <w:t>greement with the Commonwealth and will be respo</w:t>
      </w:r>
      <w:r w:rsidR="00126687">
        <w:rPr>
          <w:rFonts w:asciiTheme="minorHAnsi" w:eastAsia="Arial" w:hAnsiTheme="minorHAnsi" w:cstheme="minorHAnsi"/>
        </w:rPr>
        <w:t>nsible for the g</w:t>
      </w:r>
      <w:r w:rsidR="008F57BA" w:rsidRPr="00DA7C22">
        <w:rPr>
          <w:rFonts w:asciiTheme="minorHAnsi" w:eastAsia="Arial" w:hAnsiTheme="minorHAnsi" w:cstheme="minorHAnsi"/>
        </w:rPr>
        <w:t>rant.</w:t>
      </w:r>
      <w:r w:rsidR="002B43DA" w:rsidRPr="00DA7C22">
        <w:rPr>
          <w:rFonts w:asciiTheme="minorHAnsi" w:eastAsia="Arial" w:hAnsiTheme="minorHAnsi" w:cstheme="minorHAnsi"/>
        </w:rPr>
        <w:t xml:space="preserve"> </w:t>
      </w:r>
      <w:r w:rsidR="00861950" w:rsidRPr="00DA7C22">
        <w:rPr>
          <w:rFonts w:asciiTheme="minorHAnsi" w:eastAsia="Arial" w:hAnsiTheme="minorHAnsi" w:cstheme="minorHAnsi"/>
        </w:rPr>
        <w:t xml:space="preserve">Consortia must be supported by a Memorandum of Understanding. In addition to the Memorandum of Understanding, the lead organisation will need to enter sub-contracting arrangements </w:t>
      </w:r>
      <w:r w:rsidR="00415C33">
        <w:rPr>
          <w:rFonts w:asciiTheme="minorHAnsi" w:eastAsia="Arial" w:hAnsiTheme="minorHAnsi" w:cstheme="minorHAnsi"/>
        </w:rPr>
        <w:t>with their consortium partners.</w:t>
      </w:r>
    </w:p>
    <w:p w:rsidR="00861950" w:rsidRDefault="00861950" w:rsidP="00A64F4E">
      <w:pPr>
        <w:pStyle w:val="Heading2"/>
        <w:numPr>
          <w:ilvl w:val="0"/>
          <w:numId w:val="5"/>
        </w:numPr>
        <w:spacing w:before="0"/>
        <w:rPr>
          <w:rFonts w:asciiTheme="minorHAnsi" w:eastAsia="Calibri" w:hAnsiTheme="minorHAnsi" w:cstheme="minorHAnsi"/>
          <w:sz w:val="22"/>
          <w:szCs w:val="22"/>
        </w:rPr>
      </w:pPr>
      <w:r w:rsidRPr="00415C33">
        <w:rPr>
          <w:rFonts w:asciiTheme="minorHAnsi" w:eastAsia="Calibri" w:hAnsiTheme="minorHAnsi" w:cstheme="minorHAnsi"/>
          <w:sz w:val="22"/>
          <w:szCs w:val="22"/>
        </w:rPr>
        <w:lastRenderedPageBreak/>
        <w:t xml:space="preserve">Is forming consortia an essential requirement? </w:t>
      </w:r>
    </w:p>
    <w:p w:rsidR="008A25DE" w:rsidRPr="008A25DE" w:rsidRDefault="00861950" w:rsidP="00153D23">
      <w:pPr>
        <w:spacing w:after="120" w:line="240" w:lineRule="auto"/>
        <w:ind w:left="720"/>
        <w:rPr>
          <w:rFonts w:asciiTheme="minorHAnsi" w:eastAsia="Calibri" w:hAnsiTheme="minorHAnsi" w:cstheme="minorHAnsi"/>
        </w:rPr>
      </w:pPr>
      <w:r w:rsidRPr="008A25DE">
        <w:rPr>
          <w:rFonts w:asciiTheme="minorHAnsi" w:eastAsia="Calibri" w:hAnsiTheme="minorHAnsi" w:cstheme="minorHAnsi"/>
        </w:rPr>
        <w:t xml:space="preserve">No. Applicants </w:t>
      </w:r>
      <w:r w:rsidR="00FA31D7">
        <w:rPr>
          <w:rFonts w:asciiTheme="minorHAnsi" w:eastAsia="Calibri" w:hAnsiTheme="minorHAnsi" w:cstheme="minorHAnsi"/>
        </w:rPr>
        <w:t xml:space="preserve">may be an individual </w:t>
      </w:r>
      <w:r w:rsidRPr="008A25DE">
        <w:rPr>
          <w:rFonts w:asciiTheme="minorHAnsi" w:eastAsia="Calibri" w:hAnsiTheme="minorHAnsi" w:cstheme="minorHAnsi"/>
        </w:rPr>
        <w:t xml:space="preserve">organisation or </w:t>
      </w:r>
      <w:r w:rsidR="00FA31D7">
        <w:rPr>
          <w:rFonts w:asciiTheme="minorHAnsi" w:eastAsia="Calibri" w:hAnsiTheme="minorHAnsi" w:cstheme="minorHAnsi"/>
        </w:rPr>
        <w:t xml:space="preserve">they may have </w:t>
      </w:r>
      <w:r w:rsidRPr="008A25DE">
        <w:rPr>
          <w:rFonts w:asciiTheme="minorHAnsi" w:eastAsia="Calibri" w:hAnsiTheme="minorHAnsi" w:cstheme="minorHAnsi"/>
        </w:rPr>
        <w:t xml:space="preserve">a consortia </w:t>
      </w:r>
      <w:r w:rsidR="00BB6F4E">
        <w:rPr>
          <w:rFonts w:asciiTheme="minorHAnsi" w:eastAsia="Calibri" w:hAnsiTheme="minorHAnsi" w:cstheme="minorHAnsi"/>
        </w:rPr>
        <w:t>arrangement. Consortia are required</w:t>
      </w:r>
      <w:r w:rsidRPr="008A25DE">
        <w:rPr>
          <w:rFonts w:asciiTheme="minorHAnsi" w:eastAsia="Calibri" w:hAnsiTheme="minorHAnsi" w:cstheme="minorHAnsi"/>
        </w:rPr>
        <w:t xml:space="preserve"> to nominate a lead organisation.</w:t>
      </w:r>
    </w:p>
    <w:p w:rsidR="0043401E" w:rsidRDefault="0043401E" w:rsidP="00A64F4E">
      <w:pPr>
        <w:pStyle w:val="Heading2"/>
        <w:numPr>
          <w:ilvl w:val="0"/>
          <w:numId w:val="5"/>
        </w:numPr>
        <w:spacing w:before="0"/>
        <w:rPr>
          <w:rFonts w:asciiTheme="minorHAnsi" w:eastAsia="Calibri" w:hAnsiTheme="minorHAnsi" w:cstheme="minorHAnsi"/>
          <w:sz w:val="22"/>
          <w:szCs w:val="22"/>
        </w:rPr>
      </w:pPr>
      <w:r w:rsidRPr="00415C33">
        <w:rPr>
          <w:rFonts w:asciiTheme="minorHAnsi" w:eastAsia="Calibri" w:hAnsiTheme="minorHAnsi" w:cstheme="minorHAnsi"/>
          <w:sz w:val="22"/>
          <w:szCs w:val="22"/>
        </w:rPr>
        <w:t xml:space="preserve">Can organisations be part of more than one consortium? Leading in </w:t>
      </w:r>
      <w:r w:rsidR="00415C33">
        <w:rPr>
          <w:rFonts w:asciiTheme="minorHAnsi" w:eastAsia="Calibri" w:hAnsiTheme="minorHAnsi" w:cstheme="minorHAnsi"/>
          <w:sz w:val="22"/>
          <w:szCs w:val="22"/>
        </w:rPr>
        <w:t>some? Participating in others?</w:t>
      </w:r>
    </w:p>
    <w:p w:rsidR="0043401E" w:rsidRDefault="0043401E" w:rsidP="00153D23">
      <w:pPr>
        <w:pStyle w:val="ListParagraph"/>
        <w:spacing w:after="120"/>
        <w:contextualSpacing w:val="0"/>
        <w:rPr>
          <w:rFonts w:asciiTheme="minorHAnsi" w:eastAsia="Calibri" w:hAnsiTheme="minorHAnsi" w:cstheme="minorHAnsi"/>
        </w:rPr>
      </w:pPr>
      <w:r w:rsidRPr="00857125">
        <w:rPr>
          <w:rFonts w:asciiTheme="minorHAnsi" w:eastAsia="Calibri" w:hAnsiTheme="minorHAnsi" w:cstheme="minorHAnsi"/>
        </w:rPr>
        <w:t>Yes, organisations can participate in more than one consortium, either as a lead or participant. Noting that each consortia arrangement must have a formalised governance structure (through the use of a</w:t>
      </w:r>
      <w:r w:rsidR="00784EF6">
        <w:rPr>
          <w:rFonts w:asciiTheme="minorHAnsi" w:eastAsia="Calibri" w:hAnsiTheme="minorHAnsi" w:cstheme="minorHAnsi"/>
        </w:rPr>
        <w:t xml:space="preserve"> Memorandum of Understanding). </w:t>
      </w:r>
      <w:r w:rsidRPr="00857125">
        <w:rPr>
          <w:rFonts w:asciiTheme="minorHAnsi" w:eastAsia="Calibri" w:hAnsiTheme="minorHAnsi" w:cstheme="minorHAnsi"/>
        </w:rPr>
        <w:t>The Memorandum of Understanding outlines the roles and responsibilities of each party, expertise, dispute resolution mechanisms as well as reporting and other governance controls.</w:t>
      </w:r>
    </w:p>
    <w:p w:rsidR="0043401E" w:rsidRDefault="0043401E" w:rsidP="00A64F4E">
      <w:pPr>
        <w:pStyle w:val="Heading2"/>
        <w:numPr>
          <w:ilvl w:val="0"/>
          <w:numId w:val="5"/>
        </w:numPr>
        <w:spacing w:before="0"/>
        <w:rPr>
          <w:rFonts w:asciiTheme="minorHAnsi" w:eastAsia="Calibri" w:hAnsiTheme="minorHAnsi" w:cstheme="minorHAnsi"/>
          <w:sz w:val="22"/>
          <w:szCs w:val="22"/>
        </w:rPr>
      </w:pPr>
      <w:r w:rsidRPr="00415C33">
        <w:rPr>
          <w:rFonts w:asciiTheme="minorHAnsi" w:eastAsia="Calibri" w:hAnsiTheme="minorHAnsi" w:cstheme="minorHAnsi"/>
          <w:sz w:val="22"/>
          <w:szCs w:val="22"/>
        </w:rPr>
        <w:t>Considering an applicant may participate in multiple consortia bids, will 'in-principle' memorandums of understanding suffice for the purpose of submitting the application, prior to signing a gran</w:t>
      </w:r>
      <w:r w:rsidR="00415C33">
        <w:rPr>
          <w:rFonts w:asciiTheme="minorHAnsi" w:eastAsia="Calibri" w:hAnsiTheme="minorHAnsi" w:cstheme="minorHAnsi"/>
          <w:sz w:val="22"/>
          <w:szCs w:val="22"/>
        </w:rPr>
        <w:t>t and commencing establishment.</w:t>
      </w:r>
    </w:p>
    <w:p w:rsidR="0043401E" w:rsidRPr="0043401E" w:rsidRDefault="0043401E" w:rsidP="00153D23">
      <w:pPr>
        <w:pStyle w:val="ListParagraph"/>
        <w:spacing w:after="120"/>
        <w:contextualSpacing w:val="0"/>
        <w:rPr>
          <w:rFonts w:asciiTheme="minorHAnsi" w:eastAsia="Calibri" w:hAnsiTheme="minorHAnsi" w:cstheme="minorHAnsi"/>
        </w:rPr>
      </w:pPr>
      <w:r w:rsidRPr="00857125">
        <w:rPr>
          <w:rFonts w:asciiTheme="minorHAnsi" w:eastAsia="Calibri" w:hAnsiTheme="minorHAnsi" w:cstheme="minorHAnsi"/>
        </w:rPr>
        <w:t xml:space="preserve">No, each consortia must have a formalised governance structure, </w:t>
      </w:r>
      <w:proofErr w:type="gramStart"/>
      <w:r w:rsidRPr="00857125">
        <w:rPr>
          <w:rFonts w:asciiTheme="minorHAnsi" w:eastAsia="Calibri" w:hAnsiTheme="minorHAnsi" w:cstheme="minorHAnsi"/>
        </w:rPr>
        <w:t>through the use of</w:t>
      </w:r>
      <w:proofErr w:type="gramEnd"/>
      <w:r w:rsidRPr="00857125">
        <w:rPr>
          <w:rFonts w:asciiTheme="minorHAnsi" w:eastAsia="Calibri" w:hAnsiTheme="minorHAnsi" w:cstheme="minorHAnsi"/>
        </w:rPr>
        <w:t xml:space="preserve"> a Memorandum Of Understanding, which outlines the roles and responsibilities of each party, expertise, dispute resolution mechanisms as well as reporting and other governance controls. Grant applicants will be required to submit their Memorandum of Understanding and consortium member details as part of their grant application.</w:t>
      </w:r>
    </w:p>
    <w:p w:rsidR="00861950" w:rsidRDefault="00861950" w:rsidP="00A64F4E">
      <w:pPr>
        <w:pStyle w:val="Heading2"/>
        <w:numPr>
          <w:ilvl w:val="0"/>
          <w:numId w:val="5"/>
        </w:numPr>
        <w:spacing w:before="0"/>
        <w:rPr>
          <w:rFonts w:asciiTheme="minorHAnsi" w:eastAsia="Calibri" w:hAnsiTheme="minorHAnsi" w:cstheme="minorHAnsi"/>
          <w:sz w:val="22"/>
          <w:szCs w:val="22"/>
        </w:rPr>
      </w:pPr>
      <w:r w:rsidRPr="00415C33">
        <w:rPr>
          <w:rFonts w:asciiTheme="minorHAnsi" w:eastAsia="Calibri" w:hAnsiTheme="minorHAnsi" w:cstheme="minorHAnsi"/>
          <w:sz w:val="22"/>
          <w:szCs w:val="22"/>
        </w:rPr>
        <w:t xml:space="preserve">What is the </w:t>
      </w:r>
      <w:r w:rsidR="00FA31D7" w:rsidRPr="00415C33">
        <w:rPr>
          <w:rFonts w:asciiTheme="minorHAnsi" w:eastAsia="Calibri" w:hAnsiTheme="minorHAnsi" w:cstheme="minorHAnsi"/>
          <w:sz w:val="22"/>
          <w:szCs w:val="22"/>
        </w:rPr>
        <w:t xml:space="preserve">allocated </w:t>
      </w:r>
      <w:r w:rsidRPr="00415C33">
        <w:rPr>
          <w:rFonts w:asciiTheme="minorHAnsi" w:eastAsia="Calibri" w:hAnsiTheme="minorHAnsi" w:cstheme="minorHAnsi"/>
          <w:sz w:val="22"/>
          <w:szCs w:val="22"/>
        </w:rPr>
        <w:t>funding per service area?</w:t>
      </w:r>
    </w:p>
    <w:p w:rsidR="00861950" w:rsidRDefault="00861950" w:rsidP="00153D23">
      <w:pPr>
        <w:spacing w:after="120" w:line="240" w:lineRule="auto"/>
        <w:ind w:left="720"/>
        <w:rPr>
          <w:rFonts w:asciiTheme="minorHAnsi" w:eastAsia="Calibri" w:hAnsiTheme="minorHAnsi" w:cstheme="minorHAnsi"/>
        </w:rPr>
      </w:pPr>
      <w:r w:rsidRPr="008A25DE">
        <w:rPr>
          <w:rFonts w:asciiTheme="minorHAnsi" w:eastAsia="Calibri" w:hAnsiTheme="minorHAnsi" w:cstheme="minorHAnsi"/>
        </w:rPr>
        <w:t>The funding for each</w:t>
      </w:r>
      <w:r w:rsidR="00112F0B">
        <w:rPr>
          <w:rFonts w:asciiTheme="minorHAnsi" w:eastAsia="Calibri" w:hAnsiTheme="minorHAnsi" w:cstheme="minorHAnsi"/>
        </w:rPr>
        <w:t xml:space="preserve"> of the ICSS</w:t>
      </w:r>
      <w:r w:rsidRPr="008A25DE">
        <w:rPr>
          <w:rFonts w:asciiTheme="minorHAnsi" w:eastAsia="Calibri" w:hAnsiTheme="minorHAnsi" w:cstheme="minorHAnsi"/>
        </w:rPr>
        <w:t xml:space="preserve"> service area</w:t>
      </w:r>
      <w:r w:rsidR="00112F0B">
        <w:rPr>
          <w:rFonts w:asciiTheme="minorHAnsi" w:eastAsia="Calibri" w:hAnsiTheme="minorHAnsi" w:cstheme="minorHAnsi"/>
        </w:rPr>
        <w:t>s</w:t>
      </w:r>
      <w:r w:rsidRPr="008A25DE">
        <w:rPr>
          <w:rFonts w:asciiTheme="minorHAnsi" w:eastAsia="Calibri" w:hAnsiTheme="minorHAnsi" w:cstheme="minorHAnsi"/>
        </w:rPr>
        <w:t xml:space="preserve"> </w:t>
      </w:r>
      <w:r w:rsidR="008F57BA">
        <w:rPr>
          <w:rFonts w:asciiTheme="minorHAnsi" w:eastAsia="Calibri" w:hAnsiTheme="minorHAnsi" w:cstheme="minorHAnsi"/>
        </w:rPr>
        <w:t xml:space="preserve">is </w:t>
      </w:r>
      <w:r w:rsidR="00FA31D7">
        <w:rPr>
          <w:rFonts w:asciiTheme="minorHAnsi" w:eastAsia="Calibri" w:hAnsiTheme="minorHAnsi" w:cstheme="minorHAnsi"/>
        </w:rPr>
        <w:t>included</w:t>
      </w:r>
      <w:r w:rsidR="008F57BA">
        <w:rPr>
          <w:rFonts w:asciiTheme="minorHAnsi" w:eastAsia="Calibri" w:hAnsiTheme="minorHAnsi" w:cstheme="minorHAnsi"/>
        </w:rPr>
        <w:t xml:space="preserve"> </w:t>
      </w:r>
      <w:r w:rsidR="008E73B7">
        <w:rPr>
          <w:rFonts w:asciiTheme="minorHAnsi" w:eastAsia="Calibri" w:hAnsiTheme="minorHAnsi" w:cstheme="minorHAnsi"/>
        </w:rPr>
        <w:t>at Section 2</w:t>
      </w:r>
      <w:r w:rsidR="006B066C">
        <w:rPr>
          <w:rFonts w:asciiTheme="minorHAnsi" w:eastAsia="Calibri" w:hAnsiTheme="minorHAnsi" w:cstheme="minorHAnsi"/>
        </w:rPr>
        <w:t>:</w:t>
      </w:r>
      <w:r w:rsidR="008E73B7">
        <w:rPr>
          <w:rFonts w:asciiTheme="minorHAnsi" w:eastAsia="Calibri" w:hAnsiTheme="minorHAnsi" w:cstheme="minorHAnsi"/>
        </w:rPr>
        <w:t xml:space="preserve"> </w:t>
      </w:r>
      <w:r w:rsidR="006B066C">
        <w:rPr>
          <w:rFonts w:asciiTheme="minorHAnsi" w:eastAsia="Calibri" w:hAnsiTheme="minorHAnsi" w:cstheme="minorHAnsi"/>
        </w:rPr>
        <w:t>‘</w:t>
      </w:r>
      <w:r w:rsidR="008E73B7">
        <w:rPr>
          <w:rFonts w:asciiTheme="minorHAnsi" w:eastAsia="Calibri" w:hAnsiTheme="minorHAnsi" w:cstheme="minorHAnsi"/>
        </w:rPr>
        <w:t>Grant Amount</w:t>
      </w:r>
      <w:r w:rsidR="006B066C">
        <w:rPr>
          <w:rFonts w:asciiTheme="minorHAnsi" w:eastAsia="Calibri" w:hAnsiTheme="minorHAnsi" w:cstheme="minorHAnsi"/>
        </w:rPr>
        <w:t>’</w:t>
      </w:r>
      <w:r w:rsidR="008E73B7">
        <w:rPr>
          <w:rFonts w:asciiTheme="minorHAnsi" w:eastAsia="Calibri" w:hAnsiTheme="minorHAnsi" w:cstheme="minorHAnsi"/>
        </w:rPr>
        <w:t xml:space="preserve"> of the </w:t>
      </w:r>
      <w:r w:rsidR="00652A67">
        <w:rPr>
          <w:rFonts w:asciiTheme="minorHAnsi" w:eastAsia="Calibri" w:hAnsiTheme="minorHAnsi" w:cstheme="minorHAnsi"/>
        </w:rPr>
        <w:t>grant opportunity guidelines</w:t>
      </w:r>
      <w:r w:rsidR="008F57BA">
        <w:rPr>
          <w:rFonts w:asciiTheme="minorHAnsi" w:eastAsia="Calibri" w:hAnsiTheme="minorHAnsi" w:cstheme="minorHAnsi"/>
        </w:rPr>
        <w:t>.</w:t>
      </w:r>
    </w:p>
    <w:p w:rsidR="00B94639" w:rsidRPr="00F770B2" w:rsidRDefault="00B94639" w:rsidP="00A64F4E">
      <w:pPr>
        <w:pStyle w:val="Heading2"/>
        <w:numPr>
          <w:ilvl w:val="0"/>
          <w:numId w:val="5"/>
        </w:numPr>
        <w:spacing w:before="0"/>
        <w:rPr>
          <w:rFonts w:asciiTheme="minorHAnsi" w:eastAsia="Calibri" w:hAnsiTheme="minorHAnsi" w:cstheme="minorHAnsi"/>
          <w:sz w:val="22"/>
          <w:szCs w:val="22"/>
        </w:rPr>
      </w:pPr>
      <w:r w:rsidRPr="00F770B2">
        <w:rPr>
          <w:rFonts w:asciiTheme="minorHAnsi" w:eastAsia="Calibri" w:hAnsiTheme="minorHAnsi" w:cstheme="minorHAnsi"/>
          <w:sz w:val="22"/>
          <w:szCs w:val="22"/>
        </w:rPr>
        <w:t xml:space="preserve">What period does the ICSS funding cover and does this include the </w:t>
      </w:r>
      <w:r w:rsidR="00C416E7" w:rsidRPr="00F770B2">
        <w:rPr>
          <w:rFonts w:asciiTheme="minorHAnsi" w:eastAsia="Calibri" w:hAnsiTheme="minorHAnsi" w:cstheme="minorHAnsi"/>
          <w:sz w:val="22"/>
          <w:szCs w:val="22"/>
        </w:rPr>
        <w:t xml:space="preserve">Carer </w:t>
      </w:r>
      <w:r w:rsidRPr="00F770B2">
        <w:rPr>
          <w:rFonts w:asciiTheme="minorHAnsi" w:eastAsia="Calibri" w:hAnsiTheme="minorHAnsi" w:cstheme="minorHAnsi"/>
          <w:sz w:val="22"/>
          <w:szCs w:val="22"/>
        </w:rPr>
        <w:t>Gateway as well as the digital services and the RDPs?</w:t>
      </w:r>
    </w:p>
    <w:p w:rsidR="00B94639" w:rsidRPr="00B94639" w:rsidRDefault="00B94639" w:rsidP="00153D23">
      <w:pPr>
        <w:spacing w:line="240" w:lineRule="auto"/>
        <w:ind w:left="720"/>
        <w:rPr>
          <w:rFonts w:asciiTheme="minorHAnsi" w:eastAsia="Calibri" w:hAnsiTheme="minorHAnsi" w:cstheme="minorHAnsi"/>
        </w:rPr>
      </w:pPr>
      <w:r w:rsidRPr="00B94639">
        <w:rPr>
          <w:rFonts w:asciiTheme="minorHAnsi" w:eastAsia="Calibri" w:hAnsiTheme="minorHAnsi" w:cstheme="minorHAnsi"/>
        </w:rPr>
        <w:t>The $493 million represents the alloc</w:t>
      </w:r>
      <w:r w:rsidR="00E70106">
        <w:rPr>
          <w:rFonts w:asciiTheme="minorHAnsi" w:eastAsia="Calibri" w:hAnsiTheme="minorHAnsi" w:cstheme="minorHAnsi"/>
        </w:rPr>
        <w:t xml:space="preserve">ated funding for Carer Gateway </w:t>
      </w:r>
      <w:r w:rsidRPr="00B94639">
        <w:rPr>
          <w:rFonts w:asciiTheme="minorHAnsi" w:eastAsia="Calibri" w:hAnsiTheme="minorHAnsi" w:cstheme="minorHAnsi"/>
        </w:rPr>
        <w:t>(RDP</w:t>
      </w:r>
      <w:r w:rsidR="00E70106">
        <w:rPr>
          <w:rFonts w:asciiTheme="minorHAnsi" w:eastAsia="Calibri" w:hAnsiTheme="minorHAnsi" w:cstheme="minorHAnsi"/>
        </w:rPr>
        <w:t>s</w:t>
      </w:r>
      <w:r w:rsidRPr="00B94639">
        <w:rPr>
          <w:rFonts w:asciiTheme="minorHAnsi" w:eastAsia="Calibri" w:hAnsiTheme="minorHAnsi" w:cstheme="minorHAnsi"/>
        </w:rPr>
        <w:t>) over the five year grant period 2019-20 to 2023-24. This amount is just for the RDPs and does not include digital services or the Carer Gateway website.</w:t>
      </w:r>
    </w:p>
    <w:p w:rsidR="00861950" w:rsidRDefault="00861950" w:rsidP="00A64F4E">
      <w:pPr>
        <w:pStyle w:val="Heading2"/>
        <w:numPr>
          <w:ilvl w:val="0"/>
          <w:numId w:val="5"/>
        </w:numPr>
        <w:spacing w:before="0"/>
        <w:rPr>
          <w:rFonts w:asciiTheme="minorHAnsi" w:eastAsia="Calibri" w:hAnsiTheme="minorHAnsi" w:cstheme="minorHAnsi"/>
          <w:sz w:val="22"/>
          <w:szCs w:val="22"/>
        </w:rPr>
      </w:pPr>
      <w:r w:rsidRPr="00415C33">
        <w:rPr>
          <w:rFonts w:asciiTheme="minorHAnsi" w:eastAsia="Calibri" w:hAnsiTheme="minorHAnsi" w:cstheme="minorHAnsi"/>
          <w:sz w:val="22"/>
          <w:szCs w:val="22"/>
        </w:rPr>
        <w:t xml:space="preserve">What if calculation data (i.e. number of carers) is incorrect, and the number of Australian carers exceeds </w:t>
      </w:r>
      <w:r w:rsidR="009D4F27" w:rsidRPr="00415C33">
        <w:rPr>
          <w:rFonts w:asciiTheme="minorHAnsi" w:eastAsia="Calibri" w:hAnsiTheme="minorHAnsi" w:cstheme="minorHAnsi"/>
          <w:sz w:val="22"/>
          <w:szCs w:val="22"/>
        </w:rPr>
        <w:t xml:space="preserve">the amount for which </w:t>
      </w:r>
      <w:r w:rsidR="00FA31D7" w:rsidRPr="00415C33">
        <w:rPr>
          <w:rFonts w:asciiTheme="minorHAnsi" w:eastAsia="Calibri" w:hAnsiTheme="minorHAnsi" w:cstheme="minorHAnsi"/>
          <w:sz w:val="22"/>
          <w:szCs w:val="22"/>
        </w:rPr>
        <w:t xml:space="preserve">the </w:t>
      </w:r>
      <w:r w:rsidR="00E70106" w:rsidRPr="00E70106">
        <w:rPr>
          <w:rFonts w:asciiTheme="minorHAnsi" w:eastAsia="Calibri" w:hAnsiTheme="minorHAnsi" w:cstheme="minorHAnsi"/>
          <w:sz w:val="22"/>
          <w:szCs w:val="22"/>
        </w:rPr>
        <w:t xml:space="preserve">Carer Gateway (RDPs) </w:t>
      </w:r>
      <w:r w:rsidR="009D4F27" w:rsidRPr="00415C33">
        <w:rPr>
          <w:rFonts w:asciiTheme="minorHAnsi" w:eastAsia="Calibri" w:hAnsiTheme="minorHAnsi" w:cstheme="minorHAnsi"/>
          <w:sz w:val="22"/>
          <w:szCs w:val="22"/>
        </w:rPr>
        <w:t>were originally funded</w:t>
      </w:r>
      <w:r w:rsidR="00415C33">
        <w:rPr>
          <w:rFonts w:asciiTheme="minorHAnsi" w:eastAsia="Calibri" w:hAnsiTheme="minorHAnsi" w:cstheme="minorHAnsi"/>
          <w:sz w:val="22"/>
          <w:szCs w:val="22"/>
        </w:rPr>
        <w:t>?</w:t>
      </w:r>
    </w:p>
    <w:p w:rsidR="00861950" w:rsidRDefault="00861950" w:rsidP="00153D23">
      <w:pPr>
        <w:spacing w:after="120" w:line="240" w:lineRule="auto"/>
        <w:ind w:left="720"/>
        <w:rPr>
          <w:rFonts w:asciiTheme="minorHAnsi" w:eastAsia="Calibri" w:hAnsiTheme="minorHAnsi" w:cstheme="minorHAnsi"/>
        </w:rPr>
      </w:pPr>
      <w:r w:rsidRPr="008A25DE">
        <w:rPr>
          <w:rFonts w:asciiTheme="minorHAnsi" w:eastAsia="Calibri" w:hAnsiTheme="minorHAnsi" w:cstheme="minorHAnsi"/>
        </w:rPr>
        <w:t xml:space="preserve">The </w:t>
      </w:r>
      <w:r w:rsidR="00652A67">
        <w:rPr>
          <w:rFonts w:asciiTheme="minorHAnsi" w:eastAsia="Calibri" w:hAnsiTheme="minorHAnsi" w:cstheme="minorHAnsi"/>
        </w:rPr>
        <w:t>Carer Gateway RDPs</w:t>
      </w:r>
      <w:r w:rsidR="00E70106" w:rsidRPr="00E70106">
        <w:rPr>
          <w:rFonts w:asciiTheme="minorHAnsi" w:eastAsia="Calibri" w:hAnsiTheme="minorHAnsi" w:cstheme="minorHAnsi"/>
        </w:rPr>
        <w:t xml:space="preserve"> </w:t>
      </w:r>
      <w:r w:rsidRPr="008A25DE">
        <w:rPr>
          <w:rFonts w:asciiTheme="minorHAnsi" w:eastAsia="Calibri" w:hAnsiTheme="minorHAnsi" w:cstheme="minorHAnsi"/>
        </w:rPr>
        <w:t xml:space="preserve">will need to prioritise the delivery of </w:t>
      </w:r>
      <w:r w:rsidR="009D4F27" w:rsidRPr="008A25DE">
        <w:rPr>
          <w:rFonts w:asciiTheme="minorHAnsi" w:eastAsia="Calibri" w:hAnsiTheme="minorHAnsi" w:cstheme="minorHAnsi"/>
        </w:rPr>
        <w:t>services,</w:t>
      </w:r>
      <w:r w:rsidRPr="008A25DE">
        <w:rPr>
          <w:rFonts w:asciiTheme="minorHAnsi" w:eastAsia="Calibri" w:hAnsiTheme="minorHAnsi" w:cstheme="minorHAnsi"/>
        </w:rPr>
        <w:t xml:space="preserve"> as part of the carer needs assessment and planning process. The Department</w:t>
      </w:r>
      <w:r w:rsidR="008E73B7">
        <w:rPr>
          <w:rFonts w:asciiTheme="minorHAnsi" w:eastAsia="Calibri" w:hAnsiTheme="minorHAnsi" w:cstheme="minorHAnsi"/>
        </w:rPr>
        <w:t xml:space="preserve"> of Social Services (DSS)</w:t>
      </w:r>
      <w:r w:rsidRPr="008A25DE">
        <w:rPr>
          <w:rFonts w:asciiTheme="minorHAnsi" w:eastAsia="Calibri" w:hAnsiTheme="minorHAnsi" w:cstheme="minorHAnsi"/>
        </w:rPr>
        <w:t xml:space="preserve"> will be monitoring and analysing data fro</w:t>
      </w:r>
      <w:r w:rsidR="00534568">
        <w:rPr>
          <w:rFonts w:asciiTheme="minorHAnsi" w:eastAsia="Calibri" w:hAnsiTheme="minorHAnsi" w:cstheme="minorHAnsi"/>
        </w:rPr>
        <w:t xml:space="preserve">m the new ICSS model, and will </w:t>
      </w:r>
      <w:r w:rsidRPr="008A25DE">
        <w:rPr>
          <w:rFonts w:asciiTheme="minorHAnsi" w:eastAsia="Calibri" w:hAnsiTheme="minorHAnsi" w:cstheme="minorHAnsi"/>
        </w:rPr>
        <w:t xml:space="preserve">be undertaking a formal evaluation of the program, which </w:t>
      </w:r>
      <w:r w:rsidR="00050E85" w:rsidRPr="008A25DE">
        <w:rPr>
          <w:rFonts w:asciiTheme="minorHAnsi" w:eastAsia="Calibri" w:hAnsiTheme="minorHAnsi" w:cstheme="minorHAnsi"/>
        </w:rPr>
        <w:t>will</w:t>
      </w:r>
      <w:r w:rsidRPr="008A25DE">
        <w:rPr>
          <w:rFonts w:asciiTheme="minorHAnsi" w:eastAsia="Calibri" w:hAnsiTheme="minorHAnsi" w:cstheme="minorHAnsi"/>
        </w:rPr>
        <w:t xml:space="preserve"> provide an evidence base for </w:t>
      </w:r>
      <w:r w:rsidR="00415C33">
        <w:rPr>
          <w:rFonts w:asciiTheme="minorHAnsi" w:eastAsia="Calibri" w:hAnsiTheme="minorHAnsi" w:cstheme="minorHAnsi"/>
        </w:rPr>
        <w:t>any future changes to services.</w:t>
      </w:r>
    </w:p>
    <w:p w:rsidR="00861950" w:rsidRDefault="00861950" w:rsidP="00A64F4E">
      <w:pPr>
        <w:pStyle w:val="Heading2"/>
        <w:numPr>
          <w:ilvl w:val="0"/>
          <w:numId w:val="5"/>
        </w:numPr>
        <w:spacing w:before="0"/>
        <w:rPr>
          <w:rFonts w:asciiTheme="minorHAnsi" w:eastAsia="Calibri" w:hAnsiTheme="minorHAnsi" w:cstheme="minorHAnsi"/>
          <w:sz w:val="22"/>
          <w:szCs w:val="22"/>
        </w:rPr>
      </w:pPr>
      <w:r w:rsidRPr="00415C33">
        <w:rPr>
          <w:rFonts w:asciiTheme="minorHAnsi" w:eastAsia="Calibri" w:hAnsiTheme="minorHAnsi" w:cstheme="minorHAnsi"/>
          <w:sz w:val="22"/>
          <w:szCs w:val="22"/>
        </w:rPr>
        <w:t>Is it block funding or cost per service?</w:t>
      </w:r>
    </w:p>
    <w:p w:rsidR="00861950" w:rsidRDefault="00E70106" w:rsidP="00153D23">
      <w:pPr>
        <w:spacing w:after="120" w:line="240" w:lineRule="auto"/>
        <w:ind w:left="720"/>
        <w:rPr>
          <w:rFonts w:asciiTheme="minorHAnsi" w:eastAsia="Calibri" w:hAnsiTheme="minorHAnsi" w:cstheme="minorHAnsi"/>
        </w:rPr>
      </w:pPr>
      <w:r w:rsidRPr="00E70106">
        <w:rPr>
          <w:rFonts w:asciiTheme="minorHAnsi" w:eastAsia="Calibri" w:hAnsiTheme="minorHAnsi" w:cstheme="minorHAnsi"/>
        </w:rPr>
        <w:t xml:space="preserve">Carer Gateway </w:t>
      </w:r>
      <w:r w:rsidR="00652A67">
        <w:rPr>
          <w:rFonts w:asciiTheme="minorHAnsi" w:eastAsia="Calibri" w:hAnsiTheme="minorHAnsi" w:cstheme="minorHAnsi"/>
        </w:rPr>
        <w:t>RDPs</w:t>
      </w:r>
      <w:r w:rsidRPr="00E70106">
        <w:rPr>
          <w:rFonts w:asciiTheme="minorHAnsi" w:eastAsia="Calibri" w:hAnsiTheme="minorHAnsi" w:cstheme="minorHAnsi"/>
        </w:rPr>
        <w:t xml:space="preserve"> </w:t>
      </w:r>
      <w:r w:rsidR="00861950" w:rsidRPr="008A25DE">
        <w:rPr>
          <w:rFonts w:asciiTheme="minorHAnsi" w:eastAsia="Calibri" w:hAnsiTheme="minorHAnsi" w:cstheme="minorHAnsi"/>
        </w:rPr>
        <w:t xml:space="preserve">will receive block funding. Further details </w:t>
      </w:r>
      <w:r w:rsidR="008F57BA" w:rsidRPr="008A25DE">
        <w:rPr>
          <w:rFonts w:asciiTheme="minorHAnsi" w:eastAsia="Calibri" w:hAnsiTheme="minorHAnsi" w:cstheme="minorHAnsi"/>
        </w:rPr>
        <w:t>regarding funding</w:t>
      </w:r>
      <w:r w:rsidR="00861950" w:rsidRPr="008A25DE">
        <w:rPr>
          <w:rFonts w:asciiTheme="minorHAnsi" w:eastAsia="Calibri" w:hAnsiTheme="minorHAnsi" w:cstheme="minorHAnsi"/>
        </w:rPr>
        <w:t xml:space="preserve"> of services </w:t>
      </w:r>
      <w:r w:rsidR="008F57BA">
        <w:rPr>
          <w:rFonts w:asciiTheme="minorHAnsi" w:eastAsia="Calibri" w:hAnsiTheme="minorHAnsi" w:cstheme="minorHAnsi"/>
        </w:rPr>
        <w:t xml:space="preserve">are </w:t>
      </w:r>
      <w:r w:rsidR="009D4F27">
        <w:rPr>
          <w:rFonts w:asciiTheme="minorHAnsi" w:eastAsia="Calibri" w:hAnsiTheme="minorHAnsi" w:cstheme="minorHAnsi"/>
        </w:rPr>
        <w:t>included</w:t>
      </w:r>
      <w:r w:rsidR="008F57BA">
        <w:rPr>
          <w:rFonts w:asciiTheme="minorHAnsi" w:eastAsia="Calibri" w:hAnsiTheme="minorHAnsi" w:cstheme="minorHAnsi"/>
        </w:rPr>
        <w:t xml:space="preserve"> in</w:t>
      </w:r>
      <w:r w:rsidR="00861950" w:rsidRPr="008A25DE">
        <w:rPr>
          <w:rFonts w:asciiTheme="minorHAnsi" w:eastAsia="Calibri" w:hAnsiTheme="minorHAnsi" w:cstheme="minorHAnsi"/>
        </w:rPr>
        <w:t xml:space="preserve"> the </w:t>
      </w:r>
      <w:r w:rsidR="00652A67">
        <w:rPr>
          <w:rFonts w:asciiTheme="minorHAnsi" w:eastAsia="Calibri" w:hAnsiTheme="minorHAnsi" w:cstheme="minorHAnsi"/>
        </w:rPr>
        <w:t>grant opportunity guidelines</w:t>
      </w:r>
      <w:r w:rsidR="008F57BA">
        <w:rPr>
          <w:rFonts w:asciiTheme="minorHAnsi" w:eastAsia="Calibri" w:hAnsiTheme="minorHAnsi" w:cstheme="minorHAnsi"/>
        </w:rPr>
        <w:t>.</w:t>
      </w:r>
    </w:p>
    <w:p w:rsidR="00861950" w:rsidRDefault="00861950" w:rsidP="00A64F4E">
      <w:pPr>
        <w:pStyle w:val="Heading2"/>
        <w:numPr>
          <w:ilvl w:val="0"/>
          <w:numId w:val="5"/>
        </w:numPr>
        <w:spacing w:before="0"/>
        <w:rPr>
          <w:rFonts w:asciiTheme="minorHAnsi" w:eastAsia="Calibri" w:hAnsiTheme="minorHAnsi" w:cstheme="minorHAnsi"/>
          <w:sz w:val="22"/>
          <w:szCs w:val="22"/>
        </w:rPr>
      </w:pPr>
      <w:r w:rsidRPr="00415C33">
        <w:rPr>
          <w:rFonts w:asciiTheme="minorHAnsi" w:eastAsia="Calibri" w:hAnsiTheme="minorHAnsi" w:cstheme="minorHAnsi"/>
          <w:sz w:val="22"/>
          <w:szCs w:val="22"/>
        </w:rPr>
        <w:lastRenderedPageBreak/>
        <w:t xml:space="preserve">Is there capped funding for each of the services listed in the ICSS model? </w:t>
      </w:r>
    </w:p>
    <w:p w:rsidR="00861950" w:rsidRDefault="00861950" w:rsidP="009B1C69">
      <w:pPr>
        <w:spacing w:after="120" w:line="240" w:lineRule="auto"/>
        <w:ind w:left="720"/>
        <w:rPr>
          <w:rFonts w:asciiTheme="minorHAnsi" w:eastAsia="Calibri" w:hAnsiTheme="minorHAnsi" w:cstheme="minorHAnsi"/>
        </w:rPr>
      </w:pPr>
      <w:r w:rsidRPr="008A25DE">
        <w:rPr>
          <w:rFonts w:asciiTheme="minorHAnsi" w:eastAsia="Calibri" w:hAnsiTheme="minorHAnsi" w:cstheme="minorHAnsi"/>
        </w:rPr>
        <w:t xml:space="preserve">No. </w:t>
      </w:r>
      <w:r w:rsidR="00E70106" w:rsidRPr="00E70106">
        <w:rPr>
          <w:rFonts w:asciiTheme="minorHAnsi" w:eastAsia="Calibri" w:hAnsiTheme="minorHAnsi" w:cstheme="minorHAnsi"/>
        </w:rPr>
        <w:t xml:space="preserve">Carer Gateway (RDPs) </w:t>
      </w:r>
      <w:r w:rsidR="008F57BA" w:rsidRPr="008A25DE">
        <w:rPr>
          <w:rFonts w:asciiTheme="minorHAnsi" w:eastAsia="Calibri" w:hAnsiTheme="minorHAnsi" w:cstheme="minorHAnsi"/>
        </w:rPr>
        <w:t>are</w:t>
      </w:r>
      <w:r w:rsidRPr="008A25DE">
        <w:rPr>
          <w:rFonts w:asciiTheme="minorHAnsi" w:eastAsia="Calibri" w:hAnsiTheme="minorHAnsi" w:cstheme="minorHAnsi"/>
        </w:rPr>
        <w:t xml:space="preserve"> expected to deliver all service types</w:t>
      </w:r>
      <w:r w:rsidR="008F57BA">
        <w:rPr>
          <w:rFonts w:asciiTheme="minorHAnsi" w:eastAsia="Calibri" w:hAnsiTheme="minorHAnsi" w:cstheme="minorHAnsi"/>
        </w:rPr>
        <w:t>,</w:t>
      </w:r>
      <w:r w:rsidRPr="008A25DE">
        <w:rPr>
          <w:rFonts w:asciiTheme="minorHAnsi" w:eastAsia="Calibri" w:hAnsiTheme="minorHAnsi" w:cstheme="minorHAnsi"/>
        </w:rPr>
        <w:t xml:space="preserve"> however</w:t>
      </w:r>
      <w:r w:rsidR="008F57BA" w:rsidRPr="008A25DE">
        <w:rPr>
          <w:rFonts w:asciiTheme="minorHAnsi" w:eastAsia="Calibri" w:hAnsiTheme="minorHAnsi" w:cstheme="minorHAnsi"/>
        </w:rPr>
        <w:t>, there</w:t>
      </w:r>
      <w:r w:rsidRPr="008A25DE">
        <w:rPr>
          <w:rFonts w:asciiTheme="minorHAnsi" w:eastAsia="Calibri" w:hAnsiTheme="minorHAnsi" w:cstheme="minorHAnsi"/>
        </w:rPr>
        <w:t xml:space="preserve"> is flexibility in how much funding is applied t</w:t>
      </w:r>
      <w:r w:rsidR="00E70106">
        <w:rPr>
          <w:rFonts w:asciiTheme="minorHAnsi" w:eastAsia="Calibri" w:hAnsiTheme="minorHAnsi" w:cstheme="minorHAnsi"/>
        </w:rPr>
        <w:t>o each service. As part of the grant o</w:t>
      </w:r>
      <w:r w:rsidRPr="008A25DE">
        <w:rPr>
          <w:rFonts w:asciiTheme="minorHAnsi" w:eastAsia="Calibri" w:hAnsiTheme="minorHAnsi" w:cstheme="minorHAnsi"/>
        </w:rPr>
        <w:t>pportunity, applicants will need to set targets for the number of instances</w:t>
      </w:r>
      <w:r w:rsidR="008A3445">
        <w:rPr>
          <w:rFonts w:asciiTheme="minorHAnsi" w:eastAsia="Calibri" w:hAnsiTheme="minorHAnsi" w:cstheme="minorHAnsi"/>
        </w:rPr>
        <w:t xml:space="preserve"> of services they will deliver.</w:t>
      </w:r>
    </w:p>
    <w:p w:rsidR="00861950" w:rsidRDefault="00861950" w:rsidP="00A64F4E">
      <w:pPr>
        <w:pStyle w:val="Heading2"/>
        <w:numPr>
          <w:ilvl w:val="0"/>
          <w:numId w:val="5"/>
        </w:numPr>
        <w:spacing w:before="0"/>
        <w:rPr>
          <w:rFonts w:asciiTheme="minorHAnsi" w:eastAsia="Calibri" w:hAnsiTheme="minorHAnsi" w:cstheme="minorHAnsi"/>
          <w:sz w:val="22"/>
          <w:szCs w:val="22"/>
        </w:rPr>
      </w:pPr>
      <w:r w:rsidRPr="00415C33">
        <w:rPr>
          <w:rFonts w:asciiTheme="minorHAnsi" w:eastAsia="Calibri" w:hAnsiTheme="minorHAnsi" w:cstheme="minorHAnsi"/>
          <w:sz w:val="22"/>
          <w:szCs w:val="22"/>
        </w:rPr>
        <w:t>Does the ICSS model include funding for carer advocacy activities?</w:t>
      </w:r>
    </w:p>
    <w:p w:rsidR="00861950" w:rsidRDefault="00861950" w:rsidP="009B1C69">
      <w:pPr>
        <w:spacing w:after="120" w:line="240" w:lineRule="auto"/>
        <w:ind w:left="720"/>
        <w:rPr>
          <w:rFonts w:asciiTheme="minorHAnsi" w:eastAsia="Calibri" w:hAnsiTheme="minorHAnsi" w:cstheme="minorHAnsi"/>
        </w:rPr>
      </w:pPr>
      <w:r w:rsidRPr="008A25DE">
        <w:rPr>
          <w:rFonts w:asciiTheme="minorHAnsi" w:eastAsia="Calibri" w:hAnsiTheme="minorHAnsi" w:cstheme="minorHAnsi"/>
        </w:rPr>
        <w:t>Advocacy is not a specific funded service under the ICSS, however,</w:t>
      </w:r>
      <w:r w:rsidR="00E70106" w:rsidRPr="009B1C69">
        <w:rPr>
          <w:rFonts w:asciiTheme="minorHAnsi" w:eastAsia="Calibri" w:hAnsiTheme="minorHAnsi" w:cstheme="minorHAnsi"/>
        </w:rPr>
        <w:t xml:space="preserve"> </w:t>
      </w:r>
      <w:r w:rsidR="00652A67">
        <w:rPr>
          <w:rFonts w:asciiTheme="minorHAnsi" w:eastAsia="Calibri" w:hAnsiTheme="minorHAnsi" w:cstheme="minorHAnsi"/>
        </w:rPr>
        <w:t>Carer Gateway RDPs</w:t>
      </w:r>
      <w:r w:rsidR="00E70106" w:rsidRPr="00E70106">
        <w:rPr>
          <w:rFonts w:asciiTheme="minorHAnsi" w:eastAsia="Calibri" w:hAnsiTheme="minorHAnsi" w:cstheme="minorHAnsi"/>
        </w:rPr>
        <w:t xml:space="preserve"> </w:t>
      </w:r>
      <w:r w:rsidRPr="008A25DE">
        <w:rPr>
          <w:rFonts w:asciiTheme="minorHAnsi" w:eastAsia="Calibri" w:hAnsiTheme="minorHAnsi" w:cstheme="minorHAnsi"/>
        </w:rPr>
        <w:t xml:space="preserve">will play a </w:t>
      </w:r>
      <w:r w:rsidR="00393E74">
        <w:rPr>
          <w:rFonts w:asciiTheme="minorHAnsi" w:eastAsia="Calibri" w:hAnsiTheme="minorHAnsi" w:cstheme="minorHAnsi"/>
        </w:rPr>
        <w:t xml:space="preserve">key </w:t>
      </w:r>
      <w:r w:rsidRPr="008A25DE">
        <w:rPr>
          <w:rFonts w:asciiTheme="minorHAnsi" w:eastAsia="Calibri" w:hAnsiTheme="minorHAnsi" w:cstheme="minorHAnsi"/>
        </w:rPr>
        <w:t>role in pro</w:t>
      </w:r>
      <w:r w:rsidR="00393E74">
        <w:rPr>
          <w:rFonts w:asciiTheme="minorHAnsi" w:eastAsia="Calibri" w:hAnsiTheme="minorHAnsi" w:cstheme="minorHAnsi"/>
        </w:rPr>
        <w:t>viding carers with information on</w:t>
      </w:r>
      <w:r w:rsidRPr="008A25DE">
        <w:rPr>
          <w:rFonts w:asciiTheme="minorHAnsi" w:eastAsia="Calibri" w:hAnsiTheme="minorHAnsi" w:cstheme="minorHAnsi"/>
        </w:rPr>
        <w:t xml:space="preserve"> relevant organisations that provide carer advocacy.</w:t>
      </w:r>
    </w:p>
    <w:p w:rsidR="00861950" w:rsidRPr="00153D23" w:rsidRDefault="00861950" w:rsidP="00A64F4E">
      <w:pPr>
        <w:pStyle w:val="Heading2"/>
        <w:numPr>
          <w:ilvl w:val="0"/>
          <w:numId w:val="5"/>
        </w:numPr>
        <w:spacing w:before="0"/>
        <w:rPr>
          <w:rFonts w:asciiTheme="minorHAnsi" w:eastAsia="Calibri" w:hAnsiTheme="minorHAnsi" w:cstheme="minorHAnsi"/>
          <w:sz w:val="22"/>
          <w:szCs w:val="22"/>
        </w:rPr>
      </w:pPr>
      <w:r w:rsidRPr="00BD2723">
        <w:rPr>
          <w:rFonts w:asciiTheme="minorHAnsi" w:eastAsia="Calibri" w:hAnsiTheme="minorHAnsi" w:cstheme="minorHAnsi"/>
          <w:sz w:val="22"/>
          <w:szCs w:val="22"/>
        </w:rPr>
        <w:t>What about residential respite bookings for carers?</w:t>
      </w:r>
    </w:p>
    <w:p w:rsidR="00F53D61" w:rsidRDefault="00861950" w:rsidP="009B1C69">
      <w:pPr>
        <w:spacing w:after="120" w:line="240" w:lineRule="auto"/>
        <w:ind w:left="720"/>
        <w:rPr>
          <w:rFonts w:asciiTheme="minorHAnsi" w:eastAsia="Calibri" w:hAnsiTheme="minorHAnsi" w:cstheme="minorHAnsi"/>
        </w:rPr>
      </w:pPr>
      <w:r w:rsidRPr="008A25DE">
        <w:rPr>
          <w:rFonts w:asciiTheme="minorHAnsi" w:eastAsia="Calibri" w:hAnsiTheme="minorHAnsi" w:cstheme="minorHAnsi"/>
        </w:rPr>
        <w:t>The residential respite booking service is not an expli</w:t>
      </w:r>
      <w:r w:rsidR="008F57BA">
        <w:rPr>
          <w:rFonts w:asciiTheme="minorHAnsi" w:eastAsia="Calibri" w:hAnsiTheme="minorHAnsi" w:cstheme="minorHAnsi"/>
        </w:rPr>
        <w:t xml:space="preserve">cit feature of the ICSS model. </w:t>
      </w:r>
      <w:r w:rsidR="00E70106">
        <w:rPr>
          <w:rFonts w:asciiTheme="minorHAnsi" w:eastAsia="Calibri" w:hAnsiTheme="minorHAnsi" w:cstheme="minorHAnsi"/>
        </w:rPr>
        <w:t>Carer Gateway RDPs</w:t>
      </w:r>
      <w:r w:rsidR="00E70106" w:rsidRPr="00E70106">
        <w:rPr>
          <w:rFonts w:asciiTheme="minorHAnsi" w:eastAsia="Calibri" w:hAnsiTheme="minorHAnsi" w:cstheme="minorHAnsi"/>
        </w:rPr>
        <w:t xml:space="preserve"> </w:t>
      </w:r>
      <w:r w:rsidRPr="008A25DE">
        <w:rPr>
          <w:rFonts w:asciiTheme="minorHAnsi" w:eastAsia="Calibri" w:hAnsiTheme="minorHAnsi" w:cstheme="minorHAnsi"/>
        </w:rPr>
        <w:t>will assist carers to acc</w:t>
      </w:r>
      <w:r w:rsidR="00050E85">
        <w:rPr>
          <w:rFonts w:asciiTheme="minorHAnsi" w:eastAsia="Calibri" w:hAnsiTheme="minorHAnsi" w:cstheme="minorHAnsi"/>
        </w:rPr>
        <w:t>ess local supports and services</w:t>
      </w:r>
      <w:r w:rsidRPr="008A25DE">
        <w:rPr>
          <w:rFonts w:asciiTheme="minorHAnsi" w:eastAsia="Calibri" w:hAnsiTheme="minorHAnsi" w:cstheme="minorHAnsi"/>
        </w:rPr>
        <w:t xml:space="preserve"> and</w:t>
      </w:r>
      <w:r w:rsidR="00050E85">
        <w:rPr>
          <w:rFonts w:asciiTheme="minorHAnsi" w:eastAsia="Calibri" w:hAnsiTheme="minorHAnsi" w:cstheme="minorHAnsi"/>
        </w:rPr>
        <w:t>,</w:t>
      </w:r>
      <w:r w:rsidRPr="008A25DE">
        <w:rPr>
          <w:rFonts w:asciiTheme="minorHAnsi" w:eastAsia="Calibri" w:hAnsiTheme="minorHAnsi" w:cstheme="minorHAnsi"/>
        </w:rPr>
        <w:t xml:space="preserve"> if they see a need, they will work with local providers to undertake functions such as managing residential respite bookings.</w:t>
      </w:r>
    </w:p>
    <w:p w:rsidR="00861950" w:rsidRDefault="00861950" w:rsidP="00A64F4E">
      <w:pPr>
        <w:pStyle w:val="Heading2"/>
        <w:numPr>
          <w:ilvl w:val="0"/>
          <w:numId w:val="5"/>
        </w:numPr>
        <w:spacing w:before="0"/>
        <w:rPr>
          <w:rFonts w:asciiTheme="minorHAnsi" w:eastAsia="Calibri" w:hAnsiTheme="minorHAnsi" w:cstheme="minorHAnsi"/>
          <w:sz w:val="22"/>
          <w:szCs w:val="22"/>
        </w:rPr>
      </w:pPr>
      <w:r w:rsidRPr="00415C33">
        <w:rPr>
          <w:rFonts w:asciiTheme="minorHAnsi" w:eastAsia="Calibri" w:hAnsiTheme="minorHAnsi" w:cstheme="minorHAnsi"/>
          <w:sz w:val="22"/>
          <w:szCs w:val="22"/>
        </w:rPr>
        <w:t xml:space="preserve">What documents </w:t>
      </w:r>
      <w:r w:rsidR="008F57BA" w:rsidRPr="00415C33">
        <w:rPr>
          <w:rFonts w:asciiTheme="minorHAnsi" w:eastAsia="Calibri" w:hAnsiTheme="minorHAnsi" w:cstheme="minorHAnsi"/>
          <w:sz w:val="22"/>
          <w:szCs w:val="22"/>
        </w:rPr>
        <w:t>are</w:t>
      </w:r>
      <w:r w:rsidR="00126687">
        <w:rPr>
          <w:rFonts w:asciiTheme="minorHAnsi" w:eastAsia="Calibri" w:hAnsiTheme="minorHAnsi" w:cstheme="minorHAnsi"/>
          <w:sz w:val="22"/>
          <w:szCs w:val="22"/>
        </w:rPr>
        <w:t xml:space="preserve"> available for the grant o</w:t>
      </w:r>
      <w:r w:rsidRPr="00415C33">
        <w:rPr>
          <w:rFonts w:asciiTheme="minorHAnsi" w:eastAsia="Calibri" w:hAnsiTheme="minorHAnsi" w:cstheme="minorHAnsi"/>
          <w:sz w:val="22"/>
          <w:szCs w:val="22"/>
        </w:rPr>
        <w:t xml:space="preserve">pportunity? </w:t>
      </w:r>
    </w:p>
    <w:p w:rsidR="00296D2E" w:rsidRPr="00153D23" w:rsidRDefault="008F57BA" w:rsidP="009B1C69">
      <w:pPr>
        <w:spacing w:after="120" w:line="240" w:lineRule="auto"/>
        <w:ind w:left="720"/>
        <w:rPr>
          <w:rFonts w:asciiTheme="minorHAnsi" w:eastAsia="Calibri" w:hAnsiTheme="minorHAnsi" w:cstheme="minorHAnsi"/>
        </w:rPr>
      </w:pPr>
      <w:r>
        <w:rPr>
          <w:rFonts w:asciiTheme="minorHAnsi" w:eastAsia="Calibri" w:hAnsiTheme="minorHAnsi" w:cstheme="minorHAnsi"/>
        </w:rPr>
        <w:t xml:space="preserve">Grant </w:t>
      </w:r>
      <w:r w:rsidR="00E70106">
        <w:rPr>
          <w:rFonts w:asciiTheme="minorHAnsi" w:eastAsia="Calibri" w:hAnsiTheme="minorHAnsi" w:cstheme="minorHAnsi"/>
        </w:rPr>
        <w:t>o</w:t>
      </w:r>
      <w:r w:rsidR="00112F0B">
        <w:rPr>
          <w:rFonts w:asciiTheme="minorHAnsi" w:eastAsia="Calibri" w:hAnsiTheme="minorHAnsi" w:cstheme="minorHAnsi"/>
        </w:rPr>
        <w:t xml:space="preserve">pportunity </w:t>
      </w:r>
      <w:r>
        <w:rPr>
          <w:rFonts w:asciiTheme="minorHAnsi" w:eastAsia="Calibri" w:hAnsiTheme="minorHAnsi" w:cstheme="minorHAnsi"/>
        </w:rPr>
        <w:t xml:space="preserve">documentation </w:t>
      </w:r>
      <w:r w:rsidR="00861950" w:rsidRPr="008A25DE">
        <w:rPr>
          <w:rFonts w:asciiTheme="minorHAnsi" w:eastAsia="Calibri" w:hAnsiTheme="minorHAnsi" w:cstheme="minorHAnsi"/>
        </w:rPr>
        <w:t>include</w:t>
      </w:r>
      <w:r>
        <w:rPr>
          <w:rFonts w:asciiTheme="minorHAnsi" w:eastAsia="Calibri" w:hAnsiTheme="minorHAnsi" w:cstheme="minorHAnsi"/>
        </w:rPr>
        <w:t>s</w:t>
      </w:r>
      <w:r w:rsidR="00861950" w:rsidRPr="008A25DE">
        <w:rPr>
          <w:rFonts w:asciiTheme="minorHAnsi" w:eastAsia="Calibri" w:hAnsiTheme="minorHAnsi" w:cstheme="minorHAnsi"/>
        </w:rPr>
        <w:t xml:space="preserve"> the </w:t>
      </w:r>
      <w:r w:rsidR="00652A67">
        <w:rPr>
          <w:rFonts w:asciiTheme="minorHAnsi" w:eastAsia="Calibri" w:hAnsiTheme="minorHAnsi" w:cstheme="minorHAnsi"/>
        </w:rPr>
        <w:t>grant opportunity guidelines</w:t>
      </w:r>
      <w:r w:rsidR="00050E85">
        <w:rPr>
          <w:rFonts w:asciiTheme="minorHAnsi" w:eastAsia="Calibri" w:hAnsiTheme="minorHAnsi" w:cstheme="minorHAnsi"/>
        </w:rPr>
        <w:t xml:space="preserve">, </w:t>
      </w:r>
      <w:r w:rsidR="008E73B7">
        <w:rPr>
          <w:rFonts w:asciiTheme="minorHAnsi" w:eastAsia="Calibri" w:hAnsiTheme="minorHAnsi" w:cstheme="minorHAnsi"/>
        </w:rPr>
        <w:t xml:space="preserve">RDP </w:t>
      </w:r>
      <w:r w:rsidR="00652A67">
        <w:rPr>
          <w:rFonts w:asciiTheme="minorHAnsi" w:eastAsia="Calibri" w:hAnsiTheme="minorHAnsi" w:cstheme="minorHAnsi"/>
        </w:rPr>
        <w:t>o</w:t>
      </w:r>
      <w:r w:rsidR="00050E85">
        <w:rPr>
          <w:rFonts w:asciiTheme="minorHAnsi" w:eastAsia="Calibri" w:hAnsiTheme="minorHAnsi" w:cstheme="minorHAnsi"/>
        </w:rPr>
        <w:t>perating</w:t>
      </w:r>
      <w:r w:rsidR="00652A67">
        <w:rPr>
          <w:rFonts w:asciiTheme="minorHAnsi" w:eastAsia="Calibri" w:hAnsiTheme="minorHAnsi" w:cstheme="minorHAnsi"/>
        </w:rPr>
        <w:t xml:space="preserve"> m</w:t>
      </w:r>
      <w:r w:rsidR="004E4528">
        <w:rPr>
          <w:rFonts w:asciiTheme="minorHAnsi" w:eastAsia="Calibri" w:hAnsiTheme="minorHAnsi" w:cstheme="minorHAnsi"/>
        </w:rPr>
        <w:t xml:space="preserve">odel, </w:t>
      </w:r>
      <w:r w:rsidR="00652A67">
        <w:rPr>
          <w:rFonts w:asciiTheme="minorHAnsi" w:eastAsia="Calibri" w:hAnsiTheme="minorHAnsi" w:cstheme="minorHAnsi"/>
        </w:rPr>
        <w:t>w</w:t>
      </w:r>
      <w:r w:rsidR="00E70106">
        <w:rPr>
          <w:rFonts w:asciiTheme="minorHAnsi" w:eastAsia="Calibri" w:hAnsiTheme="minorHAnsi" w:cstheme="minorHAnsi"/>
        </w:rPr>
        <w:t>hole-of-g</w:t>
      </w:r>
      <w:r w:rsidR="00652A67">
        <w:rPr>
          <w:rFonts w:asciiTheme="minorHAnsi" w:eastAsia="Calibri" w:hAnsiTheme="minorHAnsi" w:cstheme="minorHAnsi"/>
        </w:rPr>
        <w:t>overnment standard grant c</w:t>
      </w:r>
      <w:r w:rsidR="008E73B7">
        <w:rPr>
          <w:rFonts w:asciiTheme="minorHAnsi" w:eastAsia="Calibri" w:hAnsiTheme="minorHAnsi" w:cstheme="minorHAnsi"/>
        </w:rPr>
        <w:t xml:space="preserve">onditions and </w:t>
      </w:r>
      <w:r w:rsidR="00861950" w:rsidRPr="008A25DE">
        <w:rPr>
          <w:rFonts w:asciiTheme="minorHAnsi" w:eastAsia="Calibri" w:hAnsiTheme="minorHAnsi" w:cstheme="minorHAnsi"/>
        </w:rPr>
        <w:t xml:space="preserve">draft </w:t>
      </w:r>
      <w:r w:rsidR="00652A67">
        <w:rPr>
          <w:rFonts w:asciiTheme="minorHAnsi" w:eastAsia="Calibri" w:hAnsiTheme="minorHAnsi" w:cstheme="minorHAnsi"/>
        </w:rPr>
        <w:t>standard g</w:t>
      </w:r>
      <w:r w:rsidR="008E73B7">
        <w:rPr>
          <w:rFonts w:asciiTheme="minorHAnsi" w:eastAsia="Calibri" w:hAnsiTheme="minorHAnsi" w:cstheme="minorHAnsi"/>
        </w:rPr>
        <w:t xml:space="preserve">rant </w:t>
      </w:r>
      <w:r w:rsidR="00652A67">
        <w:rPr>
          <w:rFonts w:asciiTheme="minorHAnsi" w:eastAsia="Calibri" w:hAnsiTheme="minorHAnsi" w:cstheme="minorHAnsi"/>
        </w:rPr>
        <w:t>a</w:t>
      </w:r>
      <w:r w:rsidR="00861950" w:rsidRPr="008A25DE">
        <w:rPr>
          <w:rFonts w:asciiTheme="minorHAnsi" w:eastAsia="Calibri" w:hAnsiTheme="minorHAnsi" w:cstheme="minorHAnsi"/>
        </w:rPr>
        <w:t>greement</w:t>
      </w:r>
      <w:r w:rsidR="00F53D61">
        <w:rPr>
          <w:rFonts w:asciiTheme="minorHAnsi" w:eastAsia="Calibri" w:hAnsiTheme="minorHAnsi" w:cstheme="minorHAnsi"/>
        </w:rPr>
        <w:t>,</w:t>
      </w:r>
      <w:r w:rsidR="00652A67">
        <w:rPr>
          <w:rFonts w:asciiTheme="minorHAnsi" w:eastAsia="Calibri" w:hAnsiTheme="minorHAnsi" w:cstheme="minorHAnsi"/>
        </w:rPr>
        <w:t xml:space="preserve"> questions and a</w:t>
      </w:r>
      <w:r w:rsidR="00536EC1">
        <w:rPr>
          <w:rFonts w:asciiTheme="minorHAnsi" w:eastAsia="Calibri" w:hAnsiTheme="minorHAnsi" w:cstheme="minorHAnsi"/>
        </w:rPr>
        <w:t xml:space="preserve">nswers, </w:t>
      </w:r>
      <w:r w:rsidR="00861950" w:rsidRPr="008A25DE">
        <w:rPr>
          <w:rFonts w:asciiTheme="minorHAnsi" w:eastAsia="Calibri" w:hAnsiTheme="minorHAnsi" w:cstheme="minorHAnsi"/>
        </w:rPr>
        <w:t xml:space="preserve">the </w:t>
      </w:r>
      <w:r w:rsidR="00652A67">
        <w:rPr>
          <w:rFonts w:asciiTheme="minorHAnsi" w:eastAsia="Calibri" w:hAnsiTheme="minorHAnsi" w:cstheme="minorHAnsi"/>
        </w:rPr>
        <w:t>a</w:t>
      </w:r>
      <w:r w:rsidR="00861950" w:rsidRPr="008A25DE">
        <w:rPr>
          <w:rFonts w:asciiTheme="minorHAnsi" w:eastAsia="Calibri" w:hAnsiTheme="minorHAnsi" w:cstheme="minorHAnsi"/>
        </w:rPr>
        <w:t xml:space="preserve">pplication </w:t>
      </w:r>
      <w:r w:rsidR="00652A67">
        <w:rPr>
          <w:rFonts w:asciiTheme="minorHAnsi" w:eastAsia="Calibri" w:hAnsiTheme="minorHAnsi" w:cstheme="minorHAnsi"/>
        </w:rPr>
        <w:t>f</w:t>
      </w:r>
      <w:r w:rsidR="00861950" w:rsidRPr="008A25DE">
        <w:rPr>
          <w:rFonts w:asciiTheme="minorHAnsi" w:eastAsia="Calibri" w:hAnsiTheme="minorHAnsi" w:cstheme="minorHAnsi"/>
        </w:rPr>
        <w:t>orm</w:t>
      </w:r>
      <w:r w:rsidR="00652A67">
        <w:rPr>
          <w:rFonts w:asciiTheme="minorHAnsi" w:eastAsia="Calibri" w:hAnsiTheme="minorHAnsi" w:cstheme="minorHAnsi"/>
        </w:rPr>
        <w:t xml:space="preserve"> and business model, establishment plan and r</w:t>
      </w:r>
      <w:r w:rsidR="008E73B7">
        <w:rPr>
          <w:rFonts w:asciiTheme="minorHAnsi" w:eastAsia="Calibri" w:hAnsiTheme="minorHAnsi" w:cstheme="minorHAnsi"/>
        </w:rPr>
        <w:t>eferee templates for your use.</w:t>
      </w:r>
    </w:p>
    <w:p w:rsidR="00353F8C" w:rsidRDefault="00861950" w:rsidP="00A64F4E">
      <w:pPr>
        <w:pStyle w:val="Heading2"/>
        <w:numPr>
          <w:ilvl w:val="0"/>
          <w:numId w:val="5"/>
        </w:numPr>
        <w:spacing w:before="0"/>
        <w:rPr>
          <w:rFonts w:asciiTheme="minorHAnsi" w:eastAsia="Calibri" w:hAnsiTheme="minorHAnsi" w:cstheme="minorHAnsi"/>
          <w:sz w:val="22"/>
          <w:szCs w:val="22"/>
        </w:rPr>
      </w:pPr>
      <w:r w:rsidRPr="00415C33">
        <w:rPr>
          <w:rFonts w:asciiTheme="minorHAnsi" w:eastAsia="Calibri" w:hAnsiTheme="minorHAnsi" w:cstheme="minorHAnsi"/>
          <w:sz w:val="22"/>
          <w:szCs w:val="22"/>
        </w:rPr>
        <w:t xml:space="preserve">What </w:t>
      </w:r>
      <w:r w:rsidR="00050E85" w:rsidRPr="00415C33">
        <w:rPr>
          <w:rFonts w:asciiTheme="minorHAnsi" w:eastAsia="Calibri" w:hAnsiTheme="minorHAnsi" w:cstheme="minorHAnsi"/>
          <w:sz w:val="22"/>
          <w:szCs w:val="22"/>
        </w:rPr>
        <w:t>about</w:t>
      </w:r>
      <w:r w:rsidRPr="00415C33">
        <w:rPr>
          <w:rFonts w:asciiTheme="minorHAnsi" w:eastAsia="Calibri" w:hAnsiTheme="minorHAnsi" w:cstheme="minorHAnsi"/>
          <w:sz w:val="22"/>
          <w:szCs w:val="22"/>
        </w:rPr>
        <w:t xml:space="preserve"> small providers who cannot apply for a whole area? </w:t>
      </w:r>
    </w:p>
    <w:p w:rsidR="00050E85" w:rsidRPr="00153D23" w:rsidRDefault="008E73B7" w:rsidP="009B1C69">
      <w:pPr>
        <w:spacing w:after="120" w:line="240" w:lineRule="auto"/>
        <w:ind w:left="720"/>
        <w:rPr>
          <w:rFonts w:asciiTheme="minorHAnsi" w:hAnsiTheme="minorHAnsi" w:cstheme="minorHAnsi"/>
        </w:rPr>
      </w:pPr>
      <w:r w:rsidRPr="00153D23">
        <w:rPr>
          <w:rFonts w:asciiTheme="minorHAnsi" w:hAnsiTheme="minorHAnsi" w:cstheme="minorHAnsi"/>
        </w:rPr>
        <w:t>DSS</w:t>
      </w:r>
      <w:r w:rsidR="00050E85" w:rsidRPr="00153D23">
        <w:rPr>
          <w:rFonts w:asciiTheme="minorHAnsi" w:hAnsiTheme="minorHAnsi" w:cstheme="minorHAnsi"/>
        </w:rPr>
        <w:t xml:space="preserve"> has </w:t>
      </w:r>
      <w:r w:rsidR="00050E85" w:rsidRPr="009B1C69">
        <w:rPr>
          <w:rFonts w:asciiTheme="minorHAnsi" w:eastAsia="Calibri" w:hAnsiTheme="minorHAnsi" w:cstheme="minorHAnsi"/>
        </w:rPr>
        <w:t>provided</w:t>
      </w:r>
      <w:r w:rsidR="00050E85" w:rsidRPr="00153D23">
        <w:rPr>
          <w:rFonts w:asciiTheme="minorHAnsi" w:hAnsiTheme="minorHAnsi" w:cstheme="minorHAnsi"/>
        </w:rPr>
        <w:t xml:space="preserve"> a platform which allows providers to share their contact details and register their interest in consortia participation. You may access the </w:t>
      </w:r>
      <w:r w:rsidR="0064739F" w:rsidRPr="00153D23">
        <w:rPr>
          <w:rFonts w:asciiTheme="minorHAnsi" w:hAnsiTheme="minorHAnsi" w:cstheme="minorHAnsi"/>
          <w:i/>
        </w:rPr>
        <w:t>Consortia Register of Interest</w:t>
      </w:r>
      <w:r w:rsidR="00050E85" w:rsidRPr="00153D23">
        <w:rPr>
          <w:rFonts w:asciiTheme="minorHAnsi" w:hAnsiTheme="minorHAnsi" w:cstheme="minorHAnsi"/>
        </w:rPr>
        <w:t xml:space="preserve"> </w:t>
      </w:r>
      <w:hyperlink r:id="rId10" w:history="1">
        <w:r w:rsidR="00050E85" w:rsidRPr="00153D23">
          <w:rPr>
            <w:rStyle w:val="Hyperlink"/>
            <w:rFonts w:asciiTheme="minorHAnsi" w:hAnsiTheme="minorHAnsi" w:cstheme="minorHAnsi"/>
          </w:rPr>
          <w:t>here.</w:t>
        </w:r>
      </w:hyperlink>
      <w:r w:rsidR="00050E85" w:rsidRPr="00153D23">
        <w:rPr>
          <w:rFonts w:asciiTheme="minorHAnsi" w:hAnsiTheme="minorHAnsi" w:cstheme="minorHAnsi"/>
        </w:rPr>
        <w:t xml:space="preserve"> For probity reasons, </w:t>
      </w:r>
      <w:r w:rsidRPr="00153D23">
        <w:rPr>
          <w:rFonts w:asciiTheme="minorHAnsi" w:hAnsiTheme="minorHAnsi" w:cstheme="minorHAnsi"/>
        </w:rPr>
        <w:t>DSS</w:t>
      </w:r>
      <w:r w:rsidR="00050E85" w:rsidRPr="00153D23">
        <w:rPr>
          <w:rFonts w:asciiTheme="minorHAnsi" w:hAnsiTheme="minorHAnsi" w:cstheme="minorHAnsi"/>
        </w:rPr>
        <w:t xml:space="preserve"> cannot assist with the formation of consortia.</w:t>
      </w:r>
    </w:p>
    <w:p w:rsidR="00861950" w:rsidRDefault="00861950" w:rsidP="00A64F4E">
      <w:pPr>
        <w:pStyle w:val="Heading2"/>
        <w:numPr>
          <w:ilvl w:val="0"/>
          <w:numId w:val="5"/>
        </w:numPr>
        <w:spacing w:before="0"/>
        <w:rPr>
          <w:rFonts w:asciiTheme="minorHAnsi" w:eastAsia="Calibri" w:hAnsiTheme="minorHAnsi" w:cstheme="minorHAnsi"/>
          <w:sz w:val="22"/>
          <w:szCs w:val="22"/>
        </w:rPr>
      </w:pPr>
      <w:r w:rsidRPr="00415C33">
        <w:rPr>
          <w:rFonts w:asciiTheme="minorHAnsi" w:eastAsia="Calibri" w:hAnsiTheme="minorHAnsi" w:cstheme="minorHAnsi"/>
          <w:sz w:val="22"/>
          <w:szCs w:val="22"/>
        </w:rPr>
        <w:t xml:space="preserve">I am </w:t>
      </w:r>
      <w:r w:rsidR="00050E3D" w:rsidRPr="00415C33">
        <w:rPr>
          <w:rFonts w:asciiTheme="minorHAnsi" w:eastAsia="Calibri" w:hAnsiTheme="minorHAnsi" w:cstheme="minorHAnsi"/>
          <w:sz w:val="22"/>
          <w:szCs w:val="22"/>
        </w:rPr>
        <w:t>NOT</w:t>
      </w:r>
      <w:r w:rsidRPr="00415C33">
        <w:rPr>
          <w:rFonts w:asciiTheme="minorHAnsi" w:eastAsia="Calibri" w:hAnsiTheme="minorHAnsi" w:cstheme="minorHAnsi"/>
          <w:sz w:val="22"/>
          <w:szCs w:val="22"/>
        </w:rPr>
        <w:t xml:space="preserve"> a funded provider, can I </w:t>
      </w:r>
      <w:r w:rsidR="00050E3D" w:rsidRPr="00415C33">
        <w:rPr>
          <w:rFonts w:asciiTheme="minorHAnsi" w:eastAsia="Calibri" w:hAnsiTheme="minorHAnsi" w:cstheme="minorHAnsi"/>
          <w:sz w:val="22"/>
          <w:szCs w:val="22"/>
        </w:rPr>
        <w:t xml:space="preserve">still </w:t>
      </w:r>
      <w:r w:rsidRPr="00415C33">
        <w:rPr>
          <w:rFonts w:asciiTheme="minorHAnsi" w:eastAsia="Calibri" w:hAnsiTheme="minorHAnsi" w:cstheme="minorHAnsi"/>
          <w:sz w:val="22"/>
          <w:szCs w:val="22"/>
        </w:rPr>
        <w:t xml:space="preserve">apply </w:t>
      </w:r>
      <w:r w:rsidR="00050E85" w:rsidRPr="00415C33">
        <w:rPr>
          <w:rFonts w:asciiTheme="minorHAnsi" w:eastAsia="Calibri" w:hAnsiTheme="minorHAnsi" w:cstheme="minorHAnsi"/>
          <w:sz w:val="22"/>
          <w:szCs w:val="22"/>
        </w:rPr>
        <w:t>for</w:t>
      </w:r>
      <w:r w:rsidRPr="00415C33">
        <w:rPr>
          <w:rFonts w:asciiTheme="minorHAnsi" w:eastAsia="Calibri" w:hAnsiTheme="minorHAnsi" w:cstheme="minorHAnsi"/>
          <w:sz w:val="22"/>
          <w:szCs w:val="22"/>
        </w:rPr>
        <w:t xml:space="preserve"> the </w:t>
      </w:r>
      <w:r w:rsidR="00126687">
        <w:rPr>
          <w:rFonts w:asciiTheme="minorHAnsi" w:eastAsia="Calibri" w:hAnsiTheme="minorHAnsi" w:cstheme="minorHAnsi"/>
          <w:sz w:val="22"/>
          <w:szCs w:val="22"/>
        </w:rPr>
        <w:t>grant o</w:t>
      </w:r>
      <w:r w:rsidRPr="00415C33">
        <w:rPr>
          <w:rFonts w:asciiTheme="minorHAnsi" w:eastAsia="Calibri" w:hAnsiTheme="minorHAnsi" w:cstheme="minorHAnsi"/>
          <w:sz w:val="22"/>
          <w:szCs w:val="22"/>
        </w:rPr>
        <w:t>pportunity?</w:t>
      </w:r>
    </w:p>
    <w:p w:rsidR="00861950" w:rsidRPr="008A25DE" w:rsidRDefault="00861950" w:rsidP="009B1C69">
      <w:pPr>
        <w:spacing w:after="120" w:line="240" w:lineRule="auto"/>
        <w:ind w:left="720"/>
        <w:rPr>
          <w:rFonts w:asciiTheme="minorHAnsi" w:eastAsia="Calibri" w:hAnsiTheme="minorHAnsi" w:cstheme="minorHAnsi"/>
        </w:rPr>
      </w:pPr>
      <w:r w:rsidRPr="008A25DE">
        <w:rPr>
          <w:rFonts w:asciiTheme="minorHAnsi" w:eastAsia="Calibri" w:hAnsiTheme="minorHAnsi" w:cstheme="minorHAnsi"/>
        </w:rPr>
        <w:t xml:space="preserve">Yes. The Carer Gateway </w:t>
      </w:r>
      <w:r w:rsidR="00E70106">
        <w:rPr>
          <w:rFonts w:asciiTheme="minorHAnsi" w:eastAsia="Calibri" w:hAnsiTheme="minorHAnsi" w:cstheme="minorHAnsi"/>
        </w:rPr>
        <w:t>RDPs</w:t>
      </w:r>
      <w:r w:rsidRPr="008A25DE">
        <w:rPr>
          <w:rFonts w:asciiTheme="minorHAnsi" w:eastAsia="Calibri" w:hAnsiTheme="minorHAnsi" w:cstheme="minorHAnsi"/>
        </w:rPr>
        <w:t xml:space="preserve"> will be selected through an open competitive grant process. </w:t>
      </w:r>
      <w:r w:rsidR="008E73B7">
        <w:rPr>
          <w:rFonts w:asciiTheme="minorHAnsi" w:eastAsia="Calibri" w:hAnsiTheme="minorHAnsi" w:cstheme="minorHAnsi"/>
        </w:rPr>
        <w:t>DSS</w:t>
      </w:r>
      <w:r w:rsidRPr="008A25DE">
        <w:rPr>
          <w:rFonts w:asciiTheme="minorHAnsi" w:eastAsia="Calibri" w:hAnsiTheme="minorHAnsi" w:cstheme="minorHAnsi"/>
        </w:rPr>
        <w:t xml:space="preserve"> encourages all appropriate service providers to apply.</w:t>
      </w:r>
    </w:p>
    <w:p w:rsidR="00861950" w:rsidRDefault="00861950" w:rsidP="00A64F4E">
      <w:pPr>
        <w:pStyle w:val="Heading2"/>
        <w:numPr>
          <w:ilvl w:val="0"/>
          <w:numId w:val="5"/>
        </w:numPr>
        <w:spacing w:before="0"/>
        <w:rPr>
          <w:rFonts w:asciiTheme="minorHAnsi" w:eastAsia="Calibri" w:hAnsiTheme="minorHAnsi" w:cstheme="minorHAnsi"/>
          <w:sz w:val="22"/>
          <w:szCs w:val="22"/>
        </w:rPr>
      </w:pPr>
      <w:r w:rsidRPr="00415C33">
        <w:rPr>
          <w:rFonts w:asciiTheme="minorHAnsi" w:eastAsia="Calibri" w:hAnsiTheme="minorHAnsi" w:cstheme="minorHAnsi"/>
          <w:sz w:val="22"/>
          <w:szCs w:val="22"/>
        </w:rPr>
        <w:t>I am a ‘for profit’ or</w:t>
      </w:r>
      <w:r w:rsidR="00126687">
        <w:rPr>
          <w:rFonts w:asciiTheme="minorHAnsi" w:eastAsia="Calibri" w:hAnsiTheme="minorHAnsi" w:cstheme="minorHAnsi"/>
          <w:sz w:val="22"/>
          <w:szCs w:val="22"/>
        </w:rPr>
        <w:t>ganisation, can I apply to the grant o</w:t>
      </w:r>
      <w:r w:rsidRPr="00415C33">
        <w:rPr>
          <w:rFonts w:asciiTheme="minorHAnsi" w:eastAsia="Calibri" w:hAnsiTheme="minorHAnsi" w:cstheme="minorHAnsi"/>
          <w:sz w:val="22"/>
          <w:szCs w:val="22"/>
        </w:rPr>
        <w:t>pportunity?</w:t>
      </w:r>
    </w:p>
    <w:p w:rsidR="00861950" w:rsidRPr="008A25DE" w:rsidRDefault="00861950" w:rsidP="009B1C69">
      <w:pPr>
        <w:spacing w:after="120" w:line="240" w:lineRule="auto"/>
        <w:ind w:left="720"/>
        <w:rPr>
          <w:rFonts w:asciiTheme="minorHAnsi" w:eastAsia="Calibri" w:hAnsiTheme="minorHAnsi" w:cstheme="minorHAnsi"/>
        </w:rPr>
      </w:pPr>
      <w:r w:rsidRPr="008A25DE">
        <w:rPr>
          <w:rFonts w:asciiTheme="minorHAnsi" w:eastAsia="Calibri" w:hAnsiTheme="minorHAnsi" w:cstheme="minorHAnsi"/>
        </w:rPr>
        <w:t xml:space="preserve">Yes. The Carer Gateway </w:t>
      </w:r>
      <w:r w:rsidR="00E70106">
        <w:rPr>
          <w:rFonts w:asciiTheme="minorHAnsi" w:eastAsia="Calibri" w:hAnsiTheme="minorHAnsi" w:cstheme="minorHAnsi"/>
        </w:rPr>
        <w:t>RDPs</w:t>
      </w:r>
      <w:r w:rsidRPr="008A25DE">
        <w:rPr>
          <w:rFonts w:asciiTheme="minorHAnsi" w:eastAsia="Calibri" w:hAnsiTheme="minorHAnsi" w:cstheme="minorHAnsi"/>
        </w:rPr>
        <w:t xml:space="preserve"> will be selected through an </w:t>
      </w:r>
      <w:r w:rsidR="008A3445">
        <w:rPr>
          <w:rFonts w:asciiTheme="minorHAnsi" w:eastAsia="Calibri" w:hAnsiTheme="minorHAnsi" w:cstheme="minorHAnsi"/>
        </w:rPr>
        <w:t>open competitive grant process.</w:t>
      </w:r>
    </w:p>
    <w:p w:rsidR="00861950" w:rsidRDefault="00861950" w:rsidP="00A64F4E">
      <w:pPr>
        <w:pStyle w:val="Heading2"/>
        <w:numPr>
          <w:ilvl w:val="0"/>
          <w:numId w:val="5"/>
        </w:numPr>
        <w:spacing w:before="0"/>
        <w:rPr>
          <w:rFonts w:asciiTheme="minorHAnsi" w:eastAsia="Calibri" w:hAnsiTheme="minorHAnsi" w:cstheme="minorHAnsi"/>
          <w:sz w:val="22"/>
          <w:szCs w:val="22"/>
        </w:rPr>
      </w:pPr>
      <w:r w:rsidRPr="00415C33">
        <w:rPr>
          <w:rFonts w:asciiTheme="minorHAnsi" w:eastAsia="Calibri" w:hAnsiTheme="minorHAnsi" w:cstheme="minorHAnsi"/>
          <w:sz w:val="22"/>
          <w:szCs w:val="22"/>
        </w:rPr>
        <w:t>Will overseas orga</w:t>
      </w:r>
      <w:r w:rsidR="008A3445">
        <w:rPr>
          <w:rFonts w:asciiTheme="minorHAnsi" w:eastAsia="Calibri" w:hAnsiTheme="minorHAnsi" w:cstheme="minorHAnsi"/>
          <w:sz w:val="22"/>
          <w:szCs w:val="22"/>
        </w:rPr>
        <w:t>nisations be eligible to apply?</w:t>
      </w:r>
    </w:p>
    <w:p w:rsidR="00861950" w:rsidRPr="008A25DE" w:rsidRDefault="00861950" w:rsidP="009B1C69">
      <w:pPr>
        <w:spacing w:after="120" w:line="240" w:lineRule="auto"/>
        <w:ind w:left="720"/>
        <w:rPr>
          <w:rFonts w:asciiTheme="minorHAnsi" w:eastAsia="Calibri" w:hAnsiTheme="minorHAnsi" w:cstheme="minorHAnsi"/>
        </w:rPr>
      </w:pPr>
      <w:r w:rsidRPr="008A25DE">
        <w:rPr>
          <w:rFonts w:asciiTheme="minorHAnsi" w:eastAsia="Calibri" w:hAnsiTheme="minorHAnsi" w:cstheme="minorHAnsi"/>
        </w:rPr>
        <w:t xml:space="preserve">No, overseas organisations will not be eligible to </w:t>
      </w:r>
      <w:r w:rsidR="00126687">
        <w:rPr>
          <w:rFonts w:asciiTheme="minorHAnsi" w:eastAsia="Calibri" w:hAnsiTheme="minorHAnsi" w:cstheme="minorHAnsi"/>
        </w:rPr>
        <w:t>apply to the grant o</w:t>
      </w:r>
      <w:r w:rsidR="008A3445">
        <w:rPr>
          <w:rFonts w:asciiTheme="minorHAnsi" w:eastAsia="Calibri" w:hAnsiTheme="minorHAnsi" w:cstheme="minorHAnsi"/>
        </w:rPr>
        <w:t>pportunity.</w:t>
      </w:r>
    </w:p>
    <w:p w:rsidR="00353F8C" w:rsidRDefault="00861950" w:rsidP="00A64F4E">
      <w:pPr>
        <w:pStyle w:val="Heading2"/>
        <w:numPr>
          <w:ilvl w:val="0"/>
          <w:numId w:val="5"/>
        </w:numPr>
        <w:spacing w:before="0"/>
        <w:rPr>
          <w:rFonts w:asciiTheme="minorHAnsi" w:eastAsia="Calibri" w:hAnsiTheme="minorHAnsi" w:cstheme="minorHAnsi"/>
          <w:sz w:val="22"/>
          <w:szCs w:val="22"/>
        </w:rPr>
      </w:pPr>
      <w:r w:rsidRPr="00415C33">
        <w:rPr>
          <w:rFonts w:asciiTheme="minorHAnsi" w:eastAsia="Calibri" w:hAnsiTheme="minorHAnsi" w:cstheme="minorHAnsi"/>
          <w:sz w:val="22"/>
          <w:szCs w:val="22"/>
        </w:rPr>
        <w:t>Can I apply as an individual organisatio</w:t>
      </w:r>
      <w:r w:rsidR="008A3445">
        <w:rPr>
          <w:rFonts w:asciiTheme="minorHAnsi" w:eastAsia="Calibri" w:hAnsiTheme="minorHAnsi" w:cstheme="minorHAnsi"/>
          <w:sz w:val="22"/>
          <w:szCs w:val="22"/>
        </w:rPr>
        <w:t>n and sub-contract to services?</w:t>
      </w:r>
    </w:p>
    <w:p w:rsidR="005E5110" w:rsidRPr="00153D23" w:rsidRDefault="00050E3D" w:rsidP="009B1C69">
      <w:pPr>
        <w:spacing w:after="120" w:line="240" w:lineRule="auto"/>
        <w:ind w:left="720"/>
        <w:rPr>
          <w:rFonts w:asciiTheme="minorHAnsi" w:eastAsia="Calibri" w:hAnsiTheme="minorHAnsi" w:cstheme="minorHAnsi"/>
          <w:b/>
        </w:rPr>
      </w:pPr>
      <w:r w:rsidRPr="00153D23">
        <w:rPr>
          <w:rFonts w:asciiTheme="minorHAnsi" w:eastAsia="Calibri" w:hAnsiTheme="minorHAnsi" w:cstheme="minorHAnsi"/>
        </w:rPr>
        <w:t>Yes, h</w:t>
      </w:r>
      <w:r w:rsidR="00861950" w:rsidRPr="00153D23">
        <w:rPr>
          <w:rFonts w:asciiTheme="minorHAnsi" w:eastAsia="Calibri" w:hAnsiTheme="minorHAnsi" w:cstheme="minorHAnsi"/>
        </w:rPr>
        <w:t xml:space="preserve">owever, </w:t>
      </w:r>
      <w:r w:rsidR="00E70106" w:rsidRPr="00E70106">
        <w:rPr>
          <w:rFonts w:asciiTheme="minorHAnsi" w:eastAsia="Calibri" w:hAnsiTheme="minorHAnsi" w:cstheme="minorHAnsi"/>
        </w:rPr>
        <w:t xml:space="preserve">Carer Gateway RDPs </w:t>
      </w:r>
      <w:r w:rsidR="00861950" w:rsidRPr="00153D23">
        <w:rPr>
          <w:rFonts w:asciiTheme="minorHAnsi" w:eastAsia="Calibri" w:hAnsiTheme="minorHAnsi" w:cstheme="minorHAnsi"/>
        </w:rPr>
        <w:t xml:space="preserve">will </w:t>
      </w:r>
      <w:r w:rsidRPr="00153D23">
        <w:rPr>
          <w:rFonts w:asciiTheme="minorHAnsi" w:eastAsia="Calibri" w:hAnsiTheme="minorHAnsi" w:cstheme="minorHAnsi"/>
        </w:rPr>
        <w:t xml:space="preserve">still </w:t>
      </w:r>
      <w:r w:rsidR="00861950" w:rsidRPr="00153D23">
        <w:rPr>
          <w:rFonts w:asciiTheme="minorHAnsi" w:eastAsia="Calibri" w:hAnsiTheme="minorHAnsi" w:cstheme="minorHAnsi"/>
        </w:rPr>
        <w:t xml:space="preserve">be required to provide all of the services listed in the ICSS model. Approach to the delivery of services will be </w:t>
      </w:r>
      <w:r w:rsidR="00112F0B" w:rsidRPr="00153D23">
        <w:rPr>
          <w:rFonts w:asciiTheme="minorHAnsi" w:eastAsia="Calibri" w:hAnsiTheme="minorHAnsi" w:cstheme="minorHAnsi"/>
        </w:rPr>
        <w:t>to the responsibility of</w:t>
      </w:r>
      <w:r w:rsidR="00861950" w:rsidRPr="00153D23">
        <w:rPr>
          <w:rFonts w:asciiTheme="minorHAnsi" w:eastAsia="Calibri" w:hAnsiTheme="minorHAnsi" w:cstheme="minorHAnsi"/>
        </w:rPr>
        <w:t xml:space="preserve"> the </w:t>
      </w:r>
      <w:r w:rsidR="00E70106" w:rsidRPr="00E70106">
        <w:rPr>
          <w:rFonts w:asciiTheme="minorHAnsi" w:eastAsia="Calibri" w:hAnsiTheme="minorHAnsi" w:cstheme="minorHAnsi"/>
        </w:rPr>
        <w:t>Carer Gateway RDPs</w:t>
      </w:r>
      <w:r w:rsidR="00861950" w:rsidRPr="00153D23">
        <w:rPr>
          <w:rFonts w:asciiTheme="minorHAnsi" w:eastAsia="Calibri" w:hAnsiTheme="minorHAnsi" w:cstheme="minorHAnsi"/>
        </w:rPr>
        <w:t>.</w:t>
      </w:r>
    </w:p>
    <w:p w:rsidR="005E5110" w:rsidRDefault="00861950" w:rsidP="00A64F4E">
      <w:pPr>
        <w:pStyle w:val="Heading2"/>
        <w:numPr>
          <w:ilvl w:val="0"/>
          <w:numId w:val="5"/>
        </w:numPr>
        <w:spacing w:before="0"/>
        <w:rPr>
          <w:rFonts w:asciiTheme="minorHAnsi" w:eastAsia="Calibri" w:hAnsiTheme="minorHAnsi" w:cstheme="minorHAnsi"/>
          <w:sz w:val="22"/>
          <w:szCs w:val="22"/>
        </w:rPr>
      </w:pPr>
      <w:r w:rsidRPr="00415C33">
        <w:rPr>
          <w:rFonts w:asciiTheme="minorHAnsi" w:eastAsia="Calibri" w:hAnsiTheme="minorHAnsi" w:cstheme="minorHAnsi"/>
          <w:sz w:val="22"/>
          <w:szCs w:val="22"/>
        </w:rPr>
        <w:t xml:space="preserve">What software will the </w:t>
      </w:r>
      <w:r w:rsidR="00E70106" w:rsidRPr="00E70106">
        <w:rPr>
          <w:rFonts w:asciiTheme="minorHAnsi" w:eastAsia="Calibri" w:hAnsiTheme="minorHAnsi" w:cstheme="minorHAnsi"/>
          <w:sz w:val="22"/>
          <w:szCs w:val="22"/>
        </w:rPr>
        <w:t xml:space="preserve">Carer Gateway RDPs </w:t>
      </w:r>
      <w:r w:rsidRPr="00415C33">
        <w:rPr>
          <w:rFonts w:asciiTheme="minorHAnsi" w:eastAsia="Calibri" w:hAnsiTheme="minorHAnsi" w:cstheme="minorHAnsi"/>
          <w:sz w:val="22"/>
          <w:szCs w:val="22"/>
        </w:rPr>
        <w:t>need?</w:t>
      </w:r>
    </w:p>
    <w:p w:rsidR="005E5110" w:rsidRPr="00153D23" w:rsidRDefault="00861950" w:rsidP="009B1C69">
      <w:pPr>
        <w:spacing w:after="120" w:line="240" w:lineRule="auto"/>
        <w:ind w:left="720"/>
        <w:rPr>
          <w:rFonts w:asciiTheme="minorHAnsi" w:eastAsia="Calibri" w:hAnsiTheme="minorHAnsi" w:cstheme="minorHAnsi"/>
        </w:rPr>
      </w:pPr>
      <w:r w:rsidRPr="00153D23">
        <w:rPr>
          <w:rFonts w:asciiTheme="minorHAnsi" w:eastAsia="Calibri" w:hAnsiTheme="minorHAnsi" w:cstheme="minorHAnsi"/>
        </w:rPr>
        <w:t xml:space="preserve">Carer Gateway </w:t>
      </w:r>
      <w:r w:rsidR="00E70106">
        <w:rPr>
          <w:rFonts w:asciiTheme="minorHAnsi" w:eastAsia="Calibri" w:hAnsiTheme="minorHAnsi" w:cstheme="minorHAnsi"/>
        </w:rPr>
        <w:t>RDPs</w:t>
      </w:r>
      <w:r w:rsidR="008F57BA" w:rsidRPr="00153D23">
        <w:rPr>
          <w:rFonts w:asciiTheme="minorHAnsi" w:eastAsia="Calibri" w:hAnsiTheme="minorHAnsi" w:cstheme="minorHAnsi"/>
        </w:rPr>
        <w:t xml:space="preserve"> will be required to </w:t>
      </w:r>
      <w:r w:rsidRPr="00153D23">
        <w:rPr>
          <w:rFonts w:asciiTheme="minorHAnsi" w:eastAsia="Calibri" w:hAnsiTheme="minorHAnsi" w:cstheme="minorHAnsi"/>
        </w:rPr>
        <w:t xml:space="preserve">provide their own business systems including a suitable </w:t>
      </w:r>
      <w:r w:rsidR="00E70106">
        <w:rPr>
          <w:rFonts w:asciiTheme="minorHAnsi" w:eastAsia="Calibri" w:hAnsiTheme="minorHAnsi" w:cstheme="minorHAnsi"/>
        </w:rPr>
        <w:t>c</w:t>
      </w:r>
      <w:r w:rsidRPr="00153D23">
        <w:rPr>
          <w:rFonts w:asciiTheme="minorHAnsi" w:eastAsia="Calibri" w:hAnsiTheme="minorHAnsi" w:cstheme="minorHAnsi"/>
        </w:rPr>
        <w:t xml:space="preserve">ustomer </w:t>
      </w:r>
      <w:r w:rsidR="00E70106">
        <w:rPr>
          <w:rFonts w:asciiTheme="minorHAnsi" w:eastAsia="Calibri" w:hAnsiTheme="minorHAnsi" w:cstheme="minorHAnsi"/>
        </w:rPr>
        <w:t>r</w:t>
      </w:r>
      <w:r w:rsidRPr="00153D23">
        <w:rPr>
          <w:rFonts w:asciiTheme="minorHAnsi" w:eastAsia="Calibri" w:hAnsiTheme="minorHAnsi" w:cstheme="minorHAnsi"/>
        </w:rPr>
        <w:t xml:space="preserve">elationship </w:t>
      </w:r>
      <w:r w:rsidR="00E70106">
        <w:rPr>
          <w:rFonts w:asciiTheme="minorHAnsi" w:eastAsia="Calibri" w:hAnsiTheme="minorHAnsi" w:cstheme="minorHAnsi"/>
        </w:rPr>
        <w:t>m</w:t>
      </w:r>
      <w:r w:rsidRPr="00153D23">
        <w:rPr>
          <w:rFonts w:asciiTheme="minorHAnsi" w:eastAsia="Calibri" w:hAnsiTheme="minorHAnsi" w:cstheme="minorHAnsi"/>
        </w:rPr>
        <w:t>anageme</w:t>
      </w:r>
      <w:r w:rsidR="00050E3D" w:rsidRPr="00153D23">
        <w:rPr>
          <w:rFonts w:asciiTheme="minorHAnsi" w:eastAsia="Calibri" w:hAnsiTheme="minorHAnsi" w:cstheme="minorHAnsi"/>
        </w:rPr>
        <w:t>nt tool. Further detail is</w:t>
      </w:r>
      <w:r w:rsidRPr="00153D23">
        <w:rPr>
          <w:rFonts w:asciiTheme="minorHAnsi" w:eastAsia="Calibri" w:hAnsiTheme="minorHAnsi" w:cstheme="minorHAnsi"/>
        </w:rPr>
        <w:t xml:space="preserve"> included in the </w:t>
      </w:r>
      <w:r w:rsidR="00126687">
        <w:rPr>
          <w:rFonts w:asciiTheme="minorHAnsi" w:eastAsia="Calibri" w:hAnsiTheme="minorHAnsi" w:cstheme="minorHAnsi"/>
        </w:rPr>
        <w:t>g</w:t>
      </w:r>
      <w:r w:rsidRPr="00153D23">
        <w:rPr>
          <w:rFonts w:asciiTheme="minorHAnsi" w:eastAsia="Calibri" w:hAnsiTheme="minorHAnsi" w:cstheme="minorHAnsi"/>
        </w:rPr>
        <w:t xml:space="preserve">rant </w:t>
      </w:r>
      <w:r w:rsidR="00126687">
        <w:rPr>
          <w:rFonts w:asciiTheme="minorHAnsi" w:eastAsia="Calibri" w:hAnsiTheme="minorHAnsi" w:cstheme="minorHAnsi"/>
        </w:rPr>
        <w:t>o</w:t>
      </w:r>
      <w:r w:rsidRPr="00153D23">
        <w:rPr>
          <w:rFonts w:asciiTheme="minorHAnsi" w:eastAsia="Calibri" w:hAnsiTheme="minorHAnsi" w:cstheme="minorHAnsi"/>
        </w:rPr>
        <w:t xml:space="preserve">pportunity documentation. </w:t>
      </w:r>
    </w:p>
    <w:p w:rsidR="005E5110" w:rsidRDefault="00861950" w:rsidP="00A64F4E">
      <w:pPr>
        <w:pStyle w:val="Heading2"/>
        <w:numPr>
          <w:ilvl w:val="0"/>
          <w:numId w:val="5"/>
        </w:numPr>
        <w:spacing w:before="0"/>
        <w:rPr>
          <w:rFonts w:asciiTheme="minorHAnsi" w:eastAsia="Calibri" w:hAnsiTheme="minorHAnsi" w:cstheme="minorHAnsi"/>
          <w:sz w:val="22"/>
          <w:szCs w:val="22"/>
        </w:rPr>
      </w:pPr>
      <w:r w:rsidRPr="00415C33">
        <w:rPr>
          <w:rFonts w:asciiTheme="minorHAnsi" w:eastAsia="Calibri" w:hAnsiTheme="minorHAnsi" w:cstheme="minorHAnsi"/>
          <w:sz w:val="22"/>
          <w:szCs w:val="22"/>
        </w:rPr>
        <w:t xml:space="preserve">Can organisations co-brand their services? </w:t>
      </w:r>
    </w:p>
    <w:p w:rsidR="006D107A" w:rsidRPr="00153D23" w:rsidRDefault="00861950" w:rsidP="009B1C69">
      <w:pPr>
        <w:spacing w:after="120" w:line="240" w:lineRule="auto"/>
        <w:ind w:left="720"/>
        <w:rPr>
          <w:rFonts w:asciiTheme="minorHAnsi" w:eastAsia="Calibri" w:hAnsiTheme="minorHAnsi" w:cstheme="minorHAnsi"/>
        </w:rPr>
      </w:pPr>
      <w:r w:rsidRPr="00153D23">
        <w:rPr>
          <w:rFonts w:asciiTheme="minorHAnsi" w:eastAsia="Calibri" w:hAnsiTheme="minorHAnsi" w:cstheme="minorHAnsi"/>
        </w:rPr>
        <w:t xml:space="preserve">No. Carer Gateway will be the brand for carer services. </w:t>
      </w:r>
      <w:bookmarkStart w:id="0" w:name="_Toc526925360"/>
    </w:p>
    <w:bookmarkEnd w:id="0"/>
    <w:p w:rsidR="006D107A" w:rsidRDefault="006D107A" w:rsidP="00A64F4E">
      <w:pPr>
        <w:pStyle w:val="Heading2"/>
        <w:numPr>
          <w:ilvl w:val="0"/>
          <w:numId w:val="5"/>
        </w:numPr>
        <w:spacing w:before="0"/>
        <w:rPr>
          <w:rFonts w:asciiTheme="minorHAnsi" w:eastAsia="Calibri" w:hAnsiTheme="minorHAnsi" w:cstheme="minorHAnsi"/>
          <w:sz w:val="22"/>
          <w:szCs w:val="22"/>
        </w:rPr>
      </w:pPr>
      <w:r w:rsidRPr="00415C33">
        <w:rPr>
          <w:rFonts w:asciiTheme="minorHAnsi" w:eastAsia="Calibri" w:hAnsiTheme="minorHAnsi" w:cstheme="minorHAnsi"/>
          <w:sz w:val="22"/>
          <w:szCs w:val="22"/>
        </w:rPr>
        <w:lastRenderedPageBreak/>
        <w:t>Is there a specified administration component of the grant funding?</w:t>
      </w:r>
    </w:p>
    <w:p w:rsidR="002B43DA" w:rsidRPr="00153D23" w:rsidRDefault="006D107A" w:rsidP="009B1C69">
      <w:pPr>
        <w:spacing w:after="120" w:line="240" w:lineRule="auto"/>
        <w:ind w:left="720"/>
        <w:rPr>
          <w:rFonts w:asciiTheme="minorHAnsi" w:eastAsia="Calibri" w:hAnsiTheme="minorHAnsi" w:cstheme="minorHAnsi"/>
        </w:rPr>
      </w:pPr>
      <w:r w:rsidRPr="00153D23">
        <w:rPr>
          <w:rFonts w:asciiTheme="minorHAnsi" w:eastAsia="Calibri" w:hAnsiTheme="minorHAnsi" w:cstheme="minorHAnsi"/>
        </w:rPr>
        <w:t xml:space="preserve">The </w:t>
      </w:r>
      <w:r w:rsidR="00652A67">
        <w:rPr>
          <w:rFonts w:asciiTheme="minorHAnsi" w:eastAsia="Calibri" w:hAnsiTheme="minorHAnsi" w:cstheme="minorHAnsi"/>
        </w:rPr>
        <w:t>grant opportunity guidelines</w:t>
      </w:r>
      <w:r w:rsidRPr="00153D23">
        <w:rPr>
          <w:rFonts w:asciiTheme="minorHAnsi" w:eastAsia="Calibri" w:hAnsiTheme="minorHAnsi" w:cstheme="minorHAnsi"/>
        </w:rPr>
        <w:t xml:space="preserve"> specif</w:t>
      </w:r>
      <w:r w:rsidR="009D76F1" w:rsidRPr="00153D23">
        <w:rPr>
          <w:rFonts w:asciiTheme="minorHAnsi" w:eastAsia="Calibri" w:hAnsiTheme="minorHAnsi" w:cstheme="minorHAnsi"/>
        </w:rPr>
        <w:t>ies</w:t>
      </w:r>
      <w:r w:rsidRPr="00153D23">
        <w:rPr>
          <w:rFonts w:asciiTheme="minorHAnsi" w:eastAsia="Calibri" w:hAnsiTheme="minorHAnsi" w:cstheme="minorHAnsi"/>
        </w:rPr>
        <w:t xml:space="preserve"> both administrative and service costs across eac</w:t>
      </w:r>
      <w:r w:rsidR="0082044E" w:rsidRPr="00153D23">
        <w:rPr>
          <w:rFonts w:asciiTheme="minorHAnsi" w:eastAsia="Calibri" w:hAnsiTheme="minorHAnsi" w:cstheme="minorHAnsi"/>
        </w:rPr>
        <w:t>h year, for each service area. </w:t>
      </w:r>
      <w:r w:rsidRPr="00153D23">
        <w:rPr>
          <w:rFonts w:asciiTheme="minorHAnsi" w:eastAsia="Calibri" w:hAnsiTheme="minorHAnsi" w:cstheme="minorHAnsi"/>
        </w:rPr>
        <w:t xml:space="preserve">The administration component will represent the maximum amount </w:t>
      </w:r>
      <w:r w:rsidR="00A95A3F">
        <w:rPr>
          <w:rFonts w:asciiTheme="minorHAnsi" w:eastAsia="Calibri" w:hAnsiTheme="minorHAnsi" w:cstheme="minorHAnsi"/>
        </w:rPr>
        <w:t>DSS</w:t>
      </w:r>
      <w:r w:rsidR="00126687">
        <w:rPr>
          <w:rFonts w:asciiTheme="minorHAnsi" w:eastAsia="Calibri" w:hAnsiTheme="minorHAnsi" w:cstheme="minorHAnsi"/>
        </w:rPr>
        <w:t xml:space="preserve"> </w:t>
      </w:r>
      <w:r w:rsidRPr="00153D23">
        <w:rPr>
          <w:rFonts w:asciiTheme="minorHAnsi" w:eastAsia="Calibri" w:hAnsiTheme="minorHAnsi" w:cstheme="minorHAnsi"/>
        </w:rPr>
        <w:t>is looking to pay for administration costs.</w:t>
      </w:r>
    </w:p>
    <w:p w:rsidR="006D107A" w:rsidRDefault="006D107A" w:rsidP="00A64F4E">
      <w:pPr>
        <w:pStyle w:val="Heading2"/>
        <w:numPr>
          <w:ilvl w:val="0"/>
          <w:numId w:val="5"/>
        </w:numPr>
        <w:spacing w:before="0"/>
        <w:rPr>
          <w:rFonts w:asciiTheme="minorHAnsi" w:eastAsia="Calibri" w:hAnsiTheme="minorHAnsi" w:cstheme="minorHAnsi"/>
          <w:sz w:val="22"/>
          <w:szCs w:val="22"/>
        </w:rPr>
      </w:pPr>
      <w:r w:rsidRPr="00415C33">
        <w:rPr>
          <w:rFonts w:asciiTheme="minorHAnsi" w:eastAsia="Calibri" w:hAnsiTheme="minorHAnsi" w:cstheme="minorHAnsi"/>
          <w:sz w:val="22"/>
          <w:szCs w:val="22"/>
        </w:rPr>
        <w:t xml:space="preserve">How will appropriate funding amounts for each RDP be determined? </w:t>
      </w:r>
    </w:p>
    <w:p w:rsidR="0043401E" w:rsidRPr="00153D23" w:rsidRDefault="006D107A" w:rsidP="009B1C69">
      <w:pPr>
        <w:spacing w:after="120" w:line="240" w:lineRule="auto"/>
        <w:ind w:left="720"/>
        <w:rPr>
          <w:rFonts w:asciiTheme="minorHAnsi" w:eastAsia="Calibri" w:hAnsiTheme="minorHAnsi" w:cstheme="minorHAnsi"/>
        </w:rPr>
      </w:pPr>
      <w:r w:rsidRPr="00153D23">
        <w:rPr>
          <w:rFonts w:asciiTheme="minorHAnsi" w:eastAsia="Calibri" w:hAnsiTheme="minorHAnsi" w:cstheme="minorHAnsi"/>
        </w:rPr>
        <w:t>Funding for each service area has been calculated on estimates of the number of carers in the region (based on the ABS 2015 Survey of Disability, Ageing and Carers) and weighting for delivery of services in remote areas (using Accessibility/Remoteness Index of Australia scale used by the Australian Bureau of Statistics).</w:t>
      </w:r>
    </w:p>
    <w:p w:rsidR="006D107A" w:rsidRDefault="006D107A" w:rsidP="00A64F4E">
      <w:pPr>
        <w:pStyle w:val="Heading2"/>
        <w:numPr>
          <w:ilvl w:val="0"/>
          <w:numId w:val="5"/>
        </w:numPr>
        <w:spacing w:before="0"/>
        <w:rPr>
          <w:rFonts w:asciiTheme="minorHAnsi" w:eastAsia="Calibri" w:hAnsiTheme="minorHAnsi" w:cstheme="minorHAnsi"/>
          <w:sz w:val="22"/>
          <w:szCs w:val="22"/>
        </w:rPr>
      </w:pPr>
      <w:r w:rsidRPr="00415C33">
        <w:rPr>
          <w:rFonts w:asciiTheme="minorHAnsi" w:eastAsia="Calibri" w:hAnsiTheme="minorHAnsi" w:cstheme="minorHAnsi"/>
          <w:sz w:val="22"/>
          <w:szCs w:val="22"/>
        </w:rPr>
        <w:t xml:space="preserve">Will the grant funding include an allocation for establishment costs including technological infrastructure? </w:t>
      </w:r>
    </w:p>
    <w:p w:rsidR="006D107A" w:rsidRPr="007A04A7" w:rsidRDefault="006D107A" w:rsidP="009B1C69">
      <w:pPr>
        <w:spacing w:after="120" w:line="240" w:lineRule="auto"/>
        <w:ind w:left="720"/>
        <w:rPr>
          <w:rFonts w:asciiTheme="minorHAnsi" w:eastAsia="Calibri" w:hAnsiTheme="minorHAnsi" w:cstheme="minorHAnsi"/>
        </w:rPr>
      </w:pPr>
      <w:r w:rsidRPr="007A04A7">
        <w:rPr>
          <w:rFonts w:asciiTheme="minorHAnsi" w:eastAsia="Calibri" w:hAnsiTheme="minorHAnsi" w:cstheme="minorHAnsi"/>
        </w:rPr>
        <w:t>Establishment costs for the RDPs have been included in the first year of funding and will cover those activities required for an organisation to reach a state of operational readiness (i.e. set-up technological infrastruct</w:t>
      </w:r>
      <w:r w:rsidR="008A3445" w:rsidRPr="007A04A7">
        <w:rPr>
          <w:rFonts w:asciiTheme="minorHAnsi" w:eastAsia="Calibri" w:hAnsiTheme="minorHAnsi" w:cstheme="minorHAnsi"/>
        </w:rPr>
        <w:t>ure).</w:t>
      </w:r>
    </w:p>
    <w:p w:rsidR="006D107A" w:rsidRDefault="006D107A" w:rsidP="00A64F4E">
      <w:pPr>
        <w:pStyle w:val="Heading2"/>
        <w:numPr>
          <w:ilvl w:val="0"/>
          <w:numId w:val="5"/>
        </w:numPr>
        <w:spacing w:before="0"/>
        <w:rPr>
          <w:rFonts w:asciiTheme="minorHAnsi" w:eastAsia="Calibri" w:hAnsiTheme="minorHAnsi" w:cstheme="minorHAnsi"/>
          <w:sz w:val="22"/>
          <w:szCs w:val="22"/>
        </w:rPr>
      </w:pPr>
      <w:r w:rsidRPr="00415C33">
        <w:rPr>
          <w:rFonts w:asciiTheme="minorHAnsi" w:eastAsia="Calibri" w:hAnsiTheme="minorHAnsi" w:cstheme="minorHAnsi"/>
          <w:sz w:val="22"/>
          <w:szCs w:val="22"/>
        </w:rPr>
        <w:t>How does the funding model account for ancillary activities, given that these are not direct service delivery and will require a workforce with different skill sets than t</w:t>
      </w:r>
      <w:r w:rsidR="008A3445">
        <w:rPr>
          <w:rFonts w:asciiTheme="minorHAnsi" w:eastAsia="Calibri" w:hAnsiTheme="minorHAnsi" w:cstheme="minorHAnsi"/>
          <w:sz w:val="22"/>
          <w:szCs w:val="22"/>
        </w:rPr>
        <w:t>hat of direct service delivery?</w:t>
      </w:r>
    </w:p>
    <w:p w:rsidR="005E5110" w:rsidRPr="007A04A7" w:rsidRDefault="006D107A" w:rsidP="009B1C69">
      <w:pPr>
        <w:spacing w:after="120" w:line="240" w:lineRule="auto"/>
        <w:ind w:left="720"/>
        <w:rPr>
          <w:rFonts w:asciiTheme="minorHAnsi" w:eastAsia="Calibri" w:hAnsiTheme="minorHAnsi" w:cstheme="minorHAnsi"/>
        </w:rPr>
      </w:pPr>
      <w:r w:rsidRPr="007A04A7">
        <w:rPr>
          <w:rFonts w:asciiTheme="minorHAnsi" w:eastAsia="Calibri" w:hAnsiTheme="minorHAnsi" w:cstheme="minorHAnsi"/>
        </w:rPr>
        <w:t>The funding will be split into administratio</w:t>
      </w:r>
      <w:r w:rsidR="00534568" w:rsidRPr="007A04A7">
        <w:rPr>
          <w:rFonts w:asciiTheme="minorHAnsi" w:eastAsia="Calibri" w:hAnsiTheme="minorHAnsi" w:cstheme="minorHAnsi"/>
        </w:rPr>
        <w:t>n and service delivery costs.</w:t>
      </w:r>
      <w:r w:rsidRPr="007A04A7">
        <w:rPr>
          <w:rFonts w:asciiTheme="minorHAnsi" w:eastAsia="Calibri" w:hAnsiTheme="minorHAnsi" w:cstheme="minorHAnsi"/>
        </w:rPr>
        <w:t xml:space="preserve"> Ancillary activities will be accounted for under the administration costs associated with the grant.</w:t>
      </w:r>
    </w:p>
    <w:p w:rsidR="006D107A" w:rsidRDefault="006D107A" w:rsidP="00A64F4E">
      <w:pPr>
        <w:pStyle w:val="Heading2"/>
        <w:numPr>
          <w:ilvl w:val="0"/>
          <w:numId w:val="5"/>
        </w:numPr>
        <w:spacing w:before="0"/>
        <w:rPr>
          <w:rFonts w:asciiTheme="minorHAnsi" w:eastAsia="Calibri" w:hAnsiTheme="minorHAnsi" w:cstheme="minorHAnsi"/>
          <w:sz w:val="22"/>
          <w:szCs w:val="22"/>
        </w:rPr>
      </w:pPr>
      <w:r w:rsidRPr="00415C33">
        <w:rPr>
          <w:rFonts w:asciiTheme="minorHAnsi" w:eastAsia="Calibri" w:hAnsiTheme="minorHAnsi" w:cstheme="minorHAnsi"/>
          <w:sz w:val="22"/>
          <w:szCs w:val="22"/>
        </w:rPr>
        <w:t xml:space="preserve">Can you talk about whether there will be schedule of </w:t>
      </w:r>
      <w:r w:rsidR="008A3445">
        <w:rPr>
          <w:rFonts w:asciiTheme="minorHAnsi" w:eastAsia="Calibri" w:hAnsiTheme="minorHAnsi" w:cstheme="minorHAnsi"/>
          <w:sz w:val="22"/>
          <w:szCs w:val="22"/>
        </w:rPr>
        <w:t>benchmark pricing for services?</w:t>
      </w:r>
    </w:p>
    <w:p w:rsidR="006D107A" w:rsidRPr="007A04A7" w:rsidRDefault="006D107A" w:rsidP="009B1C69">
      <w:pPr>
        <w:spacing w:after="120" w:line="240" w:lineRule="auto"/>
        <w:ind w:left="720"/>
        <w:rPr>
          <w:rFonts w:asciiTheme="minorHAnsi" w:eastAsia="Calibri" w:hAnsiTheme="minorHAnsi" w:cstheme="minorHAnsi"/>
        </w:rPr>
      </w:pPr>
      <w:r w:rsidRPr="007A04A7">
        <w:rPr>
          <w:rFonts w:asciiTheme="minorHAnsi" w:eastAsia="Calibri" w:hAnsiTheme="minorHAnsi" w:cstheme="minorHAnsi"/>
        </w:rPr>
        <w:t xml:space="preserve">The </w:t>
      </w:r>
      <w:r w:rsidR="00652A67">
        <w:rPr>
          <w:rFonts w:asciiTheme="minorHAnsi" w:eastAsia="Calibri" w:hAnsiTheme="minorHAnsi" w:cstheme="minorHAnsi"/>
        </w:rPr>
        <w:t>grant opportunity guidelines</w:t>
      </w:r>
      <w:r w:rsidRPr="007A04A7">
        <w:rPr>
          <w:rFonts w:asciiTheme="minorHAnsi" w:eastAsia="Calibri" w:hAnsiTheme="minorHAnsi" w:cstheme="minorHAnsi"/>
        </w:rPr>
        <w:t xml:space="preserve"> require</w:t>
      </w:r>
      <w:r w:rsidR="009D76F1" w:rsidRPr="007A04A7">
        <w:rPr>
          <w:rFonts w:asciiTheme="minorHAnsi" w:eastAsia="Calibri" w:hAnsiTheme="minorHAnsi" w:cstheme="minorHAnsi"/>
        </w:rPr>
        <w:t>s</w:t>
      </w:r>
      <w:r w:rsidRPr="007A04A7">
        <w:rPr>
          <w:rFonts w:asciiTheme="minorHAnsi" w:eastAsia="Calibri" w:hAnsiTheme="minorHAnsi" w:cstheme="minorHAnsi"/>
        </w:rPr>
        <w:t xml:space="preserve"> applicants to provide an estimated number of service units and pricing based on a number of assumptions. However, it will not specify benchmark pricing.</w:t>
      </w:r>
    </w:p>
    <w:p w:rsidR="006D107A" w:rsidRDefault="00E02687" w:rsidP="00A64F4E">
      <w:pPr>
        <w:pStyle w:val="Heading2"/>
        <w:numPr>
          <w:ilvl w:val="0"/>
          <w:numId w:val="5"/>
        </w:numPr>
        <w:spacing w:before="0"/>
        <w:rPr>
          <w:rFonts w:asciiTheme="minorHAnsi" w:eastAsia="Calibri" w:hAnsiTheme="minorHAnsi" w:cstheme="minorHAnsi"/>
          <w:sz w:val="22"/>
          <w:szCs w:val="22"/>
        </w:rPr>
      </w:pPr>
      <w:r w:rsidRPr="00415C33">
        <w:rPr>
          <w:rFonts w:asciiTheme="minorHAnsi" w:eastAsia="Calibri" w:hAnsiTheme="minorHAnsi" w:cstheme="minorHAnsi"/>
          <w:sz w:val="22"/>
          <w:szCs w:val="22"/>
        </w:rPr>
        <w:t>The Western Australian</w:t>
      </w:r>
      <w:r w:rsidR="006D107A" w:rsidRPr="00415C33">
        <w:rPr>
          <w:rFonts w:asciiTheme="minorHAnsi" w:eastAsia="Calibri" w:hAnsiTheme="minorHAnsi" w:cstheme="minorHAnsi"/>
          <w:sz w:val="22"/>
          <w:szCs w:val="22"/>
        </w:rPr>
        <w:t xml:space="preserve"> service area is very large. Will funding reflect this? </w:t>
      </w:r>
    </w:p>
    <w:p w:rsidR="005E5110" w:rsidRPr="007A04A7" w:rsidRDefault="006D107A" w:rsidP="009B1C69">
      <w:pPr>
        <w:spacing w:after="120" w:line="240" w:lineRule="auto"/>
        <w:ind w:left="720"/>
        <w:rPr>
          <w:rFonts w:asciiTheme="minorHAnsi" w:eastAsia="Calibri" w:hAnsiTheme="minorHAnsi" w:cstheme="minorHAnsi"/>
        </w:rPr>
      </w:pPr>
      <w:r w:rsidRPr="007A04A7">
        <w:rPr>
          <w:rFonts w:asciiTheme="minorHAnsi" w:eastAsia="Calibri" w:hAnsiTheme="minorHAnsi" w:cstheme="minorHAnsi"/>
        </w:rPr>
        <w:t>Funding will take account of estimated carer population in each service area. To support the more remote service areas, different weighting will apply to the f</w:t>
      </w:r>
      <w:r w:rsidR="00330182" w:rsidRPr="007A04A7">
        <w:rPr>
          <w:rFonts w:asciiTheme="minorHAnsi" w:eastAsia="Calibri" w:hAnsiTheme="minorHAnsi" w:cstheme="minorHAnsi"/>
        </w:rPr>
        <w:t>u</w:t>
      </w:r>
      <w:r w:rsidRPr="007A04A7">
        <w:rPr>
          <w:rFonts w:asciiTheme="minorHAnsi" w:eastAsia="Calibri" w:hAnsiTheme="minorHAnsi" w:cstheme="minorHAnsi"/>
        </w:rPr>
        <w:t xml:space="preserve">nding of remote, very remote, regional and metropolitan areas. </w:t>
      </w:r>
    </w:p>
    <w:p w:rsidR="006D107A" w:rsidRDefault="006D107A" w:rsidP="00A64F4E">
      <w:pPr>
        <w:pStyle w:val="Heading2"/>
        <w:numPr>
          <w:ilvl w:val="0"/>
          <w:numId w:val="5"/>
        </w:numPr>
        <w:spacing w:before="0"/>
        <w:rPr>
          <w:rFonts w:asciiTheme="minorHAnsi" w:eastAsia="Calibri" w:hAnsiTheme="minorHAnsi" w:cstheme="minorHAnsi"/>
          <w:sz w:val="22"/>
          <w:szCs w:val="22"/>
        </w:rPr>
      </w:pPr>
      <w:r w:rsidRPr="00415C33">
        <w:rPr>
          <w:rFonts w:asciiTheme="minorHAnsi" w:eastAsia="Calibri" w:hAnsiTheme="minorHAnsi" w:cstheme="minorHAnsi"/>
          <w:sz w:val="22"/>
          <w:szCs w:val="22"/>
        </w:rPr>
        <w:t xml:space="preserve">What is the term of the grant agreement? </w:t>
      </w:r>
    </w:p>
    <w:p w:rsidR="006D107A" w:rsidRPr="007A04A7" w:rsidRDefault="006D107A" w:rsidP="009B1C69">
      <w:pPr>
        <w:spacing w:after="120" w:line="240" w:lineRule="auto"/>
        <w:ind w:left="720"/>
        <w:rPr>
          <w:rFonts w:asciiTheme="minorHAnsi" w:eastAsia="Calibri" w:hAnsiTheme="minorHAnsi" w:cstheme="minorHAnsi"/>
        </w:rPr>
      </w:pPr>
      <w:r w:rsidRPr="007A04A7">
        <w:rPr>
          <w:rFonts w:asciiTheme="minorHAnsi" w:eastAsia="Calibri" w:hAnsiTheme="minorHAnsi" w:cstheme="minorHAnsi"/>
        </w:rPr>
        <w:t>The grant agreement will be for a five-year period – commencing from 1 July 2019. Noting this includes a three month establishment period between commencement in July 2019 and the services becoming fully</w:t>
      </w:r>
      <w:r w:rsidR="008A3445" w:rsidRPr="007A04A7">
        <w:rPr>
          <w:rFonts w:asciiTheme="minorHAnsi" w:eastAsia="Calibri" w:hAnsiTheme="minorHAnsi" w:cstheme="minorHAnsi"/>
        </w:rPr>
        <w:t xml:space="preserve"> operational in September 2019.</w:t>
      </w:r>
    </w:p>
    <w:p w:rsidR="005E5110" w:rsidRPr="007A04A7" w:rsidRDefault="006D107A" w:rsidP="009B1C69">
      <w:pPr>
        <w:spacing w:after="120" w:line="240" w:lineRule="auto"/>
        <w:ind w:left="720"/>
        <w:rPr>
          <w:rFonts w:asciiTheme="minorHAnsi" w:eastAsia="Calibri" w:hAnsiTheme="minorHAnsi" w:cstheme="minorHAnsi"/>
        </w:rPr>
      </w:pPr>
      <w:r w:rsidRPr="007A04A7">
        <w:rPr>
          <w:rFonts w:asciiTheme="minorHAnsi" w:eastAsia="Calibri" w:hAnsiTheme="minorHAnsi" w:cstheme="minorHAnsi"/>
        </w:rPr>
        <w:t xml:space="preserve">In regards to the terms of the agreement, </w:t>
      </w:r>
      <w:r w:rsidR="00A95A3F">
        <w:rPr>
          <w:rFonts w:asciiTheme="minorHAnsi" w:eastAsia="Calibri" w:hAnsiTheme="minorHAnsi" w:cstheme="minorHAnsi"/>
        </w:rPr>
        <w:t xml:space="preserve">DSS </w:t>
      </w:r>
      <w:r w:rsidR="00126687">
        <w:rPr>
          <w:rFonts w:asciiTheme="minorHAnsi" w:eastAsia="Calibri" w:hAnsiTheme="minorHAnsi" w:cstheme="minorHAnsi"/>
        </w:rPr>
        <w:t>will be using the w</w:t>
      </w:r>
      <w:r w:rsidRPr="007A04A7">
        <w:rPr>
          <w:rFonts w:asciiTheme="minorHAnsi" w:eastAsia="Calibri" w:hAnsiTheme="minorHAnsi" w:cstheme="minorHAnsi"/>
        </w:rPr>
        <w:t>hole</w:t>
      </w:r>
      <w:r w:rsidR="00126687">
        <w:rPr>
          <w:rFonts w:asciiTheme="minorHAnsi" w:eastAsia="Calibri" w:hAnsiTheme="minorHAnsi" w:cstheme="minorHAnsi"/>
        </w:rPr>
        <w:t>-</w:t>
      </w:r>
      <w:r w:rsidRPr="007A04A7">
        <w:rPr>
          <w:rFonts w:asciiTheme="minorHAnsi" w:eastAsia="Calibri" w:hAnsiTheme="minorHAnsi" w:cstheme="minorHAnsi"/>
        </w:rPr>
        <w:t>of</w:t>
      </w:r>
      <w:r w:rsidR="00126687">
        <w:rPr>
          <w:rFonts w:asciiTheme="minorHAnsi" w:eastAsia="Calibri" w:hAnsiTheme="minorHAnsi" w:cstheme="minorHAnsi"/>
        </w:rPr>
        <w:t>-g</w:t>
      </w:r>
      <w:r w:rsidRPr="007A04A7">
        <w:rPr>
          <w:rFonts w:asciiTheme="minorHAnsi" w:eastAsia="Calibri" w:hAnsiTheme="minorHAnsi" w:cstheme="minorHAnsi"/>
        </w:rPr>
        <w:t>overnment standard grant agreement. A draft of this agreem</w:t>
      </w:r>
      <w:r w:rsidR="00126687">
        <w:rPr>
          <w:rFonts w:asciiTheme="minorHAnsi" w:eastAsia="Calibri" w:hAnsiTheme="minorHAnsi" w:cstheme="minorHAnsi"/>
        </w:rPr>
        <w:t>ent will be published with the g</w:t>
      </w:r>
      <w:r w:rsidRPr="007A04A7">
        <w:rPr>
          <w:rFonts w:asciiTheme="minorHAnsi" w:eastAsia="Calibri" w:hAnsiTheme="minorHAnsi" w:cstheme="minorHAnsi"/>
        </w:rPr>
        <w:t xml:space="preserve">rant </w:t>
      </w:r>
      <w:r w:rsidR="009D76F1" w:rsidRPr="007A04A7">
        <w:rPr>
          <w:rFonts w:asciiTheme="minorHAnsi" w:eastAsia="Calibri" w:hAnsiTheme="minorHAnsi" w:cstheme="minorHAnsi"/>
        </w:rPr>
        <w:t>opportunity documentation</w:t>
      </w:r>
      <w:r w:rsidRPr="007A04A7">
        <w:rPr>
          <w:rFonts w:asciiTheme="minorHAnsi" w:eastAsia="Calibri" w:hAnsiTheme="minorHAnsi" w:cstheme="minorHAnsi"/>
        </w:rPr>
        <w:t xml:space="preserve">. </w:t>
      </w:r>
      <w:r w:rsidR="00A95A3F">
        <w:rPr>
          <w:rFonts w:asciiTheme="minorHAnsi" w:eastAsia="Calibri" w:hAnsiTheme="minorHAnsi" w:cstheme="minorHAnsi"/>
        </w:rPr>
        <w:t>DSS</w:t>
      </w:r>
      <w:r w:rsidRPr="007A04A7">
        <w:rPr>
          <w:rFonts w:asciiTheme="minorHAnsi" w:eastAsia="Calibri" w:hAnsiTheme="minorHAnsi" w:cstheme="minorHAnsi"/>
        </w:rPr>
        <w:t xml:space="preserve"> is not looking to enter into negotiations with providers on the grant, but rather leverage and use the standard grant agreement used across government. </w:t>
      </w:r>
      <w:r w:rsidR="00A95A3F">
        <w:rPr>
          <w:rFonts w:asciiTheme="minorHAnsi" w:eastAsia="Calibri" w:hAnsiTheme="minorHAnsi" w:cstheme="minorHAnsi"/>
        </w:rPr>
        <w:t xml:space="preserve">DSS </w:t>
      </w:r>
      <w:r w:rsidRPr="007A04A7">
        <w:rPr>
          <w:rFonts w:asciiTheme="minorHAnsi" w:eastAsia="Calibri" w:hAnsiTheme="minorHAnsi" w:cstheme="minorHAnsi"/>
        </w:rPr>
        <w:t>is also looking to ensure that the agreements in place are the same</w:t>
      </w:r>
      <w:r w:rsidR="008A3445" w:rsidRPr="007A04A7">
        <w:rPr>
          <w:rFonts w:asciiTheme="minorHAnsi" w:eastAsia="Calibri" w:hAnsiTheme="minorHAnsi" w:cstheme="minorHAnsi"/>
        </w:rPr>
        <w:t xml:space="preserve"> for each of the service areas.</w:t>
      </w:r>
    </w:p>
    <w:p w:rsidR="006D107A" w:rsidRDefault="0082044E" w:rsidP="00A64F4E">
      <w:pPr>
        <w:pStyle w:val="Heading2"/>
        <w:numPr>
          <w:ilvl w:val="0"/>
          <w:numId w:val="5"/>
        </w:numPr>
        <w:spacing w:before="0"/>
        <w:rPr>
          <w:rFonts w:asciiTheme="minorHAnsi" w:eastAsia="Calibri" w:hAnsiTheme="minorHAnsi" w:cstheme="minorHAnsi"/>
          <w:sz w:val="22"/>
          <w:szCs w:val="22"/>
        </w:rPr>
      </w:pPr>
      <w:r w:rsidRPr="00415C33">
        <w:rPr>
          <w:rFonts w:asciiTheme="minorHAnsi" w:eastAsia="Calibri" w:hAnsiTheme="minorHAnsi" w:cstheme="minorHAnsi"/>
          <w:sz w:val="22"/>
          <w:szCs w:val="22"/>
        </w:rPr>
        <w:t xml:space="preserve">Is </w:t>
      </w:r>
      <w:r w:rsidR="00A95A3F">
        <w:rPr>
          <w:rFonts w:asciiTheme="minorHAnsi" w:eastAsia="Calibri" w:hAnsiTheme="minorHAnsi" w:cstheme="minorHAnsi"/>
          <w:sz w:val="22"/>
          <w:szCs w:val="22"/>
        </w:rPr>
        <w:t>DSS</w:t>
      </w:r>
      <w:r w:rsidR="006D107A" w:rsidRPr="00415C33">
        <w:rPr>
          <w:rFonts w:asciiTheme="minorHAnsi" w:eastAsia="Calibri" w:hAnsiTheme="minorHAnsi" w:cstheme="minorHAnsi"/>
          <w:sz w:val="22"/>
          <w:szCs w:val="22"/>
        </w:rPr>
        <w:t xml:space="preserve"> lo</w:t>
      </w:r>
      <w:r w:rsidR="001A6918" w:rsidRPr="00415C33">
        <w:rPr>
          <w:rFonts w:asciiTheme="minorHAnsi" w:eastAsia="Calibri" w:hAnsiTheme="minorHAnsi" w:cstheme="minorHAnsi"/>
          <w:sz w:val="22"/>
          <w:szCs w:val="22"/>
        </w:rPr>
        <w:t>oking for a national provider o</w:t>
      </w:r>
      <w:r w:rsidR="006D107A" w:rsidRPr="00415C33">
        <w:rPr>
          <w:rFonts w:asciiTheme="minorHAnsi" w:eastAsia="Calibri" w:hAnsiTheme="minorHAnsi" w:cstheme="minorHAnsi"/>
          <w:sz w:val="22"/>
          <w:szCs w:val="22"/>
        </w:rPr>
        <w:t xml:space="preserve">r a range of smaller providers? </w:t>
      </w:r>
    </w:p>
    <w:p w:rsidR="005E5110" w:rsidRPr="007A04A7" w:rsidRDefault="00A95A3F" w:rsidP="009B1C69">
      <w:pPr>
        <w:spacing w:after="120" w:line="240" w:lineRule="auto"/>
        <w:ind w:left="720"/>
        <w:rPr>
          <w:rFonts w:asciiTheme="minorHAnsi" w:eastAsia="Calibri" w:hAnsiTheme="minorHAnsi" w:cstheme="minorHAnsi"/>
        </w:rPr>
      </w:pPr>
      <w:r>
        <w:rPr>
          <w:rFonts w:asciiTheme="minorHAnsi" w:eastAsia="Calibri" w:hAnsiTheme="minorHAnsi" w:cstheme="minorHAnsi"/>
        </w:rPr>
        <w:t>DSS</w:t>
      </w:r>
      <w:r w:rsidR="006D107A" w:rsidRPr="007A04A7">
        <w:rPr>
          <w:rFonts w:asciiTheme="minorHAnsi" w:eastAsia="Calibri" w:hAnsiTheme="minorHAnsi" w:cstheme="minorHAnsi"/>
        </w:rPr>
        <w:t xml:space="preserve"> does not have a preference for either. The focus will be on ensuring each service area receives appropriate services for the </w:t>
      </w:r>
      <w:r w:rsidR="008A3445" w:rsidRPr="007A04A7">
        <w:rPr>
          <w:rFonts w:asciiTheme="minorHAnsi" w:eastAsia="Calibri" w:hAnsiTheme="minorHAnsi" w:cstheme="minorHAnsi"/>
        </w:rPr>
        <w:t>carer cohorts within each area.</w:t>
      </w:r>
    </w:p>
    <w:p w:rsidR="006D107A" w:rsidRDefault="006D107A" w:rsidP="00A64F4E">
      <w:pPr>
        <w:pStyle w:val="Heading2"/>
        <w:numPr>
          <w:ilvl w:val="0"/>
          <w:numId w:val="5"/>
        </w:numPr>
        <w:spacing w:before="0"/>
        <w:rPr>
          <w:rFonts w:asciiTheme="minorHAnsi" w:eastAsia="Calibri" w:hAnsiTheme="minorHAnsi" w:cstheme="minorHAnsi"/>
          <w:sz w:val="22"/>
          <w:szCs w:val="22"/>
        </w:rPr>
      </w:pPr>
      <w:r w:rsidRPr="00415C33">
        <w:rPr>
          <w:rFonts w:asciiTheme="minorHAnsi" w:eastAsia="Calibri" w:hAnsiTheme="minorHAnsi" w:cstheme="minorHAnsi"/>
          <w:sz w:val="22"/>
          <w:szCs w:val="22"/>
        </w:rPr>
        <w:lastRenderedPageBreak/>
        <w:t>For Western Australia, can an organisation have one RDP central hub but deliver ove</w:t>
      </w:r>
      <w:r w:rsidR="008A3445">
        <w:rPr>
          <w:rFonts w:asciiTheme="minorHAnsi" w:eastAsia="Calibri" w:hAnsiTheme="minorHAnsi" w:cstheme="minorHAnsi"/>
          <w:sz w:val="22"/>
          <w:szCs w:val="22"/>
        </w:rPr>
        <w:t>r the state (economy of scale)?</w:t>
      </w:r>
    </w:p>
    <w:p w:rsidR="006D107A" w:rsidRPr="007A04A7" w:rsidRDefault="00A95A3F" w:rsidP="009B1C69">
      <w:pPr>
        <w:spacing w:after="120" w:line="240" w:lineRule="auto"/>
        <w:ind w:left="720"/>
        <w:rPr>
          <w:rFonts w:asciiTheme="minorHAnsi" w:eastAsia="Calibri" w:hAnsiTheme="minorHAnsi" w:cstheme="minorHAnsi"/>
        </w:rPr>
      </w:pPr>
      <w:r>
        <w:rPr>
          <w:rFonts w:asciiTheme="minorHAnsi" w:eastAsia="Calibri" w:hAnsiTheme="minorHAnsi" w:cstheme="minorHAnsi"/>
        </w:rPr>
        <w:t>DSS</w:t>
      </w:r>
      <w:r w:rsidR="006D107A" w:rsidRPr="007A04A7">
        <w:rPr>
          <w:rFonts w:asciiTheme="minorHAnsi" w:eastAsia="Calibri" w:hAnsiTheme="minorHAnsi" w:cstheme="minorHAnsi"/>
        </w:rPr>
        <w:t xml:space="preserve"> is interested in any approaches that achieve economies of scale, which means more funds can be directed towards direct service delivery. RDPs are encouraged, where they can, to leverage options such as the co-location of outlets to ensure there is service area coverage whilst minimising the costs associated with</w:t>
      </w:r>
      <w:r w:rsidR="008A3445" w:rsidRPr="007A04A7">
        <w:rPr>
          <w:rFonts w:asciiTheme="minorHAnsi" w:eastAsia="Calibri" w:hAnsiTheme="minorHAnsi" w:cstheme="minorHAnsi"/>
        </w:rPr>
        <w:t xml:space="preserve"> multiple, individual premises.</w:t>
      </w:r>
    </w:p>
    <w:p w:rsidR="006D107A" w:rsidRDefault="0042482C" w:rsidP="00A64F4E">
      <w:pPr>
        <w:pStyle w:val="Heading2"/>
        <w:numPr>
          <w:ilvl w:val="0"/>
          <w:numId w:val="5"/>
        </w:numPr>
        <w:spacing w:before="0"/>
        <w:rPr>
          <w:rFonts w:asciiTheme="minorHAnsi" w:eastAsia="Calibri" w:hAnsiTheme="minorHAnsi" w:cstheme="minorHAnsi"/>
          <w:sz w:val="22"/>
          <w:szCs w:val="22"/>
        </w:rPr>
      </w:pPr>
      <w:r w:rsidRPr="00415C33">
        <w:rPr>
          <w:rFonts w:asciiTheme="minorHAnsi" w:eastAsia="Calibri" w:hAnsiTheme="minorHAnsi" w:cstheme="minorHAnsi"/>
          <w:sz w:val="22"/>
          <w:szCs w:val="22"/>
        </w:rPr>
        <w:t>Can p</w:t>
      </w:r>
      <w:r w:rsidR="006D107A" w:rsidRPr="00415C33">
        <w:rPr>
          <w:rFonts w:asciiTheme="minorHAnsi" w:eastAsia="Calibri" w:hAnsiTheme="minorHAnsi" w:cstheme="minorHAnsi"/>
          <w:sz w:val="22"/>
          <w:szCs w:val="22"/>
        </w:rPr>
        <w:t xml:space="preserve">rivate/for profit </w:t>
      </w:r>
      <w:r w:rsidRPr="00415C33">
        <w:rPr>
          <w:rFonts w:asciiTheme="minorHAnsi" w:eastAsia="Calibri" w:hAnsiTheme="minorHAnsi" w:cstheme="minorHAnsi"/>
          <w:sz w:val="22"/>
          <w:szCs w:val="22"/>
        </w:rPr>
        <w:t xml:space="preserve">entities apply for </w:t>
      </w:r>
      <w:r w:rsidR="00924B7E">
        <w:rPr>
          <w:rFonts w:asciiTheme="minorHAnsi" w:eastAsia="Calibri" w:hAnsiTheme="minorHAnsi" w:cstheme="minorHAnsi"/>
          <w:sz w:val="22"/>
          <w:szCs w:val="22"/>
        </w:rPr>
        <w:t>the grant o</w:t>
      </w:r>
      <w:r w:rsidR="006D107A" w:rsidRPr="00415C33">
        <w:rPr>
          <w:rFonts w:asciiTheme="minorHAnsi" w:eastAsia="Calibri" w:hAnsiTheme="minorHAnsi" w:cstheme="minorHAnsi"/>
          <w:sz w:val="22"/>
          <w:szCs w:val="22"/>
        </w:rPr>
        <w:t xml:space="preserve">pportunity </w:t>
      </w:r>
    </w:p>
    <w:p w:rsidR="006D107A" w:rsidRPr="007A04A7" w:rsidRDefault="0082044E" w:rsidP="009B1C69">
      <w:pPr>
        <w:spacing w:after="120" w:line="240" w:lineRule="auto"/>
        <w:ind w:left="720"/>
        <w:rPr>
          <w:rFonts w:asciiTheme="minorHAnsi" w:eastAsia="Calibri" w:hAnsiTheme="minorHAnsi" w:cstheme="minorHAnsi"/>
        </w:rPr>
      </w:pPr>
      <w:r w:rsidRPr="007A04A7">
        <w:rPr>
          <w:rFonts w:asciiTheme="minorHAnsi" w:eastAsia="Calibri" w:hAnsiTheme="minorHAnsi" w:cstheme="minorHAnsi"/>
        </w:rPr>
        <w:t>‘F</w:t>
      </w:r>
      <w:r w:rsidR="006D107A" w:rsidRPr="007A04A7">
        <w:rPr>
          <w:rFonts w:asciiTheme="minorHAnsi" w:eastAsia="Calibri" w:hAnsiTheme="minorHAnsi" w:cstheme="minorHAnsi"/>
        </w:rPr>
        <w:t>or profit’</w:t>
      </w:r>
      <w:r w:rsidRPr="007A04A7">
        <w:rPr>
          <w:rFonts w:asciiTheme="minorHAnsi" w:eastAsia="Calibri" w:hAnsiTheme="minorHAnsi" w:cstheme="minorHAnsi"/>
        </w:rPr>
        <w:t xml:space="preserve"> and </w:t>
      </w:r>
      <w:r w:rsidR="006D107A" w:rsidRPr="007A04A7">
        <w:rPr>
          <w:rFonts w:asciiTheme="minorHAnsi" w:eastAsia="Calibri" w:hAnsiTheme="minorHAnsi" w:cstheme="minorHAnsi"/>
        </w:rPr>
        <w:t xml:space="preserve">private organisations can </w:t>
      </w:r>
      <w:r w:rsidR="00924B7E">
        <w:rPr>
          <w:rFonts w:asciiTheme="minorHAnsi" w:eastAsia="Calibri" w:hAnsiTheme="minorHAnsi" w:cstheme="minorHAnsi"/>
        </w:rPr>
        <w:t>apply to the grant o</w:t>
      </w:r>
      <w:r w:rsidR="008A3445" w:rsidRPr="007A04A7">
        <w:rPr>
          <w:rFonts w:asciiTheme="minorHAnsi" w:eastAsia="Calibri" w:hAnsiTheme="minorHAnsi" w:cstheme="minorHAnsi"/>
        </w:rPr>
        <w:t>pportunity.</w:t>
      </w:r>
    </w:p>
    <w:p w:rsidR="006D107A" w:rsidRDefault="0082044E" w:rsidP="00A64F4E">
      <w:pPr>
        <w:pStyle w:val="Heading2"/>
        <w:numPr>
          <w:ilvl w:val="0"/>
          <w:numId w:val="5"/>
        </w:numPr>
        <w:spacing w:before="0"/>
        <w:rPr>
          <w:rFonts w:asciiTheme="minorHAnsi" w:eastAsia="Calibri" w:hAnsiTheme="minorHAnsi" w:cstheme="minorHAnsi"/>
          <w:sz w:val="22"/>
          <w:szCs w:val="22"/>
        </w:rPr>
      </w:pPr>
      <w:r w:rsidRPr="00415C33">
        <w:rPr>
          <w:rFonts w:asciiTheme="minorHAnsi" w:eastAsia="Calibri" w:hAnsiTheme="minorHAnsi" w:cstheme="minorHAnsi"/>
          <w:sz w:val="22"/>
          <w:szCs w:val="22"/>
        </w:rPr>
        <w:t>Can profit /surplus be built in</w:t>
      </w:r>
      <w:r w:rsidR="006D107A" w:rsidRPr="00415C33">
        <w:rPr>
          <w:rFonts w:asciiTheme="minorHAnsi" w:eastAsia="Calibri" w:hAnsiTheme="minorHAnsi" w:cstheme="minorHAnsi"/>
          <w:sz w:val="22"/>
          <w:szCs w:val="22"/>
        </w:rPr>
        <w:t>to the costing?</w:t>
      </w:r>
    </w:p>
    <w:p w:rsidR="006D107A" w:rsidRPr="007A04A7" w:rsidRDefault="006D107A" w:rsidP="009B1C69">
      <w:pPr>
        <w:spacing w:after="120" w:line="240" w:lineRule="auto"/>
        <w:ind w:left="720"/>
        <w:rPr>
          <w:rFonts w:asciiTheme="minorHAnsi" w:eastAsia="Calibri" w:hAnsiTheme="minorHAnsi" w:cstheme="minorHAnsi"/>
        </w:rPr>
      </w:pPr>
      <w:r w:rsidRPr="007A04A7">
        <w:rPr>
          <w:rFonts w:asciiTheme="minorHAnsi" w:eastAsia="Calibri" w:hAnsiTheme="minorHAnsi" w:cstheme="minorHAnsi"/>
        </w:rPr>
        <w:t>Yes, noting that all aspects of pricing as part of the grant submission will need to be disclosed by the applicant, which will then be re</w:t>
      </w:r>
      <w:r w:rsidR="008A3445" w:rsidRPr="007A04A7">
        <w:rPr>
          <w:rFonts w:asciiTheme="minorHAnsi" w:eastAsia="Calibri" w:hAnsiTheme="minorHAnsi" w:cstheme="minorHAnsi"/>
        </w:rPr>
        <w:t>viewed by the assessment panel.</w:t>
      </w:r>
    </w:p>
    <w:p w:rsidR="006D107A" w:rsidRPr="007A04A7" w:rsidRDefault="0082044E" w:rsidP="00A64F4E">
      <w:pPr>
        <w:pStyle w:val="Heading2"/>
        <w:numPr>
          <w:ilvl w:val="0"/>
          <w:numId w:val="5"/>
        </w:numPr>
        <w:spacing w:before="0"/>
        <w:rPr>
          <w:rFonts w:asciiTheme="minorHAnsi" w:eastAsia="Calibri" w:hAnsiTheme="minorHAnsi" w:cstheme="minorHAnsi"/>
          <w:sz w:val="22"/>
          <w:szCs w:val="22"/>
        </w:rPr>
      </w:pPr>
      <w:r w:rsidRPr="00415C33">
        <w:rPr>
          <w:rFonts w:asciiTheme="minorHAnsi" w:eastAsia="Calibri" w:hAnsiTheme="minorHAnsi" w:cstheme="minorHAnsi"/>
          <w:sz w:val="22"/>
          <w:szCs w:val="22"/>
        </w:rPr>
        <w:t>Are Primary Health Networks (PHNs)</w:t>
      </w:r>
      <w:r w:rsidR="006D107A" w:rsidRPr="00415C33">
        <w:rPr>
          <w:rFonts w:asciiTheme="minorHAnsi" w:eastAsia="Calibri" w:hAnsiTheme="minorHAnsi" w:cstheme="minorHAnsi"/>
          <w:sz w:val="22"/>
          <w:szCs w:val="22"/>
        </w:rPr>
        <w:t xml:space="preserve"> eligible to bid?</w:t>
      </w:r>
    </w:p>
    <w:p w:rsidR="0043401E" w:rsidRPr="007A04A7" w:rsidRDefault="006D107A" w:rsidP="009B1C69">
      <w:pPr>
        <w:spacing w:after="120" w:line="240" w:lineRule="auto"/>
        <w:ind w:left="720"/>
        <w:rPr>
          <w:rFonts w:asciiTheme="minorHAnsi" w:eastAsia="Calibri" w:hAnsiTheme="minorHAnsi" w:cstheme="minorHAnsi"/>
        </w:rPr>
      </w:pPr>
      <w:r w:rsidRPr="007A04A7">
        <w:rPr>
          <w:rFonts w:asciiTheme="minorHAnsi" w:eastAsia="Calibri" w:hAnsiTheme="minorHAnsi" w:cstheme="minorHAnsi"/>
        </w:rPr>
        <w:t>Yes, P</w:t>
      </w:r>
      <w:r w:rsidR="0082044E" w:rsidRPr="007A04A7">
        <w:rPr>
          <w:rFonts w:asciiTheme="minorHAnsi" w:eastAsia="Calibri" w:hAnsiTheme="minorHAnsi" w:cstheme="minorHAnsi"/>
        </w:rPr>
        <w:t>HNs</w:t>
      </w:r>
      <w:r w:rsidRPr="007A04A7">
        <w:rPr>
          <w:rFonts w:asciiTheme="minorHAnsi" w:eastAsia="Calibri" w:hAnsiTheme="minorHAnsi" w:cstheme="minorHAnsi"/>
        </w:rPr>
        <w:t xml:space="preserve"> are able to submit a </w:t>
      </w:r>
      <w:r w:rsidR="00924B7E">
        <w:rPr>
          <w:rFonts w:asciiTheme="minorHAnsi" w:eastAsia="Calibri" w:hAnsiTheme="minorHAnsi" w:cstheme="minorHAnsi"/>
        </w:rPr>
        <w:t>grant o</w:t>
      </w:r>
      <w:r w:rsidR="002B43DA" w:rsidRPr="007A04A7">
        <w:rPr>
          <w:rFonts w:asciiTheme="minorHAnsi" w:eastAsia="Calibri" w:hAnsiTheme="minorHAnsi" w:cstheme="minorHAnsi"/>
        </w:rPr>
        <w:t>pportunity application.</w:t>
      </w:r>
    </w:p>
    <w:p w:rsidR="006D107A" w:rsidRDefault="006D107A" w:rsidP="00A64F4E">
      <w:pPr>
        <w:pStyle w:val="Heading2"/>
        <w:numPr>
          <w:ilvl w:val="0"/>
          <w:numId w:val="5"/>
        </w:numPr>
        <w:spacing w:before="0"/>
        <w:rPr>
          <w:rFonts w:asciiTheme="minorHAnsi" w:eastAsia="Calibri" w:hAnsiTheme="minorHAnsi" w:cstheme="minorHAnsi"/>
          <w:sz w:val="22"/>
          <w:szCs w:val="22"/>
        </w:rPr>
      </w:pPr>
      <w:r w:rsidRPr="00415C33">
        <w:rPr>
          <w:rFonts w:asciiTheme="minorHAnsi" w:eastAsia="Calibri" w:hAnsiTheme="minorHAnsi" w:cstheme="minorHAnsi"/>
          <w:sz w:val="22"/>
          <w:szCs w:val="22"/>
        </w:rPr>
        <w:t>Is the use of brokers for respite considered sub contract relationships for the purpose of the grant application i.e. an organisation may utilise 150</w:t>
      </w:r>
      <w:r w:rsidR="008A3445">
        <w:rPr>
          <w:rFonts w:asciiTheme="minorHAnsi" w:eastAsia="Calibri" w:hAnsiTheme="minorHAnsi" w:cstheme="minorHAnsi"/>
          <w:sz w:val="22"/>
          <w:szCs w:val="22"/>
        </w:rPr>
        <w:t xml:space="preserve"> providers over a wide region?</w:t>
      </w:r>
    </w:p>
    <w:p w:rsidR="00BB7AE3" w:rsidRPr="007A04A7" w:rsidRDefault="006D107A" w:rsidP="009B1C69">
      <w:pPr>
        <w:spacing w:after="120" w:line="240" w:lineRule="auto"/>
        <w:ind w:left="720"/>
        <w:rPr>
          <w:rFonts w:asciiTheme="minorHAnsi" w:eastAsia="Calibri" w:hAnsiTheme="minorHAnsi" w:cstheme="minorHAnsi"/>
        </w:rPr>
      </w:pPr>
      <w:r w:rsidRPr="007A04A7">
        <w:rPr>
          <w:rFonts w:asciiTheme="minorHAnsi" w:eastAsia="Calibri" w:hAnsiTheme="minorHAnsi" w:cstheme="minorHAnsi"/>
        </w:rPr>
        <w:t>Yes, if there is a separate organisation that is being funded to deliver a service on behalf of the RDP, then this would be considered a sub contract relationship.</w:t>
      </w:r>
    </w:p>
    <w:p w:rsidR="00595399" w:rsidRDefault="00595399" w:rsidP="00A64F4E">
      <w:pPr>
        <w:pStyle w:val="Heading2"/>
        <w:numPr>
          <w:ilvl w:val="0"/>
          <w:numId w:val="5"/>
        </w:numPr>
        <w:spacing w:before="0"/>
        <w:rPr>
          <w:rFonts w:asciiTheme="minorHAnsi" w:eastAsia="Calibri" w:hAnsiTheme="minorHAnsi" w:cstheme="minorHAnsi"/>
          <w:sz w:val="22"/>
          <w:szCs w:val="22"/>
        </w:rPr>
      </w:pPr>
      <w:r w:rsidRPr="00415C33">
        <w:rPr>
          <w:rFonts w:asciiTheme="minorHAnsi" w:eastAsia="Calibri" w:hAnsiTheme="minorHAnsi" w:cstheme="minorHAnsi"/>
          <w:sz w:val="22"/>
          <w:szCs w:val="22"/>
        </w:rPr>
        <w:t>If I apply for more than one service area, how am I able to demonstrate efficiencies across more than 1 service area?</w:t>
      </w:r>
    </w:p>
    <w:p w:rsidR="0043401E" w:rsidRPr="00C27845" w:rsidRDefault="00595399" w:rsidP="009B1C69">
      <w:pPr>
        <w:spacing w:after="120" w:line="240" w:lineRule="auto"/>
        <w:ind w:left="720"/>
        <w:rPr>
          <w:rFonts w:asciiTheme="minorHAnsi" w:eastAsia="Calibri" w:hAnsiTheme="minorHAnsi" w:cstheme="minorHAnsi"/>
        </w:rPr>
      </w:pPr>
      <w:r>
        <w:rPr>
          <w:lang w:val="en-US"/>
        </w:rPr>
        <w:t xml:space="preserve">You need to submit an application form for each individual service area you are applying for. However, if you would like to demonstrate to </w:t>
      </w:r>
      <w:r w:rsidR="00A95A3F">
        <w:rPr>
          <w:lang w:val="en-US"/>
        </w:rPr>
        <w:t>DSS</w:t>
      </w:r>
      <w:r>
        <w:rPr>
          <w:lang w:val="en-US"/>
        </w:rPr>
        <w:t xml:space="preserve"> that you are able to achieve economies of scale </w:t>
      </w:r>
      <w:r w:rsidRPr="009B1C69">
        <w:rPr>
          <w:rFonts w:asciiTheme="minorHAnsi" w:eastAsia="Calibri" w:hAnsiTheme="minorHAnsi" w:cstheme="minorHAnsi"/>
        </w:rPr>
        <w:t>through</w:t>
      </w:r>
      <w:r>
        <w:rPr>
          <w:lang w:val="en-US"/>
        </w:rPr>
        <w:t xml:space="preserve"> the operation of multiple service areas, then this information must be submitted as part of your response in the Business Model template. The template has an additional tab (</w:t>
      </w:r>
      <w:r>
        <w:rPr>
          <w:color w:val="1F497D"/>
          <w:lang w:val="en-US"/>
        </w:rPr>
        <w:t xml:space="preserve">excel </w:t>
      </w:r>
      <w:r>
        <w:rPr>
          <w:lang w:val="en-US"/>
        </w:rPr>
        <w:t xml:space="preserve">sheet) for those </w:t>
      </w:r>
      <w:proofErr w:type="spellStart"/>
      <w:r>
        <w:rPr>
          <w:lang w:val="en-US"/>
        </w:rPr>
        <w:t>organisations</w:t>
      </w:r>
      <w:proofErr w:type="spellEnd"/>
      <w:r>
        <w:rPr>
          <w:lang w:val="en-US"/>
        </w:rPr>
        <w:t xml:space="preserve"> wanting to show any savings related to the delivery across multiple service areas. For example, there may be efficiencies to be gained in workforce establishment costs, or ongoing efficie</w:t>
      </w:r>
      <w:r w:rsidR="008A3445">
        <w:rPr>
          <w:lang w:val="en-US"/>
        </w:rPr>
        <w:t>ncies in infrastructure costs.</w:t>
      </w:r>
    </w:p>
    <w:p w:rsidR="00353F8C" w:rsidRDefault="00E94149" w:rsidP="00A64F4E">
      <w:pPr>
        <w:pStyle w:val="Heading2"/>
        <w:numPr>
          <w:ilvl w:val="0"/>
          <w:numId w:val="5"/>
        </w:numPr>
        <w:spacing w:before="0"/>
        <w:rPr>
          <w:rFonts w:asciiTheme="minorHAnsi" w:eastAsia="Calibri" w:hAnsiTheme="minorHAnsi" w:cstheme="minorHAnsi"/>
          <w:sz w:val="22"/>
          <w:szCs w:val="22"/>
        </w:rPr>
      </w:pPr>
      <w:r w:rsidRPr="00415C33">
        <w:rPr>
          <w:rFonts w:asciiTheme="minorHAnsi" w:eastAsia="Calibri" w:hAnsiTheme="minorHAnsi" w:cstheme="minorHAnsi"/>
          <w:sz w:val="22"/>
          <w:szCs w:val="22"/>
        </w:rPr>
        <w:t>Where should I go for further information?</w:t>
      </w:r>
    </w:p>
    <w:p w:rsidR="0053295A" w:rsidRDefault="00E94149" w:rsidP="0053295A">
      <w:pPr>
        <w:pStyle w:val="ListParagraph"/>
        <w:spacing w:after="120" w:line="240" w:lineRule="auto"/>
        <w:rPr>
          <w:rStyle w:val="Hyperlink"/>
        </w:rPr>
      </w:pPr>
      <w:r w:rsidRPr="00A53743">
        <w:t xml:space="preserve">Please email your enquiries to </w:t>
      </w:r>
      <w:hyperlink r:id="rId11" w:history="1">
        <w:r w:rsidRPr="00A53743">
          <w:rPr>
            <w:rStyle w:val="Hyperlink"/>
          </w:rPr>
          <w:t>support@communitygrants.gov.au</w:t>
        </w:r>
      </w:hyperlink>
    </w:p>
    <w:p w:rsidR="0053295A" w:rsidRDefault="0053295A">
      <w:pPr>
        <w:spacing w:after="0" w:line="240" w:lineRule="auto"/>
        <w:rPr>
          <w:rStyle w:val="Hyperlink"/>
        </w:rPr>
      </w:pPr>
      <w:r>
        <w:rPr>
          <w:rStyle w:val="Hyperlink"/>
        </w:rPr>
        <w:br w:type="page"/>
      </w:r>
    </w:p>
    <w:p w:rsidR="006751AF" w:rsidRPr="00EF0D36" w:rsidRDefault="00EF0D36" w:rsidP="00C27845">
      <w:pPr>
        <w:pStyle w:val="ListParagraph"/>
        <w:spacing w:line="240" w:lineRule="auto"/>
        <w:rPr>
          <w:u w:val="single"/>
        </w:rPr>
      </w:pPr>
      <w:r w:rsidRPr="00EF0D36">
        <w:rPr>
          <w:u w:val="single"/>
        </w:rPr>
        <w:lastRenderedPageBreak/>
        <w:t xml:space="preserve">Questions updated </w:t>
      </w:r>
      <w:r w:rsidR="00AE5EE2">
        <w:rPr>
          <w:u w:val="single"/>
        </w:rPr>
        <w:t>6 December 2018</w:t>
      </w:r>
    </w:p>
    <w:p w:rsidR="007A04A7" w:rsidRPr="00F770B2" w:rsidRDefault="00924B7E" w:rsidP="00A64F4E">
      <w:pPr>
        <w:pStyle w:val="Heading2"/>
        <w:numPr>
          <w:ilvl w:val="0"/>
          <w:numId w:val="5"/>
        </w:numPr>
        <w:spacing w:before="0"/>
        <w:rPr>
          <w:rFonts w:asciiTheme="minorHAnsi" w:eastAsia="Calibri" w:hAnsiTheme="minorHAnsi" w:cstheme="minorHAnsi"/>
          <w:sz w:val="22"/>
          <w:szCs w:val="22"/>
        </w:rPr>
      </w:pPr>
      <w:r w:rsidRPr="00F770B2">
        <w:rPr>
          <w:rFonts w:asciiTheme="minorHAnsi" w:eastAsia="Calibri" w:hAnsiTheme="minorHAnsi" w:cstheme="minorHAnsi"/>
          <w:sz w:val="22"/>
          <w:szCs w:val="22"/>
        </w:rPr>
        <w:t>Could you please clarify the nine s</w:t>
      </w:r>
      <w:r w:rsidR="00EF0D36" w:rsidRPr="00F770B2">
        <w:rPr>
          <w:rFonts w:asciiTheme="minorHAnsi" w:eastAsia="Calibri" w:hAnsiTheme="minorHAnsi" w:cstheme="minorHAnsi"/>
          <w:sz w:val="22"/>
          <w:szCs w:val="22"/>
        </w:rPr>
        <w:t>ervice types referred in the Business Mode</w:t>
      </w:r>
      <w:r w:rsidR="00792FD9" w:rsidRPr="00F770B2">
        <w:rPr>
          <w:rFonts w:asciiTheme="minorHAnsi" w:eastAsia="Calibri" w:hAnsiTheme="minorHAnsi" w:cstheme="minorHAnsi"/>
          <w:sz w:val="22"/>
          <w:szCs w:val="22"/>
        </w:rPr>
        <w:t>l template</w:t>
      </w:r>
      <w:r w:rsidR="00EF0D36" w:rsidRPr="00F770B2">
        <w:rPr>
          <w:rFonts w:asciiTheme="minorHAnsi" w:eastAsia="Calibri" w:hAnsiTheme="minorHAnsi" w:cstheme="minorHAnsi"/>
          <w:sz w:val="22"/>
          <w:szCs w:val="22"/>
        </w:rPr>
        <w:t>?</w:t>
      </w:r>
    </w:p>
    <w:p w:rsidR="00EF0D36" w:rsidRPr="007A04A7" w:rsidRDefault="00EF0D36" w:rsidP="009B1C69">
      <w:pPr>
        <w:spacing w:after="120" w:line="240" w:lineRule="auto"/>
        <w:ind w:left="720"/>
        <w:rPr>
          <w:lang w:val="en-US"/>
        </w:rPr>
      </w:pPr>
      <w:r w:rsidRPr="007A04A7">
        <w:rPr>
          <w:lang w:val="en-US"/>
        </w:rPr>
        <w:t>The reference to “9 service types” in the Business Model template is an error. Cell I6 of the Business Model template should say, “</w:t>
      </w:r>
      <w:proofErr w:type="gramStart"/>
      <w:r w:rsidRPr="007A04A7">
        <w:rPr>
          <w:lang w:val="en-US"/>
        </w:rPr>
        <w:t>the</w:t>
      </w:r>
      <w:proofErr w:type="gramEnd"/>
      <w:r w:rsidRPr="007A04A7">
        <w:rPr>
          <w:lang w:val="en-US"/>
        </w:rPr>
        <w:t xml:space="preserve"> total number of units estimated across the 6 major service </w:t>
      </w:r>
      <w:r w:rsidRPr="009B1C69">
        <w:rPr>
          <w:rFonts w:asciiTheme="minorHAnsi" w:eastAsia="Calibri" w:hAnsiTheme="minorHAnsi" w:cstheme="minorHAnsi"/>
        </w:rPr>
        <w:t>types</w:t>
      </w:r>
      <w:r w:rsidRPr="007A04A7">
        <w:rPr>
          <w:lang w:val="en-US"/>
        </w:rPr>
        <w:t>” being:</w:t>
      </w:r>
    </w:p>
    <w:p w:rsidR="00EF0D36" w:rsidRPr="00EF0D36" w:rsidRDefault="00EF0D36" w:rsidP="00A64F4E">
      <w:pPr>
        <w:pStyle w:val="ListParagraph"/>
        <w:numPr>
          <w:ilvl w:val="0"/>
          <w:numId w:val="6"/>
        </w:numPr>
        <w:spacing w:after="0" w:line="240" w:lineRule="auto"/>
        <w:rPr>
          <w:lang w:val="en-US"/>
        </w:rPr>
      </w:pPr>
      <w:proofErr w:type="spellStart"/>
      <w:r w:rsidRPr="00EF0D36">
        <w:rPr>
          <w:lang w:val="en-US"/>
        </w:rPr>
        <w:t>Carer</w:t>
      </w:r>
      <w:proofErr w:type="spellEnd"/>
      <w:r w:rsidRPr="00EF0D36">
        <w:rPr>
          <w:lang w:val="en-US"/>
        </w:rPr>
        <w:t xml:space="preserve"> </w:t>
      </w:r>
      <w:r w:rsidR="00924B7E">
        <w:rPr>
          <w:lang w:val="en-US"/>
        </w:rPr>
        <w:t>s</w:t>
      </w:r>
      <w:r w:rsidRPr="00EF0D36">
        <w:rPr>
          <w:lang w:val="en-US"/>
        </w:rPr>
        <w:t>upport planning</w:t>
      </w:r>
    </w:p>
    <w:p w:rsidR="00EF0D36" w:rsidRPr="00EF0D36" w:rsidRDefault="00EF0D36" w:rsidP="00A64F4E">
      <w:pPr>
        <w:pStyle w:val="ListParagraph"/>
        <w:numPr>
          <w:ilvl w:val="0"/>
          <w:numId w:val="6"/>
        </w:numPr>
        <w:spacing w:after="0" w:line="240" w:lineRule="auto"/>
        <w:rPr>
          <w:lang w:val="en-US"/>
        </w:rPr>
      </w:pPr>
      <w:r w:rsidRPr="00EF0D36">
        <w:rPr>
          <w:lang w:val="en-US"/>
        </w:rPr>
        <w:t>In-</w:t>
      </w:r>
      <w:r w:rsidR="00924B7E">
        <w:rPr>
          <w:lang w:val="en-US"/>
        </w:rPr>
        <w:t>p</w:t>
      </w:r>
      <w:r w:rsidRPr="00EF0D36">
        <w:rPr>
          <w:lang w:val="en-US"/>
        </w:rPr>
        <w:t xml:space="preserve">erson </w:t>
      </w:r>
      <w:r w:rsidR="00924B7E">
        <w:rPr>
          <w:lang w:val="en-US"/>
        </w:rPr>
        <w:t>c</w:t>
      </w:r>
      <w:r w:rsidRPr="00EF0D36">
        <w:rPr>
          <w:lang w:val="en-US"/>
        </w:rPr>
        <w:t>ounselling</w:t>
      </w:r>
    </w:p>
    <w:p w:rsidR="00EF0D36" w:rsidRPr="00EF0D36" w:rsidRDefault="00EF0D36" w:rsidP="00A64F4E">
      <w:pPr>
        <w:pStyle w:val="ListParagraph"/>
        <w:numPr>
          <w:ilvl w:val="0"/>
          <w:numId w:val="6"/>
        </w:numPr>
        <w:spacing w:after="0" w:line="240" w:lineRule="auto"/>
        <w:rPr>
          <w:lang w:val="en-US"/>
        </w:rPr>
      </w:pPr>
      <w:proofErr w:type="spellStart"/>
      <w:r w:rsidRPr="00EF0D36">
        <w:rPr>
          <w:lang w:val="en-US"/>
        </w:rPr>
        <w:t>Carer</w:t>
      </w:r>
      <w:proofErr w:type="spellEnd"/>
      <w:r w:rsidRPr="00EF0D36">
        <w:rPr>
          <w:lang w:val="en-US"/>
        </w:rPr>
        <w:t xml:space="preserve"> </w:t>
      </w:r>
      <w:r w:rsidR="00924B7E">
        <w:rPr>
          <w:lang w:val="en-US"/>
        </w:rPr>
        <w:t>c</w:t>
      </w:r>
      <w:r w:rsidRPr="00EF0D36">
        <w:rPr>
          <w:lang w:val="en-US"/>
        </w:rPr>
        <w:t>oaching</w:t>
      </w:r>
    </w:p>
    <w:p w:rsidR="00EF0D36" w:rsidRPr="00EF0D36" w:rsidRDefault="00EF0D36" w:rsidP="00A64F4E">
      <w:pPr>
        <w:pStyle w:val="ListParagraph"/>
        <w:numPr>
          <w:ilvl w:val="0"/>
          <w:numId w:val="6"/>
        </w:numPr>
        <w:spacing w:after="0" w:line="240" w:lineRule="auto"/>
        <w:rPr>
          <w:lang w:val="en-US"/>
        </w:rPr>
      </w:pPr>
      <w:r w:rsidRPr="00EF0D36">
        <w:rPr>
          <w:lang w:val="en-US"/>
        </w:rPr>
        <w:t>In-</w:t>
      </w:r>
      <w:r w:rsidR="00924B7E">
        <w:rPr>
          <w:lang w:val="en-US"/>
        </w:rPr>
        <w:t>p</w:t>
      </w:r>
      <w:r w:rsidRPr="00EF0D36">
        <w:rPr>
          <w:lang w:val="en-US"/>
        </w:rPr>
        <w:t xml:space="preserve">erson </w:t>
      </w:r>
      <w:r w:rsidR="00924B7E">
        <w:rPr>
          <w:lang w:val="en-US"/>
        </w:rPr>
        <w:t>p</w:t>
      </w:r>
      <w:r w:rsidRPr="00EF0D36">
        <w:rPr>
          <w:lang w:val="en-US"/>
        </w:rPr>
        <w:t xml:space="preserve">eer </w:t>
      </w:r>
      <w:r w:rsidR="00924B7E">
        <w:rPr>
          <w:lang w:val="en-US"/>
        </w:rPr>
        <w:t>s</w:t>
      </w:r>
      <w:r w:rsidRPr="00EF0D36">
        <w:rPr>
          <w:lang w:val="en-US"/>
        </w:rPr>
        <w:t>upport</w:t>
      </w:r>
    </w:p>
    <w:p w:rsidR="00EF0D36" w:rsidRPr="00EF0D36" w:rsidRDefault="00EF0D36" w:rsidP="00A64F4E">
      <w:pPr>
        <w:pStyle w:val="ListParagraph"/>
        <w:numPr>
          <w:ilvl w:val="0"/>
          <w:numId w:val="6"/>
        </w:numPr>
        <w:spacing w:after="0" w:line="240" w:lineRule="auto"/>
        <w:rPr>
          <w:lang w:val="en-US"/>
        </w:rPr>
      </w:pPr>
      <w:proofErr w:type="spellStart"/>
      <w:r w:rsidRPr="00EF0D36">
        <w:rPr>
          <w:lang w:val="en-US"/>
        </w:rPr>
        <w:t>Carer</w:t>
      </w:r>
      <w:proofErr w:type="spellEnd"/>
      <w:r w:rsidRPr="00EF0D36">
        <w:rPr>
          <w:lang w:val="en-US"/>
        </w:rPr>
        <w:t xml:space="preserve"> </w:t>
      </w:r>
      <w:r w:rsidR="00924B7E">
        <w:rPr>
          <w:lang w:val="en-US"/>
        </w:rPr>
        <w:t>d</w:t>
      </w:r>
      <w:r w:rsidRPr="00EF0D36">
        <w:rPr>
          <w:lang w:val="en-US"/>
        </w:rPr>
        <w:t xml:space="preserve">irected </w:t>
      </w:r>
      <w:r w:rsidR="00924B7E">
        <w:rPr>
          <w:lang w:val="en-US"/>
        </w:rPr>
        <w:t>s</w:t>
      </w:r>
      <w:r w:rsidRPr="00EF0D36">
        <w:rPr>
          <w:lang w:val="en-US"/>
        </w:rPr>
        <w:t>upport</w:t>
      </w:r>
    </w:p>
    <w:p w:rsidR="007A04A7" w:rsidRDefault="00EF0D36" w:rsidP="00A64F4E">
      <w:pPr>
        <w:pStyle w:val="ListParagraph"/>
        <w:numPr>
          <w:ilvl w:val="0"/>
          <w:numId w:val="6"/>
        </w:numPr>
        <w:spacing w:after="0" w:line="240" w:lineRule="auto"/>
        <w:rPr>
          <w:lang w:val="en-US"/>
        </w:rPr>
      </w:pPr>
      <w:r w:rsidRPr="00EF0D36">
        <w:rPr>
          <w:lang w:val="en-US"/>
        </w:rPr>
        <w:t xml:space="preserve">Emergency </w:t>
      </w:r>
      <w:r w:rsidR="00924B7E">
        <w:rPr>
          <w:lang w:val="en-US"/>
        </w:rPr>
        <w:t>r</w:t>
      </w:r>
      <w:r w:rsidRPr="00EF0D36">
        <w:rPr>
          <w:lang w:val="en-US"/>
        </w:rPr>
        <w:t xml:space="preserve">espite </w:t>
      </w:r>
      <w:r w:rsidR="00924B7E">
        <w:rPr>
          <w:lang w:val="en-US"/>
        </w:rPr>
        <w:t>c</w:t>
      </w:r>
      <w:r w:rsidRPr="00EF0D36">
        <w:rPr>
          <w:lang w:val="en-US"/>
        </w:rPr>
        <w:t xml:space="preserve">are. </w:t>
      </w:r>
    </w:p>
    <w:p w:rsidR="00EF0D36" w:rsidRPr="00EF0D36" w:rsidRDefault="00EF0D36" w:rsidP="00F770B2">
      <w:pPr>
        <w:spacing w:before="240" w:after="120" w:line="240" w:lineRule="auto"/>
        <w:ind w:left="720"/>
        <w:rPr>
          <w:lang w:val="en-US"/>
        </w:rPr>
      </w:pPr>
      <w:r w:rsidRPr="00F770B2">
        <w:rPr>
          <w:lang w:val="en-US"/>
        </w:rPr>
        <w:t>Stakeholders</w:t>
      </w:r>
      <w:r w:rsidRPr="00EF0D36">
        <w:rPr>
          <w:lang w:val="en-US"/>
        </w:rPr>
        <w:t xml:space="preserve"> should be aware all other ancillary activities described in Part 4 of the </w:t>
      </w:r>
      <w:r w:rsidR="00652A67">
        <w:rPr>
          <w:lang w:val="en-US"/>
        </w:rPr>
        <w:t>grant</w:t>
      </w:r>
      <w:r w:rsidR="00C7543A">
        <w:rPr>
          <w:lang w:val="en-US"/>
        </w:rPr>
        <w:t xml:space="preserve"> opportunity g</w:t>
      </w:r>
      <w:r w:rsidRPr="00EF0D36">
        <w:rPr>
          <w:lang w:val="en-US"/>
        </w:rPr>
        <w:t>uidelines should be budgeted for by way of admi</w:t>
      </w:r>
      <w:r w:rsidR="00924B7E">
        <w:rPr>
          <w:lang w:val="en-US"/>
        </w:rPr>
        <w:t>nistrative funds (i.e. Service area planning and outreach, establishment, t</w:t>
      </w:r>
      <w:r w:rsidRPr="00EF0D36">
        <w:rPr>
          <w:lang w:val="en-US"/>
        </w:rPr>
        <w:t>ransition, operating expenditure).</w:t>
      </w:r>
    </w:p>
    <w:p w:rsidR="00EF0D36" w:rsidRPr="00EF0D36" w:rsidRDefault="00EF0D36" w:rsidP="009B1C69">
      <w:pPr>
        <w:spacing w:after="120" w:line="240" w:lineRule="auto"/>
        <w:ind w:left="720"/>
        <w:rPr>
          <w:lang w:val="en-US"/>
        </w:rPr>
      </w:pPr>
      <w:r w:rsidRPr="00EF0D36">
        <w:rPr>
          <w:lang w:val="en-US"/>
        </w:rPr>
        <w:t>A revised</w:t>
      </w:r>
      <w:r w:rsidR="00C7543A">
        <w:rPr>
          <w:lang w:val="en-US"/>
        </w:rPr>
        <w:t xml:space="preserve"> version of the business m</w:t>
      </w:r>
      <w:r w:rsidR="00924B7E">
        <w:rPr>
          <w:lang w:val="en-US"/>
        </w:rPr>
        <w:t>odel t</w:t>
      </w:r>
      <w:r w:rsidRPr="00EF0D36">
        <w:rPr>
          <w:lang w:val="en-US"/>
        </w:rPr>
        <w:t>em</w:t>
      </w:r>
      <w:r w:rsidR="00924B7E">
        <w:rPr>
          <w:lang w:val="en-US"/>
        </w:rPr>
        <w:t>plate will be available on the g</w:t>
      </w:r>
      <w:r w:rsidRPr="00EF0D36">
        <w:rPr>
          <w:lang w:val="en-US"/>
        </w:rPr>
        <w:t>rant</w:t>
      </w:r>
      <w:r w:rsidR="00924B7E">
        <w:rPr>
          <w:lang w:val="en-US"/>
        </w:rPr>
        <w:t xml:space="preserve"> opportunity l</w:t>
      </w:r>
      <w:r>
        <w:rPr>
          <w:lang w:val="en-US"/>
        </w:rPr>
        <w:t xml:space="preserve">anding </w:t>
      </w:r>
      <w:r w:rsidRPr="00F770B2">
        <w:rPr>
          <w:lang w:val="en-US"/>
        </w:rPr>
        <w:t>page</w:t>
      </w:r>
      <w:r w:rsidRPr="00EF0D36">
        <w:rPr>
          <w:lang w:val="en-US"/>
        </w:rPr>
        <w:t xml:space="preserve">. </w:t>
      </w:r>
    </w:p>
    <w:p w:rsidR="00EF0D36" w:rsidRPr="00F770B2" w:rsidRDefault="00924B7E" w:rsidP="00A64F4E">
      <w:pPr>
        <w:pStyle w:val="Heading2"/>
        <w:numPr>
          <w:ilvl w:val="0"/>
          <w:numId w:val="5"/>
        </w:numPr>
        <w:spacing w:before="0"/>
        <w:rPr>
          <w:rFonts w:asciiTheme="minorHAnsi" w:eastAsia="Calibri" w:hAnsiTheme="minorHAnsi" w:cstheme="minorHAnsi"/>
          <w:sz w:val="22"/>
          <w:szCs w:val="22"/>
        </w:rPr>
      </w:pPr>
      <w:r w:rsidRPr="00F770B2">
        <w:rPr>
          <w:rFonts w:asciiTheme="minorHAnsi" w:eastAsia="Calibri" w:hAnsiTheme="minorHAnsi" w:cstheme="minorHAnsi"/>
          <w:sz w:val="22"/>
          <w:szCs w:val="22"/>
        </w:rPr>
        <w:t>10</w:t>
      </w:r>
      <w:r w:rsidR="0053295A" w:rsidRPr="00F770B2">
        <w:rPr>
          <w:rFonts w:asciiTheme="minorHAnsi" w:eastAsia="Calibri" w:hAnsiTheme="minorHAnsi" w:cstheme="minorHAnsi"/>
          <w:sz w:val="22"/>
          <w:szCs w:val="22"/>
        </w:rPr>
        <w:t xml:space="preserve"> per</w:t>
      </w:r>
      <w:r w:rsidRPr="00F770B2">
        <w:rPr>
          <w:rFonts w:asciiTheme="minorHAnsi" w:eastAsia="Calibri" w:hAnsiTheme="minorHAnsi" w:cstheme="minorHAnsi"/>
          <w:sz w:val="22"/>
          <w:szCs w:val="22"/>
        </w:rPr>
        <w:t xml:space="preserve"> </w:t>
      </w:r>
      <w:r w:rsidR="00EF0D36" w:rsidRPr="00F770B2">
        <w:rPr>
          <w:rFonts w:asciiTheme="minorHAnsi" w:eastAsia="Calibri" w:hAnsiTheme="minorHAnsi" w:cstheme="minorHAnsi"/>
          <w:sz w:val="22"/>
          <w:szCs w:val="22"/>
        </w:rPr>
        <w:t>cent innovation</w:t>
      </w:r>
      <w:r w:rsidR="0053295A" w:rsidRPr="00F770B2">
        <w:rPr>
          <w:rFonts w:asciiTheme="minorHAnsi" w:eastAsia="Calibri" w:hAnsiTheme="minorHAnsi" w:cstheme="minorHAnsi"/>
          <w:sz w:val="22"/>
          <w:szCs w:val="22"/>
        </w:rPr>
        <w:t xml:space="preserve"> has been noted as acceptable. </w:t>
      </w:r>
      <w:r w:rsidR="00EF0D36" w:rsidRPr="00F770B2">
        <w:rPr>
          <w:rFonts w:asciiTheme="minorHAnsi" w:eastAsia="Calibri" w:hAnsiTheme="minorHAnsi" w:cstheme="minorHAnsi"/>
          <w:sz w:val="22"/>
          <w:szCs w:val="22"/>
        </w:rPr>
        <w:t xml:space="preserve">Is this </w:t>
      </w:r>
      <w:r w:rsidRPr="00F770B2">
        <w:rPr>
          <w:rFonts w:asciiTheme="minorHAnsi" w:eastAsia="Calibri" w:hAnsiTheme="minorHAnsi" w:cstheme="minorHAnsi"/>
          <w:sz w:val="22"/>
          <w:szCs w:val="22"/>
        </w:rPr>
        <w:t>10</w:t>
      </w:r>
      <w:r w:rsidR="0053295A" w:rsidRPr="00F770B2">
        <w:rPr>
          <w:rFonts w:asciiTheme="minorHAnsi" w:eastAsia="Calibri" w:hAnsiTheme="minorHAnsi" w:cstheme="minorHAnsi"/>
          <w:sz w:val="22"/>
          <w:szCs w:val="22"/>
        </w:rPr>
        <w:t xml:space="preserve"> per</w:t>
      </w:r>
      <w:r w:rsidRPr="00F770B2">
        <w:rPr>
          <w:rFonts w:asciiTheme="minorHAnsi" w:eastAsia="Calibri" w:hAnsiTheme="minorHAnsi" w:cstheme="minorHAnsi"/>
          <w:sz w:val="22"/>
          <w:szCs w:val="22"/>
        </w:rPr>
        <w:t xml:space="preserve"> </w:t>
      </w:r>
      <w:r w:rsidR="0053295A" w:rsidRPr="00F770B2">
        <w:rPr>
          <w:rFonts w:asciiTheme="minorHAnsi" w:eastAsia="Calibri" w:hAnsiTheme="minorHAnsi" w:cstheme="minorHAnsi"/>
          <w:sz w:val="22"/>
          <w:szCs w:val="22"/>
        </w:rPr>
        <w:t>cent</w:t>
      </w:r>
      <w:r w:rsidR="00EF0D36" w:rsidRPr="00F770B2">
        <w:rPr>
          <w:rFonts w:asciiTheme="minorHAnsi" w:eastAsia="Calibri" w:hAnsiTheme="minorHAnsi" w:cstheme="minorHAnsi"/>
          <w:sz w:val="22"/>
          <w:szCs w:val="22"/>
        </w:rPr>
        <w:t xml:space="preserve"> of the service delivery funding?</w:t>
      </w:r>
    </w:p>
    <w:p w:rsidR="00EF0D36" w:rsidRPr="007A04A7" w:rsidRDefault="00EF0D36" w:rsidP="009B1C69">
      <w:pPr>
        <w:spacing w:after="120" w:line="240" w:lineRule="auto"/>
        <w:ind w:left="720"/>
        <w:rPr>
          <w:lang w:val="en-US"/>
        </w:rPr>
      </w:pPr>
      <w:r w:rsidRPr="007A04A7">
        <w:rPr>
          <w:lang w:val="en-US"/>
        </w:rPr>
        <w:t xml:space="preserve">Clause 4.1 of the </w:t>
      </w:r>
      <w:r w:rsidR="00652A67">
        <w:rPr>
          <w:lang w:val="en-US"/>
        </w:rPr>
        <w:t>grant opportunity guidelines</w:t>
      </w:r>
      <w:r w:rsidRPr="007A04A7">
        <w:rPr>
          <w:lang w:val="en-US"/>
        </w:rPr>
        <w:t xml:space="preserve"> describes what the grant money can be used for. The description of </w:t>
      </w:r>
      <w:r w:rsidR="00924B7E">
        <w:rPr>
          <w:lang w:val="en-US"/>
        </w:rPr>
        <w:t>a</w:t>
      </w:r>
      <w:r w:rsidRPr="007A04A7">
        <w:rPr>
          <w:lang w:val="en-US"/>
        </w:rPr>
        <w:t xml:space="preserve">ncillary </w:t>
      </w:r>
      <w:r w:rsidR="00924B7E">
        <w:rPr>
          <w:lang w:val="en-US"/>
        </w:rPr>
        <w:t>a</w:t>
      </w:r>
      <w:r w:rsidRPr="007A04A7">
        <w:rPr>
          <w:lang w:val="en-US"/>
        </w:rPr>
        <w:t>ctivities st</w:t>
      </w:r>
      <w:r w:rsidR="00924B7E">
        <w:rPr>
          <w:lang w:val="en-US"/>
        </w:rPr>
        <w:t>ates up to 10 per cent of the g</w:t>
      </w:r>
      <w:r w:rsidRPr="007A04A7">
        <w:rPr>
          <w:lang w:val="en-US"/>
        </w:rPr>
        <w:t xml:space="preserve">rant can be used to invest in </w:t>
      </w:r>
      <w:r w:rsidRPr="009B1C69">
        <w:rPr>
          <w:rFonts w:asciiTheme="minorHAnsi" w:eastAsia="Calibri" w:hAnsiTheme="minorHAnsi" w:cstheme="minorHAnsi"/>
        </w:rPr>
        <w:t>continuous</w:t>
      </w:r>
      <w:r w:rsidRPr="007A04A7">
        <w:rPr>
          <w:lang w:val="en-US"/>
        </w:rPr>
        <w:t xml:space="preserve"> improvement activities (such as trialling new services that will contribute to the ICSS outcomes).</w:t>
      </w:r>
    </w:p>
    <w:p w:rsidR="00EF0D36" w:rsidRPr="007A04A7" w:rsidRDefault="00EF0D36" w:rsidP="009B1C69">
      <w:pPr>
        <w:spacing w:after="120" w:line="240" w:lineRule="auto"/>
        <w:ind w:left="720"/>
        <w:rPr>
          <w:lang w:val="en-US"/>
        </w:rPr>
      </w:pPr>
      <w:r w:rsidRPr="007A04A7">
        <w:rPr>
          <w:lang w:val="en-US"/>
        </w:rPr>
        <w:t xml:space="preserve">The </w:t>
      </w:r>
      <w:r w:rsidR="00924B7E">
        <w:rPr>
          <w:lang w:val="en-US"/>
        </w:rPr>
        <w:t>10</w:t>
      </w:r>
      <w:r w:rsidRPr="007A04A7">
        <w:rPr>
          <w:lang w:val="en-US"/>
        </w:rPr>
        <w:t xml:space="preserve"> per cent is a reference to </w:t>
      </w:r>
      <w:r w:rsidR="00924B7E">
        <w:rPr>
          <w:lang w:val="en-US"/>
        </w:rPr>
        <w:t>10</w:t>
      </w:r>
      <w:r w:rsidRPr="007A04A7">
        <w:rPr>
          <w:lang w:val="en-US"/>
        </w:rPr>
        <w:t xml:space="preserve"> per cent of the total grant money.</w:t>
      </w:r>
    </w:p>
    <w:p w:rsidR="00EF0D36" w:rsidRPr="00F770B2" w:rsidRDefault="00792FD9" w:rsidP="00A64F4E">
      <w:pPr>
        <w:pStyle w:val="Heading2"/>
        <w:numPr>
          <w:ilvl w:val="0"/>
          <w:numId w:val="5"/>
        </w:numPr>
        <w:spacing w:before="0"/>
        <w:rPr>
          <w:rFonts w:asciiTheme="minorHAnsi" w:eastAsia="Calibri" w:hAnsiTheme="minorHAnsi" w:cstheme="minorHAnsi"/>
          <w:sz w:val="22"/>
          <w:szCs w:val="22"/>
        </w:rPr>
      </w:pPr>
      <w:r w:rsidRPr="00F770B2">
        <w:rPr>
          <w:rFonts w:asciiTheme="minorHAnsi" w:eastAsia="Calibri" w:hAnsiTheme="minorHAnsi" w:cstheme="minorHAnsi"/>
          <w:sz w:val="22"/>
          <w:szCs w:val="22"/>
        </w:rPr>
        <w:t>What is the</w:t>
      </w:r>
      <w:r w:rsidR="00EF0D36" w:rsidRPr="00F770B2">
        <w:rPr>
          <w:rFonts w:asciiTheme="minorHAnsi" w:eastAsia="Calibri" w:hAnsiTheme="minorHAnsi" w:cstheme="minorHAnsi"/>
          <w:sz w:val="22"/>
          <w:szCs w:val="22"/>
        </w:rPr>
        <w:t xml:space="preserve"> mini</w:t>
      </w:r>
      <w:r w:rsidR="00924B7E" w:rsidRPr="00F770B2">
        <w:rPr>
          <w:rFonts w:asciiTheme="minorHAnsi" w:eastAsia="Calibri" w:hAnsiTheme="minorHAnsi" w:cstheme="minorHAnsi"/>
          <w:sz w:val="22"/>
          <w:szCs w:val="22"/>
        </w:rPr>
        <w:t>mum qualifications required of c</w:t>
      </w:r>
      <w:r w:rsidR="00EF0D36" w:rsidRPr="00F770B2">
        <w:rPr>
          <w:rFonts w:asciiTheme="minorHAnsi" w:eastAsia="Calibri" w:hAnsiTheme="minorHAnsi" w:cstheme="minorHAnsi"/>
          <w:sz w:val="22"/>
          <w:szCs w:val="22"/>
        </w:rPr>
        <w:t>ounsellors?</w:t>
      </w:r>
    </w:p>
    <w:p w:rsidR="00EF0D36" w:rsidRPr="00EF0D36" w:rsidRDefault="00EF0D36" w:rsidP="009B1C69">
      <w:pPr>
        <w:spacing w:after="120" w:line="240" w:lineRule="auto"/>
        <w:ind w:left="720"/>
        <w:rPr>
          <w:lang w:val="en-US"/>
        </w:rPr>
      </w:pPr>
      <w:r w:rsidRPr="009B1C69">
        <w:rPr>
          <w:rFonts w:asciiTheme="minorHAnsi" w:eastAsia="Calibri" w:hAnsiTheme="minorHAnsi" w:cstheme="minorHAnsi"/>
        </w:rPr>
        <w:t>For</w:t>
      </w:r>
      <w:r w:rsidRPr="00EF0D36">
        <w:rPr>
          <w:lang w:val="en-US"/>
        </w:rPr>
        <w:t xml:space="preserve"> </w:t>
      </w:r>
      <w:r w:rsidRPr="009B1C69">
        <w:rPr>
          <w:rFonts w:asciiTheme="minorHAnsi" w:eastAsia="Calibri" w:hAnsiTheme="minorHAnsi" w:cstheme="minorHAnsi"/>
        </w:rPr>
        <w:t>clarification</w:t>
      </w:r>
      <w:r w:rsidR="00C7543A">
        <w:rPr>
          <w:lang w:val="en-US"/>
        </w:rPr>
        <w:t xml:space="preserve"> the b</w:t>
      </w:r>
      <w:r w:rsidRPr="00EF0D36">
        <w:rPr>
          <w:lang w:val="en-US"/>
        </w:rPr>
        <w:t xml:space="preserve">usiness </w:t>
      </w:r>
      <w:r w:rsidR="00C7543A">
        <w:rPr>
          <w:lang w:val="en-US"/>
        </w:rPr>
        <w:t>m</w:t>
      </w:r>
      <w:r w:rsidR="00924B7E">
        <w:rPr>
          <w:lang w:val="en-US"/>
        </w:rPr>
        <w:t>odel template</w:t>
      </w:r>
      <w:r w:rsidRPr="00EF0D36">
        <w:rPr>
          <w:lang w:val="en-US"/>
        </w:rPr>
        <w:t xml:space="preserve"> should read:</w:t>
      </w:r>
    </w:p>
    <w:p w:rsidR="00EF0D36" w:rsidRPr="00EF0D36" w:rsidRDefault="00EF0D36" w:rsidP="009B1C69">
      <w:pPr>
        <w:spacing w:after="120" w:line="240" w:lineRule="auto"/>
        <w:ind w:left="720"/>
        <w:rPr>
          <w:lang w:val="en-US"/>
        </w:rPr>
      </w:pPr>
      <w:r w:rsidRPr="00EF0D36">
        <w:rPr>
          <w:lang w:val="en-US"/>
        </w:rPr>
        <w:t xml:space="preserve">The </w:t>
      </w:r>
      <w:r w:rsidRPr="009B1C69">
        <w:rPr>
          <w:rFonts w:asciiTheme="minorHAnsi" w:eastAsia="Calibri" w:hAnsiTheme="minorHAnsi" w:cstheme="minorHAnsi"/>
        </w:rPr>
        <w:t>counselling</w:t>
      </w:r>
      <w:r w:rsidRPr="00EF0D36">
        <w:rPr>
          <w:lang w:val="en-US"/>
        </w:rPr>
        <w:t xml:space="preserve"> needs assessment and the counselling sessions must be conducted by counsellors that:</w:t>
      </w:r>
    </w:p>
    <w:p w:rsidR="00EF0D36" w:rsidRPr="00EF0D36" w:rsidRDefault="00924B7E" w:rsidP="00A64F4E">
      <w:pPr>
        <w:pStyle w:val="ListParagraph"/>
        <w:numPr>
          <w:ilvl w:val="0"/>
          <w:numId w:val="7"/>
        </w:numPr>
        <w:spacing w:after="0" w:line="240" w:lineRule="auto"/>
        <w:rPr>
          <w:lang w:val="en-US"/>
        </w:rPr>
      </w:pPr>
      <w:r>
        <w:rPr>
          <w:lang w:val="en-US"/>
        </w:rPr>
        <w:t>a</w:t>
      </w:r>
      <w:r w:rsidR="00EF0D36" w:rsidRPr="00EF0D36">
        <w:rPr>
          <w:lang w:val="en-US"/>
        </w:rPr>
        <w:t>re accredited within a relevant Australian professional association (ACA, PACFA or AASW)</w:t>
      </w:r>
    </w:p>
    <w:p w:rsidR="00EF0D36" w:rsidRPr="00EF0D36" w:rsidRDefault="00924B7E" w:rsidP="00A64F4E">
      <w:pPr>
        <w:pStyle w:val="ListParagraph"/>
        <w:numPr>
          <w:ilvl w:val="0"/>
          <w:numId w:val="7"/>
        </w:numPr>
        <w:spacing w:after="0" w:line="240" w:lineRule="auto"/>
        <w:rPr>
          <w:lang w:val="en-US"/>
        </w:rPr>
      </w:pPr>
      <w:r>
        <w:rPr>
          <w:lang w:val="en-US"/>
        </w:rPr>
        <w:t>a</w:t>
      </w:r>
      <w:r w:rsidR="00EF0D36" w:rsidRPr="00EF0D36">
        <w:rPr>
          <w:lang w:val="en-US"/>
        </w:rPr>
        <w:t xml:space="preserve">re a qualified counsellor, psychotherapist or social worker for relevant service modes (qualifications </w:t>
      </w:r>
      <w:proofErr w:type="spellStart"/>
      <w:r w:rsidR="00EF0D36" w:rsidRPr="00EF0D36">
        <w:rPr>
          <w:lang w:val="en-US"/>
        </w:rPr>
        <w:t>recognised</w:t>
      </w:r>
      <w:proofErr w:type="spellEnd"/>
      <w:r w:rsidR="00EF0D36" w:rsidRPr="00EF0D36">
        <w:rPr>
          <w:lang w:val="en-US"/>
        </w:rPr>
        <w:t xml:space="preserve"> in Australia)</w:t>
      </w:r>
    </w:p>
    <w:p w:rsidR="0053295A" w:rsidRDefault="00924B7E" w:rsidP="00A64F4E">
      <w:pPr>
        <w:pStyle w:val="ListParagraph"/>
        <w:numPr>
          <w:ilvl w:val="0"/>
          <w:numId w:val="7"/>
        </w:numPr>
        <w:spacing w:after="0" w:line="240" w:lineRule="auto"/>
        <w:rPr>
          <w:lang w:val="en-US"/>
        </w:rPr>
      </w:pPr>
      <w:proofErr w:type="gramStart"/>
      <w:r>
        <w:rPr>
          <w:lang w:val="en-US"/>
        </w:rPr>
        <w:t>h</w:t>
      </w:r>
      <w:r w:rsidR="00EF0D36" w:rsidRPr="00EF0D36">
        <w:rPr>
          <w:lang w:val="en-US"/>
        </w:rPr>
        <w:t>ave</w:t>
      </w:r>
      <w:proofErr w:type="gramEnd"/>
      <w:r w:rsidR="00EF0D36" w:rsidRPr="00EF0D36">
        <w:rPr>
          <w:lang w:val="en-US"/>
        </w:rPr>
        <w:t xml:space="preserve"> minimum three years’ work experience in Australia</w:t>
      </w:r>
      <w:r>
        <w:rPr>
          <w:lang w:val="en-US"/>
        </w:rPr>
        <w:t>.</w:t>
      </w:r>
    </w:p>
    <w:p w:rsidR="009B1C69" w:rsidRDefault="00EF0D36" w:rsidP="00F770B2">
      <w:pPr>
        <w:spacing w:before="240" w:after="120" w:line="240" w:lineRule="auto"/>
        <w:ind w:left="720"/>
        <w:rPr>
          <w:lang w:val="en-US"/>
        </w:rPr>
      </w:pPr>
      <w:r w:rsidRPr="0053295A">
        <w:rPr>
          <w:lang w:val="en-US"/>
        </w:rPr>
        <w:t>A revised</w:t>
      </w:r>
      <w:r w:rsidR="00C7543A">
        <w:rPr>
          <w:lang w:val="en-US"/>
        </w:rPr>
        <w:t xml:space="preserve"> version of the business m</w:t>
      </w:r>
      <w:r w:rsidR="00924B7E">
        <w:rPr>
          <w:lang w:val="en-US"/>
        </w:rPr>
        <w:t>odel t</w:t>
      </w:r>
      <w:r w:rsidRPr="0053295A">
        <w:rPr>
          <w:lang w:val="en-US"/>
        </w:rPr>
        <w:t>em</w:t>
      </w:r>
      <w:r w:rsidR="00924B7E">
        <w:rPr>
          <w:lang w:val="en-US"/>
        </w:rPr>
        <w:t>plate will be available on the g</w:t>
      </w:r>
      <w:r w:rsidRPr="0053295A">
        <w:rPr>
          <w:lang w:val="en-US"/>
        </w:rPr>
        <w:t xml:space="preserve">rant </w:t>
      </w:r>
      <w:r w:rsidR="00924B7E">
        <w:rPr>
          <w:lang w:val="en-US"/>
        </w:rPr>
        <w:t>o</w:t>
      </w:r>
      <w:r w:rsidRPr="0053295A">
        <w:rPr>
          <w:lang w:val="en-US"/>
        </w:rPr>
        <w:t xml:space="preserve">pportunity </w:t>
      </w:r>
      <w:r w:rsidR="00924B7E">
        <w:rPr>
          <w:lang w:val="en-US"/>
        </w:rPr>
        <w:t>l</w:t>
      </w:r>
      <w:r w:rsidRPr="0053295A">
        <w:rPr>
          <w:lang w:val="en-US"/>
        </w:rPr>
        <w:t xml:space="preserve">anding page. </w:t>
      </w:r>
    </w:p>
    <w:p w:rsidR="009B1C69" w:rsidRDefault="009B1C69">
      <w:pPr>
        <w:spacing w:after="0" w:line="240" w:lineRule="auto"/>
        <w:rPr>
          <w:lang w:val="en-US"/>
        </w:rPr>
      </w:pPr>
      <w:r>
        <w:rPr>
          <w:lang w:val="en-US"/>
        </w:rPr>
        <w:br w:type="page"/>
      </w:r>
    </w:p>
    <w:p w:rsidR="00296D2E" w:rsidRPr="00F770B2" w:rsidRDefault="00EF0D36" w:rsidP="00A64F4E">
      <w:pPr>
        <w:pStyle w:val="Heading2"/>
        <w:numPr>
          <w:ilvl w:val="0"/>
          <w:numId w:val="5"/>
        </w:numPr>
        <w:spacing w:before="0"/>
        <w:rPr>
          <w:rFonts w:asciiTheme="minorHAnsi" w:eastAsia="Calibri" w:hAnsiTheme="minorHAnsi" w:cstheme="minorHAnsi"/>
          <w:sz w:val="22"/>
          <w:szCs w:val="22"/>
        </w:rPr>
      </w:pPr>
      <w:r w:rsidRPr="00F770B2">
        <w:rPr>
          <w:rFonts w:asciiTheme="minorHAnsi" w:eastAsia="Calibri" w:hAnsiTheme="minorHAnsi" w:cstheme="minorHAnsi"/>
          <w:sz w:val="22"/>
          <w:szCs w:val="22"/>
        </w:rPr>
        <w:lastRenderedPageBreak/>
        <w:t>Could you please clarify what is intended by</w:t>
      </w:r>
      <w:r w:rsidR="0053295A" w:rsidRPr="00F770B2">
        <w:rPr>
          <w:rFonts w:asciiTheme="minorHAnsi" w:eastAsia="Calibri" w:hAnsiTheme="minorHAnsi" w:cstheme="minorHAnsi"/>
          <w:sz w:val="22"/>
          <w:szCs w:val="22"/>
        </w:rPr>
        <w:t xml:space="preserve"> </w:t>
      </w:r>
      <w:r w:rsidRPr="00F770B2">
        <w:rPr>
          <w:rFonts w:asciiTheme="minorHAnsi" w:eastAsia="Calibri" w:hAnsiTheme="minorHAnsi" w:cstheme="minorHAnsi"/>
          <w:sz w:val="22"/>
          <w:szCs w:val="22"/>
        </w:rPr>
        <w:t>“In general, where RDPs need to broker services (through subcontracting arrangements) they should do so from organisations other than those managed by their own funding body”</w:t>
      </w:r>
    </w:p>
    <w:p w:rsidR="00296D2E" w:rsidRPr="0053295A" w:rsidRDefault="00296D2E" w:rsidP="00F770B2">
      <w:pPr>
        <w:spacing w:before="240" w:after="120" w:line="240" w:lineRule="auto"/>
        <w:ind w:left="720"/>
        <w:rPr>
          <w:lang w:val="en-US"/>
        </w:rPr>
      </w:pPr>
      <w:r w:rsidRPr="00296D2E">
        <w:rPr>
          <w:lang w:val="en-US"/>
        </w:rPr>
        <w:t xml:space="preserve">It is best practice for organisations to broker services from parties that are not financially related to their </w:t>
      </w:r>
      <w:proofErr w:type="spellStart"/>
      <w:r w:rsidRPr="00296D2E">
        <w:rPr>
          <w:lang w:val="en-US"/>
        </w:rPr>
        <w:t>organisation</w:t>
      </w:r>
      <w:proofErr w:type="spellEnd"/>
      <w:r w:rsidRPr="00296D2E">
        <w:rPr>
          <w:lang w:val="en-US"/>
        </w:rPr>
        <w:t xml:space="preserve">. In limited circumstances an organisation may seek permission from </w:t>
      </w:r>
      <w:r w:rsidR="00A95A3F">
        <w:rPr>
          <w:lang w:val="en-US"/>
        </w:rPr>
        <w:t xml:space="preserve">DSS </w:t>
      </w:r>
      <w:r w:rsidRPr="00296D2E">
        <w:rPr>
          <w:lang w:val="en-US"/>
        </w:rPr>
        <w:t>to broker services from service providers managed by their own funded organisation. RDPs will need to provide an explanation of the circumstances underpinning the request and details:</w:t>
      </w:r>
    </w:p>
    <w:p w:rsidR="00296D2E" w:rsidRPr="00296D2E" w:rsidRDefault="00924B7E" w:rsidP="00A64F4E">
      <w:pPr>
        <w:pStyle w:val="ListParagraph"/>
        <w:numPr>
          <w:ilvl w:val="0"/>
          <w:numId w:val="7"/>
        </w:numPr>
        <w:spacing w:after="0" w:line="240" w:lineRule="auto"/>
        <w:rPr>
          <w:lang w:val="en-US"/>
        </w:rPr>
      </w:pPr>
      <w:r>
        <w:rPr>
          <w:lang w:val="en-US"/>
        </w:rPr>
        <w:t>w</w:t>
      </w:r>
      <w:r w:rsidR="00296D2E" w:rsidRPr="00296D2E">
        <w:rPr>
          <w:lang w:val="en-US"/>
        </w:rPr>
        <w:t>hy this is the most ap</w:t>
      </w:r>
      <w:r>
        <w:rPr>
          <w:lang w:val="en-US"/>
        </w:rPr>
        <w:t xml:space="preserve">propriate service for the </w:t>
      </w:r>
      <w:proofErr w:type="spellStart"/>
      <w:r>
        <w:rPr>
          <w:lang w:val="en-US"/>
        </w:rPr>
        <w:t>carer</w:t>
      </w:r>
      <w:proofErr w:type="spellEnd"/>
    </w:p>
    <w:p w:rsidR="00296D2E" w:rsidRPr="00296D2E" w:rsidRDefault="00924B7E" w:rsidP="00A64F4E">
      <w:pPr>
        <w:pStyle w:val="ListParagraph"/>
        <w:numPr>
          <w:ilvl w:val="0"/>
          <w:numId w:val="7"/>
        </w:numPr>
        <w:spacing w:after="0" w:line="240" w:lineRule="auto"/>
        <w:rPr>
          <w:lang w:val="en-US"/>
        </w:rPr>
      </w:pPr>
      <w:r>
        <w:rPr>
          <w:lang w:val="en-US"/>
        </w:rPr>
        <w:t>w</w:t>
      </w:r>
      <w:r w:rsidR="00296D2E" w:rsidRPr="00296D2E">
        <w:rPr>
          <w:lang w:val="en-US"/>
        </w:rPr>
        <w:t xml:space="preserve">hy the brokerage of services is needed if the organisation is already receiving </w:t>
      </w:r>
      <w:r>
        <w:rPr>
          <w:lang w:val="en-US"/>
        </w:rPr>
        <w:t>g</w:t>
      </w:r>
      <w:r w:rsidR="00296D2E" w:rsidRPr="00296D2E">
        <w:rPr>
          <w:lang w:val="en-US"/>
        </w:rPr>
        <w:t>overnment funding</w:t>
      </w:r>
    </w:p>
    <w:p w:rsidR="00296D2E" w:rsidRDefault="00924B7E" w:rsidP="00A64F4E">
      <w:pPr>
        <w:pStyle w:val="ListParagraph"/>
        <w:numPr>
          <w:ilvl w:val="0"/>
          <w:numId w:val="7"/>
        </w:numPr>
        <w:spacing w:after="0" w:line="240" w:lineRule="auto"/>
        <w:rPr>
          <w:lang w:val="en-US"/>
        </w:rPr>
      </w:pPr>
      <w:proofErr w:type="gramStart"/>
      <w:r>
        <w:rPr>
          <w:lang w:val="en-US"/>
        </w:rPr>
        <w:t>i</w:t>
      </w:r>
      <w:r w:rsidR="00296D2E" w:rsidRPr="00296D2E">
        <w:rPr>
          <w:lang w:val="en-US"/>
        </w:rPr>
        <w:t>f</w:t>
      </w:r>
      <w:proofErr w:type="gramEnd"/>
      <w:r w:rsidR="00296D2E" w:rsidRPr="00296D2E">
        <w:rPr>
          <w:lang w:val="en-US"/>
        </w:rPr>
        <w:t xml:space="preserve"> there would be any perception of bias and a result of the brokering of services.</w:t>
      </w:r>
    </w:p>
    <w:p w:rsidR="00F770B2" w:rsidRPr="00296D2E" w:rsidRDefault="00F770B2" w:rsidP="00F770B2">
      <w:pPr>
        <w:pStyle w:val="ListParagraph"/>
        <w:spacing w:after="0" w:line="240" w:lineRule="auto"/>
        <w:ind w:left="1080"/>
        <w:rPr>
          <w:lang w:val="en-US"/>
        </w:rPr>
      </w:pPr>
    </w:p>
    <w:p w:rsidR="00296D2E" w:rsidRPr="00F770B2" w:rsidRDefault="00296D2E" w:rsidP="00A64F4E">
      <w:pPr>
        <w:pStyle w:val="Heading2"/>
        <w:numPr>
          <w:ilvl w:val="0"/>
          <w:numId w:val="5"/>
        </w:numPr>
        <w:spacing w:before="0"/>
        <w:rPr>
          <w:rFonts w:asciiTheme="minorHAnsi" w:eastAsia="Calibri" w:hAnsiTheme="minorHAnsi" w:cstheme="minorHAnsi"/>
          <w:sz w:val="22"/>
          <w:szCs w:val="22"/>
        </w:rPr>
      </w:pPr>
      <w:r w:rsidRPr="00F770B2">
        <w:rPr>
          <w:rFonts w:asciiTheme="minorHAnsi" w:eastAsia="Calibri" w:hAnsiTheme="minorHAnsi" w:cstheme="minorHAnsi"/>
          <w:sz w:val="22"/>
          <w:szCs w:val="22"/>
        </w:rPr>
        <w:t>Are organisations required to provide all of the services listed in 4.1 of the</w:t>
      </w:r>
      <w:r w:rsidR="00652A67" w:rsidRPr="00F770B2">
        <w:rPr>
          <w:rFonts w:asciiTheme="minorHAnsi" w:eastAsia="Calibri" w:hAnsiTheme="minorHAnsi" w:cstheme="minorHAnsi"/>
          <w:sz w:val="22"/>
          <w:szCs w:val="22"/>
        </w:rPr>
        <w:t xml:space="preserve"> grant opportunity </w:t>
      </w:r>
      <w:proofErr w:type="gramStart"/>
      <w:r w:rsidR="00652A67" w:rsidRPr="00F770B2">
        <w:rPr>
          <w:rFonts w:asciiTheme="minorHAnsi" w:eastAsia="Calibri" w:hAnsiTheme="minorHAnsi" w:cstheme="minorHAnsi"/>
          <w:sz w:val="22"/>
          <w:szCs w:val="22"/>
        </w:rPr>
        <w:t>guidelines</w:t>
      </w:r>
      <w:r w:rsidRPr="00F770B2">
        <w:rPr>
          <w:rFonts w:asciiTheme="minorHAnsi" w:eastAsia="Calibri" w:hAnsiTheme="minorHAnsi" w:cstheme="minorHAnsi"/>
          <w:sz w:val="22"/>
          <w:szCs w:val="22"/>
        </w:rPr>
        <w:t>.</w:t>
      </w:r>
      <w:proofErr w:type="gramEnd"/>
    </w:p>
    <w:p w:rsidR="00EF0D36" w:rsidRPr="00792FD9" w:rsidRDefault="00296D2E" w:rsidP="009B1C69">
      <w:pPr>
        <w:spacing w:after="120" w:line="240" w:lineRule="auto"/>
        <w:ind w:left="720"/>
        <w:rPr>
          <w:lang w:val="en-US"/>
        </w:rPr>
      </w:pPr>
      <w:r w:rsidRPr="00296D2E">
        <w:rPr>
          <w:lang w:val="en-US"/>
        </w:rPr>
        <w:t xml:space="preserve">Yes </w:t>
      </w:r>
      <w:proofErr w:type="spellStart"/>
      <w:r w:rsidRPr="00296D2E">
        <w:rPr>
          <w:lang w:val="en-US"/>
        </w:rPr>
        <w:t>organisations</w:t>
      </w:r>
      <w:proofErr w:type="spellEnd"/>
      <w:r w:rsidRPr="00296D2E">
        <w:rPr>
          <w:lang w:val="en-US"/>
        </w:rPr>
        <w:t xml:space="preserve"> are required to provide all of the services listed in 4.1 of the </w:t>
      </w:r>
      <w:r w:rsidR="00652A67">
        <w:rPr>
          <w:lang w:val="en-US"/>
        </w:rPr>
        <w:t xml:space="preserve">grant </w:t>
      </w:r>
      <w:r w:rsidR="00652A67" w:rsidRPr="009B1C69">
        <w:rPr>
          <w:rFonts w:asciiTheme="minorHAnsi" w:eastAsia="Calibri" w:hAnsiTheme="minorHAnsi" w:cstheme="minorHAnsi"/>
        </w:rPr>
        <w:t>opportunity</w:t>
      </w:r>
      <w:r w:rsidR="00652A67">
        <w:rPr>
          <w:lang w:val="en-US"/>
        </w:rPr>
        <w:t xml:space="preserve"> guidelines</w:t>
      </w:r>
      <w:r w:rsidRPr="00296D2E">
        <w:rPr>
          <w:lang w:val="en-US"/>
        </w:rPr>
        <w:t xml:space="preserve"> (whether directly, or brokered, or subcontracted).</w:t>
      </w:r>
    </w:p>
    <w:p w:rsidR="00296D2E" w:rsidRPr="00F770B2" w:rsidRDefault="00296D2E" w:rsidP="00A64F4E">
      <w:pPr>
        <w:pStyle w:val="Heading2"/>
        <w:numPr>
          <w:ilvl w:val="0"/>
          <w:numId w:val="5"/>
        </w:numPr>
        <w:spacing w:before="0"/>
        <w:rPr>
          <w:rFonts w:asciiTheme="minorHAnsi" w:eastAsia="Calibri" w:hAnsiTheme="minorHAnsi" w:cstheme="minorHAnsi"/>
          <w:sz w:val="22"/>
          <w:szCs w:val="22"/>
        </w:rPr>
      </w:pPr>
      <w:r w:rsidRPr="00F770B2">
        <w:rPr>
          <w:rFonts w:asciiTheme="minorHAnsi" w:eastAsia="Calibri" w:hAnsiTheme="minorHAnsi" w:cstheme="minorHAnsi"/>
          <w:sz w:val="22"/>
          <w:szCs w:val="22"/>
        </w:rPr>
        <w:t>Are organisations required to deliver services to all carers or if they can target a specific carer cohort.</w:t>
      </w:r>
    </w:p>
    <w:p w:rsidR="00296D2E" w:rsidRPr="007A04A7" w:rsidRDefault="00296D2E" w:rsidP="009B1C69">
      <w:pPr>
        <w:spacing w:after="120" w:line="240" w:lineRule="auto"/>
        <w:ind w:left="720"/>
        <w:rPr>
          <w:lang w:val="en-US"/>
        </w:rPr>
      </w:pPr>
      <w:r w:rsidRPr="007A04A7">
        <w:rPr>
          <w:lang w:val="en-US"/>
        </w:rPr>
        <w:t xml:space="preserve">The </w:t>
      </w:r>
      <w:r w:rsidRPr="009B1C69">
        <w:rPr>
          <w:rFonts w:asciiTheme="minorHAnsi" w:eastAsia="Calibri" w:hAnsiTheme="minorHAnsi" w:cstheme="minorHAnsi"/>
        </w:rPr>
        <w:t>intent</w:t>
      </w:r>
      <w:r w:rsidR="00C7543A">
        <w:rPr>
          <w:lang w:val="en-US"/>
        </w:rPr>
        <w:t xml:space="preserve"> of the RDP o</w:t>
      </w:r>
      <w:r w:rsidRPr="007A04A7">
        <w:rPr>
          <w:lang w:val="en-US"/>
        </w:rPr>
        <w:t xml:space="preserve">perating model is that all </w:t>
      </w:r>
      <w:proofErr w:type="spellStart"/>
      <w:r w:rsidRPr="007A04A7">
        <w:rPr>
          <w:lang w:val="en-US"/>
        </w:rPr>
        <w:t>carers</w:t>
      </w:r>
      <w:proofErr w:type="spellEnd"/>
      <w:r w:rsidRPr="007A04A7">
        <w:rPr>
          <w:lang w:val="en-US"/>
        </w:rPr>
        <w:t xml:space="preserve">, as defined in the </w:t>
      </w:r>
      <w:proofErr w:type="spellStart"/>
      <w:r w:rsidRPr="00924B7E">
        <w:rPr>
          <w:i/>
          <w:lang w:val="en-US"/>
        </w:rPr>
        <w:t>Carer</w:t>
      </w:r>
      <w:proofErr w:type="spellEnd"/>
      <w:r w:rsidRPr="00924B7E">
        <w:rPr>
          <w:i/>
          <w:lang w:val="en-US"/>
        </w:rPr>
        <w:t xml:space="preserve"> Recognition Act 2010,</w:t>
      </w:r>
      <w:r w:rsidRPr="007A04A7">
        <w:rPr>
          <w:lang w:val="en-US"/>
        </w:rPr>
        <w:t xml:space="preserve"> may be eligible to access services. Services will need to be </w:t>
      </w:r>
      <w:proofErr w:type="spellStart"/>
      <w:r w:rsidRPr="007A04A7">
        <w:rPr>
          <w:lang w:val="en-US"/>
        </w:rPr>
        <w:t>prioritised</w:t>
      </w:r>
      <w:proofErr w:type="spellEnd"/>
      <w:r w:rsidRPr="007A04A7">
        <w:rPr>
          <w:lang w:val="en-US"/>
        </w:rPr>
        <w:t xml:space="preserve"> and delivered,</w:t>
      </w:r>
      <w:r w:rsidR="0053295A">
        <w:rPr>
          <w:lang w:val="en-US"/>
        </w:rPr>
        <w:t xml:space="preserve"> based on the needs of </w:t>
      </w:r>
      <w:proofErr w:type="spellStart"/>
      <w:r w:rsidR="0053295A">
        <w:rPr>
          <w:lang w:val="en-US"/>
        </w:rPr>
        <w:t>carers</w:t>
      </w:r>
      <w:proofErr w:type="spellEnd"/>
      <w:r w:rsidR="0053295A">
        <w:rPr>
          <w:lang w:val="en-US"/>
        </w:rPr>
        <w:t>. </w:t>
      </w:r>
      <w:r w:rsidRPr="007A04A7">
        <w:rPr>
          <w:lang w:val="en-US"/>
        </w:rPr>
        <w:t xml:space="preserve">RDPs will be required to undertake service area mapping to identify the </w:t>
      </w:r>
      <w:proofErr w:type="spellStart"/>
      <w:r w:rsidRPr="007A04A7">
        <w:rPr>
          <w:lang w:val="en-US"/>
        </w:rPr>
        <w:t>carer</w:t>
      </w:r>
      <w:proofErr w:type="spellEnd"/>
      <w:r w:rsidRPr="007A04A7">
        <w:rPr>
          <w:lang w:val="en-US"/>
        </w:rPr>
        <w:t xml:space="preserve"> cohorts that exist within </w:t>
      </w:r>
      <w:r w:rsidR="0053295A">
        <w:rPr>
          <w:lang w:val="en-US"/>
        </w:rPr>
        <w:t>their designated service area. </w:t>
      </w:r>
      <w:r w:rsidRPr="007A04A7">
        <w:rPr>
          <w:lang w:val="en-US"/>
        </w:rPr>
        <w:t xml:space="preserve">Vulnerable or high risk cohorts should be </w:t>
      </w:r>
      <w:proofErr w:type="spellStart"/>
      <w:r w:rsidRPr="007A04A7">
        <w:rPr>
          <w:lang w:val="en-US"/>
        </w:rPr>
        <w:t>prioritised</w:t>
      </w:r>
      <w:proofErr w:type="spellEnd"/>
      <w:r w:rsidRPr="007A04A7">
        <w:rPr>
          <w:lang w:val="en-US"/>
        </w:rPr>
        <w:t xml:space="preserve"> based on </w:t>
      </w:r>
      <w:proofErr w:type="spellStart"/>
      <w:r w:rsidRPr="007A04A7">
        <w:rPr>
          <w:lang w:val="en-US"/>
        </w:rPr>
        <w:t>carer</w:t>
      </w:r>
      <w:proofErr w:type="spellEnd"/>
      <w:r w:rsidRPr="007A04A7">
        <w:rPr>
          <w:lang w:val="en-US"/>
        </w:rPr>
        <w:t xml:space="preserve"> need.</w:t>
      </w:r>
    </w:p>
    <w:p w:rsidR="00296D2E" w:rsidRPr="00792FD9" w:rsidRDefault="00296D2E" w:rsidP="009B1C69">
      <w:pPr>
        <w:spacing w:after="120" w:line="240" w:lineRule="auto"/>
        <w:ind w:left="720"/>
        <w:rPr>
          <w:lang w:val="en-US"/>
        </w:rPr>
      </w:pPr>
      <w:r w:rsidRPr="00792FD9">
        <w:rPr>
          <w:lang w:val="en-US"/>
        </w:rPr>
        <w:t>Additional information on the target cohort for the delivery of RDP services is provided on page 31 of the RDP Operating Mo</w:t>
      </w:r>
      <w:r w:rsidR="00924B7E">
        <w:rPr>
          <w:lang w:val="en-US"/>
        </w:rPr>
        <w:t>del (which is available on the grant o</w:t>
      </w:r>
      <w:r w:rsidRPr="00792FD9">
        <w:rPr>
          <w:lang w:val="en-US"/>
        </w:rPr>
        <w:t xml:space="preserve">pportunity landing page). </w:t>
      </w:r>
    </w:p>
    <w:p w:rsidR="00296D2E" w:rsidRPr="00F770B2" w:rsidRDefault="00296D2E" w:rsidP="00A64F4E">
      <w:pPr>
        <w:pStyle w:val="Heading2"/>
        <w:numPr>
          <w:ilvl w:val="0"/>
          <w:numId w:val="5"/>
        </w:numPr>
        <w:spacing w:before="0"/>
        <w:rPr>
          <w:rFonts w:asciiTheme="minorHAnsi" w:eastAsia="Calibri" w:hAnsiTheme="minorHAnsi" w:cstheme="minorHAnsi"/>
          <w:sz w:val="22"/>
          <w:szCs w:val="22"/>
        </w:rPr>
      </w:pPr>
      <w:r w:rsidRPr="00F770B2">
        <w:rPr>
          <w:rFonts w:asciiTheme="minorHAnsi" w:eastAsia="Calibri" w:hAnsiTheme="minorHAnsi" w:cstheme="minorHAnsi"/>
          <w:sz w:val="22"/>
          <w:szCs w:val="22"/>
        </w:rPr>
        <w:t xml:space="preserve">Are organisations required to deliver services in an entire designated service </w:t>
      </w:r>
      <w:proofErr w:type="gramStart"/>
      <w:r w:rsidRPr="00F770B2">
        <w:rPr>
          <w:rFonts w:asciiTheme="minorHAnsi" w:eastAsia="Calibri" w:hAnsiTheme="minorHAnsi" w:cstheme="minorHAnsi"/>
          <w:sz w:val="22"/>
          <w:szCs w:val="22"/>
        </w:rPr>
        <w:t>area.</w:t>
      </w:r>
      <w:proofErr w:type="gramEnd"/>
    </w:p>
    <w:p w:rsidR="00296D2E" w:rsidRPr="007A04A7" w:rsidRDefault="00296D2E" w:rsidP="009B1C69">
      <w:pPr>
        <w:spacing w:after="120" w:line="240" w:lineRule="auto"/>
        <w:ind w:left="720"/>
        <w:rPr>
          <w:lang w:val="en-US"/>
        </w:rPr>
      </w:pPr>
      <w:r w:rsidRPr="007A04A7">
        <w:rPr>
          <w:lang w:val="en-US"/>
        </w:rPr>
        <w:t xml:space="preserve">Yes, </w:t>
      </w:r>
      <w:proofErr w:type="spellStart"/>
      <w:r w:rsidRPr="007A04A7">
        <w:rPr>
          <w:lang w:val="en-US"/>
        </w:rPr>
        <w:t>organisations</w:t>
      </w:r>
      <w:proofErr w:type="spellEnd"/>
      <w:r w:rsidRPr="007A04A7">
        <w:rPr>
          <w:lang w:val="en-US"/>
        </w:rPr>
        <w:t xml:space="preserve"> are required to deliver services across the entirety of their designated service area.</w:t>
      </w:r>
    </w:p>
    <w:p w:rsidR="00296D2E" w:rsidRPr="00F26DDE" w:rsidRDefault="00296D2E" w:rsidP="009B1C69">
      <w:pPr>
        <w:spacing w:after="120" w:line="240" w:lineRule="auto"/>
        <w:ind w:left="720"/>
        <w:rPr>
          <w:u w:val="single"/>
          <w:lang w:val="en-US"/>
        </w:rPr>
      </w:pPr>
      <w:r w:rsidRPr="00792FD9">
        <w:rPr>
          <w:lang w:val="en-US"/>
        </w:rPr>
        <w:t>Additional information on the d</w:t>
      </w:r>
      <w:r w:rsidR="00924B7E">
        <w:rPr>
          <w:lang w:val="en-US"/>
        </w:rPr>
        <w:t xml:space="preserve">elivery of services within the </w:t>
      </w:r>
      <w:proofErr w:type="spellStart"/>
      <w:r w:rsidR="00924B7E">
        <w:rPr>
          <w:lang w:val="en-US"/>
        </w:rPr>
        <w:t>carer</w:t>
      </w:r>
      <w:proofErr w:type="spellEnd"/>
      <w:r w:rsidR="00924B7E">
        <w:rPr>
          <w:lang w:val="en-US"/>
        </w:rPr>
        <w:t xml:space="preserve"> gateway service a</w:t>
      </w:r>
      <w:r w:rsidRPr="00792FD9">
        <w:rPr>
          <w:lang w:val="en-US"/>
        </w:rPr>
        <w:t xml:space="preserve">reas is </w:t>
      </w:r>
      <w:r w:rsidR="00C7543A">
        <w:rPr>
          <w:lang w:val="en-US"/>
        </w:rPr>
        <w:t>provided on page 18 of the RDP o</w:t>
      </w:r>
      <w:r w:rsidRPr="00792FD9">
        <w:rPr>
          <w:lang w:val="en-US"/>
        </w:rPr>
        <w:t>perating Mo</w:t>
      </w:r>
      <w:r w:rsidR="00924B7E">
        <w:rPr>
          <w:lang w:val="en-US"/>
        </w:rPr>
        <w:t>del (which is available on the grant o</w:t>
      </w:r>
      <w:r w:rsidRPr="00792FD9">
        <w:rPr>
          <w:lang w:val="en-US"/>
        </w:rPr>
        <w:t xml:space="preserve">pportunity landing page). </w:t>
      </w:r>
    </w:p>
    <w:p w:rsidR="00F26DDE" w:rsidRPr="00F26DDE" w:rsidRDefault="00F26DDE" w:rsidP="0053295A">
      <w:pPr>
        <w:spacing w:line="240" w:lineRule="auto"/>
        <w:ind w:left="360"/>
        <w:rPr>
          <w:b/>
          <w:u w:val="single"/>
          <w:lang w:val="en-US"/>
        </w:rPr>
      </w:pPr>
      <w:r w:rsidRPr="00F26DDE">
        <w:rPr>
          <w:b/>
          <w:u w:val="single"/>
          <w:lang w:val="en-US"/>
        </w:rPr>
        <w:t>Questions added 13 December 2018</w:t>
      </w:r>
    </w:p>
    <w:p w:rsidR="00F26DDE" w:rsidRPr="00F770B2" w:rsidRDefault="00F26DDE" w:rsidP="00A64F4E">
      <w:pPr>
        <w:pStyle w:val="Heading2"/>
        <w:numPr>
          <w:ilvl w:val="0"/>
          <w:numId w:val="5"/>
        </w:numPr>
        <w:spacing w:before="0"/>
        <w:rPr>
          <w:rFonts w:asciiTheme="minorHAnsi" w:eastAsia="Calibri" w:hAnsiTheme="minorHAnsi" w:cstheme="minorHAnsi"/>
          <w:sz w:val="22"/>
          <w:szCs w:val="22"/>
        </w:rPr>
      </w:pPr>
      <w:r w:rsidRPr="00F770B2">
        <w:rPr>
          <w:rFonts w:asciiTheme="minorHAnsi" w:eastAsia="Calibri" w:hAnsiTheme="minorHAnsi" w:cstheme="minorHAnsi"/>
          <w:sz w:val="22"/>
          <w:szCs w:val="22"/>
        </w:rPr>
        <w:t>Translational and interpreter costs - Please can you confirm whether the RDP or DSS are responsible for these costs for budget purposes?</w:t>
      </w:r>
    </w:p>
    <w:p w:rsidR="00F26DDE" w:rsidRDefault="00C7543A" w:rsidP="009B1C69">
      <w:pPr>
        <w:spacing w:after="120" w:line="240" w:lineRule="auto"/>
        <w:ind w:left="720"/>
        <w:rPr>
          <w:lang w:val="en-US"/>
        </w:rPr>
      </w:pPr>
      <w:r>
        <w:rPr>
          <w:lang w:val="en-US"/>
        </w:rPr>
        <w:t>As indicated in the RDP o</w:t>
      </w:r>
      <w:r w:rsidR="00F26DDE" w:rsidRPr="00F26DDE">
        <w:rPr>
          <w:lang w:val="en-US"/>
        </w:rPr>
        <w:t xml:space="preserve">perating model, </w:t>
      </w:r>
      <w:r w:rsidR="00A95A3F">
        <w:rPr>
          <w:lang w:val="en-US"/>
        </w:rPr>
        <w:t>DSS</w:t>
      </w:r>
      <w:r w:rsidR="00F26DDE" w:rsidRPr="00F26DDE">
        <w:rPr>
          <w:lang w:val="en-US"/>
        </w:rPr>
        <w:t xml:space="preserve"> will cover the costs of phone based translation and </w:t>
      </w:r>
      <w:r w:rsidR="00F26DDE" w:rsidRPr="009B1C69">
        <w:rPr>
          <w:rFonts w:asciiTheme="minorHAnsi" w:eastAsia="Calibri" w:hAnsiTheme="minorHAnsi" w:cstheme="minorHAnsi"/>
        </w:rPr>
        <w:t>interpreter</w:t>
      </w:r>
      <w:r w:rsidR="00F26DDE" w:rsidRPr="00F26DDE">
        <w:rPr>
          <w:lang w:val="en-US"/>
        </w:rPr>
        <w:t xml:space="preserve"> services and relay access for carers contacting the RDP who require assistance. Additional services beyond this need to be factored into grant applications.</w:t>
      </w:r>
    </w:p>
    <w:p w:rsidR="00F26DDE" w:rsidRPr="00F770B2" w:rsidRDefault="00F26DDE" w:rsidP="00A64F4E">
      <w:pPr>
        <w:pStyle w:val="Heading2"/>
        <w:numPr>
          <w:ilvl w:val="0"/>
          <w:numId w:val="5"/>
        </w:numPr>
        <w:spacing w:before="0"/>
        <w:rPr>
          <w:rFonts w:asciiTheme="minorHAnsi" w:eastAsia="Calibri" w:hAnsiTheme="minorHAnsi" w:cstheme="minorHAnsi"/>
          <w:sz w:val="22"/>
          <w:szCs w:val="22"/>
        </w:rPr>
      </w:pPr>
      <w:r w:rsidRPr="00F770B2">
        <w:rPr>
          <w:rFonts w:asciiTheme="minorHAnsi" w:eastAsia="Calibri" w:hAnsiTheme="minorHAnsi" w:cstheme="minorHAnsi"/>
          <w:sz w:val="22"/>
          <w:szCs w:val="22"/>
        </w:rPr>
        <w:lastRenderedPageBreak/>
        <w:t>Can you confirm if an organisation can submit multiple applications within one service area i.e. as a lead and as a participant within one service area?</w:t>
      </w:r>
    </w:p>
    <w:p w:rsidR="00F26DDE" w:rsidRPr="00F26DDE" w:rsidRDefault="00014903" w:rsidP="009B1C69">
      <w:pPr>
        <w:spacing w:after="120" w:line="240" w:lineRule="auto"/>
        <w:ind w:left="720"/>
        <w:rPr>
          <w:lang w:val="en-US"/>
        </w:rPr>
      </w:pPr>
      <w:r>
        <w:rPr>
          <w:lang w:val="en-US"/>
        </w:rPr>
        <w:t>Y</w:t>
      </w:r>
      <w:r w:rsidR="00F26DDE" w:rsidRPr="00F26DDE">
        <w:rPr>
          <w:lang w:val="en-US"/>
        </w:rPr>
        <w:t xml:space="preserve">es, </w:t>
      </w:r>
      <w:r w:rsidR="00F26DDE" w:rsidRPr="009B1C69">
        <w:rPr>
          <w:rFonts w:asciiTheme="minorHAnsi" w:eastAsia="Calibri" w:hAnsiTheme="minorHAnsi" w:cstheme="minorHAnsi"/>
        </w:rPr>
        <w:t>applicants</w:t>
      </w:r>
      <w:r w:rsidR="00F26DDE" w:rsidRPr="00F26DDE">
        <w:rPr>
          <w:lang w:val="en-US"/>
        </w:rPr>
        <w:t xml:space="preserve"> can participate in more than one consortium, either as a lead or</w:t>
      </w:r>
      <w:r w:rsidR="00F26DDE" w:rsidRPr="00F26DDE">
        <w:rPr>
          <w:b/>
          <w:bCs/>
          <w:color w:val="2E75B6"/>
        </w:rPr>
        <w:t xml:space="preserve"> </w:t>
      </w:r>
      <w:r w:rsidR="00F26DDE" w:rsidRPr="00F26DDE">
        <w:rPr>
          <w:lang w:val="en-US"/>
        </w:rPr>
        <w:t xml:space="preserve">participant. </w:t>
      </w:r>
    </w:p>
    <w:p w:rsidR="00F26DDE" w:rsidRDefault="00F26DDE" w:rsidP="009B1C69">
      <w:pPr>
        <w:spacing w:after="120" w:line="240" w:lineRule="auto"/>
        <w:ind w:left="720"/>
        <w:rPr>
          <w:lang w:val="en-US"/>
        </w:rPr>
      </w:pPr>
      <w:r w:rsidRPr="00F26DDE">
        <w:rPr>
          <w:lang w:val="en-US"/>
        </w:rPr>
        <w:t xml:space="preserve">The reference to “applicants who submit more than one application per service area” on page 8 of the </w:t>
      </w:r>
      <w:r w:rsidR="00652A67">
        <w:rPr>
          <w:lang w:val="en-US"/>
        </w:rPr>
        <w:t>grant opportunity guidelines</w:t>
      </w:r>
      <w:r w:rsidRPr="00F26DDE">
        <w:rPr>
          <w:lang w:val="en-US"/>
        </w:rPr>
        <w:t xml:space="preserve"> is a reference to a scenario where an applicant submits the same </w:t>
      </w:r>
      <w:r w:rsidRPr="009B1C69">
        <w:rPr>
          <w:rFonts w:asciiTheme="minorHAnsi" w:eastAsia="Calibri" w:hAnsiTheme="minorHAnsi" w:cstheme="minorHAnsi"/>
        </w:rPr>
        <w:t>application</w:t>
      </w:r>
      <w:r w:rsidRPr="00F26DDE">
        <w:rPr>
          <w:lang w:val="en-US"/>
        </w:rPr>
        <w:t xml:space="preserve"> twice (</w:t>
      </w:r>
      <w:proofErr w:type="spellStart"/>
      <w:r w:rsidRPr="00F26DDE">
        <w:rPr>
          <w:lang w:val="en-US"/>
        </w:rPr>
        <w:t>ie</w:t>
      </w:r>
      <w:proofErr w:type="spellEnd"/>
      <w:r w:rsidRPr="00F26DDE">
        <w:rPr>
          <w:lang w:val="en-US"/>
        </w:rPr>
        <w:t xml:space="preserve">. </w:t>
      </w:r>
      <w:proofErr w:type="spellStart"/>
      <w:r w:rsidRPr="00F26DDE">
        <w:rPr>
          <w:lang w:val="en-US"/>
        </w:rPr>
        <w:t>its</w:t>
      </w:r>
      <w:proofErr w:type="spellEnd"/>
      <w:r w:rsidRPr="00F26DDE">
        <w:rPr>
          <w:lang w:val="en-US"/>
        </w:rPr>
        <w:t xml:space="preserve"> is the same organisation and consortium submitting an application in error or because the wrong documentation or answers were submitted in the first instance). In the case where the application has been submitted in error or the wrong documentation has been submitted the most recent application will be considered as a part of the grant selection process.</w:t>
      </w:r>
    </w:p>
    <w:p w:rsidR="00F26DDE" w:rsidRPr="00F770B2" w:rsidRDefault="00F26DDE" w:rsidP="00A64F4E">
      <w:pPr>
        <w:pStyle w:val="Heading2"/>
        <w:numPr>
          <w:ilvl w:val="0"/>
          <w:numId w:val="5"/>
        </w:numPr>
        <w:spacing w:before="0"/>
        <w:rPr>
          <w:rFonts w:asciiTheme="minorHAnsi" w:eastAsia="Calibri" w:hAnsiTheme="minorHAnsi" w:cstheme="minorHAnsi"/>
          <w:sz w:val="22"/>
          <w:szCs w:val="22"/>
        </w:rPr>
      </w:pPr>
      <w:r w:rsidRPr="00F770B2">
        <w:rPr>
          <w:rFonts w:asciiTheme="minorHAnsi" w:eastAsia="Calibri" w:hAnsiTheme="minorHAnsi" w:cstheme="minorHAnsi"/>
          <w:sz w:val="22"/>
          <w:szCs w:val="22"/>
        </w:rPr>
        <w:t>Carer coaching resources – Is DSS able to provide tenderers with access to the onli</w:t>
      </w:r>
      <w:r w:rsidR="00652A67" w:rsidRPr="00F770B2">
        <w:rPr>
          <w:rFonts w:asciiTheme="minorHAnsi" w:eastAsia="Calibri" w:hAnsiTheme="minorHAnsi" w:cstheme="minorHAnsi"/>
          <w:sz w:val="22"/>
          <w:szCs w:val="22"/>
        </w:rPr>
        <w:t>ne coaching modules and/or the c</w:t>
      </w:r>
      <w:r w:rsidRPr="00F770B2">
        <w:rPr>
          <w:rFonts w:asciiTheme="minorHAnsi" w:eastAsia="Calibri" w:hAnsiTheme="minorHAnsi" w:cstheme="minorHAnsi"/>
          <w:sz w:val="22"/>
          <w:szCs w:val="22"/>
        </w:rPr>
        <w:t>oaching syllabus and/or busine</w:t>
      </w:r>
      <w:r w:rsidR="00652A67" w:rsidRPr="00F770B2">
        <w:rPr>
          <w:rFonts w:asciiTheme="minorHAnsi" w:eastAsia="Calibri" w:hAnsiTheme="minorHAnsi" w:cstheme="minorHAnsi"/>
          <w:sz w:val="22"/>
          <w:szCs w:val="22"/>
        </w:rPr>
        <w:t>ss processes and tools for the carer c</w:t>
      </w:r>
      <w:r w:rsidRPr="00F770B2">
        <w:rPr>
          <w:rFonts w:asciiTheme="minorHAnsi" w:eastAsia="Calibri" w:hAnsiTheme="minorHAnsi" w:cstheme="minorHAnsi"/>
          <w:sz w:val="22"/>
          <w:szCs w:val="22"/>
        </w:rPr>
        <w:t>oaching service element to help inform our response?</w:t>
      </w:r>
    </w:p>
    <w:p w:rsidR="00F26DDE" w:rsidRDefault="00652A67" w:rsidP="009B1C69">
      <w:pPr>
        <w:spacing w:after="120" w:line="240" w:lineRule="auto"/>
        <w:ind w:left="720"/>
        <w:rPr>
          <w:lang w:val="en-US"/>
        </w:rPr>
      </w:pPr>
      <w:r>
        <w:rPr>
          <w:lang w:val="en-US"/>
        </w:rPr>
        <w:t>The online c</w:t>
      </w:r>
      <w:r w:rsidR="00F26DDE" w:rsidRPr="00F26DDE">
        <w:rPr>
          <w:lang w:val="en-US"/>
        </w:rPr>
        <w:t xml:space="preserve">oaching modules are currently being developed and will not be available until July 2019. For </w:t>
      </w:r>
      <w:r w:rsidR="00F26DDE" w:rsidRPr="009B1C69">
        <w:rPr>
          <w:rFonts w:asciiTheme="minorHAnsi" w:eastAsia="Calibri" w:hAnsiTheme="minorHAnsi" w:cstheme="minorHAnsi"/>
        </w:rPr>
        <w:t>this</w:t>
      </w:r>
      <w:r w:rsidR="00F26DDE" w:rsidRPr="00F26DDE">
        <w:rPr>
          <w:lang w:val="en-US"/>
        </w:rPr>
        <w:t xml:space="preserve"> reason </w:t>
      </w:r>
      <w:r w:rsidR="00A95A3F">
        <w:rPr>
          <w:lang w:val="en-US"/>
        </w:rPr>
        <w:t>DSS</w:t>
      </w:r>
      <w:r w:rsidR="00F26DDE" w:rsidRPr="00F26DDE">
        <w:rPr>
          <w:lang w:val="en-US"/>
        </w:rPr>
        <w:t xml:space="preserve"> will not be able to provide the applicants with this information prior to the close of the grant application process. </w:t>
      </w:r>
    </w:p>
    <w:p w:rsidR="00014903" w:rsidRPr="00F770B2" w:rsidRDefault="00014903" w:rsidP="00A64F4E">
      <w:pPr>
        <w:pStyle w:val="Heading2"/>
        <w:numPr>
          <w:ilvl w:val="0"/>
          <w:numId w:val="5"/>
        </w:numPr>
        <w:spacing w:before="0"/>
        <w:rPr>
          <w:rFonts w:asciiTheme="minorHAnsi" w:eastAsia="Calibri" w:hAnsiTheme="minorHAnsi" w:cstheme="minorHAnsi"/>
          <w:sz w:val="22"/>
          <w:szCs w:val="22"/>
        </w:rPr>
      </w:pPr>
      <w:r w:rsidRPr="00F770B2">
        <w:rPr>
          <w:rFonts w:asciiTheme="minorHAnsi" w:eastAsia="Calibri" w:hAnsiTheme="minorHAnsi" w:cstheme="minorHAnsi"/>
          <w:sz w:val="22"/>
          <w:szCs w:val="22"/>
        </w:rPr>
        <w:t>Carer coach qualification – Is there an expected qualification level of the carer coach</w:t>
      </w:r>
    </w:p>
    <w:p w:rsidR="00014903" w:rsidRPr="00014903" w:rsidRDefault="00014903" w:rsidP="009B1C69">
      <w:pPr>
        <w:spacing w:after="120" w:line="240" w:lineRule="auto"/>
        <w:ind w:left="720"/>
        <w:rPr>
          <w:lang w:val="en-US"/>
        </w:rPr>
      </w:pPr>
      <w:r w:rsidRPr="00014903">
        <w:rPr>
          <w:lang w:val="en-US"/>
        </w:rPr>
        <w:t>There are no specific qualifications associ</w:t>
      </w:r>
      <w:r w:rsidR="00652A67">
        <w:rPr>
          <w:lang w:val="en-US"/>
        </w:rPr>
        <w:t>ated with the provision of the coaching s</w:t>
      </w:r>
      <w:r w:rsidRPr="00014903">
        <w:rPr>
          <w:lang w:val="en-US"/>
        </w:rPr>
        <w:t xml:space="preserve">ervice. RDPs will be </w:t>
      </w:r>
      <w:r w:rsidRPr="009B1C69">
        <w:rPr>
          <w:rFonts w:asciiTheme="minorHAnsi" w:eastAsia="Calibri" w:hAnsiTheme="minorHAnsi" w:cstheme="minorHAnsi"/>
        </w:rPr>
        <w:t>required</w:t>
      </w:r>
      <w:r w:rsidRPr="00014903">
        <w:rPr>
          <w:lang w:val="en-US"/>
        </w:rPr>
        <w:t xml:space="preserve"> to ensure staff delivering the service are provided with appropriate training. During the RDP establishment period, </w:t>
      </w:r>
      <w:r w:rsidR="00652A67">
        <w:rPr>
          <w:lang w:val="en-US"/>
        </w:rPr>
        <w:t>RDPs will be provided with the coaching s</w:t>
      </w:r>
      <w:r w:rsidRPr="00014903">
        <w:rPr>
          <w:lang w:val="en-US"/>
        </w:rPr>
        <w:t>ervice guidelines (currently being developed) and receive train-the-trainer guidance. The guidelines will form a key resource in the training of staff who are to deliver the service.</w:t>
      </w:r>
    </w:p>
    <w:p w:rsidR="00F26DDE" w:rsidRPr="00F770B2" w:rsidRDefault="00F26DDE" w:rsidP="00A64F4E">
      <w:pPr>
        <w:pStyle w:val="Heading2"/>
        <w:numPr>
          <w:ilvl w:val="0"/>
          <w:numId w:val="5"/>
        </w:numPr>
        <w:spacing w:before="0"/>
        <w:rPr>
          <w:rFonts w:asciiTheme="minorHAnsi" w:eastAsia="Calibri" w:hAnsiTheme="minorHAnsi" w:cstheme="minorHAnsi"/>
          <w:sz w:val="22"/>
          <w:szCs w:val="22"/>
        </w:rPr>
      </w:pPr>
      <w:r w:rsidRPr="00F770B2">
        <w:rPr>
          <w:rFonts w:asciiTheme="minorHAnsi" w:eastAsia="Calibri" w:hAnsiTheme="minorHAnsi" w:cstheme="minorHAnsi"/>
          <w:sz w:val="22"/>
          <w:szCs w:val="22"/>
        </w:rPr>
        <w:t>Counselling delivery guidelines - Is DSS able to provide tenderers with the in-person counselling delivery guidelines delivered by DSS referenced in th</w:t>
      </w:r>
      <w:r w:rsidR="004F3DC7" w:rsidRPr="00F770B2">
        <w:rPr>
          <w:rFonts w:asciiTheme="minorHAnsi" w:eastAsia="Calibri" w:hAnsiTheme="minorHAnsi" w:cstheme="minorHAnsi"/>
          <w:sz w:val="22"/>
          <w:szCs w:val="22"/>
        </w:rPr>
        <w:t xml:space="preserve">e RDP Operating Model </w:t>
      </w:r>
      <w:r w:rsidRPr="00F770B2">
        <w:rPr>
          <w:rFonts w:asciiTheme="minorHAnsi" w:eastAsia="Calibri" w:hAnsiTheme="minorHAnsi" w:cstheme="minorHAnsi"/>
          <w:sz w:val="22"/>
          <w:szCs w:val="22"/>
        </w:rPr>
        <w:t>to help inform our response?</w:t>
      </w:r>
    </w:p>
    <w:p w:rsidR="00014903" w:rsidRDefault="00014903" w:rsidP="009B1C69">
      <w:pPr>
        <w:spacing w:after="120" w:line="240" w:lineRule="auto"/>
        <w:ind w:left="720"/>
        <w:rPr>
          <w:lang w:val="en-US"/>
        </w:rPr>
      </w:pPr>
      <w:r w:rsidRPr="000A5A02">
        <w:rPr>
          <w:lang w:val="en-US"/>
        </w:rPr>
        <w:t xml:space="preserve">The in-person counselling delivery guidelines are currently being developed and will not be available </w:t>
      </w:r>
      <w:r w:rsidRPr="009B1C69">
        <w:rPr>
          <w:rFonts w:asciiTheme="minorHAnsi" w:eastAsia="Calibri" w:hAnsiTheme="minorHAnsi" w:cstheme="minorHAnsi"/>
        </w:rPr>
        <w:t>until</w:t>
      </w:r>
      <w:r w:rsidRPr="000A5A02">
        <w:rPr>
          <w:lang w:val="en-US"/>
        </w:rPr>
        <w:t xml:space="preserve"> July 2019. For this reason </w:t>
      </w:r>
      <w:r w:rsidR="00A95A3F">
        <w:rPr>
          <w:lang w:val="en-US"/>
        </w:rPr>
        <w:t>DSS</w:t>
      </w:r>
      <w:r w:rsidRPr="000A5A02">
        <w:rPr>
          <w:lang w:val="en-US"/>
        </w:rPr>
        <w:t xml:space="preserve"> is unable to provider further detail at this point in time.</w:t>
      </w:r>
    </w:p>
    <w:p w:rsidR="000A5A02" w:rsidRPr="00F770B2" w:rsidRDefault="000A5A02" w:rsidP="00A64F4E">
      <w:pPr>
        <w:pStyle w:val="Heading2"/>
        <w:numPr>
          <w:ilvl w:val="0"/>
          <w:numId w:val="5"/>
        </w:numPr>
        <w:spacing w:before="0"/>
        <w:rPr>
          <w:rFonts w:asciiTheme="minorHAnsi" w:eastAsia="Calibri" w:hAnsiTheme="minorHAnsi" w:cstheme="minorHAnsi"/>
          <w:sz w:val="22"/>
          <w:szCs w:val="22"/>
        </w:rPr>
      </w:pPr>
      <w:r w:rsidRPr="00F770B2">
        <w:rPr>
          <w:rFonts w:asciiTheme="minorHAnsi" w:eastAsia="Calibri" w:hAnsiTheme="minorHAnsi" w:cstheme="minorHAnsi"/>
          <w:sz w:val="22"/>
          <w:szCs w:val="22"/>
        </w:rPr>
        <w:t>Counselling – Acknowledging that tenderers will nominate the estimated number of service types to be provided, is DSS able to provide any indication of expected ratios of counselling to other service types, given the higher cost associated with this service?</w:t>
      </w:r>
    </w:p>
    <w:p w:rsidR="000A5A02" w:rsidRPr="000A5A02" w:rsidRDefault="000A5A02" w:rsidP="009B1C69">
      <w:pPr>
        <w:spacing w:after="120" w:line="240" w:lineRule="auto"/>
        <w:ind w:left="720"/>
        <w:rPr>
          <w:lang w:val="en-US"/>
        </w:rPr>
      </w:pPr>
      <w:r w:rsidRPr="000A5A02">
        <w:rPr>
          <w:lang w:val="en-US"/>
        </w:rPr>
        <w:t xml:space="preserve">The </w:t>
      </w:r>
      <w:r w:rsidRPr="009B1C69">
        <w:rPr>
          <w:rFonts w:asciiTheme="minorHAnsi" w:eastAsia="Calibri" w:hAnsiTheme="minorHAnsi" w:cstheme="minorHAnsi"/>
        </w:rPr>
        <w:t>service</w:t>
      </w:r>
      <w:r w:rsidRPr="000A5A02">
        <w:rPr>
          <w:lang w:val="en-US"/>
        </w:rPr>
        <w:t xml:space="preserve"> funding amount is a single allocation, in other words, </w:t>
      </w:r>
      <w:r w:rsidR="00A95A3F">
        <w:rPr>
          <w:lang w:val="en-US"/>
        </w:rPr>
        <w:t>DSS</w:t>
      </w:r>
      <w:r w:rsidRPr="000A5A02">
        <w:rPr>
          <w:lang w:val="en-US"/>
        </w:rPr>
        <w:t xml:space="preserve"> has not specified an amount of funding that must be used per service type (or ratio). </w:t>
      </w:r>
    </w:p>
    <w:p w:rsidR="009B1C69" w:rsidRDefault="000A5A02" w:rsidP="009B1C69">
      <w:pPr>
        <w:spacing w:after="120" w:line="240" w:lineRule="auto"/>
        <w:ind w:left="720"/>
        <w:rPr>
          <w:lang w:val="en-US"/>
        </w:rPr>
      </w:pPr>
      <w:proofErr w:type="spellStart"/>
      <w:r w:rsidRPr="000A5A02">
        <w:rPr>
          <w:lang w:val="en-US"/>
        </w:rPr>
        <w:t>Carer</w:t>
      </w:r>
      <w:proofErr w:type="spellEnd"/>
      <w:r w:rsidRPr="000A5A02">
        <w:rPr>
          <w:lang w:val="en-US"/>
        </w:rPr>
        <w:t xml:space="preserve"> Gateway RDPs will be required to deliver all services specified in the RDP operating model. In determining the mix of services, RDPs will need to consider how their proposed distribution of services is configured to maximise the RDP outcomes including how they distribute service funds across all the service types based on their understanding of the cohorts and carer needs within their service area, and factoring in the cost of these services.</w:t>
      </w:r>
    </w:p>
    <w:p w:rsidR="009B1C69" w:rsidRDefault="009B1C69">
      <w:pPr>
        <w:spacing w:after="0" w:line="240" w:lineRule="auto"/>
        <w:rPr>
          <w:lang w:val="en-US"/>
        </w:rPr>
      </w:pPr>
      <w:r>
        <w:rPr>
          <w:lang w:val="en-US"/>
        </w:rPr>
        <w:br w:type="page"/>
      </w:r>
    </w:p>
    <w:p w:rsidR="004F3DC7" w:rsidRPr="00F770B2" w:rsidRDefault="004F3DC7" w:rsidP="00A64F4E">
      <w:pPr>
        <w:pStyle w:val="Heading2"/>
        <w:numPr>
          <w:ilvl w:val="0"/>
          <w:numId w:val="5"/>
        </w:numPr>
        <w:spacing w:before="0"/>
        <w:rPr>
          <w:rFonts w:asciiTheme="minorHAnsi" w:eastAsia="Calibri" w:hAnsiTheme="minorHAnsi" w:cstheme="minorHAnsi"/>
          <w:sz w:val="22"/>
          <w:szCs w:val="22"/>
        </w:rPr>
      </w:pPr>
      <w:r w:rsidRPr="00F770B2">
        <w:rPr>
          <w:rFonts w:asciiTheme="minorHAnsi" w:eastAsia="Calibri" w:hAnsiTheme="minorHAnsi" w:cstheme="minorHAnsi"/>
          <w:sz w:val="22"/>
          <w:szCs w:val="22"/>
        </w:rPr>
        <w:lastRenderedPageBreak/>
        <w:t>Emergency respite – Is DSS able to provide business rules in relation to emergency respite?</w:t>
      </w:r>
    </w:p>
    <w:p w:rsidR="004F3DC7" w:rsidRPr="004F3DC7" w:rsidRDefault="004F3DC7" w:rsidP="009B1C69">
      <w:pPr>
        <w:spacing w:after="120" w:line="240" w:lineRule="auto"/>
        <w:ind w:left="720"/>
        <w:rPr>
          <w:lang w:val="en-US"/>
        </w:rPr>
      </w:pPr>
      <w:r w:rsidRPr="004F3DC7">
        <w:rPr>
          <w:lang w:val="en-US"/>
        </w:rPr>
        <w:t xml:space="preserve">The ICSS Blueprint document provides an outline of how the service work from a </w:t>
      </w:r>
      <w:proofErr w:type="spellStart"/>
      <w:r w:rsidRPr="004F3DC7">
        <w:rPr>
          <w:lang w:val="en-US"/>
        </w:rPr>
        <w:t>care</w:t>
      </w:r>
      <w:r w:rsidR="00C7543A">
        <w:rPr>
          <w:lang w:val="en-US"/>
        </w:rPr>
        <w:t>r</w:t>
      </w:r>
      <w:proofErr w:type="spellEnd"/>
      <w:r w:rsidR="00C7543A">
        <w:rPr>
          <w:lang w:val="en-US"/>
        </w:rPr>
        <w:t xml:space="preserve"> access view point. Emergency r</w:t>
      </w:r>
      <w:r w:rsidRPr="004F3DC7">
        <w:rPr>
          <w:lang w:val="en-US"/>
        </w:rPr>
        <w:t xml:space="preserve">espite will work in the same way as it currently does under the </w:t>
      </w:r>
      <w:r w:rsidRPr="009B1C69">
        <w:rPr>
          <w:rFonts w:asciiTheme="minorHAnsi" w:eastAsia="Calibri" w:hAnsiTheme="minorHAnsi" w:cstheme="minorHAnsi"/>
        </w:rPr>
        <w:t>Commonwealth</w:t>
      </w:r>
      <w:r w:rsidRPr="004F3DC7">
        <w:rPr>
          <w:lang w:val="en-US"/>
        </w:rPr>
        <w:t xml:space="preserve"> Respite Centrelink Centres Program and will allow RDPs to provide this service themselves or through subcontracting or brokering arrangements. In determining the mix of services, RDPs will need to consider how their proposed distribution of services is</w:t>
      </w:r>
      <w:r w:rsidR="00652A67">
        <w:rPr>
          <w:lang w:val="en-US"/>
        </w:rPr>
        <w:t xml:space="preserve"> </w:t>
      </w:r>
      <w:r w:rsidRPr="004F3DC7">
        <w:rPr>
          <w:lang w:val="en-US"/>
        </w:rPr>
        <w:t xml:space="preserve">configured to </w:t>
      </w:r>
      <w:proofErr w:type="spellStart"/>
      <w:r w:rsidRPr="004F3DC7">
        <w:rPr>
          <w:lang w:val="en-US"/>
        </w:rPr>
        <w:t>maximise</w:t>
      </w:r>
      <w:proofErr w:type="spellEnd"/>
      <w:r w:rsidRPr="004F3DC7">
        <w:rPr>
          <w:lang w:val="en-US"/>
        </w:rPr>
        <w:t xml:space="preserve"> the RDP outcomes including how they distribute service funds across all the services based on their understanding of the cohorts and carer needs within their service area.</w:t>
      </w:r>
    </w:p>
    <w:p w:rsidR="00014903" w:rsidRPr="00F770B2" w:rsidRDefault="00014903" w:rsidP="00A64F4E">
      <w:pPr>
        <w:pStyle w:val="Heading2"/>
        <w:numPr>
          <w:ilvl w:val="0"/>
          <w:numId w:val="5"/>
        </w:numPr>
        <w:spacing w:before="0"/>
        <w:rPr>
          <w:rFonts w:asciiTheme="minorHAnsi" w:eastAsia="Calibri" w:hAnsiTheme="minorHAnsi" w:cstheme="minorHAnsi"/>
          <w:sz w:val="22"/>
          <w:szCs w:val="22"/>
        </w:rPr>
      </w:pPr>
      <w:r w:rsidRPr="00F770B2">
        <w:rPr>
          <w:rFonts w:asciiTheme="minorHAnsi" w:eastAsia="Calibri" w:hAnsiTheme="minorHAnsi" w:cstheme="minorHAnsi"/>
          <w:sz w:val="22"/>
          <w:szCs w:val="22"/>
        </w:rPr>
        <w:t xml:space="preserve">Consumer directed packages – What is the anticipated annual number of packages nationally? Acknowledging that tenderers will nominate the estimated number of service types to be provided, is there a there a minimum and maximum number nationally for the purpose of modelling? Is there an intention to target higher number of packages to regional and rural areas? </w:t>
      </w:r>
    </w:p>
    <w:p w:rsidR="00014903" w:rsidRPr="00014903" w:rsidRDefault="00A95A3F" w:rsidP="009B1C69">
      <w:pPr>
        <w:spacing w:after="120" w:line="240" w:lineRule="auto"/>
        <w:ind w:left="720"/>
        <w:rPr>
          <w:lang w:val="en-US"/>
        </w:rPr>
      </w:pPr>
      <w:r>
        <w:rPr>
          <w:lang w:val="en-US"/>
        </w:rPr>
        <w:t>DSS</w:t>
      </w:r>
      <w:r w:rsidR="00014903" w:rsidRPr="00014903">
        <w:rPr>
          <w:lang w:val="en-US"/>
        </w:rPr>
        <w:t xml:space="preserve"> will not be </w:t>
      </w:r>
      <w:r w:rsidR="00014903" w:rsidRPr="009B1C69">
        <w:rPr>
          <w:rFonts w:asciiTheme="minorHAnsi" w:eastAsia="Calibri" w:hAnsiTheme="minorHAnsi" w:cstheme="minorHAnsi"/>
        </w:rPr>
        <w:t>specifying</w:t>
      </w:r>
      <w:r w:rsidR="00014903" w:rsidRPr="00014903">
        <w:rPr>
          <w:lang w:val="en-US"/>
        </w:rPr>
        <w:t xml:space="preserve"> an amount of funding that must be used per service type, including the annual number of consumer directed package. </w:t>
      </w:r>
    </w:p>
    <w:p w:rsidR="00014903" w:rsidRDefault="00014903" w:rsidP="009B1C69">
      <w:pPr>
        <w:spacing w:after="120" w:line="240" w:lineRule="auto"/>
        <w:ind w:left="720"/>
        <w:rPr>
          <w:lang w:val="en-US"/>
        </w:rPr>
      </w:pPr>
      <w:proofErr w:type="spellStart"/>
      <w:r w:rsidRPr="00014903">
        <w:rPr>
          <w:lang w:val="en-US"/>
        </w:rPr>
        <w:t>Carer</w:t>
      </w:r>
      <w:proofErr w:type="spellEnd"/>
      <w:r w:rsidRPr="00014903">
        <w:rPr>
          <w:lang w:val="en-US"/>
        </w:rPr>
        <w:t xml:space="preserve"> Gateway RDPs will be required to deliver all services specified in the RDP operating model. In determining the mix of services, RDPs will need to consider how their proposed </w:t>
      </w:r>
      <w:r w:rsidRPr="009B1C69">
        <w:rPr>
          <w:rFonts w:asciiTheme="minorHAnsi" w:eastAsia="Calibri" w:hAnsiTheme="minorHAnsi" w:cstheme="minorHAnsi"/>
        </w:rPr>
        <w:t>distribution</w:t>
      </w:r>
      <w:r w:rsidRPr="00014903">
        <w:rPr>
          <w:lang w:val="en-US"/>
        </w:rPr>
        <w:t xml:space="preserve"> of services is configured to maximise the RDP outcomes including how they distribute service funds across all the services based on their understanding of the cohorts and carer needs within their service area.</w:t>
      </w:r>
    </w:p>
    <w:p w:rsidR="00014903" w:rsidRPr="00F770B2" w:rsidRDefault="00014903" w:rsidP="00A64F4E">
      <w:pPr>
        <w:pStyle w:val="Heading2"/>
        <w:numPr>
          <w:ilvl w:val="0"/>
          <w:numId w:val="5"/>
        </w:numPr>
        <w:spacing w:before="0"/>
        <w:rPr>
          <w:rFonts w:asciiTheme="minorHAnsi" w:eastAsia="Calibri" w:hAnsiTheme="minorHAnsi" w:cstheme="minorHAnsi"/>
          <w:sz w:val="22"/>
          <w:szCs w:val="22"/>
        </w:rPr>
      </w:pPr>
      <w:r w:rsidRPr="00F770B2">
        <w:rPr>
          <w:rFonts w:asciiTheme="minorHAnsi" w:eastAsia="Calibri" w:hAnsiTheme="minorHAnsi" w:cstheme="minorHAnsi"/>
          <w:sz w:val="22"/>
          <w:szCs w:val="22"/>
        </w:rPr>
        <w:t>Administrative cost splits – Why are there such significant differences in administrative cost splits between regions and what is the basis of these calculations?</w:t>
      </w:r>
    </w:p>
    <w:p w:rsidR="00014903" w:rsidRDefault="00014903" w:rsidP="009B1C69">
      <w:pPr>
        <w:spacing w:after="120" w:line="240" w:lineRule="auto"/>
        <w:ind w:left="720"/>
        <w:rPr>
          <w:lang w:val="en-US"/>
        </w:rPr>
      </w:pPr>
      <w:r w:rsidRPr="00014903">
        <w:rPr>
          <w:lang w:val="en-US"/>
        </w:rPr>
        <w:t xml:space="preserve">Funding for each service area has been calculated on estimates of the number of carers in the region (based </w:t>
      </w:r>
      <w:r w:rsidRPr="009B1C69">
        <w:rPr>
          <w:rFonts w:asciiTheme="minorHAnsi" w:eastAsia="Calibri" w:hAnsiTheme="minorHAnsi" w:cstheme="minorHAnsi"/>
        </w:rPr>
        <w:t>on</w:t>
      </w:r>
      <w:r w:rsidRPr="00014903">
        <w:rPr>
          <w:lang w:val="en-US"/>
        </w:rPr>
        <w:t xml:space="preserve"> the ABS 2015 Survey of Disability, Ageing and Carers) and weighting for delivery of services in remote areas (using Accessibility/Remoteness Index of Australia scale used by the Australian Bureau of Statistics). For this reason the variables (number of carers and remoteness factor) in each region have been factored into the administrative funding available in each region.</w:t>
      </w:r>
    </w:p>
    <w:p w:rsidR="00014903" w:rsidRPr="00F770B2" w:rsidRDefault="00014903" w:rsidP="00A64F4E">
      <w:pPr>
        <w:pStyle w:val="Heading2"/>
        <w:numPr>
          <w:ilvl w:val="0"/>
          <w:numId w:val="5"/>
        </w:numPr>
        <w:spacing w:before="0"/>
        <w:rPr>
          <w:rFonts w:asciiTheme="minorHAnsi" w:eastAsia="Calibri" w:hAnsiTheme="minorHAnsi" w:cstheme="minorHAnsi"/>
          <w:sz w:val="22"/>
          <w:szCs w:val="22"/>
        </w:rPr>
      </w:pPr>
      <w:r w:rsidRPr="00F770B2">
        <w:rPr>
          <w:rFonts w:asciiTheme="minorHAnsi" w:eastAsia="Calibri" w:hAnsiTheme="minorHAnsi" w:cstheme="minorHAnsi"/>
          <w:sz w:val="22"/>
          <w:szCs w:val="22"/>
        </w:rPr>
        <w:t xml:space="preserve">Use of funding – The </w:t>
      </w:r>
      <w:r w:rsidR="00652A67" w:rsidRPr="00F770B2">
        <w:rPr>
          <w:rFonts w:asciiTheme="minorHAnsi" w:eastAsia="Calibri" w:hAnsiTheme="minorHAnsi" w:cstheme="minorHAnsi"/>
          <w:sz w:val="22"/>
          <w:szCs w:val="22"/>
        </w:rPr>
        <w:t>grant opportunity guidelines</w:t>
      </w:r>
      <w:r w:rsidRPr="00F770B2">
        <w:rPr>
          <w:rFonts w:asciiTheme="minorHAnsi" w:eastAsia="Calibri" w:hAnsiTheme="minorHAnsi" w:cstheme="minorHAnsi"/>
          <w:sz w:val="22"/>
          <w:szCs w:val="22"/>
        </w:rPr>
        <w:t xml:space="preserve"> Section 4.2 states that grant money cannot be used for the “subsidy of general ongoing administration costs such as electricity, phone and rent”; Does this mean that the funding cannot be used to reduce these costs for non-ICSS staff. I.e. can the funding be used for the allocation of rent </w:t>
      </w:r>
      <w:proofErr w:type="spellStart"/>
      <w:r w:rsidRPr="00F770B2">
        <w:rPr>
          <w:rFonts w:asciiTheme="minorHAnsi" w:eastAsia="Calibri" w:hAnsiTheme="minorHAnsi" w:cstheme="minorHAnsi"/>
          <w:sz w:val="22"/>
          <w:szCs w:val="22"/>
        </w:rPr>
        <w:t>etc</w:t>
      </w:r>
      <w:proofErr w:type="spellEnd"/>
      <w:r w:rsidRPr="00F770B2">
        <w:rPr>
          <w:rFonts w:asciiTheme="minorHAnsi" w:eastAsia="Calibri" w:hAnsiTheme="minorHAnsi" w:cstheme="minorHAnsi"/>
          <w:sz w:val="22"/>
          <w:szCs w:val="22"/>
        </w:rPr>
        <w:t xml:space="preserve"> for ICSS staff?</w:t>
      </w:r>
    </w:p>
    <w:p w:rsidR="00014903" w:rsidRDefault="00014903" w:rsidP="009B1C69">
      <w:pPr>
        <w:spacing w:after="120" w:line="240" w:lineRule="auto"/>
        <w:ind w:left="720"/>
        <w:rPr>
          <w:lang w:val="en-US"/>
        </w:rPr>
      </w:pPr>
      <w:r w:rsidRPr="00014903">
        <w:rPr>
          <w:lang w:val="en-US"/>
        </w:rPr>
        <w:t>Grant funding can only be used for operating and administration expenses directly related to the delivery of the ICSS. The reference to “subsidy of general ongoing administrative costs such as electricity, phone and rent” relates to costs that aren’t directly related to the delivery of the ICSS.</w:t>
      </w:r>
    </w:p>
    <w:p w:rsidR="00F770B2" w:rsidRDefault="00F770B2">
      <w:pPr>
        <w:spacing w:after="0" w:line="240" w:lineRule="auto"/>
        <w:rPr>
          <w:lang w:val="en-US"/>
        </w:rPr>
      </w:pPr>
      <w:r>
        <w:rPr>
          <w:lang w:val="en-US"/>
        </w:rPr>
        <w:br w:type="page"/>
      </w:r>
    </w:p>
    <w:p w:rsidR="00A5279D" w:rsidRPr="00F770B2" w:rsidRDefault="00A5279D" w:rsidP="009B1C69">
      <w:pPr>
        <w:spacing w:after="120" w:line="240" w:lineRule="auto"/>
        <w:ind w:left="720"/>
        <w:rPr>
          <w:u w:val="single"/>
          <w:lang w:val="en-US"/>
        </w:rPr>
      </w:pPr>
      <w:r w:rsidRPr="00F770B2">
        <w:rPr>
          <w:u w:val="single"/>
          <w:lang w:val="en-US"/>
        </w:rPr>
        <w:lastRenderedPageBreak/>
        <w:t>New questions and answers added 21 December 2018</w:t>
      </w:r>
    </w:p>
    <w:p w:rsidR="00A5279D" w:rsidRPr="00F770B2" w:rsidRDefault="00A5279D" w:rsidP="00A64F4E">
      <w:pPr>
        <w:pStyle w:val="Heading2"/>
        <w:numPr>
          <w:ilvl w:val="0"/>
          <w:numId w:val="5"/>
        </w:numPr>
        <w:spacing w:before="0"/>
        <w:rPr>
          <w:rFonts w:asciiTheme="minorHAnsi" w:eastAsia="Calibri" w:hAnsiTheme="minorHAnsi" w:cstheme="minorHAnsi"/>
          <w:sz w:val="22"/>
          <w:szCs w:val="22"/>
        </w:rPr>
      </w:pPr>
      <w:r w:rsidRPr="00F770B2">
        <w:rPr>
          <w:rFonts w:asciiTheme="minorHAnsi" w:eastAsia="Calibri" w:hAnsiTheme="minorHAnsi" w:cstheme="minorHAnsi"/>
          <w:sz w:val="22"/>
          <w:szCs w:val="22"/>
        </w:rPr>
        <w:t>Review and Monitoring – The Carer Support Framework requires a 10min review against the STAR, yet the Blueprint p15 details RPD will evaluate performance (collect data to measure carer satisfaction a</w:t>
      </w:r>
      <w:r w:rsidR="008964D0" w:rsidRPr="00F770B2">
        <w:rPr>
          <w:rFonts w:asciiTheme="minorHAnsi" w:eastAsia="Calibri" w:hAnsiTheme="minorHAnsi" w:cstheme="minorHAnsi"/>
          <w:sz w:val="22"/>
          <w:szCs w:val="22"/>
        </w:rPr>
        <w:t>nd conduct regular surveys’. </w:t>
      </w:r>
      <w:r w:rsidRPr="00F770B2">
        <w:rPr>
          <w:rFonts w:asciiTheme="minorHAnsi" w:eastAsia="Calibri" w:hAnsiTheme="minorHAnsi" w:cstheme="minorHAnsi"/>
          <w:sz w:val="22"/>
          <w:szCs w:val="22"/>
        </w:rPr>
        <w:t>The Blueprint in th</w:t>
      </w:r>
      <w:r w:rsidR="008964D0" w:rsidRPr="00F770B2">
        <w:rPr>
          <w:rFonts w:asciiTheme="minorHAnsi" w:eastAsia="Calibri" w:hAnsiTheme="minorHAnsi" w:cstheme="minorHAnsi"/>
          <w:sz w:val="22"/>
          <w:szCs w:val="22"/>
        </w:rPr>
        <w:t>e flow diagrams has a ‘yellow’ e</w:t>
      </w:r>
      <w:r w:rsidRPr="00F770B2">
        <w:rPr>
          <w:rFonts w:asciiTheme="minorHAnsi" w:eastAsia="Calibri" w:hAnsiTheme="minorHAnsi" w:cstheme="minorHAnsi"/>
          <w:sz w:val="22"/>
          <w:szCs w:val="22"/>
        </w:rPr>
        <w:t>valuation action – which is defines the evaluation as a sample of carers accessing services e.g. on page 32 of the Blueprint).</w:t>
      </w:r>
      <w:r w:rsidR="008964D0" w:rsidRPr="00F770B2">
        <w:rPr>
          <w:rFonts w:asciiTheme="minorHAnsi" w:eastAsia="Calibri" w:hAnsiTheme="minorHAnsi" w:cstheme="minorHAnsi"/>
          <w:sz w:val="22"/>
          <w:szCs w:val="22"/>
        </w:rPr>
        <w:t xml:space="preserve"> </w:t>
      </w:r>
      <w:r w:rsidR="00C7543A">
        <w:rPr>
          <w:rFonts w:asciiTheme="minorHAnsi" w:eastAsia="Calibri" w:hAnsiTheme="minorHAnsi" w:cstheme="minorHAnsi"/>
          <w:sz w:val="22"/>
          <w:szCs w:val="22"/>
        </w:rPr>
        <w:t>Then the business model of the g</w:t>
      </w:r>
      <w:r w:rsidRPr="00F770B2">
        <w:rPr>
          <w:rFonts w:asciiTheme="minorHAnsi" w:eastAsia="Calibri" w:hAnsiTheme="minorHAnsi" w:cstheme="minorHAnsi"/>
          <w:sz w:val="22"/>
          <w:szCs w:val="22"/>
        </w:rPr>
        <w:t>rant application, has review d</w:t>
      </w:r>
      <w:r w:rsidR="008964D0" w:rsidRPr="00F770B2">
        <w:rPr>
          <w:rFonts w:asciiTheme="minorHAnsi" w:eastAsia="Calibri" w:hAnsiTheme="minorHAnsi" w:cstheme="minorHAnsi"/>
          <w:sz w:val="22"/>
          <w:szCs w:val="22"/>
        </w:rPr>
        <w:t xml:space="preserve">efines as 10min as required. </w:t>
      </w:r>
      <w:r w:rsidRPr="00F770B2">
        <w:rPr>
          <w:rFonts w:asciiTheme="minorHAnsi" w:eastAsia="Calibri" w:hAnsiTheme="minorHAnsi" w:cstheme="minorHAnsi"/>
          <w:sz w:val="22"/>
          <w:szCs w:val="22"/>
        </w:rPr>
        <w:t>This inconsistency, re all carers to have a review (framework</w:t>
      </w:r>
      <w:r w:rsidR="00526E20">
        <w:rPr>
          <w:rFonts w:asciiTheme="minorHAnsi" w:eastAsia="Calibri" w:hAnsiTheme="minorHAnsi" w:cstheme="minorHAnsi"/>
          <w:sz w:val="22"/>
          <w:szCs w:val="22"/>
        </w:rPr>
        <w:t>), or then a sample of carers (b</w:t>
      </w:r>
      <w:r w:rsidRPr="00F770B2">
        <w:rPr>
          <w:rFonts w:asciiTheme="minorHAnsi" w:eastAsia="Calibri" w:hAnsiTheme="minorHAnsi" w:cstheme="minorHAnsi"/>
          <w:sz w:val="22"/>
          <w:szCs w:val="22"/>
        </w:rPr>
        <w:t>lueprint), and finally ‘as required’ in the business model is confusing to establish a costing model. Can DSS provide clarity on the when a review is done? (I.e. all services, just as a sample or as required) further, is the STAR part of the review process.</w:t>
      </w:r>
    </w:p>
    <w:p w:rsidR="00A5279D" w:rsidRDefault="00A5279D" w:rsidP="00763F65">
      <w:pPr>
        <w:spacing w:before="120" w:after="120" w:line="240" w:lineRule="auto"/>
        <w:ind w:left="720"/>
        <w:rPr>
          <w:rFonts w:cs="Arial"/>
        </w:rPr>
      </w:pPr>
      <w:r>
        <w:rPr>
          <w:rFonts w:cs="Arial"/>
        </w:rPr>
        <w:t xml:space="preserve">To </w:t>
      </w:r>
      <w:r w:rsidRPr="008964D0">
        <w:rPr>
          <w:lang w:val="en-US"/>
        </w:rPr>
        <w:t>clarify, there</w:t>
      </w:r>
      <w:r>
        <w:rPr>
          <w:rFonts w:cs="Arial"/>
        </w:rPr>
        <w:t xml:space="preserve"> </w:t>
      </w:r>
      <w:r w:rsidRPr="008964D0">
        <w:rPr>
          <w:lang w:val="en-US"/>
        </w:rPr>
        <w:t>are</w:t>
      </w:r>
      <w:r>
        <w:rPr>
          <w:rFonts w:cs="Arial"/>
        </w:rPr>
        <w:t xml:space="preserve"> several review and monitoring activities RDPs will undertake as part of the ICSS:</w:t>
      </w:r>
    </w:p>
    <w:p w:rsidR="00A5279D" w:rsidRPr="0008490C" w:rsidRDefault="00A5279D" w:rsidP="00A64F4E">
      <w:pPr>
        <w:pStyle w:val="ListParagraph"/>
        <w:numPr>
          <w:ilvl w:val="0"/>
          <w:numId w:val="8"/>
        </w:numPr>
        <w:spacing w:before="120" w:after="120" w:line="240" w:lineRule="auto"/>
        <w:rPr>
          <w:rFonts w:cs="Arial"/>
        </w:rPr>
      </w:pPr>
      <w:r>
        <w:rPr>
          <w:rFonts w:cs="Arial"/>
          <w:b/>
        </w:rPr>
        <w:t>Carers Star™ as part of the Carer Support Planning Process</w:t>
      </w:r>
      <w:r>
        <w:rPr>
          <w:rFonts w:cs="Arial"/>
        </w:rPr>
        <w:t xml:space="preserve">. The Carer Support Planning Process includes the use of Carers Star™ as both a pre and post service measurement which will be utilised for all carers. If a </w:t>
      </w:r>
      <w:proofErr w:type="spellStart"/>
      <w:r>
        <w:rPr>
          <w:rFonts w:cs="Arial"/>
        </w:rPr>
        <w:t>carer</w:t>
      </w:r>
      <w:proofErr w:type="spellEnd"/>
      <w:r>
        <w:rPr>
          <w:rFonts w:cs="Arial"/>
        </w:rPr>
        <w:t xml:space="preserve"> is accessing multiple services, RDPs will determine, based on their experience and understanding of the carer’s situation, the most suitable point in time to use the Carers Star™ as a post service measurement.</w:t>
      </w:r>
    </w:p>
    <w:p w:rsidR="00A5279D" w:rsidRPr="00A9416D" w:rsidRDefault="00A5279D" w:rsidP="00A64F4E">
      <w:pPr>
        <w:pStyle w:val="ListParagraph"/>
        <w:numPr>
          <w:ilvl w:val="0"/>
          <w:numId w:val="8"/>
        </w:numPr>
        <w:spacing w:before="120" w:after="120" w:line="240" w:lineRule="auto"/>
        <w:rPr>
          <w:rFonts w:cs="Arial"/>
        </w:rPr>
      </w:pPr>
      <w:r>
        <w:rPr>
          <w:rFonts w:cs="Arial"/>
          <w:b/>
        </w:rPr>
        <w:t xml:space="preserve">Monitoring as part of the Carer Support Planning </w:t>
      </w:r>
      <w:r w:rsidRPr="0049498D">
        <w:rPr>
          <w:rFonts w:cs="Arial"/>
          <w:b/>
        </w:rPr>
        <w:t>Process</w:t>
      </w:r>
      <w:r>
        <w:rPr>
          <w:rFonts w:cs="Arial"/>
        </w:rPr>
        <w:t xml:space="preserve">. </w:t>
      </w:r>
      <w:r w:rsidRPr="0049498D">
        <w:rPr>
          <w:rFonts w:cs="Arial"/>
        </w:rPr>
        <w:t>As</w:t>
      </w:r>
      <w:r w:rsidR="008964D0">
        <w:rPr>
          <w:rFonts w:cs="Arial"/>
        </w:rPr>
        <w:t xml:space="preserve"> described in the business m</w:t>
      </w:r>
      <w:r>
        <w:rPr>
          <w:rFonts w:cs="Arial"/>
        </w:rPr>
        <w:t xml:space="preserve">odel template, there is a monitoring step built into the Carer Support Planning Process. The expectation is that RDPs will proactively follow-up with carers. This activity would </w:t>
      </w:r>
      <w:r w:rsidRPr="00763F65">
        <w:rPr>
          <w:rFonts w:cs="Arial"/>
        </w:rPr>
        <w:t>involve contacting the carer (a phone call would be a suitable method of contact), confirming the services were delivered as expected, determine whether the services supported the carer, and understanding whether additional services may be required. In regard to the activities undertaken during t</w:t>
      </w:r>
      <w:r w:rsidR="008964D0" w:rsidRPr="00763F65">
        <w:rPr>
          <w:rFonts w:cs="Arial"/>
        </w:rPr>
        <w:t>he follow-up, RDPs may revisit needs assessment and support p</w:t>
      </w:r>
      <w:r w:rsidRPr="00763F65">
        <w:rPr>
          <w:rFonts w:cs="Arial"/>
        </w:rPr>
        <w:t>lanning activities with the carer depending on their circumstances.  </w:t>
      </w:r>
    </w:p>
    <w:p w:rsidR="00A5279D" w:rsidRPr="00763F65" w:rsidRDefault="00A5279D" w:rsidP="00A64F4E">
      <w:pPr>
        <w:pStyle w:val="ListParagraph"/>
        <w:numPr>
          <w:ilvl w:val="0"/>
          <w:numId w:val="8"/>
        </w:numPr>
        <w:spacing w:before="120" w:after="120" w:line="240" w:lineRule="auto"/>
        <w:rPr>
          <w:rFonts w:cs="Arial"/>
        </w:rPr>
      </w:pPr>
      <w:r>
        <w:rPr>
          <w:rFonts w:cs="Arial"/>
          <w:b/>
        </w:rPr>
        <w:t>Program-level monitoring and evaluation</w:t>
      </w:r>
      <w:r>
        <w:rPr>
          <w:rFonts w:cs="Arial"/>
        </w:rPr>
        <w:t xml:space="preserve">. </w:t>
      </w:r>
      <w:r w:rsidRPr="00763F65">
        <w:rPr>
          <w:rFonts w:cs="Arial"/>
        </w:rPr>
        <w:t xml:space="preserve">The other review and monitoring activity is ‘monitoring and evaluation’, as outlined in the ICSS Service Blueprint. The Department is currently finalising the program evaluation strategy. This will involve working with an outcomes measurement provider to develop surveys for use by RDPs in order to measure carer satisfaction with the services provided. It is likely the surveys would be deployed by RDPs at periodic intervals (yet to be determined) across a sample of carers within each Carer Gateway service area. </w:t>
      </w:r>
    </w:p>
    <w:p w:rsidR="00763F65" w:rsidRDefault="00763F65">
      <w:pPr>
        <w:spacing w:after="0" w:line="240" w:lineRule="auto"/>
        <w:rPr>
          <w:rFonts w:asciiTheme="minorHAnsi" w:eastAsia="Calibri" w:hAnsiTheme="minorHAnsi" w:cstheme="minorHAnsi"/>
          <w:b/>
          <w:bCs/>
          <w:color w:val="000000" w:themeColor="text1"/>
        </w:rPr>
      </w:pPr>
      <w:r>
        <w:rPr>
          <w:rFonts w:asciiTheme="minorHAnsi" w:eastAsia="Calibri" w:hAnsiTheme="minorHAnsi" w:cstheme="minorHAnsi"/>
        </w:rPr>
        <w:br w:type="page"/>
      </w:r>
    </w:p>
    <w:p w:rsidR="00A5279D" w:rsidRPr="00F770B2" w:rsidRDefault="00A5279D" w:rsidP="00A64F4E">
      <w:pPr>
        <w:pStyle w:val="Heading2"/>
        <w:numPr>
          <w:ilvl w:val="0"/>
          <w:numId w:val="5"/>
        </w:numPr>
        <w:spacing w:before="0"/>
        <w:rPr>
          <w:rFonts w:asciiTheme="minorHAnsi" w:eastAsia="Calibri" w:hAnsiTheme="minorHAnsi" w:cstheme="minorHAnsi"/>
          <w:sz w:val="22"/>
          <w:szCs w:val="22"/>
        </w:rPr>
      </w:pPr>
      <w:r w:rsidRPr="00F770B2">
        <w:rPr>
          <w:rFonts w:asciiTheme="minorHAnsi" w:eastAsia="Calibri" w:hAnsiTheme="minorHAnsi" w:cstheme="minorHAnsi"/>
          <w:sz w:val="22"/>
          <w:szCs w:val="22"/>
        </w:rPr>
        <w:lastRenderedPageBreak/>
        <w:t>Is wellbeing being assessed after each service?</w:t>
      </w:r>
    </w:p>
    <w:p w:rsidR="00A5279D" w:rsidRPr="00F770B2" w:rsidRDefault="00A5279D" w:rsidP="00F770B2">
      <w:pPr>
        <w:spacing w:after="120" w:line="240" w:lineRule="auto"/>
        <w:ind w:left="720"/>
        <w:rPr>
          <w:lang w:val="en-US"/>
        </w:rPr>
      </w:pPr>
      <w:r w:rsidRPr="00F770B2">
        <w:rPr>
          <w:lang w:val="en-US"/>
        </w:rPr>
        <w:t xml:space="preserve">The Department is aiming to minimise the amount of assessment carers are required to undertake, particularly in instances where they are accessing multiple services. It is expected RDPs would undertake review and assessment activities for each carer (as opposed to each service). </w:t>
      </w:r>
    </w:p>
    <w:p w:rsidR="00A5279D" w:rsidRPr="00F770B2" w:rsidRDefault="00A5279D" w:rsidP="00F770B2">
      <w:pPr>
        <w:spacing w:after="120" w:line="240" w:lineRule="auto"/>
        <w:ind w:left="720"/>
        <w:rPr>
          <w:lang w:val="en-US"/>
        </w:rPr>
      </w:pPr>
      <w:r w:rsidRPr="00F770B2">
        <w:rPr>
          <w:lang w:val="en-US"/>
        </w:rPr>
        <w:t>For example,</w:t>
      </w:r>
      <w:r w:rsidR="00C7543A">
        <w:rPr>
          <w:lang w:val="en-US"/>
        </w:rPr>
        <w:t xml:space="preserve"> a carer who receives only the c</w:t>
      </w:r>
      <w:r w:rsidRPr="00F770B2">
        <w:rPr>
          <w:lang w:val="en-US"/>
        </w:rPr>
        <w:t>ounselling service, may be assessed shortly after the service occurs. Alternately, in a circumstance whe</w:t>
      </w:r>
      <w:r w:rsidR="00C7543A">
        <w:rPr>
          <w:lang w:val="en-US"/>
        </w:rPr>
        <w:t xml:space="preserve">re a </w:t>
      </w:r>
      <w:proofErr w:type="spellStart"/>
      <w:r w:rsidR="00C7543A">
        <w:rPr>
          <w:lang w:val="en-US"/>
        </w:rPr>
        <w:t>carer</w:t>
      </w:r>
      <w:proofErr w:type="spellEnd"/>
      <w:r w:rsidR="00C7543A">
        <w:rPr>
          <w:lang w:val="en-US"/>
        </w:rPr>
        <w:t xml:space="preserve"> has been prescribed emergency respite, c</w:t>
      </w:r>
      <w:r w:rsidRPr="00F770B2">
        <w:rPr>
          <w:lang w:val="en-US"/>
        </w:rPr>
        <w:t xml:space="preserve">oaching </w:t>
      </w:r>
      <w:r w:rsidR="00C7543A">
        <w:rPr>
          <w:lang w:val="en-US"/>
        </w:rPr>
        <w:t>and in-person p</w:t>
      </w:r>
      <w:r w:rsidRPr="00F770B2">
        <w:rPr>
          <w:lang w:val="en-US"/>
        </w:rPr>
        <w:t>eer support services, the RDP may determine that an assessment will occur af</w:t>
      </w:r>
      <w:r w:rsidR="00C7543A">
        <w:rPr>
          <w:lang w:val="en-US"/>
        </w:rPr>
        <w:t>ter the carer has received the emergency respite and c</w:t>
      </w:r>
      <w:r w:rsidRPr="00F770B2">
        <w:rPr>
          <w:lang w:val="en-US"/>
        </w:rPr>
        <w:t>oaching services but whil</w:t>
      </w:r>
      <w:r w:rsidR="00C7543A">
        <w:rPr>
          <w:lang w:val="en-US"/>
        </w:rPr>
        <w:t>e they are still accessing the in-person peer s</w:t>
      </w:r>
      <w:r w:rsidRPr="00F770B2">
        <w:rPr>
          <w:lang w:val="en-US"/>
        </w:rPr>
        <w:t xml:space="preserve">upport service.  </w:t>
      </w:r>
    </w:p>
    <w:p w:rsidR="00A5279D" w:rsidRPr="00F770B2" w:rsidRDefault="00C7543A" w:rsidP="00A64F4E">
      <w:pPr>
        <w:pStyle w:val="Heading2"/>
        <w:numPr>
          <w:ilvl w:val="0"/>
          <w:numId w:val="5"/>
        </w:numPr>
        <w:spacing w:before="0"/>
        <w:rPr>
          <w:rFonts w:asciiTheme="minorHAnsi" w:eastAsia="Calibri" w:hAnsiTheme="minorHAnsi" w:cstheme="minorHAnsi"/>
          <w:sz w:val="22"/>
          <w:szCs w:val="22"/>
        </w:rPr>
      </w:pPr>
      <w:r>
        <w:rPr>
          <w:rFonts w:asciiTheme="minorHAnsi" w:eastAsia="Calibri" w:hAnsiTheme="minorHAnsi" w:cstheme="minorHAnsi"/>
          <w:sz w:val="22"/>
          <w:szCs w:val="22"/>
        </w:rPr>
        <w:t>Is w</w:t>
      </w:r>
      <w:r w:rsidR="00A5279D" w:rsidRPr="00F770B2">
        <w:rPr>
          <w:rFonts w:asciiTheme="minorHAnsi" w:eastAsia="Calibri" w:hAnsiTheme="minorHAnsi" w:cstheme="minorHAnsi"/>
          <w:sz w:val="22"/>
          <w:szCs w:val="22"/>
        </w:rPr>
        <w:t>ellbeing as per page 8 of 17 in the contract requires assessment against DEX, therefore is DEX taking the STAR assessment to mea</w:t>
      </w:r>
      <w:r>
        <w:rPr>
          <w:rFonts w:asciiTheme="minorHAnsi" w:eastAsia="Calibri" w:hAnsiTheme="minorHAnsi" w:cstheme="minorHAnsi"/>
          <w:sz w:val="22"/>
          <w:szCs w:val="22"/>
        </w:rPr>
        <w:t>sure wellbeing. If not how is w</w:t>
      </w:r>
      <w:r w:rsidR="00A5279D" w:rsidRPr="00F770B2">
        <w:rPr>
          <w:rFonts w:asciiTheme="minorHAnsi" w:eastAsia="Calibri" w:hAnsiTheme="minorHAnsi" w:cstheme="minorHAnsi"/>
          <w:sz w:val="22"/>
          <w:szCs w:val="22"/>
        </w:rPr>
        <w:t>ellbeing assessed by the Department?</w:t>
      </w:r>
    </w:p>
    <w:p w:rsidR="00A5279D" w:rsidRPr="00F770B2" w:rsidRDefault="00A5279D" w:rsidP="00F770B2">
      <w:pPr>
        <w:spacing w:after="120" w:line="240" w:lineRule="auto"/>
        <w:ind w:left="720"/>
        <w:rPr>
          <w:lang w:val="en-US"/>
        </w:rPr>
      </w:pPr>
      <w:r w:rsidRPr="00F770B2">
        <w:rPr>
          <w:lang w:val="en-US"/>
        </w:rPr>
        <w:t xml:space="preserve">Carers Star™ is the tool used to assess a carer’s wellbeing and plan appropriate services. DEX is the Department’s online reporting platform which will be used by the RDPs to report their service data. The ratings recorded from Carers Star™ will translate into DEX SCORE. The Department will publish the reporting requirements in the DEX Protocols well in advance of RDPs commencing. </w:t>
      </w:r>
    </w:p>
    <w:p w:rsidR="00A5279D" w:rsidRPr="00F770B2" w:rsidRDefault="00A5279D" w:rsidP="00A64F4E">
      <w:pPr>
        <w:pStyle w:val="Heading2"/>
        <w:numPr>
          <w:ilvl w:val="0"/>
          <w:numId w:val="5"/>
        </w:numPr>
        <w:spacing w:before="0"/>
        <w:rPr>
          <w:rFonts w:asciiTheme="minorHAnsi" w:eastAsia="Calibri" w:hAnsiTheme="minorHAnsi" w:cstheme="minorHAnsi"/>
          <w:sz w:val="22"/>
          <w:szCs w:val="22"/>
        </w:rPr>
      </w:pPr>
      <w:r w:rsidRPr="00F770B2">
        <w:rPr>
          <w:rFonts w:asciiTheme="minorHAnsi" w:eastAsia="Calibri" w:hAnsiTheme="minorHAnsi" w:cstheme="minorHAnsi"/>
          <w:sz w:val="22"/>
          <w:szCs w:val="22"/>
        </w:rPr>
        <w:t>Do all Carers get a review after each service?</w:t>
      </w:r>
    </w:p>
    <w:p w:rsidR="00A5279D" w:rsidRPr="00F770B2" w:rsidRDefault="00A5279D" w:rsidP="00F770B2">
      <w:pPr>
        <w:spacing w:after="120" w:line="240" w:lineRule="auto"/>
        <w:ind w:left="720"/>
        <w:rPr>
          <w:lang w:val="en-US"/>
        </w:rPr>
      </w:pPr>
      <w:r w:rsidRPr="00F770B2">
        <w:rPr>
          <w:lang w:val="en-US"/>
        </w:rPr>
        <w:t xml:space="preserve">The Department is aiming to minimise the amount of assessment carers are required to undertake, particularly in instances where they are accessing multiple services. It is expected RDPs would undertake review and assessment activities for each carer (as opposed to each service). </w:t>
      </w:r>
    </w:p>
    <w:p w:rsidR="00A5279D" w:rsidRPr="00F770B2" w:rsidRDefault="00A5279D" w:rsidP="00F770B2">
      <w:pPr>
        <w:spacing w:after="120" w:line="240" w:lineRule="auto"/>
        <w:ind w:left="720"/>
        <w:rPr>
          <w:lang w:val="en-US"/>
        </w:rPr>
      </w:pPr>
      <w:r w:rsidRPr="00F770B2">
        <w:rPr>
          <w:lang w:val="en-US"/>
        </w:rPr>
        <w:t xml:space="preserve">For example, a carer who receives only the </w:t>
      </w:r>
      <w:r w:rsidR="008964D0" w:rsidRPr="00F770B2">
        <w:rPr>
          <w:lang w:val="en-US"/>
        </w:rPr>
        <w:t>c</w:t>
      </w:r>
      <w:r w:rsidRPr="00F770B2">
        <w:rPr>
          <w:lang w:val="en-US"/>
        </w:rPr>
        <w:t xml:space="preserve">ounselling service, may be assessed shortly after the service occurs. Alternately, in a circumstance where a </w:t>
      </w:r>
      <w:proofErr w:type="spellStart"/>
      <w:r w:rsidRPr="00F770B2">
        <w:rPr>
          <w:lang w:val="en-US"/>
        </w:rPr>
        <w:t>carer</w:t>
      </w:r>
      <w:proofErr w:type="spellEnd"/>
      <w:r w:rsidRPr="00F770B2">
        <w:rPr>
          <w:lang w:val="en-US"/>
        </w:rPr>
        <w:t xml:space="preserve"> has been prescribed </w:t>
      </w:r>
      <w:r w:rsidR="00C7543A" w:rsidRPr="00C7543A">
        <w:rPr>
          <w:lang w:val="en-US"/>
        </w:rPr>
        <w:t>emergency respite, coaching and in-person peer support services</w:t>
      </w:r>
      <w:r w:rsidRPr="00F770B2">
        <w:rPr>
          <w:lang w:val="en-US"/>
        </w:rPr>
        <w:t>, the RDP may determine that an assessment will occur af</w:t>
      </w:r>
      <w:r w:rsidR="00C7543A">
        <w:rPr>
          <w:lang w:val="en-US"/>
        </w:rPr>
        <w:t>ter the carer has received the emergency respite and c</w:t>
      </w:r>
      <w:r w:rsidRPr="00F770B2">
        <w:rPr>
          <w:lang w:val="en-US"/>
        </w:rPr>
        <w:t>oaching services but while they are stil</w:t>
      </w:r>
      <w:r w:rsidR="00C7543A">
        <w:rPr>
          <w:lang w:val="en-US"/>
        </w:rPr>
        <w:t>l accessing the in-person peer s</w:t>
      </w:r>
      <w:r w:rsidRPr="00F770B2">
        <w:rPr>
          <w:lang w:val="en-US"/>
        </w:rPr>
        <w:t xml:space="preserve">upport </w:t>
      </w:r>
      <w:r w:rsidR="00763F65">
        <w:rPr>
          <w:lang w:val="en-US"/>
        </w:rPr>
        <w:t>service.</w:t>
      </w:r>
    </w:p>
    <w:p w:rsidR="00A5279D" w:rsidRPr="00F770B2" w:rsidRDefault="00526E20" w:rsidP="00A64F4E">
      <w:pPr>
        <w:pStyle w:val="Heading2"/>
        <w:numPr>
          <w:ilvl w:val="0"/>
          <w:numId w:val="5"/>
        </w:numPr>
        <w:spacing w:before="0"/>
        <w:rPr>
          <w:rFonts w:asciiTheme="minorHAnsi" w:eastAsia="Calibri" w:hAnsiTheme="minorHAnsi" w:cstheme="minorHAnsi"/>
        </w:rPr>
      </w:pPr>
      <w:r>
        <w:rPr>
          <w:rFonts w:asciiTheme="minorHAnsi" w:eastAsia="Calibri" w:hAnsiTheme="minorHAnsi" w:cstheme="minorHAnsi"/>
          <w:b w:val="0"/>
        </w:rPr>
        <w:t xml:space="preserve">Will the </w:t>
      </w:r>
      <w:r w:rsidR="00A5279D" w:rsidRPr="00526E20">
        <w:rPr>
          <w:rFonts w:asciiTheme="minorHAnsi" w:eastAsia="Calibri" w:hAnsiTheme="minorHAnsi" w:cstheme="minorHAnsi"/>
          <w:sz w:val="22"/>
          <w:szCs w:val="22"/>
        </w:rPr>
        <w:t>DEX</w:t>
      </w:r>
      <w:r>
        <w:rPr>
          <w:rFonts w:asciiTheme="minorHAnsi" w:eastAsia="Calibri" w:hAnsiTheme="minorHAnsi" w:cstheme="minorHAnsi"/>
          <w:b w:val="0"/>
        </w:rPr>
        <w:t xml:space="preserve"> ‘score’ be for each service the c</w:t>
      </w:r>
      <w:r w:rsidR="00A5279D" w:rsidRPr="00F770B2">
        <w:rPr>
          <w:rFonts w:asciiTheme="minorHAnsi" w:eastAsia="Calibri" w:hAnsiTheme="minorHAnsi" w:cstheme="minorHAnsi"/>
        </w:rPr>
        <w:t xml:space="preserve">arer gets or STAR </w:t>
      </w:r>
      <w:r w:rsidR="00DA4D00" w:rsidRPr="00F770B2">
        <w:rPr>
          <w:rFonts w:asciiTheme="minorHAnsi" w:eastAsia="Calibri" w:hAnsiTheme="minorHAnsi" w:cstheme="minorHAnsi"/>
        </w:rPr>
        <w:t>outcomes?</w:t>
      </w:r>
    </w:p>
    <w:p w:rsidR="00DA4D00" w:rsidRPr="00763F65" w:rsidRDefault="00DA4D00" w:rsidP="00763F65">
      <w:pPr>
        <w:spacing w:after="120" w:line="240" w:lineRule="auto"/>
        <w:ind w:left="720"/>
        <w:rPr>
          <w:lang w:val="en-US"/>
        </w:rPr>
      </w:pPr>
      <w:r w:rsidRPr="00763F65">
        <w:rPr>
          <w:lang w:val="en-US"/>
        </w:rPr>
        <w:t xml:space="preserve">Carers Star™ is the tool used to assess a carer’s wellbeing and plan appropriate services. DEX is the Department’s online reporting platform which will be used by the RDPs to report their service data. The ratings recorded from Carers Star™ will translate into DEX SCORE. The Department will publish the reporting requirements in the DEX Protocols well in advance of RDPs commencing. </w:t>
      </w:r>
    </w:p>
    <w:p w:rsidR="00DA4D00" w:rsidRPr="00F770B2" w:rsidRDefault="00C7543A" w:rsidP="00A64F4E">
      <w:pPr>
        <w:pStyle w:val="Heading2"/>
        <w:numPr>
          <w:ilvl w:val="0"/>
          <w:numId w:val="5"/>
        </w:numPr>
        <w:spacing w:before="0"/>
        <w:rPr>
          <w:rFonts w:asciiTheme="minorHAnsi" w:eastAsia="Calibri" w:hAnsiTheme="minorHAnsi" w:cstheme="minorHAnsi"/>
          <w:sz w:val="22"/>
          <w:szCs w:val="22"/>
        </w:rPr>
      </w:pPr>
      <w:r>
        <w:rPr>
          <w:rFonts w:asciiTheme="minorHAnsi" w:eastAsia="Calibri" w:hAnsiTheme="minorHAnsi" w:cstheme="minorHAnsi"/>
          <w:sz w:val="22"/>
          <w:szCs w:val="22"/>
        </w:rPr>
        <w:t>The a</w:t>
      </w:r>
      <w:r w:rsidR="00DA4D00" w:rsidRPr="00F770B2">
        <w:rPr>
          <w:rFonts w:asciiTheme="minorHAnsi" w:eastAsia="Calibri" w:hAnsiTheme="minorHAnsi" w:cstheme="minorHAnsi"/>
          <w:sz w:val="22"/>
          <w:szCs w:val="22"/>
        </w:rPr>
        <w:t>pplication online template requires information about a subcontractor to include N</w:t>
      </w:r>
      <w:r>
        <w:rPr>
          <w:rFonts w:asciiTheme="minorHAnsi" w:eastAsia="Calibri" w:hAnsiTheme="minorHAnsi" w:cstheme="minorHAnsi"/>
          <w:sz w:val="22"/>
          <w:szCs w:val="22"/>
        </w:rPr>
        <w:t>AME</w:t>
      </w:r>
      <w:r w:rsidR="00DA4D00" w:rsidRPr="00F770B2">
        <w:rPr>
          <w:rFonts w:asciiTheme="minorHAnsi" w:eastAsia="Calibri" w:hAnsiTheme="minorHAnsi" w:cstheme="minorHAnsi"/>
          <w:sz w:val="22"/>
          <w:szCs w:val="22"/>
        </w:rPr>
        <w:t xml:space="preserve"> and ABN, </w:t>
      </w:r>
      <w:r w:rsidR="00763F65">
        <w:rPr>
          <w:rFonts w:asciiTheme="minorHAnsi" w:eastAsia="Calibri" w:hAnsiTheme="minorHAnsi" w:cstheme="minorHAnsi"/>
          <w:sz w:val="22"/>
          <w:szCs w:val="22"/>
        </w:rPr>
        <w:t>yet,</w:t>
      </w:r>
      <w:r w:rsidR="00DA4D00" w:rsidRPr="00F770B2">
        <w:rPr>
          <w:rFonts w:asciiTheme="minorHAnsi" w:eastAsia="Calibri" w:hAnsiTheme="minorHAnsi" w:cstheme="minorHAnsi"/>
          <w:sz w:val="22"/>
          <w:szCs w:val="22"/>
        </w:rPr>
        <w:t xml:space="preserve"> in the initial information and webinars the Department outlined the type of arrangement between lead and subcontractor, </w:t>
      </w:r>
      <w:proofErr w:type="spellStart"/>
      <w:r w:rsidR="00DA4D00" w:rsidRPr="00F770B2">
        <w:rPr>
          <w:rFonts w:asciiTheme="minorHAnsi" w:eastAsia="Calibri" w:hAnsiTheme="minorHAnsi" w:cstheme="minorHAnsi"/>
          <w:sz w:val="22"/>
          <w:szCs w:val="22"/>
        </w:rPr>
        <w:t>ie</w:t>
      </w:r>
      <w:proofErr w:type="spellEnd"/>
      <w:r w:rsidR="00DA4D00" w:rsidRPr="00F770B2">
        <w:rPr>
          <w:rFonts w:asciiTheme="minorHAnsi" w:eastAsia="Calibri" w:hAnsiTheme="minorHAnsi" w:cstheme="minorHAnsi"/>
          <w:sz w:val="22"/>
          <w:szCs w:val="22"/>
        </w:rPr>
        <w:t xml:space="preserve"> the services the sub contract would deliver, the resources the subcontract would provide</w:t>
      </w:r>
      <w:proofErr w:type="gramStart"/>
      <w:r w:rsidR="00DA4D00" w:rsidRPr="00F770B2">
        <w:rPr>
          <w:rFonts w:asciiTheme="minorHAnsi" w:eastAsia="Calibri" w:hAnsiTheme="minorHAnsi" w:cstheme="minorHAnsi"/>
          <w:sz w:val="22"/>
          <w:szCs w:val="22"/>
        </w:rPr>
        <w:t>,  the</w:t>
      </w:r>
      <w:proofErr w:type="gramEnd"/>
      <w:r w:rsidR="00DA4D00" w:rsidRPr="00F770B2">
        <w:rPr>
          <w:rFonts w:asciiTheme="minorHAnsi" w:eastAsia="Calibri" w:hAnsiTheme="minorHAnsi" w:cstheme="minorHAnsi"/>
          <w:sz w:val="22"/>
          <w:szCs w:val="22"/>
        </w:rPr>
        <w:t xml:space="preserve"> financial cost between the lead and subcontract to be detail. There does not appear to be any requirement in the application for this information. Are the Department wanting this detailed information in the </w:t>
      </w:r>
      <w:r w:rsidR="008964D0" w:rsidRPr="00F770B2">
        <w:rPr>
          <w:rFonts w:asciiTheme="minorHAnsi" w:eastAsia="Calibri" w:hAnsiTheme="minorHAnsi" w:cstheme="minorHAnsi"/>
          <w:sz w:val="22"/>
          <w:szCs w:val="22"/>
        </w:rPr>
        <w:t>a</w:t>
      </w:r>
      <w:r w:rsidR="00DA4D00" w:rsidRPr="00F770B2">
        <w:rPr>
          <w:rFonts w:asciiTheme="minorHAnsi" w:eastAsia="Calibri" w:hAnsiTheme="minorHAnsi" w:cstheme="minorHAnsi"/>
          <w:sz w:val="22"/>
          <w:szCs w:val="22"/>
        </w:rPr>
        <w:t>pplication? Or just NAME and ABN?</w:t>
      </w:r>
    </w:p>
    <w:p w:rsidR="00DA4D00" w:rsidRPr="00763F65" w:rsidRDefault="00DA4D00" w:rsidP="00763F65">
      <w:pPr>
        <w:spacing w:after="120" w:line="240" w:lineRule="auto"/>
        <w:ind w:left="720"/>
        <w:rPr>
          <w:lang w:val="en-US"/>
        </w:rPr>
      </w:pPr>
      <w:r w:rsidRPr="00763F65">
        <w:rPr>
          <w:lang w:val="en-US"/>
        </w:rPr>
        <w:t xml:space="preserve">The references to detailed information on subcontractors relates to members of a consortia arrangement. In the Activity Details section of the online application form, bidders are </w:t>
      </w:r>
      <w:r w:rsidRPr="00763F65">
        <w:rPr>
          <w:lang w:val="en-US"/>
        </w:rPr>
        <w:lastRenderedPageBreak/>
        <w:t xml:space="preserve">required to indicate if they are submitting an application as a lead of a consortia and/or if they are utilising subcontractors to deliver services. If indicating ‘yes’, bidders are required to provide details of all consortium members and/or subcontractors in the format specified (i.e. legal name and ABN of each organisation). </w:t>
      </w:r>
    </w:p>
    <w:p w:rsidR="00DA4D00" w:rsidRPr="00763F65" w:rsidRDefault="00DA4D00" w:rsidP="00763F65">
      <w:pPr>
        <w:spacing w:after="120" w:line="240" w:lineRule="auto"/>
        <w:ind w:left="720"/>
        <w:rPr>
          <w:lang w:val="en-US"/>
        </w:rPr>
      </w:pPr>
      <w:r w:rsidRPr="00763F65">
        <w:rPr>
          <w:lang w:val="en-US"/>
        </w:rPr>
        <w:t>Further details regarding consortium members should be provided as part of a Memorandum of Understanding (which should be provided in the Attachments section of the online application form). The MOU should include further details on each of the participating organisations (requirements regarding the details to be provided are s</w:t>
      </w:r>
      <w:r w:rsidR="008964D0" w:rsidRPr="00763F65">
        <w:rPr>
          <w:lang w:val="en-US"/>
        </w:rPr>
        <w:t>pecified in section 7.5 of the grant opportunity g</w:t>
      </w:r>
      <w:r w:rsidRPr="00763F65">
        <w:rPr>
          <w:lang w:val="en-US"/>
        </w:rPr>
        <w:t xml:space="preserve">uidelines which are available as part of the </w:t>
      </w:r>
      <w:r w:rsidR="008964D0" w:rsidRPr="00763F65">
        <w:rPr>
          <w:lang w:val="en-US"/>
        </w:rPr>
        <w:t>grant o</w:t>
      </w:r>
      <w:r w:rsidRPr="00763F65">
        <w:rPr>
          <w:lang w:val="en-US"/>
        </w:rPr>
        <w:t xml:space="preserve">pportunity documentation on the Community Grants Hub and GrantConnect webpages). </w:t>
      </w:r>
    </w:p>
    <w:p w:rsidR="00763F65" w:rsidRDefault="00763F65">
      <w:pPr>
        <w:spacing w:after="0" w:line="240" w:lineRule="auto"/>
        <w:rPr>
          <w:lang w:val="en-US"/>
        </w:rPr>
      </w:pPr>
      <w:r>
        <w:rPr>
          <w:lang w:val="en-US"/>
        </w:rPr>
        <w:br w:type="page"/>
      </w:r>
    </w:p>
    <w:p w:rsidR="00AD2F21" w:rsidRPr="0008562A" w:rsidRDefault="00AD2F21" w:rsidP="00AD2F21">
      <w:pPr>
        <w:spacing w:after="120" w:line="240" w:lineRule="auto"/>
        <w:ind w:left="720"/>
        <w:rPr>
          <w:u w:val="single"/>
          <w:lang w:val="en-US"/>
        </w:rPr>
      </w:pPr>
      <w:r w:rsidRPr="0008562A">
        <w:rPr>
          <w:u w:val="single"/>
          <w:lang w:val="en-US"/>
        </w:rPr>
        <w:lastRenderedPageBreak/>
        <w:t>New questions and answers added 24 January 2019</w:t>
      </w:r>
    </w:p>
    <w:p w:rsidR="00763F65" w:rsidRPr="0008562A" w:rsidRDefault="00AD2F21" w:rsidP="00A64F4E">
      <w:pPr>
        <w:pStyle w:val="Heading2"/>
        <w:numPr>
          <w:ilvl w:val="0"/>
          <w:numId w:val="5"/>
        </w:numPr>
        <w:spacing w:before="0"/>
        <w:rPr>
          <w:rFonts w:asciiTheme="minorHAnsi" w:eastAsia="Calibri" w:hAnsiTheme="minorHAnsi" w:cstheme="minorHAnsi"/>
          <w:sz w:val="22"/>
          <w:szCs w:val="22"/>
        </w:rPr>
      </w:pPr>
      <w:r w:rsidRPr="0008562A">
        <w:rPr>
          <w:rFonts w:asciiTheme="minorHAnsi" w:eastAsia="Calibri" w:hAnsiTheme="minorHAnsi" w:cstheme="minorHAnsi"/>
          <w:sz w:val="22"/>
          <w:szCs w:val="22"/>
        </w:rPr>
        <w:t xml:space="preserve">How </w:t>
      </w:r>
      <w:proofErr w:type="gramStart"/>
      <w:r w:rsidRPr="0008562A">
        <w:rPr>
          <w:rFonts w:asciiTheme="minorHAnsi" w:eastAsia="Calibri" w:hAnsiTheme="minorHAnsi" w:cstheme="minorHAnsi"/>
          <w:sz w:val="22"/>
          <w:szCs w:val="22"/>
        </w:rPr>
        <w:t>should consumer fees/co-contributions</w:t>
      </w:r>
      <w:proofErr w:type="gramEnd"/>
      <w:r w:rsidRPr="0008562A">
        <w:rPr>
          <w:rFonts w:asciiTheme="minorHAnsi" w:eastAsia="Calibri" w:hAnsiTheme="minorHAnsi" w:cstheme="minorHAnsi"/>
          <w:sz w:val="22"/>
          <w:szCs w:val="22"/>
        </w:rPr>
        <w:t xml:space="preserve"> be described in the “additional contributions” response. How should this re</w:t>
      </w:r>
      <w:r w:rsidR="00C7543A" w:rsidRPr="0008562A">
        <w:rPr>
          <w:rFonts w:asciiTheme="minorHAnsi" w:eastAsia="Calibri" w:hAnsiTheme="minorHAnsi" w:cstheme="minorHAnsi"/>
          <w:sz w:val="22"/>
          <w:szCs w:val="22"/>
        </w:rPr>
        <w:t>venue line be reflected in the business m</w:t>
      </w:r>
      <w:r w:rsidRPr="0008562A">
        <w:rPr>
          <w:rFonts w:asciiTheme="minorHAnsi" w:eastAsia="Calibri" w:hAnsiTheme="minorHAnsi" w:cstheme="minorHAnsi"/>
          <w:sz w:val="22"/>
          <w:szCs w:val="22"/>
        </w:rPr>
        <w:t>odel template?</w:t>
      </w:r>
    </w:p>
    <w:p w:rsidR="00763F65" w:rsidRPr="0008562A" w:rsidRDefault="00AD2F21" w:rsidP="00763F65">
      <w:pPr>
        <w:spacing w:after="120" w:line="240" w:lineRule="auto"/>
        <w:ind w:left="720"/>
        <w:rPr>
          <w:lang w:val="en-US"/>
        </w:rPr>
      </w:pPr>
      <w:r w:rsidRPr="0008562A">
        <w:rPr>
          <w:lang w:val="en-US"/>
        </w:rPr>
        <w:t xml:space="preserve">There is a section in the online application that refers to declaring known additional contributions e.g. commercial borrowings, donations and co-contributions. In regard to this section, it is expected that applicants would not include any anticipated fee contributions from </w:t>
      </w:r>
      <w:r w:rsidR="00763F65" w:rsidRPr="0008562A">
        <w:rPr>
          <w:lang w:val="en-US"/>
        </w:rPr>
        <w:t xml:space="preserve">carers accessing the services. </w:t>
      </w:r>
    </w:p>
    <w:p w:rsidR="00763F65" w:rsidRPr="0008562A" w:rsidRDefault="00AD2F21" w:rsidP="00763F65">
      <w:pPr>
        <w:spacing w:after="120" w:line="240" w:lineRule="auto"/>
        <w:ind w:left="720"/>
        <w:rPr>
          <w:lang w:val="en-US"/>
        </w:rPr>
      </w:pPr>
      <w:r w:rsidRPr="0008562A">
        <w:rPr>
          <w:lang w:val="en-US"/>
        </w:rPr>
        <w:t>Applicants are not expected to include anticipated fee contribu</w:t>
      </w:r>
      <w:r w:rsidR="00C7543A" w:rsidRPr="0008562A">
        <w:rPr>
          <w:lang w:val="en-US"/>
        </w:rPr>
        <w:t>tions as a revenue line in the business m</w:t>
      </w:r>
      <w:r w:rsidRPr="0008562A">
        <w:rPr>
          <w:lang w:val="en-US"/>
        </w:rPr>
        <w:t xml:space="preserve">odel template. </w:t>
      </w:r>
    </w:p>
    <w:p w:rsidR="00763F65" w:rsidRPr="0008562A" w:rsidRDefault="00AD2F21" w:rsidP="00763F65">
      <w:pPr>
        <w:spacing w:after="120" w:line="240" w:lineRule="auto"/>
        <w:ind w:left="720"/>
        <w:rPr>
          <w:lang w:val="en-US"/>
        </w:rPr>
      </w:pPr>
      <w:r w:rsidRPr="0008562A">
        <w:rPr>
          <w:lang w:val="en-US"/>
        </w:rPr>
        <w:t>Note, the Department does not expect bidders to be able to provide (as part of their application) estimates of any fee contributions made by carers at the time of service delivery. However, RDPs will be required to develop policies in relation to the management of fee contribution</w:t>
      </w:r>
      <w:r w:rsidR="00C7543A" w:rsidRPr="0008562A">
        <w:rPr>
          <w:lang w:val="en-US"/>
        </w:rPr>
        <w:t>s (refer to page 22 of the RDP operating m</w:t>
      </w:r>
      <w:r w:rsidRPr="0008562A">
        <w:rPr>
          <w:lang w:val="en-US"/>
        </w:rPr>
        <w:t>odel document</w:t>
      </w:r>
      <w:r w:rsidR="00C7543A" w:rsidRPr="0008562A">
        <w:rPr>
          <w:lang w:val="en-US"/>
        </w:rPr>
        <w:t>ation provided as part of this grant o</w:t>
      </w:r>
      <w:r w:rsidRPr="0008562A">
        <w:rPr>
          <w:lang w:val="en-US"/>
        </w:rPr>
        <w:t xml:space="preserve">pportunity). </w:t>
      </w:r>
    </w:p>
    <w:p w:rsidR="00AD2F21" w:rsidRPr="0008562A" w:rsidRDefault="00AD2F21" w:rsidP="00A64F4E">
      <w:pPr>
        <w:pStyle w:val="Heading2"/>
        <w:numPr>
          <w:ilvl w:val="0"/>
          <w:numId w:val="5"/>
        </w:numPr>
        <w:spacing w:before="0"/>
        <w:rPr>
          <w:rFonts w:asciiTheme="minorHAnsi" w:eastAsia="Calibri" w:hAnsiTheme="minorHAnsi" w:cstheme="minorHAnsi"/>
          <w:sz w:val="22"/>
          <w:szCs w:val="22"/>
        </w:rPr>
      </w:pPr>
      <w:r w:rsidRPr="0008562A">
        <w:rPr>
          <w:rFonts w:eastAsia="Times New Roman" w:cs="Arial"/>
          <w:color w:val="000000"/>
          <w:sz w:val="22"/>
          <w:szCs w:val="22"/>
          <w:lang w:eastAsia="en-AU"/>
        </w:rPr>
        <w:t xml:space="preserve"> </w:t>
      </w:r>
      <w:r w:rsidRPr="0008562A">
        <w:rPr>
          <w:rFonts w:asciiTheme="minorHAnsi" w:eastAsia="Calibri" w:hAnsiTheme="minorHAnsi" w:cstheme="minorHAnsi"/>
          <w:sz w:val="22"/>
          <w:szCs w:val="22"/>
        </w:rPr>
        <w:t>Access to TIS and Relay services are identified as part of the infrastructure provided by th</w:t>
      </w:r>
      <w:r w:rsidR="00C7543A" w:rsidRPr="0008562A">
        <w:rPr>
          <w:rFonts w:asciiTheme="minorHAnsi" w:eastAsia="Calibri" w:hAnsiTheme="minorHAnsi" w:cstheme="minorHAnsi"/>
          <w:sz w:val="22"/>
          <w:szCs w:val="22"/>
        </w:rPr>
        <w:t xml:space="preserve">e Department (Operating Model p 13). </w:t>
      </w:r>
      <w:r w:rsidRPr="0008562A">
        <w:rPr>
          <w:rFonts w:asciiTheme="minorHAnsi" w:eastAsia="Calibri" w:hAnsiTheme="minorHAnsi" w:cstheme="minorHAnsi"/>
          <w:sz w:val="22"/>
          <w:szCs w:val="22"/>
        </w:rPr>
        <w:t>Could you please confirm that this includes any costs associated with accessing these services?</w:t>
      </w:r>
    </w:p>
    <w:p w:rsidR="00AD2F21" w:rsidRPr="0008562A" w:rsidRDefault="00AD2F21" w:rsidP="00763F65">
      <w:pPr>
        <w:spacing w:after="120" w:line="240" w:lineRule="auto"/>
        <w:ind w:left="720"/>
        <w:rPr>
          <w:lang w:val="en-US"/>
        </w:rPr>
      </w:pPr>
      <w:r w:rsidRPr="0008562A">
        <w:rPr>
          <w:lang w:val="en-US"/>
        </w:rPr>
        <w:t xml:space="preserve">When required, the Department will cover the costs of translation and interpreter services for carers contacting RDPs via the Carer Gateway 1800 number. </w:t>
      </w:r>
    </w:p>
    <w:p w:rsidR="00AD2F21" w:rsidRPr="0008562A" w:rsidRDefault="00AD2F21" w:rsidP="00A64F4E">
      <w:pPr>
        <w:pStyle w:val="Heading2"/>
        <w:numPr>
          <w:ilvl w:val="0"/>
          <w:numId w:val="5"/>
        </w:numPr>
        <w:spacing w:before="0"/>
        <w:rPr>
          <w:rFonts w:asciiTheme="minorHAnsi" w:eastAsia="Calibri" w:hAnsiTheme="minorHAnsi" w:cstheme="minorHAnsi"/>
          <w:sz w:val="22"/>
          <w:szCs w:val="22"/>
        </w:rPr>
      </w:pPr>
      <w:r w:rsidRPr="0008562A">
        <w:rPr>
          <w:rFonts w:asciiTheme="minorHAnsi" w:eastAsia="Calibri" w:hAnsiTheme="minorHAnsi" w:cstheme="minorHAnsi"/>
          <w:sz w:val="22"/>
          <w:szCs w:val="22"/>
        </w:rPr>
        <w:t>During the establishment phase, will the RDP be required to su</w:t>
      </w:r>
      <w:r w:rsidR="00C7543A" w:rsidRPr="0008562A">
        <w:rPr>
          <w:rFonts w:asciiTheme="minorHAnsi" w:eastAsia="Calibri" w:hAnsiTheme="minorHAnsi" w:cstheme="minorHAnsi"/>
          <w:sz w:val="22"/>
          <w:szCs w:val="22"/>
        </w:rPr>
        <w:t>bmit an activity work plan and b</w:t>
      </w:r>
      <w:r w:rsidRPr="0008562A">
        <w:rPr>
          <w:rFonts w:asciiTheme="minorHAnsi" w:eastAsia="Calibri" w:hAnsiTheme="minorHAnsi" w:cstheme="minorHAnsi"/>
          <w:sz w:val="22"/>
          <w:szCs w:val="22"/>
        </w:rPr>
        <w:t>udget for approval or will the first one be completed in 2020/21?’</w:t>
      </w:r>
    </w:p>
    <w:p w:rsidR="00763F65" w:rsidRPr="0008562A" w:rsidRDefault="00AD2F21" w:rsidP="00763F65">
      <w:pPr>
        <w:spacing w:after="120" w:line="240" w:lineRule="auto"/>
        <w:ind w:left="720"/>
        <w:rPr>
          <w:lang w:val="en-US"/>
        </w:rPr>
      </w:pPr>
      <w:r w:rsidRPr="0008562A">
        <w:rPr>
          <w:lang w:val="en-US"/>
        </w:rPr>
        <w:t>Yes, in accordance with Sectio</w:t>
      </w:r>
      <w:r w:rsidR="00526E20" w:rsidRPr="0008562A">
        <w:rPr>
          <w:lang w:val="en-US"/>
        </w:rPr>
        <w:t>n E of the Commonwealth standard grant a</w:t>
      </w:r>
      <w:r w:rsidRPr="0008562A">
        <w:rPr>
          <w:lang w:val="en-US"/>
        </w:rPr>
        <w:t>greement, R</w:t>
      </w:r>
      <w:r w:rsidR="00526E20" w:rsidRPr="0008562A">
        <w:rPr>
          <w:lang w:val="en-US"/>
        </w:rPr>
        <w:t>DPs are required to provide an activity work p</w:t>
      </w:r>
      <w:r w:rsidRPr="0008562A">
        <w:rPr>
          <w:lang w:val="en-US"/>
        </w:rPr>
        <w:t xml:space="preserve">lan (which includes a budget) in August 2019. </w:t>
      </w:r>
    </w:p>
    <w:p w:rsidR="00763F65" w:rsidRPr="0008562A" w:rsidRDefault="00763F65" w:rsidP="00763F65">
      <w:pPr>
        <w:spacing w:after="120" w:line="240" w:lineRule="auto"/>
        <w:ind w:left="720"/>
        <w:rPr>
          <w:b/>
          <w:lang w:val="en-US"/>
        </w:rPr>
      </w:pPr>
      <w:r w:rsidRPr="0008562A">
        <w:rPr>
          <w:b/>
          <w:lang w:val="en-US"/>
        </w:rPr>
        <w:t>Additional information</w:t>
      </w:r>
    </w:p>
    <w:p w:rsidR="00AD2F21" w:rsidRPr="0008562A" w:rsidRDefault="00C7543A" w:rsidP="00763F65">
      <w:pPr>
        <w:spacing w:after="120" w:line="240" w:lineRule="auto"/>
        <w:ind w:left="720"/>
        <w:rPr>
          <w:lang w:val="en-US"/>
        </w:rPr>
      </w:pPr>
      <w:r w:rsidRPr="0008562A">
        <w:rPr>
          <w:lang w:val="en-US"/>
        </w:rPr>
        <w:t>A copy of the Commonwealth standard grant a</w:t>
      </w:r>
      <w:r w:rsidR="00AD2F21" w:rsidRPr="0008562A">
        <w:rPr>
          <w:lang w:val="en-US"/>
        </w:rPr>
        <w:t>greement is available as part of the documenta</w:t>
      </w:r>
      <w:r w:rsidRPr="0008562A">
        <w:rPr>
          <w:lang w:val="en-US"/>
        </w:rPr>
        <w:t>tion provided with this grant o</w:t>
      </w:r>
      <w:r w:rsidR="00AD2F21" w:rsidRPr="0008562A">
        <w:rPr>
          <w:lang w:val="en-US"/>
        </w:rPr>
        <w:t xml:space="preserve">pportunity. Other relevant </w:t>
      </w:r>
      <w:r w:rsidRPr="0008562A">
        <w:rPr>
          <w:lang w:val="en-US"/>
        </w:rPr>
        <w:t>documentation includes the RDP operating m</w:t>
      </w:r>
      <w:r w:rsidR="00AD2F21" w:rsidRPr="0008562A">
        <w:rPr>
          <w:lang w:val="en-US"/>
        </w:rPr>
        <w:t>odel whi</w:t>
      </w:r>
      <w:r w:rsidRPr="0008562A">
        <w:rPr>
          <w:lang w:val="en-US"/>
        </w:rPr>
        <w:t>ch includes a template for the activity work p</w:t>
      </w:r>
      <w:r w:rsidR="00AD2F21" w:rsidRPr="0008562A">
        <w:rPr>
          <w:lang w:val="en-US"/>
        </w:rPr>
        <w:t xml:space="preserve">lan. </w:t>
      </w:r>
    </w:p>
    <w:p w:rsidR="00AD2F21" w:rsidRPr="0008562A" w:rsidRDefault="00AD2F21" w:rsidP="00A64F4E">
      <w:pPr>
        <w:pStyle w:val="Heading2"/>
        <w:numPr>
          <w:ilvl w:val="0"/>
          <w:numId w:val="5"/>
        </w:numPr>
        <w:spacing w:before="0"/>
        <w:rPr>
          <w:rFonts w:asciiTheme="minorHAnsi" w:eastAsia="Calibri" w:hAnsiTheme="minorHAnsi" w:cstheme="minorHAnsi"/>
          <w:sz w:val="22"/>
          <w:szCs w:val="22"/>
        </w:rPr>
      </w:pPr>
      <w:r w:rsidRPr="0008562A">
        <w:rPr>
          <w:rFonts w:asciiTheme="minorHAnsi" w:eastAsia="Calibri" w:hAnsiTheme="minorHAnsi" w:cstheme="minorHAnsi"/>
          <w:sz w:val="22"/>
          <w:szCs w:val="22"/>
        </w:rPr>
        <w:t xml:space="preserve">Please </w:t>
      </w:r>
      <w:proofErr w:type="gramStart"/>
      <w:r w:rsidRPr="0008562A">
        <w:rPr>
          <w:rFonts w:asciiTheme="minorHAnsi" w:eastAsia="Calibri" w:hAnsiTheme="minorHAnsi" w:cstheme="minorHAnsi"/>
          <w:sz w:val="22"/>
          <w:szCs w:val="22"/>
        </w:rPr>
        <w:t>advise</w:t>
      </w:r>
      <w:proofErr w:type="gramEnd"/>
      <w:r w:rsidRPr="0008562A">
        <w:rPr>
          <w:rFonts w:asciiTheme="minorHAnsi" w:eastAsia="Calibri" w:hAnsiTheme="minorHAnsi" w:cstheme="minorHAnsi"/>
          <w:sz w:val="22"/>
          <w:szCs w:val="22"/>
        </w:rPr>
        <w:t xml:space="preserve"> whether RDP orientation and training costs, required to operationalise ICSS, will be funded by DSS or whether applicants are expected to factor these costs in their establishment plan budgets?</w:t>
      </w:r>
      <w:r w:rsidR="00C7543A" w:rsidRPr="0008562A">
        <w:rPr>
          <w:rFonts w:asciiTheme="minorHAnsi" w:eastAsia="Calibri" w:hAnsiTheme="minorHAnsi" w:cstheme="minorHAnsi"/>
          <w:sz w:val="22"/>
          <w:szCs w:val="22"/>
        </w:rPr>
        <w:br/>
      </w:r>
      <w:r w:rsidRPr="0008562A">
        <w:rPr>
          <w:rFonts w:asciiTheme="minorHAnsi" w:eastAsia="Calibri" w:hAnsiTheme="minorHAnsi" w:cstheme="minorHAnsi"/>
          <w:sz w:val="22"/>
          <w:szCs w:val="22"/>
        </w:rPr>
        <w:br/>
        <w:t>Following up on an answer to our question about the inclusion of costs for compulsory RDP orientation and training should be factored into establishment plan budget or is this cost covered by DSS?</w:t>
      </w:r>
      <w:r w:rsidR="00C7543A" w:rsidRPr="0008562A">
        <w:rPr>
          <w:rFonts w:asciiTheme="minorHAnsi" w:eastAsia="Calibri" w:hAnsiTheme="minorHAnsi" w:cstheme="minorHAnsi"/>
          <w:sz w:val="22"/>
          <w:szCs w:val="22"/>
        </w:rPr>
        <w:br/>
      </w:r>
      <w:r w:rsidRPr="0008562A">
        <w:rPr>
          <w:rFonts w:asciiTheme="minorHAnsi" w:eastAsia="Calibri" w:hAnsiTheme="minorHAnsi" w:cstheme="minorHAnsi"/>
          <w:sz w:val="22"/>
          <w:szCs w:val="22"/>
        </w:rPr>
        <w:br/>
        <w:t>Similarly, are costs associated with travel and accommodation to attend national RDP meetings, funded by DSS or to be included in RDP business plans and budgets?</w:t>
      </w:r>
    </w:p>
    <w:p w:rsidR="00763F65" w:rsidRPr="0008562A" w:rsidRDefault="00AD2F21" w:rsidP="00763F65">
      <w:pPr>
        <w:spacing w:after="120" w:line="240" w:lineRule="auto"/>
        <w:ind w:left="720"/>
        <w:rPr>
          <w:lang w:val="en-US"/>
        </w:rPr>
      </w:pPr>
      <w:r w:rsidRPr="0008562A">
        <w:rPr>
          <w:lang w:val="en-US"/>
        </w:rPr>
        <w:t xml:space="preserve">RDPs are responsible for ensuring their workforce is suitably trained to deliver ICSS services. It is expected that applicants will factor training costs in their establishment plan </w:t>
      </w:r>
      <w:r w:rsidRPr="0008562A">
        <w:rPr>
          <w:lang w:val="en-US"/>
        </w:rPr>
        <w:lastRenderedPageBreak/>
        <w:t xml:space="preserve">budgets as well as any ongoing workforce training into annual administration costs (i.e. training new staff, refresher training etc.). </w:t>
      </w:r>
    </w:p>
    <w:p w:rsidR="00AD2F21" w:rsidRPr="0008562A" w:rsidRDefault="00AD2F21" w:rsidP="00763F65">
      <w:pPr>
        <w:spacing w:after="120" w:line="240" w:lineRule="auto"/>
        <w:ind w:left="720"/>
        <w:rPr>
          <w:lang w:val="en-US"/>
        </w:rPr>
      </w:pPr>
      <w:r w:rsidRPr="0008562A">
        <w:rPr>
          <w:lang w:val="en-US"/>
        </w:rPr>
        <w:t>Noting that, during the RDP establishment period, the Department will be providing some in-person training to a limited number of staff from each RDP. This will include training RDPs in the use of the Carers Star™ tool and other aspects of RDP operations. Costs related to this one-off training event (including travel-related costs) will</w:t>
      </w:r>
      <w:r w:rsidR="00F770B2" w:rsidRPr="0008562A">
        <w:rPr>
          <w:lang w:val="en-US"/>
        </w:rPr>
        <w:t xml:space="preserve"> be covered by the Department.</w:t>
      </w:r>
    </w:p>
    <w:p w:rsidR="002708C0" w:rsidRPr="0008562A" w:rsidRDefault="002708C0" w:rsidP="00763F65">
      <w:pPr>
        <w:spacing w:after="120" w:line="240" w:lineRule="auto"/>
        <w:ind w:left="720"/>
        <w:rPr>
          <w:lang w:val="en-US"/>
        </w:rPr>
      </w:pPr>
    </w:p>
    <w:p w:rsidR="002708C0" w:rsidRPr="0008562A" w:rsidRDefault="002708C0" w:rsidP="002708C0">
      <w:pPr>
        <w:spacing w:after="120" w:line="240" w:lineRule="auto"/>
        <w:ind w:left="720"/>
        <w:rPr>
          <w:u w:val="single"/>
          <w:lang w:val="en-US"/>
        </w:rPr>
      </w:pPr>
      <w:r w:rsidRPr="0008562A">
        <w:rPr>
          <w:u w:val="single"/>
          <w:lang w:val="en-US"/>
        </w:rPr>
        <w:t>New question and answer added 25 January 2019</w:t>
      </w:r>
    </w:p>
    <w:p w:rsidR="002708C0" w:rsidRPr="0008562A" w:rsidRDefault="002708C0" w:rsidP="002708C0">
      <w:pPr>
        <w:spacing w:after="120" w:line="240" w:lineRule="auto"/>
        <w:ind w:left="720"/>
        <w:rPr>
          <w:u w:val="single"/>
          <w:lang w:val="en-US"/>
        </w:rPr>
      </w:pPr>
    </w:p>
    <w:p w:rsidR="002708C0" w:rsidRPr="0008562A" w:rsidRDefault="002708C0" w:rsidP="00A64F4E">
      <w:pPr>
        <w:pStyle w:val="Heading2"/>
        <w:numPr>
          <w:ilvl w:val="0"/>
          <w:numId w:val="5"/>
        </w:numPr>
        <w:spacing w:before="0"/>
        <w:rPr>
          <w:sz w:val="22"/>
          <w:szCs w:val="22"/>
          <w:u w:val="single"/>
          <w:lang w:val="en-US"/>
        </w:rPr>
      </w:pPr>
      <w:r w:rsidRPr="0008562A">
        <w:rPr>
          <w:sz w:val="22"/>
          <w:szCs w:val="22"/>
        </w:rPr>
        <w:t xml:space="preserve">Refer to page 28 of the Carer Gateway Regional Delivery Partner Operating Model. The </w:t>
      </w:r>
      <w:r w:rsidRPr="0008562A">
        <w:rPr>
          <w:rFonts w:asciiTheme="minorHAnsi" w:eastAsia="Calibri" w:hAnsiTheme="minorHAnsi" w:cstheme="minorHAnsi"/>
          <w:sz w:val="22"/>
          <w:szCs w:val="22"/>
        </w:rPr>
        <w:t>model</w:t>
      </w:r>
      <w:r w:rsidRPr="0008562A">
        <w:rPr>
          <w:sz w:val="22"/>
          <w:szCs w:val="22"/>
        </w:rPr>
        <w:t xml:space="preserve"> references the “in-person counselling delivery guidelines”. Is this document publically available?</w:t>
      </w:r>
    </w:p>
    <w:p w:rsidR="002708C0" w:rsidRPr="0008562A" w:rsidRDefault="002708C0" w:rsidP="002708C0">
      <w:pPr>
        <w:ind w:left="720"/>
      </w:pPr>
      <w:r w:rsidRPr="0008562A">
        <w:t xml:space="preserve">The In-Person Counselling delivery guidelines are current being developed. These will be provided to the RDPs during the establishment period. </w:t>
      </w:r>
    </w:p>
    <w:p w:rsidR="00B5248A" w:rsidRPr="0008562A" w:rsidRDefault="00B5248A" w:rsidP="00B5248A">
      <w:pPr>
        <w:spacing w:after="120" w:line="240" w:lineRule="auto"/>
        <w:ind w:left="720"/>
        <w:rPr>
          <w:u w:val="single"/>
          <w:lang w:val="en-US"/>
        </w:rPr>
      </w:pPr>
      <w:r w:rsidRPr="0008562A">
        <w:rPr>
          <w:u w:val="single"/>
          <w:lang w:val="en-US"/>
        </w:rPr>
        <w:t>New questions and answers added 30 January 2019</w:t>
      </w:r>
    </w:p>
    <w:p w:rsidR="00B5248A" w:rsidRPr="00B6122E" w:rsidRDefault="00B5248A" w:rsidP="00B5248A">
      <w:pPr>
        <w:spacing w:after="120" w:line="240" w:lineRule="auto"/>
        <w:ind w:left="720"/>
        <w:rPr>
          <w:u w:val="single"/>
          <w:lang w:val="en-US"/>
        </w:rPr>
      </w:pPr>
    </w:p>
    <w:p w:rsidR="00B5248A" w:rsidRPr="00B6122E" w:rsidRDefault="00B5248A" w:rsidP="00A64F4E">
      <w:pPr>
        <w:pStyle w:val="Heading2"/>
        <w:numPr>
          <w:ilvl w:val="0"/>
          <w:numId w:val="5"/>
        </w:numPr>
        <w:spacing w:before="0"/>
        <w:rPr>
          <w:sz w:val="22"/>
          <w:szCs w:val="22"/>
        </w:rPr>
      </w:pPr>
      <w:r w:rsidRPr="00B6122E">
        <w:rPr>
          <w:sz w:val="22"/>
          <w:szCs w:val="22"/>
        </w:rPr>
        <w:t xml:space="preserve">I am seeking further information/clarity on the ICSS/RDP </w:t>
      </w:r>
      <w:r w:rsidR="0008562A" w:rsidRPr="00B6122E">
        <w:rPr>
          <w:sz w:val="22"/>
          <w:szCs w:val="22"/>
        </w:rPr>
        <w:t>g</w:t>
      </w:r>
      <w:r w:rsidRPr="00B6122E">
        <w:rPr>
          <w:sz w:val="22"/>
          <w:szCs w:val="22"/>
        </w:rPr>
        <w:t xml:space="preserve">rant </w:t>
      </w:r>
      <w:r w:rsidR="0008562A" w:rsidRPr="00B6122E">
        <w:rPr>
          <w:sz w:val="22"/>
          <w:szCs w:val="22"/>
        </w:rPr>
        <w:t>o</w:t>
      </w:r>
      <w:r w:rsidRPr="00B6122E">
        <w:rPr>
          <w:sz w:val="22"/>
          <w:szCs w:val="22"/>
        </w:rPr>
        <w:t>pportunity in relation to the Outco</w:t>
      </w:r>
      <w:r w:rsidR="0008562A" w:rsidRPr="00B6122E">
        <w:rPr>
          <w:sz w:val="22"/>
          <w:szCs w:val="22"/>
        </w:rPr>
        <w:t xml:space="preserve">mes Framework/Outcome Measures </w:t>
      </w:r>
      <w:r w:rsidRPr="00B6122E">
        <w:rPr>
          <w:sz w:val="22"/>
          <w:szCs w:val="22"/>
        </w:rPr>
        <w:t xml:space="preserve">- p.33 of RDP </w:t>
      </w:r>
      <w:r w:rsidR="0008562A" w:rsidRPr="00B6122E">
        <w:rPr>
          <w:sz w:val="22"/>
          <w:szCs w:val="22"/>
        </w:rPr>
        <w:t>o</w:t>
      </w:r>
      <w:r w:rsidRPr="00B6122E">
        <w:rPr>
          <w:sz w:val="22"/>
          <w:szCs w:val="22"/>
        </w:rPr>
        <w:t xml:space="preserve">perating </w:t>
      </w:r>
      <w:r w:rsidR="0008562A" w:rsidRPr="00B6122E">
        <w:rPr>
          <w:sz w:val="22"/>
          <w:szCs w:val="22"/>
        </w:rPr>
        <w:t>m</w:t>
      </w:r>
      <w:r w:rsidRPr="00B6122E">
        <w:rPr>
          <w:sz w:val="22"/>
          <w:szCs w:val="22"/>
        </w:rPr>
        <w:t>odel. Please clarify:</w:t>
      </w:r>
    </w:p>
    <w:p w:rsidR="00B5248A" w:rsidRPr="00B6122E" w:rsidRDefault="00B5248A" w:rsidP="00B5248A">
      <w:pPr>
        <w:pStyle w:val="NoSpacing"/>
        <w:ind w:left="720"/>
        <w:rPr>
          <w:rFonts w:asciiTheme="minorHAnsi" w:hAnsiTheme="minorHAnsi" w:cstheme="minorHAnsi"/>
          <w:b/>
          <w:bCs/>
          <w:sz w:val="22"/>
          <w:szCs w:val="22"/>
          <w:lang w:eastAsia="en-AU"/>
        </w:rPr>
      </w:pPr>
    </w:p>
    <w:p w:rsidR="00DA5369" w:rsidRPr="00B6122E" w:rsidRDefault="00B5248A" w:rsidP="00A64F4E">
      <w:pPr>
        <w:pStyle w:val="NoSpacing"/>
        <w:numPr>
          <w:ilvl w:val="1"/>
          <w:numId w:val="9"/>
        </w:numPr>
        <w:rPr>
          <w:rFonts w:asciiTheme="minorHAnsi" w:hAnsiTheme="minorHAnsi" w:cstheme="minorHAnsi"/>
          <w:b/>
          <w:bCs/>
          <w:sz w:val="22"/>
          <w:szCs w:val="22"/>
        </w:rPr>
      </w:pPr>
      <w:r w:rsidRPr="00B6122E">
        <w:rPr>
          <w:rFonts w:asciiTheme="minorHAnsi" w:hAnsiTheme="minorHAnsi" w:cstheme="minorHAnsi"/>
          <w:b/>
          <w:bCs/>
          <w:sz w:val="22"/>
          <w:szCs w:val="22"/>
        </w:rPr>
        <w:t xml:space="preserve">Outcomes measure g. </w:t>
      </w:r>
      <w:r w:rsidRPr="00B6122E">
        <w:rPr>
          <w:rFonts w:asciiTheme="minorHAnsi" w:hAnsiTheme="minorHAnsi" w:cstheme="minorHAnsi"/>
          <w:b/>
          <w:bCs/>
          <w:i/>
          <w:iCs/>
          <w:sz w:val="22"/>
          <w:szCs w:val="22"/>
        </w:rPr>
        <w:t xml:space="preserve">No. of services adopted by carers to aid in their participating in the education and workforce. </w:t>
      </w:r>
      <w:r w:rsidRPr="00B6122E">
        <w:rPr>
          <w:rFonts w:asciiTheme="minorHAnsi" w:hAnsiTheme="minorHAnsi" w:cstheme="minorHAnsi"/>
          <w:b/>
          <w:bCs/>
          <w:sz w:val="22"/>
          <w:szCs w:val="22"/>
        </w:rPr>
        <w:t xml:space="preserve">Please clarify what you mean by </w:t>
      </w:r>
      <w:r w:rsidRPr="00B6122E">
        <w:rPr>
          <w:rFonts w:asciiTheme="minorHAnsi" w:hAnsiTheme="minorHAnsi" w:cstheme="minorHAnsi"/>
          <w:b/>
          <w:bCs/>
          <w:sz w:val="22"/>
          <w:szCs w:val="22"/>
          <w:u w:val="single"/>
        </w:rPr>
        <w:t>services</w:t>
      </w:r>
      <w:r w:rsidRPr="00B6122E">
        <w:rPr>
          <w:rFonts w:asciiTheme="minorHAnsi" w:hAnsiTheme="minorHAnsi" w:cstheme="minorHAnsi"/>
          <w:b/>
          <w:bCs/>
          <w:sz w:val="22"/>
          <w:szCs w:val="22"/>
        </w:rPr>
        <w:t xml:space="preserve"> in this context?</w:t>
      </w:r>
      <w:r w:rsidR="0008562A" w:rsidRPr="00B6122E">
        <w:rPr>
          <w:rFonts w:asciiTheme="minorHAnsi" w:hAnsiTheme="minorHAnsi" w:cstheme="minorHAnsi"/>
          <w:b/>
          <w:bCs/>
          <w:i/>
          <w:iCs/>
          <w:sz w:val="22"/>
          <w:szCs w:val="22"/>
        </w:rPr>
        <w:t xml:space="preserve"> </w:t>
      </w:r>
    </w:p>
    <w:p w:rsidR="00B5248A" w:rsidRPr="00B6122E" w:rsidRDefault="00B5248A" w:rsidP="00A64F4E">
      <w:pPr>
        <w:pStyle w:val="NoSpacing"/>
        <w:numPr>
          <w:ilvl w:val="1"/>
          <w:numId w:val="9"/>
        </w:numPr>
        <w:rPr>
          <w:rFonts w:asciiTheme="minorHAnsi" w:hAnsiTheme="minorHAnsi" w:cstheme="minorHAnsi"/>
          <w:b/>
          <w:bCs/>
          <w:sz w:val="22"/>
          <w:szCs w:val="22"/>
        </w:rPr>
      </w:pPr>
      <w:r w:rsidRPr="00B6122E">
        <w:rPr>
          <w:rFonts w:asciiTheme="minorHAnsi" w:hAnsiTheme="minorHAnsi" w:cstheme="minorHAnsi"/>
          <w:b/>
          <w:bCs/>
          <w:sz w:val="22"/>
          <w:szCs w:val="22"/>
        </w:rPr>
        <w:t xml:space="preserve">Outcome measure </w:t>
      </w:r>
      <w:proofErr w:type="spellStart"/>
      <w:r w:rsidRPr="00B6122E">
        <w:rPr>
          <w:rFonts w:asciiTheme="minorHAnsi" w:hAnsiTheme="minorHAnsi" w:cstheme="minorHAnsi"/>
          <w:b/>
          <w:bCs/>
          <w:sz w:val="22"/>
          <w:szCs w:val="22"/>
        </w:rPr>
        <w:t>i</w:t>
      </w:r>
      <w:proofErr w:type="spellEnd"/>
      <w:r w:rsidRPr="00B6122E">
        <w:rPr>
          <w:rFonts w:asciiTheme="minorHAnsi" w:hAnsiTheme="minorHAnsi" w:cstheme="minorHAnsi"/>
          <w:b/>
          <w:bCs/>
          <w:sz w:val="22"/>
          <w:szCs w:val="22"/>
        </w:rPr>
        <w:t xml:space="preserve">. </w:t>
      </w:r>
      <w:r w:rsidRPr="00B6122E">
        <w:rPr>
          <w:rFonts w:asciiTheme="minorHAnsi" w:hAnsiTheme="minorHAnsi" w:cstheme="minorHAnsi"/>
          <w:b/>
          <w:bCs/>
          <w:i/>
          <w:sz w:val="22"/>
          <w:szCs w:val="22"/>
        </w:rPr>
        <w:t>Carers attaining qualifications from support services</w:t>
      </w:r>
      <w:r w:rsidR="00DA5369" w:rsidRPr="00B6122E">
        <w:rPr>
          <w:rFonts w:asciiTheme="minorHAnsi" w:hAnsiTheme="minorHAnsi" w:cstheme="minorHAnsi"/>
          <w:b/>
          <w:bCs/>
          <w:i/>
          <w:sz w:val="22"/>
          <w:szCs w:val="22"/>
        </w:rPr>
        <w:t>.</w:t>
      </w:r>
      <w:r w:rsidRPr="00B6122E">
        <w:rPr>
          <w:rFonts w:asciiTheme="minorHAnsi" w:hAnsiTheme="minorHAnsi" w:cstheme="minorHAnsi"/>
          <w:b/>
          <w:bCs/>
          <w:sz w:val="22"/>
          <w:szCs w:val="22"/>
        </w:rPr>
        <w:t> Does this refer to formal qualifications? What do you mean by support services? (</w:t>
      </w:r>
      <w:proofErr w:type="gramStart"/>
      <w:r w:rsidRPr="00B6122E">
        <w:rPr>
          <w:rFonts w:asciiTheme="minorHAnsi" w:hAnsiTheme="minorHAnsi" w:cstheme="minorHAnsi"/>
          <w:b/>
          <w:bCs/>
          <w:sz w:val="22"/>
          <w:szCs w:val="22"/>
        </w:rPr>
        <w:t>those</w:t>
      </w:r>
      <w:proofErr w:type="gramEnd"/>
      <w:r w:rsidRPr="00B6122E">
        <w:rPr>
          <w:rFonts w:asciiTheme="minorHAnsi" w:hAnsiTheme="minorHAnsi" w:cstheme="minorHAnsi"/>
          <w:b/>
          <w:bCs/>
          <w:sz w:val="22"/>
          <w:szCs w:val="22"/>
        </w:rPr>
        <w:t xml:space="preserve"> that sit within the RDP Service Activity suite and/or outside?)</w:t>
      </w:r>
    </w:p>
    <w:p w:rsidR="00B5248A" w:rsidRPr="00B6122E" w:rsidRDefault="00B5248A" w:rsidP="00A64F4E">
      <w:pPr>
        <w:pStyle w:val="NoSpacing"/>
        <w:numPr>
          <w:ilvl w:val="1"/>
          <w:numId w:val="9"/>
        </w:numPr>
        <w:rPr>
          <w:rFonts w:asciiTheme="minorHAnsi" w:hAnsiTheme="minorHAnsi" w:cstheme="minorHAnsi"/>
          <w:b/>
          <w:bCs/>
          <w:sz w:val="22"/>
          <w:szCs w:val="22"/>
        </w:rPr>
      </w:pPr>
      <w:r w:rsidRPr="00B6122E">
        <w:rPr>
          <w:rFonts w:asciiTheme="minorHAnsi" w:hAnsiTheme="minorHAnsi" w:cstheme="minorHAnsi"/>
          <w:b/>
          <w:bCs/>
          <w:sz w:val="22"/>
          <w:szCs w:val="22"/>
        </w:rPr>
        <w:t xml:space="preserve">Based on outcome measure g. and </w:t>
      </w:r>
      <w:proofErr w:type="spellStart"/>
      <w:r w:rsidRPr="00B6122E">
        <w:rPr>
          <w:rFonts w:asciiTheme="minorHAnsi" w:hAnsiTheme="minorHAnsi" w:cstheme="minorHAnsi"/>
          <w:b/>
          <w:bCs/>
          <w:sz w:val="22"/>
          <w:szCs w:val="22"/>
        </w:rPr>
        <w:t>i</w:t>
      </w:r>
      <w:proofErr w:type="spellEnd"/>
      <w:r w:rsidRPr="00B6122E">
        <w:rPr>
          <w:rFonts w:asciiTheme="minorHAnsi" w:hAnsiTheme="minorHAnsi" w:cstheme="minorHAnsi"/>
          <w:b/>
          <w:bCs/>
          <w:sz w:val="22"/>
          <w:szCs w:val="22"/>
        </w:rPr>
        <w:t>. can the Department provide further information on their expectations/cla</w:t>
      </w:r>
      <w:r w:rsidR="00DA5369" w:rsidRPr="00B6122E">
        <w:rPr>
          <w:rFonts w:asciiTheme="minorHAnsi" w:hAnsiTheme="minorHAnsi" w:cstheme="minorHAnsi"/>
          <w:b/>
          <w:bCs/>
          <w:sz w:val="22"/>
          <w:szCs w:val="22"/>
        </w:rPr>
        <w:t>rity on how RDP a</w:t>
      </w:r>
      <w:r w:rsidRPr="00B6122E">
        <w:rPr>
          <w:rFonts w:asciiTheme="minorHAnsi" w:hAnsiTheme="minorHAnsi" w:cstheme="minorHAnsi"/>
          <w:b/>
          <w:bCs/>
          <w:sz w:val="22"/>
          <w:szCs w:val="22"/>
        </w:rPr>
        <w:t>ctivities should (directly/indirectly) correlate with education and employment activities/pathways?</w:t>
      </w:r>
    </w:p>
    <w:p w:rsidR="0008562A" w:rsidRPr="00B6122E" w:rsidRDefault="0008562A" w:rsidP="0008562A">
      <w:pPr>
        <w:pStyle w:val="ListParagraph"/>
        <w:rPr>
          <w:rFonts w:asciiTheme="minorHAnsi" w:hAnsiTheme="minorHAnsi" w:cstheme="minorHAnsi"/>
          <w:b/>
          <w:bCs/>
        </w:rPr>
      </w:pPr>
    </w:p>
    <w:p w:rsidR="00B5248A" w:rsidRPr="00B6122E" w:rsidRDefault="00B5248A" w:rsidP="0008562A">
      <w:pPr>
        <w:ind w:left="720"/>
      </w:pPr>
      <w:r w:rsidRPr="00B6122E">
        <w:t>The ‘services’ include any of the ICSS services that are put in place for the carer with the aim of aiding their participation in the workforce or education. The RDP may also coordinate access to services beyond the scope of ICSS.</w:t>
      </w:r>
    </w:p>
    <w:p w:rsidR="00B5248A" w:rsidRPr="00B6122E" w:rsidRDefault="00B5248A" w:rsidP="0008562A">
      <w:pPr>
        <w:ind w:left="720"/>
      </w:pPr>
      <w:r w:rsidRPr="00B6122E">
        <w:rPr>
          <w:i/>
          <w:iCs/>
        </w:rPr>
        <w:t>For example, via the delivery of the Carer Directed Support service, an RDP may arrange a practical support (such as respite services while they attend education sessions) that allows a carer to participate in education. Alternatively, the RDP may refer the carer to a service outside of the ICSS (i.e. a local community organisation) that supports the carer participate in education or the workforce.</w:t>
      </w:r>
    </w:p>
    <w:p w:rsidR="00B5248A" w:rsidRPr="00B6122E" w:rsidRDefault="00B5248A" w:rsidP="0008562A">
      <w:pPr>
        <w:pStyle w:val="ListParagraph"/>
      </w:pPr>
      <w:r w:rsidRPr="00B6122E">
        <w:lastRenderedPageBreak/>
        <w:t xml:space="preserve">The qualifications may be formal (i.e. undertaking accredited training or tertiary education) or informal (i.e. undertaking a non-accredited training program such as a resume writing workshop). </w:t>
      </w:r>
    </w:p>
    <w:p w:rsidR="00B5248A" w:rsidRPr="00B6122E" w:rsidRDefault="00B5248A" w:rsidP="0008562A">
      <w:pPr>
        <w:ind w:left="720"/>
      </w:pPr>
      <w:r w:rsidRPr="00B6122E">
        <w:t>The delivery or coordination of services for education / employment outcomes is only required when the RDP identifies the carer has a need or goal related to achieving an employment or educational outcome.</w:t>
      </w:r>
    </w:p>
    <w:p w:rsidR="00B5248A" w:rsidRPr="00B6122E" w:rsidRDefault="00B5248A" w:rsidP="00A64F4E">
      <w:pPr>
        <w:pStyle w:val="Heading2"/>
        <w:numPr>
          <w:ilvl w:val="0"/>
          <w:numId w:val="5"/>
        </w:numPr>
        <w:spacing w:before="0"/>
        <w:rPr>
          <w:rFonts w:asciiTheme="minorHAnsi" w:hAnsiTheme="minorHAnsi" w:cstheme="minorHAnsi"/>
          <w:b w:val="0"/>
          <w:bCs w:val="0"/>
          <w:sz w:val="22"/>
          <w:szCs w:val="22"/>
        </w:rPr>
      </w:pPr>
      <w:r w:rsidRPr="00B6122E">
        <w:rPr>
          <w:rFonts w:asciiTheme="minorHAnsi" w:hAnsiTheme="minorHAnsi" w:cstheme="minorHAnsi"/>
          <w:sz w:val="22"/>
          <w:szCs w:val="22"/>
        </w:rPr>
        <w:t>Is there any data available that shows the likely volume of carers using the service annually? This information would assist in the preparation of budgets.</w:t>
      </w:r>
    </w:p>
    <w:p w:rsidR="00B5248A" w:rsidRPr="00B6122E" w:rsidRDefault="00B5248A" w:rsidP="0008562A">
      <w:pPr>
        <w:pStyle w:val="ListParagraph"/>
      </w:pPr>
      <w:r w:rsidRPr="00B6122E">
        <w:t xml:space="preserve">Whilst there is no data provided regarding anticipated volume of carers using the services, the Department has provided data on the carer population within each service area as part of the </w:t>
      </w:r>
      <w:r w:rsidR="0008562A" w:rsidRPr="00B6122E">
        <w:t>grant o</w:t>
      </w:r>
      <w:r w:rsidRPr="00B6122E">
        <w:t xml:space="preserve">pportunity documentation. </w:t>
      </w:r>
    </w:p>
    <w:p w:rsidR="00B5248A" w:rsidRPr="00B6122E" w:rsidRDefault="00B5248A" w:rsidP="0008562A">
      <w:pPr>
        <w:pStyle w:val="ListParagraph"/>
      </w:pPr>
    </w:p>
    <w:p w:rsidR="002708C0" w:rsidRDefault="00B5248A" w:rsidP="0008562A">
      <w:pPr>
        <w:pStyle w:val="ListParagraph"/>
      </w:pPr>
      <w:r w:rsidRPr="00B6122E">
        <w:t>The Department is expecting grant applicants to provide anticipated volumes for service usage based on their experience-in and knowledge of carers within the service area they are applying for.</w:t>
      </w:r>
      <w:r w:rsidR="0008562A" w:rsidRPr="00B6122E">
        <w:t xml:space="preserve"> </w:t>
      </w:r>
    </w:p>
    <w:p w:rsidR="00D72272" w:rsidRDefault="00D72272">
      <w:pPr>
        <w:spacing w:after="0" w:line="240" w:lineRule="auto"/>
        <w:rPr>
          <w:u w:val="single"/>
          <w:lang w:val="en-US"/>
        </w:rPr>
      </w:pPr>
      <w:r>
        <w:rPr>
          <w:u w:val="single"/>
          <w:lang w:val="en-US"/>
        </w:rPr>
        <w:br w:type="page"/>
      </w:r>
    </w:p>
    <w:p w:rsidR="00B6122E" w:rsidRPr="0008562A" w:rsidRDefault="00B6122E" w:rsidP="00B6122E">
      <w:pPr>
        <w:spacing w:after="120" w:line="240" w:lineRule="auto"/>
        <w:ind w:left="720"/>
        <w:rPr>
          <w:u w:val="single"/>
          <w:lang w:val="en-US"/>
        </w:rPr>
      </w:pPr>
      <w:r w:rsidRPr="0008562A">
        <w:rPr>
          <w:u w:val="single"/>
          <w:lang w:val="en-US"/>
        </w:rPr>
        <w:lastRenderedPageBreak/>
        <w:t>New questions and answers added 3</w:t>
      </w:r>
      <w:r>
        <w:rPr>
          <w:u w:val="single"/>
          <w:lang w:val="en-US"/>
        </w:rPr>
        <w:t>1</w:t>
      </w:r>
      <w:r w:rsidRPr="0008562A">
        <w:rPr>
          <w:u w:val="single"/>
          <w:lang w:val="en-US"/>
        </w:rPr>
        <w:t xml:space="preserve"> January 2019</w:t>
      </w:r>
    </w:p>
    <w:p w:rsidR="006B2691" w:rsidRPr="00D72272" w:rsidRDefault="006B2691" w:rsidP="00A64F4E">
      <w:pPr>
        <w:pStyle w:val="Heading2"/>
        <w:numPr>
          <w:ilvl w:val="0"/>
          <w:numId w:val="5"/>
        </w:numPr>
        <w:rPr>
          <w:rFonts w:asciiTheme="minorHAnsi" w:hAnsiTheme="minorHAnsi" w:cstheme="minorHAnsi"/>
          <w:sz w:val="22"/>
          <w:szCs w:val="22"/>
        </w:rPr>
      </w:pPr>
      <w:r w:rsidRPr="00D72272">
        <w:rPr>
          <w:rFonts w:asciiTheme="minorHAnsi" w:hAnsiTheme="minorHAnsi" w:cstheme="minorHAnsi"/>
          <w:sz w:val="22"/>
          <w:szCs w:val="22"/>
        </w:rPr>
        <w:t>My question relates to the Emergency Respite Care and Carer Directed Support components of the service.</w:t>
      </w:r>
    </w:p>
    <w:p w:rsidR="006B2691" w:rsidRPr="00B6122E" w:rsidRDefault="006B2691" w:rsidP="006B2691">
      <w:pPr>
        <w:ind w:left="720"/>
        <w:rPr>
          <w:b/>
          <w:bCs/>
        </w:rPr>
      </w:pPr>
      <w:r w:rsidRPr="00B6122E">
        <w:rPr>
          <w:b/>
          <w:bCs/>
        </w:rPr>
        <w:t>Our interpretation of the documents is that the core service is to source and broker respite – not to provide the respite directly. We do not envisage a subcontracting arrangement, but rather brokering respite on a case-by-case basis.</w:t>
      </w:r>
    </w:p>
    <w:p w:rsidR="006B2691" w:rsidRPr="00B6122E" w:rsidRDefault="006B2691" w:rsidP="006B2691">
      <w:pPr>
        <w:ind w:left="720"/>
        <w:rPr>
          <w:b/>
          <w:bCs/>
        </w:rPr>
      </w:pPr>
      <w:r w:rsidRPr="00B6122E">
        <w:rPr>
          <w:b/>
          <w:bCs/>
        </w:rPr>
        <w:t>For the purpose of our application, would DSS see this as a subcontracting arrangement? (And require the legal name and ABN of possible respite services), or will brokering these services on a case-by-case basis be acceptable?</w:t>
      </w:r>
    </w:p>
    <w:p w:rsidR="006B2691" w:rsidRPr="00B6122E" w:rsidRDefault="006B2691" w:rsidP="006B2691">
      <w:pPr>
        <w:ind w:firstLine="720"/>
      </w:pPr>
      <w:r w:rsidRPr="00B6122E">
        <w:t xml:space="preserve">This type of arrangement would be considered as a subcontracting arrangement. </w:t>
      </w:r>
    </w:p>
    <w:p w:rsidR="006B2691" w:rsidRPr="00B6122E" w:rsidRDefault="00B6122E" w:rsidP="006B2691">
      <w:pPr>
        <w:ind w:left="720"/>
      </w:pPr>
      <w:r>
        <w:t>Where known, g</w:t>
      </w:r>
      <w:r w:rsidR="006B2691" w:rsidRPr="00B6122E">
        <w:t xml:space="preserve">rant applicants will be required to disclose all subcontracting arrangements to the Department. The Department recognises that subcontracting arrangements may change or deepen over time and RDPs will be responsible for updating the Department of changes to their arrangements. </w:t>
      </w:r>
    </w:p>
    <w:p w:rsidR="00537158" w:rsidRPr="00B6122E" w:rsidRDefault="00944C8F" w:rsidP="00A64F4E">
      <w:pPr>
        <w:pStyle w:val="Heading2"/>
        <w:numPr>
          <w:ilvl w:val="0"/>
          <w:numId w:val="5"/>
        </w:numPr>
        <w:rPr>
          <w:rFonts w:asciiTheme="minorHAnsi" w:hAnsiTheme="minorHAnsi" w:cstheme="minorHAnsi"/>
          <w:sz w:val="22"/>
          <w:szCs w:val="22"/>
        </w:rPr>
      </w:pPr>
      <w:r>
        <w:rPr>
          <w:rFonts w:asciiTheme="minorHAnsi" w:hAnsiTheme="minorHAnsi" w:cstheme="minorHAnsi"/>
          <w:sz w:val="22"/>
          <w:szCs w:val="22"/>
        </w:rPr>
        <w:t>The ICSS grant opportunities g</w:t>
      </w:r>
      <w:r w:rsidR="00537158" w:rsidRPr="00B6122E">
        <w:rPr>
          <w:rFonts w:asciiTheme="minorHAnsi" w:hAnsiTheme="minorHAnsi" w:cstheme="minorHAnsi"/>
          <w:sz w:val="22"/>
          <w:szCs w:val="22"/>
        </w:rPr>
        <w:t xml:space="preserve">uideline, p7 states $169 million was spent on 177,100 carers in 2016-17. Can the Department please provide actual (or estimated) data for the expenditure in 2017-18 and the number of carers who accessed programs? </w:t>
      </w:r>
    </w:p>
    <w:p w:rsidR="00537158" w:rsidRPr="00B6122E" w:rsidRDefault="00537158" w:rsidP="00B6122E">
      <w:pPr>
        <w:pStyle w:val="BodyText"/>
        <w:ind w:left="720"/>
        <w:rPr>
          <w:b/>
          <w:szCs w:val="22"/>
        </w:rPr>
      </w:pPr>
      <w:r w:rsidRPr="00B6122E">
        <w:rPr>
          <w:b/>
          <w:szCs w:val="22"/>
        </w:rPr>
        <w:t>Further to that, can the Department provide an estimate of the number of the 2017-18 carers</w:t>
      </w:r>
      <w:r w:rsidR="009A0E5E" w:rsidRPr="00B6122E">
        <w:rPr>
          <w:b/>
          <w:szCs w:val="22"/>
        </w:rPr>
        <w:t>, who</w:t>
      </w:r>
      <w:r w:rsidRPr="00B6122E">
        <w:rPr>
          <w:b/>
          <w:szCs w:val="22"/>
        </w:rPr>
        <w:t xml:space="preserve"> accessed the available carer programs, expected to transition into the ICSS Carer Gateway between September and November 2019?</w:t>
      </w:r>
    </w:p>
    <w:p w:rsidR="00537158" w:rsidRPr="00B6122E" w:rsidRDefault="00537158" w:rsidP="00B6122E">
      <w:pPr>
        <w:pStyle w:val="BodyText"/>
        <w:ind w:left="720"/>
        <w:rPr>
          <w:b/>
          <w:szCs w:val="22"/>
        </w:rPr>
      </w:pPr>
      <w:r w:rsidRPr="00B6122E">
        <w:rPr>
          <w:b/>
          <w:szCs w:val="22"/>
        </w:rPr>
        <w:t>Is the department able to provide a split of funds spent on digital versus face-to-face support?</w:t>
      </w:r>
    </w:p>
    <w:p w:rsidR="00537158" w:rsidRPr="00B6122E" w:rsidRDefault="00537158" w:rsidP="00537158">
      <w:pPr>
        <w:spacing w:line="240" w:lineRule="auto"/>
        <w:ind w:left="720"/>
      </w:pPr>
      <w:r w:rsidRPr="00B6122E">
        <w:t xml:space="preserve">The Department is unable to provide any data additional to what is currently available in the public domain. For example, the Department provides some information on current programs in the </w:t>
      </w:r>
      <w:hyperlink r:id="rId12" w:history="1">
        <w:r w:rsidRPr="00B6122E">
          <w:rPr>
            <w:rStyle w:val="Hyperlink"/>
          </w:rPr>
          <w:t>Annual Report and other publications</w:t>
        </w:r>
      </w:hyperlink>
      <w:r w:rsidR="00B6122E">
        <w:t>.</w:t>
      </w:r>
    </w:p>
    <w:p w:rsidR="009A0E5E" w:rsidRPr="00B6122E" w:rsidRDefault="009A0E5E" w:rsidP="00A64F4E">
      <w:pPr>
        <w:pStyle w:val="Heading2"/>
        <w:numPr>
          <w:ilvl w:val="0"/>
          <w:numId w:val="5"/>
        </w:numPr>
        <w:rPr>
          <w:sz w:val="22"/>
          <w:szCs w:val="22"/>
        </w:rPr>
      </w:pPr>
      <w:r w:rsidRPr="00B6122E">
        <w:rPr>
          <w:sz w:val="22"/>
          <w:szCs w:val="22"/>
        </w:rPr>
        <w:t>Is the Department able to provide a split of funds spent by type of service for which the RDP will be responsible from September 1 2019?</w:t>
      </w:r>
    </w:p>
    <w:p w:rsidR="009A0E5E" w:rsidRPr="00B6122E" w:rsidRDefault="009A0E5E" w:rsidP="009A0E5E">
      <w:pPr>
        <w:pStyle w:val="ListParagraph"/>
      </w:pPr>
      <w:r w:rsidRPr="00B6122E">
        <w:t>The Department is not specifying the amount of funding that must be used p</w:t>
      </w:r>
      <w:r w:rsidR="00B6122E">
        <w:t>er service type as part of the grant o</w:t>
      </w:r>
      <w:r w:rsidRPr="00B6122E">
        <w:t xml:space="preserve">pportunity. </w:t>
      </w:r>
    </w:p>
    <w:p w:rsidR="009A0E5E" w:rsidRPr="00B6122E" w:rsidRDefault="009A0E5E" w:rsidP="009A0E5E">
      <w:pPr>
        <w:ind w:left="720"/>
      </w:pPr>
      <w:r w:rsidRPr="00B6122E">
        <w:t xml:space="preserve">Carer Gateway </w:t>
      </w:r>
      <w:r w:rsidR="00B6122E">
        <w:t>RDPs</w:t>
      </w:r>
      <w:r w:rsidRPr="00B6122E">
        <w:t xml:space="preserve"> will be required to deliver all services specified in the RDP operating model. In determining the mix of services, RDPs will need to consider how their proposed distribution of services is configured to maximise the RDP outcomes including how they distribute service funds across all the services based on their understanding of the cohorts and carer needs within their service area.</w:t>
      </w:r>
    </w:p>
    <w:p w:rsidR="009A0E5E" w:rsidRPr="00B6122E" w:rsidRDefault="009A0E5E" w:rsidP="00A64F4E">
      <w:pPr>
        <w:pStyle w:val="Heading2"/>
        <w:numPr>
          <w:ilvl w:val="0"/>
          <w:numId w:val="5"/>
        </w:numPr>
        <w:rPr>
          <w:color w:val="1F497D"/>
          <w:sz w:val="22"/>
          <w:szCs w:val="22"/>
        </w:rPr>
      </w:pPr>
      <w:r w:rsidRPr="00B6122E">
        <w:rPr>
          <w:sz w:val="22"/>
          <w:szCs w:val="22"/>
        </w:rPr>
        <w:lastRenderedPageBreak/>
        <w:t>In regards to the estimated timing of payments, could the Department please clarify the schedule provided in icss-grant-opportunity-guidelines-v4.docx?</w:t>
      </w:r>
      <w:r w:rsidR="00B6122E">
        <w:rPr>
          <w:sz w:val="22"/>
          <w:szCs w:val="22"/>
        </w:rPr>
        <w:br/>
      </w:r>
      <w:r w:rsidRPr="00B6122E">
        <w:rPr>
          <w:sz w:val="22"/>
          <w:szCs w:val="22"/>
        </w:rPr>
        <w:t xml:space="preserve">Specifically could you clarify the first 3 payments </w:t>
      </w:r>
      <w:r w:rsidR="00B6122E">
        <w:rPr>
          <w:sz w:val="22"/>
          <w:szCs w:val="22"/>
        </w:rPr>
        <w:t>noted in the schedule as being e</w:t>
      </w:r>
      <w:r w:rsidRPr="00B6122E">
        <w:rPr>
          <w:sz w:val="22"/>
          <w:szCs w:val="22"/>
        </w:rPr>
        <w:t xml:space="preserve">stablishment funds </w:t>
      </w:r>
      <w:r w:rsidRPr="00B6122E">
        <w:rPr>
          <w:sz w:val="22"/>
          <w:szCs w:val="22"/>
          <w:u w:val="single"/>
        </w:rPr>
        <w:t>or</w:t>
      </w:r>
      <w:r w:rsidRPr="00B6122E">
        <w:rPr>
          <w:sz w:val="22"/>
          <w:szCs w:val="22"/>
        </w:rPr>
        <w:t xml:space="preserve"> payment of program funds? </w:t>
      </w:r>
      <w:r w:rsidR="00B6122E">
        <w:rPr>
          <w:sz w:val="22"/>
          <w:szCs w:val="22"/>
        </w:rPr>
        <w:t>Also, what proportion of e</w:t>
      </w:r>
      <w:r w:rsidRPr="00B6122E">
        <w:rPr>
          <w:sz w:val="22"/>
          <w:szCs w:val="22"/>
        </w:rPr>
        <w:t>stablishment and/or program funds are paid at each of those 3 payment times.</w:t>
      </w:r>
      <w:r w:rsidRPr="00B6122E">
        <w:rPr>
          <w:color w:val="1F497D"/>
          <w:sz w:val="22"/>
          <w:szCs w:val="22"/>
        </w:rPr>
        <w:t xml:space="preserve"> </w:t>
      </w:r>
    </w:p>
    <w:p w:rsidR="009A0E5E" w:rsidRPr="00B6122E" w:rsidRDefault="009A0E5E" w:rsidP="009A0E5E">
      <w:pPr>
        <w:ind w:left="720"/>
        <w:rPr>
          <w:rFonts w:cs="Arial"/>
        </w:rPr>
      </w:pPr>
      <w:r w:rsidRPr="00B6122E">
        <w:t>First payme</w:t>
      </w:r>
      <w:r w:rsidR="00B6122E">
        <w:t>nt upon execution of the grant a</w:t>
      </w:r>
      <w:r w:rsidRPr="00B6122E">
        <w:t xml:space="preserve">greement relates to establishment costs. </w:t>
      </w:r>
    </w:p>
    <w:p w:rsidR="009A0E5E" w:rsidRPr="00B6122E" w:rsidRDefault="009A0E5E" w:rsidP="009A0E5E">
      <w:pPr>
        <w:ind w:left="720"/>
        <w:rPr>
          <w:rFonts w:ascii="Calibri" w:hAnsi="Calibri" w:cs="Calibri"/>
        </w:rPr>
      </w:pPr>
      <w:r w:rsidRPr="00B6122E">
        <w:t xml:space="preserve">The second and third payments include both the service and administrative costs and cover the period September to 30 November 2019 and 1 December to 30 June 2020. </w:t>
      </w:r>
    </w:p>
    <w:p w:rsidR="009A0E5E" w:rsidRPr="00B6122E" w:rsidRDefault="009A0E5E" w:rsidP="00A64F4E">
      <w:pPr>
        <w:pStyle w:val="Heading2"/>
        <w:numPr>
          <w:ilvl w:val="0"/>
          <w:numId w:val="5"/>
        </w:numPr>
        <w:rPr>
          <w:rFonts w:cs="Arial"/>
          <w:sz w:val="22"/>
          <w:szCs w:val="22"/>
        </w:rPr>
      </w:pPr>
      <w:r w:rsidRPr="00B6122E">
        <w:rPr>
          <w:sz w:val="22"/>
          <w:szCs w:val="22"/>
        </w:rPr>
        <w:t>How quickly after the provision of the tax invoice will payment be made?</w:t>
      </w:r>
    </w:p>
    <w:p w:rsidR="009A0E5E" w:rsidRPr="00B6122E" w:rsidRDefault="009A0E5E" w:rsidP="009A0E5E">
      <w:pPr>
        <w:pStyle w:val="ListParagraph"/>
      </w:pPr>
      <w:r w:rsidRPr="00B6122E">
        <w:t>Payments are made automatically</w:t>
      </w:r>
      <w:r w:rsidR="00B6122E">
        <w:t xml:space="preserve"> on the dates specified in the grant a</w:t>
      </w:r>
      <w:r w:rsidRPr="00B6122E">
        <w:t xml:space="preserve">greement. Noting there are conditions related to the withholding of payments under certain circumstances – refer to </w:t>
      </w:r>
      <w:r w:rsidRPr="00B6122E">
        <w:rPr>
          <w:i/>
          <w:iCs/>
        </w:rPr>
        <w:t>Section 2</w:t>
      </w:r>
      <w:r w:rsidRPr="00B6122E">
        <w:t xml:space="preserve"> of the </w:t>
      </w:r>
      <w:r w:rsidRPr="00B6122E">
        <w:rPr>
          <w:i/>
          <w:iCs/>
        </w:rPr>
        <w:t>Commonwealth Standard Grant Conditions</w:t>
      </w:r>
      <w:r w:rsidRPr="00B6122E">
        <w:t xml:space="preserve"> document. </w:t>
      </w:r>
    </w:p>
    <w:p w:rsidR="0014357A" w:rsidRPr="00B6122E" w:rsidRDefault="0014357A" w:rsidP="00A64F4E">
      <w:pPr>
        <w:pStyle w:val="Heading2"/>
        <w:numPr>
          <w:ilvl w:val="0"/>
          <w:numId w:val="5"/>
        </w:numPr>
        <w:rPr>
          <w:sz w:val="22"/>
          <w:szCs w:val="22"/>
        </w:rPr>
      </w:pPr>
      <w:r w:rsidRPr="00B6122E">
        <w:rPr>
          <w:sz w:val="22"/>
          <w:szCs w:val="22"/>
        </w:rPr>
        <w:t xml:space="preserve">What evidence is required to demonstrate the RDP has achieved the associated milestone?  This requirement indicates payment to RDP for operating the program are paid in arrears? </w:t>
      </w:r>
    </w:p>
    <w:p w:rsidR="0014357A" w:rsidRPr="00B6122E" w:rsidRDefault="0014357A" w:rsidP="0014357A">
      <w:pPr>
        <w:ind w:left="720"/>
      </w:pPr>
      <w:r w:rsidRPr="00B6122E">
        <w:t xml:space="preserve">The grant payments are made in advance with the milestones referring to each payment date (as opposed to milestones related to deliverables). </w:t>
      </w:r>
    </w:p>
    <w:p w:rsidR="0014357A" w:rsidRPr="00B6122E" w:rsidRDefault="0014357A" w:rsidP="0014357A">
      <w:pPr>
        <w:ind w:left="720"/>
      </w:pPr>
      <w:r w:rsidRPr="00B6122E">
        <w:t xml:space="preserve">The Department undertakes a number of activities to monitor grant recipient activities in accordance with the Grant Agreement.  </w:t>
      </w:r>
    </w:p>
    <w:p w:rsidR="0014357A" w:rsidRPr="00B6122E" w:rsidRDefault="0014357A" w:rsidP="0014357A">
      <w:pPr>
        <w:ind w:left="720"/>
      </w:pPr>
      <w:r w:rsidRPr="00B6122E">
        <w:t xml:space="preserve">Refer to the following sections of the </w:t>
      </w:r>
      <w:r w:rsidRPr="00B6122E">
        <w:rPr>
          <w:i/>
          <w:iCs/>
        </w:rPr>
        <w:t>Commonwealth Standard Grant Conditions</w:t>
      </w:r>
      <w:r w:rsidRPr="00B6122E">
        <w:t xml:space="preserve"> document for information related to the expenditure of grant funds, reporting and monitoring activities:</w:t>
      </w:r>
    </w:p>
    <w:p w:rsidR="0014357A" w:rsidRPr="00944C8F" w:rsidRDefault="0014357A" w:rsidP="00A64F4E">
      <w:pPr>
        <w:pStyle w:val="ListParagraph"/>
        <w:numPr>
          <w:ilvl w:val="0"/>
          <w:numId w:val="13"/>
        </w:numPr>
        <w:rPr>
          <w:i/>
          <w:iCs/>
        </w:rPr>
      </w:pPr>
      <w:r w:rsidRPr="00944C8F">
        <w:rPr>
          <w:i/>
          <w:iCs/>
        </w:rPr>
        <w:t xml:space="preserve">Section 2 – Payment of the </w:t>
      </w:r>
      <w:r w:rsidR="00B6122E" w:rsidRPr="00944C8F">
        <w:rPr>
          <w:i/>
          <w:iCs/>
        </w:rPr>
        <w:t>g</w:t>
      </w:r>
      <w:r w:rsidRPr="00944C8F">
        <w:rPr>
          <w:i/>
          <w:iCs/>
        </w:rPr>
        <w:t>rant</w:t>
      </w:r>
    </w:p>
    <w:p w:rsidR="0014357A" w:rsidRPr="00944C8F" w:rsidRDefault="0014357A" w:rsidP="00A64F4E">
      <w:pPr>
        <w:pStyle w:val="ListParagraph"/>
        <w:numPr>
          <w:ilvl w:val="0"/>
          <w:numId w:val="13"/>
        </w:numPr>
        <w:rPr>
          <w:i/>
          <w:iCs/>
        </w:rPr>
      </w:pPr>
      <w:r w:rsidRPr="00944C8F">
        <w:rPr>
          <w:i/>
          <w:iCs/>
        </w:rPr>
        <w:t xml:space="preserve">Section 10 – Spending the </w:t>
      </w:r>
      <w:r w:rsidR="00B6122E" w:rsidRPr="00944C8F">
        <w:rPr>
          <w:i/>
          <w:iCs/>
        </w:rPr>
        <w:t>g</w:t>
      </w:r>
      <w:r w:rsidRPr="00944C8F">
        <w:rPr>
          <w:i/>
          <w:iCs/>
        </w:rPr>
        <w:t>rant</w:t>
      </w:r>
    </w:p>
    <w:p w:rsidR="0014357A" w:rsidRPr="00944C8F" w:rsidRDefault="0014357A" w:rsidP="00A64F4E">
      <w:pPr>
        <w:pStyle w:val="ListParagraph"/>
        <w:numPr>
          <w:ilvl w:val="0"/>
          <w:numId w:val="13"/>
        </w:numPr>
        <w:rPr>
          <w:i/>
          <w:iCs/>
        </w:rPr>
      </w:pPr>
      <w:r w:rsidRPr="00944C8F">
        <w:rPr>
          <w:i/>
          <w:iCs/>
        </w:rPr>
        <w:t>Section 11 – Repayment</w:t>
      </w:r>
    </w:p>
    <w:p w:rsidR="0014357A" w:rsidRPr="00944C8F" w:rsidRDefault="0014357A" w:rsidP="00A64F4E">
      <w:pPr>
        <w:pStyle w:val="ListParagraph"/>
        <w:numPr>
          <w:ilvl w:val="0"/>
          <w:numId w:val="13"/>
        </w:numPr>
        <w:rPr>
          <w:i/>
          <w:iCs/>
        </w:rPr>
      </w:pPr>
      <w:r w:rsidRPr="00944C8F">
        <w:rPr>
          <w:i/>
          <w:iCs/>
        </w:rPr>
        <w:t>Section 13 – Reporting</w:t>
      </w:r>
    </w:p>
    <w:p w:rsidR="0014357A" w:rsidRPr="00B6122E" w:rsidRDefault="0014357A" w:rsidP="00A64F4E">
      <w:pPr>
        <w:pStyle w:val="ListParagraph"/>
        <w:numPr>
          <w:ilvl w:val="0"/>
          <w:numId w:val="13"/>
        </w:numPr>
      </w:pPr>
      <w:r w:rsidRPr="00944C8F">
        <w:rPr>
          <w:i/>
          <w:iCs/>
        </w:rPr>
        <w:t>Section E</w:t>
      </w:r>
      <w:r w:rsidRPr="00B6122E">
        <w:t xml:space="preserve"> of the </w:t>
      </w:r>
      <w:r w:rsidRPr="00944C8F">
        <w:rPr>
          <w:i/>
          <w:iCs/>
        </w:rPr>
        <w:t>Commonwealth Standard Grant Agreement</w:t>
      </w:r>
      <w:r w:rsidRPr="00B6122E">
        <w:t xml:space="preserve"> provides further information on reporting. </w:t>
      </w:r>
    </w:p>
    <w:p w:rsidR="0014357A" w:rsidRPr="00B6122E" w:rsidRDefault="0014357A" w:rsidP="00A64F4E">
      <w:pPr>
        <w:pStyle w:val="Heading2"/>
        <w:numPr>
          <w:ilvl w:val="0"/>
          <w:numId w:val="5"/>
        </w:numPr>
        <w:rPr>
          <w:color w:val="FF0000"/>
          <w:sz w:val="22"/>
          <w:szCs w:val="22"/>
        </w:rPr>
      </w:pPr>
      <w:r w:rsidRPr="00B6122E">
        <w:rPr>
          <w:sz w:val="22"/>
          <w:szCs w:val="22"/>
        </w:rPr>
        <w:t>Are the outlined 6 monthly payment intervals based on the 1 September commencement? If yes, please explain the payment scheduled for 1 December with respect to the 6 month program delivery period of 1 September to 28 February?</w:t>
      </w:r>
      <w:r w:rsidRPr="00B6122E">
        <w:rPr>
          <w:color w:val="FF0000"/>
          <w:sz w:val="22"/>
          <w:szCs w:val="22"/>
        </w:rPr>
        <w:t xml:space="preserve"> </w:t>
      </w:r>
    </w:p>
    <w:p w:rsidR="0014357A" w:rsidRPr="00B6122E" w:rsidRDefault="0014357A" w:rsidP="0014357A">
      <w:pPr>
        <w:ind w:left="720"/>
        <w:rPr>
          <w:rFonts w:ascii="Calibri" w:hAnsi="Calibri" w:cs="Calibri"/>
        </w:rPr>
      </w:pPr>
      <w:r w:rsidRPr="00B6122E">
        <w:t>The payment schedule for the first year of operation varies from the standard payment schedule based on the following:</w:t>
      </w:r>
    </w:p>
    <w:p w:rsidR="0014357A" w:rsidRPr="00B6122E" w:rsidRDefault="0014357A" w:rsidP="0014357A">
      <w:pPr>
        <w:ind w:left="720"/>
      </w:pPr>
      <w:r w:rsidRPr="00B6122E">
        <w:t>An establishment paymen</w:t>
      </w:r>
      <w:r w:rsidR="00B6122E">
        <w:t>t provided on execution of the grant a</w:t>
      </w:r>
      <w:r w:rsidRPr="00B6122E">
        <w:t>greement (intended to fund activities whilst RDPs establish their operations prior to service delivery commencing).</w:t>
      </w:r>
    </w:p>
    <w:p w:rsidR="0014357A" w:rsidRPr="00B6122E" w:rsidRDefault="0014357A" w:rsidP="0014357A">
      <w:pPr>
        <w:ind w:left="720"/>
      </w:pPr>
      <w:r w:rsidRPr="00B6122E">
        <w:lastRenderedPageBreak/>
        <w:t>A second payment in September 2019 (linked to the commencement of</w:t>
      </w:r>
      <w:r w:rsidR="00B6122E">
        <w:t xml:space="preserve"> service delivery) and a third p</w:t>
      </w:r>
      <w:r w:rsidRPr="00B6122E">
        <w:t>ayment in December 2019.</w:t>
      </w:r>
    </w:p>
    <w:p w:rsidR="0014357A" w:rsidRPr="00B6122E" w:rsidRDefault="0014357A" w:rsidP="0014357A">
      <w:pPr>
        <w:ind w:left="720"/>
      </w:pPr>
      <w:r w:rsidRPr="00B6122E">
        <w:t xml:space="preserve">Subsequently (after the third payment), the standard six monthly payments scheduled in July and December each financial year will apply for the remainder of the grant period.  </w:t>
      </w:r>
    </w:p>
    <w:p w:rsidR="0014357A" w:rsidRPr="00B6122E" w:rsidRDefault="0014357A" w:rsidP="00A64F4E">
      <w:pPr>
        <w:pStyle w:val="Heading2"/>
        <w:numPr>
          <w:ilvl w:val="0"/>
          <w:numId w:val="5"/>
        </w:numPr>
        <w:rPr>
          <w:sz w:val="22"/>
          <w:szCs w:val="22"/>
        </w:rPr>
      </w:pPr>
      <w:r w:rsidRPr="00B6122E">
        <w:rPr>
          <w:sz w:val="22"/>
          <w:szCs w:val="22"/>
        </w:rPr>
        <w:t xml:space="preserve">Are these payments in advance or in arrears? </w:t>
      </w:r>
    </w:p>
    <w:p w:rsidR="0014357A" w:rsidRPr="00B6122E" w:rsidRDefault="0014357A" w:rsidP="0014357A">
      <w:pPr>
        <w:ind w:firstLine="720"/>
      </w:pPr>
      <w:r w:rsidRPr="00B6122E">
        <w:t xml:space="preserve">The payments are made in advance. </w:t>
      </w:r>
    </w:p>
    <w:p w:rsidR="00987991" w:rsidRPr="00B6122E" w:rsidRDefault="0014357A" w:rsidP="00A64F4E">
      <w:pPr>
        <w:pStyle w:val="Heading2"/>
        <w:numPr>
          <w:ilvl w:val="0"/>
          <w:numId w:val="5"/>
        </w:numPr>
        <w:rPr>
          <w:rFonts w:ascii="Calibri" w:hAnsi="Calibri" w:cs="Calibri"/>
          <w:b w:val="0"/>
          <w:bCs w:val="0"/>
          <w:sz w:val="22"/>
          <w:szCs w:val="22"/>
        </w:rPr>
      </w:pPr>
      <w:r w:rsidRPr="00B6122E">
        <w:rPr>
          <w:sz w:val="22"/>
          <w:szCs w:val="22"/>
        </w:rPr>
        <w:t xml:space="preserve">Can providers include financing costs if overdraft or financing facilities are needed in their administration costs to manage the cash flow implications? </w:t>
      </w:r>
    </w:p>
    <w:p w:rsidR="00987991" w:rsidRPr="00B6122E" w:rsidRDefault="00987991" w:rsidP="00987991">
      <w:pPr>
        <w:ind w:left="720"/>
        <w:rPr>
          <w:rFonts w:ascii="Calibri" w:hAnsi="Calibri" w:cs="Calibri"/>
        </w:rPr>
      </w:pPr>
      <w:r w:rsidRPr="00B6122E">
        <w:t>If an organisation is required to cover costs for overdraft or financing facilities in order to manage cash flow, these costs can be attributed to administration costs. Noting, these costs should be included in the ‘</w:t>
      </w:r>
      <w:r w:rsidRPr="00B6122E">
        <w:rPr>
          <w:i/>
          <w:iCs/>
        </w:rPr>
        <w:t>indirect costs – other</w:t>
      </w:r>
      <w:r w:rsidRPr="00B6122E">
        <w:t xml:space="preserve">’ </w:t>
      </w:r>
      <w:r w:rsidRPr="00B6122E">
        <w:rPr>
          <w:i/>
          <w:iCs/>
        </w:rPr>
        <w:t>section of the Business Model Template</w:t>
      </w:r>
      <w:r w:rsidRPr="00B6122E">
        <w:t xml:space="preserve"> (</w:t>
      </w:r>
      <w:r w:rsidRPr="00B6122E">
        <w:rPr>
          <w:i/>
          <w:iCs/>
        </w:rPr>
        <w:t>Service Area Operating Costs</w:t>
      </w:r>
      <w:r w:rsidRPr="00B6122E">
        <w:t xml:space="preserve"> tab). </w:t>
      </w:r>
    </w:p>
    <w:p w:rsidR="00987991" w:rsidRPr="00B6122E" w:rsidRDefault="00987991" w:rsidP="00B6122E">
      <w:pPr>
        <w:ind w:left="360"/>
        <w:rPr>
          <w:rFonts w:asciiTheme="majorHAnsi" w:hAnsiTheme="majorHAnsi" w:cstheme="majorBidi"/>
          <w:b/>
        </w:rPr>
      </w:pPr>
      <w:r w:rsidRPr="00B6122E">
        <w:rPr>
          <w:b/>
        </w:rPr>
        <w:t>Program</w:t>
      </w:r>
      <w:r w:rsidRPr="00B6122E">
        <w:rPr>
          <w:b/>
          <w:bCs/>
        </w:rPr>
        <w:t xml:space="preserve"> KPIs</w:t>
      </w:r>
    </w:p>
    <w:p w:rsidR="00987991" w:rsidRPr="00B6122E" w:rsidRDefault="00987991" w:rsidP="00A64F4E">
      <w:pPr>
        <w:pStyle w:val="Heading2"/>
        <w:numPr>
          <w:ilvl w:val="0"/>
          <w:numId w:val="5"/>
        </w:numPr>
        <w:rPr>
          <w:b w:val="0"/>
          <w:bCs w:val="0"/>
          <w:sz w:val="22"/>
          <w:szCs w:val="22"/>
        </w:rPr>
      </w:pPr>
      <w:r w:rsidRPr="00B6122E">
        <w:rPr>
          <w:sz w:val="22"/>
          <w:szCs w:val="22"/>
        </w:rPr>
        <w:t>When will the Department stipulate KPIs for each of the elements for which the RDP is responsible?</w:t>
      </w:r>
    </w:p>
    <w:p w:rsidR="00987991" w:rsidRPr="00B6122E" w:rsidRDefault="00987991" w:rsidP="00987991">
      <w:pPr>
        <w:ind w:left="720"/>
        <w:rPr>
          <w:rFonts w:ascii="Calibri" w:hAnsi="Calibri" w:cs="Calibri"/>
        </w:rPr>
      </w:pPr>
      <w:r w:rsidRPr="00B6122E">
        <w:t>There are no KPIs related to the RDP model, however RDPs will be required to plan and deliver their activities in alignment with the outcomes framework (outlined in Section D of the R</w:t>
      </w:r>
      <w:r w:rsidR="00B6122E">
        <w:t>DP operating m</w:t>
      </w:r>
      <w:r w:rsidRPr="00B6122E">
        <w:t xml:space="preserve">odel). </w:t>
      </w:r>
    </w:p>
    <w:p w:rsidR="00987991" w:rsidRPr="00B6122E" w:rsidRDefault="00987991" w:rsidP="00987991">
      <w:pPr>
        <w:ind w:left="720"/>
      </w:pPr>
      <w:r w:rsidRPr="00B6122E">
        <w:t xml:space="preserve">RDPs are also required undertake a range of reporting activities and evaluate their performance in achieving the outcomes (as specified in Section E of the RDP </w:t>
      </w:r>
      <w:r w:rsidR="00B6122E">
        <w:t>operating m</w:t>
      </w:r>
      <w:r w:rsidRPr="00B6122E">
        <w:t xml:space="preserve">odel). </w:t>
      </w:r>
    </w:p>
    <w:p w:rsidR="00987991" w:rsidRPr="00B6122E" w:rsidRDefault="00987991" w:rsidP="00A64F4E">
      <w:pPr>
        <w:pStyle w:val="Heading2"/>
        <w:numPr>
          <w:ilvl w:val="0"/>
          <w:numId w:val="5"/>
        </w:numPr>
        <w:rPr>
          <w:rFonts w:ascii="Calibri" w:hAnsi="Calibri" w:cs="Calibri"/>
          <w:b w:val="0"/>
          <w:bCs w:val="0"/>
          <w:sz w:val="22"/>
          <w:szCs w:val="22"/>
        </w:rPr>
      </w:pPr>
      <w:r w:rsidRPr="00B6122E">
        <w:rPr>
          <w:sz w:val="22"/>
          <w:szCs w:val="22"/>
        </w:rPr>
        <w:t>Clarification of q</w:t>
      </w:r>
      <w:r w:rsidR="00B6122E">
        <w:rPr>
          <w:sz w:val="22"/>
          <w:szCs w:val="22"/>
        </w:rPr>
        <w:t>uestion 19 in the online form.</w:t>
      </w:r>
      <w:r w:rsidR="00B6122E">
        <w:rPr>
          <w:sz w:val="22"/>
          <w:szCs w:val="22"/>
        </w:rPr>
        <w:br/>
      </w:r>
      <w:r w:rsidRPr="00B6122E">
        <w:rPr>
          <w:sz w:val="22"/>
          <w:szCs w:val="22"/>
        </w:rPr>
        <w:t xml:space="preserve">The question asks the applicant to provide a breakdown of the proposed grant funding by chosen </w:t>
      </w:r>
      <w:r w:rsidRPr="00B6122E">
        <w:rPr>
          <w:i/>
          <w:iCs/>
          <w:sz w:val="22"/>
          <w:szCs w:val="22"/>
          <w:u w:val="single"/>
        </w:rPr>
        <w:t>coverage type/s.</w:t>
      </w:r>
      <w:r w:rsidRPr="00B6122E">
        <w:rPr>
          <w:sz w:val="22"/>
          <w:szCs w:val="22"/>
        </w:rPr>
        <w:t> A table is provided which is prepopulated with the RDP Region</w:t>
      </w:r>
      <w:r w:rsidR="00B6122E">
        <w:rPr>
          <w:sz w:val="22"/>
          <w:szCs w:val="22"/>
        </w:rPr>
        <w:t xml:space="preserve"> and the years of the program. </w:t>
      </w:r>
      <w:r w:rsidRPr="00B6122E">
        <w:rPr>
          <w:sz w:val="22"/>
          <w:szCs w:val="22"/>
        </w:rPr>
        <w:t xml:space="preserve">There is no room provided to further break down the $ spent by coverage type. What is the reference to </w:t>
      </w:r>
      <w:r w:rsidRPr="00B6122E">
        <w:rPr>
          <w:i/>
          <w:iCs/>
          <w:sz w:val="22"/>
          <w:szCs w:val="22"/>
          <w:u w:val="single"/>
        </w:rPr>
        <w:t>coverage type?</w:t>
      </w:r>
    </w:p>
    <w:p w:rsidR="00987991" w:rsidRPr="00B6122E" w:rsidRDefault="00987991" w:rsidP="00987991">
      <w:pPr>
        <w:spacing w:line="240" w:lineRule="auto"/>
        <w:ind w:left="720"/>
      </w:pPr>
      <w:r w:rsidRPr="00B6122E">
        <w:t xml:space="preserve">The reference to </w:t>
      </w:r>
      <w:r w:rsidRPr="00B6122E">
        <w:rPr>
          <w:i/>
          <w:iCs/>
        </w:rPr>
        <w:t>coverage type</w:t>
      </w:r>
      <w:r w:rsidRPr="00B6122E">
        <w:t xml:space="preserve"> related to the RDP service area the applicant selects in the </w:t>
      </w:r>
      <w:r w:rsidRPr="00B6122E">
        <w:rPr>
          <w:i/>
          <w:iCs/>
        </w:rPr>
        <w:t xml:space="preserve">Activity Details </w:t>
      </w:r>
      <w:r w:rsidRPr="00B6122E">
        <w:t xml:space="preserve">section of the form. </w:t>
      </w:r>
    </w:p>
    <w:p w:rsidR="00987991" w:rsidRPr="00B6122E" w:rsidRDefault="00987991" w:rsidP="00987991">
      <w:pPr>
        <w:spacing w:line="240" w:lineRule="auto"/>
        <w:ind w:left="720"/>
        <w:rPr>
          <w:i/>
          <w:iCs/>
        </w:rPr>
      </w:pPr>
      <w:r w:rsidRPr="00B6122E">
        <w:rPr>
          <w:i/>
          <w:iCs/>
          <w:u w:val="single"/>
        </w:rPr>
        <w:t>Additional Information on completing the financial sections of the grant application</w:t>
      </w:r>
      <w:r w:rsidRPr="00B6122E">
        <w:rPr>
          <w:i/>
          <w:iCs/>
        </w:rPr>
        <w:t>:</w:t>
      </w:r>
    </w:p>
    <w:p w:rsidR="00987991" w:rsidRPr="00B6122E" w:rsidRDefault="00B6122E" w:rsidP="00A64F4E">
      <w:pPr>
        <w:pStyle w:val="ListParagraph"/>
        <w:numPr>
          <w:ilvl w:val="0"/>
          <w:numId w:val="10"/>
        </w:numPr>
        <w:spacing w:before="120" w:after="120" w:line="360" w:lineRule="auto"/>
        <w:rPr>
          <w:i/>
          <w:iCs/>
        </w:rPr>
      </w:pPr>
      <w:r>
        <w:rPr>
          <w:i/>
          <w:iCs/>
        </w:rPr>
        <w:t>T</w:t>
      </w:r>
      <w:r w:rsidR="00987991" w:rsidRPr="00B6122E">
        <w:rPr>
          <w:i/>
          <w:iCs/>
        </w:rPr>
        <w:t xml:space="preserve">here are two main areas of the application you will be required to provide financial information relating to the anticipated costs for delivery of the activities specified in the </w:t>
      </w:r>
      <w:r>
        <w:rPr>
          <w:i/>
          <w:iCs/>
        </w:rPr>
        <w:t>g</w:t>
      </w:r>
      <w:r w:rsidR="00987991" w:rsidRPr="00B6122E">
        <w:rPr>
          <w:i/>
          <w:iCs/>
        </w:rPr>
        <w:t xml:space="preserve">rant documentation. </w:t>
      </w:r>
    </w:p>
    <w:p w:rsidR="00987991" w:rsidRPr="00B6122E" w:rsidRDefault="00987991" w:rsidP="00A64F4E">
      <w:pPr>
        <w:pStyle w:val="ListParagraph"/>
        <w:numPr>
          <w:ilvl w:val="0"/>
          <w:numId w:val="10"/>
        </w:numPr>
        <w:spacing w:before="120" w:after="120" w:line="360" w:lineRule="auto"/>
        <w:rPr>
          <w:i/>
          <w:iCs/>
        </w:rPr>
      </w:pPr>
      <w:r w:rsidRPr="00B6122E">
        <w:rPr>
          <w:i/>
          <w:iCs/>
        </w:rPr>
        <w:lastRenderedPageBreak/>
        <w:t>Total costs for each financial year related to your application should be provided in the online form in the ‘Area Financials’ section and a detailed breakdown of proposed c</w:t>
      </w:r>
      <w:r w:rsidR="00B6122E">
        <w:rPr>
          <w:i/>
          <w:iCs/>
        </w:rPr>
        <w:t>osts should be provided in the business m</w:t>
      </w:r>
      <w:r w:rsidRPr="00B6122E">
        <w:rPr>
          <w:i/>
          <w:iCs/>
        </w:rPr>
        <w:t>odel attachment.</w:t>
      </w:r>
    </w:p>
    <w:p w:rsidR="00987991" w:rsidRPr="00B6122E" w:rsidRDefault="00987991" w:rsidP="00A64F4E">
      <w:pPr>
        <w:pStyle w:val="ListParagraph"/>
        <w:numPr>
          <w:ilvl w:val="0"/>
          <w:numId w:val="10"/>
        </w:numPr>
        <w:spacing w:before="120" w:after="120" w:line="360" w:lineRule="auto"/>
        <w:rPr>
          <w:i/>
          <w:iCs/>
        </w:rPr>
      </w:pPr>
      <w:r w:rsidRPr="00B6122E">
        <w:rPr>
          <w:i/>
          <w:iCs/>
        </w:rPr>
        <w:t xml:space="preserve">The figures entered in the funding breakdown table should reflect a total of the figures provided in your completed </w:t>
      </w:r>
      <w:r w:rsidR="00B6122E">
        <w:rPr>
          <w:i/>
          <w:iCs/>
        </w:rPr>
        <w:t>business m</w:t>
      </w:r>
      <w:r w:rsidRPr="00B6122E">
        <w:rPr>
          <w:i/>
          <w:iCs/>
        </w:rPr>
        <w:t>odel attachment.</w:t>
      </w:r>
    </w:p>
    <w:p w:rsidR="00987991" w:rsidRPr="00B6122E" w:rsidRDefault="00987991" w:rsidP="00A64F4E">
      <w:pPr>
        <w:pStyle w:val="ListParagraph"/>
        <w:numPr>
          <w:ilvl w:val="0"/>
          <w:numId w:val="10"/>
        </w:numPr>
        <w:spacing w:before="120" w:after="120" w:line="360" w:lineRule="auto"/>
        <w:rPr>
          <w:i/>
          <w:iCs/>
        </w:rPr>
      </w:pPr>
      <w:r w:rsidRPr="00B6122E">
        <w:rPr>
          <w:i/>
          <w:iCs/>
        </w:rPr>
        <w:t xml:space="preserve">Also, figures entered should not exceed the service area funding amounts specified in the </w:t>
      </w:r>
      <w:r w:rsidR="00944C8F">
        <w:rPr>
          <w:i/>
          <w:iCs/>
        </w:rPr>
        <w:t>grant opportunity g</w:t>
      </w:r>
      <w:r w:rsidRPr="00B6122E">
        <w:rPr>
          <w:i/>
          <w:iCs/>
        </w:rPr>
        <w:t>uidelines.</w:t>
      </w:r>
    </w:p>
    <w:p w:rsidR="00A57947" w:rsidRPr="00B6122E" w:rsidRDefault="00A57947" w:rsidP="00A64F4E">
      <w:pPr>
        <w:pStyle w:val="Heading2"/>
        <w:numPr>
          <w:ilvl w:val="0"/>
          <w:numId w:val="5"/>
        </w:numPr>
        <w:rPr>
          <w:sz w:val="22"/>
          <w:szCs w:val="22"/>
        </w:rPr>
      </w:pPr>
      <w:r w:rsidRPr="00B6122E">
        <w:rPr>
          <w:sz w:val="22"/>
          <w:szCs w:val="22"/>
        </w:rPr>
        <w:t>Regardi</w:t>
      </w:r>
      <w:r w:rsidR="00B6122E" w:rsidRPr="00B6122E">
        <w:rPr>
          <w:sz w:val="22"/>
          <w:szCs w:val="22"/>
        </w:rPr>
        <w:t>n</w:t>
      </w:r>
      <w:r w:rsidRPr="00B6122E">
        <w:rPr>
          <w:sz w:val="22"/>
          <w:szCs w:val="22"/>
        </w:rPr>
        <w:t>g the operation of emails for Carer Gateway staff. It is noted that the RDP must provide basic software including for emails, however will workers under this program be able to use existing corporate email addresses &amp; domain? Or is there an expectation that they would use a carer gateway (or similar) email address? If the latter – how is this process to be managed?</w:t>
      </w:r>
    </w:p>
    <w:p w:rsidR="00A57947" w:rsidRDefault="00A57947" w:rsidP="00D72272">
      <w:pPr>
        <w:spacing w:before="240"/>
        <w:ind w:left="720"/>
      </w:pPr>
      <w:r w:rsidRPr="00B6122E">
        <w:t xml:space="preserve">RDPs will be able to use their existing corporate email addresses and domain. Noting, the Department will provide branding guidelines to RDPs that outline the circumstances in which Carer Gateway branding should be used (for example, email signature blocks and protocols for answering phone calls that come via the Carer Gateway 1800 number). </w:t>
      </w:r>
    </w:p>
    <w:p w:rsidR="00D72272" w:rsidRDefault="00D72272">
      <w:pPr>
        <w:spacing w:after="0" w:line="240" w:lineRule="auto"/>
        <w:rPr>
          <w:rStyle w:val="Hyperlink"/>
          <w:color w:val="000000" w:themeColor="text1"/>
        </w:rPr>
      </w:pPr>
      <w:r>
        <w:rPr>
          <w:rStyle w:val="Hyperlink"/>
          <w:color w:val="000000" w:themeColor="text1"/>
        </w:rPr>
        <w:br w:type="page"/>
      </w:r>
    </w:p>
    <w:p w:rsidR="00D13282" w:rsidRPr="004C5C78" w:rsidRDefault="00D13282" w:rsidP="00D13282">
      <w:pPr>
        <w:pStyle w:val="ListParagraph"/>
        <w:spacing w:line="240" w:lineRule="auto"/>
        <w:rPr>
          <w:rStyle w:val="Hyperlink"/>
          <w:color w:val="000000" w:themeColor="text1"/>
        </w:rPr>
      </w:pPr>
      <w:r w:rsidRPr="004C5C78">
        <w:rPr>
          <w:rStyle w:val="Hyperlink"/>
          <w:color w:val="000000" w:themeColor="text1"/>
        </w:rPr>
        <w:lastRenderedPageBreak/>
        <w:t>New Questions and Answers added on the 4 February 2019</w:t>
      </w:r>
    </w:p>
    <w:p w:rsidR="00D13282" w:rsidRPr="00D13282" w:rsidRDefault="00D13282" w:rsidP="00A64F4E">
      <w:pPr>
        <w:pStyle w:val="Heading2"/>
        <w:numPr>
          <w:ilvl w:val="0"/>
          <w:numId w:val="5"/>
        </w:numPr>
        <w:spacing w:after="0"/>
        <w:rPr>
          <w:rFonts w:cstheme="majorHAnsi"/>
          <w:bCs w:val="0"/>
          <w:sz w:val="22"/>
          <w:szCs w:val="22"/>
        </w:rPr>
      </w:pPr>
      <w:r w:rsidRPr="00D13282">
        <w:rPr>
          <w:rFonts w:eastAsia="Calibri" w:cstheme="majorHAnsi"/>
          <w:sz w:val="22"/>
          <w:szCs w:val="22"/>
        </w:rPr>
        <w:t>Could you</w:t>
      </w:r>
      <w:r w:rsidRPr="00D13282">
        <w:rPr>
          <w:rFonts w:cstheme="majorHAnsi"/>
          <w:bCs w:val="0"/>
          <w:sz w:val="22"/>
          <w:szCs w:val="22"/>
        </w:rPr>
        <w:t xml:space="preserve"> please clarify the administration funds budgeted for 2019-20. Are these to cover 10 months or 12 months of service?</w:t>
      </w:r>
    </w:p>
    <w:p w:rsidR="00D13282" w:rsidRPr="00D13282" w:rsidRDefault="00D13282" w:rsidP="00D72272">
      <w:pPr>
        <w:pStyle w:val="NoSpacing"/>
        <w:spacing w:before="240"/>
        <w:ind w:left="720"/>
        <w:rPr>
          <w:rFonts w:asciiTheme="majorHAnsi" w:hAnsiTheme="majorHAnsi" w:cstheme="majorHAnsi"/>
          <w:sz w:val="22"/>
          <w:szCs w:val="22"/>
        </w:rPr>
      </w:pPr>
      <w:r w:rsidRPr="00D13282">
        <w:rPr>
          <w:rFonts w:asciiTheme="majorHAnsi" w:hAnsiTheme="majorHAnsi" w:cstheme="majorHAnsi"/>
          <w:i/>
          <w:iCs/>
          <w:sz w:val="22"/>
          <w:szCs w:val="22"/>
        </w:rPr>
        <w:t>Administration funds</w:t>
      </w:r>
      <w:r w:rsidRPr="00D13282">
        <w:rPr>
          <w:rFonts w:asciiTheme="majorHAnsi" w:hAnsiTheme="majorHAnsi" w:cstheme="majorHAnsi"/>
          <w:sz w:val="22"/>
          <w:szCs w:val="22"/>
        </w:rPr>
        <w:t xml:space="preserve"> are intended to cover the period from execution of the grant until end of the 2019-20 financial year (based on anticipated timing for grants being executed in July 2019). Whereas </w:t>
      </w:r>
      <w:r w:rsidRPr="00D13282">
        <w:rPr>
          <w:rFonts w:asciiTheme="majorHAnsi" w:hAnsiTheme="majorHAnsi" w:cstheme="majorHAnsi"/>
          <w:i/>
          <w:iCs/>
          <w:sz w:val="22"/>
          <w:szCs w:val="22"/>
        </w:rPr>
        <w:t>service funds</w:t>
      </w:r>
      <w:r w:rsidRPr="00D13282">
        <w:rPr>
          <w:rFonts w:asciiTheme="majorHAnsi" w:hAnsiTheme="majorHAnsi" w:cstheme="majorHAnsi"/>
          <w:sz w:val="22"/>
          <w:szCs w:val="22"/>
        </w:rPr>
        <w:t xml:space="preserve"> are intended to cover the period from when RDP services commence (from September 2019) until the end of the 2019-20 financial year.  </w:t>
      </w:r>
    </w:p>
    <w:p w:rsidR="00D13282" w:rsidRDefault="00D13282" w:rsidP="00A64F4E">
      <w:pPr>
        <w:pStyle w:val="Heading2"/>
        <w:numPr>
          <w:ilvl w:val="0"/>
          <w:numId w:val="5"/>
        </w:numPr>
        <w:spacing w:after="0"/>
        <w:rPr>
          <w:rFonts w:cstheme="majorHAnsi"/>
          <w:sz w:val="22"/>
          <w:szCs w:val="22"/>
        </w:rPr>
      </w:pPr>
      <w:r w:rsidRPr="00D13282">
        <w:rPr>
          <w:rFonts w:cstheme="majorHAnsi"/>
          <w:sz w:val="22"/>
          <w:szCs w:val="22"/>
        </w:rPr>
        <w:t>Why are the administration funds flat over the entire grant period? Will there be indexation applied to Y2, Yr3, Yr4 and Yr5?</w:t>
      </w:r>
    </w:p>
    <w:p w:rsidR="00D13282" w:rsidRPr="00D13282" w:rsidRDefault="00D13282" w:rsidP="00D72272">
      <w:pPr>
        <w:pStyle w:val="BodyText"/>
        <w:spacing w:before="120"/>
        <w:ind w:left="720"/>
      </w:pPr>
      <w:r w:rsidRPr="00D13282">
        <w:t xml:space="preserve">Indexation will be applied to the grant funding figures during the grant negotiation phase, this will see both the administrative and service delivery costs change slightly over the 5 year grant period. </w:t>
      </w:r>
    </w:p>
    <w:p w:rsidR="00D13282" w:rsidRPr="00D72272" w:rsidRDefault="00D13282" w:rsidP="00A64F4E">
      <w:pPr>
        <w:pStyle w:val="Heading2"/>
        <w:numPr>
          <w:ilvl w:val="0"/>
          <w:numId w:val="5"/>
        </w:numPr>
        <w:spacing w:after="0"/>
        <w:rPr>
          <w:rFonts w:cstheme="majorHAnsi"/>
          <w:sz w:val="22"/>
          <w:szCs w:val="22"/>
        </w:rPr>
      </w:pPr>
      <w:r w:rsidRPr="00D13282">
        <w:rPr>
          <w:rFonts w:cstheme="majorHAnsi"/>
          <w:sz w:val="22"/>
          <w:szCs w:val="22"/>
        </w:rPr>
        <w:t>In the ‘Service Area Operating Costs’ tab, there is a category called ‘Total Service Units.’ Could you please clarify as to whether this refers to the total number of carers or the total number of services provided (i.e. a carer can have multiple services).</w:t>
      </w:r>
    </w:p>
    <w:p w:rsidR="00D13282" w:rsidRPr="00D72272" w:rsidRDefault="00D13282" w:rsidP="00D72272">
      <w:pPr>
        <w:pStyle w:val="BodyText"/>
        <w:spacing w:before="120"/>
        <w:ind w:left="720"/>
      </w:pPr>
      <w:r w:rsidRPr="00D72272">
        <w:t>This section of the template refers to the total number of service units provided.</w:t>
      </w:r>
    </w:p>
    <w:p w:rsidR="00D13282" w:rsidRPr="00D13282" w:rsidRDefault="00D13282" w:rsidP="00A64F4E">
      <w:pPr>
        <w:pStyle w:val="Heading2"/>
        <w:numPr>
          <w:ilvl w:val="0"/>
          <w:numId w:val="5"/>
        </w:numPr>
        <w:spacing w:before="0" w:after="0"/>
        <w:rPr>
          <w:rFonts w:cstheme="majorHAnsi"/>
          <w:b w:val="0"/>
          <w:bCs w:val="0"/>
          <w:sz w:val="22"/>
          <w:szCs w:val="22"/>
        </w:rPr>
      </w:pPr>
      <w:r w:rsidRPr="00D13282">
        <w:rPr>
          <w:rFonts w:cstheme="majorHAnsi"/>
          <w:sz w:val="22"/>
          <w:szCs w:val="22"/>
        </w:rPr>
        <w:t>Where other avenues of funding are exhausted, and/or when there is no existing package of care around a person the carer supports - can you tell me if RDP are expected to fund service delivery of respite/replacement care (as opposed to the establishment of need/brokerage of respite/details to the carer/follow up call) through Carer Directed Support (CDS) funds?</w:t>
      </w:r>
    </w:p>
    <w:p w:rsidR="00D13282" w:rsidRPr="00D72272" w:rsidRDefault="00D13282" w:rsidP="00D72272">
      <w:pPr>
        <w:pStyle w:val="BodyText"/>
        <w:spacing w:before="120"/>
        <w:ind w:left="720"/>
      </w:pPr>
      <w:r w:rsidRPr="00D72272">
        <w:t xml:space="preserve">Whilst some of the services offered by RDPs involve providing a service to a care recipient (i.e. respite), the primary focus of services offered under the ICSS are intended to support the needs of the carer. </w:t>
      </w:r>
    </w:p>
    <w:p w:rsidR="00D13282" w:rsidRPr="00D72272" w:rsidRDefault="00D13282" w:rsidP="00D72272">
      <w:pPr>
        <w:pStyle w:val="BodyText"/>
        <w:spacing w:before="120"/>
        <w:ind w:left="720"/>
      </w:pPr>
      <w:r w:rsidRPr="00D72272">
        <w:t xml:space="preserve">As part of the Carer Support Planning process, RDPs are required to determine which service is most appropriate to the </w:t>
      </w:r>
      <w:proofErr w:type="gramStart"/>
      <w:r w:rsidRPr="00D72272">
        <w:t>carers</w:t>
      </w:r>
      <w:proofErr w:type="gramEnd"/>
      <w:r w:rsidRPr="00D72272">
        <w:t xml:space="preserve"> needs and circumstances. Among the services available to carers are the Emergency Respite Care and Carer Direct Support services: </w:t>
      </w:r>
    </w:p>
    <w:p w:rsidR="00D13282" w:rsidRPr="00D13282" w:rsidRDefault="00D13282" w:rsidP="00A64F4E">
      <w:pPr>
        <w:pStyle w:val="NoSpacing"/>
        <w:numPr>
          <w:ilvl w:val="0"/>
          <w:numId w:val="11"/>
        </w:numPr>
        <w:ind w:left="1080"/>
        <w:rPr>
          <w:rFonts w:asciiTheme="majorHAnsi" w:hAnsiTheme="majorHAnsi" w:cstheme="majorHAnsi"/>
          <w:sz w:val="22"/>
          <w:szCs w:val="22"/>
        </w:rPr>
      </w:pPr>
      <w:r w:rsidRPr="00D13282">
        <w:rPr>
          <w:rFonts w:asciiTheme="majorHAnsi" w:hAnsiTheme="majorHAnsi" w:cstheme="majorHAnsi"/>
          <w:sz w:val="22"/>
          <w:szCs w:val="22"/>
        </w:rPr>
        <w:t xml:space="preserve">The Emergency Respite care is designed to offer support to carers who are experiencing an urgent, unplanned and imminent event that temporarily restricts their ability to continue caring when no other services are available (refer to Page 27 of the RDP Operating Model). </w:t>
      </w:r>
    </w:p>
    <w:p w:rsidR="00D13282" w:rsidRPr="00D13282" w:rsidRDefault="00D13282" w:rsidP="00A64F4E">
      <w:pPr>
        <w:pStyle w:val="NoSpacing"/>
        <w:numPr>
          <w:ilvl w:val="0"/>
          <w:numId w:val="11"/>
        </w:numPr>
        <w:ind w:left="1080"/>
        <w:rPr>
          <w:rFonts w:asciiTheme="majorHAnsi" w:hAnsiTheme="majorHAnsi" w:cstheme="majorHAnsi"/>
          <w:sz w:val="22"/>
          <w:szCs w:val="22"/>
        </w:rPr>
      </w:pPr>
      <w:r w:rsidRPr="00D13282">
        <w:rPr>
          <w:rFonts w:asciiTheme="majorHAnsi" w:hAnsiTheme="majorHAnsi" w:cstheme="majorHAnsi"/>
          <w:sz w:val="22"/>
          <w:szCs w:val="22"/>
        </w:rPr>
        <w:t xml:space="preserve">The Carer Directed Support service includes the provision of Carer Directed Packages that can be directed to practical supports for carers (such as respite). Priority access to this service should be given to those carers experienced the highest strain based on their needs assessment, and not currently accessing alternative sources of funding for services (refer to Page 26 of the RDP Operating Model). </w:t>
      </w:r>
    </w:p>
    <w:p w:rsidR="00D72272" w:rsidRDefault="00D13282" w:rsidP="00944C8F">
      <w:pPr>
        <w:ind w:left="720"/>
        <w:rPr>
          <w:rStyle w:val="Hyperlink"/>
          <w:color w:val="000000" w:themeColor="text1"/>
        </w:rPr>
      </w:pPr>
      <w:r w:rsidRPr="00D13282">
        <w:rPr>
          <w:rFonts w:asciiTheme="majorHAnsi" w:hAnsiTheme="majorHAnsi" w:cstheme="majorHAnsi"/>
        </w:rPr>
        <w:lastRenderedPageBreak/>
        <w:t xml:space="preserve">RDPs will be required to deliver all services specified in the RDP operating model. It is expected that grant applicants will </w:t>
      </w:r>
      <w:r w:rsidRPr="00C90EC6">
        <w:t>specify how they plan to distribute the allocated grant funds across all services based</w:t>
      </w:r>
      <w:r w:rsidR="00944C8F">
        <w:t>.</w:t>
      </w:r>
    </w:p>
    <w:p w:rsidR="008A466A" w:rsidRDefault="008A466A" w:rsidP="008A466A">
      <w:pPr>
        <w:pStyle w:val="ListParagraph"/>
        <w:spacing w:line="240" w:lineRule="auto"/>
        <w:rPr>
          <w:rStyle w:val="Hyperlink"/>
          <w:color w:val="000000" w:themeColor="text1"/>
        </w:rPr>
      </w:pPr>
      <w:r w:rsidRPr="004C5C78">
        <w:rPr>
          <w:rStyle w:val="Hyperlink"/>
          <w:color w:val="000000" w:themeColor="text1"/>
        </w:rPr>
        <w:t>New Question</w:t>
      </w:r>
      <w:r w:rsidR="00461DE0">
        <w:rPr>
          <w:rStyle w:val="Hyperlink"/>
          <w:color w:val="000000" w:themeColor="text1"/>
        </w:rPr>
        <w:t>s</w:t>
      </w:r>
      <w:r w:rsidRPr="004C5C78">
        <w:rPr>
          <w:rStyle w:val="Hyperlink"/>
          <w:color w:val="000000" w:themeColor="text1"/>
        </w:rPr>
        <w:t xml:space="preserve"> and Answers added on </w:t>
      </w:r>
      <w:r>
        <w:rPr>
          <w:rStyle w:val="Hyperlink"/>
          <w:color w:val="000000" w:themeColor="text1"/>
        </w:rPr>
        <w:t>6</w:t>
      </w:r>
      <w:r w:rsidRPr="004C5C78">
        <w:rPr>
          <w:rStyle w:val="Hyperlink"/>
          <w:color w:val="000000" w:themeColor="text1"/>
        </w:rPr>
        <w:t xml:space="preserve"> February 2019</w:t>
      </w:r>
    </w:p>
    <w:p w:rsidR="008A466A" w:rsidRPr="0025002D" w:rsidRDefault="00520A10" w:rsidP="00A64F4E">
      <w:pPr>
        <w:pStyle w:val="Heading2"/>
        <w:numPr>
          <w:ilvl w:val="0"/>
          <w:numId w:val="5"/>
        </w:numPr>
        <w:spacing w:before="0" w:after="0"/>
        <w:rPr>
          <w:rFonts w:cstheme="majorHAnsi"/>
          <w:sz w:val="22"/>
          <w:szCs w:val="22"/>
        </w:rPr>
      </w:pPr>
      <w:r w:rsidRPr="0025002D">
        <w:rPr>
          <w:rFonts w:cstheme="majorHAnsi"/>
          <w:sz w:val="22"/>
          <w:szCs w:val="22"/>
        </w:rPr>
        <w:t>We</w:t>
      </w:r>
      <w:r w:rsidR="008A466A" w:rsidRPr="0025002D">
        <w:rPr>
          <w:rFonts w:cstheme="majorHAnsi"/>
          <w:sz w:val="22"/>
          <w:szCs w:val="22"/>
        </w:rPr>
        <w:t xml:space="preserve"> are looking to service Country WA. Given some partners will be servicing remote areas, while others are servicing very remote areas etc., we would like to ensure we allocate the funding fair</w:t>
      </w:r>
      <w:r w:rsidRPr="0025002D">
        <w:rPr>
          <w:rFonts w:cstheme="majorHAnsi"/>
          <w:sz w:val="22"/>
          <w:szCs w:val="22"/>
        </w:rPr>
        <w:t>ly</w:t>
      </w:r>
      <w:r w:rsidR="008A466A" w:rsidRPr="0025002D">
        <w:rPr>
          <w:rFonts w:cstheme="majorHAnsi"/>
          <w:sz w:val="22"/>
          <w:szCs w:val="22"/>
        </w:rPr>
        <w:t xml:space="preserve"> and equitably, taking into account the remoteness </w:t>
      </w:r>
      <w:r w:rsidRPr="0025002D">
        <w:rPr>
          <w:rFonts w:cstheme="majorHAnsi"/>
          <w:sz w:val="22"/>
          <w:szCs w:val="22"/>
        </w:rPr>
        <w:t>considerations. Is</w:t>
      </w:r>
      <w:r w:rsidR="008A466A" w:rsidRPr="0025002D">
        <w:rPr>
          <w:rFonts w:cstheme="majorHAnsi"/>
          <w:sz w:val="22"/>
          <w:szCs w:val="22"/>
        </w:rPr>
        <w:t xml:space="preserve"> it possible to provide some guidance on how you weighted the funding between the various service areas? </w:t>
      </w:r>
    </w:p>
    <w:p w:rsidR="00520A10" w:rsidRPr="0025002D" w:rsidRDefault="00520A10" w:rsidP="00D72272">
      <w:pPr>
        <w:pStyle w:val="BodyText"/>
        <w:spacing w:before="240"/>
        <w:ind w:left="720"/>
        <w:rPr>
          <w:szCs w:val="22"/>
        </w:rPr>
      </w:pPr>
      <w:r w:rsidRPr="0025002D">
        <w:rPr>
          <w:szCs w:val="22"/>
        </w:rPr>
        <w:t xml:space="preserve">Funding for each service area has been calculated on estimates of the number of carers in the region (based on the ABS 2015 Survey of Disability, Ageing and Carers) and weighting for delivery of services in remote areas (using Accessibility/Remoteness Index of Australia scale used by the Australian Bureau of Statistics). </w:t>
      </w:r>
    </w:p>
    <w:p w:rsidR="00520A10" w:rsidRPr="0025002D" w:rsidRDefault="00520A10" w:rsidP="00D72272">
      <w:pPr>
        <w:pStyle w:val="BodyText"/>
        <w:spacing w:before="240"/>
        <w:ind w:left="720"/>
        <w:rPr>
          <w:szCs w:val="22"/>
        </w:rPr>
      </w:pPr>
      <w:r w:rsidRPr="0025002D">
        <w:rPr>
          <w:szCs w:val="22"/>
        </w:rPr>
        <w:t>The following sources of information may provide you with some guidance to determine appropriate allocation of funding:</w:t>
      </w:r>
    </w:p>
    <w:p w:rsidR="00520A10" w:rsidRPr="0025002D" w:rsidRDefault="00A64F4E" w:rsidP="00A64F4E">
      <w:pPr>
        <w:pStyle w:val="ListParagraph"/>
        <w:numPr>
          <w:ilvl w:val="0"/>
          <w:numId w:val="12"/>
        </w:numPr>
      </w:pPr>
      <w:hyperlink r:id="rId13" w:history="1">
        <w:r w:rsidR="00520A10" w:rsidRPr="0025002D">
          <w:rPr>
            <w:rStyle w:val="Hyperlink"/>
          </w:rPr>
          <w:t>ABS 2015 Survey of Disability, Ageing &amp; Carers</w:t>
        </w:r>
      </w:hyperlink>
      <w:r w:rsidR="00520A10" w:rsidRPr="0025002D">
        <w:t xml:space="preserve"> </w:t>
      </w:r>
    </w:p>
    <w:p w:rsidR="00520A10" w:rsidRPr="0025002D" w:rsidRDefault="00A64F4E" w:rsidP="00A64F4E">
      <w:pPr>
        <w:pStyle w:val="ListParagraph"/>
        <w:numPr>
          <w:ilvl w:val="0"/>
          <w:numId w:val="12"/>
        </w:numPr>
        <w:rPr>
          <w:rStyle w:val="Hyperlink"/>
          <w:color w:val="auto"/>
          <w:u w:val="none"/>
        </w:rPr>
      </w:pPr>
      <w:hyperlink r:id="rId14" w:history="1">
        <w:r w:rsidR="00520A10" w:rsidRPr="0025002D">
          <w:rPr>
            <w:rStyle w:val="Hyperlink"/>
          </w:rPr>
          <w:t>ABS Accessibility/Remoteness Index of Australia</w:t>
        </w:r>
      </w:hyperlink>
    </w:p>
    <w:p w:rsidR="0025002D" w:rsidRDefault="0025002D" w:rsidP="008801F5">
      <w:pPr>
        <w:pStyle w:val="ListParagraph"/>
        <w:spacing w:line="240" w:lineRule="auto"/>
        <w:rPr>
          <w:rStyle w:val="Hyperlink"/>
          <w:color w:val="000000" w:themeColor="text1"/>
        </w:rPr>
      </w:pPr>
    </w:p>
    <w:p w:rsidR="008801F5" w:rsidRPr="0025002D" w:rsidRDefault="008801F5" w:rsidP="008801F5">
      <w:pPr>
        <w:pStyle w:val="ListParagraph"/>
        <w:spacing w:line="240" w:lineRule="auto"/>
        <w:rPr>
          <w:rStyle w:val="Hyperlink"/>
          <w:color w:val="000000" w:themeColor="text1"/>
        </w:rPr>
      </w:pPr>
      <w:r w:rsidRPr="0025002D">
        <w:rPr>
          <w:rStyle w:val="Hyperlink"/>
          <w:color w:val="000000" w:themeColor="text1"/>
        </w:rPr>
        <w:t>New Questions and Answers added on 8 February 2019</w:t>
      </w:r>
    </w:p>
    <w:p w:rsidR="008801F5" w:rsidRPr="0025002D" w:rsidRDefault="008801F5" w:rsidP="00A64F4E">
      <w:pPr>
        <w:pStyle w:val="Heading2"/>
        <w:numPr>
          <w:ilvl w:val="0"/>
          <w:numId w:val="5"/>
        </w:numPr>
        <w:spacing w:before="0" w:after="0"/>
        <w:rPr>
          <w:rFonts w:cs="Arial"/>
          <w:b w:val="0"/>
          <w:i/>
          <w:iCs/>
          <w:color w:val="000000"/>
          <w:sz w:val="22"/>
          <w:szCs w:val="22"/>
          <w:lang w:eastAsia="en-AU"/>
        </w:rPr>
      </w:pPr>
      <w:r w:rsidRPr="0025002D">
        <w:rPr>
          <w:rFonts w:cs="Arial"/>
          <w:color w:val="000000"/>
          <w:sz w:val="22"/>
          <w:szCs w:val="22"/>
        </w:rPr>
        <w:t xml:space="preserve">The Business Model template notes that one unit of peer support is as follows: </w:t>
      </w:r>
      <w:r w:rsidRPr="0025002D">
        <w:rPr>
          <w:rFonts w:cs="Arial"/>
          <w:i/>
          <w:iCs/>
          <w:color w:val="000000"/>
          <w:sz w:val="22"/>
          <w:szCs w:val="22"/>
        </w:rPr>
        <w:t>‘</w:t>
      </w:r>
      <w:r w:rsidRPr="0025002D">
        <w:rPr>
          <w:rFonts w:cs="Arial"/>
          <w:i/>
          <w:iCs/>
          <w:color w:val="000000"/>
          <w:sz w:val="22"/>
          <w:szCs w:val="22"/>
          <w:lang w:eastAsia="en-AU"/>
        </w:rPr>
        <w:t xml:space="preserve">1= a carer </w:t>
      </w:r>
      <w:r w:rsidRPr="0025002D">
        <w:rPr>
          <w:rFonts w:cstheme="majorHAnsi"/>
          <w:sz w:val="22"/>
          <w:szCs w:val="22"/>
        </w:rPr>
        <w:t>attends</w:t>
      </w:r>
      <w:r w:rsidRPr="0025002D">
        <w:rPr>
          <w:rFonts w:cs="Arial"/>
          <w:i/>
          <w:iCs/>
          <w:color w:val="000000"/>
          <w:sz w:val="22"/>
          <w:szCs w:val="22"/>
          <w:lang w:eastAsia="en-AU"/>
        </w:rPr>
        <w:t xml:space="preserve"> a peer support group run by the RDP (including by the RDP’s named consortium partners)’</w:t>
      </w:r>
    </w:p>
    <w:p w:rsidR="008801F5" w:rsidRPr="0025002D" w:rsidRDefault="0025002D" w:rsidP="008801F5">
      <w:pPr>
        <w:ind w:left="720"/>
        <w:rPr>
          <w:rFonts w:cs="Arial"/>
          <w:lang w:eastAsia="en-AU"/>
        </w:rPr>
      </w:pPr>
      <w:r>
        <w:rPr>
          <w:rFonts w:cs="Arial"/>
          <w:b/>
          <w:lang w:eastAsia="en-AU"/>
        </w:rPr>
        <w:br/>
      </w:r>
      <w:r w:rsidR="008801F5" w:rsidRPr="0025002D">
        <w:rPr>
          <w:rFonts w:cs="Arial"/>
          <w:b/>
          <w:lang w:eastAsia="en-AU"/>
        </w:rPr>
        <w:t>Can you confirm whether each session attended by each carer is one service unit (i.e. 10 -15 service units per group session) or if this refers to the number of unique carers attending any group session over the year. (.i.e. if even a Carer attended 5 sessions, this would be one service unit)?</w:t>
      </w:r>
    </w:p>
    <w:p w:rsidR="0025002D" w:rsidRDefault="008801F5" w:rsidP="008801F5">
      <w:pPr>
        <w:ind w:left="720"/>
        <w:rPr>
          <w:rFonts w:cs="Arial"/>
          <w:lang w:eastAsia="en-AU"/>
        </w:rPr>
      </w:pPr>
      <w:r w:rsidRPr="0025002D">
        <w:rPr>
          <w:rFonts w:cs="Arial"/>
          <w:lang w:eastAsia="en-AU"/>
        </w:rPr>
        <w:t>Yes, each one-hour session, attended by each carer constitutes one service unit.</w:t>
      </w:r>
    </w:p>
    <w:p w:rsidR="008801F5" w:rsidRPr="0025002D" w:rsidRDefault="008801F5" w:rsidP="008801F5">
      <w:pPr>
        <w:ind w:left="720"/>
        <w:rPr>
          <w:rFonts w:cs="Arial"/>
          <w:lang w:eastAsia="en-AU"/>
        </w:rPr>
      </w:pPr>
      <w:r w:rsidRPr="0025002D">
        <w:rPr>
          <w:rFonts w:cs="Arial"/>
          <w:lang w:eastAsia="en-AU"/>
        </w:rPr>
        <w:t xml:space="preserve">For example, 12 carers attending a 1-hour peer support session equates to 12 units. </w:t>
      </w:r>
    </w:p>
    <w:p w:rsidR="008801F5" w:rsidRPr="0025002D" w:rsidRDefault="008801F5" w:rsidP="00A64F4E">
      <w:pPr>
        <w:pStyle w:val="Heading2"/>
        <w:numPr>
          <w:ilvl w:val="0"/>
          <w:numId w:val="5"/>
        </w:numPr>
        <w:spacing w:before="0" w:after="0"/>
        <w:rPr>
          <w:rFonts w:cs="Arial"/>
          <w:b w:val="0"/>
          <w:sz w:val="22"/>
          <w:szCs w:val="22"/>
          <w:lang w:eastAsia="en-AU"/>
        </w:rPr>
      </w:pPr>
      <w:r w:rsidRPr="0025002D">
        <w:rPr>
          <w:rFonts w:cs="Arial"/>
          <w:sz w:val="22"/>
          <w:szCs w:val="22"/>
          <w:lang w:eastAsia="en-AU"/>
        </w:rPr>
        <w:t xml:space="preserve">Webinar 3 point 3.3 noted that Indexation will be applied and that this is the reason </w:t>
      </w:r>
      <w:r w:rsidRPr="0025002D">
        <w:rPr>
          <w:rFonts w:cstheme="majorHAnsi"/>
          <w:sz w:val="22"/>
          <w:szCs w:val="22"/>
        </w:rPr>
        <w:t>admin</w:t>
      </w:r>
      <w:r w:rsidRPr="0025002D">
        <w:rPr>
          <w:rFonts w:cs="Arial"/>
          <w:sz w:val="22"/>
          <w:szCs w:val="22"/>
          <w:lang w:eastAsia="en-AU"/>
        </w:rPr>
        <w:t xml:space="preserve"> funding does not increase each year. Could we confirm this, and thus that the submission should, in effect, be in 2019/20 dollars?</w:t>
      </w:r>
    </w:p>
    <w:p w:rsidR="008801F5" w:rsidRPr="0025002D" w:rsidRDefault="008801F5" w:rsidP="008801F5">
      <w:pPr>
        <w:spacing w:before="120" w:after="120"/>
        <w:ind w:left="720"/>
        <w:rPr>
          <w:rFonts w:cs="Arial"/>
          <w:lang w:eastAsia="en-AU"/>
        </w:rPr>
      </w:pPr>
      <w:r w:rsidRPr="0025002D">
        <w:rPr>
          <w:rFonts w:eastAsia="Times New Roman" w:cs="Arial"/>
          <w:color w:val="000000"/>
          <w:lang w:eastAsia="en-AU"/>
        </w:rPr>
        <w:t xml:space="preserve">Indexation will be applied to the grant funding figures during the grant negotiation phase, this will see both the administrative and service delivery costs change slightly over the 5 year grant period. </w:t>
      </w:r>
      <w:r w:rsidRPr="0025002D">
        <w:rPr>
          <w:rFonts w:cs="Arial"/>
          <w:lang w:eastAsia="en-AU"/>
        </w:rPr>
        <w:t xml:space="preserve"> </w:t>
      </w:r>
    </w:p>
    <w:p w:rsidR="008801F5" w:rsidRPr="0025002D" w:rsidRDefault="008801F5" w:rsidP="008801F5">
      <w:pPr>
        <w:spacing w:before="120" w:after="120"/>
        <w:ind w:left="720"/>
        <w:rPr>
          <w:rFonts w:cs="Arial"/>
          <w:lang w:eastAsia="en-AU"/>
        </w:rPr>
      </w:pPr>
      <w:r w:rsidRPr="0025002D">
        <w:rPr>
          <w:rFonts w:cs="Arial"/>
          <w:lang w:eastAsia="en-AU"/>
        </w:rPr>
        <w:t xml:space="preserve">For the purposes of the grant application, costing should not exceed the amounts specified in Section 2 of the </w:t>
      </w:r>
      <w:r w:rsidR="0025002D">
        <w:rPr>
          <w:rFonts w:cs="Arial"/>
          <w:lang w:eastAsia="en-AU"/>
        </w:rPr>
        <w:t>g</w:t>
      </w:r>
      <w:r w:rsidRPr="0025002D">
        <w:rPr>
          <w:rFonts w:cs="Arial"/>
          <w:lang w:eastAsia="en-AU"/>
        </w:rPr>
        <w:t xml:space="preserve">rant </w:t>
      </w:r>
      <w:r w:rsidR="0025002D">
        <w:rPr>
          <w:rFonts w:cs="Arial"/>
          <w:lang w:eastAsia="en-AU"/>
        </w:rPr>
        <w:t>opportunity g</w:t>
      </w:r>
      <w:r w:rsidRPr="0025002D">
        <w:rPr>
          <w:rFonts w:cs="Arial"/>
          <w:lang w:eastAsia="en-AU"/>
        </w:rPr>
        <w:t xml:space="preserve">uidelines. </w:t>
      </w:r>
    </w:p>
    <w:p w:rsidR="008801F5" w:rsidRPr="0025002D" w:rsidRDefault="008801F5" w:rsidP="008801F5">
      <w:pPr>
        <w:spacing w:before="120" w:after="120"/>
        <w:ind w:left="720"/>
        <w:rPr>
          <w:rFonts w:cs="Arial"/>
          <w:lang w:eastAsia="en-AU"/>
        </w:rPr>
      </w:pPr>
    </w:p>
    <w:p w:rsidR="008801F5" w:rsidRDefault="008801F5" w:rsidP="00A64F4E">
      <w:pPr>
        <w:pStyle w:val="Heading2"/>
        <w:numPr>
          <w:ilvl w:val="0"/>
          <w:numId w:val="5"/>
        </w:numPr>
        <w:spacing w:before="0" w:after="0"/>
        <w:rPr>
          <w:rFonts w:cs="Arial"/>
          <w:sz w:val="22"/>
          <w:szCs w:val="22"/>
        </w:rPr>
      </w:pPr>
      <w:r w:rsidRPr="0025002D">
        <w:rPr>
          <w:rFonts w:cs="Arial"/>
          <w:sz w:val="22"/>
          <w:szCs w:val="22"/>
        </w:rPr>
        <w:t xml:space="preserve">Who </w:t>
      </w:r>
      <w:r w:rsidRPr="0025002D">
        <w:rPr>
          <w:rFonts w:cstheme="majorHAnsi"/>
          <w:sz w:val="22"/>
          <w:szCs w:val="22"/>
        </w:rPr>
        <w:t>pays</w:t>
      </w:r>
      <w:r w:rsidRPr="0025002D">
        <w:rPr>
          <w:rFonts w:cs="Arial"/>
          <w:sz w:val="22"/>
          <w:szCs w:val="22"/>
        </w:rPr>
        <w:t xml:space="preserve"> for the Emergency Respite? </w:t>
      </w:r>
    </w:p>
    <w:p w:rsidR="008801F5" w:rsidRPr="0025002D" w:rsidRDefault="008801F5" w:rsidP="0025002D">
      <w:pPr>
        <w:spacing w:before="120" w:after="120"/>
        <w:ind w:left="720"/>
        <w:rPr>
          <w:rFonts w:cs="Arial"/>
        </w:rPr>
      </w:pPr>
      <w:r w:rsidRPr="0025002D">
        <w:rPr>
          <w:rFonts w:cs="Arial"/>
        </w:rPr>
        <w:t xml:space="preserve">RDPs may use grant funds to contribute to the full cost of care or part of the cost where a carer can afford to make a contribution (wherever, possible, carers are expected to contribute a portion of the cost of replacement care subject to the capacity of the carer to contribute). </w:t>
      </w:r>
      <w:r w:rsidRPr="0025002D">
        <w:rPr>
          <w:rFonts w:cs="Arial"/>
          <w:i/>
        </w:rPr>
        <w:t xml:space="preserve">Page 27 of the RDP Operating model provides further details on the Emergency Respite service. </w:t>
      </w:r>
    </w:p>
    <w:p w:rsidR="008801F5" w:rsidRPr="0025002D" w:rsidRDefault="008801F5" w:rsidP="008801F5">
      <w:pPr>
        <w:ind w:left="720"/>
        <w:rPr>
          <w:rFonts w:cs="Arial"/>
          <w:i/>
        </w:rPr>
      </w:pPr>
      <w:r w:rsidRPr="0025002D">
        <w:rPr>
          <w:rFonts w:cs="Arial"/>
        </w:rPr>
        <w:t xml:space="preserve">RDPs are required to have a policy about fees and assessment of a care’s capacity to pay for or contribute to the cost of emergency respite. As part of the Carer Support Planning process, RDPs should obtain information from carers to assess their capacity to pay. </w:t>
      </w:r>
      <w:r w:rsidRPr="0025002D">
        <w:rPr>
          <w:rFonts w:cs="Arial"/>
          <w:i/>
        </w:rPr>
        <w:t xml:space="preserve">Page 22 of the RDP Operating Model provides further guidelines on how fees and fee contributions should be managed. </w:t>
      </w:r>
    </w:p>
    <w:p w:rsidR="008801F5" w:rsidRPr="0025002D" w:rsidRDefault="008801F5" w:rsidP="00A64F4E">
      <w:pPr>
        <w:pStyle w:val="Heading2"/>
        <w:numPr>
          <w:ilvl w:val="0"/>
          <w:numId w:val="5"/>
        </w:numPr>
        <w:spacing w:before="0" w:after="0"/>
        <w:rPr>
          <w:rFonts w:cs="Arial"/>
          <w:b w:val="0"/>
          <w:sz w:val="22"/>
          <w:szCs w:val="22"/>
        </w:rPr>
      </w:pPr>
      <w:r w:rsidRPr="0025002D">
        <w:rPr>
          <w:rFonts w:cs="Arial"/>
          <w:sz w:val="22"/>
          <w:szCs w:val="22"/>
        </w:rPr>
        <w:t xml:space="preserve">What </w:t>
      </w:r>
      <w:r w:rsidRPr="0025002D">
        <w:rPr>
          <w:rFonts w:cstheme="majorHAnsi"/>
          <w:sz w:val="22"/>
          <w:szCs w:val="22"/>
        </w:rPr>
        <w:t>is</w:t>
      </w:r>
      <w:r w:rsidRPr="0025002D">
        <w:rPr>
          <w:rFonts w:cs="Arial"/>
          <w:sz w:val="22"/>
          <w:szCs w:val="22"/>
        </w:rPr>
        <w:t xml:space="preserve"> included in Emergency Respite packages?</w:t>
      </w:r>
    </w:p>
    <w:p w:rsidR="008801F5" w:rsidRPr="0025002D" w:rsidRDefault="008801F5" w:rsidP="0025002D">
      <w:pPr>
        <w:spacing w:before="120" w:after="120"/>
        <w:ind w:left="720"/>
        <w:rPr>
          <w:rFonts w:cs="Arial"/>
        </w:rPr>
      </w:pPr>
      <w:r w:rsidRPr="0025002D">
        <w:rPr>
          <w:rFonts w:cs="Arial"/>
        </w:rPr>
        <w:t xml:space="preserve">The Emergency Respite service is delivered or brokered by the RDP (on behalf of the carer) to secure replacement care for the care recipient in circumstances where a </w:t>
      </w:r>
      <w:proofErr w:type="spellStart"/>
      <w:r w:rsidRPr="0025002D">
        <w:rPr>
          <w:rFonts w:cs="Arial"/>
        </w:rPr>
        <w:t>carer</w:t>
      </w:r>
      <w:proofErr w:type="spellEnd"/>
      <w:r w:rsidRPr="0025002D">
        <w:rPr>
          <w:rFonts w:cs="Arial"/>
        </w:rPr>
        <w:t xml:space="preserve"> is experiencing an urgent, unplanned and imminent event that temporarily restricts their ability to continue caring when no other services are available. </w:t>
      </w:r>
    </w:p>
    <w:p w:rsidR="008801F5" w:rsidRPr="0025002D" w:rsidRDefault="008801F5" w:rsidP="008801F5">
      <w:pPr>
        <w:pStyle w:val="ListParagraph"/>
        <w:rPr>
          <w:rFonts w:cs="Arial"/>
        </w:rPr>
      </w:pPr>
      <w:r w:rsidRPr="0025002D">
        <w:rPr>
          <w:rFonts w:cs="Arial"/>
        </w:rPr>
        <w:t xml:space="preserve">The respite service provided (or brokered) by the RDP needs to reflect the individual needs and circumstances of both the carer and care recipient. It is up to RDPs to determine the most appropriate respite services for each situation i.e. the respite service could be in the form of in-home care at either the carers or care recipient’s premises, care within a residential aged or disability care facility or care within a hospice. </w:t>
      </w:r>
    </w:p>
    <w:p w:rsidR="008801F5" w:rsidRPr="0025002D" w:rsidRDefault="008801F5" w:rsidP="008801F5">
      <w:pPr>
        <w:ind w:left="720"/>
        <w:rPr>
          <w:rFonts w:cs="Arial"/>
          <w:i/>
        </w:rPr>
      </w:pPr>
      <w:r w:rsidRPr="0025002D">
        <w:rPr>
          <w:rFonts w:cs="Arial"/>
          <w:i/>
        </w:rPr>
        <w:t>Page 27 of the RDP Operating model provides further details on the Emergency Respite service.</w:t>
      </w:r>
    </w:p>
    <w:p w:rsidR="0025002D" w:rsidRDefault="008801F5" w:rsidP="00A64F4E">
      <w:pPr>
        <w:pStyle w:val="Heading2"/>
        <w:numPr>
          <w:ilvl w:val="0"/>
          <w:numId w:val="5"/>
        </w:numPr>
        <w:spacing w:before="0" w:after="0"/>
        <w:rPr>
          <w:rFonts w:cs="Arial"/>
          <w:sz w:val="22"/>
          <w:szCs w:val="22"/>
        </w:rPr>
      </w:pPr>
      <w:r w:rsidRPr="0025002D">
        <w:rPr>
          <w:rFonts w:cs="Arial"/>
          <w:sz w:val="22"/>
          <w:szCs w:val="22"/>
        </w:rPr>
        <w:t xml:space="preserve">Does </w:t>
      </w:r>
      <w:r w:rsidRPr="0025002D">
        <w:rPr>
          <w:rFonts w:cstheme="majorHAnsi"/>
          <w:sz w:val="22"/>
          <w:szCs w:val="22"/>
        </w:rPr>
        <w:t>the</w:t>
      </w:r>
      <w:r w:rsidRPr="0025002D">
        <w:rPr>
          <w:rFonts w:cs="Arial"/>
          <w:sz w:val="22"/>
          <w:szCs w:val="22"/>
        </w:rPr>
        <w:t xml:space="preserve"> Emergency Respite cover the cost of respite for the Carers Recipient, the Carer, or both the Carer recipient and the Carer? </w:t>
      </w:r>
    </w:p>
    <w:p w:rsidR="0025002D" w:rsidRPr="0025002D" w:rsidRDefault="0025002D" w:rsidP="0025002D">
      <w:pPr>
        <w:spacing w:before="120" w:after="120"/>
        <w:ind w:left="720"/>
        <w:rPr>
          <w:rFonts w:cs="Arial"/>
        </w:rPr>
      </w:pPr>
      <w:r w:rsidRPr="0025002D">
        <w:rPr>
          <w:rFonts w:cs="Arial"/>
        </w:rPr>
        <w:t xml:space="preserve">The funding available for Emergency Respite Care is intended to provide replacement care for the care recipient. </w:t>
      </w:r>
    </w:p>
    <w:p w:rsidR="008801F5" w:rsidRPr="0025002D" w:rsidRDefault="0025002D" w:rsidP="0025002D">
      <w:pPr>
        <w:pStyle w:val="ListParagraph"/>
        <w:rPr>
          <w:rFonts w:cs="Arial"/>
        </w:rPr>
      </w:pPr>
      <w:r w:rsidRPr="0025002D">
        <w:rPr>
          <w:rFonts w:cs="Arial"/>
        </w:rPr>
        <w:t xml:space="preserve">Emergency Respite Care is to be used in situations where the carer is experiencing an urgent, unplanned and imminent event that temporarily restricts their ability continue caring when no other services are available. </w:t>
      </w:r>
    </w:p>
    <w:p w:rsidR="008801F5" w:rsidRPr="0025002D" w:rsidRDefault="008801F5" w:rsidP="00A64F4E">
      <w:pPr>
        <w:pStyle w:val="Heading2"/>
        <w:numPr>
          <w:ilvl w:val="0"/>
          <w:numId w:val="5"/>
        </w:numPr>
        <w:spacing w:before="0" w:after="0"/>
        <w:rPr>
          <w:rFonts w:cs="Arial"/>
          <w:b w:val="0"/>
          <w:sz w:val="22"/>
          <w:szCs w:val="22"/>
        </w:rPr>
      </w:pPr>
      <w:r w:rsidRPr="0025002D">
        <w:rPr>
          <w:rFonts w:cs="Arial"/>
          <w:sz w:val="22"/>
          <w:szCs w:val="22"/>
        </w:rPr>
        <w:t xml:space="preserve">Is </w:t>
      </w:r>
      <w:r w:rsidRPr="0025002D">
        <w:rPr>
          <w:rFonts w:cstheme="majorHAnsi"/>
          <w:sz w:val="22"/>
          <w:szCs w:val="22"/>
        </w:rPr>
        <w:t>accommodation</w:t>
      </w:r>
      <w:r w:rsidRPr="0025002D">
        <w:rPr>
          <w:rFonts w:cs="Arial"/>
          <w:sz w:val="22"/>
          <w:szCs w:val="22"/>
        </w:rPr>
        <w:t xml:space="preserve"> included for the Carer?</w:t>
      </w:r>
    </w:p>
    <w:p w:rsidR="008801F5" w:rsidRPr="0025002D" w:rsidRDefault="008801F5" w:rsidP="0025002D">
      <w:pPr>
        <w:spacing w:before="120" w:after="120"/>
        <w:ind w:left="720"/>
        <w:rPr>
          <w:rFonts w:cs="Arial"/>
        </w:rPr>
      </w:pPr>
      <w:r w:rsidRPr="0025002D">
        <w:rPr>
          <w:rFonts w:cs="Arial"/>
        </w:rPr>
        <w:t xml:space="preserve">Accommodation for the carer is not included as part of this service. </w:t>
      </w:r>
    </w:p>
    <w:p w:rsidR="008801F5" w:rsidRPr="0025002D" w:rsidRDefault="008801F5" w:rsidP="0025002D">
      <w:pPr>
        <w:spacing w:before="120" w:after="120"/>
        <w:ind w:left="720"/>
        <w:rPr>
          <w:rFonts w:cs="Arial"/>
        </w:rPr>
      </w:pPr>
      <w:r w:rsidRPr="0025002D">
        <w:rPr>
          <w:rFonts w:cs="Arial"/>
        </w:rPr>
        <w:t xml:space="preserve">Note Emergency Respite and Carer Directed Support Packages are separate services offered by the RDPs. </w:t>
      </w:r>
    </w:p>
    <w:p w:rsidR="008801F5" w:rsidRPr="0025002D" w:rsidRDefault="008801F5" w:rsidP="0025002D">
      <w:pPr>
        <w:spacing w:before="120" w:after="120"/>
        <w:ind w:left="720"/>
        <w:rPr>
          <w:rFonts w:cs="Arial"/>
        </w:rPr>
      </w:pPr>
    </w:p>
    <w:p w:rsidR="008801F5" w:rsidRPr="0025002D" w:rsidRDefault="008801F5" w:rsidP="00A64F4E">
      <w:pPr>
        <w:pStyle w:val="Heading2"/>
        <w:numPr>
          <w:ilvl w:val="0"/>
          <w:numId w:val="5"/>
        </w:numPr>
        <w:spacing w:before="0" w:after="0"/>
        <w:rPr>
          <w:rFonts w:cs="Arial"/>
          <w:b w:val="0"/>
          <w:sz w:val="22"/>
          <w:szCs w:val="22"/>
        </w:rPr>
      </w:pPr>
      <w:r w:rsidRPr="0025002D">
        <w:rPr>
          <w:rFonts w:cs="Arial"/>
          <w:sz w:val="22"/>
          <w:szCs w:val="22"/>
        </w:rPr>
        <w:lastRenderedPageBreak/>
        <w:t xml:space="preserve">Can the Carer choose where they spend the Carer Directed Support funds OR does </w:t>
      </w:r>
      <w:r w:rsidRPr="0025002D">
        <w:rPr>
          <w:rFonts w:cstheme="majorHAnsi"/>
          <w:sz w:val="22"/>
          <w:szCs w:val="22"/>
        </w:rPr>
        <w:t>the</w:t>
      </w:r>
      <w:r w:rsidRPr="0025002D">
        <w:rPr>
          <w:rFonts w:cs="Arial"/>
          <w:sz w:val="22"/>
          <w:szCs w:val="22"/>
        </w:rPr>
        <w:t xml:space="preserve"> RDP choose it for them?</w:t>
      </w:r>
    </w:p>
    <w:p w:rsidR="008801F5" w:rsidRPr="0025002D" w:rsidRDefault="008801F5" w:rsidP="0025002D">
      <w:pPr>
        <w:spacing w:before="120" w:after="120"/>
        <w:ind w:left="720"/>
        <w:rPr>
          <w:rFonts w:cs="Arial"/>
        </w:rPr>
      </w:pPr>
      <w:r w:rsidRPr="0025002D">
        <w:rPr>
          <w:rFonts w:cs="Arial"/>
        </w:rPr>
        <w:t xml:space="preserve">Carers do have the option to select supports not offered directly by the RDP. </w:t>
      </w:r>
    </w:p>
    <w:p w:rsidR="008801F5" w:rsidRPr="0025002D" w:rsidRDefault="008801F5" w:rsidP="0025002D">
      <w:pPr>
        <w:spacing w:before="120" w:after="120"/>
        <w:ind w:left="720"/>
        <w:rPr>
          <w:rFonts w:cs="Arial"/>
        </w:rPr>
      </w:pPr>
      <w:r w:rsidRPr="0025002D">
        <w:rPr>
          <w:rFonts w:cs="Arial"/>
        </w:rPr>
        <w:t xml:space="preserve">As specified in the RDP Operating Model (refer to pages 26 to 27), when choosing supports, carers will not be limited to those supports offered directly by the RDP, additional supports can be brokered on behalf of the carer by the RDP. </w:t>
      </w:r>
    </w:p>
    <w:p w:rsidR="008801F5" w:rsidRPr="0025002D" w:rsidRDefault="008801F5" w:rsidP="0025002D">
      <w:pPr>
        <w:spacing w:before="120" w:after="120"/>
        <w:ind w:left="720"/>
        <w:rPr>
          <w:rFonts w:cs="Arial"/>
        </w:rPr>
      </w:pPr>
      <w:r w:rsidRPr="0025002D">
        <w:rPr>
          <w:rFonts w:cs="Arial"/>
        </w:rPr>
        <w:t>Note, in determining the practical supports in consultation with the carer, RDPs should consider how the service will contribute to the intended outcomes of the Integrated Carer Support Service (refer to page 33 of the RDP Operating Model).</w:t>
      </w:r>
    </w:p>
    <w:p w:rsidR="00156896" w:rsidRPr="0025002D" w:rsidRDefault="00156896" w:rsidP="00A64F4E">
      <w:pPr>
        <w:pStyle w:val="Heading2"/>
        <w:numPr>
          <w:ilvl w:val="0"/>
          <w:numId w:val="5"/>
        </w:numPr>
        <w:spacing w:before="0" w:after="0"/>
        <w:rPr>
          <w:rFonts w:cs="Arial"/>
          <w:b w:val="0"/>
          <w:sz w:val="22"/>
          <w:szCs w:val="22"/>
        </w:rPr>
      </w:pPr>
      <w:r w:rsidRPr="0025002D">
        <w:rPr>
          <w:rFonts w:cs="Arial"/>
          <w:sz w:val="22"/>
          <w:szCs w:val="22"/>
        </w:rPr>
        <w:t xml:space="preserve">Do the funds for Emergency Respite come from the Carers Directed Support </w:t>
      </w:r>
      <w:r w:rsidRPr="0025002D">
        <w:rPr>
          <w:rFonts w:cstheme="majorHAnsi"/>
          <w:sz w:val="22"/>
          <w:szCs w:val="22"/>
        </w:rPr>
        <w:t>Packages</w:t>
      </w:r>
      <w:r w:rsidRPr="0025002D">
        <w:rPr>
          <w:rFonts w:cs="Arial"/>
          <w:sz w:val="22"/>
          <w:szCs w:val="22"/>
        </w:rPr>
        <w:t>?</w:t>
      </w:r>
    </w:p>
    <w:p w:rsidR="00156896" w:rsidRPr="0025002D" w:rsidRDefault="00156896" w:rsidP="0025002D">
      <w:pPr>
        <w:spacing w:before="120" w:after="120"/>
        <w:ind w:left="720"/>
        <w:rPr>
          <w:rFonts w:cs="Arial"/>
        </w:rPr>
      </w:pPr>
      <w:r w:rsidRPr="0025002D">
        <w:rPr>
          <w:rFonts w:cs="Arial"/>
        </w:rPr>
        <w:t>Emergency Respite and Carer Directed Support are separate services offered by the RDPs:</w:t>
      </w:r>
    </w:p>
    <w:p w:rsidR="00156896" w:rsidRPr="0025002D" w:rsidRDefault="00156896" w:rsidP="0025002D">
      <w:pPr>
        <w:spacing w:before="120" w:after="120"/>
        <w:ind w:left="720"/>
        <w:rPr>
          <w:rFonts w:cs="Arial"/>
        </w:rPr>
      </w:pPr>
      <w:r w:rsidRPr="0025002D">
        <w:rPr>
          <w:rFonts w:cs="Arial"/>
        </w:rPr>
        <w:t xml:space="preserve">The Emergency Respite care is designed to offer support to carers who are experiencing an urgent, unplanned and imminent event that temporarily restricts their ability to continue caring when no other services are available (refer to Page 27 of the RDP Operating Model). </w:t>
      </w:r>
    </w:p>
    <w:p w:rsidR="00156896" w:rsidRPr="0025002D" w:rsidRDefault="00156896" w:rsidP="0025002D">
      <w:pPr>
        <w:spacing w:before="120" w:after="120"/>
        <w:ind w:left="720"/>
        <w:rPr>
          <w:rFonts w:cs="Arial"/>
        </w:rPr>
      </w:pPr>
      <w:r w:rsidRPr="0025002D">
        <w:rPr>
          <w:rFonts w:cs="Arial"/>
        </w:rPr>
        <w:t xml:space="preserve">The Carer Directed Support service includes the provision of Carer Directed Packages that can be directed to practical supports for carers (such as respite). Priority access to this service should be given to those carers experienced the highest strain based on their needs assessment, and not currently accessing alternative sources of funding for services (refer to Page 26 of the RDP Operating Model). </w:t>
      </w:r>
    </w:p>
    <w:p w:rsidR="00156896" w:rsidRPr="0025002D" w:rsidRDefault="00156896" w:rsidP="0025002D">
      <w:pPr>
        <w:spacing w:before="120" w:after="120"/>
        <w:ind w:left="720"/>
        <w:rPr>
          <w:rFonts w:cs="Arial"/>
        </w:rPr>
      </w:pPr>
      <w:r w:rsidRPr="0025002D">
        <w:rPr>
          <w:rFonts w:cs="Arial"/>
        </w:rPr>
        <w:t xml:space="preserve">RDPs will be required to deliver all services specified in the RDP operating model. It is expected that grant applicants will specify how they plan to distribute the allocated grant funds across all services based on their understanding of the cohorts and carer needs within their service area. </w:t>
      </w:r>
    </w:p>
    <w:p w:rsidR="00156896" w:rsidRPr="0025002D" w:rsidRDefault="00156896" w:rsidP="00A64F4E">
      <w:pPr>
        <w:pStyle w:val="Heading2"/>
        <w:numPr>
          <w:ilvl w:val="0"/>
          <w:numId w:val="5"/>
        </w:numPr>
        <w:spacing w:before="0" w:after="0"/>
        <w:rPr>
          <w:rFonts w:cs="Arial"/>
          <w:b w:val="0"/>
          <w:sz w:val="22"/>
          <w:szCs w:val="22"/>
        </w:rPr>
      </w:pPr>
      <w:r w:rsidRPr="0025002D">
        <w:rPr>
          <w:rFonts w:cs="Arial"/>
          <w:sz w:val="22"/>
          <w:szCs w:val="22"/>
        </w:rPr>
        <w:t xml:space="preserve">What specifically can the Carer use the Carer directed support packages for, for example can a Carer use the funds for respite for themselves to include </w:t>
      </w:r>
      <w:r w:rsidRPr="0025002D">
        <w:rPr>
          <w:rFonts w:cstheme="majorHAnsi"/>
          <w:sz w:val="22"/>
          <w:szCs w:val="22"/>
        </w:rPr>
        <w:t>accommodation</w:t>
      </w:r>
      <w:r w:rsidRPr="0025002D">
        <w:rPr>
          <w:rFonts w:cs="Arial"/>
          <w:sz w:val="22"/>
          <w:szCs w:val="22"/>
        </w:rPr>
        <w:t xml:space="preserve"> and education?</w:t>
      </w:r>
    </w:p>
    <w:p w:rsidR="00156896" w:rsidRPr="0025002D" w:rsidRDefault="00156896" w:rsidP="0025002D">
      <w:pPr>
        <w:spacing w:before="120" w:after="120"/>
        <w:ind w:left="720"/>
        <w:rPr>
          <w:rFonts w:cs="Arial"/>
        </w:rPr>
      </w:pPr>
      <w:r w:rsidRPr="0025002D">
        <w:rPr>
          <w:rFonts w:cs="Arial"/>
        </w:rPr>
        <w:t xml:space="preserve">The Carer Directed Packages are intended to be a flexible service and can be directed to a range of practical supports to assist carers in their role (e.g. cleaning, respite, cooking, and assistance with transport). It is intended to provide carers with an opportunity to have a say and give them more control over the design and delivery of the support provided to them and the person they care for. </w:t>
      </w:r>
    </w:p>
    <w:p w:rsidR="00156896" w:rsidRPr="0025002D" w:rsidRDefault="00156896" w:rsidP="0025002D">
      <w:pPr>
        <w:spacing w:before="120" w:after="120"/>
        <w:ind w:left="720"/>
        <w:rPr>
          <w:rFonts w:cs="Arial"/>
        </w:rPr>
      </w:pPr>
      <w:r w:rsidRPr="0025002D">
        <w:rPr>
          <w:rFonts w:cs="Arial"/>
        </w:rPr>
        <w:t xml:space="preserve">In determining the practical supports, RDPs should consider how the service will contribute to the intended outcomes of the Integrated Carer Support Service (refer to page 33 of the RDP Operating Model). For example, via the delivery of the Carer Directed Support service, an RDP may arrange a practical support (such as respite services while they attend education sessions) that allows a carer to participate in education. </w:t>
      </w:r>
    </w:p>
    <w:p w:rsidR="00156896" w:rsidRPr="0025002D" w:rsidRDefault="00156896" w:rsidP="0025002D">
      <w:pPr>
        <w:spacing w:before="120" w:after="120"/>
        <w:ind w:left="720"/>
        <w:rPr>
          <w:rFonts w:cs="Arial"/>
        </w:rPr>
      </w:pPr>
      <w:r w:rsidRPr="0025002D">
        <w:rPr>
          <w:rFonts w:cs="Arial"/>
        </w:rPr>
        <w:lastRenderedPageBreak/>
        <w:t xml:space="preserve">Note, the RDP is not to use funding for Carer Directed Packages to support items such as holidays. </w:t>
      </w:r>
    </w:p>
    <w:p w:rsidR="00156896" w:rsidRPr="0025002D" w:rsidRDefault="00156896" w:rsidP="00A64F4E">
      <w:pPr>
        <w:pStyle w:val="Heading2"/>
        <w:numPr>
          <w:ilvl w:val="0"/>
          <w:numId w:val="5"/>
        </w:numPr>
        <w:spacing w:before="0" w:after="0"/>
        <w:rPr>
          <w:rFonts w:cs="Arial"/>
          <w:sz w:val="22"/>
          <w:szCs w:val="22"/>
        </w:rPr>
      </w:pPr>
      <w:r w:rsidRPr="0025002D">
        <w:rPr>
          <w:rFonts w:cs="Arial"/>
          <w:sz w:val="22"/>
          <w:szCs w:val="22"/>
        </w:rPr>
        <w:t>Do the Carers have to spend the one-off practical support all at once?</w:t>
      </w:r>
    </w:p>
    <w:p w:rsidR="00156896" w:rsidRPr="0025002D" w:rsidRDefault="00156896" w:rsidP="0025002D">
      <w:pPr>
        <w:spacing w:before="120" w:after="120"/>
        <w:ind w:left="720"/>
        <w:rPr>
          <w:rFonts w:cs="Arial"/>
        </w:rPr>
      </w:pPr>
      <w:r w:rsidRPr="0025002D">
        <w:rPr>
          <w:rFonts w:cs="Arial"/>
        </w:rPr>
        <w:t xml:space="preserve">This service is a one-off support (up to an amount of $1,500) that enables carers, without the need for ongoing assistance and/or multiple supports, to access supports. For carers requiring ongoing supports, a Carer Directed Package may be more appropriate for their needs. </w:t>
      </w:r>
    </w:p>
    <w:p w:rsidR="00156896" w:rsidRPr="0025002D" w:rsidRDefault="00156896" w:rsidP="0025002D">
      <w:pPr>
        <w:spacing w:before="120" w:after="120"/>
        <w:ind w:left="720"/>
        <w:rPr>
          <w:rFonts w:cs="Arial"/>
        </w:rPr>
      </w:pPr>
      <w:r w:rsidRPr="0025002D">
        <w:rPr>
          <w:rFonts w:cs="Arial"/>
        </w:rPr>
        <w:t xml:space="preserve">Note, the one-off practical support is not provided to carers in the form of a payment. RDPs will provide or broker the supports on behalf of the carer. </w:t>
      </w:r>
    </w:p>
    <w:p w:rsidR="00156896" w:rsidRPr="0025002D" w:rsidRDefault="00156896" w:rsidP="0025002D">
      <w:pPr>
        <w:spacing w:before="120" w:after="120"/>
        <w:ind w:left="720"/>
        <w:rPr>
          <w:rFonts w:cs="Arial"/>
        </w:rPr>
      </w:pPr>
      <w:r w:rsidRPr="0025002D">
        <w:rPr>
          <w:rFonts w:cs="Arial"/>
        </w:rPr>
        <w:t>Refer to Page 26 to 27 of the RDP Operating Model for further information on one-off practical supports.</w:t>
      </w:r>
    </w:p>
    <w:p w:rsidR="00F267AD" w:rsidRPr="0025002D" w:rsidRDefault="00F267AD" w:rsidP="00A64F4E">
      <w:pPr>
        <w:pStyle w:val="Heading2"/>
        <w:numPr>
          <w:ilvl w:val="0"/>
          <w:numId w:val="5"/>
        </w:numPr>
        <w:spacing w:before="0" w:after="0"/>
        <w:rPr>
          <w:rFonts w:cs="Arial"/>
          <w:b w:val="0"/>
          <w:sz w:val="22"/>
          <w:szCs w:val="22"/>
        </w:rPr>
      </w:pPr>
      <w:r w:rsidRPr="0025002D">
        <w:rPr>
          <w:rFonts w:cs="Arial"/>
          <w:sz w:val="22"/>
          <w:szCs w:val="22"/>
        </w:rPr>
        <w:t xml:space="preserve">Can the Carer Directed package be used throughout the year for different </w:t>
      </w:r>
      <w:r w:rsidRPr="0025002D">
        <w:rPr>
          <w:rFonts w:cstheme="majorHAnsi"/>
          <w:sz w:val="22"/>
          <w:szCs w:val="22"/>
        </w:rPr>
        <w:t>activities</w:t>
      </w:r>
      <w:r w:rsidRPr="0025002D">
        <w:rPr>
          <w:rFonts w:cs="Arial"/>
          <w:sz w:val="22"/>
          <w:szCs w:val="22"/>
        </w:rPr>
        <w:t xml:space="preserve">? </w:t>
      </w:r>
    </w:p>
    <w:p w:rsidR="00F267AD" w:rsidRPr="0025002D" w:rsidRDefault="00F267AD" w:rsidP="00F267AD">
      <w:pPr>
        <w:pStyle w:val="ListParagraph"/>
        <w:rPr>
          <w:rFonts w:cs="Arial"/>
        </w:rPr>
      </w:pPr>
    </w:p>
    <w:p w:rsidR="00F267AD" w:rsidRPr="0025002D" w:rsidRDefault="00F267AD" w:rsidP="00F267AD">
      <w:pPr>
        <w:pStyle w:val="ListParagraph"/>
        <w:rPr>
          <w:rFonts w:cs="Arial"/>
        </w:rPr>
      </w:pPr>
      <w:r w:rsidRPr="0025002D">
        <w:rPr>
          <w:rFonts w:cs="Arial"/>
        </w:rPr>
        <w:t>The Carer Directed Package does not have to be spent all at once and the package can be used throughout the year for different activities. `</w:t>
      </w:r>
    </w:p>
    <w:p w:rsidR="00F267AD" w:rsidRPr="0025002D" w:rsidRDefault="00F267AD" w:rsidP="00F267AD">
      <w:pPr>
        <w:pStyle w:val="ListParagraph"/>
        <w:rPr>
          <w:rFonts w:cs="Arial"/>
        </w:rPr>
      </w:pPr>
    </w:p>
    <w:p w:rsidR="00F267AD" w:rsidRPr="0025002D" w:rsidRDefault="00F267AD" w:rsidP="00F267AD">
      <w:pPr>
        <w:pStyle w:val="ListParagraph"/>
        <w:rPr>
          <w:rFonts w:cs="Arial"/>
        </w:rPr>
      </w:pPr>
      <w:r w:rsidRPr="0025002D">
        <w:rPr>
          <w:rFonts w:cs="Arial"/>
        </w:rPr>
        <w:t xml:space="preserve">Carers are entitled to receive a range of supports (up to the cost of $3,000) over a twelve month period. The delivery of this service involves a Carer Support Worker engaging with a </w:t>
      </w:r>
      <w:proofErr w:type="spellStart"/>
      <w:r w:rsidRPr="0025002D">
        <w:rPr>
          <w:rFonts w:cs="Arial"/>
        </w:rPr>
        <w:t>carer</w:t>
      </w:r>
      <w:proofErr w:type="spellEnd"/>
      <w:r w:rsidRPr="0025002D">
        <w:rPr>
          <w:rFonts w:cs="Arial"/>
        </w:rPr>
        <w:t xml:space="preserve"> and actively planning on a quarterly basis what supports might be put in place. </w:t>
      </w:r>
    </w:p>
    <w:p w:rsidR="00F267AD" w:rsidRPr="0025002D" w:rsidRDefault="00F267AD" w:rsidP="00F267AD">
      <w:pPr>
        <w:pStyle w:val="ListParagraph"/>
        <w:rPr>
          <w:rFonts w:cs="Arial"/>
        </w:rPr>
      </w:pPr>
    </w:p>
    <w:p w:rsidR="00F267AD" w:rsidRPr="0025002D" w:rsidRDefault="00F267AD" w:rsidP="00F267AD">
      <w:pPr>
        <w:pStyle w:val="ListParagraph"/>
        <w:rPr>
          <w:rFonts w:cs="Arial"/>
        </w:rPr>
      </w:pPr>
      <w:r w:rsidRPr="0025002D">
        <w:rPr>
          <w:rFonts w:cs="Arial"/>
        </w:rPr>
        <w:t xml:space="preserve">Note, the Carer Directed Package is not provided to carers in the form of a payment. RDPs will provide or broker the supports on behalf of the carer. </w:t>
      </w:r>
    </w:p>
    <w:p w:rsidR="00F267AD" w:rsidRPr="0025002D" w:rsidRDefault="00F267AD" w:rsidP="00F267AD">
      <w:pPr>
        <w:pStyle w:val="ListParagraph"/>
        <w:rPr>
          <w:rFonts w:cs="Arial"/>
        </w:rPr>
      </w:pPr>
    </w:p>
    <w:p w:rsidR="00F267AD" w:rsidRPr="0025002D" w:rsidRDefault="00F267AD" w:rsidP="00F267AD">
      <w:pPr>
        <w:pStyle w:val="ListParagraph"/>
        <w:rPr>
          <w:rFonts w:cs="Arial"/>
          <w:i/>
        </w:rPr>
      </w:pPr>
      <w:r w:rsidRPr="0025002D">
        <w:rPr>
          <w:rFonts w:cs="Arial"/>
          <w:i/>
        </w:rPr>
        <w:t>Refer to Page 26 to 27 of the RDP Operating Model for further information on Carer Directed Packages.</w:t>
      </w:r>
    </w:p>
    <w:p w:rsidR="0025002D" w:rsidRPr="0025002D" w:rsidRDefault="00F267AD" w:rsidP="00A64F4E">
      <w:pPr>
        <w:pStyle w:val="Heading2"/>
        <w:numPr>
          <w:ilvl w:val="0"/>
          <w:numId w:val="5"/>
        </w:numPr>
        <w:spacing w:before="0" w:after="0"/>
        <w:rPr>
          <w:rFonts w:cs="Arial"/>
          <w:sz w:val="22"/>
          <w:szCs w:val="22"/>
        </w:rPr>
      </w:pPr>
      <w:r w:rsidRPr="0025002D">
        <w:rPr>
          <w:rFonts w:eastAsia="Times New Roman" w:cs="Arial"/>
          <w:sz w:val="22"/>
          <w:szCs w:val="22"/>
        </w:rPr>
        <w:t xml:space="preserve">Is the ‘Carer Coaching Service’ restricted to one-on-one, or can it </w:t>
      </w:r>
      <w:r w:rsidRPr="0025002D">
        <w:rPr>
          <w:rFonts w:eastAsia="Times New Roman" w:cs="Arial"/>
          <w:i/>
          <w:iCs/>
          <w:sz w:val="22"/>
          <w:szCs w:val="22"/>
        </w:rPr>
        <w:t xml:space="preserve">also </w:t>
      </w:r>
      <w:r w:rsidRPr="0025002D">
        <w:rPr>
          <w:rFonts w:eastAsia="Times New Roman" w:cs="Arial"/>
          <w:sz w:val="22"/>
          <w:szCs w:val="22"/>
        </w:rPr>
        <w:t xml:space="preserve">be delivered as ‘group’ coaching over a specified time? The ‘group’ approach would inevitably enhance ‘peer support’ opportunities – without the cost. </w:t>
      </w:r>
    </w:p>
    <w:p w:rsidR="0025002D" w:rsidRPr="0025002D" w:rsidRDefault="0025002D" w:rsidP="0025002D">
      <w:pPr>
        <w:pStyle w:val="ListParagraph"/>
        <w:rPr>
          <w:rFonts w:cs="Arial"/>
        </w:rPr>
      </w:pPr>
    </w:p>
    <w:p w:rsidR="00F267AD" w:rsidRPr="0025002D" w:rsidRDefault="00F267AD" w:rsidP="0025002D">
      <w:pPr>
        <w:pStyle w:val="ListParagraph"/>
        <w:rPr>
          <w:rFonts w:cs="Arial"/>
        </w:rPr>
      </w:pPr>
      <w:r w:rsidRPr="0025002D">
        <w:rPr>
          <w:rFonts w:cs="Arial"/>
        </w:rPr>
        <w:t xml:space="preserve">The Carer Coaching Service is currently being designed as a one-on-one service that is individualised to the specific needs of each carer whereas group-based sessions would be delivered in the form of the In-Person Peer Support Service. </w:t>
      </w:r>
    </w:p>
    <w:p w:rsidR="00F267AD" w:rsidRPr="0025002D" w:rsidRDefault="00F267AD" w:rsidP="00A64F4E">
      <w:pPr>
        <w:pStyle w:val="Heading2"/>
        <w:numPr>
          <w:ilvl w:val="0"/>
          <w:numId w:val="5"/>
        </w:numPr>
        <w:spacing w:before="0" w:after="0"/>
        <w:rPr>
          <w:rFonts w:eastAsia="Times New Roman" w:cs="Arial"/>
          <w:b w:val="0"/>
          <w:sz w:val="22"/>
          <w:szCs w:val="22"/>
        </w:rPr>
      </w:pPr>
      <w:r w:rsidRPr="0025002D">
        <w:rPr>
          <w:rFonts w:eastAsia="Times New Roman" w:cs="Arial"/>
          <w:sz w:val="22"/>
          <w:szCs w:val="22"/>
        </w:rPr>
        <w:t>Can the ‘Carer Directed Package’ be utilised for respite in the form of</w:t>
      </w:r>
      <w:r w:rsidRPr="0025002D">
        <w:rPr>
          <w:rFonts w:eastAsia="Times New Roman" w:cs="Arial"/>
          <w:i/>
          <w:iCs/>
          <w:sz w:val="22"/>
          <w:szCs w:val="22"/>
        </w:rPr>
        <w:t xml:space="preserve"> </w:t>
      </w:r>
      <w:r w:rsidRPr="0025002D">
        <w:rPr>
          <w:rFonts w:eastAsia="Times New Roman" w:cs="Arial"/>
          <w:sz w:val="22"/>
          <w:szCs w:val="22"/>
        </w:rPr>
        <w:t>carer retreats (aka. carer resilience programs – specifically designed to support the health and wellbeing of carers)? I’m anticipating to continue facilitating carer retreats as a form of respite and peer support, but considering incorporating the ‘Carer Coaching Service’ – if approved under the guidelines.</w:t>
      </w:r>
    </w:p>
    <w:p w:rsidR="00F267AD" w:rsidRPr="0025002D" w:rsidRDefault="00F267AD" w:rsidP="00F267AD">
      <w:pPr>
        <w:pStyle w:val="ListParagraph"/>
        <w:rPr>
          <w:rFonts w:cs="Arial"/>
        </w:rPr>
      </w:pPr>
    </w:p>
    <w:p w:rsidR="00F267AD" w:rsidRPr="0025002D" w:rsidRDefault="00F267AD" w:rsidP="00F267AD">
      <w:pPr>
        <w:pStyle w:val="ListParagraph"/>
        <w:rPr>
          <w:rFonts w:cs="Arial"/>
        </w:rPr>
      </w:pPr>
      <w:r w:rsidRPr="0025002D">
        <w:rPr>
          <w:rFonts w:cs="Arial"/>
        </w:rPr>
        <w:t xml:space="preserve">Whilst RDPs are not able to use the grant funds to cover the cost of holidays for carers, a resilience program that is designed to provide a positive impact on carer wellbeing and </w:t>
      </w:r>
      <w:r w:rsidRPr="0025002D">
        <w:rPr>
          <w:rFonts w:cs="Arial"/>
        </w:rPr>
        <w:lastRenderedPageBreak/>
        <w:t xml:space="preserve">supports the outcomes of the ICSS would be a suitable service for provision as part of a Carer Directed Package. </w:t>
      </w:r>
    </w:p>
    <w:p w:rsidR="00F267AD" w:rsidRPr="0025002D" w:rsidRDefault="00F267AD" w:rsidP="00F267AD">
      <w:pPr>
        <w:pStyle w:val="ListParagraph"/>
        <w:rPr>
          <w:rFonts w:eastAsia="Times New Roman" w:cs="Arial"/>
          <w:b/>
        </w:rPr>
      </w:pPr>
    </w:p>
    <w:p w:rsidR="00F267AD" w:rsidRPr="0025002D" w:rsidRDefault="00F267AD" w:rsidP="00F267AD">
      <w:pPr>
        <w:pStyle w:val="ListParagraph"/>
        <w:rPr>
          <w:rFonts w:cs="Arial"/>
        </w:rPr>
      </w:pPr>
      <w:r w:rsidRPr="0025002D">
        <w:rPr>
          <w:rFonts w:cs="Arial"/>
        </w:rPr>
        <w:t xml:space="preserve">Whilst RDPs are not able to use the grant funds to cover the cost of holidays for carers, a resilience program that is designed to provide a positive impact on carer wellbeing and supports the outcomes of the ICSS would be a suitable service for provision as part of a Carer Directed Package. </w:t>
      </w:r>
    </w:p>
    <w:p w:rsidR="00F267AD" w:rsidRDefault="00F267AD" w:rsidP="00A64F4E">
      <w:pPr>
        <w:pStyle w:val="Heading2"/>
        <w:numPr>
          <w:ilvl w:val="0"/>
          <w:numId w:val="5"/>
        </w:numPr>
        <w:spacing w:before="0" w:after="0"/>
        <w:rPr>
          <w:rFonts w:cs="Arial"/>
          <w:sz w:val="22"/>
          <w:szCs w:val="22"/>
        </w:rPr>
      </w:pPr>
      <w:r w:rsidRPr="0025002D">
        <w:rPr>
          <w:rFonts w:cs="Arial"/>
          <w:sz w:val="22"/>
          <w:szCs w:val="22"/>
        </w:rPr>
        <w:t xml:space="preserve">We are an agency in the North West area of Victoria and are considering the submission of an application for the Integrated Carer Support Service: Carer Gateway </w:t>
      </w:r>
      <w:r w:rsidRPr="0025002D">
        <w:rPr>
          <w:rFonts w:eastAsia="Times New Roman" w:cs="Arial"/>
          <w:sz w:val="22"/>
          <w:szCs w:val="22"/>
        </w:rPr>
        <w:t>Regional</w:t>
      </w:r>
      <w:r w:rsidRPr="0025002D">
        <w:rPr>
          <w:rFonts w:cs="Arial"/>
          <w:sz w:val="22"/>
          <w:szCs w:val="22"/>
        </w:rPr>
        <w:t xml:space="preserve"> Delivery Partners (RDP). We are interested in applying to support carers in the North Western area of Victoria and believed we would be able to apply </w:t>
      </w:r>
      <w:r w:rsidRPr="0025002D">
        <w:rPr>
          <w:rFonts w:cstheme="majorHAnsi"/>
          <w:sz w:val="22"/>
          <w:szCs w:val="22"/>
        </w:rPr>
        <w:t>specifically</w:t>
      </w:r>
      <w:r w:rsidRPr="0025002D">
        <w:rPr>
          <w:rFonts w:cs="Arial"/>
          <w:sz w:val="22"/>
          <w:szCs w:val="22"/>
        </w:rPr>
        <w:t xml:space="preserve"> to support carers in the Murray PHN catchment area of</w:t>
      </w:r>
      <w:r w:rsidR="0025002D" w:rsidRPr="0025002D">
        <w:rPr>
          <w:rFonts w:cs="Arial"/>
          <w:sz w:val="22"/>
          <w:szCs w:val="22"/>
        </w:rPr>
        <w:t xml:space="preserve"> the Victoria 2 Service Area. </w:t>
      </w:r>
      <w:r w:rsidR="0025002D" w:rsidRPr="0025002D">
        <w:rPr>
          <w:rFonts w:cs="Arial"/>
          <w:sz w:val="22"/>
          <w:szCs w:val="22"/>
        </w:rPr>
        <w:br/>
      </w:r>
      <w:r w:rsidR="0025002D" w:rsidRPr="0025002D">
        <w:rPr>
          <w:rFonts w:cs="Arial"/>
          <w:sz w:val="22"/>
          <w:szCs w:val="22"/>
        </w:rPr>
        <w:br/>
      </w:r>
      <w:r w:rsidRPr="0025002D">
        <w:rPr>
          <w:rFonts w:cs="Arial"/>
          <w:sz w:val="22"/>
          <w:szCs w:val="22"/>
        </w:rPr>
        <w:t xml:space="preserve">We have since received information to suggest this may be inaccurate and that DSS will only consider applications from Agencies to service (including subcontracting </w:t>
      </w:r>
      <w:r w:rsidRPr="0025002D">
        <w:rPr>
          <w:rFonts w:cstheme="majorHAnsi"/>
          <w:sz w:val="22"/>
          <w:szCs w:val="22"/>
        </w:rPr>
        <w:t>arrangements</w:t>
      </w:r>
      <w:r w:rsidRPr="0025002D">
        <w:rPr>
          <w:rFonts w:cs="Arial"/>
          <w:sz w:val="22"/>
          <w:szCs w:val="22"/>
        </w:rPr>
        <w:t>) for the entire Victoria 2 SA.  Can I please confirm that Agencies are required to tender for entire service areas and must include subcontracting arrangements in the tender, if their service design involves using other agencies to ensure full coverage?</w:t>
      </w:r>
    </w:p>
    <w:p w:rsidR="0025002D" w:rsidRPr="0025002D" w:rsidRDefault="0025002D" w:rsidP="0025002D">
      <w:pPr>
        <w:pStyle w:val="BodyText"/>
      </w:pPr>
    </w:p>
    <w:p w:rsidR="00F267AD" w:rsidRPr="0025002D" w:rsidRDefault="00F267AD" w:rsidP="00DC116B">
      <w:pPr>
        <w:ind w:left="720"/>
        <w:rPr>
          <w:rFonts w:eastAsia="Times New Roman" w:cs="Arial"/>
          <w:color w:val="000000"/>
          <w:lang w:eastAsia="en-AU"/>
        </w:rPr>
      </w:pPr>
      <w:r w:rsidRPr="0025002D">
        <w:rPr>
          <w:rFonts w:eastAsia="Times New Roman" w:cs="Arial"/>
          <w:color w:val="000000"/>
          <w:lang w:eastAsia="en-AU"/>
        </w:rPr>
        <w:t xml:space="preserve">The Department is providing 16 Grants in total – one for each Carer Gateway </w:t>
      </w:r>
      <w:r w:rsidR="0025002D">
        <w:rPr>
          <w:rFonts w:eastAsia="Times New Roman" w:cs="Arial"/>
          <w:color w:val="000000"/>
          <w:lang w:eastAsia="en-AU"/>
        </w:rPr>
        <w:t>Service Area. As stated in the page 8 of the g</w:t>
      </w:r>
      <w:r w:rsidRPr="0025002D">
        <w:rPr>
          <w:rFonts w:eastAsia="Times New Roman" w:cs="Arial"/>
          <w:color w:val="000000"/>
          <w:lang w:eastAsia="en-AU"/>
        </w:rPr>
        <w:t xml:space="preserve">rant </w:t>
      </w:r>
      <w:r w:rsidR="0025002D">
        <w:rPr>
          <w:rFonts w:eastAsia="Times New Roman" w:cs="Arial"/>
          <w:color w:val="000000"/>
          <w:lang w:eastAsia="en-AU"/>
        </w:rPr>
        <w:t>o</w:t>
      </w:r>
      <w:r w:rsidRPr="0025002D">
        <w:rPr>
          <w:rFonts w:eastAsia="Times New Roman" w:cs="Arial"/>
          <w:color w:val="000000"/>
          <w:lang w:eastAsia="en-AU"/>
        </w:rPr>
        <w:t xml:space="preserve">pportunity </w:t>
      </w:r>
      <w:r w:rsidR="0025002D">
        <w:rPr>
          <w:rFonts w:eastAsia="Times New Roman" w:cs="Arial"/>
          <w:color w:val="000000"/>
          <w:lang w:eastAsia="en-AU"/>
        </w:rPr>
        <w:t>g</w:t>
      </w:r>
      <w:r w:rsidRPr="0025002D">
        <w:rPr>
          <w:rFonts w:eastAsia="Times New Roman" w:cs="Arial"/>
          <w:color w:val="000000"/>
          <w:lang w:eastAsia="en-AU"/>
        </w:rPr>
        <w:t xml:space="preserve">uidelines </w:t>
      </w:r>
      <w:r w:rsidR="0025002D">
        <w:rPr>
          <w:rFonts w:eastAsia="Times New Roman" w:cs="Arial"/>
          <w:color w:val="000000"/>
          <w:lang w:eastAsia="en-AU"/>
        </w:rPr>
        <w:t xml:space="preserve">and page 17 of </w:t>
      </w:r>
      <w:r w:rsidRPr="0025002D">
        <w:rPr>
          <w:rFonts w:eastAsia="Times New Roman" w:cs="Arial"/>
          <w:color w:val="000000"/>
          <w:lang w:eastAsia="en-AU"/>
        </w:rPr>
        <w:t>the RDP Operating Model (page 17), RDPs are required to support the entire Service Area they apply for. Noting, the Department expects that RDPs may achieve coverage across a service area by entering into part</w:t>
      </w:r>
      <w:r w:rsidR="0025002D">
        <w:rPr>
          <w:rFonts w:eastAsia="Times New Roman" w:cs="Arial"/>
          <w:color w:val="000000"/>
          <w:lang w:eastAsia="en-AU"/>
        </w:rPr>
        <w:t>nership arrangements (refer to p</w:t>
      </w:r>
      <w:r w:rsidRPr="0025002D">
        <w:rPr>
          <w:rFonts w:eastAsia="Times New Roman" w:cs="Arial"/>
          <w:color w:val="000000"/>
          <w:lang w:eastAsia="en-AU"/>
        </w:rPr>
        <w:t>age 9 in the RDP Operating Model).</w:t>
      </w:r>
    </w:p>
    <w:p w:rsidR="00F267AD" w:rsidRPr="002A109B" w:rsidRDefault="00F267AD" w:rsidP="00A64F4E">
      <w:pPr>
        <w:pStyle w:val="Heading2"/>
        <w:numPr>
          <w:ilvl w:val="0"/>
          <w:numId w:val="5"/>
        </w:numPr>
        <w:spacing w:before="0" w:after="0"/>
        <w:rPr>
          <w:rFonts w:cstheme="majorHAnsi"/>
          <w:sz w:val="22"/>
          <w:szCs w:val="22"/>
        </w:rPr>
      </w:pPr>
      <w:r w:rsidRPr="002A109B">
        <w:rPr>
          <w:rFonts w:cstheme="majorHAnsi"/>
          <w:sz w:val="22"/>
          <w:szCs w:val="22"/>
        </w:rPr>
        <w:t xml:space="preserve">I am writing to seek clarification in relation to </w:t>
      </w:r>
      <w:r w:rsidR="0025002D" w:rsidRPr="002A109B">
        <w:rPr>
          <w:rFonts w:cstheme="majorHAnsi"/>
          <w:sz w:val="22"/>
          <w:szCs w:val="22"/>
        </w:rPr>
        <w:t xml:space="preserve">an emergency respite instances. </w:t>
      </w:r>
      <w:r w:rsidRPr="002A109B">
        <w:rPr>
          <w:rFonts w:cstheme="majorHAnsi"/>
          <w:sz w:val="22"/>
          <w:szCs w:val="22"/>
        </w:rPr>
        <w:t>As an instance of respite can vary in timeframes are you looking for units in no. of hours or occurrences of respite?</w:t>
      </w:r>
      <w:r w:rsidR="0025002D" w:rsidRPr="002A109B">
        <w:rPr>
          <w:rFonts w:cstheme="majorHAnsi"/>
          <w:sz w:val="22"/>
          <w:szCs w:val="22"/>
        </w:rPr>
        <w:br/>
      </w:r>
      <w:r w:rsidR="002A109B">
        <w:rPr>
          <w:rFonts w:cstheme="majorHAnsi"/>
          <w:sz w:val="22"/>
          <w:szCs w:val="22"/>
        </w:rPr>
        <w:br/>
      </w:r>
      <w:r w:rsidRPr="002A109B">
        <w:rPr>
          <w:rFonts w:cstheme="majorHAnsi"/>
          <w:sz w:val="22"/>
          <w:szCs w:val="22"/>
        </w:rPr>
        <w:t>So for example if there are 3 respite instances as follows: one for 1 day one for 2 days and one for 1.5 days then you are referring to 3 instances?</w:t>
      </w:r>
    </w:p>
    <w:p w:rsidR="0025002D" w:rsidRPr="0025002D" w:rsidRDefault="0025002D" w:rsidP="0025002D">
      <w:pPr>
        <w:pStyle w:val="BodyText"/>
      </w:pPr>
    </w:p>
    <w:p w:rsidR="00F267AD" w:rsidRDefault="00F267AD" w:rsidP="0025002D">
      <w:pPr>
        <w:ind w:left="720"/>
        <w:rPr>
          <w:rFonts w:eastAsia="Times New Roman" w:cs="Arial"/>
          <w:color w:val="000000"/>
          <w:lang w:eastAsia="en-AU"/>
        </w:rPr>
      </w:pPr>
      <w:r w:rsidRPr="0025002D">
        <w:rPr>
          <w:rFonts w:eastAsia="Times New Roman" w:cs="Arial"/>
          <w:color w:val="000000"/>
          <w:lang w:eastAsia="en-AU"/>
        </w:rPr>
        <w:t xml:space="preserve">An ‘instance’ of respite refers to one occurrence of respite. The assumption made in the example provided in your question is correct. </w:t>
      </w:r>
    </w:p>
    <w:p w:rsidR="002A109B" w:rsidRDefault="002A109B">
      <w:pPr>
        <w:spacing w:after="0" w:line="240" w:lineRule="auto"/>
        <w:rPr>
          <w:rStyle w:val="Hyperlink"/>
          <w:color w:val="000000" w:themeColor="text1"/>
        </w:rPr>
      </w:pPr>
      <w:r>
        <w:rPr>
          <w:rStyle w:val="Hyperlink"/>
          <w:color w:val="000000" w:themeColor="text1"/>
        </w:rPr>
        <w:br w:type="page"/>
      </w:r>
    </w:p>
    <w:p w:rsidR="003E78B3" w:rsidRDefault="003E78B3" w:rsidP="003E78B3">
      <w:pPr>
        <w:pStyle w:val="ListParagraph"/>
        <w:spacing w:line="240" w:lineRule="auto"/>
        <w:rPr>
          <w:rStyle w:val="Hyperlink"/>
          <w:color w:val="000000" w:themeColor="text1"/>
        </w:rPr>
      </w:pPr>
      <w:r w:rsidRPr="0025002D">
        <w:rPr>
          <w:rStyle w:val="Hyperlink"/>
          <w:color w:val="000000" w:themeColor="text1"/>
        </w:rPr>
        <w:lastRenderedPageBreak/>
        <w:t xml:space="preserve">New Questions and Answers added on </w:t>
      </w:r>
      <w:r>
        <w:rPr>
          <w:rStyle w:val="Hyperlink"/>
          <w:color w:val="000000" w:themeColor="text1"/>
        </w:rPr>
        <w:t>11</w:t>
      </w:r>
      <w:r w:rsidRPr="0025002D">
        <w:rPr>
          <w:rStyle w:val="Hyperlink"/>
          <w:color w:val="000000" w:themeColor="text1"/>
        </w:rPr>
        <w:t xml:space="preserve"> February 2019</w:t>
      </w:r>
    </w:p>
    <w:p w:rsidR="003E78B3" w:rsidRDefault="003E78B3" w:rsidP="003E78B3">
      <w:pPr>
        <w:pStyle w:val="ListParagraph"/>
        <w:spacing w:line="240" w:lineRule="auto"/>
        <w:rPr>
          <w:rStyle w:val="Hyperlink"/>
          <w:color w:val="000000" w:themeColor="text1"/>
        </w:rPr>
      </w:pPr>
    </w:p>
    <w:p w:rsidR="003E78B3" w:rsidRPr="002A109B" w:rsidRDefault="003E78B3" w:rsidP="00A64F4E">
      <w:pPr>
        <w:pStyle w:val="Heading2"/>
        <w:numPr>
          <w:ilvl w:val="0"/>
          <w:numId w:val="5"/>
        </w:numPr>
        <w:spacing w:before="0" w:after="0"/>
        <w:rPr>
          <w:rFonts w:cstheme="majorHAnsi"/>
          <w:sz w:val="22"/>
          <w:szCs w:val="22"/>
        </w:rPr>
      </w:pPr>
      <w:r w:rsidRPr="002A109B">
        <w:rPr>
          <w:rFonts w:cstheme="majorHAnsi"/>
          <w:sz w:val="22"/>
          <w:szCs w:val="22"/>
        </w:rPr>
        <w:t>Could you please advise what Category in the Service Area Operating Costs template we should include the costs for Carer Directed Support packages and Emergency Respite Costs?</w:t>
      </w:r>
    </w:p>
    <w:p w:rsidR="003E78B3" w:rsidRDefault="003E78B3" w:rsidP="003E78B3">
      <w:pPr>
        <w:ind w:left="360"/>
      </w:pPr>
      <w:r w:rsidRPr="003E78B3">
        <w:rPr>
          <w:color w:val="1F497D"/>
        </w:rPr>
        <w:t> </w:t>
      </w:r>
    </w:p>
    <w:p w:rsidR="003E78B3" w:rsidRDefault="003E78B3" w:rsidP="003E78B3">
      <w:pPr>
        <w:pStyle w:val="ListParagraph"/>
      </w:pPr>
      <w:r>
        <w:t xml:space="preserve">Costs related to Carer Directed Support packages and Emergency Respite should be included in the ‘other’ category under Service Area Operating Costs in the Business Model Template. This would reflect the nature of these costs being predominately to third party providers. </w:t>
      </w:r>
    </w:p>
    <w:p w:rsidR="00E84247" w:rsidRDefault="00E84247" w:rsidP="003E78B3">
      <w:pPr>
        <w:pStyle w:val="ListParagraph"/>
      </w:pPr>
    </w:p>
    <w:p w:rsidR="00E84247" w:rsidRDefault="00E84247" w:rsidP="003E78B3">
      <w:pPr>
        <w:pStyle w:val="ListParagraph"/>
      </w:pPr>
    </w:p>
    <w:p w:rsidR="00E84247" w:rsidRDefault="00E84247" w:rsidP="00E84247">
      <w:pPr>
        <w:pStyle w:val="ListParagraph"/>
        <w:spacing w:line="240" w:lineRule="auto"/>
        <w:rPr>
          <w:rStyle w:val="Hyperlink"/>
          <w:color w:val="000000" w:themeColor="text1"/>
        </w:rPr>
      </w:pPr>
      <w:r w:rsidRPr="0025002D">
        <w:rPr>
          <w:rStyle w:val="Hyperlink"/>
          <w:color w:val="000000" w:themeColor="text1"/>
        </w:rPr>
        <w:t xml:space="preserve">New Questions and Answers added </w:t>
      </w:r>
      <w:r>
        <w:rPr>
          <w:rStyle w:val="Hyperlink"/>
          <w:color w:val="000000" w:themeColor="text1"/>
        </w:rPr>
        <w:t>13</w:t>
      </w:r>
      <w:r w:rsidRPr="0025002D">
        <w:rPr>
          <w:rStyle w:val="Hyperlink"/>
          <w:color w:val="000000" w:themeColor="text1"/>
        </w:rPr>
        <w:t xml:space="preserve"> February 2019</w:t>
      </w:r>
    </w:p>
    <w:p w:rsidR="00E84247" w:rsidRDefault="00E84247" w:rsidP="00E84247">
      <w:pPr>
        <w:pStyle w:val="ListParagraph"/>
        <w:spacing w:line="240" w:lineRule="auto"/>
        <w:rPr>
          <w:rStyle w:val="Hyperlink"/>
          <w:color w:val="000000" w:themeColor="text1"/>
        </w:rPr>
      </w:pPr>
    </w:p>
    <w:p w:rsidR="00E84247" w:rsidRPr="00E7325D" w:rsidRDefault="00E84247" w:rsidP="00A64F4E">
      <w:pPr>
        <w:pStyle w:val="Heading2"/>
        <w:numPr>
          <w:ilvl w:val="0"/>
          <w:numId w:val="5"/>
        </w:numPr>
        <w:spacing w:before="0" w:after="0"/>
        <w:rPr>
          <w:rFonts w:cs="Arial"/>
          <w:szCs w:val="24"/>
          <w:lang w:val="en-GB"/>
        </w:rPr>
      </w:pPr>
      <w:r w:rsidRPr="00E84247">
        <w:rPr>
          <w:rFonts w:cs="Arial"/>
          <w:szCs w:val="24"/>
          <w:lang w:val="en-GB"/>
        </w:rPr>
        <w:t>I am seeking further clarification of an earlier question with respect to</w:t>
      </w:r>
      <w:proofErr w:type="gramStart"/>
      <w:r w:rsidRPr="00E84247">
        <w:rPr>
          <w:rFonts w:cs="Arial"/>
          <w:szCs w:val="24"/>
          <w:lang w:val="en-GB"/>
        </w:rPr>
        <w:t>:</w:t>
      </w:r>
      <w:proofErr w:type="gramEnd"/>
      <w:r w:rsidR="00E7325D">
        <w:rPr>
          <w:rFonts w:cs="Arial"/>
          <w:b w:val="0"/>
          <w:szCs w:val="24"/>
          <w:lang w:val="en-GB"/>
        </w:rPr>
        <w:br/>
      </w:r>
      <w:r w:rsidR="00E7325D">
        <w:rPr>
          <w:rFonts w:cs="Arial"/>
          <w:b w:val="0"/>
          <w:szCs w:val="24"/>
          <w:lang w:val="en-GB"/>
        </w:rPr>
        <w:br/>
      </w:r>
      <w:r w:rsidRPr="00E7325D">
        <w:rPr>
          <w:rFonts w:cs="Arial"/>
          <w:szCs w:val="24"/>
          <w:lang w:val="en-GB"/>
        </w:rPr>
        <w:t xml:space="preserve">Page 16/47 of the RDP Operating Model  </w:t>
      </w:r>
      <w:r w:rsidRPr="00E7325D">
        <w:rPr>
          <w:rFonts w:cs="Arial"/>
          <w:i/>
          <w:iCs/>
          <w:szCs w:val="24"/>
          <w:lang w:val="en-GB"/>
        </w:rPr>
        <w:t xml:space="preserve">RDPs should ensure that when </w:t>
      </w:r>
      <w:r w:rsidRPr="00E7325D">
        <w:rPr>
          <w:rFonts w:cstheme="majorHAnsi"/>
          <w:sz w:val="22"/>
          <w:szCs w:val="22"/>
        </w:rPr>
        <w:t>brokering</w:t>
      </w:r>
      <w:r w:rsidRPr="00E7325D">
        <w:rPr>
          <w:rFonts w:cs="Arial"/>
          <w:i/>
          <w:iCs/>
          <w:szCs w:val="24"/>
          <w:lang w:val="en-GB"/>
        </w:rPr>
        <w:t xml:space="preserve"> services, </w:t>
      </w:r>
      <w:r w:rsidRPr="00E7325D">
        <w:rPr>
          <w:rFonts w:cstheme="majorHAnsi"/>
          <w:sz w:val="22"/>
          <w:szCs w:val="22"/>
        </w:rPr>
        <w:t>they</w:t>
      </w:r>
      <w:r w:rsidRPr="00E7325D">
        <w:rPr>
          <w:rFonts w:cs="Arial"/>
          <w:i/>
          <w:iCs/>
          <w:szCs w:val="24"/>
          <w:lang w:val="en-GB"/>
        </w:rPr>
        <w:t xml:space="preserve"> use services accredited within the relevant appropriate framework. For </w:t>
      </w:r>
      <w:proofErr w:type="gramStart"/>
      <w:r w:rsidRPr="00E7325D">
        <w:rPr>
          <w:rFonts w:cs="Arial"/>
          <w:i/>
          <w:iCs/>
          <w:szCs w:val="24"/>
          <w:lang w:val="en-GB"/>
        </w:rPr>
        <w:t>example</w:t>
      </w:r>
      <w:proofErr w:type="gramEnd"/>
      <w:r w:rsidRPr="00E7325D">
        <w:rPr>
          <w:rFonts w:cs="Arial"/>
          <w:i/>
          <w:iCs/>
          <w:szCs w:val="24"/>
          <w:lang w:val="en-GB"/>
        </w:rPr>
        <w:t xml:space="preserve"> the NDIS Quality and Safeguarding Framework and Aged Care accredited providers.</w:t>
      </w:r>
      <w:r w:rsidR="00E7325D">
        <w:rPr>
          <w:rFonts w:cs="Arial"/>
          <w:b w:val="0"/>
          <w:i/>
          <w:iCs/>
          <w:szCs w:val="24"/>
          <w:lang w:val="en-GB"/>
        </w:rPr>
        <w:br/>
      </w:r>
      <w:r w:rsidR="00E7325D">
        <w:rPr>
          <w:rFonts w:cs="Arial"/>
          <w:b w:val="0"/>
          <w:i/>
          <w:iCs/>
          <w:szCs w:val="24"/>
          <w:lang w:val="en-GB"/>
        </w:rPr>
        <w:br/>
      </w:r>
      <w:r w:rsidRPr="00E7325D">
        <w:rPr>
          <w:rFonts w:cs="Arial"/>
          <w:szCs w:val="24"/>
          <w:lang w:val="en-GB"/>
        </w:rPr>
        <w:t xml:space="preserve">The pool of in-person counsellors who are </w:t>
      </w:r>
      <w:proofErr w:type="gramStart"/>
      <w:r w:rsidRPr="00E7325D">
        <w:rPr>
          <w:rFonts w:cs="Arial"/>
          <w:szCs w:val="24"/>
          <w:lang w:val="en-GB"/>
        </w:rPr>
        <w:t>both PACFA or</w:t>
      </w:r>
      <w:proofErr w:type="gramEnd"/>
      <w:r w:rsidRPr="00E7325D">
        <w:rPr>
          <w:rFonts w:cs="Arial"/>
          <w:szCs w:val="24"/>
          <w:lang w:val="en-GB"/>
        </w:rPr>
        <w:t xml:space="preserve"> AASW registered and credentialed </w:t>
      </w:r>
      <w:r w:rsidRPr="00E7325D">
        <w:rPr>
          <w:rFonts w:cs="Arial"/>
          <w:i/>
          <w:iCs/>
          <w:szCs w:val="24"/>
          <w:lang w:val="en-GB"/>
        </w:rPr>
        <w:t xml:space="preserve">as </w:t>
      </w:r>
      <w:r w:rsidRPr="00E7325D">
        <w:rPr>
          <w:rFonts w:cstheme="majorHAnsi"/>
          <w:sz w:val="22"/>
          <w:szCs w:val="22"/>
        </w:rPr>
        <w:t>well</w:t>
      </w:r>
      <w:r w:rsidRPr="00E7325D">
        <w:rPr>
          <w:rFonts w:cs="Arial"/>
          <w:i/>
          <w:iCs/>
          <w:szCs w:val="24"/>
          <w:lang w:val="en-GB"/>
        </w:rPr>
        <w:t xml:space="preserve"> as</w:t>
      </w:r>
      <w:r w:rsidRPr="00E7325D">
        <w:rPr>
          <w:rFonts w:cs="Arial"/>
          <w:szCs w:val="24"/>
          <w:lang w:val="en-GB"/>
        </w:rPr>
        <w:t xml:space="preserve"> NDIS/Aged Care accredited will be quite small. </w:t>
      </w:r>
      <w:r w:rsidR="00E7325D">
        <w:rPr>
          <w:rFonts w:cs="Arial"/>
          <w:b w:val="0"/>
          <w:szCs w:val="24"/>
          <w:lang w:val="en-GB"/>
        </w:rPr>
        <w:br/>
      </w:r>
      <w:r w:rsidR="00E7325D">
        <w:rPr>
          <w:rFonts w:cs="Arial"/>
          <w:b w:val="0"/>
          <w:szCs w:val="24"/>
          <w:lang w:val="en-GB"/>
        </w:rPr>
        <w:br/>
      </w:r>
      <w:r w:rsidRPr="00E7325D">
        <w:rPr>
          <w:rFonts w:cs="Arial"/>
          <w:szCs w:val="24"/>
          <w:lang w:val="en-GB"/>
        </w:rPr>
        <w:t>Is it the intent that the professional registration with PACFA or AASW is equivalent to the NDIS/Aged Care accreditation, or must counsellors meet all criteria?</w:t>
      </w:r>
    </w:p>
    <w:p w:rsidR="00E84247" w:rsidRDefault="00E84247" w:rsidP="00E84247">
      <w:pPr>
        <w:pStyle w:val="ListParagraph"/>
        <w:spacing w:line="240" w:lineRule="auto"/>
        <w:ind w:left="1440"/>
        <w:rPr>
          <w:rStyle w:val="Hyperlink"/>
          <w:color w:val="000000" w:themeColor="text1"/>
        </w:rPr>
      </w:pPr>
    </w:p>
    <w:p w:rsidR="00E84247" w:rsidRDefault="00E84247" w:rsidP="00E84247">
      <w:pPr>
        <w:ind w:left="720"/>
        <w:rPr>
          <w:rFonts w:cs="Arial"/>
          <w:sz w:val="24"/>
          <w:szCs w:val="24"/>
          <w:lang w:val="en-GB"/>
        </w:rPr>
      </w:pPr>
      <w:r>
        <w:rPr>
          <w:rFonts w:cs="Arial"/>
          <w:sz w:val="24"/>
          <w:szCs w:val="24"/>
          <w:lang w:val="en-GB"/>
        </w:rPr>
        <w:t xml:space="preserve">The reference in the RDP operating model is an example of an accreditation framework that may be applied in relation to ensuring a provider is meeting relevant accreditation frameworks and standards. </w:t>
      </w:r>
    </w:p>
    <w:p w:rsidR="00E84247" w:rsidRDefault="00E84247" w:rsidP="00E84247">
      <w:pPr>
        <w:ind w:left="720"/>
        <w:rPr>
          <w:rFonts w:cs="Arial"/>
          <w:sz w:val="24"/>
          <w:szCs w:val="24"/>
          <w:lang w:val="en-GB"/>
        </w:rPr>
      </w:pPr>
      <w:r>
        <w:rPr>
          <w:rFonts w:cs="Arial"/>
          <w:sz w:val="24"/>
          <w:szCs w:val="24"/>
          <w:lang w:val="en-GB"/>
        </w:rPr>
        <w:t xml:space="preserve">For instance, a provider delivering respite services is expected to be accredited in a framework relevant to the type of care they are providing (such as NDIS Quality and Safeguarding Framework and Aged Care accredited providers). Whereas, counselling service providers are expected to be accredited with a relevant Australian professional association (such as PACFA or AASW). </w:t>
      </w:r>
    </w:p>
    <w:p w:rsidR="00E84247" w:rsidRDefault="00E84247" w:rsidP="00E84247">
      <w:pPr>
        <w:ind w:left="720"/>
        <w:rPr>
          <w:rFonts w:cs="Arial"/>
          <w:sz w:val="24"/>
          <w:szCs w:val="24"/>
          <w:lang w:val="en-GB"/>
        </w:rPr>
      </w:pPr>
      <w:r>
        <w:rPr>
          <w:rFonts w:cs="Arial"/>
          <w:sz w:val="24"/>
          <w:szCs w:val="24"/>
          <w:lang w:val="en-GB"/>
        </w:rPr>
        <w:t xml:space="preserve">In other words, counselling service providers are not required to have NDIS/Aged Care accreditation but are expected to have relevant counselling accreditation.  </w:t>
      </w:r>
    </w:p>
    <w:p w:rsidR="00E84247" w:rsidRDefault="00E84247" w:rsidP="00E84247">
      <w:pPr>
        <w:ind w:left="720"/>
        <w:rPr>
          <w:rFonts w:cs="Arial"/>
          <w:sz w:val="24"/>
          <w:szCs w:val="24"/>
          <w:lang w:val="en-GB"/>
        </w:rPr>
      </w:pPr>
    </w:p>
    <w:p w:rsidR="00E84247" w:rsidRPr="00E84247" w:rsidRDefault="00E84247" w:rsidP="00A64F4E">
      <w:pPr>
        <w:pStyle w:val="Heading2"/>
        <w:numPr>
          <w:ilvl w:val="0"/>
          <w:numId w:val="5"/>
        </w:numPr>
        <w:spacing w:before="0" w:after="0"/>
        <w:rPr>
          <w:rFonts w:cs="Arial"/>
          <w:b w:val="0"/>
          <w:szCs w:val="24"/>
        </w:rPr>
      </w:pPr>
      <w:r w:rsidRPr="00E84247">
        <w:rPr>
          <w:rFonts w:cs="Arial"/>
          <w:szCs w:val="24"/>
        </w:rPr>
        <w:lastRenderedPageBreak/>
        <w:t xml:space="preserve">I have a question about the counselling function. Given that there is a separate Counselling Needs Assessment included in the Blueprint, is it expected that the </w:t>
      </w:r>
      <w:r w:rsidRPr="00E7325D">
        <w:rPr>
          <w:rFonts w:cs="Arial"/>
          <w:szCs w:val="24"/>
          <w:lang w:val="en-GB"/>
        </w:rPr>
        <w:t>Counselling</w:t>
      </w:r>
      <w:r w:rsidRPr="00E84247">
        <w:rPr>
          <w:rFonts w:cs="Arial"/>
          <w:szCs w:val="24"/>
        </w:rPr>
        <w:t xml:space="preserve"> Needs Assessment will be kept separate (i.e. delivered by a different organisation) from the delivery of the counselling itself?</w:t>
      </w:r>
    </w:p>
    <w:p w:rsidR="00E84247" w:rsidRPr="00E84247" w:rsidRDefault="00E84247" w:rsidP="00E84247">
      <w:pPr>
        <w:pStyle w:val="ListParagraph"/>
        <w:rPr>
          <w:rFonts w:cs="Arial"/>
          <w:sz w:val="24"/>
          <w:szCs w:val="24"/>
        </w:rPr>
      </w:pPr>
      <w:r w:rsidRPr="00E84247">
        <w:rPr>
          <w:rFonts w:cs="Arial"/>
          <w:sz w:val="24"/>
          <w:szCs w:val="24"/>
        </w:rPr>
        <w:t> </w:t>
      </w:r>
    </w:p>
    <w:p w:rsidR="00E84247" w:rsidRPr="00E84247" w:rsidRDefault="00E84247" w:rsidP="00E84247">
      <w:pPr>
        <w:ind w:left="720"/>
        <w:rPr>
          <w:rFonts w:cs="Arial"/>
          <w:sz w:val="24"/>
          <w:szCs w:val="24"/>
        </w:rPr>
      </w:pPr>
      <w:r w:rsidRPr="00E84247">
        <w:rPr>
          <w:rFonts w:cs="Arial"/>
          <w:sz w:val="24"/>
          <w:szCs w:val="24"/>
        </w:rPr>
        <w:t xml:space="preserve">The Business Model template (in the In-Person Counselling Section) suggests that RDPs will have a counselling staff member to undertake the counselling needs assessment, and prioritise the carer into an appropriate counselling service based on their specific needs and level of strain. </w:t>
      </w:r>
    </w:p>
    <w:p w:rsidR="00E84247" w:rsidRPr="00E84247" w:rsidRDefault="00E84247" w:rsidP="00E84247">
      <w:pPr>
        <w:pStyle w:val="ListParagraph"/>
        <w:rPr>
          <w:rFonts w:cs="Arial"/>
          <w:sz w:val="24"/>
          <w:szCs w:val="24"/>
        </w:rPr>
      </w:pPr>
      <w:r w:rsidRPr="00E84247">
        <w:rPr>
          <w:rFonts w:cs="Arial"/>
          <w:sz w:val="24"/>
          <w:szCs w:val="24"/>
        </w:rPr>
        <w:t xml:space="preserve">The counselling sessions delivered post needs assessment </w:t>
      </w:r>
      <w:proofErr w:type="gramStart"/>
      <w:r w:rsidRPr="00E84247">
        <w:rPr>
          <w:rFonts w:cs="Arial"/>
          <w:sz w:val="24"/>
          <w:szCs w:val="24"/>
        </w:rPr>
        <w:t>can be delivered</w:t>
      </w:r>
      <w:proofErr w:type="gramEnd"/>
      <w:r w:rsidRPr="00E84247">
        <w:rPr>
          <w:rFonts w:cs="Arial"/>
          <w:sz w:val="24"/>
          <w:szCs w:val="24"/>
        </w:rPr>
        <w:t xml:space="preserve"> either by the counsellor that undertook the needs assessment or by a separate, brokered counsellor. </w:t>
      </w:r>
    </w:p>
    <w:p w:rsidR="00E84247" w:rsidRDefault="00E84247" w:rsidP="00E84247">
      <w:pPr>
        <w:pStyle w:val="ListParagraph"/>
        <w:rPr>
          <w:rFonts w:cs="Arial"/>
          <w:sz w:val="24"/>
          <w:szCs w:val="24"/>
          <w:lang w:val="en-GB"/>
        </w:rPr>
      </w:pPr>
    </w:p>
    <w:p w:rsidR="00E84247" w:rsidRDefault="00E84247" w:rsidP="00A64F4E">
      <w:pPr>
        <w:pStyle w:val="Heading2"/>
        <w:numPr>
          <w:ilvl w:val="0"/>
          <w:numId w:val="5"/>
        </w:numPr>
        <w:spacing w:before="0" w:after="0"/>
        <w:rPr>
          <w:rFonts w:cs="Arial"/>
          <w:szCs w:val="24"/>
        </w:rPr>
      </w:pPr>
      <w:r w:rsidRPr="00E84247">
        <w:rPr>
          <w:rFonts w:cs="Arial"/>
          <w:szCs w:val="24"/>
        </w:rPr>
        <w:t>Can you please confirm expected service delivery start date? Given Grants will be awarded for the period from 1 July 2019 to 30 June 2024, with Establishment Funding available for 19-20 Financial year (p. 9 Grant Opportunity Guidelines); and we have been advised that there is month implementation period (p.6 Grant Opportunity Gu</w:t>
      </w:r>
      <w:r w:rsidR="00E7325D">
        <w:rPr>
          <w:rFonts w:cs="Arial"/>
          <w:szCs w:val="24"/>
        </w:rPr>
        <w:t>idelines), we would assume the start d</w:t>
      </w:r>
      <w:r w:rsidRPr="00E84247">
        <w:rPr>
          <w:rFonts w:cs="Arial"/>
          <w:szCs w:val="24"/>
        </w:rPr>
        <w:t>ate is end September. </w:t>
      </w:r>
      <w:proofErr w:type="gramStart"/>
      <w:r w:rsidRPr="00E84247">
        <w:rPr>
          <w:rFonts w:cs="Arial"/>
          <w:szCs w:val="24"/>
        </w:rPr>
        <w:t>Is this correct?</w:t>
      </w:r>
      <w:proofErr w:type="gramEnd"/>
    </w:p>
    <w:p w:rsidR="00E7325D" w:rsidRPr="00E7325D" w:rsidRDefault="00E7325D" w:rsidP="00E7325D">
      <w:pPr>
        <w:pStyle w:val="BodyText"/>
      </w:pPr>
    </w:p>
    <w:p w:rsidR="00E84247" w:rsidRDefault="00E84247" w:rsidP="00E84247">
      <w:pPr>
        <w:ind w:left="720"/>
        <w:rPr>
          <w:rFonts w:cs="Arial"/>
          <w:sz w:val="24"/>
          <w:szCs w:val="24"/>
        </w:rPr>
      </w:pPr>
      <w:r w:rsidRPr="00BD030A">
        <w:rPr>
          <w:rFonts w:cs="Arial"/>
          <w:sz w:val="24"/>
          <w:szCs w:val="24"/>
        </w:rPr>
        <w:t xml:space="preserve">The start date </w:t>
      </w:r>
      <w:proofErr w:type="gramStart"/>
      <w:r>
        <w:rPr>
          <w:rFonts w:cs="Arial"/>
          <w:sz w:val="24"/>
          <w:szCs w:val="24"/>
        </w:rPr>
        <w:t>is anticipated</w:t>
      </w:r>
      <w:proofErr w:type="gramEnd"/>
      <w:r>
        <w:rPr>
          <w:rFonts w:cs="Arial"/>
          <w:sz w:val="24"/>
          <w:szCs w:val="24"/>
        </w:rPr>
        <w:t xml:space="preserve"> to occur in late September 2019. The exact timing is dependent upon a number of factors such as the length of time taken to negotiate and execute the grant agreements. </w:t>
      </w:r>
    </w:p>
    <w:p w:rsidR="00E84247" w:rsidRPr="00E84247" w:rsidRDefault="00E84247" w:rsidP="00E84247">
      <w:pPr>
        <w:pStyle w:val="ListParagraph"/>
        <w:rPr>
          <w:rFonts w:cs="Arial"/>
          <w:sz w:val="24"/>
          <w:szCs w:val="24"/>
          <w:lang w:val="en-GB"/>
        </w:rPr>
      </w:pPr>
    </w:p>
    <w:p w:rsidR="00CF0405" w:rsidRPr="00CF0405" w:rsidRDefault="00CF0405" w:rsidP="00A64F4E">
      <w:pPr>
        <w:pStyle w:val="Heading2"/>
        <w:numPr>
          <w:ilvl w:val="0"/>
          <w:numId w:val="5"/>
        </w:numPr>
        <w:spacing w:before="0" w:after="0"/>
        <w:rPr>
          <w:rFonts w:cs="Arial"/>
          <w:b w:val="0"/>
        </w:rPr>
      </w:pPr>
      <w:r w:rsidRPr="00CF0405">
        <w:rPr>
          <w:rFonts w:cs="Arial"/>
        </w:rPr>
        <w:t>Where we are required to lease facilities to accommodate client facing direct staff, do these costs form part of the ‘other’ category in the ‘direct costs’ section of the business model template?</w:t>
      </w:r>
    </w:p>
    <w:p w:rsidR="00CF0405" w:rsidRPr="00CF0405" w:rsidRDefault="00CF0405" w:rsidP="00CF0405">
      <w:pPr>
        <w:pStyle w:val="ListParagraph"/>
        <w:rPr>
          <w:rFonts w:cs="Arial"/>
          <w:sz w:val="24"/>
        </w:rPr>
      </w:pPr>
    </w:p>
    <w:p w:rsidR="00CF0405" w:rsidRPr="00CF0405" w:rsidRDefault="00CF0405" w:rsidP="00CF0405">
      <w:pPr>
        <w:pStyle w:val="ListParagraph"/>
        <w:rPr>
          <w:rFonts w:cs="Arial"/>
          <w:sz w:val="24"/>
        </w:rPr>
      </w:pPr>
      <w:r w:rsidRPr="00CF0405">
        <w:rPr>
          <w:rFonts w:cs="Arial"/>
          <w:sz w:val="24"/>
        </w:rPr>
        <w:t xml:space="preserve">Yes, include these costs in the ‘other’ category in the ‘direct costs’ section of the business model template. </w:t>
      </w:r>
    </w:p>
    <w:p w:rsidR="00E84247" w:rsidRDefault="00E84247" w:rsidP="00CF0405">
      <w:pPr>
        <w:pStyle w:val="ListParagraph"/>
        <w:spacing w:line="240" w:lineRule="auto"/>
        <w:rPr>
          <w:rStyle w:val="Hyperlink"/>
          <w:color w:val="000000" w:themeColor="text1"/>
        </w:rPr>
      </w:pPr>
    </w:p>
    <w:p w:rsidR="00CF0405" w:rsidRPr="00CF0405" w:rsidRDefault="00CF0405" w:rsidP="00A64F4E">
      <w:pPr>
        <w:pStyle w:val="Heading2"/>
        <w:numPr>
          <w:ilvl w:val="0"/>
          <w:numId w:val="5"/>
        </w:numPr>
        <w:spacing w:before="0" w:after="0"/>
        <w:rPr>
          <w:rFonts w:cs="Arial"/>
          <w:b w:val="0"/>
        </w:rPr>
      </w:pPr>
      <w:r w:rsidRPr="00CF0405">
        <w:rPr>
          <w:rFonts w:cs="Arial"/>
        </w:rPr>
        <w:t xml:space="preserve">Administrative costs </w:t>
      </w:r>
      <w:bookmarkStart w:id="1" w:name="_GoBack"/>
      <w:bookmarkEnd w:id="1"/>
      <w:r w:rsidRPr="00CF0405">
        <w:rPr>
          <w:rFonts w:cs="Arial"/>
        </w:rPr>
        <w:t>are capped to the amount of ‘administration’ funding, can you advise which categories in the business model template are considered administrative costs? E.g. corporate overheads, administrative support costs.</w:t>
      </w:r>
    </w:p>
    <w:p w:rsidR="00CF0405" w:rsidRDefault="00CF0405" w:rsidP="00CF0405">
      <w:pPr>
        <w:rPr>
          <w:rFonts w:cs="Arial"/>
          <w:sz w:val="24"/>
          <w:szCs w:val="24"/>
        </w:rPr>
      </w:pPr>
    </w:p>
    <w:p w:rsidR="00CF0405" w:rsidRPr="00BD030A" w:rsidRDefault="00CF0405" w:rsidP="00CF0405">
      <w:pPr>
        <w:ind w:left="360"/>
        <w:rPr>
          <w:rFonts w:cs="Arial"/>
          <w:sz w:val="24"/>
          <w:szCs w:val="24"/>
        </w:rPr>
      </w:pPr>
      <w:r>
        <w:rPr>
          <w:rFonts w:cs="Arial"/>
          <w:sz w:val="24"/>
          <w:szCs w:val="24"/>
        </w:rPr>
        <w:lastRenderedPageBreak/>
        <w:t xml:space="preserve">The categories listed as ‘in-direct’ costs (e.g. indirect staff FTE count, supervision costs etc.) are considered administrative costs in which administration funding should be utilised. </w:t>
      </w:r>
    </w:p>
    <w:p w:rsidR="00CF0405" w:rsidRDefault="00CF0405" w:rsidP="00CF0405">
      <w:pPr>
        <w:pStyle w:val="ListParagraph"/>
        <w:spacing w:line="240" w:lineRule="auto"/>
        <w:rPr>
          <w:rStyle w:val="Hyperlink"/>
          <w:color w:val="000000" w:themeColor="text1"/>
        </w:rPr>
      </w:pPr>
    </w:p>
    <w:p w:rsidR="00E84247" w:rsidRDefault="00E84247" w:rsidP="003E78B3">
      <w:pPr>
        <w:pStyle w:val="ListParagraph"/>
      </w:pPr>
    </w:p>
    <w:sectPr w:rsidR="00E84247" w:rsidSect="00105397">
      <w:headerReference w:type="default" r:id="rId15"/>
      <w:footerReference w:type="default" r:id="rId16"/>
      <w:headerReference w:type="first" r:id="rId17"/>
      <w:pgSz w:w="11906" w:h="16838" w:code="9"/>
      <w:pgMar w:top="2768" w:right="1134" w:bottom="1247" w:left="1134" w:header="1021" w:footer="255"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F4E" w:rsidRDefault="00A64F4E" w:rsidP="00772718">
      <w:pPr>
        <w:spacing w:line="240" w:lineRule="auto"/>
      </w:pPr>
      <w:r>
        <w:separator/>
      </w:r>
    </w:p>
  </w:endnote>
  <w:endnote w:type="continuationSeparator" w:id="0">
    <w:p w:rsidR="00A64F4E" w:rsidRDefault="00A64F4E"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NeueLT Std Lt">
    <w:panose1 w:val="00000000000000000000"/>
    <w:charset w:val="00"/>
    <w:family w:val="swiss"/>
    <w:notTrueType/>
    <w:pitch w:val="variable"/>
    <w:sig w:usb0="800000AF" w:usb1="4000204A"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95" w:rsidRDefault="00A14495" w:rsidP="002077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F4E" w:rsidRDefault="00A64F4E" w:rsidP="00772718">
      <w:pPr>
        <w:spacing w:line="240" w:lineRule="auto"/>
      </w:pPr>
      <w:r>
        <w:separator/>
      </w:r>
    </w:p>
  </w:footnote>
  <w:footnote w:type="continuationSeparator" w:id="0">
    <w:p w:rsidR="00A64F4E" w:rsidRDefault="00A64F4E"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95" w:rsidRDefault="00C82E6F">
    <w:pPr>
      <w:pStyle w:val="Header"/>
    </w:pPr>
    <w:r>
      <w:rPr>
        <w:noProof/>
        <w:lang w:eastAsia="en-AU"/>
      </w:rPr>
      <w:drawing>
        <wp:anchor distT="0" distB="0" distL="114300" distR="114300" simplePos="0" relativeHeight="251675648" behindDoc="0" locked="1" layoutInCell="1" allowOverlap="1" wp14:anchorId="22A00049" wp14:editId="6F37B959">
          <wp:simplePos x="0" y="0"/>
          <wp:positionH relativeFrom="page">
            <wp:posOffset>683895</wp:posOffset>
          </wp:positionH>
          <wp:positionV relativeFrom="page">
            <wp:posOffset>683895</wp:posOffset>
          </wp:positionV>
          <wp:extent cx="6174000" cy="759600"/>
          <wp:effectExtent l="0" t="0" r="0" b="2540"/>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6174000" cy="75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18" w:rsidRDefault="0016612C">
    <w:pPr>
      <w:pStyle w:val="Header"/>
    </w:pPr>
    <w:r>
      <w:rPr>
        <w:noProof/>
        <w:lang w:eastAsia="en-AU"/>
      </w:rPr>
      <w:drawing>
        <wp:anchor distT="0" distB="0" distL="114300" distR="114300" simplePos="0" relativeHeight="251673600" behindDoc="0" locked="1" layoutInCell="1" allowOverlap="1" wp14:anchorId="4587D13D" wp14:editId="0672F8F1">
          <wp:simplePos x="0" y="0"/>
          <wp:positionH relativeFrom="page">
            <wp:posOffset>4084320</wp:posOffset>
          </wp:positionH>
          <wp:positionV relativeFrom="page">
            <wp:posOffset>585470</wp:posOffset>
          </wp:positionV>
          <wp:extent cx="2793600" cy="831600"/>
          <wp:effectExtent l="0" t="0" r="6985" b="6985"/>
          <wp:wrapNone/>
          <wp:docPr id="76" name="Picture 76"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31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03C4D89F" wp14:editId="31B6FF8A">
              <wp:simplePos x="0" y="0"/>
              <wp:positionH relativeFrom="page">
                <wp:posOffset>727075</wp:posOffset>
              </wp:positionH>
              <wp:positionV relativeFrom="page">
                <wp:posOffset>666115</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66E97D3" id="Group 4" o:spid="_x0000_s1026" alt="Title: Australian Government - Community Grants Hub. Improving your grant experience. - Description: Australian Government - Community Grants Hub. Improving your grant experience." style="position:absolute;margin-left:57.25pt;margin-top:52.45pt;width:258.8pt;height:53.25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KG5tgBAI7qCwAOAAAAZHJzL2Uyb0RvYy54bWzsfV1zI8mN7fuN2P/A0ONG7LSKFCVxwu0N&#10;rz/mOsJ770SY9wewJXVLsWpRptTTM/71F0gAWThMgJWalsd2m/MwahZBFPIkEpV5gMz61X/++PF+&#10;9sPN7ulu+/D2ZPjm9GR283C1vb57+PD25P+t//Aflyezp+fNw/Xmfvtw8/bkp5unk//89b/9r199&#10;fvz2Zr693d5f3+xmpOTh6dvPj29Pbp+fH7998+bp6vbm4+bpm+3jzQN9+X67+7h5po+7D2+ud5vP&#10;pP3j/Zv56en5m8/b3fXjbnt18/REV38nX578uuh///7m6vn/vn//dPM8u397QrY9l//vyv/f8f/f&#10;/PpXm28/7DaPt3dXasbmZ1jxcXP3QDetqn63ed7MPu3uGlUf765226ft++dvrrYf32zfv7+7uilt&#10;oNYMp3ut+W63/fRY2vLh288fHitMBO0eTj9b7dX/+eH73ezu+u3J2cnsYfORuqjcdUYfr2+ergiq&#10;33x6et5t7u82D7PvttTVDx9vHp5n/zH77fbjx08Pd88/zb7bbR6en2b/+9O7b2Z//Ei98QN1xeyn&#10;7afdjKAl4ZsfH292d+QYN99QH9w939NtXlktdeTnxw/fUnu+2z3++fH7nV74IJ+4b358v/vIfwn1&#10;2Y/FBX6qLnDz4/Psii4u5pfnF+fkKVf0Hf1rfrEUH7m6JUfin83nq/lieTKj74eLyzP6Z/Ghq9vf&#10;q4rhdLE8XaqK+bBYkDoSeWMGvGE7q1mfH8nxn8a+ffqyvv3z7ebxprjME2OhfUvmSt/+YXdzw4Np&#10;dsEm8b1JiNFiXJ4e/7S9+p+n2cP299d3z99v76hTqZHFeBDlD0/0o9m7z/+9vaa+3Hx63hb334PY&#10;YbVYXg5nOt4q2MOF4bQ4PbtEmDbfXpHjfXezLX22+eFPT88F6A/X9K8y1K61UWvC+v3Hexq3//5m&#10;djHMPs+GeWkfDccqMziZy2F2SzKlZV5m7mSWi1jPwsmcncZ6aOxUexbLWA91SZXJ7Dl3Mlm7LpxM&#10;podicL3XxVlsz8rJXF7E7Ro80It5rGgApDNNHur5RaLJY71aJTZ5sOdJ4waP9nCaqfJ4zy8Tozzg&#10;w3CeWOUhJzeJXdJjPgyXsaq5Bz1TRb48djF5dqLKo54YNfeg55o86pkmAD1tngd9SAYvDWfXvGGR&#10;NM+DThiEoM896KtlrGnhMT9PnGrhMU8iwcIjfn4em7TwkGeKPODDaeKc/FyqI32VjL0FIr5KjELI&#10;M6A85BR1E10e89TR6ekwGp/qOvOop/55BrgnTTzzuOeqPPLnmSoPfN5Cj/xFEj/PEPgkKpx54C8z&#10;VYh7Eqv4EVyd5jJ57C0B9mEej5ulhz1VBbBnwXjpYb9MQswSYD/NrALYk9G89LD7ByDN2+qUY3Nr&#10;s5CrHx90GkL/mm14tXNaZkCP2yeeJfKchGaIa5k90VzmxweesyTCBBsLL3SeeFiYgGHhMu8k4w4L&#10;U9NZuEyHJoXJp1h41WUGTwZYmp73Mrs9bMigbRz6GjloK+nJ3aVd2zn0NXTQlg59TeVHMDdVZoyT&#10;MM61qfQo7bF9rk2d9zV1rk2VKe60MdpUeu71GMNPPm4qPdy6xM1z+5q60KbKomnSdn5SFWP6enWh&#10;TV30NZWfN6ydnig9TeVHShHva+qZNvWsr1fPtKkU/buM0aae9TWVQzzbTlG8RzuH8SLe11QO1UW8&#10;r6lLbSpFXGeMOIPG1B3xNvuMze5kRozNO/7N5tvHzTOHYvvn7DOtU3mSeMt/hxKIPxJXsd4WiWeO&#10;yBf0BCMrLw2C8fv7By+3pMcTyZF3iHX2rf19LNqUAaja7Fv7K1L797Rvr+63TzelIaMV+gvB8tKw&#10;Gb+33+r9pYuqnH1rf0WKIaG2rMxL7NurT+/urv7r5q++3RR+WJbYC4W4tFOD03B6Hl41xagQP6kp&#10;0rCBngPSg6JefGGgcO+vinfT6oqvsmeAvfhJ8RAPH4YCHDmI9JLd9NKr14FP07RQvYEkKky4xn77&#10;2v6KmN6+T6re2HRELdLuwAYBMNZKXnFzz42P1km49PE60EPc4U73EhfA3hD1qzq6Qbs1QWA4F8AP&#10;j51z6fTDQrTGEd+1kWA3irDipovl0P3sQIIMON1Aj325HDcpvAP1rPwG78DL5YI9eFiJRePlxoOt&#10;LQJalZ7wnnM1u1Os8TK864VEkHEU2NdR8y8MSGgmMXYBJpemuH/0XhqKpUPMr+tVcMd6tfRpA21k&#10;ff1Jif2NehgDJnvaH9rqTxAchQEjp0F2GltvfSCOcbH3MLBv7fFBjecHYQmR9YlYEBmJ06ft/d31&#10;H+7u7/lJ+LT78O6397vZDxtOh5T/NASC2P0DP1BlPfOw5R9LkNg9Pf9u83QrPy+/kOhBaYqH6yJy&#10;e7O5/r3++3lzdy//JpPuaflDxLfwxsI8v9te/0Qc8m4rSRnKLNA/bre7v57MPlNC5u3J018+bXY3&#10;J7P7Pz4QD70azjgWP5cPZ8sLnpTv/Dfv/DebhytS9fbk+YQWZ/zP3z7TJ/rJp8fd3YdbupPMEh62&#10;vyHu+v0dc8vFPrFKPxAxL7b+zRl6Gl97DH1xJqDdK0Nvtlbu3oCdJuSXq1N1wQVlN851vBkhP6f/&#10;6LnDuY/5QKLqHMbq/yxCvqzdL8to8lw7hdNKOjDndammjIw9jZ8qkSihsFFFiKaLtNAQqiKFJ2lN&#10;oRZXkQsmSVpbqHuqyCVzQK0Wzx9cMMPcaqEn2pQWz9iQuZEWYOGXzCm2xiAJn+jxAGd6PMKUggjt&#10;8RCfMb0S2OMxztrlQV4wfRvo8ShfMinZosyL+woz0c6hHsA5bhcHmFFPbA/PCqpMgg/TAVUm9h0g&#10;3ZeJOR7mRI1HuRDuLTpMH1RrmK9tQQa2PR4Pc48xk3OBFg8xM/atLUCzx1oakj3Q4vFdxP7XUOyB&#10;Go9vpsYDTEMmbJQHuGT/WmwW3o3PmeIN7PEQL+KeIqbDdWbsN/zQrB1+FrsxkOoXcWcBpX4W2wOM&#10;ejIcmBip9iRhh0iTUeY8Dl/MmEzq8TgnAwKY9GXsPkSzjPeKux1Y9AQeINFjlIFBz9T4oBw/O1v2&#10;vHVCIM9HNTRZO/LdAaF/5LvT7AUFYJoxro98ty2aLAl05Lszn/n6+G5ed9ek4M8hsClCM39NMwFe&#10;qo/Er3ABumqzJdn4tZECIEY8HC8Sed0tHG9Ii9DMgMYtkdRl7a4KhOeysje9KCOcWCDRitrwk/5C&#10;GJ0LpETosc431MWgSlKz60UG8QC9yBCRLDFM2DprpWjUBEOflLR+AilNiEj7jT/iiUM1vF6k2Y23&#10;EFuDn8RaJZgvgeTSzJfNCkWS58Ksu5+11FwhqtH0JLFWrtt50cS6LTuCluInsYZrqrj50MOa5SXi&#10;yutWl3qBbvHMc+Bape+lmNLglmtjWuuA74hoQ4pGTVNRII3lGjSWJpcEQP+YoAkryQPFKd4CaEnT&#10;a+btQItE0iKCjQH7qz4jd+gSonGDwyrCRh9p5wCOXSwKrG80RXZeMGsGdqhbXIp4buc9OhQwSvEC&#10;ip2v36U0OUyst9OtY+8ChgIvhlh33AWR3bzsqb+w5vMahi/iDV9sNy89WE3pQdOt8QjHh4Y96ZkG&#10;b3QLle0aDSYLDeHFA5kF40HzwOZFiBR+EufUVCuMCE1Vw5Dgkii6Wdwh2DAVPezve89S03Ck1b86&#10;Wp0cZ49WL7Hl1Wn1y8Vc14cRrT4sVjR+X5dWJ5bw80wi9kFaXR+hMa2+5MLBVonnF6gOmtipRosn&#10;cc6YjWy1UISo/EyixVM4C2ZqWy3Ug1ULlQdHtniibM58eKuFgmjVUvibpkHAqs+ZjGy1AKteKP5W&#10;jScjC/kcqPH4DiVt0erxAA8xwFjVntgDEPNehMAejzER7xHGQKonbsNp9YryWQwzkOqF/WvtAVL9&#10;vDBTDT5Aqpe9GoEej7Owmq0ej/MZF78GerwnU1VrhA/Q6vO4v4BXLyWm7bgCYp18I7TH45zYA9T6&#10;ELszcOuSlGnwgQL22H2AW0+axRPE6hpJ0AGUuXa9RQdL10NwgFpfJmp8xIgxBmY9UQPM+hCDg8x6&#10;PNaBWS/7TlofBGadsqEROsCsl8xDoMejfJHEdogZzPQHenzMEKa/8R1g1jN7vC9LCrfRA9T6PB6j&#10;QK0vS2Kw1eNjc9xdPCOtflq2d7VOCNx6PLKAWp8n1niU46cW1KTHrrz0rkx3ivpq6TGOXYd3PNZ2&#10;J0/ic1oXjTKhB9LaYxQ5i8f5OUAcq/HR4ixuFJUuuFvFajzCZ/H0gpZQo5oEGw9xMu3i0qyKzaiG&#10;VmHHXMoxl0Jr1+PegWaHDE8tGBmaPwjtdHgDyTGX8q+TSymplGhXFU1Eis/g3oFcnEI3uxg9AXtc&#10;jJ+CLE5Pui5xdWB6onWJ01OtaK/8/cE9YVolvRaSj/m8w+LaVCFPTVz+fsGuCgack1IXYVKKZ13U&#10;JGPbsqSU0pW0thGcjHCzv8IGKtPZSEXMoZKrsn/LWFHdoYN7CZT3HXepAaEe6dZAA9SmbosCfluT&#10;K/10p+6lQCXiQzpXFSB4jUyoVp+dtNjq2YEj1owO7rewi4VeZeeY1i1+JVsxDGlTA2abFf1280Kf&#10;Gkp/yC9Mt+5Zkd1wdlFzCeOutEm7df8VLQedbnUxchR3Ub2TMtLindOYKPlN6xKvRkITfdderCeA&#10;dOgWNZLAtebrDTExouz5C/IUOlwxZaeMuWT+7Iaa0ZAcYZef8IKZ+vISvNuGEnQC78BnyXKxS7du&#10;TbKlGIwSvKHua3mB3Zqx3MuGimNKBtkwUYK3ppWn+1KGDmqh9QY3HvIbtJTJAcEgKeGiYmdf2l+B&#10;Rqyvz0j70v5quC03bYSwVSIqNluxuN5DghSm5Swn/ILwIs6ALqmBktI0bigxM8Yo2cMGDcVPYqLl&#10;y0ENs1WkBmsQNLyIFV0uaVlJdHcBCrPfPyNVqXjjE0jjAt5QPKdWeyAK+EkxkeZj+lZHpMySzN11&#10;Z5PEsy5MdPAR7eO6TXqNorG7JlYTfUbXujSL1xPmTon4Hz2Ym2vy6OhSLEroceaUyM3wuSng90cs&#10;3ZIHz5lBuhUM1sjWj4RORECJRll4iuq0p85Mp5+XAgX0k2bC8ZrA0z/C9VGCSmQqjNfUK7qdQueA&#10;pYnmtFpWBrhrnU6MMcbEvfmsfXlMDH91iWEKS3uJYXq8UxB49czw6uJSn4p0Dty5PdJsw5XPDF+s&#10;akT8og1XwrTrNHTM+9KkABhK3S7sk8c0tKtIosWTtwsmOgM1nr0lKp4o6cYYGuvjnRI1FHOrTKKG&#10;ImoVWZRTvWQPtG8U9fQoE1vjydtMDeSHE3AwP5w0iyeco0GF+G/g4e3MVUZOPmsbxo/bKiScfavI&#10;Az3IATmBJg912SLS9hg/verd6JCAuOt5YVilJE3c2uThlhO4WpMwTxx3G+SJ5bSrQBHAXVISjUWw&#10;/YocOm4bz0pr2yS132pCvBOXhGQxnaUUjRBIFmcugNniUhHSmuThLtniYMhiujhWBOnibJhAvrgk&#10;xxqDIF+c6vFgJ3o81gsuN4ga5l1b6ihag8C1kz7jCVXt/XL2YTtGIGmcDH9IGidxBJLGTg9NaY/p&#10;pGM6iZavx3TSv0A6iVewX7SjhCJUORGJnorRlhJlPWxhlLH3xr2anK2K7K8QC3wvckxZj5Pl9q39&#10;RSnjiO1b+6skherqkqqnFJiOkPYQjStYcWrDVsBOKrFTj0xCbfhJrRVyYDgtANlKVGmf4TRaltNM&#10;rHuZq8Tq3rlM/BghuPevCvOnV7sYEMuk4LFPSpTvWa9MeddJQOoPAq7zhwhBrfnmI38cD2PpHJvT&#10;KdrCP+ijvquJmqipswNRpNtg9g6ksszGC45/0eXd3hFZyivvdZBefYF3KZOETmoXgefQiwn3baND&#10;Gq+y5FsEuOsdlFKKrUuocHNOU9TPQoBJEsfGiZKGmO75Gakkmi/yeIABrpQxjm/xHwtmaCY2fy8+&#10;2pdHNuirY4NoibTPBpWw/dps0GJYnNqDMjh+Z7i44K0p5fid0xUJyuD8MjaI61stSxOzQeV8BR04&#10;owSsm2MlnqUoZ45bWmvU4pdxpQSvNYUezXVhVQpkG1P8Go7qwaP2+CUcr5haS/z6jY7ciJT4lXIp&#10;824sARaIyl4jLRxba4Nky0Krx6ObWEPPvVEP7UiIGgUc0Hlijwd4HiPMB+VVm0s5fdtPg8c46W7g&#10;f8q+kECPh3koZa0NPkD/lGMwWj1A/2R6PM6lIDXQ43EmiiDCGbifchhLoAdwTtrlcS6HzAR6PM6y&#10;jaLFx3tzpsfjfF6KkBs9wPskeoD3uYj9EGifwmq07QLeR87Zau3x8aJwmoEej7OUwrd6PM6lgjjQ&#10;43Eur85ogwawPpkej/NlPL6A9YkjGJA+mRrvzoka781Jq2CjQBwKeVlQA4LsE2hAhhN4eMtLizEX&#10;l1Q1iQ/CNoFEjYc4GaKwSyBWA5sEaFNMNNJ5jTNaHDYKNgnE47zZI9BCw/OAeqN4dHLxXRWJuxu2&#10;CMQPctgikIxx2CIwqqH5/JFwPBKOR8IxqkU+1q+nBemyGF/TQ0RWMIdLl7++s4DygnSK6Dyaatnd&#10;YWQ4dBdxo2CKOJNeX8QL08OoFHWfxbSw9J4xlCktrGJloTxB/BiHCXyVVugCO6O1OmWqwc2cLFtS&#10;ShJIVt0kAHSslvbHtA/eRhgy3qZG0KMS6T24GR1vwnL9hVZ8EgD9QLOQcjPuELoGUOg1Wk3qGJrE&#10;wn6BqpUoBmpVjaZVVq9u3Y1AmXL6hXF3eto7LY78RWmLXOzrQ4EQ1ShNgjfUkmcpGO/TLdbsbRSg&#10;6STBjWV/RnmXTujSDb8wTNSDabHsMNEaa7nYp5tmh2wiqpEht3eRJqwsWUPEpJ9o7gDL7rVgEDtB&#10;kxhUi9DrJ5YsAj/RAkVhmw0ovZiU3RvZKuNDZaUCmfCzb+0vSMlROU7qChBB2chOPPtMW/SCs8/s&#10;FzDkrGC4dFPFQDz/JTXN4rp71fri5HsXxYOSE70QOU0CyfrXIYdSEkn6hCxqmYaoD8Sb0WqJsFYm&#10;J30lIL2gOFswuoCxo9fgCSTXqlehjWa52CCidZDZl/gTEIUorD8P7i5lh10xQXAAB6LlNY19cDRB&#10;sH/EiptAabU8+uCSe2g1thoY0nyRtNmDfWd/RUbH877QMbPy1WVWmDDfT62Ubo9TK6/47uHFYjjT&#10;uVZ4JtPqnI5FfN1cSzk/xnaWjDkQis6VxaF3gBLrpLFhFPGkU6LF83rEjEZaKKDWG8353I7WFmpy&#10;FaH6zEgLBZAqMi+JHw05o7nA6sXHjlOwGrXEtlBQrCLJIeiQb1nw0R9tkyDfkhw6DkW3CcCQb0n6&#10;CfItmR6PMb3lM8IY8i30EuGwXR7lnncdcJVsAI+HWQjh1v1olNauKERj0+WQbaHXoEatgkOZCq/c&#10;qvFunDggzUFHaxKQeeNMtZjKMUNzvCdnejzI5O2hHu/LkkRq2+VRLq9HbQc5JltifCDZEo9yzLVw&#10;9XDb6ZBriUMOP4MrguVUnUCNRznuc57Xjmpi3+FlRJUp5dUBOB7kzBwAuTDvjStDpqWcBtc2C1It&#10;SafjoUxx5IFDmRInhFxLOdArsMfDTNmzyAkh2RKPdEi2yDluLTwe5pIvblyZl7W1txJ0INkSR3dM&#10;tsQjFJIt5dC9FhzItpSsfNMoyLZQRXk0IiDdUlI/rRrvyst4fEK+Je4pyLeUd34HjfIY09FhUY/D&#10;mUxSI9D0FZ7JFIMMhzJlenxYTt6kxGxP9YtMj/fk5FnMVFLVQ/nkqLfgWKaLOCwziTXqiX0ZzmVK&#10;9PAkcdQTP4uZWhtl4hkPv1BvlIm9kDbrO5nYm/mtb6OeGB+iKEYZOQKwcWd+Z1/Vs0zs8ZE5mWPQ&#10;wnvUIzU8jR+Sh48yyfuduLSp2pM8jokMGGXc3InWnMdE5DERSVzHcefDv8DOhzR/pjXha5p5KSN9&#10;8FAkTTEdE5GNzxwP0sqS15obW+NBWqlHKsW0phlCj0fqW3fX46k9Bx1Y3wC7lpQEM6+HxemRzzFS&#10;qO9pcXqyF/HyPJ8U5wc4i48pBTZGfvYFR4zx3CF/740eH0GTRoE3S0erHKWxRM4I54ih11wMHgPF&#10;K29qHS2iSIElaPQwKlqnaOdCKinSrSd6SPF2VUNTOtJNKwOvWy6Oh81N69ZfQL5VbygA1RvSvI5u&#10;SL7cbbf4giTPTA0zFqRGfLtepDlsvci9P2m35b4gca41AXim1X5vo+6x7x/L691VWl6xQZaM3+Pv&#10;RFpP/sF8E3NN1BjjI0RSXxsuF7taqPtpUI30gRWVimqat/PtarCYxE68Es9H0l4BN5BrY9CaVKw/&#10;gASopJKlOMW6W/ziBSOAeVRq495AkoYT8+JGgI3ZeHTZCIa+lvw09Yl9G/W06t3L74tZuEPI9pjF&#10;FoS6pUOkLMMw0oy6LovU3QS4/hFoB0V5hCzxDdeklywgopH4SSzRbVCQz9OogcFOEKoPg0kXYk6Y&#10;elpSmIYFl+7zRehpu1inbdO6VQ04ud1Q17raPO3Y/pSnNl7KX6rd8uwkDtt5qG4drF6H8OIntUbV&#10;ILLi/bI5tt5Q7CY6tztGC97kFM5E3bFIRQf+ooQ1ufiSCIZqxIXxftqU/ggmzaQzxrx9xUekrsTw&#10;kMa9AGr1PlCsvgBgSBymFFAvzpx14igNFguioFi9+gVOLc4BQ0MfS1Bops/G/vIsLTACJVosBTfT&#10;gsLSii63YPJwHwo+er0Z4VogRpthe1Fmjo/VAMxWmQaPJb2YjBR7Esj4U9l6JJ59G41Vk40swDmP&#10;So6T/Mn4Zb+AcMJ0JDVZJv/m97qCkFMDuzoFflHVyHDAwwfJ4HLDEjH6dMsI2lMjPb5ntzhzgonh&#10;Lr3Cc/zacLLDvo16hXlLloUIysQpXcTJm+KQ7HiOdKuX4pxMSz1x8sY7IviG/f6srz/bUyMdgDfU&#10;GsEXnCRqBVowwK2AFoDanxN7FAj4x83zbVmz8T/Koq14xdPzdzfbj7zuedre313/4e7+vnzYfXj3&#10;2/vd7IfNPZXClv90eIPY/cPss7369mHLP5ZQv3t6/t3m6VZ+Xn4hEXW3/fRwXURubzbXv9d/P2/u&#10;7uXfxUHISq4ReXr8fifHsr3bXv/0/W622z7zvWY/3OzoH7fb3V9PZp93m8e3J09/+bTZ3ZzM7v/4&#10;8ETHJw9nPC17Lh++vroa8qv9upoSM+O6Go7J8I1BO3v3+b+31zdvTzafnrelHNx2G2/fv5/9SIXN&#10;y2HQWtzF8vLCaiPrAXbDGS8Sy5bl1WUt+DclV59Gz9r8QP5Wer1S+WNFCemouYGyf1BU+YPcqMVV&#10;hBN4gxX1jlp8BibRQnGkarED0XQGMeqhZ30VKrs9W2soIlYROlkitociWRUquwdbPfQQrCIDVYKE&#10;7aJ5WBVK9FC4qiKETKwHymk4s9TaA9U0uSKPdKIIkM5aBgU1nHINLOqCGitqEpMAbD0Nr+l8nlCP&#10;UCaaAG6uRIi80Tt13DasqknUTGMNB9glvshMR21W3CpeFzmRuFHep5MxxqxZpIfieh36G376lGgw&#10;7mWhf0UbrQhGehKv64rjIAUq89V1nZMfFJY5/bo+4w8Ky7RkXZeZB4Vl5bQuzsVP2IPCut5Yy5p5&#10;WlzbKAfjTItrK8ep+WFjtJ1DX0N1+bmupdGHm6pLpn/kLJ4A+gWENoUwOXZrFe+voq/Jn21xN5KW&#10;NimWKbPuIhiPirKv/YzOJv9VGJYydlWWvlVW112j+0wuZnRzCM0E/JKYy6ioIfTUgqvSPL3KYIJ6&#10;a4U0kqEqKmyg2Nf2V8QkAmiIJZX2rf1FKWPG7Fs0QG8cmS6ev9dKGckvOW9KVg77B0tpG/CMKx35&#10;YyejrdYCsdmEbWDat/gblIXVvy5pfG9J6wwx1ISfRK/4DrpBgRI4KWlrjcEHHEAkbSxYi+yv3FPd&#10;eF/ouFvg61vV0JNtf1VTHAvWLrRIffzT9up/nl5zt8D54nJc5gy0cixzk2CZszg9q/u1/tbLnPIG&#10;ysEo6XF94meEyRwMZt+nXGEY6PFTwq51TlmftPb4OWGyPvFTQl1WtHr8zDvRAxPvOVc8Bu168Ton&#10;VeSRjifNsG0gbdnL1zkJ1D9jnZN0/ovXOeU1uAHaPKer0/2OdU450yjSMw02LHSohjDs/ZeudNJR&#10;5t06GWaw1EkVeb8mV4tWufwOlgpioTfa4YEbCGI9sIGAC2cDoHEHAVe8tqtu2EFQXlIeKYIAkhhE&#10;U7zaMCrsjy3yUCcIwS6CeVlzBxB5qImWCZvmoc4sgn0EXDzbQgTbCDKIYB9BYhBzthWipM9gH0GC&#10;EM+mqx7nQzRjPq67j9WzTKIQ4cRc8BQjQQOrcC5y/MK0uFIMRCB1aZeF1lryv9PaZZGylhTypLgW&#10;La0pEvYYw8GQkaGA1yWuTaVFSZe4NpWCV5e4NlWOSphsqtadrKWsZlpcm0rxpseYuHpW7vIK9Aj5&#10;GOeYRv4DVnsyA6ebjd+Hq8Lh1DrCvo6WrZUJgfVwvQrrWa3DyQiMUL1024C57MqPKMUs7WsoD1Ro&#10;rUBhedARGva1/RUx5Rb6pCpTZzrQAL2x8iNguvjyXiut6f0cgtAQezSLkRtYN2RXayejrdYCsVmF&#10;69lK9i3+BmXBH8Qwys7S6DC2TJqXnFISaRaGhMaOUyIxA69Jn41DcZIkqSPC2mV/pUXqzI2U0SR+&#10;JMkvNMgbrzIOtKhZWgml62JVIIBBiYOG0/6CA7W7xEcDXQtGqUMdiHbxBarVYaFD9X7yIKw3lMg4&#10;Pu6gN0I8tO3AfVq5GDRGYR4fdpO6aYTyI0l+YSbqMfN0C4eJ1lq+wG4dJNh8uR9GL73Wj7b+APpM&#10;7wZ4qM39iq3l0HC5G9xsz599r1HkPFY+1JqId74mYvNwRUUUb0+eTyj3xv/87TN9ouj06XF39+GW&#10;aiyG8px+2P6GSgTe33HSrtQSSD2Gfvj89ChVGvSP2Y8f7x+eviXOjuoznp8fv33z5unq9ubj5umb&#10;j3dXu+3T9v3zN1fbj2+oxODu6ubN5+3u+s38dDgt/3rcba9unp7uHj78+XbzeEP3VvLv+93s7pqs&#10;ocXSPkdYnt9/e47wYrnS/NUvdqJIfP6GL4VITqqggFaXgmexFr/q7DlRJNkR7W6UHOhAYbjaMo9t&#10;8fQgnWMe7YemJ/GoJd5zTkGhivyiJ4rEjQJqMOknIAaTjuIAWNvldsVCdYwHmU5Dj3ZVDx7lZLcv&#10;sILxOQP8eKrm/BOeKBJ3FhQ/JIc58PO9tjzpLGAEydsjV+aK/FFPfLgEEIJdJ4rEW7yBEPznO1Ek&#10;3tcPXOAveqJIPLKACkw6HZjA5IQTYAITJwQmkM6OiEY6MIFEXUdOCCeKxMcecFl59dOeE0WYAm5P&#10;u/i7nSgSO89LTxQhWj9q1d/rRJHYA+EE93/KE0Xi8MWbDaoL/qInisS+zCX8oz1xeOe69FEm7i+u&#10;zB9l4hnP8USR+83bk39/M+s6USR+rNOOAYfzeEIOrQiPOZFjTuSYE4kqbo85kex0iDgnUtJpEZA8&#10;x2IXk83QFHMOV8fqxqA1TZiYZZkS1/dmrumotS5xTf/Q/KdLXDNdcpTBtDHa1Eq/H25q/GqDFEg9&#10;v389npZwsIhZty2uaWtXT1P1IPv1eBT0Ye3aVNrB2KVdcgjHE0WaU2j+PieKiF9Pnygicn0nimjW&#10;B1MhUh8tY99ofN2M/4LzFHS3ugzDqkaM+4c+UUQoepoM0yAxu/WUFdk0Wi8SE0lRMtlJ6nn8+gsZ&#10;gahGs+F7J4rs9TZqG3NektHS8N57oojoxk2p2l24DZSZN2rhC3aT6puCUY0EEtxMSusj1lwfAZPZ&#10;JXkK/EInikjPfumJIoLz3kCShkvpg/mF9h/NXzQwAxqYMFXZeuCAfYseAn6BGTImawj6vRNF9GJs&#10;QahbOgQT31o7AOl3PRWgZDP5cQxtw09itVYyQPZN05+QRdTpXn8Gn7lJajkoUb+Hm3G5JsnV2cyk&#10;xZrCw8Qv5SoLzpCrt4v1AT+tW9WUxKM5jN0QKkDU7KE+3qd1izNSdsjFOmaCqfV0i+Bif/rT1CCy&#10;csNf8EQRvaFV26C/4SfxPt5JSs0nh3PNlwiGJ4pILB/LtSbRFq+ScrDakYI1giTXXgB1+YEUyJhi&#10;iT2480k69ktPFBFEAR716hc4tZriMY5OFNFnY/HPrtjB1C/1Hjj065woIr0HNRl2eAiMcDsfpN/j&#10;9MwNjNJ6UUokrFP1YtdzQmVf+0QRnR31P7ft8BAIJ3axeIy1Ds4H6eptZiOpt/dO/Qgv6vShf1Dp&#10;0R17usX5904UEZ9L5oH2fJbo8g9zoojYjHOy1zpRREDCOSCfq05dhTf8GSeKSNSVrUzmODb9hShq&#10;F6MZDTnXsa7mK6mroQfdfl1NmeDFdTU8v4Zv+AMf1jJ9osjqfK6Po6iMZk7/kd+XE0VOV5V8+rKt&#10;dpwbuNTJ9LiNjkZSTcGUzIBODUcJCnZVorw6uVVCj7MqIpnoRgshW0Vo81NkCrW4ivAeGRveoyk0&#10;XqtEeTlBawqFoipSXnHQWOLrDqiQJLLE57dKeqtRwkV99T4XnLZrTeHJX5WRdGSrx6NLL3IP9Xh4&#10;qQciZKCEJtPjAZZSnNYeDzGlnEJ7PMbJe9GhhOYywcfDnLymnWvNKoaJHp4wjjIxPrzGqTJnnI5s&#10;+4uXPFUmefs87KvL9Hics3Z5nJfx0IQqmov4JetQRbPkQoigXR7npN9hW12iB6poFvHg4mV0xTDT&#10;43GmMq3In/nQz1FP7Ie8jK8ySdjhgukqU17c0OKDhTQlDd2MCz79oerJoqDHmbanRe3ioD+lBwpp&#10;kv6CQpqyL7NtFxTSJOOUJzbVnvJep0CPxznxZyikyfT4uJGML57EVXvicAiVNIkaeDdPrAbezZO0&#10;Ct7Nw6WfLThQSJOADO/miWMhFNIkfc7n1VdsEjUeYnqZUOSCnHWqauJICIU0pV6uGRDwZp4YYXgx&#10;T6m/arX4cJFo8dEiHlTwVp5kcEINzaiGJu/HEohjCQQtJo/bQpvUpHLix22hDTLKBxxfqtIg8/W9&#10;VIXJwx8fvmCzL00ayss9zuK9vjQDo/BjzNKYjUWujyfEJEbbKZh1GDfBRlkHPaoM6GU95R+Ydq3M&#10;MZWoCj8J4ajFNkBR65G/SJLTFIOM7WfatfgElBiT7Wl9fXVMmUdwv0ymSfglcWQJkHn8MjeGEpqh&#10;XKrkOLpUa+EGMu16kdgbn/ChST/dUDI+jW7sZ1VQKzPsW2yqdIfKIoHMxZ7cYmgyHbNcLvbnTelA&#10;af4F3cI3RNDEZD+7N0vGLL7ZrxarrHWgfWt/RUrzLsL/OF+Ppey+9m2ElDouGq6pHKvVVxeXcTa+&#10;PWjSxXjqzoBDJtguQqJCL9a+RUvNfrVDtEpy02GAvwFZTO/ozTCRZxeLczSeGOrWuAMObUkwnc+r&#10;FeJjNUKhNvykvxBXxaMZeXlHcOLoVG5fLnbZbYUJMMjtDEdojEZWSVE3urFXVLb2oH0btU5lcXTa&#10;RXAWrUeQcpTGglA3rfOa0Wm1EdBkjftdo9NkD49OCWYTg1OFesamOBgOTVrpNs2TqP0CkMSRMBDq&#10;NUgVyrXap4i39bB4rIhKiQN1lH2JP/GiWBgjP8fKDu1JfayjJvwkegUaiO6CILiU4F/8vHEos1r0&#10;iaRNP+w7+ysyNkTUSPvSjlWgOxwzYF9JBoweO/sZsOJrkOeqp0/+/AzY2Xx1udJn3PKyOWxysThl&#10;6p8zYItBj0khN/uiDNhQtgQPUmQD+4YdISZHhukDYsw8eZ4q1eOZKuJA+ZS3RhGN1Uq+DeVd6IFB&#10;hEsVyhQBGcgJtUCPZwPl9PnWIGADmYIL9FDcqvbIoXNNuyAhVoj2QE+bEQsQ4qrPerdCbUeaPNYL&#10;OSeytcmDTTtJw7bBxvJzOZuv1eTRptvFmjzcq0yTx/uMWdyodR5wOkQ5diXIjZWXiAeqIDlGxxYl&#10;qjzmJZ0ZqfKY56o86JdMmkeqvIfT8E6s8qinqgD1bPh61FNNHvWSEQi8ExJl9NbxsHmQKSuZu0gT&#10;YJ74FBxBeZH4OT+e64i5yGzykKeaPOKpJo94OYohap1HnDwgAcpDnqmCnFmqCrJmWfsgbUaHecZW&#10;YeIsCXiQOePREHoCbEIvWzgDrCB5lj5deFVce3mVODrkz3JVHvZ0+EESjeJZ2EBIozGi4VMPEml0&#10;KkmsCuLLPAkKkExbJAGU17kVq2HOOd0Ad0io0ftiYqs87MNpEkAhqZaMZciqrRKkmrxaED0hsXbO&#10;BQ9B43j71whB0jgu0vNCsSYfXs45YxjZ5BFPnJOWWOPdstjJJa/VpAwkH1xWXPUQWeSdPImcsEud&#10;jlGMNXFlaDWpvFaonUbBPvVhSCZSXAdaNSWBhYpER5l0isjEZtWU4M1vkasyaTCgBfIo5TTRdPuY&#10;Gj2mRmkFdkyNNmmuY2r0uDt8ramvNc02JCk3sd2bwjGPpuPucE4Nlv2w2yd+v+JaU31f0e5wJl2/&#10;KGnME5ryBi2aakRHRNPjvHiT5VizvLHJ0cpHfNTIW/srDC/NM4q6RiyioGl6U4SNSVMVp6IC9/qt&#10;xOnl/ViMymQ+7ZImdzRMkCW3VCc3wnZq2BYfG3yTmnneTJqBO9cxjHezdFMd15OqNXUimQEzUNNN&#10;VMfrrNZkDxWmasyY1K172Wgp6dXQ9J7aQua3F8cTH6Z1ixp7panS/TRLJd2450aPHl71VwtoPkpf&#10;7GWgWGIOXwJWs37mptN+YrlMfPWannqxd0C3uope7XJDnqqzG2J+X1/MvH+VlhqjbJd6zcjz8HQd&#10;SJCLIkjm2IhIihNwJKvwygKDfYuASkerLHa0XYTUtV20hB5qw0+qW+JTWECAG++11OAFKXdKFjJM&#10;mHK33XAAnfaXSDYdY9iIxdrjVda+tb8oZY5q39pfkSrhm03sFLNoYFoiRAfeENA0e+AtCcFVHdjF&#10;vZqGx+olqmPn8AsHWT32I/t/uWrNQ4X4SREZ1CEg92qPp0voNbtanRgVGkioeMwS2ff4K5U+hbFq&#10;UWk4FZcirsiPR4p23Ex97U8XjDaE5UwF069+WHkaMcZKnIRO6FKv9XV7irRihn3BRRMLwNKmLvW6&#10;rtkLS2RfgUFqO6xN6hnEifFNu9TrLGM4BSeQHllBvZpMG1b9/iX+TrHEAaAODaDItbqTGX0EP0kn&#10;yQ+Io3WKxbq9+Y86Vv9JDwo2aI72nOsucIvoaCR+EpO1TA5qt2hYlz70zdDI2w+yOnf5gbmB1n8B&#10;8JrZtaiGNuInG5Yy/sAHBp1Rwgkg/LITbkg/zMOpRJ49NRrXPB42sX1B0OSUJlkDfcgvSuWL4Hc2&#10;w4570UKWojGIxSZr3x4LLr6+131SKNkvuCiDIC64eMXXfZ6dnw06nqM9yMPqlBNAZQ/ysKxP4i+q&#10;wKAT9ukUYZ3xjsUVNIQqTc1E/WUjQcG9SpRcYquEhlwVYY6+VeJ59TnnaFolnlQvb8VrtVB/1fsk&#10;WmjwVpElM+qtFp/AmJfTcZs2U3yqWuQg/0YEii4SXKDmQjaotXoA36STPMCyX67V4yEuLy9tIYZ6&#10;Cyo1iNCBF3yWIolAj0eZqh9CPR7mZTkJu7XZ41wqSdregkqLxB4stEjc2OMsZ+c39uAu5LBZPOOv&#10;rpGMKZ6yVZnEGu/KmRqPcgwybkGOnYcPy6rWlK2ATbuhsKLsy2/7HOoqSla37SueVNVbUe1FNMyh&#10;qqK8QjXQ40EuKevAHg8ylUtEPgg7kBOUYQfyZdkR3eLjfbnkFwN7PMwXZSd8oweqKThN2aqBUgpy&#10;06hZWEmR6PEhQzZot+Z4mBN4oIhidEJacRwTlMcEJU20jwnKY4KSDpguS1DmIQ6eXBzv3ZSffcEu&#10;PwqjZZffRZiu0VSALYjHbE20GFaqHdaUmgTQ+CnLRH4cvmglzI9h+gFuuFFWEWl0fssPScqWoi5q&#10;x34Bq2y9SESUI0/0Iq0uemkj+wW0Xi9KssPICG0MEWvduqnfqKVC1FY1AtReWkTgfsEOFO005E61&#10;d3HDi23Z7OfX9XRUVKPJFbwhPz65hf2MiZJQNjMQb9MUDZ5hZxf7+1K34skx44a3HuhG+8qcn+hF&#10;wqu3L/UX5BmtGkzNWb6pX7flBIH7UqDAvTW+9Hugdho4t/YuNGQvhmDkGCOKxgah+6xfxq/xZ9q1&#10;4iFFuHYJzaM5AgCUorQ/Lar7egEfPa4Rd0YpY/kCplp39tLqw/U1B2EyGs9b1Yvj42EyK6q/kLoO&#10;A4Tr8kg3Oq4y+LLJrytOahKa8n/ObnVcW4VAF8rFLt0aElGNconIjGsGXwZzl26hNLH1Qo0jTEqX&#10;F+6zS7H8gJZtDg+5GVYSqMkv2F+qLQcaViECV9eBZWPFjxBqwXFr21eytY1iwz7TWgJTzLSSN/7M&#10;wx3PLufnp+rV5xfnNmRufnyeXVG107ywqa9LrMqJW83i2hOrybsuPVtStqNZ8BjpWb+KF9JFK1FG&#10;Eb+IZ2a1VeKZkkJHNTo8G8V8QquDOrAyO4VsaXR4jiTW4RmSQiU0OoBULSRdawmQqokaj2ymxkMb&#10;t4gzpmOjmV0LrPHgFnatbZRHt2xgC9R4fAsx26rxAJd3AgZqPMRyDF6jBwhVOf6wcV4gVJcxOvSE&#10;GNE5L8cftno8yMTYE5vV2uNRPufNEm27gFElAi7U42EuWyUCPR7muLeAUj2PHRko1RgdoFQTNUCp&#10;xo0CRpXYyQgcYFQTNR7jTI335KRRHmLKQ4TWeIjjHudnfh1XZadb21NcP1Fl5DS9xnOATpWDbRsP&#10;BD41icPApybhnBcK1R6nhyYpRyL0SITS4uRIhB6J0H0ilBdhX1SKToGxMJtxIbpWPsszle41Mg1W&#10;tSKrWS39qit8+9avtmyprUU1WG4m3AMs9+lRwCtyXjlyKyfX9UJzaAzXRXZRAUtEnbqHWs1q+bFI&#10;2rrRvrO/IqN0UJeQEdimAVuk+oSFBKZMC/2gFbqoLY3tAkfflISUkyAMoCt/2c8m6g+QdVbzkHXm&#10;hyl1qKz7G6MNFcFBC/eFMiRZ+9b+ihQtvopG8xH7NkLWqjGhtcZWAd520ToVteEntUMIZVQtHg2A&#10;a6lff6/xnlqCDLpeWTc0ud+r9T2T1jiDzP5Kgzgo0H27hHrcWiuRoB1angjjVUu/rT8Ra/wkhmpZ&#10;OCCv/B56pJZ/C0884Xx6cmINeoaN/ZVb74dG+/ZYxvf1lfHRWN4jl8SRYnLpFcv4lqfzFS+naTCG&#10;ZXwXF5QNemW2ideAFAMLYTuSQJ5tktdUNCshv1wvi6VWi1/jyEszGi1+IXnGK8BWi19HxvU0fhlZ&#10;CJFWiV9FxkVLfhE5Z3KmVeLXkMIaNO0BxonKDiM1wDhRqV9UkwMnJ2V6PL5JLwHnVF5y0TYLyvgy&#10;PR7jwqoEejzIxCiF7QKY+WUZgR6Pc6KHh0ldP5fzoFo9wDrJQfxNfwHrlOADZXxJaRjU8S3jQQWs&#10;00Xc75zTqO0imyN8ODE+ysQ4I+3ELFiAj8f5nM/nCHgTj3Nh91o9wDsl5aRAPJWTwAI93p+z0jkf&#10;MOJRCu8SSbqL57EVQiblAms8ylQAG6LjvXmIwxcwT+X8rxZlYJ4WsfcA8xR3OhBPy7jTgXhKghic&#10;h5QMdijkc4OUZltHAutIYNEU5khgHQmsfQKr8FezYHj8jSr5KKwfqOTTkh86c09Yp5HvilafKk1P&#10;8TJZ1nUhPSXI13FnuS4pkz3eoW7hNmhm6HXT85B0Q8WNFhOVeUyzsA01y3oCmAnPJxlPp8xOP1uh&#10;BXGABmepyGKdZQlCPBNhhIxeQCPxk/5CwQDVPAkjNVhHohdpAiIdiNpsja5aRUHtbPvW/kJ/NlK2&#10;zvekqPyCXYwMo0f4vhOhZp4hejn7Fm1WW0WWSomcO1g9ZLlR7TZahpHW5MTrSLd2tLyV1tSYWwHP&#10;ZKWDxvmgNvwkdmtBoJRQmW5l9/YuyrhJ3o0b6VYqyyZqCr50qtVl6EWa3DEm1iOozXBXWek9OmpC&#10;es++xd+orPQKIscnAdLNiIZyXaVNloLOvmEqaiydLTc00gl066EjMons0q2jxKadols5fKxdk6H6&#10;ggq4CH6JAbS53QEi1+TYky6b5QcysM2RBH7hYuyapRes/7Df8JM2XMerN0+HFo4s8dDYiSLFGvVB&#10;ib5dAYaVeswLAqIy3wP4gVLcZLrDeT8YeTsJ92P921dS/0Y+vE9RlmdFTFFyaINv+EPXy42X82Gl&#10;B+5MMZKv+nJji7ExI1moCk0vjBKekCxvDmyVULiqq34pf2u0UJCpIuXs81aLJyTjV9R6dqEU67RK&#10;PLtQVvONJZ5bkE2LOh0Ym0xuUI0tJTaNEuAjiXOiPYKNFuAjicUgpqPV49FNrOGjEqo5yRsrgY88&#10;T+zxAM9jhGFbMVWUhe3yGCfdzYffVJtlO3CLj4c5eckt8JGFR2xxBj4y0+NxLrVDgR6PM511HPUX&#10;8JGFUQr0AM6FWm/6HfjIZFTx03PEsNRotXo8zpkejzNVAEbtgjq4RA/wkbKdvLGn5SNbfKAQrhxD&#10;3o4LOK9d9rw2/gOEJL3QO2yXDxmy3b7V43EWnrVtl8c50+NxTt66C4wkE6QtPEBIZmq8OydqvDcn&#10;rQJCsmxLb8ABPjJ5eS/P0KqjMj0aNMpjnPggHMyeqPEQJ0OUF0sT1vBekioiZG3T43gee9gonoVW&#10;NfE45xVLFYk7ig/pqyLx6IRT2BMtHuD4QQ4HsCdjHA5gH9XQHPfIPgf0Gk8DaJW6FoKJV2AH99Vy&#10;9rGI16X/YXFZma1HwuuwuKzP17KemTaGQloxppYpHdSuCfQj+3xkn7+Qfc7JanVgIsh4aTU1mnS7&#10;6Zo2qvaIK4m2FvZvUjvHfx4etXru8NBWauoXPeha2vAlG/LpOXhLB1e+xmt3u6pWtQoTq8o0RwGE&#10;i/ZteSpzM6frVqW7dP4ilJQeBAnM0V7l3rRifv8H+QEqEUeFmylvVCP7pMW6/gc2niZOfDOAQq+N&#10;j5hpzaJFHhvG6Nn5vlDlZ2RXPxunxZTEfXp6TClEnUQJ+rqLl1ZMOjon7eYJCrVefmF26xnGeEPl&#10;/6rPTXejbh/Gd73aFnfAxC7WIDRpt+17h26LL9IsjVo4PqGnddPssP7CMNERI2rqRR0BNRpO65bZ&#10;i6BoajSJhZ2ghc9CinaNR6XTaa3n/IRXddQYigLtRVpERH5iiQPxKVUgeQmyw761vyBFHi8a7Vv0&#10;EpSN7Nw720J6op59jNrwk+rWX4B7WZ4IMRDPl0Mp+vCllRBBuXe2hQz8vYtiRZI0MWzEYj0Ho+/N&#10;tTawTYX9FVXiW/Wu9mWEk3gFWi0RFk/pEJBecLiIYIQ5JL0Ge+nlWvUqtNEsl2aJqIQR54D4ExCF&#10;AK8/D+7+gryF4AAOJHEFHE0Q7I9i4iaQXpJHH1ySbi1tavwUkdLgsjcGUUbHs2WZ7EvLCtMdjqmV&#10;ryO1wsvH/dRK6XZIoLzCW3OXZ6cL3SkRpVbm80ueApYzW181tUJnPJeH2phFoGBceZ2RSmEmRZFY&#10;0xO7ShRCplXiKSY5H1AnWaMWCp9Vi2yvbUyhsV1F4oQGRYsqsSx76BslnmGK2VYKTFVJOZ+ybQ8F&#10;wCqSpCCoe6pIedFqqwVTKzFpBqXeRA/TLuimSZBaoR6IKGRIrWR6PMBSEt10E6RW6D2XoT0e44Rt&#10;hdTKJfOkQbs8zAn5C6mVRA+kVhIuui31bu3hUonap5ke8OOyh77pLyj1ztoFrsyl8IE9gHNM3UKp&#10;97IcnNDa43FO+h1SK4keSK0s4sEFqZVMj8c5SYVBamUZ+yGkVpKwA7XeJaXb4gyntiYpUF5wVN/I&#10;oqDHWQ7MaMYXpFYSPZBbSfoLqr1LSX3bLqj2TsYpJFfkuILGfyC7kvgzZFcyPd6fk/HFC9KKcxwO&#10;eelbRRI1kF6J1UB6JWkVpFfi5w2mV/itsm2eEPIrcSyE/ErS55BgSdR4iJMsPGRY4ggGCZa4TTw/&#10;qb0QIwyvt40ff/By20SLjxbxDIX3yVZbkkHFZVRVZlRDk/djzuiYMyKS4pgzOuaMjjmjh8YJ/h45&#10;ozT5pomRNT1alIc9mA7WlwiuxxcpHhYXjm89cmwszgzSl527QhOW10pg1VMzKwsFBLpwesqOA9Gm&#10;5eTA82nRcn82SLOTkFJS/4DUk+ZIjNpG3hE/icV60gUosWM8hLEQOT1e1khdVIWf9AdCGELSw96g&#10;Bc3Q4yXGKgbANVLN2/E56QEw60XcJ6QXaU0znTxQ2bqn41A/qyxuriCGms1CPlnfUvkCVlrP7KBb&#10;FMJI0FTKCklwWniMJP8E3WqyhoS1zv7KbXTvyQTBb1IWCkxH1FfquGi45ufkPG3LLKk7C3xNa0Ld&#10;6mLAQGtCEE8j14u1b1Gb2S8YqCyty8Vn7Fv8DcjuZR/FLMwlqtbhBYS7xERM0ypyRDo559BahBqh&#10;0FL8pHZrChgSDZbZhNFpeUrra9SGn9SHaNnAoxPUaGDExhi9b/w+ajPcRavK1h60b/E3IIujUxVI&#10;fs58TtOQLxidmurE0al1C+jkto0oRs7sV8wkOTsx7iTs9QnZXe0+EU7iYGj13zqxBolUiV+1T9FG&#10;s1wQElEiJacHpYjiEJGcmCTRrPNpxU5+Wh4iXeHGZcxMhSAI8Uc66ZgBo5eMP2/u7n//cG09ptth&#10;eAfMr3/FeZ132+ufvt/NdttnLqCZ/XCzo3/cbnd/PZl93m0e3548/eXTZndzMrv/48NTzXM9lw9f&#10;3flHzKXvZ8DKYHn1DNj52ZLiMPt+lAFbnK2YRn/dDBjvFBnoGVAeWmNq6oUpsESLp6kSMprGaaWg&#10;Sg4sMIYaXWU6k2CBFk8DxkS951lLFizQQiFswhbYYVTSToGaF+fBVgnEmAgLqVbIg9ELY5Me9yjH&#10;+EAibCAqNXYdD3SSmfNI06u/E0Ueazq/PaKRIRc2zJkBDtCGbNgidiHIhuWavEsnnDRsNaKXpSc2&#10;ebyTTARsNqJ2JZo84AlrDzmxXJNHPEkjQFZsxQcyBYBDWixT5JPoqSKPd9I2nj/WMUmv305MArzj&#10;zCFkxuhlzIkmj3fiAzyrdjZlmjzecvCZLh/GSAzZMXprdGwT5MeS/CHkx+il8Ikmj3gWtD3iq2T4&#10;QoosSSFCiqyksgNn4kXtiGUcByBHRn4SeiVkyZJkJGTJMkWQJ0s8APNkiVO+PFOWBF1exFaMknGC&#10;ubJMkQc7GbmQLSsJ5KDXMF8W9xokzDJFkDJLmgY5s7L7NbCIC8JHjOJHHKTNlkl0g7xZsg+Slk7j&#10;zcr5d5FFHuzEj5jyq1anijoCCdeRj4qSpnHNehVK4ggTjlUmA5uW+KNQEkb4rVNVUdb9/C6sKpSE&#10;EaIORpmSaQ/AJvpqFMos8mDTRCEMI0yLVouSMMI0ZJXJFNH6fhRKup9ZylFR8hxhYrIKJXMJIidG&#10;mQwjJjOromSsXfaATWerOEXx6L/0YCfhiMnR0aBYD72/fZRJ9Kw81EnDVh7q5KG26kB65ZFO5mwr&#10;D3TS9SsPdKbH45wUN6w8zlm7AOdwqj3we59qXyQ407TCCcUFDsOpBzpV5JEeixN8FSbNhtzNslFG&#10;8zgnNWoiZulY5nAscyCy5Vjm0GS4uWaRkZFtQEzCHswSK4W/JtZeOMUJcYpsRXvNuRzWTgGsiJcy&#10;vEljeMXE4rQm6jFGswFf9orlNDuv+eT1cWssM8m/Ju75cfs0o1cFrjUhvqaFQk83/T3KHNJe5dk9&#10;uxi90qLLdnVgOatv0oF1x+daTuOYFtexOh5Td3A06bte17JJblq7NnXM/h7Wrk2VDPKkdk3XryXV&#10;NS2uTZUXvk6L0/yAu0lOEZwW16aORwkebCrPX4v2PgfmaSqL01S0x2d4NlrEaynKQWN40lnE+yIw&#10;zy2LeJ8D8xSyiPc1tUwVWZ6ngz2NLVNC+UFfc8vUT34ADZY+/oKd9bxwPFSZRLNSuq3lxccDcjEn&#10;qmfB1ry/fYt5VM2JC7ZQMvNVVSbVHp0sH9L3XkPW1iqTsOhGxtJLKpNoEUAdV/zXcsRaeVMcyK7x&#10;Ao/k+m3WoVH83JSYO4PNlHkpqi1Rjr6An8QzBj12BtX8f/a+bjmPHLnyVRi63ItpFkXxp8PtCO+s&#10;7dgIr2Mihi/ApqSWwpKoJdk/66ffBPIcAAeVqEK11PZ0D3Wh4peVdZCZSCSABAq1OIwWmNZBTGzu&#10;IVI0/QXstEphT4itl7Tg0FvJ1mcy0ZftUwPbrUdbPvFHxKlJ1TfUSa0jTYFny6HUDlw2JvC2yqTM&#10;uttkSQsYpqNuBrNlGqfObzpYMEbWDScLNq7o3o0cVazQ2s1tKZlCUGJmbVJJXl09hPBJLsZhYkQG&#10;u3bjdqKn2XqSRr3w1NtJHRWIQhE6Q7bu88mz81QdsuGJ1FLPCkglUM9pgm8QVoXe1/C2PqTMnRMC&#10;QneGUeKldJITSrpddDsV44HufMm5EpO79BIqr/6i9Ah8Yi2GIAkJ12i1NIrC6S84lEcE3R6GYYge&#10;/ILAeSAipKRhUlXCTUpJJqIGZW+Ifq75Ktqwal1i89QEULyEdyPtwKt+xj2gKhZcez4UQBFtIikF&#10;asJpa8Ig0Ik72pF3OwxgG+BOGCAXvWHLUvHG0CgKYM+j673SJqoFbLb0bX3sLknMzawQ3WMOnNqB&#10;U4NsfmNhoMB4LfhUqiMWv1FJaRv3sVcOMBVcwKuxBWKpl5M4H1m4TVVGK9iZq3GFO1HnxzA8Y0ei&#10;Cje2S1T5FZtO0fIVBi1fCsSg90A45KlUYhOc06J70DEgn4oq4C3eQX9QL3HvAK9Gla+1odUtp1GF&#10;YwM1JxonW7dKSvldYlh5J154NzPHxFJZjpYOOwWx0HttVQ+t9UDozcA6mPPhkw77nFbqVGWk5C6r&#10;s9qIen804aza/ECT4RK6As6Fd4cRiH1tIPNOSToqr6Qy/xVUVck5c2uzMM17vIor90zPR7r88Ta0&#10;WrjoN7TmTjPe0PoVP+h5cXp6iaNXox2uy+WSdg3lHa7LKxv/eAv85e3Dx9Sj3/34+PSvb+7z37c/&#10;WZIn9/NlEa/umTJ3LwuVg28YtsuUfn4IRh8VxaxUUdLKOz+1UlmsURaW5w96luNxZHfr3/UHPdMW&#10;krXb2Fiw+k3zrcB2cVt2tv7NfdBz8CFOa7ylPTx/0BPz2iZctPFi5oOeabfG2n3kkJfnD3qiF+DZ&#10;XHLEy/MHPbtVVx9Z3pR55+aikg9lb2YXffJQ/PlI9dVmivRqgWWCbvxl1JQn2bQ6MvM3/sL0Pjuq&#10;tJ7xuo2OSrUUvY+utoVBtvym5D922KFqzeZvCvN3v2/Ea/cL1iutd/iNP+jp7qXpFBw3e2D9jScf&#10;a97CJ7WS/01vMlhjKQFKZrU6bce8FUtCMll2J4/yQvF0OQR26RTEZ9KYK7gAzx/0hB3cXrb9ygML&#10;0wuRbRHjLPGYe28AeJrEdvo0RKyyDTI3ETYPahZsulVOijIPjOMS6saZXWdDUlRzS0i4dkTkcJgd&#10;U0n1l6uf3phIqxnSHHBcix+/QrnNGJmTllY02t1RU4BIqKu8jugKXk/LdslyB9AUGxLPg3UMlcex&#10;uQIhzYnJSGlPXEGdDwHplErTceKDnsgvzqfGvT9T8yPvFuTiLC6iUxXrRvZwEO9WWa+uhmceSUtz&#10;adPNF+BSd7GLnM4ZtSdkGQRr+Nqy3BixE2kxqELP2AoIfF+aFRz5wMHY6Y2apKT4Ab9xoET3xhJk&#10;WjnNOs+nTpe38b9v38a//XRnr+9/9+LphX1sPP355yf7ZT744+eH9z+8s7f7l7w589P9P/34dP/2&#10;fUqt5U9k+kkA+PHz42c/H8D+OPnl44dPj99aytBOBnh6+vztN9883r178/H28U8f39893D/ev336&#10;0939x2/u3759f/fmm5/vH15/c3a6nOa/Pj/c3715fHz/6Ye/vrv9/MbKRu7RTh14/9o2WFlT6FOU&#10;uW3FKUpKe/fvP/21HGIw9UHPi+XqHAutUUbyzP4xI/nVTp1OSSFbQs+dXE0OtBnJ+paCpISa7Ep+&#10;22ENYmYrCZjBO04W4wtL/iDeGqVN48RvS1sHVEC+zqnT6Z3NtSTW2ks58ds/8rq9vfsUoUg+0vO0&#10;iI6N+dt07+i06Na8njVe47T2HeG0Bh68/SMv29sbS6FeFsGLeQbvfaXeoPAMTouWfOTg7SjJRw5w&#10;5D37wcujaTJc5MnJ+XWtp9ZfeEY4rZ1HOK2dR3qJK/9RT52O9Uqr18XOg7c95e36V7EfSkJyEHbk&#10;3fpBfR0/dToOpWlfQNFr8IamvFc/iKbyVv2gnaYhbCnrq506HdtZXqkf+LO8Un8+wGnjxqB9pfF6&#10;0Su9pLdupvI+/QBG3qePYeRt+oFW8jZ9yoqvpUkj0SLwIBimaUvhGRwX3caMQZ3rm/SxNK2JBy9m&#10;ynv0A6VaT/69nTodN055e74OdGzwXlZyb99xcdeyjUiO2V82dF3lVn0adVNm2ZvpRp/M3ZTZ3yaz&#10;uYpNSW7KjG6T2Sfkz2l1fcULM9Eb3/vmuc68kB/XZRpiJJPbMAKz6E2bP6fV00JC1Cj+7tPqeYkl&#10;sszz65gjn/kdvI7pAeQLFkts0PBf/G6Xp9jkNRjkPDUPaoMOi3ylY9rN8fFE2DZTjlScpuc8Fzif&#10;4wu/muogkk9PB8WYxHn6m+plV2K82yXJPMspJxB944AvfJWOdx/aqjXBiJltX2ki/neeOu0SaOKc&#10;ryEc2OFq41pTRPfJ/sFOnfaB2RefOu1DNn3BiC8XyFZzEAeLSrqAAt6vfeq0y+oZ76kGxL3+EjjQ&#10;5nUHMrfzz4cT7vUXIzHGSLvHkpk32Sm5Ee+0kWMbu74mhc30v9kmfVmk+K/fpO8Rc7Bkpj6H1cq5&#10;/feMwYTg1RdtPAiVUnlTA7azItBIffvERoOPR+0DR3N7/6GB0GO2rpk6bapVOqsvlZkbbqmF3gGZ&#10;WlcVPZr0lU1fPeXYbhrp0NyCwcJg3JlR6ram+nVa5WETwQSJN5836f/xNulbB9GvgGXH+uorYOe2&#10;Jx/jz4vTCzb1N788ndzZOS3Ly5cpvZv35F9el3XXL9qTn9Ok1q9urICl4xkXfxVsuASW9uSvUdo0&#10;YP4iYwBjti1pwPxFxjVMmwYcwcjSQSyNBZVS0svrWCkLRpUnhrEYVlkGMLISNjJxu8p4PTCyfID1&#10;ZdrqvTaPVU2V6HokUWtn0z4Eag1tL0rHJpLVsHx6YSBSa+t0DnDoQbIelr+iGSC15r5Op9gFPiQL&#10;YgMnkgUxOyg3BpIVhPRdz7VEsiJmwgyQWnsvsb3TcnZxpeV0UHN68vRAptbeIxfQg6fTckSgXGvu&#10;q4Fucu60nQMaAdlumqrbqLXJ51jTisRaIFkXG+K0xh7gtLa2hhRWvyyMDSpNF8YGdZbG1KVm84pW&#10;oFlr6kHz15WxOB7JyliDYwOn5yx+sEyBl96eN8evFnCes/ijjOzvIIuf5kllhe7hzd3TyYe8q8w/&#10;G2M7zB5enHz/3Yvvkaa8fUoLe/lwBvvz5OfvXliEShnZ1L0mcj1PCzNSu225L6Yv621OfIRtlaJR&#10;rlSWgU1y8fUIYvCqJU5xlRdZiRFOvl06O8ctj4pRjM8x7SyXgMiyFU1/AcantulYthaHVJnw80wF&#10;O/bHeKcmwqnDMMPakKuFRw6jp3qqD9Q5eLdMD2Q9WS5UpMcH1+x45Uh42t+tAn9w45okvBtZkAmy&#10;U8kxp1fNkgycp8DaUNGpUyryiC0FQmhMx4A11ZY2a2XF5+sf07vlVDITVlhQbWnwb/B2FlRkwcg2&#10;aXddekKclEQVHSmwODFJ+7sVAWDu6HLwLq/O5Z43x5SV36lnbxK6K9uSq0k/XUlgLVA8NYz+clHx&#10;yoOmanFQmpgOOR4GPcVS9bFVnqy8+ZwO+uOlgywI9umg7DVfOx10bqbDAbRnr04X77tuvy3poNPL&#10;dHZ9Sgcty3npS78sHZRmqvaCWA5yzY7cZjqT3+O1xfuOxWJVmfGcp+1Ga5Q2TzFAaSdy52mn5BrF&#10;VC4FpXncWpQ2F5S33a1B2vly2sy8BpEZXJpTrkHaCdxAH00ExQql8Fo0yls/19JoHihtUFuLkzqR&#10;ipN2qAU4rYFzYirAaS18tsQ4rY3PBnq1Rl4G8rRmHuG0do5rXBJAAxhJAMV1nnr5asHYypL+SQmS&#10;tZFT91Jg0jb4tY0l9RObRvM+sQemwUopKX+RJZCmNfGS8keBOK2Jc0prjSNZnzhMSNInfyYugBEb&#10;x2pJ0mfQImQzdEqMrrXSvdBxlUvKZxC2WiPHdSX5npQQC4RpTRyjSLYntowkewYVJdugY2H0YIaU&#10;DF1XlKkgvhUpJbugzwY4baiILZxWsosb50NYAnHEjUMTyyZoe58m0ko2QcfSyCZo+xBmCCNeHDcq&#10;2QVtXwwMccTIccRJk6NinXyEz9o6sg36bKBXa+X8ykyAI1aOm5V8TswWACK95HNiS4wjXxOzzj7E&#10;ae1sfVHkhPIxsRFOa+f8Hch1C5Xd0NY3hvKIM8dt1L5EUOvLxh8hTmvnvK4TyNNGjIH/yJfE8lcp&#10;1zhpf1jxn7PYD+VDYnlRJ8CZGF/Id8TMx6L60s+IpYz12g/lM2J5uSqQp7VzM/6yeeVz4vs58W3T&#10;ouft66sc//PXhEY5fgswKbd0Uw8O2HzlwWKWs+epf0otbrNbwM/oJUu1yY4k542fyrGLjlzrjQ05&#10;kCrcRoeqNrKYYoeqdqbyFDtUff6aUP+dpd/B14Tc1b5gY39qRraMZM0jXEWyMU3KVzFNWpeRNLfq&#10;eVquZsi6AhczlMgEOj1UdqozGQtU9/6ZHDRiguTqsYlWFocgU6YlC0rp+stlSLsIzA7YdwWajXWN&#10;JoWlSXdrL8XSX0DBE7IAhKjf7fF1OyylVe9LbTORJI2K6NFBt/xDPycesYhvI+WJKzg/yN9CK0SX&#10;or6ati+3W1ZFxAdWfIszsbkyMP9OQMrkJJuIP3ARSRb5gE2/08rTX16VeECcBMVpaV6R896Xclgm&#10;s0iHVRRxG3ONxFc6lV1DYx1LV5rcIUVi7yHmjez8uetkTbWBhDRs7bCEKvqpfYF9GcyfKDAhET4U&#10;G0MjDGRjhfBmVMcUWSqZRGlnJM43V7eaer3XqAYCNGCKq2LqL3dMPCDV7DRZk3Uvm6/lhr9URXZA&#10;QfXKmUd19xPfQYiUHqQNm1MBCw+IX8NxchWpCtaUpn3SA4qAuEdZuzWQAuylWayZRXaH0CVV0MTE&#10;XhHW+84CuyTWM7biZTUs07imlWGntE82E/Rj/jijJW+O3ZEJAn8ca+dd8d6GLVs7rZibwjLJrRYe&#10;8i1L3RIRKw/EHq9UX7hjpWKjgXXYDTbitaW8Z+UmjFQrQrzXKwtM23ktxnvdTTk+tjB0tQ0YtQmI&#10;83JbM8nSqL3dUD4xo9xpOSfJPY/NrlNNi2qTUJvWMVK/F/tp5IIYYNmwp602V9/djXJjRGcjxtm6&#10;BLZWG7YbOEzBbgucqkvAuGcRBntpNE6kJQ6ziW0inpYbT0iExOhZR10gHhgtcmYg2FBGh2LYume9&#10;57Tc3rylx4D2SkM3HyGb8Z/Pv/uDnH9njarf7pEbwW+w3YOfLDy7PH/JmRC3e1wk906bPehvX7TR&#10;Iy1dIFYPtnlYXh4DpMpg/WdZSUiLTCsE6y4LQ96L7vGwIthUpWEIEEzJwpDWThgn//ZT+ingftEO&#10;XDNe2oAbJk4w2kQQq2kTjovaQRMdhPeiDstHQpmTYd87PSFpqS3Oc4DLZ3peL+epK/p9H/BpQ6A+&#10;wOWOLg5wX/EbROdnywV68rOziwvfKlw3uL189SqtI6eY9/IKO6bN774o7uXPt1il9XHJnL+EnZf5&#10;7TDPpY/eeDxLa5sBThsA89r4ssZpY+BZWvMPcNowmLcyBDjWMVWZ0x6EAMfqtvCc57eV1vLYOK3w&#10;2DpqiGNjncIzwkkZisKUX58KBJLdbnm1PtBMtrvZFoxQJNnvltfZIyQxdnqDKpKptba/0be2krz3&#10;eDZCau19MfAjG+dWOw0dsrV47krXItkQoQLZ15tj7dJMqVRL3s8S2ClNGAuTfXx6ACXund/GDKRq&#10;Tb7YmY+hzdNsrBSYd1tEUrUuPoZqjZ43SkRQrdGXvEUm8IS0CbxKNWgvshNuybtSAijZDDcKBWlu&#10;V8qzXbyxrWQ/3BBKzZ6GZ5FUrdltn64NsNY1KJviFtsyEkO1Zh+1vzRxahQcSdWafQSVeop9qLQU&#10;U7hGkTxNOAvTYjsMQwVll9zIRdMSUYUaOYNslLMXQkOzpyXlBmpgK9ksZ9EjhhKzj6KVbJjLO8IC&#10;Z5Adc/bJ9thWsmnO369d+5UcHWrfeR9ASZAZhD45PjS9qx7WoGydOxuEY907N2iC6XvCtW5O8wvE&#10;gYKt2fN2rKAJyv65Je/aDcwuO+hM9FA/2UJnX7aPnSF9uKLKPuglZBddCrWhX1203n416ARlIx3e&#10;a1/bKn05o0iV3/4PbCV76VIkiqVqzZ5eyY+N1QaZobFkR53Nx2Ms2VOXepNQLtlVl2o6lMsO3qmG&#10;GJpLdtbZ0bwxVBvdR9aSvXWXA89K58GV2rHhQKxfa/fLQRu0o8Qqku0/D5HSEXGluBFSOrCtMNmm&#10;0hipdXb7Il9opysx+cCr7MinWtzlIO6l09+KTCM/uGpd/WIkk1h8EPauxOID50xnK+7KlL60UJhG&#10;/nTdWjwfnRxEquvW4hcDO123Fs8vlURIrcWHSK3F8xcEIiSx+MBO9ppkNUHeQBohicVH2rUWHyGl&#10;GWwt73LQ0Synrc0HQ2zr8FqogX7pNd1a4HBec9pafeQJy6mYfdCM02uttUQ7hzxsfcupGH7QLS/2&#10;gm+DNYh4Fi8brlHIW2RqOmrLFqEbrNGAL70DXOXKX9wIOq70InLDNWjONuJvuC5GOqYVt9JWL9JO&#10;+cBRF5mg2tktse3TClvBameDlln528+x5hRrdJqw+Z2liZ5P/X4+9TunLj0Xn/ZKjM7ltlicHMYX&#10;OffZrc1n9rzisc9uzTqzlxXkzf242OZ248vH++gWGDP6nKrIsN7UJedNYbAYe+NbJ3aFSfPfJMzz&#10;tul+t2+aVybLPG+b7i2Dz8nd+PcVd13sd7BtehhncIT2jR+ovKtqmgclnymHxG6/VXCFsGTzGexu&#10;2GzaaUaT0efCUpq2ZPayw2wbHWHJvwezqyo+9XZjc4wZ2dMsIwljE4kpdqhaj5/ZlP0aqpYTaLbt&#10;fg1V69Esm+h55J+ET4P7Genz+N4fmFN3SYN4f2CubvNI3R+Yq908HPcH5rqdPObOD9T9uNtWwp49&#10;O5ltUuk0evYSJpXGZjcrQZR2X/2Clx7SBCCv3VuaK3ztwSYDJmjpUuv6fbumzoV4nDrj3IXousbE&#10;vKUtaSEbKvUXdggARjbBYY9Ut5kMnMVj97GhZX6iyB0SvTHbyAStYR+7faJg23wtmVX2LGDz3hFs&#10;D7oKg+OAOqK3+wPY+CJ1B2NzsJXceGfgCHYI45HMz2GioYBdDmdSz9Bf7ifyRAgTEqd8MMZ20+pm&#10;SVjPiXPYlg4w03YwIObARbmxEfOATeSJAuM+qPaGDx7Bdv/uYHaJUzZBPOmwvV2qoch5YJNnCAO5&#10;ZTesbJGdkzuEgb0VuyXOYXub79TfJU5hI3QodkxsnX4O29t8h71LnMNG6JBN43hNqivQElKllc1h&#10;4wlpgtiRrY7JbdrzfYM8wXYZE13DOhPe7XegvnaNDNXS0QlxziboTRTGY1VXYEucwpZt5rQJu0Yp&#10;kNvLM3EO29uliigwpUBwHhiftE+EMCFxTm4MF/LossCg8xciO/8yDt33E9SlwqCDlsEW/SS2Cfds&#10;ohduR2umI++GPXY0QMQrhNzvBlQMycqgeV+79glaDu+YdK9loP4OYKNW5A0Mvt2hRFQV3wlSK+gv&#10;aIonsjSUm6/BjIlT3pR2caVBnIi4oMYlhPIVmzJv2rU3X7GRaLlFtE0asyNpTJr8iWITd56O6LV+&#10;BLt9omCHRBQ4H3UotwSvmOh9TT07Ydbe/kSR2zuLDeKcn7hLdKaF82gFI8rPj77oyjIYSrsCk2Mq&#10;sW1lU3LHTRDNW7ERHTJxDrt9gvZmrJIGJcQ5bK99bZfsxqXNMxIfiFWoNoXZIh6IVVE84fRR7Q3O&#10;A/aOwhLVl1hFQ837IJ8QV+boS7HRQ8VxkH2b9nzk5d0wykfBiy/PS24AYh2IaPJE8VREBsVu2/mc&#10;p7ZPFGxUlZqzJc5hw0e0AtoAUwpsiVPYHFsKNoniqUI8hC1BgDDS7IQ4h40YqDCIaFpgG5/msNsn&#10;aFrm1dQmaAXzrZcwam8UOCYeklvcjWP5MXEOG6ZVGFTCmDiH7TDaq8IlNohz2N6BxjAy/MCE6sBI&#10;Q54ofuKG0pEGKuEIdgjjftIp0xLnbNLG7iI3ulqtSxCzY85hY1auzWSLON+r8j1pbfNQRt8eRoOK&#10;53w1Y+/9kwdkz4qYkvU2OypnQxTmKJc3eXWmtO0oDdh2uDCso3zE4BVYbTgzwXiXV3ABi3bkXV6V&#10;K1fvEAtdE8MZIXh1qNZ7hkhg2hGqmXXtIeX6HTLBUttWhzNvM3XOQNV59n/rHrCs97mB+0TjG8w0&#10;NQW3TzTFFU1/QRL30A67VYiNfWmJc9jtEyFMSDyELaGHIioRbfDADLlttUXELWKcywntjdGW5Ik4&#10;jQuJdGJF01/iVV2yB01dYh3ndvPY8gRtwgyQYqNdHcBunyjYCMeKvRmjI5vg6BRdNiVR83IIP/N1&#10;yblpDg5FbsDo3MCJB9aDgN2lxluYrsASS9QKjEXuIURl38y7+kzAWwrzCtBwweNpiKpo+gvYuzBh&#10;gVORAU7ZiegutkGcw/aeuoMJid7snHMOu32C6iMyaIFCXGHXoYjb2oYVslZT77P2wYe2td3VpXfU&#10;9scq2BRY9juwJF5RIrDy2Mz04F1elWt7WMAS57i2RzSwmCfQhnJZ08yW2MYi17Zc2ADqOatxieiC&#10;GFlpJ17dXjh6cWc0adsMZuqx8x2WNB7ZIMKU43ZG3oa8StnpQ2ReXRekv/a4fJxhaXbPgRODV2B5&#10;fdm4aZPLfXKOyzrFTSwP19ZcN7ncxntYzrUjFwaFO1zoy3fshSizZ3sPrJaH39QRluAYjDWz60f2&#10;vqHj7viRvSe4Wb63nPI5e5bPKzzE/ajsSuVdXsWP7A3AzRLdjya5tiMg2pS9J7hZonuIna4/w7Ut&#10;PfxoT3ovccde8KM927sf7dWj+1HxCtbM2I+waEbHG7kRki1kIy6vXvNgspTCloXRQ85xlRO4WRKv&#10;UuIcl72KuCUXLDHHtVOidx5TTDt2gFRzXH31bFQ7V/Bpk1HF2zvF3hGSkRXAq1dEYdvuY+wMDkeb&#10;ZOsL3VCIq798ZKgQV5vJSEV4hULE25EUC6w7I5OFaH2hWwp1hq8KRTOGBWFEJ7eFmsstg2byUhoF&#10;1F80BypuA+iL4KFstnYFak0QU1fD+1j6faBJ+FoLdHxkwGjLyhBKwoU/mbYv6MF0q4hS5xSdACqK&#10;UhRKrvLqr05ZrSYBqvDd7EUB9Rfh20cqUGvhmLoyTq0FQiOHwuZcGbp2z0QOrcLbvHZ4HH/xNq8d&#10;2yQapSPKRnjALobSMVSFYtNi9tz5XUz1cYstq3l/qYCUjRqCeXvwZQdm5MBvG2g3+2CysWgWpiKw&#10;aGRJOp02qawIBWQxBIZZyMzbW9UB/fjIXnW07NWn96krT1dFqACAuna6T52ER5138JtUGkbl1V+U&#10;HkD5kWqcmNqabCV9rQVCtyYw9soQS9KyV0n2qStJfgW8LPeVBsSJnALqLyoLi3VAm9XECKSA+quD&#10;n/KC1mQr49RaIDTYqWxliCVp2VfV1Knf8q4k+RXwOV+yKpRZFAXUX1QWFdIBbVYeDaOA+quD78wQ&#10;w28ap9YCocFOZStDLEnLHlssph6rps6OKFTXvNjPMPWk8uovKguLdUCblUfDKKD+6uA76WP41pAr&#10;49RaIHRrAmOvDLEkLfuqQjr1W96VJMfh9T0wBr0D73zZcYM+w8xz4Sr9ZuV9NS84YpxaC6ymVkap&#10;Jo4/Boy8zWvHxpDO27z+OjbaiigTYyI+UjXmwxQBQzYy8javHdueQvDJSba+0A2FONlnnqUqFHq6&#10;pYbzylIuobgiQPRTCEwQ2EJHNOaO4X225DOACo9NBRmoUDlbiPuN3s4Y/vaW+SK20oaJEuq02Xp9&#10;yabqhJbOVK0C6i96UPtIBXJ9e3hQWdkKSC0I3DHzNq8d294sCGg9m4rQYcpi/cJN7h0V+s+v4Zd4&#10;mmVZmaybekFuzt5UXv0F6ZmKUiDk13VXwiLUuc6Gj6gZWGhMpdVVXv21aXvCaxdEUQ64Kx/pgLyF&#10;d13l0lInjdM+UqqWQFnOmDoJ3+4Nq0DI8ag/sdADtucjXSVCp5h6BB4pw05OUDt3RaEH5riSha7G&#10;CVNdTB4fkR5AnfQxFTUSt9ouglFuMvM2r2zWbd2bu/A2rztsd/JGUsfcVS1K6qi+EGZnNc13p+0j&#10;tUZA7VpDp57KO6nkr2SDQOyWiLIxbOGiCx/ZGbZgl7hurbKDjX0w000jfVngyLAFr9V0wxa8JeNA&#10;xfrcOTU3bGmHW2OfI+be6MbRJoctPuTsQjImmf24ArwH+gHux1Mn3KaysjddkxBkpjPxym4OtmAA&#10;4m1ed9hUhI5Z2y0F6qgw2YHWTNtrACS8hm+hzvVtXPLogML4Sl5aT82hv2icMKgRqDMOAsIReNRn&#10;DJSdoTbBzVC3KX0HhG5mgzpp+xgIfXDXRsB7pLGhi++AAN/5U0udlB6PdLaHnDH1SNUCqJMT1M5d&#10;IcqBYQvfiexS8+HyKrudI9KHgy5uQeh0gvQciagr9qGpY+ZtXtnu2rrf6EIGbCpCh9lVLSA6KlbZ&#10;M3XSn9pHaqsFtXPiTm6V91faoi1pw2Rg63uarWELoj5TIjvDFs54NfGxoOJ12MIR9dS4omemnXhF&#10;PTM5RHF5m1eyIZ6y0fE2r2RrR6Njs7JQxjeiaM12mOoUAlEcSKhzniiPxECVih6Icqu8+ovSt4/E&#10;QDF1UvpNeO20kNgrY0OVl3XQyb3y/HCOAyk2ylspSWCVQn9FssRAMXXShuEwmJ8a7nRyXp9lHILv&#10;JiaA76luyEPw7SO9GQ7Bxx5QZOFtXrVyVmxxTbbmq8KCqotItNCB1Sh5ZA8edjsC3z5S4fepk46y&#10;CdR1BeCd6wo6ZtZgXEUt80rJI1Jswnf9HQrdoB6z4QZQ1ck7q3o8t4S2WHo80sHvUyel3wdaSZ9F&#10;OQavw2B0gF1mQ6hfBO8jhx4e1CPSbwJ1OrW8k9K3j1Qr71OPwetcBoM037O2KjSeI8SO6VOlHmiT&#10;yrGcAuovBnkAdVbep66Mw9hDYB/ouncYM2//xlJswndVBAk3qCslY/h9oOoBnVkUUH9FloyBYuox&#10;6TsP8KlZ37hb6gqeVUy5O2bejpVsmas6oHZV1FJXUsTwPt3rWxGoneot9Rj8BlDV6dfDd50TgDao&#10;x6TfAPoa0s8Yh/sCMu+c9PJIkXOCegxejUP4DervDx77fX5j2x/o+2hlbf7Yk+Fbt2uFQ/o4u8fY&#10;g9AkEFZRvM1rx8b0F2+HIYaYXQYNYm1QJx1lH6jaAmtjlFvlpRZUsmPmbV47NmZIeJvXHTYVgczQ&#10;SRNANOQG9ZjJYiCd/rPQOHnRK4lJDZl5O1YSc+CuPFA72VrqpJLtI9UDIGEH31JX8NSCldMx8zav&#10;HRt9jbd53WGLTYaiu0YDTTeoK51i+H2glSGpngIOlGQM4m1eaQuU37MpNplhi26xAdQuMrbUSVvg&#10;Ee2csQLZjf6Eegy+6ydR6Ab1dwt/pPf8jW2PnENXtfvUle17/22TGcbM27H/tsy1WcXUdk6+kiKG&#10;bx9ZwW+oPgkfWwuFdq2vpU7Ct49U6WOdWuoKnnXAqNEx8/YRG4Y5AO6LOeLm+0BV9ZZ3pWQsPR7p&#10;KmOfOgkfTu65aagr9PjknkCdp7ZA1TgtdSU9q5ge0DHzdmzDljkuL6aupNiE76zVTuMrfEudhG8f&#10;iYFW1CP+C/iuivapx6Tv4NssQZW+nfJPwm8CbRQ6B89teAq0Tc3d/jF4HSkQXqnY33Fo719rz2Ll&#10;GJ7UeGEm9Hs+onJOUCeNg+lTB79JPSI9gHRliJ9K6qjtbsyV9Iw9CE00AGXh7U0bxuXpwiKBD6z8&#10;ySMrD+jgYZAj8O0jFX6furJhbJxNIH3PhxXHfaYKyDroqojMvM3rDptiR8zVFvCcI8LG8LDFBlAt&#10;tOU9ZOpuSy2MukWdhHcz9ED71N8BvCYh0OLKeXdamfpLPafbuCxAtWphslzoMeNsyPkl8Nx3qPAT&#10;1JX0cesrLxXwNq+wHkvKXbRh8javHVvuTTbYfNyzc9hiOX9pKsbzkxQa47kNWrs3bqSmmOowdU8e&#10;tDr1kS1Ddr3fac9V8T4n07GdeurGRu2bx4ac+uyj+DhReKVwHobsw9ObaJCtnCxPFF6J5oVe7sgG&#10;A+6dAmdHmKaXRS93ZEMj9OPqx16D4z53TiBbbK/RxCmXi72Hl9j2aoEDwp06haZ0EVqVVzYPr3mr&#10;i8266vyNIONtpeUAThq6uqi6tsuh7AxLO1R6hALqrw5emmKB36CuglUI7xW3mJXMikX6Ceox+GzL&#10;FbxSPbOTvqvsFary1lpA/XscgeQmTWXQB2FHb4vLqaRt8cJE+vhzqz6gy8mdCqi/AC+PFEW9yeJz&#10;zDF1yo44ODG9BN7K6Y0zfeu6odqSemqL9cvau3ut0N78092UMiRa/MzYbMBqCv3lhuETMgi0NHaC&#10;SV/1bgWXKpqzC51A7IIyO3ilTsHrI7SMde8uvYwfCjVemNiwTVx/aAcsFIcSp4+Im8mmpEcNLqdi&#10;+6KTmow6cUyi8uov1CwfEfi4UFLrh8xnnbJrO8XKUqhSp4zDR2xFu3FBGse65IaKOcVio6Jp23tD&#10;SS/HB0BdM5bYMSU9j3VeJGyj60+v9reF+vg7HRY4Kz366TRmbIAwKOyoDE3Ou5Ke/a37DJlNUpeF&#10;t3lFNEXcXLFFfsgYrnXGHtLqLlDBqSthQ3jUTgzkIx42UlaLqTlrataZvtdKO+nsE5E9jbam4dGp&#10;6kEJ+Eo1gCh9KTR2FK2iInduiGZJ3uYVFY524KeONmyRqYmpR5TSGbeoq5pUKZDTXywMbbodqnpK&#10;WLaGTizaWwcUGE8NKq4TFsxlszRv84o2wuEvnYG3I8tiM8ViUa9tDYgMW9Q9y6J+d4TFORWLxVet&#10;gEjYwixhbGHlKBVjhvJOhALSJjAZ9J3aAkuT6a6mQtWwgroo8Uql0F9aff4ImyBjWRds4FSDELsF&#10;b1P2tsLZK0nviU1d6QV+rxwFVBvieIfKzNu8unpkKyLztmLDFvB4DaY4JGUZUOdDLP1Ju0VqbZIG&#10;Fjow9F/YfcuAilQdABRR5odZQPfem36C8bNqBE4f7q3abWR45DEWtQE6Xx9pskSCzw+BOJoX+xJG&#10;bEVi3O9EgnPiI+MT7PBf/NMZFJys8+AUR2LlBvGavYpKqr/c0920PjWjgKwEn/cWKkfXB/zcW7eL&#10;QxyXW2leM9fsOFRQ/YXW7IFTUZAN7GYvRZs8Mp3zQs4GZTDLCKJuuLAeOOxQcfUXhIcHqFsQyNNH&#10;tBbD+6D5M4ghbKGKCjNvR1Igydc5J6mafqFsTl3ZsCY64FS0H21SGSgRGHvj8XYk8BUbjvQV1+hC&#10;dU55jX7lwOS0PCKVXgqNqfPB54qqSqC5YmiT0dkVI9V8g7hk65TulcaxEWvTpdj3InK6oIw61Nr6&#10;CxWFDl8nBVccvqj0pM5LX4AkwhWqDLBILR25yqu/ID0k0q7PPquSzbBI1VrS26nz4fkCowVtzxd0&#10;TOluLJHvqZr5KGoZcX9EPKcASY/zCl5mL8NGI6fIOK/oOWIGwms0KvCZdxUHQngorFamTtrPK3UO&#10;npUoHk7pdQZeqPNVS4U90cKgXKhaKGx/YCpPhXXM/SocfbKeDvi9Lblkz9HmT3gd0hfqfKstj0jz&#10;p5waKgrv/NCExtHJ4CtETP98CWvkAk58nmtkynPYavUzyvYdomyyjoqqPQIPv++AtqmcjGpD0l8e&#10;0uzbSy6nxHv2AlYHTbxnoCurgwqovxAx0X8q0BWNI/Dsw8oHZRRQfzk8+yVNVbAH1hzTNaq2TOgV&#10;UH8BntNTCWns9mwa1xiH1MEkpY5cHDoNl7Lhy9y0ckSiVH5pJClrnmHUuZdThDP/rMqUH6elIoeS&#10;/sGGxhEVvdsBR06LFhnJmnBjtzTK9gLEyGk5y8nzQ6PuGbbpSpYuruo7H0oWHA6xnHdQNIc4dMrw&#10;Zx1Kdk5rVn/RL/iMmoNTQPfeohrnEkd2InKq7rncCoXY1GUlmG62BM7sSGBhssefKSUUsoxkKveB&#10;mmaOUvvTlFHJBu8LJvnXlKA1TXNoT8vT2pcDfXbKTbh3aHvgzEnTc7WE+X514US2q+mig6T6Sj2U&#10;iKT+qb/grUxh+2Ci1jTaQ2cls05TPXNRiRn9rqbN4RuoUjDXX32kMlkCobSmKawObxauJfj73ZMl&#10;sE1LZF2oWlc9XAw54kvUuxc2djELIo3nTerAZ9RpSj1IZ7iwBA8mx0roGi826iRnbruNQp4f66RV&#10;EncamQguRYeuBPShXvCkDhwxaEfAKtWJY3EAJ0+WgCrVGQ+3My06z1roF4OES9im6finXU27OWwY&#10;1VYD1pUP7MlISzW5Fjp8rlDrPhZuwML2ljkb2XDQS9AKLWStfpAPqeAFXHftGRbSERpaue9BmZOf&#10;3ZiN4sTWGED5pLzGPEQX69ene2hGMR3DcitlOm6+LZjyLPPTdX7Bb+WQELZTjT2V+8SclTCO6XLO&#10;XFzpvIudre8omiwAAUB3ISWN3Lu0JXCwd6gENoUOiiWo/5YSMnlSB9pbnZLj2K6x2S6WpuHMlcAZ&#10;SJ/lJ1RXMLqRAwnVMlDyZ4rfcwbVpZiLDvNT+DK50swbv7rQ7TMqDnAgOVamAp5SrzrASl3YpmpO&#10;nqwHWLbToVSPdtCFfKD71GeKDjbjDdsDotWR9oASrnWCYBWcCrhWT7IGnqkHYhL2SutqD+eBuklw&#10;ATy22k1WAQOGdjCcyuqmwDIt9TY4WYLbupcVYaQbE7DcIx1DeaZzF2jWdQyoGfQXKxW4CoPJArl9&#10;cde4eT8chhRu7QQpYDccLNwHOkH6s6Y1SzAYkAfTo5q+cW2vvE582mK61vvUGnzuxoWPd3lVLmrH&#10;u7yCy4N9GXTzLq+xZLw73jiOrGiRcaQLUqGFj8i8evnk2tblAnZh8yYGr8DqrMy7G7p4MPFJhtRL&#10;5IUXPmPQKQmWdmLifIqBMBLsWOCYuGplodzQUpJIyPV69TB8C3EO22cgHUxr1oLdElfY1Yu8Lu1t&#10;khTQJ2vG3hap3CwQGWqtGRLna0aeKNiR2pT5AHZUM5dwM6l1Ia6sF9W6PFHkbs0aElfYq5pBK2Nb&#10;rPfZ3lCDaLM5Yhsq7/IKLqDl7nzMhVg2h0XJWNK4/V9yEoXJUtUltCgHMe18iBDSy3PJJBNXFqVc&#10;YgEOUHmT1+NMPuZrbBnqwlmF6LJFjMeGnZidPXl3owa8/svoeacGWu7ivrvEVQ2EFtmFCQv8w2BX&#10;y4vL+RzFtKz3t6wnk1Q2gzHxkPVkyE/sMfE3wp6fb1PEsfq9R8XY1fJaM4yZ9f5WzYSGkuE05WWU&#10;VTT9pZKMYXoNfwfYoaFoa7VCtbzagyOAel+fC7h7Q2nvj9hEXEXTXxPYMhBkrbPXVDT9pdghzG8p&#10;9wHsavlA5uloFmoYEjl/UXvpL5UkP9HX+ph4KJqNYcICD2GH6o+JK+xVzfg4seQl6n2OHmC3jo93&#10;eVWunEO1snmX11/DxbolxsZoBglWPjHUpeMjMq+QElw7uhziomQsaawL5ty+KGCWrLpEXs2NieII&#10;hJDuoeyqwphb0fSX24HbpyQvzr1K2rli/BlHa+oM64K3t8jX5Iq0uWz9uDRHECXRBs6SIVM0/SV+&#10;3b0w4YqGxFK7iqY24O7V7SkKMxgcwxCDV7F6WUblXS1feaXeMd/STZi0FFuKoukvtVTkPvoSCvWK&#10;fSrCZtpGBhIXmHlLgSTOyy1P0HtYoKzRkjiPHZpWKr8UCGXi+W1oE39ClxjZhnMTLNhY02a7VDT9&#10;5XV5gXy0NJ6YiLRNPJcNsT266lo9ApJmnVFg8WxF018it7oyU3Di9EJc9aghNjRVdwNR47Fbr2Ta&#10;FE1/QW5PE3Q5PxhKsX3cesQmgFG5QyKkiNsl44pKTF7e5RVcKIZezbu8bnOFlgKiVmZIhKXmWytz&#10;4trovR/RWM+MPfVSSTvtMNPYifWQlojE4BWWaju1Ziw2HnNcuWlKr7Q95uDOYRlzEEL8EOsvB1ZQ&#10;ywshkh/jTjYhImlG39qy7iV4GdtoL17dbl/GpeUDEXaVQHvZGpvRF8QjYw64c/aFAoPGqcQ2Tq+i&#10;WGeDjpd3eYVeiF05WjQeNscVWgqCS4tFhWigpqXmWyyfkNhGbBkscM0h9qlQboR2hYnGHFylOCA3&#10;YNQmbVdaqh3EA9ioQcVuK79gHx5zQFMdc2BZRNeuL9Gw2S7VwvoLnocnZMxBmIh4YFvfFYK4RHYS&#10;1XlcigP9K0TsXBkwWglYhjpQl3hCRYwWTSlFDtKrSBDZm+pLCojEKNYfsAlhRO6YiKlU3C416qAH&#10;8cnEMDaxmO2edMS1ZSmpTG5AGBPnagGxXj0z6gBYIPVSSTtLTY05ekRi8Ortkt1/P34ZjzmQ/yz7&#10;JLbHHJwjyZiDQ3/pXrmzgZJsWYC8jD/UiVfXjSO+XPbQozjaY9siBq+KxZkQ7/KqXKxF3lVdAl4G&#10;bYos4wAhTvmdPNFjizMiD3Ug2soTxH6FiChyC3FKbjyhPRBTZdJLCHGFTbvD0shc0bN4N6yVlpfa&#10;SWE9kT6oaPorkKOHEe3EDivtImx5gtgkSjsT4iHsEEYaNrHZ4lRS2l2tQV7e1WcCXmrHWhEJhHhI&#10;O4ERRVigEL8A23t43W/IN2rnV6zkiV5E6eEpNyOcWlh/ub3lCWLTtIJN4rzcfCKEGROn7P1bYoc2&#10;2STGo54te8tshNgyzKKGmXjIJiGMFIhe48CsX54ofoI0hhbYEufkbp+Ywp4feVNuGd7tEw/JrdgY&#10;so2Jc9ghDPISit0S57DbJ4q9wwJB5FhIPVp/IX63TxRsFChjBozsyp4sRdNfwEaOSGFA1LFOS5yz&#10;SftEkRtEtXdLXGGzb4PEmK5nAOPl3VA78Koiu8SVBIex1ZwoMBPnsD2zoe9TcP1ClQHnAW9qnyi1&#10;AqLWSks8JPcYphSIFRrWolqYdYoa73h5V59RXjUSAMbEOe0w9FCYLWKsXSg3YNRyu8RDck9gI890&#10;oH/EE4q9S5yTewtGKwGcmTiFzY20AkOiKCPEQ9ghjPTrxJ63tzzBxrRPPCR3KKIqg9FFJh7CVhhM&#10;F8NKmI+WVF+CLhbpZWIIWjznZFTxONKx8iavm0xR+27xSrV5vy5TJ+SHOK1TKP0lMiiIV49kL2Gk&#10;Kd29WshKnXlFuc7EWRFv8rrJtKGHyhzp4UabnzHBojI3Qm0MaSuX7tRyuXZ09zHNr2IKDeQDPpXZ&#10;jRHRDhjIgdXyLnxEo0IqY2egA7rvuJkj9UxaOJwtktl109bRNLtVRYfAzQOl7TpwlqvQVFaFCg3U&#10;q9UxNWWYoLypuKK7RjsXRweRXO09EF0Bo0EaRA3nLXHOsu0TnRn1dWXKfaCnBLb2ZiER4/OvhP2b&#10;2CSas2Dd9sD3H+SJYm9gq9wtcVWXdEU4X2c/3g0dtZ1TFAl2iSsJ/ruwtRVAbiW2k405udsnik22&#10;iLmqDmFr5QJ7TJzDjqYnXPFW7Jbzy7HV3sDOxEPYIYwOIjGvOBAt2ydKXbbTk5A4J/cuTI8d+wnb&#10;p7de2XtkcvAur8pFK/Nu1A6JKPbForL2RkKcsgH3Vkk1kagFeq99IDoSRlw3Jh6e/8QwEHFc4CGb&#10;KIwPHvTAHq5Xx34R1mUIE3Xb3B93ADvqjCmidNtCnLMJ5A5hJG9PuefXG+QJNjkStcBWwzm52760&#10;YIOocrfEQ9gyXeDhoUqE3PFYP/ST9oki9y5xTu5dmL7A+ckPq03Vh2nHxDm5QxiMGWRqxdPSD8gd&#10;wqBAme6wgudTCvJEMW2IjZqJsdlHoAfpeHmXV3C1xZiVeTf0uZa3yAnDyMyM9uV8S9H0F+QIYVCg&#10;TLNorUw85BcKA/OExANyb8GE2LHctLvWHXl5N7RcKMGG5Q7s/oWtdcM5mrC+NCHEuVpxuTsY70a6&#10;AlviHHb7RPHUXeIKm3ZHrQCgH5N1XD7IKG9c8C6vwJrjQols78TgFVg+OiqnvPMur8o141PcwSmN&#10;mtuWJdr1++vUQ+tuO5cBEH4Kqlm73ldZsbe3fG2Cd3mFRp4SLcez8i6vKNPnK+UscN7lVazj54ib&#10;ZLzLq2CtvgAWc3GEw7u8AsubqJ/mPS7R/cRPPd/l2vZMvOy1p6N7UznImlLzCulhe45YeJdXcLn/&#10;7tRj7xXEGO/qxLp7+Vz4yI+wddMP1B9aD+/SlQPOWT6vrgvezfPj7cdYPme0DxH4AZ3E4BVY3ttN&#10;cvUttsNyG9sHJjZLxPLBDha4tqXHtyz2pAcWs3yUmle3BPaF7dUQFgCYFyAGr7CqW6J4Be+O/QiL&#10;NLaXxm038iO822EusGVjpGJs38Aml7d7WxLZ5HI/2vlQOuTa4/IYYlPirRLRCiz0bnK5jS3lsMnl&#10;fbslkbe4UPemxBYX2rpV1SaXe4i9u7nJ5Ym4vRpyzy1ese9HmC+Xz1mM/AjjqZ1Ig69j7HG5Ljvx&#10;CFivtu0Cufa4piINMi87WBhh7HAhs7WjI7D27IWedDsC9jU5XffW1bjnDet+ykMxjjan3/Jj1NfK&#10;Qymtx0PMwvawPNLstBx8i6xoyZJ4RYloX5w/8S6v4PIIuBNN4UcWljYt4T65kosx3zrqz7dP7/LX&#10;xtMf//b4hC+PPz7965v7j//4D7ffPt5/eP/6X95/+JB/PPzw/Z8/PJz8dPvhuxen+R8EELYPn05+&#10;tvsv0iOf7tPDJqWV9fD49L9uH9/54/mJ9PTttw/3P356nf969+b29T/j76fb9x/87zygMMl+/vz4&#10;7ePnvzz84z+kv76/f/3//vJw8nD/lMo6+enNg/3x7v7hP1+c/Pxw+/m7F4//98fbhzcvTj7870+P&#10;dmzucm6Du5On/OP81aVNo04e2jvft3duP90Z1Hcvnl6c+J9/frJf9siPnx/e//DOSlqg3j/9+HT/&#10;9v1TqocqFX78/PjZZbU/Tn75+OHT47fGY1I+PX3+9ptvHu/evfl4+/inj+/vHu4f798+/enu/uM3&#10;92/fvr97883P9w+vvzk7XU7zX58f7u/ePD6+//TDX9/dfn5jZafC7v79J7PA+9d2WqQN5D/dfnzz&#10;3Yt/eXjz5u39w8cTP6AVbH/NZrPq/Pxv93f/8Xjy6f6fX79/+sv9+09PJo93t8KafiRbn3z/8/+5&#10;f224t6ZnVvmXtw/ZM0zOk1++e3F+enqBJvfy9PrKO7/bb9/88nRyZ7cvL67S4ft3dqKlHc5fOiqC&#10;3P1YXe32J3PA7AY/vM6uePvtD6+h1Y2Z/u3HD7ffvfgf35ycXb86+dn0wwysMlkUKUznL0/enXgI&#10;bXEs0BWWs6sBjrWbwvRqCXGsEy8sZ1dLLI8pXpjOz0McG+wWFtMoxrHIUZhexXpZ/ReWs+uLGMei&#10;WWEa6GVrIpXn7PI0BkqHixek86tQs3S2euE5e3U5QGptff4qRhJjX5wNkFprLxcxUmvus8uBmZbW&#10;3stAOzH4xQiptfj5WShTCkTVTufXsXaWCqpcLwdIYvGzgZ3s9dAGKdYufRqnynQ20M7SOJVrOY21&#10;E4u/HGknFo9bXApxVaaXgyaXvsRTuF7G/mSRsfKcnQ+Q0vc/CtJ5rF36fkThWa4HPp4+fVG54jiQ&#10;Po1Sea4GgSCF0sJ1dh1aPH3GpfAsV4MWnL5MU7hexjElfSem8FhXFHtm+gJN4YqVSx1vYVmuB8ql&#10;L58UrpdxA04fTSk8Z6cDFz9vDT5QLn3upCAtrwYubh+Oa7gGMonBR4HOZt4VKba3fU2tsiyvBp2T&#10;DeUrlzWDqJezlEHlWSysht2lfcCwco2QWoMv5wMzpc9RFmPGwcm64sqyjDqW9JHKAhS33vTZ0cKy&#10;XJ4PdBNzD6yk9h4htfYe9AbpXa4q09kgDqTXkgpX3FLSK8yFZRkF3jTtL1wD/04nNRUe++5GbKaU&#10;BCxcg3CZ3vUoPMsycKaUAixccc2lLEphse9NDERq7R0DpdRUAboa9ClpX21hWmIPSBn6wnM1iCYp&#10;kVSYBg6QtgQWnqFErbEHPUo6z70AXY5Ua209GFakhFsBGkrU2vplPBZIeYYKNAgAafNMYTL/j4JS&#10;mrQWnquBQ6YcQ2WKcVpbXw8qLU1JCk4ct1MKoLCMxl1pbl+YzPdDxVpT27g6DLbpy+cFyMYcEVD6&#10;jmvhuRhYKH3WtTANonb6yGvhGXUk162pLUCEErW2Ho287ftftbSBjexbNpVnKFFrbOtrQolaY5vL&#10;hsa2j2HV0pZ4nJQ/xFqMtAz8KH8Ap3ANzJ0/3lqYBtE/f+imMJ3HbSR/hacwDcZu+bO2helV3JMs&#10;6Ss/hWkZBNslfTCmcJ3Fo9z8dd3CZBEwtHn6PFSFehWPAvJXZQrUaIqyjOaXlgkquYHblK/K6YK7&#10;Xz4hX2B/Wb7mByafPt8/phRFSh5Y/uGGqwrGldJOA2ZrOomZScZtZmseiZn5zW1mq5DEzEWEbWZz&#10;88TMjOw2c5q1J+66wXBTxTQ1z+xzStpr5M4+pya+MXdj0+iUFcuG3rC3nUfl6HOqpulykt33Ruyi&#10;23FPzj6nKr4Je1N2KGzb3Q6CdPQ5VdMUNss+p2qapyb2+gXUzVrFxwxvbLo5Y3d8jPOmLEBvq4qv&#10;g96UvQI77FDVZoczwqQZYlK17B7YRse3M29sojeFDgeunwHfNKQtVbkwc7Wapm1Z9jlV09wssdfP&#10;x28KY+s7zj6nappmZfS5tpomU5l9TlWsSt7YgRYzdscRFzdlLWa7VnF+001ZlNlhh6plfWOHHaqW&#10;pZUddtSqbQyZURWr5Tdl6XobHVuDbsr67g47VLXdIFPCQNWyXr2DDlVtrXAGHQuPNzbmn2KHA9vI&#10;foodqtoAfoodqto4fYodqtpofIY9DchT87Ax9xQ7VLWR9RQ7VPXv5+52ZWkInYWZU9U+7+jsc6rm&#10;4XCCTyPeGenzoNcfmFOXX5i0EubqNg9hvYQ5lfNA1R+YVLoOnERprwsMKh/e3D2dpAVPWz3M/9tK&#10;4MOLk++/e/F9MpQvooI3LaOmxc+0OHXy7rsXFo4TR1339lXeM/uIZ6qcssGtMuhy8Fma7Rlj+doi&#10;b/MKPKzAle6Tt3kdFMvbXBGOJLXJXZKUdTyUFKvzRSVi80pJvY2Urpi3dXNkxywb1M+w+u17mcz8&#10;T2mQX6hcE1dA/cVH3Li+OWIFlF2op5bNWAqovwhvE2wznT9Sgbzqe6qbuQ4Kfvz+/d3/fPOfN/fJ&#10;f2gkAoN5e9PSGfYOFkyi8Ao0svWbiEKd8L3BTnrsSe0MiT1fTk1NSnTSX5TF5pDJ27C0S309DPsW&#10;ompI1B637yhgpyQanM0ePLbxNq8oKaUyrPwdtpenaL4MS0RRERzzpUW7rJP400t8hNcrhzoVKmtW&#10;AfUX4W0Gn7wsP1KBYqr3CZauR4SXGqEWBO6YeZtXmgxeTpF5m9eOjXGWt3klG1pHzxapbvsAAtVt&#10;9dupGYIGUeqcM9rnhbNlOyBQsydV+JZ6DD4E6poSRDnSlOSRXs6ugcFkZXeoWruvIvgznYi3NzoR&#10;jI69VLPOsBMhI7tvYvMKL0nrTSlMbO8mPcNkaNXX9GhQiKMS3lYrsGj3LscsZsU8qqe6U5TyFVB/&#10;Eb59pMJ7U/Sd7jF1zucwgeuBEHVzjVZ4UNkUVV4aCXKnJakUOMnM2/qQMuvhsGeA0PPJlTqnJIFy&#10;dC7qDKg+HPEjPCfh/z9715JrS44bt1T5O68aMLyK2kHDs4Z74P0DpsQIMoOpvEeqbg8M1Oji8EqU&#10;+KckKnXvkug9Gum3QHd+5JGKquwgkyh7Z/hW9fClGeMe/82/wIZIHa+L8d/8u9jMbeSBTQkiTnfi&#10;RZIoyK5QcHMhbcPiuSKCACTM7vi6TryrofPVX5y9I/IcIOQLRBXqmYl/VP6hPoXV+GjeI0MezoKN&#10;u5RjFoR2FXlAx1r2I3rNrIm+QOGTmO0oQv0FHrbT4OagiwnCjRXoPef7xkMGCKoLWfxD8LGg2eby&#10;9WLVjn2/WOoQN/+CNtO7ju9LjGKzOtOKDbOrzYZsNe3LoUP8rTasEaiaj53vuKukCPUXKJMuid4t&#10;1BEl1B1+bgdLKjlGf+/yQKQ616rUGk10coqw8BDb8PG5W/5bO5FIV039GMFuH8Fv4/kBSs7Ng30e&#10;q0wQiS6a1XGGP0Afmj+evfvhImr3t+/AB25yiDxxEX/RaMikamrB1erBGic7qTYw/82/GJLNasJQ&#10;m7mxhQT47yFzWlHbU4g4uSiiFeiDP2P0iIG6Hmg1eW1QWX/tOF1x6CR6RM0xIs3NiJ6pgs6XTCKr&#10;4R/YmP/WTqWxmmMrhjQiiw8Q6CSRPyJSDcaBVh4hfbc+6RJm3AowbfZ2yOT7db5hBME59DF7Mols&#10;QUCrWj3mISKajoczrjKLVvUYc3vMYojeAlQXhnKrFTQ2ERWoa+eKm0YYNAO5c8tCeUev+QjOviK2&#10;6nwLD2sg5r9/iN2/Ib+i6r4tHK32tk/vEQI4hotxw4b+l6dp9jossUzMlEnS60xbIZDJyd8QNIET&#10;N/9ipricZvXMumGlHGZjCEcUbsO9JN87pjEElI5XEeqvgl48UyASz6TQKX3eQKqfW+c8kRiJwlGA&#10;U3lBNKb2kMX8S/KQVdUNjclmY5bBzxXmIJUqjIQ9d+gky2DsEoo2nAK4ziQjPSOJZ350vkqkVXl3&#10;7WTaxf/yr3NsthUkSE0jEp0AUOIkxgXLue+EdgkmFMztHmqKYTtKXtwPJiLIQxck9rXH7upoyjpf&#10;UsF5o/HPWZEVvTtOTplY+BeqyGZfNLbVtzVfX5vpTCksqLfyEIJ2FMEQgc5x9jfwsKAHVKzXCvZ9&#10;3lQvna/yIhpXs9ROJBKYxd4ChdhbQKmXirDOAhGIysB/v4cCq9x3KuG5XyMB2sXeE1HzL3QCe4uP&#10;ZjptNka+LBq9yTYUhb21enTTokCsCPUX0KNEQ3e5Nm6tiQoEdCzsMXqkwCLFDY8Oa4YdUGZkilB/&#10;cfaOvvDGgZLtcO60L8Wmv4gbCnhPmsh3JQefiKBaK7Yqe1Ul/vcn5QML6Y/etc8bRlgI3JJlU63Q&#10;WJLLDfvrJcEQ6JQPCYvRcEY7+gE6id4joNfRhfpTDuIcNuyQT2W00ZiyJA/5F9xDuVrg5L/5tzSj&#10;X+K/VUPY2CVSaLKjhh4YlGUCnWMZFwEFERipeSbbLlgiupRMBWsM/1hTyIlQemBlB5lEtngmXMOs&#10;9tG2EqI2rnPEju/ASf75PFS3SIniRnqGaKEz1V+ct/coonHJF6AnJx34mHflnLelEPlf/sXYMA9i&#10;5H+H82SwEHLbjaMWdBS4zAN8kUU9Kz/iJLixY7zgynG+oGECwO5WQzV5EkGmKRv0FxjILqoZPKZQ&#10;XQQ9SwF6HP+xOlaSKAqGCp0vRavznluP4qinBAZ8N724LIE+lFTnxLnAyxUejqFwWb3tA30lEo2/&#10;+HMck0ShNbHwL20FXCd/+W/+ZbMSsfnvH4I8trlI02uMx8bXl73YDegezYbMR2M1BOwEqn6Z+Jup&#10;0xcrNv0FVph2tR6aR46BztuF3BI7/Gph2JcvQBfIGDelwxl72kfvwv/yL1u5as4ZT7tWb0woxkOo&#10;Ok5CqQnKVf2lc/FkJDwZGFH2YAT6MJ4xehdMRYTlr/pr3IcIO1KElYdY836xTShdbBARC/+CC1zj&#10;fxHcbDMkY1QZDqYEcWjIV5XOnHyX+g/QOQFsQwFMQNfQq+8letVOQsfhkUxStnwTiNsbfQpx/H20&#10;aMHmka7s2i01OqXQ/lata8BxhjnE3e7NWQ9dD6GmT0+aWMXsb4g8mEwKwAUUC0Zj/pt/2cwV7guz&#10;SpggjvfA0q6Ekjk207e4grq7yEuImH99kii5NCX4voONgX37nmJB7bOu+7F9HgeCKh395fPANrhH&#10;N+LG979Efqhg5o674tJfwOzKWDBjV6UrfQznoXBh1vhwmxJPoLhRAul8dKb6y+fNHl19OEUCxVxw&#10;1yMkrdj0F3gCSiUV4NsKCgT3mB4pNv0F3FjOSO6BTW8tJuPpydjzjHC3K9Om+l7ARp6walicHYol&#10;4wxJsekvnzcOpyxY307UsNXr+y8xoHunSBQUm/4CboRF8bzcRpZggln4ud7DDw1xI1IJv2GqeowJ&#10;q3w5Sx3hhoQKGmR1ajseGVdw33uQtbyfoLhdo1Zwu57oMStuJBQgTikW/In3KDxxg/oBOCVLmLei&#10;IVCUh8BxTqk+niX+bMv/8q/rKEoRPaO12fK//ItWSFxos/zvSHswrmaZcFZ6pEHRMAopNv3l84BD&#10;0VoHnqVqwIDtzXswXudRi4JKKdA1c8VakYSql7lnpjQFuLWXvHvEE/ZQR4gpivbAPfgif0oz4Xl1&#10;vTMGun2seEc3Hu9B8hkchN9ICGI7XLmgv6AnTr6tkW5eHZFOgbAo9/9TPIF+e4zhvHHLxsqwbgPC&#10;tl4qUEfzxn0fjXQEinfE1owX2s7N29XN84WYt4cRz2kD6D56JSPyJF0t0OWrknS5dNjUpBEZNDnx&#10;OSvMp7zgSbyDzs69nMLcj8zPGGUsggQwYQ/czXwEQgdF7O7pFTbFY9jzCInwGO24vlP9ZURw+yuL&#10;Ff7zfXVj/q6leBsF+La8QZ3Sl1oiuwLXsf28BiOu2koJc4JQTKXGgzODAoTxjNk0xI0ewmycwjhD&#10;aJgCnJIte4hwCRR9BNBdzwM3JQhuILiSRv53RB1kofkXgH4nltTZfbsmtbgoq9j0l8+DPST04asM&#10;XioeuF2/on5csekv4HZ3qddxcOxZgMiMuful2PQXcDv/dIooBPArCJw36gAWeIKTHU0mUQWgQiCw&#10;68ZD4qN5s4eEVQJlQUNgzz8euKkvzg1WQHAe/O9wBrBssRUikGnZdzDEByg2/SVS8Ts+FAAP1YQ6&#10;AT6oG+J2HdFNFFaPKG5E5A584CZvMON79La2/C//gr9oRVnwv/yrrX5eLvBcqrYa0TysDYFiaMIh&#10;wAfNQ9we+JSfPNQUfhJIL6/Y9Bc4AdySrBON6BiB1FzFVvjr/iQSZP5X+4gsdAkF1mvtL4GMm4pN&#10;fylucf4QlfpjSGXBZ9JbiQBgiBZfbqkxHWkHTkmc90rF8hkABIi47gNO4UYg1ymiMsNviNIdoJJ7&#10;gSfWtEc1iVGoOlEnbdxvLV/qwakvLkXz5K1tLC3435HEbbXc28r6AUDdmhPgFOd4rUO0iUBJOkxv&#10;2ywWFizSgwLAzQBHE0AsbWbssGaawbl//PN//qtraOaezmvcFosYnP9nX7TDXsHPftaF8bhoWFCh&#10;VUX1nkCbIBt7QzHfJgnEjC4cln+dEiQ0dCr850i5XKp6Zx0w0QmH+bcppjQLHToHKGefl36XwQmK&#10;p1Z0jvrLibt3IGJnnn6nwZa/jaMvmMkTiB5tmQLyv/zrrTx3sRo8UzPjAf/Jv9KoYhpRch+UlLgO&#10;KiXugZxtU7x3c3JhETHSYRGqJxYvjlbJskidTuiV+LlWOJt2z3zDNeIRzpzNw9+iD0oiVGsJ7BRO&#10;sQlneBZv7rjh7xV4594Dt3IK98fCVPhf/oXG3dX4xoNxq+pHSiuof2014ieuuaoN2qKxm4oYK26s&#10;Bh2KTX85TdKDegegMlmAD37+gPsHNHXAcTD5CbfEO05Rgc4o18bHvIdSCY/O/zIGWPe/ngiKx4P+&#10;fz8RZAZYnwjqtiTv/vxfPBF02Id6uKb79fvJ8xk+EbTvvx0tD+5vBH2O3+OY6F96JKi/EfS7f6Pw&#10;/gCQGUd8f/j4tA8efzxY3htZgItG/VWPASJzwdHm6B/0HiAylxyN/CP8A0xGezRqz5EMp2SpSjSy&#10;mxv2DeYBJstdotH+ad+9HszJnHo06i8gDRCZrkSbvT85NEDU6muild3iG8+ppTjR6upfqx7hurPc&#10;vo0/JM8W9Inq/Fv78PUIlTD91wurbAfmhuuVxDvbd3t3ZzyvO9+vo33aezSvO+O3vX0mfMD5lmMn&#10;u35rX5wf4GoRMlodR/u69wBXC5nRqr0KNcZ1Z/3RX+YY4brz/uhvBYzmdef9aY+4jOd15/1hOjie&#10;15331/5G45337WWwMa477w+T9nhed95vv7/wq2V7wVV702yMq2V60WqzF8KG82rZXbQ6+tsBA963&#10;5WS02n690Nhyumh12gfYhzS2tW20+tgLOuN53Xl//vbCr7YGv+F649ed92d/K21E4533H/te/XBe&#10;tpmRI57Xi8tpmxw5r/7y2kBX2/5ItDo/L3JsWyvR6rJW43ndef/p77gNaGxRLnH195tG87rzfu9P&#10;d4xw3Xl/9de3RriE9/2RgxGuO+8vezJqSKMl2Tn7wx4wGOpX2y0LGvf+pMxgXrZ2zFaHBYUxrjvv&#10;T3s8bDyvO++P/kzVgMa2GRjzuo43Gu+8//z2RuOd90d/gGdEo/DeosKYxjvvz/4q3wBXO32I2f/a&#10;X3C1rdFodfzthca2oRytLpPQcF5tYzZafd7kKK8MtRHHuO68/7zZY7tVESPuV3v7ZiBHfWfoLYGT&#10;p4b2621ewvtPe/9mwPt2gSjm9ZaatAs80ejaXtxEu/wTrfy9uAGJ8uDQ2Z9XHE1L1P7F27eyjhjw&#10;+PU2LeH8mxRb+UnisnfOxty6a719VHosxVYRE7jON28vTw+9Jr2t5CZwHW/skteHtv7o34D18vyQ&#10;fXtwTGMrGMkR+4MoI1x33r8lE/II0WUqOFT6Vn0WA25vxtjqmqLVLwsvY1x31tuHqMcktmqSwPWx&#10;8DLE1cpFotXZH9kaaGqr6YhWzTbGuO4O5zUpbIVogev3Xy+JSStQj1avat8KeaPV5/e3ed15f/XH&#10;hEY03nl/9VfpBioh7xK1lHZoQvoy0WVrgCHD9Gmis7+XNJiZPk509gezBlPT54mu/SVh1QeKPv1B&#10;zyE2kYC5gRdK7yJoCvRC6V0GxtwXZHcZfPqrh8Op3Q3gsqX0GJusbn/Zc8Ljqcnydn9bF23t+yOh&#10;a79+vdi5bRHcmu32rOzL3MQK3pZZ9lbfDdtpK5UXbHch/Oovs434tt2FcL7tLmztJCsp/dubSGWd&#10;e9jza+O5yUL3sqXPWAqy0j3623ojU2j7pTG3qz+KNaJUnsjdzGJibrYf+tcDVIMXtpqx2DnWXw9Q&#10;Pd4ewxb9H16127bjf3zu568HqN7eZcNJ/V8PUD1UDHWjf/i501cVa+v4Zqt5VvujRralem/O0+Kf&#10;FRhff/nD1tt+Av2lucWejp11AF+aW3DpzeMA9ce5o2jvrweoHjqDz1D89QDVgzO4DfCHXQOaUWDc&#10;G/nDlmhTzaHAfz1AVR/p/OsBqhn96QuJ5gHbUmGug60VvMOcQm921QAd5lS6Z/w+wpxX3lDf8ceW&#10;FwF+dOMbk6hNsygPdf/CM10t+W/PdLW1wuidrvg0qd2ycmZnyduoSGPj/T5vz2qPjZfi7FqXoXmA&#10;/ZS6USOfMdBfKMkhKn9OL1EZISaDw9zRfQRcdQN4boS4/1hQ2dK0j9D1LgZuO2YdzMIenbX+Ag3s&#10;U9jBgQvzSEPIQHGmRIjdE5YjMpBsoT3Z3lbJjQJvn4TZcreDpaorvm9rqQXM77vMeHnU9tRFOBjY&#10;aiMEjPk7eE5muGF4FFS4MXiUgQO8QAP72Ffz7pPlwJV5VQbK+ZQIZIAvXWH+RnO20J5oj/TlQa/7&#10;usPf+AxR8hNTtpM/LbPoIzXVGwe2jfU7Gzh/B8/JjF+RqqhAg40kIxC8QAMq7is7OHBRFtLwoncp&#10;EcgAtYzA/l1mqDmss8G67rDh7/QS7GyY42j0UeFwYFNhGQEu08FzI/CLRQUVv5NURBlg3mRRXdZf&#10;4Cr7FHZw4KLZDxkozofMsL1wmNkaK77LDB/NQvswKLtgcnP6TzCrj3U2+ov0EpUKhwN7npwjwAoy&#10;ff7ufVE4ehRUKGY/PHGPEQK8QEP0kdrUlt10LjmzY4SHDJQvD5nhi0VWGDcns7bVPAjUKHu2kxWx&#10;ggDPl6Ju7GPZzt2gOLClKHcw5+/gOTvDl5SOigriLwPjOcbDMgXXauWo/oLeRR9lBwcu6RVpCBko&#10;zofM2j5+k4Fb8Xc7azv12T5UZUMOYqfLd44GeEVHiUqzOg5cdJTzDz+h9OovcBR7wNVX4EtZR8nq&#10;ArxAQ/Qp7PANrRpBSEPIQGddZYaPWh1RS54NtKOTy0/sePOQGF6OsBIzkViAu7ZN2gDIsougN+Fz&#10;XM8/OS4nv5CV8gsbBdF4UELnp4/PERRGcFDlGmcfrFeGpyCc9fykS9yayQbaEc2Z30tCxZycxb9o&#10;K0n/lJyISPnItYwV29yEx5k7dAq9WaB7BkHEbFwHJdRz9Dn0JLibIdWJg+oVH84++K7cTik4Lzkb&#10;v4Bos8kG2hGsh47pfUWOqTfWAzrvPKKL5BnxyaCeVQf5ZMp8rs3lgio2Vwt6Myig87OPLqoFCIfK&#10;sgffldspBec7v6QcUs0G2hFSRVKjqsEP/uoyMKCd53P6yMCpAsGgak2c+YI12dpmYE24hGzXAe7G&#10;SuiCNUUXSSo4qLKMsw++K7dTChATsrq4uZsNtCOag1BvTsXGs4xH+UYD1D0unypC/QX07CJug4Sq&#10;upt4Os9fLiSN0OM6txWZ3gXCD/YPv4xhVzBa2yklIyJlAwctLKt81/mmFJwxZv9KbDbQjmguvKGY&#10;zIo6EnUmAe0+YI5QIhJ9NI1z9Mpdxvh5YzXxDBC1Kue+cSaDBnR+9tFFzJKDFt2ofFdupxSc75vd&#10;J+2TdCxfg5MVDKK9ELVxx0HD08Zl+YJOblz4qzOPRWQBbzTA+RAVy7aKCqSpNWxc8vh38KbUjYcT&#10;sEWqcw4s3mILGuY1jkcHVuZ59ww8ILA6IgVDFfNkfGK7wE/osA4IGnAP9wGGHr2krqqF0D18V6FO&#10;Fh9xqKQ9NFVxVs3mlxFtje7uMBtoR58M0yL91gEONQ87d7llr0zpF76Rx9MKM4g7IojFrOcOpUrP&#10;O3K+g+X3V0NWfMXKHMgNf69wbI7JdWdKo7na0q928GuIip/sicu0ym/9Be5D19xPcP7kvhokzqWP&#10;SAAUof5S4eo3Xpjz6gcXmfKbGzKeTTGHqqZaQqhqVECpljrfVFKfOXnp251f3TNXW77BH3yEY7M0&#10;9KYGTI8XtuqZx1rXGyLbV+ghpECh2w6d4iMTJEXEdET3TfA5p2Nh9qjIQRcyh0lAQY8w+nLWpkJz&#10;UeGbOYdymSmW7lzh2z25LaYI9ZejjzMMcfhMnu3vTSJ4RSVPJBSh/nL0xscuRN1XpzEoeh5bOnRK&#10;tFTMgghmr4M+dF7nW02k13U3dxaqkC20J0wK7lW1jBsyCuWRq7mKWWdA92QB5SaRdr7e5mj/vUHJ&#10;Xt96n2KkKWRHZEy6IyJULZy7xAuuDMtO8/d39Ji9hZk71G3ktChj0LnZc0aKCGqggzIi2+2EWfTU&#10;MotLt3lSiCbiG5RatnCCwiCutQXctNOdcn5kfEFzGMQtRNzmyXIgu72hYCxeQutV19MGYN/OebtW&#10;37CYsLKBdkRzNxI0p6+EFu+aOIPrgE7pgTG9aXFBBP6WQeMz8123p9CTZ7uukOkp9pI046xjz0LQ&#10;79kxXsqwbwKIVPAdo113U5n47xa1nPvKc/3lEthwjIA+FAFf0XiAXR1WRoC+7bpXBXUuhME9rrCI&#10;MtbFO3aJd121wmnunkhOyRjZ264prxmJK5bYOjYlU/mV4WkKiBDu2Ox7HFO2QrX15hQU3zpQaL+r&#10;1DTfc8UpSvtVo95HdY0qqB/H3qiCC6uT0E9Nhfu9mTawFQ7cPRK+0bYvZOBcrxaL53p1L/sGOBpe&#10;0QduEBSF4OL6AfZA96YSqiDFItX9bTiNAzso/w0v2IB5k5KGFdsi+85wrON2/Xw71mT7wkqFxq0q&#10;Q+PW9QsCZFqB8qQaDfdJ2nu0MxGGeySbJn/Uua3UfWxu2Jtn13PcRDnCpqk9FWWz7OvOZKO+uY7t&#10;5WhbqYdGtAtSvY/GZqIqx/MBXogC0Wc42faEs9AArTbdcxnorPUXafDkrqIiwzXnY1HstpCV0bu0&#10;6s/7ZFE9sdV6FPJ0gUuouNg06e63CJt4iqTZ+iV1GnIJXrXVvQkNHio2Xdc8bUFxPmyHq0TTWJdb&#10;ttCekBnXj1a1cJ8N14hGoICRX9tOpmNXnPoLI3AJac7tjorLRFew8HVcyFgxyfQIXCh5n0DFbN2S&#10;svvAzL0dPGf/gUpthwObSO8jkIbYMFS+6C9yCWvJIgdyaSvMQ8ru4DkauLmiu0gbSxf1c/h8rvtY&#10;GgGLuzJZbruUgR+a+nfJlVNvwSEUfGy+XjWas4X2ZHt4YV3fMgWyO6giMxQvbRbXpvUu+pRlFkKv&#10;TfiuFZj/7uApmTHzU0wIvZsucgM6T0B0EVZgUPA5rAnTT/Yr01MYYL8F454/O5+/iwuPCu9FLjim&#10;t68qCDMDvODao48aMQa2z9zICJg/wFPiaglLo/mBCgpRAiA2Ke0rYvMqF32UHRi4Mu8hgy8yw5aQ&#10;fSkGM0qpak86LQ8HaB+qwgWVxZa7AQR4xbVjAWVe6o4Ke997CZac/8J2YksDu55WVMhl6sAEL9CA&#10;ALgXdnBgZ3YwjzSEDJTzKRHaGWYU7bOF9mR70FuGRRiokwzwAr3RR2MWKjnsI4oiSiQgAM/ZGR5y&#10;qKiwk7+XdUCAF2iIPqrCHLgyr8pAOZ8Sod2gfWxSZAvtyfbcctMkjaqiOyBtkdI1euUANfpIKNi4&#10;3VE2oajRDp6TmdmXz6pLIdSdyqKVPMxK7DtT8ETKF/1FzQbdhR0cWI8WN9IQMlCcKRFgR63IHp/N&#10;zhbak+25f6SeywqiOhvKxiHBKxuH0UcXQ8ir6rYe57+ycYgTrQcq0FB2LE1WLuFuM3NawT6FHRxY&#10;D4k30hAyUM6nRCCD9j1Ci8d7LMSzhfZke9iZbsBvplCORs0vwD39m6OXfUpSivcp9rKu5fwdPDcC&#10;SiEqKtth6zSUgQm2Bc502ht9lB0cuDKvykA5nxKBDHARJuNBttCeaI/CoBoL8F7EXlbZAV6IBdFH&#10;4xkHLlsCnL+D52SGQqW9ooI6lvMabmmac56WWfRR/86BS0wmDQ5+0JASgQy4jRu3brPFUGa4xrN7&#10;+4gF2APb9Wiz3VB281vIk6OPJhscuGyncf4OftA7pAF3uveKipPVgXFzYvcDv8kRiEojJgcuzCMN&#10;IQOddUqEMvNjeqTQNqNsoT3ZHvG75Mm4eL5rnUhs0q9ssgYqjZgkrBxm4prN7uA1jlZUCFyWBN0X&#10;GTw2W6Eh+ujan+IvzCMNDn7QkBKBDHgQ4A7hu8x4rlMcSEyy6CjY4Fufj9mMtYJ9NBZwYC9HCAPn&#10;/BeqFFhitldULwMT3P3cHA3cmCne9zeYX2EeaQgZKF+qzHik7bnSV5Fho7GemYKqcr5K6Hzstujf&#10;XamW5XNQW6Hd9J8zd+gUK1FoYV/5FETjQddnzw0EZQMH1WyUsw++/ywm1grvsWebgtSeMEXcHkb7&#10;0PD2JfOWcW4lVyC4W9wULzeisnObm1Q2DqwHbzF/B8+NwCBZUWF1WgcGOE4WlC/6i1xiH2UHB3Zm&#10;B/OYjYQMFGdKhCEJFhrts4X2ZHuEvDLshtTY/t4ZHeAFmbFPYR39fGE0o8KKzOi7Cyo63DIwwSsy&#10;iz6FHVThko1UGfx9ahd/j9OXLzKjFy6HOPTCNtm7zAj2A5k5K4g+4rQi7pRzEQYLB0+NwNN1xYTN&#10;992U4EZBQOfX0OyirOCglW+QYrD/i7ioolGZ90VcTE7LZjpzOJPmjVh+5iiVQWejv2jEyEP9CDJ8&#10;BwcuR3Gc/4pCWFv34br3R7soAwd4YXUSfQo7MHBlHkwsZKB8SYmAQwwcfmpkKpottCfbj8+r8I2P&#10;epof4J7xTRnAFn3UWnEBZDefdtcKzt/BcyPg4xYV1Q6Pr7axBXiBhuhTwjGChzM71JE0hAyU8ykR&#10;yMCyyaZzV1ykyBbak+297BHtY1hb/DkazewJ9k3WOY5GH/X3liT3EXwbMQbm/Fd2F7G5fFVUru72&#10;rpFoBY5LrhUa2KfcYeLAZdORNIQMlPMpEcgAxU5X7FFnC+3J9q6MaB+sw3krCHuCOxvmZBaoNHQj&#10;Qlzl1CLmv5DgYAFRUWEFcdne892SA7xAQ/RRO4uB1VcEDeNzgpRIsZsoYMkWQ5nRCorTtz3ObgUl&#10;2gR4hV6i0s0HDmyR885Rmp+D57QCZztXReW7i5emJTzysU95t4EnRyAqjZgcuDCPNIQMlPMpEZfZ&#10;jgTNHgrAjLKF9mR7+FJvT4PabbguM9sDvHE0wT0WT9GbfWTXY0f55uX1sjkw7H6hjNbe78NkxaB2&#10;SwGchjIwwSs0sE9hB9VRIshTBsr5lIjLgI4o0sxsoB1hlsiqr5qtemZylfBtpYpufWOjH4/APppy&#10;cWBdEnL6CzZAH1sQkZsyKirQ7ImpaRNjF+UEB1W2cfbBfGVIigLMx5Ly9PIUs4BsoT3Z3lmJ9lRz&#10;1mZeNXuFb/DUf8q+EpX6RFRbVnXA/AGeG4GmqvxkpfVDD2HBKzTQaxV2YOAH83xdljJQzqdEaDDO&#10;1TP2arOF9mR794loHzKDTzzLiUuAu/eZ5Ki717PU4Aa94mZYhXeunLjA7NEnaQDr6sAEr9DAPj32&#10;5QhQeGd2gqsMlPMpEZcBjutP32b+amao9EJzDopCL3vz7x7EAjrv/6OLmBgHtSTsFiM5c4dOqQOK&#10;EE5FhPP7U6+9BXR+9tFF2MBBncPBMgg1+P6zmFB6cPpB+Vcx2SqlxSI055i2pHGoJLEBnU+toovk&#10;ATGoBOmYOfMkJVR/uU7awsjnKYhQpGDP29y1IKDzs48uwoYYVFL5mP04KFZrwmdC4G6+isk+udEJ&#10;VSdh12+cfFGjgC4QSkRiTRxUC3U5c4dOWRP2T86CiHFYByV0fvbYhymOlYMqyzh7hz5mX8WE04oz&#10;TsuywUgfUVOB5rQmFGAUV0iou8LHTIboPR0r4Y6DqlfizBdO7HF+Udyb7dS76nWBkKaAdtWbmj27&#10;qHvjoM7hQA99D74rO1IK8AOYY9xjyQbaEc2RTXhzjmn7Jp1QPUYP6IJXorGqWTKFkVwalVOnVx1N&#10;8RFVVegSs2fs10F/Dh5D5rCLmCUHLSyrfFeEKQXn+4bPgZ1RMp4ttCfbg2fenqS2G3Hu9yTME4wM&#10;foqX2Uek0q7itRHspb17COH8AZ4cAWuoigrr13KkgHLiNRocVXGvvAIDZifzfDGQMlDOp0RcBq1g&#10;tDPbNMA3VLKF9mR7CMfbc9h2X9rRqBsJcNe2KY4mKon6O+Oy16DGwJz/Qmlquy3fJ1tRITbpfmy7&#10;suukLdAQfZQdHLgwjzQ4+MGllAjsBtuK9iTflMw2fL4I7cm6drWxE2a1xrd0OsHzCW/2Ea8SA5eK&#10;Js5/pTjKIrpPVp0C9mNP9ep8xuNcKY4KVMoODlyKEElDyECt5SEz7DaeUUyVLbQnZGy86fSWmiwU&#10;mZyloC3AtGLFqb8wQvRRJ8iBNWKzbD9TJcWpv0gDEpqKCr5Cgw1L3k+viX1YwXgEopJknbdmwOxQ&#10;+IcMFGdKhPMH9qjSyRbak+3pVzTacFgtDAqO+qnEJL0wWa2Q4q74aQvkuyXjEgHAcyMw+BZUiJhn&#10;GZjgFRqij+odB9ZCqdCKkIFyPiVCrQaH/NjOaM4W2pPtYWfePlQFBzqnfou7XS90qxwvA4cjRB8V&#10;Dt2NbXXcZWYJvY/QwXMyw8HOWVFBfYsocXYDUU6OQEso3hcGXphHGkIGypeUCGXARWHXiAmZwc5s&#10;g3nEOt0Y2Dib2EDW2egvzsilUHeLcaP6qle5ff4Az3HUlklNzhWVuUoHaxAC+G0DdkhD9JF9kvaN&#10;gK5glXlVBorzIbPIZCdzENyvu/xYLewMS4arHFUGeMEKoo/mIBy4nC9y/itHlXZC3YVTUGFjrx5V&#10;BniBhuij4ufAlXluleDpQ+8eMuMBsNFudjNhZzhY8PYhM3iuS+tomXNddmfOsasG6S/amXvfq2Y5&#10;GLhmOVhrOfhB73gE8KigovmVgQO8QEP00ajPI/LKPNAQMtBZP2SGtQHqTb7LDFfWLl3EbNi/vGwF&#10;cneZ1Df/8ugcR23m3Qr0Y668E3nZxtd9BOQgl21jTWsFK2D0M0AbMtOrgMlo2xKbHgFV2Zf3Sc2G&#10;cCoY6rg0AlHJKnbjZK0C684l5OJrXMII/r3moMGyahePDowTFSjApKQ927lMB++TpdJUsEflLBJT&#10;zdZfsH/sD9SiI6z1a9HRwxYUZ7WdKAvwJO6r7ez4YsaleVSChaNR7bBy0c1ykC4cX/mGzLASv0w7&#10;7oxm+dDC7mH7yFAfwW4Y3FEhCboqGDpk/7bWc1pB2ylXXqjZFQwdWrlUY22HXEKa5Yt6Mi/kYPF/&#10;loYoYNEQlmCxzqcefdE76qltfvuMUjO1p1tB+zabm6wOi5uslx113ES54zzksn9P04sC1Et9xY6b&#10;DhVs+Y3PZ96j7rhEgFmFcFgUcYg6RomSkzald1G/pAHmFUw3OL+LlahkpZaTVTALO/wbdnM0WNFX&#10;56wGmHYfx8HiaHdr5eAFSeO4qES29nE+R6U+DGeACKlzNFBbNQy37w7eJhsK8LAFtYC0DLcFOMjp&#10;rU3UsZxlDxNF8tj/42T4jcTTd56myOVd0XLoxw86nha5b8a58RQsKl+UXP2FIMgzMnfzMVnY7Flc&#10;Nm4/nysONc4QdfkeZ5QF7KaTh9c6a/0FGnhI6wevSQN2Vyr4T4yAy9GlZoOXNMCOGBjuCMybkzRu&#10;Y5TzV36/sRS18LO1UIC5EVi5VMK/lXk106mb2FYh5+CFBSRSGGyiBjtQmVnM5GFsKtpqm8j7Ti/U&#10;NoqzgXZ0nWC1jm4/2YKrE+XRmhNEKTy2taeYyV1V/YQCNz10b5l7Hs73KfRIZ4p9I/cph7Pcf/M6&#10;tTn0tADx+Eh8ijLzBMLW3bMBH/dLKyLs8bjrCN57TFoxFawxiqXgC2alio/7uiaD2dlzh9iEefOt&#10;AZVUAl/oWTk1wEZROUPBAqmcGWD36FzY1MD6+NTcEls4p24HPExKDSkNzE0qEgXH/dUEdzjNy0+p&#10;KPH2Jd0eq33pkmCuHebX6juuEl1ao5lgCS07s5OFwsrsU9JgJM1aPBDZ8cJu7444+NFiWOZMHz3D&#10;31Fj9PET/ylrzxFkc4RcqgMzW1+owdpxAezSbd32+e0uaVtK3kwp9GLBpbTvI3dUvlZMpSFYSYvW&#10;PT+a4xL7aHiMyapPj/ksnPFmH8nadi54zMXcubQhLQ9r+9k6N8otNCPtV3sy8YMKlzJvK9LvjC57&#10;4kgesM08xVF+RL9erkHWfOllE14qviyJnXXV/M57uVXChwnKXp0pdKdsYTOQ1wV01cerBQXKHbH5&#10;nQDuvOgaO6av+INBC0s+fjX9Kjt+XD3qSpBfcr5i60AVR39Bjbj0drHRMPkF6yrkDUod95UUp/7i&#10;CJBbuYzF1azeKuGK6fKvM88pKv1UOeHAcuqyOv2bYT4NTWedZufzP2A6h68SbUbZQnuyvfMI7cnR&#10;A2ZzaNhMMLd7FKf+4gie/5W3sw/cRzh0IzDm7+Apjh7Yeamo4FzqwAFeoCH6SGCOgXVJHjSEDJQv&#10;KRFwCD4Zb7R+lxmsoLzpemBRd+gqJMHzriL7iDIeMbBsrRwx//m890AALA+bt1f5mtvEM1ehjgFe&#10;oCH6SD6QA0tcTBrGQfwhMwRAPA32XWYw7/KUWNCrAT/B8+ug6KPbNAcH9m2a5CjsfmH35sB+zFFQ&#10;IdM9ysAEL6xEj+gjC58YWLfDj4cMvtgZEvgjig9TqtoTdkn8WsN4IP889IAxwQt+JVCpQXFgrdo8&#10;OP+FAtADu1VHReWJV3mn88De6eHnXXPeN/qob+TAhXmkIWSgnE+JFN/ou+rf7QyfHzl0F/6gA/eT&#10;hLACgv35lzl6o4+sAg4OXLSCvtHBcyNgKftQMM/5Dn0e6cDJxrFCA/sUdnDgyjzPicDTBw0PmVHG&#10;fmz+XWZUFc+VQzhYfTYzv2VE7ZHQHiLMv8+m7gc2/5uXF1S+C9C0Q8Cg1xLX+REwK18QJQ1IfnS9&#10;TTtb+eL8gaX7oR84SbCqI3nq6eRDZmp1sLXoo96I4tRFWjhlZ97cCIwglkjcGY7TH7xxEcwL8Epe&#10;AZHqCiEma7TcByZpoanKl4dmW5lf0718Fy9baE9wFJte5Ymsg2A9o0xwV/g5jvJD6E5BsC7AqvAK&#10;nhzBObrXyRKs1onNv5WHxI7oIzvER0xWlUXBkzS4dZZXz5LhajshngUPE32kriFHUL2L1gsehn30&#10;MDJGqGBoqoMnuSR9UpdewO7a2s7etJfEdWH0yRGIqjCP4BU5sE8RKcHq6XF/d4/sQq1Yf9GmPXVC&#10;n6TBo3PbM717GCvm7h7jxcOMR2CfYloEF5sW8KSkSUNBRXChgcxb8UtQmpJhUAE8WUnmofVLDpNe&#10;ljLw9vkmTLYYc5TRuSgY3EK5zktLW9iUDmelFdkJ1pBKH7awdR9e0vsk6+CHKw0CntQK9il65+kQ&#10;kpUcmOCFNXlwtpgh5VCMVsCTNLCPrvpj4BcFWPFhHGHs0v1zBcklaLaDJ2mQPi+oEgzrXBqBfQo7&#10;CC7MI7iLZ5IG9imSJrjEdDgeP+GaHEH6JDvgDqshCnhyBPYpXvILeCFbZfypNk3SiiGSeX/CD1f3&#10;4KjKA1kH8tv0q+pN08vCD+Og+ph8gvpASQTah8yIpqSYbO3gOZlFH2UdjuYPr/7Ogd3jATw5gvQJ&#10;VFZ135elhQYFz40QfV5o0OgcFC/4Ye0TNARYjTbAC/YffdSVBFgdj4LnuBRKo344wGUE99pth3E6&#10;W31DheSjrCVRnrE2AlGVyRJcmEfwihzYp4gU9l92elAvcqxkq6gmQZ/UJfdhbbvmng9H6wUfhsqU&#10;toszRKW5VYyw4Ie1T9JALhUaBDyprZRDoQFgd6A5MLQ1/OoXP4yzXRz92IzSU2tP+G0cNdejokCj&#10;JsXWUQ2nOPVXGcH7BGEWhrqX1Mu1h4LnOKp9cgS45zqwgNdGsGz9rnccuIIhM0s1pz1McFYVLMDq&#10;6QO84Omjj9r/N/CCh6HS6G3mYwo8KQcYSR0BZvgjeHIEoipc+gJekQNRFZESXBQAznNJl9inaKtn&#10;q20lKkpM8IKXxLcv20p0hKraNEZw8KQcQENFRdLKwGTeCg3oU0cgWCMuldiP1B80pJd1r3dahOru&#10;zYvArX22GHnJE0+1HVo0nmBRlgJ+zGY4gu2o+IxkwXUGWEdQ8OQIXtp1aLHcibsTP4MXR3ihQYw2&#10;SevguRFCDt3vMZYkw0UrEjyfS5Y+zxEk4mbrDl6jwauPHyNUMDR1oVY5tPtHVDkwbWGFBsRQLSWI&#10;gbVW6ORJ4EKtUPYpIuXARQEIXtElRCstEz4tpR4ZooInJQ1nVSwuUKlNK3hyBE62oCI71BBDDvPx&#10;MEX6MoJEq2w99vTpZeGHTSM8zexSNpqzxdBL4rJDyYfbPRhHo9bJ1gv5cLsp0FFp7AywhqN26eI2&#10;8JzMtE+YIcF14PX4H7PSVCJoeAPP58OJStKhBKuyBE8X9C76aNB4A0MBPMWclIP0STnMgP+1ERDq&#10;NR9u13pc8+Zz+uxTuERUL+AVORCVitRCi09WFUDBc1yKPupKrBzNR3gBjz3M0GsEKklLT4KLTSt4&#10;jYaKilzSgUPSCzSwTxkhwBomwyHSrypf0su6H24F/J3ZsY+RLbQn2yPA6HbItQGsG0AFPMXRdj2g&#10;z0i3pRIsHG0vXXjreY6WPrT/iwWvhQYFT9LAWYmRJA1iUgmet87SJ2gIOYj9pxzmPUz2EQVLsGyI&#10;FvAkl6g0ErwLqiQNmrqwPxzarXVrCS4D/5kRkOm9jVCYx9YrcmCfIlKCu9Ikl7AQt5xydo+rvV/j&#10;NlTUEglINUQBT0qafcSlX6yH1zOfAp4cgTQU90BwMUQyr4MnR6B2FBqAqjrE6lfVm6aXhV9lvaeX&#10;IdqMsoX2ZHsQpmWLF9DstgN62wBql6iahAGeozf6KOv4uJseiF4KnhzBWbdXVM66Bw0CnhyBfV5o&#10;UIUPihf8cPRR6wywrFZTDgv2H6jUlQRY/XCA59f0OSt1h6FLP4En5eBrq11LLy5cAPkZvDhCYQcH&#10;LswjeEUO7FMk7auGXe+6totubnELfhiZRinjYV6y24mA2LTn5wBPcol9inv4Al7IrYIG9cPBjkID&#10;udTBkzRQDoUGB5d6CTrE2XoJtp+tHw7b8bq4CMO0nZpLwg97SJ2kl32Ks4LzrCMIeHIE6ZM0wHmW&#10;+I/7+iv1w+0GabcGz0pyBA6sOQx92ELNZ8hB784meOyHrZ5+OkuKWRUPQ/EULyngSTmgjxYKh0r+&#10;CJ4cAbZTUf0MXqgfDpeupRcJLszDwEtyYJ8iUriSqgAEr8R0uEMtvQg/XJWYrf+Ep6+mRVTFtQl4&#10;UtLSJy2O7CjOhOA/4YcrDRDPi0N08IOGzHY9v2WdW/uQq1tothjlwyyyR3vSm2jEw2Trea0ofXIE&#10;X8S2LzvfojPLigF+0DumwXc+XlEVGth6hQb2kRwmSXsBz2dJiUoSrgSL/RfwJJc8lmy2ASYMhxz0&#10;6CsUwMFrI/yIKhUA8/l3jODxsH0WW0gT8CQN0icnC3BlHsFdPGsj2Ma8TNaD2PYGXtEloipq6ZsJ&#10;mx7fHbap3nKMzT9RN0mD9EkuEVxsWsCTI5CGgorgQhrBKzZN2RX3QLDEkrCH8KvqidLLcp/B48is&#10;H+a6p/jhBMskC3iKo0wlIGfKLMHC6AKeHEHknCMQXGgQ8OIIIv6c7At43nYSlVhngsUPpxzm7T/7&#10;iB8OsPqwAp7kkmclxR0WVCkeaOqCH2ZK9xhBUP1fjqB+OOazUC/B04zicL+CF3QJJzLF4fII4hU8&#10;78MSlZpWDKw2reA5XdI+IVIcHz1o8POblViSslMasCHycIjVr/7sh1noMOuHeSBfhk00MslsPS+z&#10;0occTbDIjJUJK/lw6ZMjiMN9AU9pRY4gDjdpeAHP206iEj+cYPHDBTxJgy+4NnUlgUr9cCjAgpcs&#10;fZLhQ/dcWk/S8IJq6IdZ+wCvPTnCz6gq82id8/EwZqWJb3uJ1dNSVYAAL+hS9FG1RNlC8WEscljx&#10;YaVPSDpGUJtW8JwcgoaCilxS0kwsqzl9yqG4OKKSfDi0dTIfZtH8rB8+UMZf/HCikUlm63k/XPpQ&#10;ZrywUTcTcDVixQ+/oqLMCg0CntKKHEHE/wrmlsu87SSXxAwTLH64gCdp4KwkHw5Upvj3ZTL1wsGT&#10;I8hOQ0p6BvyvjYC1ZKVBwJMjSJ+kgavVwjyC5/3wgc9xlnz4FcwV94ousU/RVuYlL+AVmyaqYloE&#10;i/M8cOtjzaZJQ0FFcKGBclihQfo8JS1+OB0i93u/5MN27OWRge1z50J7+j4G6/WLH06wMLqApzSb&#10;txrKvkSChdEFPDkCsiTdauY9jsfAbD0vs0Ql4s/JvoDnbSc5K344weKHC3iOS7gpspWUjmD1YTHC&#10;gh8ufajZr2Bo6tII0idHmAFPcmm4Xc4y/gfzGNvm/TDvcRQ//BW8oks8CVC1xHWKmg8HeMEe7ATw&#10;ln+mHDiw2nSM0MGTcnhBRYYX0gheoYGesrg4ohI/nApAv6reNL0sz+k8rd7d2ozmbKE92d690q5m&#10;eOBJwAfYAx7AUxw9+AEjW53cEy5+GE7fceAJ1G4veFjryRGco3v59LLd32jKsusjIO0bwA7uqc3c&#10;COzjLz1Q7wKVvuaQ4D8xgl46CVR6UyTB8+fD8TUkfWk6UXVDD9LIvJUvp9okO2fPsaRPUXieD+0v&#10;3zUdaysPsyUstU+1+sCareK5y93LWR+S/sd///HP//yPpBh68VuPhNaa/+dfWgwWrv4B4n9DO+QF&#10;D3xjDkjrnPwM+BsH8GrO9phJ4cC/vR1WqI9xhxzgHoR7iOAALlq0l9PvbgaXuTZ3Mw8OjEdAlCke&#10;Cw/wbJrItJvITfna653THot9itcNsFTlHbYX0kcI/uisi3Sseldb8//aC3m41St7a2HbiaeiwDYy&#10;+cSrUyvcLH2eqMrAXDyPIypp8dm3dxPGtI7bHf5B1pvNjnjSHlptWPFdGs6YZ3XlI8MXHuhqIXMk&#10;f50Jk9K2RvTW/D//wsvYl/D7HNyXfpkxq1vwRWPOmH7x0HckDvjF5IZyocyEXjQyCv7/7//45//8&#10;V7e1zDEgl43JDCtVswV7a8v2AoDyQ+dUWutbE3F/xKo8+3zY2qMFyJ+y/QtPb7SPBN9RQfHLJ3va&#10;E/AupXGkV1pD9u6ibjLVdgcvoEZtFv8/4smBV83K1A48uFWUuL0e0Ge88IbIwe80WdHwjScHPwFU&#10;Pk3Mbw+FRHXWpMVldKB1e5pW5a/teAnp2e5dC0/kIx/XFuN3aqHOyedy4pOHHyXoRKb6AHuU+Cx8&#10;zflEWv2xizY3Tp4wsY9+L/o022+y+rxwckgDntT86LNBp+Vejkq9rX1j3cFjbzsewW0bT1zR15x4&#10;lrmCkZp9zIBcvopTf1EObrfoEyOgoOhn8JSVn1iTgLM5ggefh3ggh9AjnXVqFeaP107xctd3vYNw&#10;Lr13c57O6EvvDlFZLvvSyjxHPU6iT9JLsOQbOcL86uKEnCsNIX5xHWEHkWsrR/UXueqe6+N9goZQ&#10;eN3AeshAcT5khi+nX+GHsoX2xGzw4MSlb6edKKwvL62duI0FUc7pKOrbK0enwJMjuLo/RqDeyQnJ&#10;aTXqzVeg9dwIyM8uvSpzIsGq6oiv6V9/65ssiyOo+GOyqncPKatsU+Yu5fbGU/ePnljYjLKF9kR7&#10;RMqPJiJcej/AvpvyMZHOWjJzt49p1C2CtOdHfKJiye3dFgePd4+GNGBj9qN3Elp64ahEK/iYAlpP&#10;yay9itFR6Z2EGEGv7vIlis/CnQS+ePHRywc5gjIv5jPvUXNWigrfcKoDM/x6VjnHJQZUp5v+jtsm&#10;YEeCEZWdeXMj4DHSKulQYtWlhy2o9qRlwBbwgZBPvCWXLbQn2zP46rBYE5fsi2dsCNVz9OLbZB9/&#10;ey5YhwVzzb7sZc+upQtvmnDZ/EBF0tRJYeW4QsOJZ+YKO04Lij5ZZV6QtmD/wSXdxcOhJsSZzPMU&#10;IqWsstVflDR01TUjUOFd4jrCQ48UZ2qVYz9xiR0vs5pmZAvtyfagoOQVeG3vo4/HUMJLURDCqXHW&#10;MDeZFfABma3kCizMKHE2wZL1swRiJc5mH1HhAHvaFKJEVcu18A590K3XCE4ssa9SxoUNqit2JVS2&#10;+guShr1duq934jHEB9iN9lrYOTzx9ZZLNyFPvAJ4+QYeuXTiOw+Xn1tM+bCcrK4g+WKovvd2BsW9&#10;9dwI2OrArGKycIeVBopngUshaZVD6pLkbKxEuGxXZDpL4hOwejLPoIEkn6QFOPbkVHv0F3yY5f1u&#10;vBr/7e1qBxfnyRXteJ9oPALij/ol1s2UZRC5lF5Pceov0sAVlR5qQqR1Jc94uLKSx9uqdZ0Ni6th&#10;EsXf2LuY01aUc9f9DnzJ4KNvw564Br60G4G128c8zi3jPrEALHI4scJA2JikgZsz4lvpTOrAj/im&#10;ss1oB68X2ya0n2yhPdmes1EPw820wgacjK48eH5i47AqGD4eX+nFt/0BnuMoNj8fqLjdpaRhBxWi&#10;nByBe3MqMxxO1awBh1MrMZ218HWRjM1hBG/6sGzdneccDYFKjk1ZqX55CW6OAI+3ENNZzXuVmA4u&#10;1Zhup2Hdea7E9EAlQSNpKOJxn7oSS06bu89KPP1pocXBkludOCRcyXxOnO9d+jWWQOVhKeXA7Zn5&#10;1WpMtmwlMuMuOS4ozv1L9RP6C16DWbpFibuXDHtQ52mRvzFvyWtYTuV9lOGWPA3BjJ59QTRnD+Fp&#10;ZBF14qmNGkvw8gPAcyPYV7F9sjpC+NYCFtLmRsD7ONW3RhBQOQSYsUFlm5ECUsbpEZJAm1G20J5s&#10;73KuSSN2GGqKibiwlA+Do48RsLYqiTgYvZTT46wAK40wQ7Cu+jDug7vHm5MZdnouzVZ5/FOy1TwW&#10;WPD02A2vQQO7VWXZyHPKJfvHTmNZzPLcqZ5hxNHGgg8jl3x3OOXAVbQGAJy05X6+6qf+YuZDT1/M&#10;0BOiyy+y58DwwwvrEp5IXl4rEqiQRF1aDnLibBQL0zldgleChucImGyxh4c9K1/SumnPyA1jTyxb&#10;aE+258mZRgVuJZaDVrryrfN/jl7mbrqXxEtHHz2yZpb0WXgJmbGzbN6f3JfUrf6T22RxYqB80V/g&#10;EhaNmFXIzNKBHixsiSMhFau22FdVnPoLIyBZ+Wyq2Qz0RQ7IVpdOtpG71aNTBnrdcj0Zy6MeR2et&#10;v0BDaIeyg6m+q2QwL2I56woUp/4q2urn7YGK65IyAuN/2ILiTMtw7BfXz16M8zV2sq6o7M7zY5wf&#10;PSVhfcRn4YSBF/fLYQU/HfkAw5b9K0xT1nnhRO9jh0c3Fb7sE0Vdsws4Dk/m7f/iaVX57FqMIKdV&#10;Fw+xXipCVYKQm50h+WQLKqRyjorKwoq0z9IIyFXLJ0s5WX29Pii22g3j6aQckDt7n5wsB5askPVv&#10;Hx94bgTue3g1b4zAzZNCGrdnVrjE3aEiaWy5fioYpLmKzdFg3sglLSu9i5tYeph48YBg4Vzy4ulN&#10;MV6C9cj16TFUP6uHOfHefe6UZAvtCX9H6yybZDi0r5t2lLC78imOxiaZ10hRK1gOgcKsBENmK5GN&#10;mlSCJL5vWUMqdwsXTtzP6CNacVIdbR/w5tqy9ULc4Qh6Hn6SNFWWBPetjUk50Bo0SUYtSQkxZ4Dn&#10;/XCIVOsSWA/zkAMCgEttkgbmkrK1flJbvTgrdMmY1m3ZK+3mRqA9lDK8MCsJACfjwsp+uPbJyUI8&#10;5gfuuhQDjz19WjfsOfSoozGas8XQ/kPBJDqHKPVDgmHL7mjnOIoynOKcWf/zADOkzp9WhxTU/fPt&#10;oE+hweLNLfGYo8GqcG99QmaRrCjzWHe2EHe4SC5ZEhf6DzBpWLBOFpgWdrActYLpLVZGYJak7pCF&#10;lnUE5CMOnpMDN8mcsyEHXFT6eFoaYJ5LeNCeGyH6qBmyTKYMHOAFbY0+6koI1m90ngFe8PSkQZPG&#10;k1yqYPjUhVwyqqT1OleU1FYw9MLBc3KgWlZUMMQCZp3UygjYf/poPnyyiq6C/wQN9AN1snBxFYxo&#10;tUIDfVlBZY6wuyujRWIJVwAdPCcHRquKCu7BmCgjkIYFr8H4UFAx1azgP0FDLECUHUxxCmk8H16R&#10;A6NoUZoA6wkUE1NfEM3JIeK6eo0AqxwCzCxAY3/mBMgaWKIdmVK20J5sD/GXnJ4HD2UvKS5PLGhF&#10;3MPQTI8BwJcH4ekJNrpNHec4SndYtgfpPMueXoDHediQS/TdJR/mAVBZNQR4JZbAleiiMYJGWUxw&#10;Pr6YmOMS6S4LEDKvgrk/tHAuQdmVyXKEQhpbxw6acl5/UVsxK7/v9FQaDfUxwvg8bDwC1zJq6FR8&#10;V8scGD5sZY3LJMq+mXh3uGFxBUz7XLE46FJZRDEQV1P/eW2V/gMyoHbHTkm2GHIU5x7YywzWBVhl&#10;FuCFyMYKlLJqCFTqaAmO+3g6a/1Fmpkz6Iqbm8a6H3YqeNI6cRZTk0burapW8BB7ZfUWfTTAcD+8&#10;ZtzM6Ve8JPvo+RDZ4QqTCsA1xoKHoeyKswqwGu1DU1W2qbeQMnKwrKTNFtqT7d0b1ZoeWwa1nK2e&#10;kv4vZ9+OJEGPM3emenYbChk6g06gDRm/JUuOTi+ikAky0TX7AWtNDLqKKIIg3gRxLqFVa6zvBOlg&#10;yv1gcIq26pJiKOWKAKuhFd/zbo28UwkJ15TpHf6XU0mi1WxgM9dAx9T/uA4keBqKy5PAqEv641zS&#10;XHOOjmFGmYNbJPOJ16+B23H587FmMIMyGNvvGn/L9g6ypNfY0asGYQ3TSJatYJwAuLxxSkkaXe9V&#10;wzyZncozmGLqZLYveFSo3SKVLlLJ0/ABRrYQNRW1OUT9mXC2DfHwneb/7eTfAq5hQJfBVEpghYc+&#10;lPCdVak6uG6NWB2svyOC7R5JygesFQZWgOvgOi/ZyZPnHeUli+U/4GFCLbxkhzke8PDSq9x6w4O5&#10;1LO1XP4zlMaSLLTs4A6V3EYynlo+1mp5/GMVDK1wNXTnhQjDpUryopRUzcbm4JcbvDVeQtLI7nJa&#10;5nCSLT3Fwf3ATrJ2eVF1HWiVWOOLFQNLaxIYcVLLKpcxwNHHO/GxZLHknvGsQQMDe6ekORwUD0ql&#10;A14SaFpaBx69vNwr4Rys74KzpRDv4DZxvqhhQKbR0ubLOth9jI5BrNWd1aSN3OrOSmC1JXdUb1jK&#10;eUVM4jX2w46SnzwHKrM0NVYCNqi0xy4VIbrDib28MILLs1NtuF1YWocd3mHa0zu81UwlInYZU8MQ&#10;7+hKky1HqGZdhwDXbaug0sAkQ0HyqQmyw0y+xuqNp4tzgGzVo0hzKBFXO1faFVMRAzSQHgnbyUte&#10;ehkrzRo3V981DOPbn63lte4xFPeDVsbH7nFwDQN3aRpqmJiOWLTowaOCjdp766jjQwnBjw2mr9pL&#10;BxsXOE1LcziozLxen1Q6aKj5kbAAszL2jy5Wb5ZxyGPlpQPFXWDLwMCzAG7O1uaAIrtsGZPgbmQT&#10;w0kzKix7/Wr9D94ArRndWsxbZ+t+yNRn1f7AMD0JH93qvJ/no5JuPvH2NVatvjzPiYV9qKnvsA8b&#10;NR92utoxiBFlhYEOFnac4IfhS2sW72hoLRBr9Dbm4Kq+hoFWtNpWYZBnMKbm4CIGbHQ1ceZyKpV+&#10;VlnXdq45uQJcFPbkfEL7KgU/hKbl74qB49LWFv1k4YNnbVWLX6iFhc4v0WW+I9wTzpYGigPcoLy1&#10;Znk+Vu21WFsNFIU/FZRUuky6gkJkczc3xpznE/omnyfpRLWHC6R+wj3m6d9et+Jv2tiaNplgMZdu&#10;9rUJeaJfrf9hDkimWb3aYlNYsfHzsXq6iKLm9G5HRa7weZ/e84hS6+JpWy/B+QFHRku/Wv/zOdjZ&#10;K6esmOvBjkmmUD14dqc0BzsSuKwdP3aClQH4dCNPEENpFN+OcTyIk2wneMi6qm1nlYW+pGKexN7x&#10;oebUwNsdDNQeaShcF2Xt+YTFgMFnXFsHsqW6r1bs7ssjoi10Texn5Z65u52PdkbaoipsPqFv8nlS&#10;VAS+9Sx2QicweMgrNkvz3RHFt3ryhXRhLStFJ/jZB0UMtClElMyhhKLxPZ7NqmGgwacaf6eZrqJt&#10;HxamL2U9I2z9pp93NH09wbI7f1dZ13auOVaZrol//5jzfELfzM8nioLdVXUFRTu+LCmqCib4LnnL&#10;4fE/31NcM3DF8BJWvqORroGxHUdR4FvXMMQ7ujgEa449MDQiYDsDgir+rf25M5hOjXu/YWlOXk1D&#10;0aQUlRrL05kDV1rlXTCNGqCxaYNTlT8n35JTIb/cMCtwNgRbYmHGUNKaMUrToSjPa6b5EpxkRYAf&#10;IVXjOyTeL02L7zGUsiMKASB/ixhoOqn4ZwBKDa2dcaCh0auanOEYWGFU2Vz+DEb07vTz47U5QDjj&#10;ncAAQfsDdtHWsQp3dlVQA3PHqXZrziuChzSt2847DvnZuQ0ZCvtfD07E065Sa1QiBrdVg0oBVgZg&#10;1KijO5m+SrqTId8MhrHYiLHHOmh9il1B4So1zYHmaGcd+I6Yf4E4mTbBF424KEV6WmmK9LTjqA8d&#10;XFtpRsDTUGGeqQJACYTlVbt72k4mrdzKwLgea4xIcMPTm+/ofmCYOMlWgjvaivFgrZuLMHFSG3w6&#10;tM+/11ZxLMBXeazb1Gf6pmu3eaJKEiDnMJqMs3MTvvEVD/gP3fmKAd45eoBy/89zM7KU82hGXdLP&#10;d8SzjUM+ap4F4ogH6Vfrf6AS55AK5JEBy+cXEDUGuLR3Yt0yBpfD6aQqb80CuIZh5JqftUvkYHG5&#10;WqvRv7hDJZbr5aHc8cjFbrB8cMy3NoeoXlRuDbDyEjE0YhjRCl1tq5NtRNSWZE/ou6Gtoo24xjDi&#10;LIyqyTg509C4J9ITuWNYgEVbneygGxJDd4D+h/2ATHjuPoXQ/g8YDPAHhimhMDqtT+8W9M8yjGap&#10;Zpq4lLnpCE3MRrbsZNZS83HRvkLTQ+fIbDxmwUimVTXbyRyevxNSklGSDIb/38gpnlT0qTNHZPxE&#10;O/MS4V6XJ5hDvm4xB1pJqcsT7RGPeNb2Pz/WI6uBgc0W1Ew+YZ+3urzAl8xN7xDeQPPBQAzt/FdP&#10;QmYawNfgovk0f3/dYxRqaVJ0GFPDce6BPyr43jGAi1KH9xhKvIvzZ1fqmD+7eIM3ElHw+YS+CeoM&#10;GfrsmtTBa1hcDlapFeCHbWvcM4S3D6UTG6L+AWsqnJ0U0dmtiIFDJUsEGyNtPc64s4tJ1SQQmJRJ&#10;koixZgfX5jBcDSeHziFK9RKYdQSNdWDkf/htixUfTVOVHSf4P8CQNgmrEDXJwo7TaBLVo1KSRFyH&#10;DM57QXfA3BnUr8Kp44vmE/rm6/MhnliwNrJIC6HZ/cqSS2X9NBKfb3snKpYTBpEsNYqOgKxjEA+Y&#10;J6lzr8aRrXQurXuPUZCQNgms+FTBS8/oGhqhTiXECv2dWAdSaSh5WQfsNAf/UInagWuMseNp/v7O&#10;EbQQVK2zEDuRgLWcHZsI/gQshJgra2NGfGedKw6T/8Vzk785WxeZdqzXqT+feJ+v7xiz1F7Q/oBd&#10;TttRMh9dx9T/+EVOfzP6BIMbe1ZKKmDfL6eX1/ys7TsGDpVIB7CXqE1C+wqblVOfg+8x61oqHwvi&#10;5TXDGrgUrc0B50WsediKAeIjIx6eou3i1hzgXZ+JHATnPYYZd9YhhtIlxS7ODACnp8VL8Y5yK4mX&#10;mTjvBeWeuTOcU3mDisWynDPmE/omn/flt4j5sma8W88iU6/guuSNy3a1on5iEGYJsK9wie/mO2Ke&#10;BCl8k3DvTPC7TUHJSvo4/Sc9+fvfN7MdkKh7xE/+YQ0gmPF8fCiE7K5BmyPA9b3PosVdy394gc6u&#10;cUe7Z9F25t6InfDGmF1zibyTZteQCu/I2RuxRNZj4p2gEjbsrtHZeLoRnZnvyN6Pj9XoTEytEWGO&#10;dzRYPcFSxMB7fvZGlDzWQRuZx5JqeD4YwLvw13YblPyuCSiy2KbWr10nary0NXJr5HC8EyuNbfID&#10;dm37FwbuV+znn73J3//ez3EGb2MW9d/v5/m88NEEi6id4IY9QqPSOYMUOqFSU26Q1izqy0qrTHv5&#10;TPEclOidbiwGYrjR1pjUtY7qGv3PV4Itxs73a0Oyih8x0Mda6Ohy1IhbTG5RYieKhLPVBicXKr5G&#10;pXhHV3oEO5ePDSoFmHat0kX/A5VQk3b6acU5FEybRDxUvVm8r7oO9LGxdsTAKzes1/xCvAMl/NY3&#10;vo6BJqasA6+Wtk7wKwZkdK1vfBkD0r3J8jwGOz7roEzMO2XB26WV5pGqtB9Yq58RI2TYmgNyongn&#10;1gH5TWvUu1IJ8URsxNocEFW0PsHrUCjhyCuNUGBnT/P6NjuPJxjgcim30jLseAC09U71sgOsWz0w&#10;uHVbpBL9Q7HPD4RArcm1TA1bfRBxgIsY4B+OIWUoD2tYvmkFo/7FsnJlDMhNW45KhoI3ORqmCZiI&#10;69Kbd0fabarrUCyLSYhRs9iaA0tpEjmQBrCOXIKYc2isA7IQeUlRYIHwQ2xEChN30GorTQwea4ih&#10;kI6B2zjBjAHULYGQS+o2BjhxK1JKmHFxDhCiI/mwEhyVHZZpEzB5u7EOlHx5KGzEjBjaxKdWmwMK&#10;8PKSUiCm5UGapWMJHPGOsiVlq5stsdLxdN0SCAxqCRycwyjaWdeBMx67aIBrVKKk8ZxEfCyFiQaO&#10;eG861EYRA+rgkgZC8RCMikCMOqSWrUHx4PZJDMU9nRCjmLY1h2GuPEZFIsewMR5wIh5OCVlP+PI6&#10;4AzPmZYU7RWSZcxrEO0ilzoGSMsU3hm+m9utqjYI7uw4fmza05xakt60Kl0j1ngJ1YJZx6Go2e4X&#10;WfcDtclwIstUGuHEhxzD412H4jbRLkdhIDROpqd3gltRcWLJmhWxgmtUQm/UU8++M0RlxUQrBnjr&#10;VhdSphJqSKzyRIbCftDGgQfDnCOKVcbAAHJaUgaQk62BXJLlrOsYqGoe7oh1QHYoqw2CI8aqnpv+&#10;h7hDvKP6IcCqXFGCByu3ttLxjjpsJEcSJoxzd+RSvKNsSXDyFInYHZfeHDRpeaD0MB2QO1CZh3BH&#10;DQPeOTU7zKFOL6EIBsB5wZanyHeSWzuCqa42lAFwurClgfhOUjUj9OoaSHkpnm7suHhHxQOjPymU&#10;zxm7NumtQ7JbudJJbZC3Oz4Q2dJ788SSMpPjAmiCKes7kg+WaJatSBYm6Y3I4znyP2W5hFg/3omP&#10;RQj2B4zv8YPKtXVgNsq/KjBQtqY5cE/7jGsYkK2HTgkM3A9pHVCnA/Vdw4BammwJoM9O9lBQpoG0&#10;cBEDKJvspQhKqkBk3LGRnT1QeZMjJwQn2RrgZ6vX5sB3tBQvGmloqdkxshomTDoV+umdWOkYSuWS&#10;gmtz4DHWMZfV1mAxVQKz5suzLTUMkHx2LcqKASIundA9WInSygG5rXF514mgEmP3Ocvk3sblJzdr&#10;c4CNZe3p1jmwDMNTYoEY9pt16SrLJUgNvBNDQTxkcFCpIfmC4LrSXJ40NZbx+Zm1GpVG7vHh8ERw&#10;Fhf6ksbUNq5DI0bGRl+JlyCAMouxXs+ZuDYHDpXn4LZGXgfOYRCxvNKcgx6kOvixiZe4pzvrACFq&#10;V3+t3BpgNWchW7ERa1SKd9SagUDMGzHAz/cUMaCaa1B4nQMRJ+IRQ2cdkGlK/fCOkc99mDhl8JEH&#10;svu6yivNyszhkixzmH3YZHl2dtEcVlYdA3SKvxNbC2mx1MMsFNMQKmUMVAQ6h2j/NATRMjUm9q8h&#10;a8oYYHrldWD7J1/SmFoc/G1YlYg6pK6BBwJbV+KlODPZkN5cO928UQqrTHxS5zq4tB94i5Pd27cQ&#10;/AxFoGDWl/6BYWbb3ZfeEUQ6PHgxvmg+8a//+7/+61//43//v//5f/77f+Mq7IhFWZnF8jU7wlrH&#10;cC4WMLuRHR2uQHHxkcpcsDutLaJgcAfB7KUBLlH0wCY5NOM/wbJp7SkTC7ZL6xj4jmx0YthTDpUY&#10;3MstzgEYUmwW4tDaEQiV3COzdgTlOUAtWeuMdSgoMTv/LWDX6XbCvI7BJf2eHFRYDbs7qOS8Axbo&#10;7pGrGpVgy+zZMXJJv3tobmJwXtrdUStiAGVT8A8O854CebD19k7kFKbmPnzeleAQnntyyeHl7h7I&#10;q82BNXOJ4AHWKAurfnzVfjCwBgixOjx9hBXD39+kC0Opee8j8GouwkoCxHBN95R5DtkiyLtYeuRl&#10;7ANWDDjFZLnvNwycC+pLsLpW7uFP83f+9eesG4RJFEu063NvNDEl9TytEVs2xrZaseWLrbfs87TH&#10;IH5W5xUDIkLWiHYdCjx8aBkiGxPPFdUx01xjI5CC/F3fAmXiaRHyvIwVTM1Fsy7Lj2T2BEhtrvDQ&#10;UjHuNYj7DKXF0BcKFayLj6+UfrX+hzmAw6zlwEpNFJlYC1ABQxQ1TgxcyPHuWsZibd6fOWg9mfWr&#10;dDC5Ur9a/8MckC20PhXrx8Ju2jWyaz3KHwyNukQ7huLvyIZjnzazlFfEsLLMzBjg2kqPIZavItOw&#10;9RnU+QR7JKGj5e38oWMQbmVnxkQltj7rYeAcZB3YqNI8loVKbGt5NHp+sWvZMVxEGcqnZr6pgJ1K&#10;RyOCEh879Pc6FPw5yxYI2Jn4aHgqdp+DrYPV6y5DWc/XB6wy/UIR2F8y/XU/QA4caqlc0JDWfHZF&#10;TD3gR1lq3IpgvRXBrUPBgDm02ssiWM/UGjWivIX4SOIBruqhaSLeTn94bqc0BzaUtyz6Moc/wVie&#10;xp6eQ4nUmB8rlsoEP9ukOAfwkprolstygr8jbkjv+Co10c9B/2VJKZcCPETvoGlxDrAYPB85hyJY&#10;qlssH/cg9lqYJgbh1hhKc1oTXNdAVrnpX6UYUNB6qFNilZv+dAcDllQzfzGUqu8Jrsdo5juiHyZY&#10;twmn1jlNivqZQ4/6BsFVT09wg0rkDs3xzqFEMVnprq3D6QmQGi+xbki9cSuVfYbSUKZVuDu4bgmw&#10;J4TdS7zKJVYDayiDt5baFZ/lHQf9kLJm9u/zscMkXBGjVUynJs5yeM9QXicRexru1ZnB/erHk/Uq&#10;flJ0YnBLIBV2stuJUatMJbisqdyUrVlSrS6vWAVNa7xEyqrKZxMem+K6Dly1RgaWzVCsz5AMheVx&#10;syWIx8pBd1xrc4CjYN2YVgwBFlvDFt73Q2Md4p2EwQXiqTYf73Y5h8FWXmlWoaY9jYYupx+RCirh&#10;adgNRSpRT4sJTHLYeQghHpVrPVLAXjWH1p7YPjCCZwyMK7gkrs1hWJPPUCMGu35sgFU/AHz6WbEi&#10;BkhLdRR4A7NFqV8Q26Ge8krHVynBQY7MSwFuaNF4533HbSpbWcLbyMBySS3SLuTAntY8ROiHRif5&#10;+c77knpqKfYDT4t4ML240ti8HgubQ0F6exnLBENqNCKd7LeVahNDTCeRG7L+EVe1ObD6UeOQbNKG&#10;IsSYw5Daj+RrRH/YsSMPBYcNRyoCA2slI06nvqH+55GTExEsa0O28hJrEzVad7KCrrMOyObbWccV&#10;A+vJEgOwNKjDS4PhH8omtmRNnHrs7O9j/QDLUgNurbUWlDmALdNG5NOdPR3vJCphP2gWKeYQUWpd&#10;W/0PK01yJHVJ4rm6DF4K8PM9tf0Q76iYDrCqvgA3dhzeyR47pnYkxRRgxnKVLvofqYSIUVLIDGon&#10;5YrUD2IUNSohT50V8lhhV65KJUZOGrFKZm2z2YKhzmTkBLhhL+Fjs7rcPBh2jiHXbYIZn+Pn8o4D&#10;ZU+Nwp1Yh2xsItdmSeYyBu64ZAKTLZPBTHHVsb0pLZMZH7JVtzolcUt6w17Sc3I8Vp4dl1AbjXUI&#10;naKWwKCOKzM1oziHRlY1TqgnlxBJnuwpkniNU50sPYDvN0Uc56AeCuVkx58mhyemQUlUduR5Fryj&#10;HxD2PDW8ECe1dU8fiIJ04hp8x86EL5t3goVbJ7iuRec7okUPHJNKQaEJrusHnlC3uzFlDgi3aQLK&#10;1MUjcr0moSS95zvCNFyHQ4Nz8XTnpAVDtxoyNOo8H6sB96CpH34uzgERVA17xlB/YGjEW+dQaaUZ&#10;uhXXiM0ArMypKr15+6kd819XmgFGDVabT+wr/SimGpUY31SVfxCsAffA4BXWRQz4KjVbYmoawgwq&#10;NfIPcyjdDwxWa+JjzqGuH9hmIaVjDhw2Tsmbg5GTRh6IZ19TSulA6CwloKxO4lnpRi7Lcnf+ju5p&#10;qPyURDtov/1RY/FmVbI6/tCaCFZwWqOchYl/a9x0zFnx5jbrJ4xTcvd8Qt/k85ivisMPXK8kPD/w&#10;32xPV3fnB1o6ifQPzQMPt1MRf2hjeNSntHc+NA/yUJAwytkxtUZ28MOqF92dH5SZJc7+DAXs4rmu&#10;Dz+s69Nk6QdtX+wc/8IVE1zPDn5ggByaWfvQ19BivF8+Uu6ZXOV89IXVPc/gzSf0TT7vfJdaFH3B&#10;d5dGWb/gO9y9V+KKL/gu3WryxQZPVfdf8N3VqMX8IoqTKta/CB/hqAY5+4uEO2pha3NAXiPVz04M&#10;Yod9Ie96GHyTZAxwD37ArqVaGEjwTT+Wy5PA8JNwZqVGJfKeR0CC4BDOqa7/O6xm2524P6SGAXsn&#10;8xLr+jVE/cX+n3tBd4D+h/0QGMSG+WJ3Xirafnebjjn3no/Oah8c8x5znk/om6/Pk6JzGPnIBC5R&#10;lJU1dsnIIth4m6YFF1cwKkwArmGgJtHCy5vB3cF/Kwaej2/EGm/saPNa16ECg06NMV9/ujgHuKUa&#10;GLVbNIyFrc/binjM1MF1m+1mbMVjGbHSjK14cDfAPOj4R+SD9ZGvXDRmzN//7rF386Srnwce7/wD&#10;p3LdRqZlJQXTEBoMuZmIbMRVbrY9GZhWDGztlcCoukU/pNoqD+/uWTcth76Hon7AGQNSO/50DQML&#10;EhKG4Rm9IWZVg1uoRQwYKn8sWFLTIjcbH40s9qBpDQOpNLJ26zoEwVViMF3rFQE1DONU70MO571g&#10;evb50OKCm/nxDgZm7fNQroRTf4nfvaCyeu4M32/WW8a+H3e+jDnPJ/RNPA+usLuKF4paW7hnmJQc&#10;gN+M66BKFGUFmIn1FQPCGnb/s4DdurhH1G2ASxhMxz4fqxUHpqgdLMxiRp+D69EFVrzfqkfsTOUz&#10;lOqRCyHju6FHWPeeLke64Nake5/s7lBHTA9P11b/85W+hhj3d5Qc0FTp7qoLhTn30KDldYDcvofh&#10;uCzpFRgSGKvWyB1e0J+3qiQW0t+qwFh2D3CNl0il8dEyBxdtth0F7NLi9mxpDQOyxHiHEiaWRxOv&#10;dqP8s2qN6LMdnvR39GNhGtwaXbDTi/50Y8chV3LrAaQL1nZeB3jOWLUalWALg/+CSjgflrmVW30E&#10;FMrcinN62KUTg8vhtNXtEs+HSl6DV5qDtajxd2THnQgz2xX3Cy+xrhbgIgZ+rKy0dVF1xAkMbh3y&#10;qUola9TvQ8l+4LVQ92CEdQ7Q6bdn6WpzwFmNrAgQMcSValwe1kLewykqzwEnSPIlhjAP7D70dQ6w&#10;AOxkQR0DVjolOmEfZtXH73HVV6QS9rQ6RbzMK20T6yD0rJqLqxoGWHy32ofBS24uxzogo3Q3rLc5&#10;lPISip9vtQ9jDg07Pbg1fSzO/dzqCQTxOhjIrRq5tZbMTnCdGs5vdyQfb41LstX6gzoGlRqoLuto&#10;IN7gdac5DLPdMaihRkugoeNYEpt0XFxIqDqOBVKtOSA4leeAiHJmYgSaAK7tB0Sh8lA07tI2CY1Y&#10;t5fY9TwZFROsvKTKtTaHYXM/S5rz0AS/Y3Art4iBelHZkpaxm/EhNRBSgKyvYUD+HRJ/DoU5JA+F&#10;Rs4wFMrSm9yhSfO4+3YYF6t+oHXVyE7MoVRdBuI/wO+ZbkZQ4MEhLoabCgdN+fubF2ClBw9H6M3J&#10;bNJwp6ov8lxHFyJcmdeLRmDy95A+6fh7bNqffCUrb3L5JdRkzv1uSHnWDSSVZEnNB4MGOJiJvR1c&#10;4mrmVvFV5OqDSlh14UF93skxxlDiYDMFnAQnM/RwDmpzoCHrPiLnYEUmD5WSqUIbvWP18B2vjJkY&#10;aG6JR2mFbA/iIfXKez9iB0olTs0NWSKOlXazt0YlFAiAw+dQNKyVW2mqNOIfbPB9a/yDbdlvXYeD&#10;RqlXx9bmgPhn8pXYbzpFJ9j5//bQdA3DsEWetVNNxStjkn3LzrGd6ARvw0nRCd6384MBvlIj/mH9&#10;B3wOwpZsDJeCFmxE9Fd0glLcpTzvI4LMGzTl7/yL56gtw0/l72/awPra+FYVky8mkjiHxlWMrWPq&#10;f/xuRtsUA2NC7orGpqCt2eH+IRN9DrqRaBinHYyzQx0Pld3N8U58LM5n/4AZdnzX3q9Uopc99O1i&#10;arC2KDmuoYbc9KntL4ZbNc5rx6Mf4iW9TxHesKLmUGIJhipVKyrm4HdTFecAxaKp1hDKWi8wwY9k&#10;r2HA+c/LO6DESsPZxaWVE+yc17kbm+S4tI0G6wUvL3mbGHz3XF76UZoD1e/l9XkcitbRD9jlHMBF&#10;DM40eSgkBn/AHrloYUAN+qU1jyfM0QyGV4GLW2tzgL92aSUMD1KkdbBzHrZNrkadmpWkP+9475VY&#10;B4Rbf+ZAmta51crqHYPYLnbA7gVMw6+zDla+6kOJo3iwLZ0WKh3Ihl2NbjO8rOdKhbLQD5eeYo8u&#10;fb57SitNPWtdXlbZSl5K5Zws5/DzHjUMKNC6UgkohGiSGqzm++sG3Df9sKPY99Jz8tbe5lmeDAYv&#10;Obg0B2u45kNJSYQ1DnoFY083agB3JGkTlXYEQy89YLOjMhTXPdfmACs13URs13U+c1AGsE5vDn54&#10;u4jBNdA1qLXw0k7Gd/HArR7gRh3zfEe4dYJ1eYjYK7drc4h33jH4QYqfOUQthvKn/uc2nzW+eyir&#10;Jzjs7lIHizDZYYNejTMidrOoDyWSz64DfcB+OUnMYQMTe9VAjUosutJKg50i1w9tTgyYWuMs559D&#10;8WN1eRBQuzoYEBmyLmArtyKweWmQfEdu9fIgeY1KrE1MGGDGX1qQY+3PluWpYRhfs7wTBMex7Wsw&#10;8zo18raDixjc87wS0+Ag9pUYIMDP8hQxYEk17L2jPsmS2jIHzLhRPRA7zj2zSSXsB83S7Qj0dyo4&#10;5zvKllxSjcLG97hbUaQS5q1R2B3lMpc7CnNqHutBkXARA1ZaCyl3FoRpjbjdgm2ch9tBahhYcaT+&#10;A1WfZX7XlUYuCeAaBijkPBSLuxJilPG05oB41annvnacEUlVqNYK9tmfjWh4WDNpSXHuC0W5sdLw&#10;XFGsXaMS30lsSTNKM747wrqt/cB3NJwdFlnacSReI/O+I4lvlUEr0xDs4iGoFOCGXKL5qCWksTwZ&#10;DG/jj6ge40ywARBAtUql8fVj1fj7q8WASgkrd1rniujEpWVX0YbcCyiKHAFT2SNLJNuBnEFusD24&#10;+eFqj8eUMLA5cir5t2aGPpRYbtHRvBNhQfEL7uGYc6BYEzUfiD0sUpyDS9V8uRLC8NY1a1kezrh1&#10;Jx+HSoEOhO7T1cZxE8qIWTsXKffof4g4sj7Z7cmgEhJNPzfAOFd3ujQdsMVSjwxr+vsoDC0do/85&#10;6+71q/U/zAFZzHzpG6oB810/Y489iP+IVXPnYWyY4ei/8Q87My7DSnF5HLdIbaSsr+a/+5LXuXK9&#10;tGrwgFOdSMBG7R1qUqClW4d21J1YscLC1dZj3JexznM7u7ppRcXOuyy1VoAub4fn6MSmJmM7otyJ&#10;q2l/de52pXWeDtjT8Es3pE/wo51K0iXe0SbFgdiDnNywE1yv9JrvJLcAOzO77e6PWEPDqnSJOago&#10;tKbuD9MMw2PlJVTEWvVgGQNDX94nK8iBwtRsB499aYg7J5l21JSmk0zWNt6HUv+cfqFbzbWVxjvp&#10;Zj26mOlmvQmuZ0ziHQ3fTXCaA1bao4zFObhPn1SStbF/VtoP2MfywBFC+X4RA5hGzxpMDGIx2B0A&#10;jvixkWoYUCWVNy8SlVZMuXIrotyYcQ0DlZ5G6hmJSdfW7tScHjiuYUAkxqr11o/FET5cSR/rgLph&#10;3GtfwwC76tTzzzssNzvAsCKmBeOuVhEDfVsxoHZG6jU3tjNw7Lm6EoYN9cnJ+gywuilbGNZ1yTff&#10;EaYJDMOsWKi0De/xESau1UtziHlrVflOG91L4GOlGXX3MFYRAyJQGomJj9XK+JixB2hKGLbwZIRb&#10;t3CHEpV8T3fuZoqhNNaz0eVVByee9gqa4hzwVeomx9ScLbkOQSWP2xQxUNWk/eDBhBzcgDcG96OE&#10;Yaf5mPQD/YxRHLVw6x4SoKGBKB40RbUHhnep4SZIaQ7cWrBPJsFptkhgYEO9V4dKG21dTSBtEZgS&#10;LbohVQP1XZsDz9Np6GuLmJsUC2wIicL/rGGg5vVeDkEl6mmN6m3s0diwyDbYS7DiAgO1qAbKNiR4&#10;ET+rzQGJixRz21AzmcHk1s4coGrSHCA0EhSxpM4qxCsi9iKU+G+gJQJFHFNYPrhXNBJOQCJQWRoe&#10;x0pTxwl4b8lMZr7SC2hLwyMqnNpNMMM5LJZFFDGH2ajtwV6yQ4rLQMyQDJd8hSJR1Tg+o9kCcj8c&#10;ntQcAjZqJ5JKd2cTHsE2zcMj2OzPlmhPp0aHpweUoPCl/pPhhcrx9SI/gzh1JUMqa3kWky5qNkai&#10;5EFaIg55RCunmOJSB5Rc5tDS8ORwzbegeCQJtVA5z14uDR+pEBEKKKVLridjPQ2jPVIqsrQ8kK8a&#10;E8d/4Cr0vl62P8ow7KKQZdcifWBHBAe0NDzyMsnVRoolQ+FZuo4uDb/Rvkp6nV6Z05nCYqOX2MHA&#10;OGXCwIYbCcxAWINEW9gmQuyNUTsN8Wxkt7EY1UXYyENqhW5c5QzGOrgfWlsHWn3qu25UmBnMQFg9&#10;praR47V8JqjkpVix0syAduxcFOgkV37jknrQJjBAziEeUKMSKlKsO8KyrTaajhp53Ea49om0eEyj&#10;hiHeUV5iXFCLMTcapw6uYYhYjlg7G8EaVN1onA4eL3MrCkPsqOFKJRTopBs0NkaLvECiNgfKAa9i&#10;iSVlWEjLSLahh591aFSkhKRJQ3FqfoAmEFPG+NO1OZDgWhgSjoVWpGz/QdQuuMPXLj6WvOTFXgGG&#10;fXY6A/zMQbM/28/T/P1fL7flzg2iXI2inFODflvszAbPxSZPO5NbUKzCjZKiUVG3sUlPEiOw+e3I&#10;8Mrs9Ck68iuErZh7G7W2DxXrRR3cwUA/LQ9FhaHLg+gepvbDEW8rzdhbksERRtF0bYRGXZ7WMEQc&#10;Vz52pxjxFC+ptLO9lZcj1jBwN+e6Q1Apg5Hr7tQdBgZhmp152RTIZ8cyB9fmQEGVhkIxeeoOxDrI&#10;VtaBsQYVVDvqoe3amGU/sEqxhYEx+FRRx7CFCs6d8fSGDGZIOF14EUw8hNwyB0Yo7Q6qAS6tA0PC&#10;dmvIMhQj9j9g1Ir50yUMESjUj41QZEIcNH2mVsPA8FHCwJVO4NDND2/XMIRpIJIv9kNiAGrOzo5D&#10;P8vM+Cg8TTZJpM6GVqmu9Eyhq1yi2tBUwT4E4WOTeJFHjUr0HFJeg4Z1BkNcObiGgbWKWnpilwT7&#10;x4oLG9UBIzZSphLt27GG636gN5ZqxRAAQVfE2hzIHakGLIpb3lnMn25iUOlNE00TKkElB9cwIHSS&#10;GvzHOqQ6NkZCOnNgpGFoonUdWIDiJUChRYNbG1Ij3lEq0TAaG1IQw1DrcCvDws5/8bE0jJTFDmRD&#10;UWpUWgfWvtltRsvHzvIkBVPyDZtjPF3DQD3t73AOPKab2oEerIfoYKCPmOZAI1t3nF3h+2x1Z4Da&#10;HCjiEsHJYp72jKkFXzxysoaBlrEmVnk0E1dUBgZauQ0tyu4O6LU5h6LrKNxq9wS5R9mYA61pVZc8&#10;sZmLAEdYahG5NSrFvEUD8YaHM60DI3udlaYrkpgmNqLIVjahQF/e2hwY6fKuArEOVH0q+ez624dK&#10;Ddl6MPuYuhzQJdRuarwlABcD/cyBXq/XRDIOFOXZ/PnNVaLK84c5U9opCkV1Fu4J+/mKt+HpS2ge&#10;nwWhCQoXxqGl4Snrxt9FMtIk1MPyrObs1A4gwLiJ3w4doQkqfLunv0rfDmtGkyHgJK8+4GrgKxqH&#10;EiA+NVXh6SbcIc6xCawHOfiGeiXPDrA+MMs6+HcfHlMt0cSnf2gUw0mbLp9x0XeMHVlVcvA50k0b&#10;CPGn6wjg3eNi69KnI+pnd4OsJAANEtTFamd4aOj0nfDJ05yw6TrEQSgAl9SQOWCt5mtosCCddeUr&#10;aqq4WrPGEAvJkM3ERR0l2vMVrW2DuLKrltbhQftG8gbRm7RzEJNOt/VBtOGeqdLXc2m18gLOaLqw&#10;CuUYreFBey0diYF0x2JFGonF+E71yrA/Na8VxHmeLRGHHJ4W0QVcvpeHAqceGeFWSSzIgZRzIPlc&#10;OpW+nkur0VqEv9Jmgy7r3BMVMkfc2BBeEuyhoBumTVdiapwWK6s1Z7KTS6ShRJCPJKuKDCWwnuXj&#10;G0IWB+LCZko4WNAN1Qrtrxqa8SxV5oxYNYwChpXHai0yixklrX6h8TPeqa4oA69q0NAc8/NhJA1N&#10;t4a9FAai2AZhTCoUroXX8v6wDG1WN2kjqEHm5c/8i9NAKAGx1ipOEv7+apvS2E7zZv99n3iQg0EJ&#10;typ/PvgVA71MtU/NvnGHQVY5PBX3CWoYWKrmvkd8LN2qsbQLH/HWwXPorirLhGuYPHc6n+64ETH7&#10;9cDNK83hZEWs+tUnizI0ZmnXpLvXW58De+ml80YTLAbIBJOLdG31PzBopAOE4OcQCM/HahL6pLzw&#10;JE6NSpQmmke1a2cdgyjyuEp2MHN1pdkXKB1ziGuxBzMvvGQ89CBumIEnc0iqD+MKUy1omIifbVKj&#10;EiWc35AXbElZ6aH0ANNT9GhIDQPXQUOHJxlgiM2VSij3b/nMjNG4YOfHssmY8dSCwa5qe9ahczIW&#10;gQzb2+tQCOHiMrxADDlp8mk8XaLSgdrn5LXZFYH2sdlhgYrAdYc1DHRZ9OgSD6haCHGdGlbaIinl&#10;OeAsp3WAXIfCktodjQt4R9zr8IMdpTnsCBL/DAXzVhGzO0FnDmx0cLik4ZLuiJVZGGqdA+qv4GXW&#10;5oCoKLzNieHVl9/5dIOX5jsi4gKsXt/OOYz1qK70fEf2A8/UZhePxHOHrUglWprCllzSZJWSLwCu&#10;YaDU0PLXg6XyGUxz+BFXJQyRcEhDUeRqhS27m7VuaWamTQNXcRuqesiUMS0MoyDApaUYowdzi2kO&#10;jNL6jGtUovnoPgX3A++MNfNl2XHsdms2R5VbTXj6HIRbbQO+gsl5DcnH+PdQauvHDkfwwaBnpizA&#10;5+AGL2GXnhpFDRM4qT7quLDr1QbT/+ALxFeJ1OCVvmY3rVOjpe7g4kqTHLoOTESlqTGn5eAaBoby&#10;1R08uE0SODy2ur0UPSl0KArEtDzRXMifLs2Bzd7S3e47k8sJsYKLGMD4qT9OOIMqcgNct4zZ3MqM&#10;vIVpJlgYYIIbGohnxVQAcagcBcQcEJFsUSndWszlSfcic6U7wXt2dUj38bJewPpsrsSDyIVlUpsD&#10;zmCY5JehXCAe6imy66L11x5PFzF4WsZy3IIBEcEMRkjQfYEaBnR1s7u8VwwoHbW9LWDEsjoVOkiq&#10;54u3UTZ+jGCKYOAc6vqBDSLSjd87komHJpd51v/wcuUalVASdXgdHbXoHmCR3juOXVnP1jG1IgYs&#10;abKM6YqoW8FWDGDiGgbUACHNE3NgXsJzVxMMzmsEaFmaBs9sDsVItYorRqP9OE5tDihoTZ7iTn86&#10;iSv6027k1DAwL+tHEGMO7HCk3u7OgEqjm0DUJib9wLBT0kCs0GnoOB4mT+pyG4R2w0jSXlFK3bAE&#10;Ntp8alRECXkCs76tgwFZrjyHiEjrHIJKdR0X1qOMBJGe0LJcqLEIjBHrcoapJGIV5ygtDleVFyzo&#10;81fIpsg85pgMLfFn/5W2QQwkgi2gYmDwUxq7bOgt9w2E9iSOuiokpENLX09+U8+Q55QStO95IgBl&#10;Xd8XzaXOGVeExTgNl42+iA7P2ieFbuyI0Bh/C7EoKj9ONam3u1GZNcILG86wpEjFhkralLneQCNr&#10;319lfzZXSNn0DZ5ZChluyD8gtV/iIfb8gMnJ9WS9e4oksqQdkcQSBta7210yCx8FOKn8scK2Z1oG&#10;Kt9JxxECLPuYhf9/GUZMXrlDO5+m0OLvb+5vTErPiPFQQbKrgppuWJeoSaUHo2uuFwJ/ftZlgmGT&#10;OJFrGJDcSp4De4OkZeQ51E5VTXC1Zh54OjZl6KmEUZ9Um8N7TJ2ndZM3xkNnrZ0J4WvFowtXbzSV&#10;ExiqDwZdbQ7QE3nvQ1Hkvc8Yf+doMQIdqRQoyJFO69L9bQSRN7pdIyy0UilyGwkMj9KfrlEJcR+7&#10;3mzFgHhgKqLaUJcMsVbDgLYCKdQ+uVUZADXuqEirYWDwXPMCG3rrHnlPw2XxkzE1DAhTJwEUcikl&#10;VSg43Wf9wUAJmCSkJ5LH0/z9TUKG/NJjJjFXHyTkF8KJ8J5/vuQVA87EICUUQ5Ej/ARXgKmsG8nI&#10;DeGylKLa6OqPjbKyIqxqu+lsgGtzCH9YdObG0kD1nje6mJ6krmEY9b6uZ5V9RyTWwToH+IV2jVV5&#10;DsjN2mVxKzlQYIChYh3g2vQwQF5o2nljBjGDEdTx7dSkkkoXViHqQUeeo++tNL5Kg2thWg4RvRIP&#10;4WyEgGpzgMX+sx8Yc9OpwV9EoKyGAUcDUviOfeMSOCwqj+qVMMQ7esxkRzDBLuBbqDTBD28XMWA/&#10;jL0kQ4FKWtXOM81Hw9WPd3JsBRjGvnhD7G5KcQ5uO1uDYxnKjUDreb6A2RoO4BIGxlYs7b4OBX/E&#10;EqsrGLrQ2tAPcA0DtC3eCfEA6Z3BiGNYwr2MAXvI+uyvH4tQcJ4DwrrWALqMAXaVJZRXDDAZd63/&#10;YKsGrFqNSoz5aiRwC7AuT4Ab68B3NOvIjz00qjfB9R230WIdKueFSkdqN0p724v6ilRC3YuX9gUv&#10;USFr9V4Qz48fFTFAA2n9ETt22FE+mRqfbmhROhR6SDDCFVpqyA4iVo9T5lbaGnrsaKPL8he4sR8Q&#10;ULOm9ys5GJLXtPMW4HpCdb6jAoiINcodU3ORW1xpVAflsJFL7yxbwWJ2UVt5HYYFaqZXlhoIMv3I&#10;JbcbIMVqc0AZxo8QxRy0HJ+tOq0epzwH+N2WyV5XGu2wfsCuc62mqIwhFEEyjEAOrXFkKM7uoCtj&#10;gHW/p45OXAc9VEQpZvfzlDHAs7cm/iuVwPi7RsQ2lG9aRreMAedD8E5IPuSV7F6iFTFuYgC4xkuI&#10;rmYMwyB6mNg/NhDDf7DkcHkO8B/27D+4h2IXI6xzgCm4jyhrHQN2nK70UM/PFEbyZ0GArJJd01Ad&#10;n1aRDkSjSJEiMNH5fFpKypCoR0rkQWlRh0vheicmRXAQC8n1xU1GHRYllRMrIvSQxt/QKLmDYEO5&#10;9w+HQuhoqSobhdmVjtX13WLfqNaJXaYcCi/dCjbKGJAezBsWuag8NeQwWrssZJFKbBgFPxhcC7Yk&#10;BQwJK25Z9hOdZeudImBsby9BqMkiCs7kLBM8lLFgcCvMqhrq68B3dEmJQd1SWiP7+LmOAfNOliRX&#10;Otl5pOl/YOdZFcFKDjJNMs5gd+5unNXWAT7DrtlaGtbW8UsQY8Zjy5epBJ/BChLWoehwJUuS4MbZ&#10;drarsytFVwz03fwMD+VeaH9vitCjUmIabkQtdtq4EVvc6udfrJXROgfykhYK0Rreve69NgfyX9q8&#10;/FhNxNFZaUk+pDl+BBCUc7KRyBduK9TmgHDtrhVyG9IcSYGy23xHQW+MTqgBsNGE1VIk5rns8qjy&#10;fqBeT9kPJBRguge3IqHQipbggEV2P0aI6cVZYSO2jt8T72g8hvVDcA44B/Y2syZaVSqxfCkt6a5G&#10;aWBAaZTVaJYxIGxuN40uO26ngaCKif0KrXKvjAHHRe2GpRUDMgLW63AFU5g09AOvpbIufutQdIdU&#10;qJuT8jBAo16Fd5ha3nvFgMIIixcL2DFsftKktKd58drmEcdYUgS1LVm9YoCBvnV4CbFuq+ZYh4IF&#10;bHtbwG5smiQY4NocBhmMspsaqDtSeNbSWDD4RrTkUxUD22FZk+JlqAMulOlrAbtLZ1K8jgFzGAEY&#10;GQrk8BAbl4f39Fk74DYGNVvYtWvTejQW3G9eSl5aB16vabVHMgcPKm7pSAm8VWtq3p6DxpR4oehY&#10;cMHrzmqjeogXHWoYmlefpgNcYC+P4JcIZHFsY1SPvXMxTfQ/UKFaQOvUiVd0z3L4tM8caWcjQ7Fp&#10;DQrPgKnGDmh9B8Qr6et9L6nLzpk6tEh7N57zQC4MVDbxMJoHHErDc0cqGbi51G45kG5tmC3H2J0P&#10;j4g3daDoVWOHBwJNHpysff2QCc/wuoHQtFbNjAMqusH3B1LnmuwiVHfDgVhAIwMWr8gGOnDeLxEH&#10;DWUaAVTexuoF79y1B8yLtLQIP3Q4BweElTF5LFG1o6VtbZ08DFpbWr6iS4s4v0YKD0LrluIBF0kD&#10;s3aUZX5nkIzQupnIgTIZsGtFVMSzdYnJFpFpEeGUpQXH1zs/1WiPcma1rUgyVScBbXw9viipPViy&#10;GepytFGsa+UPtoibpkx5Nn5zOzYWF/5+S50jgZMtgxhKeTbADfYMDGq4Ic5hhS+rxQAH1wKhZZME&#10;3u+mTW8OZI6spnrFAAfXbkwoY4h3xIDmWeBN4y4T3NhlOONmiRP5WK+OsAJwAbtdBXBtJ6CscVOv&#10;iw0jLf63YkAJAcBFDB5otYqvdSjkFTdNLFuxzsPbjYAjd2j+WAjYHzAN+sY6QBVYTew6B4hlu0bi&#10;FVx3lSjwLM0nQ7lATc4YD/B23L35ju44REcx1JQaoFLDDrXSxmft/J05FMRVFuZu91n16ZjxDy+x&#10;9BKnsckuYVnyd/7Fc/DxrTzWR+XvbwWWIQySjkdRr93qsy7GWBuf37PcP1/8jgE+VtLDA+EzlHvT&#10;QapBCwfXzXMeSLejXOvHIumVGQq9J6x+/I3qr3MY5qF/lXI/mo8gIhBzgPtlN43UMYDNlUp2Xmch&#10;ODGwsdNcY/1qrrhzxMW9+8MRfzzn+nmsLn/X0dOoWgEVyDQAlMAlzrkovtQMv2BbpADQBePCQq9V&#10;ql+x9UV8XdxqGpi+qLEbacULlQZWZrzw5kXVrJWiF/duIwB0catqpOeiatYUxDX462GoRpLjQow7&#10;KduLO1irLC9GABsBoAvpb9geZPM5lC4PMbgBU+OleEcMt5iDmkgXalxgOdUwoFzGLmldV3oIgYfg&#10;CQOXp1F0etFSSRjIYgmMNAq+pzaHeEd08BVgEbAXrd6GTXrRjtWkX+wHj+kFA3DGjXOa19idD8G1&#10;Bje2iWcoAwPty0ZpLreWluAGVOzFC8vv0rC2CNiiGunjJsxQ1w+NglbuNX8l6ICDFhnq0qIzPDoz&#10;pu9EEktLjS+oYtcgNeIg7ZVoT/2swddrfLezQt2YuKjTNVJ8IcK4Jb4l2Etoa1OId1QUEbGm9GMO&#10;7ksVMdANUl5kuiNpCqyNXbZdVpxMwqixftF6U7ORLLd52KI2B2oXDZJxG1gHgFXKUkU529UwUGAn&#10;A4Zlj4mXAlw3G694R1eaYHXxObW9cWKfisqu5RJyuJ2+b4oYmxxZwRqVsKS75mYuJqsz2Hccnq5h&#10;AFvmj8V+yFND19QOlW7WE2ra8x572cRDKkC5By0dXA/m3IhHW0Z7WYcbgd4MZhVoI4N1w9POHxsV&#10;P+Ko3TBVW1TioQnlpRsaMqWSb5hIqEAqrfRNXtIa/hvCZFdD8oZ2sBYtVbl0I6NkzWaWdfiQAYbF&#10;soKR7ehUB3wGDz3coRVwH2RBUBZDtfoZNpk/XZcaH/KfO6hzKLClOszz6UfWl9bhgzQMKkgDA5nY&#10;UwQTjD3dCIR8kFZBZcccCnPQ+MiHFc6DP6or/cGxvV1zfh/4uqng+8Pd44rph0p0dN21/bC4KnIl&#10;/P3NEf6wbMO/PubKTa5V7EGZRg/8D8WIV+8HBpJNdeGHtal/WG2cC+bKWhQ3zQZl+Dv//tNz7zRx&#10;CySdXvuAJladsO7DANcDkjGUyvQPpmNZyRUDSNU54/dBPs6adspQvqUx1FwMV7l4+ofDXqk0TD2T&#10;Dj8YXMQcqr0/2J4A1zBgp+ehxshviCF5WnOAhMtzgDy0PPBKPEhPgGtzgJrOGFCkkVd6uIo+tbrN&#10;/xmuor8j/u0HwbcfDM7bAJfmcCMkmI7a3XAFDmXiGwVIANcwwDHKQ6HG/wdMKjV0K9R0Isc9ZPlC&#10;cO6HG7ZmZ6VvBGnSccEJFl664SEcngOqUUnfmR+LjagF2xNDnZdu+L+HppNueKjpFOGN0kvLqY9t&#10;UprDB/2TLCUuWwsCaOSPVjClRqPmmPo4NSekokOzHRLvg8Dr4a0SanOAfYrT9TEUTFDLSqxzQLCs&#10;00foA4/Qko7rUGTLZEVx1TziW5sDrNnU/OBDJtbg8QdOX6cnwgfpliN9LKLEeWoIrbWohER6Jjiq&#10;A/LywLhC89AalWCNpP4aNINS3/YPFZOHKGoYqFM0NRlCXffDDf8RjQxKGEIea5X/jcBJ2oj0cgCu&#10;YcBBstRegZ5RajgaiN2dqWGAw56H4n5IVAo5+W6Rq21IX3DOmL+/WT03d6aGoQKsZdd37JuGDEYE&#10;NbW3uhGLTX3QAtyo64p3tG5sgsWQmOC6lJ/vqNLj1DQAege4bkETQ+4JiGJwyzEugvOGDO60WWfo&#10;IDV9DrDGv25Iu7MRS72R/EqtsW/kADIY6QSAa/sGmbqfodxiwMdSgd3IlLTmgDRnHgrVhhkxpF1r&#10;DvpOfCzCHxlxgB9DokalwCCK+4YXkJp73vAZwBdFDO6ynHrw7IaDA7aMqaEStMWt8LLT/QI3PMoM&#10;RjkltkltDogr2HVN69aCAZWusLiRhe7cVEj+S93Ob2TqUnNLRgk7TdBvWhma379RF4W2e7EOI6fw&#10;OAd/xCJe9QN2XOqnftM21ITABD+cV1sHGlDDVFvXAeIhmVs3wZ7CL2Lw0PKhh4VulN6lvuIBdou+&#10;iIEui0acUdFgFWHr1BD/6jRyv4cz9KydxlJvNhtLFgMd/sHMA3FtDvRk3HMg01w00YbqX+Zw0Stu&#10;FEhfyC3YDePrULTclIkveLjQiKU5zHdEXV4oPkpyaT5dzy3EO6ouJ1iYmImZjn5gyjypmgu5hQym&#10;nGzo6QtMk1TNBecg6YcrRG6DSuDWTHAq15TORQ0RhHptpUkONYxYLJSE+oU6XoBrGCBEk0V2QfL9&#10;YHAZ0+JW2ku5CgKxAz3Mx5IGqI3aHGhka5E3k5tJA7H+pqOBWBWUGuozyZw00EUHp6GBLkYDXNKE&#10;XEJCKt0gHXLJvfQalZCnSg72xXBQUhsMRDZiOBcOdCV/Lz5WnS9WYuD+j9ocSFmt/WXFS7phhPU3&#10;navXLhoVenryiqCFuEasC+xcgXfBistLyqCF5qkuxusbuZsL0jL1tL2YkBgqZ1VMzIQ4uLYOyD+l&#10;O98nOVT10UBoHPFi/VdynFnL9QOGzdep9oDDljqXX/BFDz2mMqVG3UNh4WO68PpCdjt1YKZGBLi2&#10;DjRQNSbACtDUp5rFpPieGob3dtGsfE0G8wVvo9NB/gpekpzXRVNQbe8ruLWe3Z77Qe0lOGzpHpaL&#10;8cBG37KL+SI9xXRRiGq5zwlJ3NGiJ3ItyWw5afNpzutEgqRzgemJ+NupCYmTsRm1vU9qdZfEJV46&#10;4QOdg2sXAXTCYTs15HzC6zvdYypi8DzZqXnxE77oqZLvZORkKNnxPTUM+g719MQg+iGBaxg4b5dl&#10;gYEWmZ6pPRl2GhHO8hwggM5hN63rADPq1PTFiaobW/EyBvKSalG7o9jcu3O4tyviMSUH123vM95R&#10;gsNAyHdGB7guvWMPjZiIfCxMYA39n7DfWldoc/NqVu2EzXeO1MeKGH5l5xrwE/6r3dW8DoUc8Dks&#10;AgEj3jXshwEuces1ShaftRve1jLUheqnM1WWog/bOURvGQParJyp7A+HtHFrPLcJZf28TF7jPcwS&#10;eIXJl67ayFj69/B3/uVzpEx+TkfH00NUOk2ep/lpX6hSu+V7IdWXwsnnV6L6F/X3afLfCBzLun4j&#10;Bl2Xc1/Kd61E+TIkr7UuX+QCOlczfZGTSRrtS9Gh3vOXosPjmDUqUUbokd0vwMkv/NK3aJSGz3fE&#10;pA6whoA4h4519GVqV82gL4RyMvG5Dri2okYlGrxaNPZlIlj9kS/DiQ6uYaCVmoaiq5UQM9rb8Hi+&#10;zO2r9zzBoiQmuK5v4h218L4IuaRLVr6cgwf7ilRiQETs4C+ppHHDb0S5G3s63kniwY+K5v0QTz+6&#10;ozgHVDVpUIfiKqUIJpU6GFAJpcnIL8yydGfWN/IZdY32pavvdf1ZeidnjkIdjlCNSvSp3O78wZC2&#10;Or/HebuIAcV2akMGldJGZKqmUQsbjD+E6arMyK1az/sNCfBYCbU5MAcyFMKKIeRSAiMC0PAWQlqm&#10;j6VsTVOjJO5QiTolibhBfzMQUvjkO55ycINKETfUPU2wBga+Aa57z/OdVwy4xz2YGDUfnRg0553i&#10;6F8UO/0YCPAWRv7XbTa1wfQ/WGRYu3RfZZggm06NLm/HImMlgVu2QQ6aXmoHh6HmVnNxPyD9r5Z2&#10;mI8Z7EK9EwH4ht0qjsc0khOYVu47L6kFHXZ5+Bb8/W29Lhr33n+Q1LyYxPdBAoyyXLgzJWpeqNlN&#10;ntE1TMXHdB9hpkXonEgPIjZSwnAiGn5qVeaJM0anl19yDuGpNfKxERPSbOmJ+tvT06KBgW7l0D7V&#10;fXOiw+GZfGDkMk8Nw58BbkQKiEHTD+EDZwzww4bGKs8BJzJPTT/Ekqoff6EuG8QrrTSjf/D9SfDg&#10;Vs2LX6iOPRsrzdB9Yhp2OEiRgov72DmvNgdYSolbGUnOYHgBANcwMLykYQ3m0PIcmBcfHnp1pW+E&#10;W9M63OgLZ8G4ZU/fiDsjGlmaA2tdziHt16E0CEcGuOmzDiugPAdo6FMtt5vhX3VwWONv26WKgbXc&#10;ZzrCg4MYpyctOYcPS8Iap1w/jKqoy/Jh6FSj4R+qyIbf/WG8IQ3FMF9CTLnU8MY+lJZpKNTUn350&#10;KahEGRMnmlSr6X9uk3xiKLGgP1zpNDUK9Q6VGP9Qb+zD0E4CM3jk4NJ++MDvPtNQjHSpk/ZhBYSD&#10;axi4S/NQ0NOa8uf5KdO95f2ADCveiSVllV9iAJYXdlaa9ol6lDwhmnYcq8VPN91LVOJRj7Sn/z97&#10;X7Rkx41c+SsdfNwHD6tu973NCcsRu17b4Qh7YyLcP0BR1IixEltLUiOtv34zK89J4KCAviiKs57R&#10;tB7UbDQqkUgkEonMA+DMALMe4uM5GaRD5lqgLpl9qi0fTVxbHLEMj4rPjsM5WxA3k9B292qkYYTh&#10;j0iJtlWHlFLyUHbdAqzGXQQi56QEb+ZOcVM8VuwegbQQ3ox7u9NSgh1wdFOPlEb0s+FwZyf7EDsH&#10;dy6kBRbrOLDH4YNOthDa4VchSQsR2nF0U12MzbKjm6x4rgXspB22UZOCU+HZaykGP+GozbVA7Wil&#10;FAEwh5NJCyye97154sL9RSEFZjUwz2Mb0LzJPoQR9b1Q3QKF18wHbscP2Nac0xo15ek6uC00uTyO&#10;4Ult42euD/QEGn+JW/gI1mQL3KVHaGeyBSw1GiUigBbp6WyBOe6IWs21gCDyrYJPz4DNNHlx3spw&#10;JB97Ni3dtrWajz0TUK5n384454407VwfsgWdcQCEOLigVjEc9rqNuNhcC9zVNC5wFqvVYHFo3mQL&#10;iLCoc3dOUk0LURvLxmQLmLwtGh/moZmIcKPu4vzBZAvkSm0rXC+Pb9TjkJ76fCYkdamREpUmFuSc&#10;D8DreCRhek7nN6o0LA6lKS1wfs77fKnhzZwmoDeubCgtQC/M1sz3AVwpqOXMPgSYIlsg+vgI3p87&#10;M0Wynxk6i+d4sgWGzo6sojyV02ycmcS3/VytS0z5x/I9pa1EjN5GTIrM3nEPpOt0AtxtQs6OA6+H&#10;urUJUDFLON9tE5vhsnEkNpOxELF8BJLeRgAju8ZN8KAFRkVjj5hA76zNv/d2lMT3tZ0iWKARAWFX&#10;R6TJvXq85ZGd4rKqnhuhlLcHdI73V92qVud46QKWwaNAMs3pHPcZuiQRtO2wH1EUxNHN35vXOXyj&#10;pvCODevOnn1wsOB8C1wwxMoTpo4tSw4Psh93B+5+IrN3kWUppLALUO/zjj66bZqn+4BM0Z1mTHjG&#10;pNng3NHfPvAi0R33JuqME3juQOx6pLmzOhBxTK50F5B9UCglz8k4hnVaSpSswcNrZqFLd02CBNvx&#10;u0MXocIn0X1GquUiXk+qWACAJmcctyyynhdS4pNwqh/ZyZRvmhbgDClaiTfYYTs+1wecCb8LDc/5&#10;gAWj2aQR4n1oHEgqogGlhcgV37V9wGb5yJzGXsnzFbUuseG2OPKsh8YBC0FrNRAfb/uAlfPQOABJ&#10;cKeA5zssZu3wAIeD4rmRxgqNqEyOA3ZjbTEd6wMxHOZnWmbN2/FNWtu1bHjeg6bf0AocQI+7OEaX&#10;XUspHfCrUuASneBt0jsVo7bOR7pyDoWGJ7NII2Exy2KgCY/slXhADN/sSalDB1jIkXhg2iUNpdDy&#10;eS64nogZTN1M7py25jeN5QuTu/NmWDwfYWEfmugEhdegxXnm5TZCCnN9oNfd+Hz0KsN9zOGhvx3b&#10;j7kWCJ5v9hn0jJt9BqbJESw3D4i1+wwe4Gz2GYx/pF+v/rz+hr0ALE3r3RuJQCyog8C8yYGY5l2S&#10;0vWBzEaIN8cB5upQppyJoWYcuCnSjWbuZ8w+TftLsGXt/oEjHWqZfeAeKI48TOoSvPuIBhRSGAeN&#10;HdAg+nmF+T7Ekt+cYimkdHio20fO7+U3EvnlKtrkWnIreyDXUr7RHQrwgbeatyPMAOGpyXFAVKbZ&#10;TmVKUr1KqtiBTDnPIDbHhrJY41CleD4OVb5RKdEANVtUdu3AWZ+cQ7FDLtoaC3ITWy61j8w4kLLY&#10;QL2YsQ+NUec4mCJMzwdiU5qFII2JWj6a3LAxc7rEEK9mpHie9bYJdzCoHcvGXAu0xxFtyXFgxLGx&#10;rbykIEI2cy3oN9nCVPFkCxjppg88oNNIiQi7yMFNteA4gm0xi7WdfUjMnCqAZ7u32gd0qQDLxPIV&#10;6Jr4fHm88kBc1q3FxpWGqpJUc7oOcY3bA7HlROXpUpO4Pw1qJ0rwAAop0Yhq4hz1snVNs/1uzKP4&#10;gNXguTHN5iT8LsJtVAD30KOFA1aD0euGFAEcTcMEiR1ZRQkRUXF4QGtjVoXHk/y3B8bB4wdBSteH&#10;LFanH+f+4alPzbjE5TbrQ5KSaZL8mGs+bb0NqbD1QedDiqNZNii8AzMu0cLm1dQrkEWutoabFYhA&#10;tyiekxKVpiWFkW4axmlwP+88LSVihOKbneI3fituMfLTv/MtADffjAPTNm0xrdiBWCXB082QEpbZ&#10;dg16cWQciM41v70eaS41mvNKq3Fk/5Bjp+4jL5tTPLLHV0LFDkgp9U8jJzQmusalMTnSB864Rhyc&#10;07FcporhznHsmObmA52KZkiZxmy0NZOeB6wG08kWG6hHmsXhAmcf2MKB0z9541PszJIUu9bkgXB5&#10;CnC5k1LCjIs1pbQApWlWIFq+A5nytHyxq8kWaPkU4puA9Cie6wMVX4+yevRtU/wmxcWJeGSnSPOg&#10;pBKfrw3n3RkH+pDuo0IIHWC59UGFl15l+A1TUkqPTEc6XUEFJ+VdAQdOkjlSZmNWtTUvKdCdokcO&#10;ttqBKJrrA8HT6gm4uxKkxOTm/QsHPIG8/kExEY6gihZkqud9JMHPXB+sbkhJrLfD9aNY+8BsdgzP&#10;XAuMGMUs5YzzFPfWQqPE3AQfwMz5WRsn1UB1HCIRxSolFh84DZekNKVUilVK2cJ8VJp3tzQZDgeU&#10;bX3QJJrfQ1IVz40DE6CaLeM+rsnHOcR6ayFyzVMt8PIed1TrFQgGEak9KgBP9bg/Pe2RYanx0z11&#10;CwjDNhjSO46DLYHTLZhTt/Xbog91CwQERPg5+wDYjceBp1vIbzSVwWS6jvRdFh/YxzGLr5g53tjZ&#10;nMTgA1u+Tsz2ISFTGkkkVgvADEqJd5QitzalSwRa+t1S1TgkqVDL0gJG7UAWP5lVrMMZbksL5obP&#10;5/d1TUsJm84WUw23xQO+ddcAQ/NbzaZbwB7csSc1Kbag++kz9kAO55htgU8q+guHVQvMxznurC6m&#10;uYriqZHmftohIBUpOgieTKuLsT54Ms2Kp1rwQ5fbnA5fl0rDFchxTHULyIc49mS+BSw1Cp7m9V3N&#10;8PAGKhfidAu4gaoVB5EIjZSIvTjSAk2c6hJdkFZKRNmE0z83DsQvqVrmCtT6fABOHYgv0RN1lFE9&#10;pDS5jd8KdxZKPNcH3A/lV3TWLWRxv+Ej3gyZ1RNijFX6kc26Yeup6/Y57rud64NJNL4Rq+EbtSgW&#10;k0vP+HwAU12+kUQDPeOzAhSa4l0ffnj809uHx3/4e05cHiTA6z1Wv9To5YHP8APaZ32wBT4p3pSH&#10;X3E5946bbguww+0jI6Pi8N7Q8FwLOHOHN4hSFFit2oeMkCQ5BZxurgXkaE7NekjhKW4ub5iPU1Vz&#10;LdiC5wp2Uv/wbOGsKJYpdbZISRTP2+HyjUySvBw+3IMUHlarU3iTk30Ih7yVEkmFq5ktAHlRNFW1&#10;p+htIBb4Qukp8Y6lhn7J+pSoLMNnuMkn+1nZCjpPh/qbWiGGLadU44dh7TyFEzsp0dhq4psUHbaN&#10;zaN4qSw2taxrky1AweKbfQtiBs/Z8AF/GGCJ9gE3OB4nxQnmmxFHzknyTiO91/ycxarwQMCd4vDK&#10;nJSQBT4p8opnedpiYGtQPNcCdalpAUdqwGwOD85HHeoDjmftSMX2oO0Dgq/H+hCL5EmX4ZxauuUq&#10;xQe0NfsgyzA3RK0u0dLH+dnJcYA4NJrBN1SaNzPTmCzze1w+qXxqzAPC7KfY8udI436PYvXU1hUb&#10;GFaP198u2edSg6c9UBP43VKTf+dP1EPIbgl+TYr8O3+SXnhOV+vBhuzbffP948e3m00uPAdtv0zO&#10;17vyTanRcIGASqnJv/MnuMWO8iq3iEFfq7fnkO2Ne3WLfXPhddgrgOZKTVLnT/QK0b5r3Pr1KJs8&#10;r43pjkO2N+6Vv2qw0Q5H1vRl2CtqVtZM6j99/e7N/3j7n7VnSxd8aRxkOPlLhCw5b7hxWuJoydTc&#10;z2/07EI2HO5ctkDuB14e+0INhlSyNv+u85m1OZckDubXAsawSbIviw/0tXwjjqXf8V4NHvu6H1Pl&#10;uoww9BDLFr3T8nf2GvUQ6A5fbGxasKHeya6hxutkGYbin/kTjSJsmBgZ/pk/UQ3RzsC/jHlDtSU3&#10;mSTDnyqSzMfxz/yJaoA/LbFYjpuFnbvC3QnhzsD2jKkx+sUBI1P8GcxROzIqzT/zJ/qA/VhslsaN&#10;NkpCImPTwnf3/FmXcHCLYqlCBiPc2yAgRm0+wyP1Q0n1FiDDZ9uGwfhWmvobWoCP2QTouAVANDEb&#10;5uGLAyHAM1zPJqhy5vGO5tw0Fgo/Cju9BeChE70UhzcD+JMutZQAPTwfcZ+zBSWVXdOtGGV6pA8c&#10;u0YcjFdqRIpvvfnjWtNSwk68HdIsFkvNR938IZ75FsK6+/HHWuDY6zdBxqLbmxLPaSu23H5krW4B&#10;Vzj5aQspDiehzDadAWXuxVy4YDgL+LDU0C9RnwcElJsLQawaa70Qb3IgqHqBIcLFEJyGF4JjNNZ6&#10;4aH2KJ6S6IVoVY3PXoj7aYuRUI7iuRYIglBYYF73pJmBC0FTgQaZbIEIEtGKCxtWdbyY++UewpEj&#10;CCklTTJciF1qFACu+e2BNMbFHNmNK730JO+bU4APnwc/1gIhE+J7XfoQogsvMDnSh5wP2gJMenNi&#10;aj/bdI6VuYfZBs1AAto0o9TQL1k/HNbmTPCFCeuIwpUphSRPxIvn9G5Boj5g6YUUzKAeo7owBWgx&#10;11mLesHm2Q9GVIaNyuLnE6Q4fF9/FWq+hZg7Tb6Sxuou0IjZNSZKA+E5JyVzel2zd6SQt9NEKZ8f&#10;P9QH2L1WHBxpvYaBpg3Xbc31ATajuSmLpsQPRtTjAHj2EeDAJb8Rl64USwiQl1YeOTpPc9jAK2iH&#10;GwAH7XCZbTrHytyL2ZYOY+peqaFfsj7mTtSngvE93EYdS/GBMBUTwxa9rwaH8Vlk4rNhwkmOJOjp&#10;/sU3hRTwCm3DLD7QBxzEacXBhhvhsQ85Bir5MiIxBveYN77HCntRauiXrI9Qe9Rnf+/hjTRPxGVx&#10;YMCm5ln5RtT9nqk2dY6T/yiebAHh0YYU/J3mibj7LOa+UuWiv0FK/EbhlfewRhB2ER6SPDkGSrOM&#10;SFDncn0K0299LjX0S9aPdQ3PSrJZ3j3aPIN8YWrhwFGuC3YuJz2zdWE+sC1Gii1M5tSYXRChaF5U&#10;vgA10eRlL0BNHEnAFlJiK3g17MnmW2VCeEXvyfZ5MW9U8vobxgFHTNtxYD7KhCgtxEpeRllp6m9o&#10;gePQOAVM8SqQ/gLLguex58aBKZ6GFHM5TcNwLEd9KHoL/rGJWxKkW2p0+8u4VeOTI1m7KPDngk3o&#10;cmTngjFbFHBywY55ic13TinWjq36nETzm80CJylscxeNXHAerBlaU7nobyrVNdKRpYVwylYzVrXe&#10;YUqtcSPGXB8QtFw1rH0BinW1XZi0EOv+eiD6wuutFz0lzRYWNeWc/8uBdeeCPixqs2kWWgUAfvqQ&#10;LvEbBZFdslgtzG4u6NiWmYFRxvFBjIGNW6mhX7J+2BeMc2oFzhOtmku/sDiTLUpTf2MLsa6tmg2k&#10;t7kqDiWLzZRMW1SbBb6vWGPHtuuDGata79iHWI7mNBtHMVYldcap3FVRxLx8fj0Cy0GqadXN6JnF&#10;DcQji+fXnUJKPKostk1pJaXswxEABo67rk3CmVKKPG4Zntj2FU1V7Sl6Cz3COrWm3S419EvUR2h8&#10;beYZzP/amHKkkNcDcdQLUz6N2YG/A1LZ3x3/ynXpDfhHTgHSvD6TgXNbFTR/QShmjQmV3GAFXyOe&#10;MDcLEL5Z9TKAC+L3q3Ww0iBGdTBnJlsIH7WZBRcyq9lMPqdQJPS0RHmfOV5DvypRvi3RvJ6exZG6&#10;oUSTemZ0lBv9LcaYd7ifGlLIx+4aDjtX+FeaOw1CjAbm6Wp/Ga5uzFkWR7iK/eWTAmsUz40volj4&#10;ppCCKVA7mi1E8a6FXX8BqcWScr2/Fqzd1g01rhcWh/lOJuFOrkd2RPDq2hlD0xTbhtICxHBkTsJB&#10;XJvQFtwGTO9sgV070gdLLW5SarZv0NFWWSzjEGvx5sbsxkw1FpYOQGWsl8mswbiDlMY2d6OsNHda&#10;Afj3mut9qaFfkhv2V91VJu6bWWCI/I3J3IUrTf0NLdAhbgKeHDMNIl2oQ3Hgd06iFqvfuDKStUkG&#10;XGBtYrk7CSnXRV6UEAAgGW0pNfRL1g9uWvfcFvKNyYAb7IY9iuf6i7fD1oYUincNt/wr16U34J/r&#10;Xlr2UkO/RH1sg1e16kykrE02kNSjeK6/AEftSGFL1TTMFpJ/5br0hvxjYGJ3bxyVGvol6uMA1NpE&#10;A1jc6DP9lCie6y+dmJYU+ts0zBaSf+W69IbjC0OT0dJSQ79kfcpHZ1eKuSkG9ZiLc/01Tnrzl8XB&#10;aM4YoAzW5F+5Lr0B/9zbmx0y63B9fOkyR/1slsWNg03qUTzXX65LDSkWNw2zheT/Sn9tZm3SzGx4&#10;kYh+SflE2m5tkuq5RZCd0oXUDyBhLpYB3ziKb1KiLG4aZgvJv3JdegP+uVTlilFq6JesD26ifnJD&#10;6TfxM1KP4rnxBbJxbUixuG0Y8k/+levSG/APLCGs4XV9TjHrCs/iZmdI6lE8119bGWN8NYfH4jD1&#10;KWi2EMW7Fnb9paOwzM5f+GRRP5ulY6E7//Q34vjOjhsdC4wASTURGPqITcM7/pXmrr90BDtAcP2S&#10;+gD73AQc6G80/U3q27Se6y+wpWtDKosbjxUrQPKvXO/6iyOaCJgaR6WGfon+2jzZtK0NsLJZVXNS&#10;PwCxvZjl2VqIb1KDWNw0zBaieCfR0htqD1a7PHpYanT7y/Uu6ic3LF62aZHFXDSjeMdNtwXu9VpS&#10;EEPTMFtI/pVm6U30lyG3u9zXlhr6JeuHfUZ9duzMw6gajknqUTzXX8Q3m4fHLizWfXm2kPwr16U3&#10;4B87NqAyruozIykNiqMUy/rLcMxdJNmn+nu2SxBcn/FNkSiLZf6WFvq5311/EQctF2KXGiqpZnw1&#10;M5Pja8n5ahPHyOyRy+EZVcc37G8Wtw0DkRHFO4mW3gT/F6xfBUdXavT6e8F+H/WTGxbr9U9J/QgO&#10;EBs/PJiWLWD93TX8NA6w9Ab9NS910544HHZVnxlQau7LyOJmmSL1wWrxlESb5xUvJrKK0RQDW0j+&#10;leaov+VZzFJDv6R8wl411wOzv36HZqXPF3CD4p22dVtAx1pSLG6QpGwhinctlN4E/8Se+CGamf3R&#10;fSJnZaJmsV5mn9SjeMdNr7/32Eo39+JnsXqs2ULyrzR3/UWmAY+kXtXne+yvUZ9qlcWanL0n9Sie&#10;6y9SCs1t2PcsNoNTaVC2EMW7Fnb9BRBi1l7dA/PfmI0sDsOUYiD1KN5xo2MBjbNIhU/Uxl7ds1j3&#10;C/dsYXK/cI8DsLe2oZvSZ2pb1M+OAb6Jm/5KcThFKJ7rr3kO0V9ZaO9Z3DaMFpJ/lWE7voRKlseO&#10;Sw39EvaKSPM4pcGOJfCxCSqalxdGldZBaepvaAEWwm/xrRQ3weRtw9FC4V9plt4EdR4/Lg8OlBr6&#10;JeojL4T67O+ZxRpNS+qDaFq3BeK/W1JYaCP9kA3zmMQgK1F6A/5N7zftMcjEjD6fcU3O7nF6Uavk&#10;htQH2tbtL7aWmGFJChGFtmG2kPwrzba/BHlPr78ASbbrL4sDDkMmk/oRlAzuI8FT3IUUFLdZf3mi&#10;YXL9peOL97/NohSJqKSgDzgZ2L4XjuL2+Wpum+J6gil7lT53c6UBHP22YbRQ+FeuS2+C/wsuy8Xb&#10;QFf7m2DzBrJFaPqi+19Sj+Kp/uYJhZZUzJjmEaM9/1f6C7zOXUAdr/aXD7+jPrUtiy0OXRtVUo/i&#10;uf4CqesviQgp9LfBZLKF5P/p/jLLD+rX+4sIqz/0VHFzzuJm/xvRLhwBnervmVNDHccztk3NvVoZ&#10;BghM3FwLJGW+d90Ha3BbPPVw015CVyQKQAhugrwuUUBy7ixFU3PDE49NBAX2+S6imXP9halv7xNE&#10;BLQN3SCnjtpzLVj2bhOded91HywJshUrjo4X6Bw5F5IHIpoWkGy8ay492o3B02PGzWi5hL/YQf0S&#10;VpG7NnUGL0htN8+LE7dZfHqlqb+hBUSt2zOVQGLjZWaamwvCi/5shMl/asyINcY3SQpYz7bYerr5&#10;NYlwU671N0oJvpAeAM9NdQOJ5gY5kdVKs4xIUL/nSdWMrZUa+iXqWzx864HiDu6xBDWP6tzn+ct+&#10;XK3bAkKS7V6MLnzjecAKlZ2t0tTf0AeLWscoSNj83sIxUSxGmQdS8I77lFbcp5Q29Ca14h7gqObh&#10;uP0YKNdlRKARUN+7jL6XGvol6ltO3TvWvBtITHXzYuUFeBe8xTjVX2YPmguDL3Cam+t8L4wWD6LL&#10;3T6kmW1CS+iaWi7aCrxYOdcHSinw8ByzC4+hNzG83Rgo12VEYgwYUT/ljqDU0C9ZP5QR9cnNGUCe&#10;k876pB7Fc/2Fj9OQYsR413Ckmgr/ynXpDfmPRQtnYIyjUkO/ZP0YSJyz2fVX8Uz01k9RfKy/tiZU&#10;q2v2V+F12UIU71oovQn+eR7/lBiQUqPXX0YwUJ/9zWK9BjapR/GOm24L2JOdGlKwQc34ZgvJv9Is&#10;vUF/kRE7hQd7dXwviGihfvaXxarPF1KPNW+uvwCrnJp1ksXqamcLyf+1/sa6dwp8w/X+Zg9kBbjw&#10;fkG9wDZPmUXxXH+REz41pFisbnm2kPxf6S/815N5veELFQ3QL6EPcFJRP8cXiJpTE5Eg9UgUzPUX&#10;i8mpSS7ALW8bZgvJv3JdegP+4XSeEpFSauiX7G9sc1C/9BfFIeYsJvWB9LstwDuGxhVSMKwNYoot&#10;JP9Ks/QG/COCccodbqmhX6I+9pOon9ywONzHLCb19CqVpv5GjiJ0eGpJsVg2RRe2kPwrzdKboH5v&#10;mU73gU55FrXU0C/JDeZ7c9wfJ11OeklDUh9w02uByaNGolmsDWcLyb/SLL1Bf+GQlzOfpYZ+2chH&#10;47nZrMIy6e6fonhq/tInblY8+sRglBqULQxi0qU34B/7mNnxZQatOWecxTGQyQ2pHxlfnoltSLG4&#10;GV+2MDu+OAWIK5ivr0cALjU3dl44f5sDErbJitnC+LvqjP6GGUN7pR27IKZ1spW+drsQsT/Zgji9&#10;1yZXKtELMO/NnLywx3YN63QL2E02l0JfACbBfcupFbsxULm0Onoh9bTRpYZ+CYki+HzSUNo9dsKN&#10;Y5dT1WJbs/29X7CYRDwiO4Y84ClIZTEvtD2wijFl3Hhl98hEnTT0c487sE62ms33AboaUk1mub3R&#10;e8L2Y6CSLyOCMaB7kTurUkO/ZH2sMyq6XK4av4CKNcD99lq4R/TipJHdHH5TMhNdioGBmQO5kHIT&#10;hsTKs+Em+091PPDsTM7NFh2NtV7VkVhq7FR3q00ZkRgDxlNOmY0qNboSRXYS9VN0LFaHM6lH8Y6b&#10;bguIBzW+ay6JGtPKFpJ/pVl6w/5CbDkCpYZ+ifq8xCHql/6G73qrKex7Wxq2sFgUz/WXd9m1pDBV&#10;m4bRwin5V65Lb4L/M++ymY2l9Le8eUe/bpCT+oG9tr+Dsa2XDSkWB6MUdLaQ/F/pL+LwZa0sEtEv&#10;IR9LdmzcxNqazbJYQ7dnUh/s/LstcGq0pDC+TcNsYbDWl94E//7KTngfXAVKjR43fm9lVZ/9zWJN&#10;CSX1KJ7S5zt6Kw0pFms6JVuI4l0LpTfoL5JUp0RHlBrd/prUt/4qyOKOxerC+11soQ3cyStN/Q0c&#10;mYdVfZMSZXHTMFtI/pVm6Q2pQz/zBohSQ7+kfBAL1QPuDh4OMciK5wjnqngn/W4L1FC9/MffCNtI&#10;NQ2zheRfaZbekH9wlHdqlBr6Jeoj5Nxcun/HYo11+31hweSR8WXHJJp+hzxg2zBbSP6V69Kb4D/f&#10;H8jTiKWGfon6AIW1Z+RZrAG9pB7FU+N7TodWUjtnupt6mjJbSP6V69Ib9hf2J08Ilxr6JevD69ZL&#10;lPhgXRMAOTOOeyCWcsZlpS2pLJZYSmmB9la5Lr0J/u8Y68udVamhX7I+tE03mX6x76a4BkasPFZ/&#10;GG0rjpM3U+PLV+xOtuDWpBh9tL2AFMeMWfN0s3Ktv7EPmGWBqE6LaEv4xmyk4kox+7AdFJ3rA/JP&#10;p+h3IYXFUC/92I+Bcl1GBDrHNNasjtpuyjvWntBgsZGrJMqHvNxEWfFUf/Ni84aUOQndhsPYlxMm&#10;V/oLLSpP8xWJ6JeQD6E3mohIRI4igM+kfgABfKboGlIEfbQNhwYV/pXr0pvg/xb408WiHjECpQbv&#10;qo+aHrF2AZea/Dt/aj2c6LQx5d/5U1uerbdvd3yH/i1cmvLNqFe32BOUmuSSP8kt5n7GMPh3/kQ9&#10;tHy1VzsOSWfcKz5GXngd9sqyUzNj5YACr3eNW7Y8W69weL1X5OGUqLxrvVptzoWukjp/xhgUbufq&#10;wfpXmqpzRqme9KSjv2nrImx9H4BCjjy1dgf8+Klx1GwzvLUQsAcaeL72PnqmUGWylzL/PtY3zo1T&#10;ZL5NPsORwSy6NjKcl7P14IdUI0OuMdssZryJJqNs/Dt/oh53/tkT/n3ce9q7wuu492FzS01S509y&#10;gdU90Qf8O39GPb5nUkaWf+/p5QlHbZvHLT1wGlojK64HTkNdN+fJJKs09TfwQ3dIPYwT3TkTbrWm&#10;U25lVilN9oW0Y1XZy248MmUV5fwuI6NtRRtnSAgvYXACZXHzJAjX6CieklCu0Q2pXLrFvdzzX3Nt&#10;Df74+tN3mzfk//i3j5/gGX389C9vH3/wGO3Hx+/fffPP777/fvvlwx+//sfvP9z86fX3X714uf0H&#10;8yjVvn9/87P9/YV/8v7RP45B+/Dx0/98/fG7+Hz7Ikbzw+NP77/Zqnz39vU3/4R/f3r97vv49zYp&#10;jbOff/z4+48//uHDP/y9/+vrx2/+7x8+3Hx4/ORt3fzp7Qf7x3ePH/7zxc3PH17/+NWLj//np9cf&#10;3r64+f5f33/86sWr5dZCIzeftl9uzYW3Xz7Uf/m6/svr92+M1FcvPr24iX/+4yf7zT756ccP7/74&#10;nbW0oHv//adPj9++++SrROEKv/z88cfg1f5x88sP37//+HurY1x++vTj73/3u49vvnv7w+uPf/fD&#10;uzcfHj8+fvvp7948/vC7x2+/fffm7e9+fvzwze/sXtKX279+/PD45u3Hj+/e//E/vnv941tr2xt7&#10;87/+ZBJ4942tCcba+9c/vP3qxT9/ePv228cPP9xYAMyYQrX/2MRmw/njvz2++d8fya0RiL94NRft&#10;zdc///vjN0bmtXVr6+Ev337YFMHYuvnlqxcXA3K56Nw9M9whIWdvf/l088b+bDsmj3m8sT8bND49&#10;eRJ581PRrNd/Mn3bRv2P32ya9/r3f/wGnXgwGt/+8P3rr178t9/d2OtrNz/frNyalUpmX7KS3ch4&#10;890N7mWsKZkhzEqXuz4hW1ezznpZ+oTMyGWl07lPyDZCWWe9PfUJmRnKSsvLPiHbfmed9eWga7Zn&#10;zUoDOrZoZZVlxJA7EFnrVZ8hvy8869zf9nvmHn5WGsnIvZhS6dWAUi3ty2XAUy3uZTBsfuAom1vW&#10;Eala4ANx+8XyhdL5NGCqFvldv3c+gQqlVwNKHlWpag1I1SI3c9FnyoNLSeo8oFSL3O7cHVCqZT6i&#10;VIt8Xe4HlGqRLy/XAVe10Fer1bUEfrg0+zek5Uay1BqJ3dEPWWtkDDy7kJWWy2DSeDY6a90OJo2F&#10;aEul5W4gLY80Jql1RKoW/LKOuBLBD8bQ48rZ3quR3azFPmLKV92kdB50z++lzUq3931dsOB9qXQ3&#10;UHV/jCIp3V8GlGqZ3w5658DPpLTcDqyCn8jIWkOmRORDrmqZXwYW3RMc2Z7dZ93voC/CWevVQOiW&#10;hSmV1rtBBx0mmqSW00BYHhPLWuvdwKx7mD5rLSMT6sD1rLXeDZTdUzpZa7kf8VVL3m4HHoirlvzQ&#10;ylh4u7S4rgOL5WHM5GtdbvsWy0OpWctu1u/z5aGbrGUe0ICWyP7lYEZ7ACZpDeXlsb6stdoIdZ0q&#10;321kraF/5ru2rCUOmnn06fS99n3H5ge++eU9HEH7l/ndf+Qm4sfHj+57uldojuVDZpF+ee9bjEFl&#10;E51XTmjVk5VNNl45cUlPVrbOe+UNpO+bticrm2Z55Tyv9WRlhHIezNtyF/0abURUH8ylmqqOXkZY&#10;6Tp19HOZ6yje3XkoSZEnu4pNxEPJ2D1dHcNpnsxMV3F7xINhFqeqo6uRwbgqGaBBHuK449Xq7nds&#10;qjg3qkAuPGTu6mkFc/9hoz7XVdyE8mC3I8xIBvnlhwL6fHKYfLF3ZuIa9quS8RV9qz43qshqPwRQ&#10;8zp1jGo5IPM075iqtsLOSMaXWOe9wH+fpI7TFg8FYfJ0dVqkuVEFvuEho45P6wxOnDyUhO2TzPiS&#10;5l0tWOqnq2NUC3jo6eroasllP10doxqnC6gE8RPLx4e3bz7deIjK4j3b/y128+HFzddfvfjahzbC&#10;XqjrgS8PV3l84eY7+2nIPq9SAn0R2vM34F0ICDFYe6VGHVRjzG8BCDJDEkEGp+N2D0IE7cCael/k&#10;xXb9LQghF7vG6SC2aqD/jUlzoaKjn3zhxJy3iAQ1+yp5gL2b69Bxe8caSwIbxaplcYpp8uaxmCwX&#10;TTSGli3aIxQeYB1fxMJCHtGg5sbNnzMuBjdU9YSO/ofqkTREZRN8L/JiNq9KnEMnZ/8wyipvwNiL&#10;k3CVNo8g1xwuuG9CgvYWINlkMj+StjEqX1AkC6ydiMT8/a1mWrSrbC+WbPERkrsm/PmjTXk2Zc4W&#10;0cXifQh1TQX4c09Ogg/X8K/8GTPM3x2aqRVTzqIO0H5S4U9Qs79vbO/q9RTN55LXjlx56WSMjoJx&#10;F3T9gPFYcL5ZgQ2UrKLzLLqxsWKLL5ZFkWyPe46bphEX5CgYyA25WMRjIx8QmynTtwDkp0kiKqKN&#10;WjUPLQoSYudYK7/6GzhaQsoNIRzP0kYND+zDdIB5HmeRaWepfidjzlbFOnJhBx7igLXQ42k4Bm65&#10;poq2b/2twQOXqQB4tyhQyWMkRscXx4o6S800WOnUmPITPfrMRhV5AubxPNoUeQgB77xxPhFBoWlF&#10;nFPEW2FT5AHNad4h4UsXMXPYqCXuNpXJ5IjqoP4GjYSpbt7MSJdEB9xiNGghHdnrMxbyt8hNPZAL&#10;5abDQktusZnpAV6Q7GweaKB1ad6OsfhE9KFsJK73AcepmifY/J2+TeCxW+MwWJQHxbTbKnn9jTYc&#10;pBSYseIx1ebNQYv9bC3g3cSdIjXrAzaVeBrRavPvXU4WcBKbxNKpWDDxCgOLU5rFI78uTeTcV8W2&#10;LrzgWg/ApCpGcdNX+/U50Zwp6L/uRLMtHG2ieXPE+onmm/eP//TNu09/eHz3/pMlviMAIlWnM8/3&#10;J1MyWIWXZgmxw2HmGSl9zzzbTTt5TufXZZ4tY/rzzUJ3q595fuXx1oW3Z5Y6Zl4y+OnZgy4hm65Z&#10;6TwgZFYk6ywnT3t0ODLBZKUtVdHhyJyMrLMsHjDvEDK7kpUs8d7tmq1gWefVgKE6Vm5B8C4dSTyf&#10;PTXbYUgyzyOOJPNsmYw+pVraWyqgIyQ32tk5q9SnVIvbGO/3rpb3yZNxvd7V8rY8W59SLfBbz4H2&#10;KInELfnXJSWp5y1d1SHloY6UwXI30Es/mpC1RqMnmefFABh9rmqhjzTK99nZnnE9IFVLPXKgvR7W&#10;Yl+2dFVHF3xJLi2OjIHvMLLWyBpo7tmY746h5J6HpGq5u0j7pGplX06DGdhJPnekJcnnZaTvHmVK&#10;OSxbsqpHSyR/P1BTST9bpX4Xa8Hb8PUVwuMTydbdQFqSf7a3mgekasmvA3slCejF0rhdjfdQdnI1&#10;oiQKbxakT6kW+8Dy+T4qW9uSjR1t9wBUVrLEclfmmn4eWD7NPg903Xdx2dxASpp7NkPU5UlzzwM1&#10;0NTzaAL6fieZqjXKXNjnjGUnJfucsRzmn81YmDP68JyxbNP4zxnLkc5gc/3w28lYeiQgYR2fk5dz&#10;F8Lzcr5gdfNyvt7aPIsNmDV3JS2H6hH5zAAJEtF6Ix0jyha3ng1jLsiXx7mLJI+IXAxrKY0g7IEo&#10;KdMzge1OQjgkbDfWVEFY2+FFgCtRB9djPogztpHv4FOjpLjdLAp9lK9S94H0WLGc4cDZEW2Road5&#10;zpGhVgnkofBaLEjbH4gr5p3LNRmokcZF3Yu0HpbM9FWZIHmmeoejRnprIgozsHFd3vhi0Yfi0OKi&#10;eQzov2dLZlUdYIwlUpzURUbsI2vBUkbs8zjSde6BaGiywZkPlXwD9MX2QtPcU+80jEkVZcQnwr5U&#10;9Sid0nUX+qbsSmkB6mlpgqpMUhU8xlXNoaWxYy21XhrIPxoOt4MDwOK0kjoAxWYi4QBBZPVSQT/U&#10;6p5Sri2QCXcTgtmnuhiXp9imdHq4FhwmWxoTiqPJnkSsW0BO0baq8y0wqahz0dU7BlLFjGi9J1Jn&#10;J8xiRm4jFYf6c2hwDVjuyEKmyNCidErpiAuIUSN9ZF2b98eR2LGt7jT/TNFZaqaSNZY2z+NUpYAR&#10;2PZ3mrwZpE06lpSrCPHQuFmQqhSTK0zPlGyw9ugVBVBPXZGQeJ8f1/iguQFv64utHBXThNTM6ySs&#10;skgW56glfYzE1wFZA6wpVKjqzVQKpY2VdUrUzP6bJap6v/lxuThSOVmahqY2L9bac9roN5I2svnX&#10;po02gyq5oC9wPvH+8sqfZXBLYhneXZbI7iB0M7ZliS5nm5GmoaZmvypLtJ486pan8ksGqA5wLRbV&#10;9vAdzFipZILJgNO6ZQk6lCSWa8fhupTqiOK6BTo7lOr4FoOTO57qiOJ659HJDqU6pLidE+h0TiKK&#10;q4fvOoTqKO52qKJDSDJFtpT1KUmq6ORnF3qkaonH0a0OU3JKcTsa0yNVi9yOww64EpnbCag+W7XQ&#10;DbMwoFVLfRlpgpxUNEDBgFYteOtdny9JGC3LgC/NGF0GfZSM0WID1NWHJmUU8dydjjrCPyeOOcED&#10;WiJ75Hn2tET22xGnjkq4T5MtjrRLUkbbubkepVry2xGujnJJxsjOIXZlJQkjywx2VUsOK549sN/h&#10;Sc4qLjbp+6RqqW+ppx4pEfolUk87oUu6aDuM2SNVy3wZ6ZVkiwZa5X58jt5Q2yVZZEeKu6LSZNFo&#10;Errzlg2ug3nju7WsNLTHkiwarTa+riWp7bBpR6k8lpGV1sG65Xv4UilStrvhk2zRiJDKvK9Skiw6&#10;e7KooweSLBoYdkkWjdRcckWnwYSRXNF2+rzHUi1v4BJ2UvIoRopyGVliiyKVWqPe1WupZ6z7cqol&#10;HgnDHU9yQNFznV1KHmlJzkfda84njkjVSj7onpxOXLcD1R2Zy+lEQ7B0bZQcTlxHlsVjRtm/ob1z&#10;DG7WOr0c2Ba/ZDVrWWynz5fjSrOWda4vdw90ZC2xeOanPqcgn1OQtrN5PjS5Oxr8fGhymFM0l811&#10;xvyD2Ow+fTTwt5eC3DKQvePkSDH87R6aHEoGR08eIqjpUb8nj2TixMRDOYHk1eOzX3Ek0x2ASP3G&#10;ZVslCREh8u3vptrwc629UoPg+ahpIZoILueLCPw7fzb1dvc+1nFJBi9X3zN5+1G7FJvT1ys2L2Er&#10;ng8Ar8zLaVJiZSi+LTafZmthPmFt137gG4nqr+4nb6QkiGthJRTPx5r90MpGKpIxKSV3er0FPe5p&#10;4aYoHqTCmvFC7TzXwD93hwuVrcdVXNrPsDgfkYVP7nx7Y6XlDP7VhBzHSnPQfiTICWkKbLVKpdQn&#10;ynXySB02hCx3sRHSYcrzQjT518kjC6UJkgWHlWz6VCLzVNJB4XieaftEMiJ+gmsrlQwHT6uY7mPB&#10;uso90wixxnEQF+QfNRfNE0ehBjvZU4PCILCybRDADP+uI9bUbnJYzIPyzAJq41GIxaztfEc5L7Gt&#10;IynOS9EDHvNEunnX124fkExa9B0gjvmumCaH8lGa+huYxQt1rdnkAdnGmvLcZZpkpcnxCNp+eso1&#10;qiwJ/Dt/gocFfF9ZECzgGfSyddJRLkA10/uaQ/OIpjOlPVtgBCyMOz/+zDur5bdjIWhhI5UTIBeo&#10;+QVhsYtBgllZEJgc9ORebQoAeTmU6CVEQRcEBzJsDeuCkMVTCwJrTy0IrKwLwoIu6YLAQ5UHFgQe&#10;PdYFIU/KaZobee6w7nMTFaquC8KCg+MK/+Ax5dwCXLWogB/ocoCT97oawLgdEAxPO8tagKP+iiYC&#10;6uPASsBD00IbEAhdBwAdmVoGEmbCmfqUFWBli6BVM4UwDF0DwO6RJQAv+mDGcarjdG0zPYm0CbjR&#10;lFqZjepMfy5VuijwJoYDBsxAbR1TSLCLGkhe6ZC2V20uxyBsLytfMeiwxHO1smE2pQxEw1x5xeRT&#10;iFKIY8KH7D2pq12niZbSXHzmjX0uTGLrc10SU+/pr20RO+D6Y8ejhp57MbXzLJ0y86gc0DdT66fG&#10;h3XFhQXgznJQ1RRFDw9YMkB6rImaTOiYmk567/MWGJ6HGnK6+83isY2M7ZaNi7lJHh8I25wZdVe4&#10;a+4SptBjGkTV1j5qHdy3sKlVNWpNpVB5Cop/5M9oDTY2cNBjUmFsdrV60xhmNQCwaVUxlDI9zNr5&#10;RDggbqApFeRMSyiTDNskgzvMDiX2YmIJ6AQI25Z92vim9FUI+lsIecGDE7KOEcIqumOn/Tba82wT&#10;W69kbDF20YpILNe1Fc4D8nw13UyVzG7fBG3jpkBOrHcHJj03m6oqC8YzMEVUIO57DygLr/MxEEdl&#10;VLgTV6ziSuzo/NT3SypcDKIwvKpCFGaFzZpXmJVrRM35iuM+MtIMlswrDANDSgaRR+UbFxaVay6v&#10;ervrfQhFB89yh5uobENQjQRLc4uhU0ftFCvPxQ+ytsYPSrH2E179EedxNaDlNjUiVEs1XXNLLlPP&#10;Ep6oPY/UPnEHrq6iv9ERDcukPH2GT3TCIthsp08LHRSZOBkkTmfuqfHK2jsHkY+E2GLzDEr9jYBS&#10;TbtbUOo2w740KPWVgU7hsfRBqfbMxxcHpQ7wBQIvGIL+KgzCut1d4hNjM4IFuWrSq4AKA8CYrblZ&#10;6UuCUv0q7A5PZgKyub9eUKq9ZdLt3eeAUgeAKj8cmJKyFaQPWfETK6XWXywodaAMprIV9yPwoMXP&#10;qlp2UUZX9L5TLpK4PINS7WGev0xQ6gDtrHeYjDBafwWg1MGE/hxQ6mDePINSH3wjmtP9LxGUOhg6&#10;ub9khNpsQKkDaLJny1MEA9Smn7PMOst5sGz5Bj5r/X8HpQ78INu+FaYG3XsGpYZ77MCeIizbdxVv&#10;wbZDz6DUZ1CqBZSeQanPoNQXD3Ho16zC04hB5PqfQak7nXkGpY6AzIjq/4ZAqQDt7GKNTQw5wT1b&#10;YLPKdmkkM5I2DLc30dE1YT0SHbXgDsKyzNwpTf0NLRC/oxikLwpKhWTiQpeMUgOq2YAcPg+UimCx&#10;pqbXvDhEkkRZPJWcZu1MEHA4u8JEi4pBYpcUg7TiipIDuSp/8mVLeknU/c8OSo0Urqau188BpSJl&#10;J8kqv0/d+6RZdwIUDwjHQYIbIRHOglyQIpE+C5Qasm9BqdGogpEWoKim0EisPJdUytqaVCrFklRi&#10;cvNIUsmf8YncjiTKmBFtpitTol8ElEp4jI4gbvw/ArThgyut2cwMmJrNTHLRJOvc5oyHwWTtK4Z+&#10;wa0s18GrzKWxdbanXCCL72FQmy5NzxY8kbcrZoJwfkEg0BHyfv17NJzrlk5f5IOBJHZX8Wp+dgRK&#10;zdVL0pZLnpqYTy/zgixcGZV9+FsBpVoQ3HSkwZIC/3EIlBrrakMI7y3pgnAclJqPp9X5+O6DOp8B&#10;Sg3GFREGyIguBZ8BSo0FS6+DMs/DRa7rALKEU8sA6s6tAqz8ZwKlAofRglK5Lsj0BPz3iP0nokP9&#10;wS8HSoUzGBABzn1isZpS9om2V60XLXGYwP8yUCqNuKxaoYU7g4/V4YC956qrdp2LkpR+DigV5wB0&#10;sAegVDY6b+mBB20MfZaK48/SKb8flT8flAoCaoKArDvg1kJSRq1GLYXa/mpQashbDTkvmv2VoFSQ&#10;Fra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gqw9m1BMhYs8Qb/gCuJOlkgD1bh3n1aFky2BFKZAKO0om41Jpe9erQ8k6XyrdB+Jv&#10;R0kAkiNKZt4KJUMT+bVlO0q2kpRK2yNvHZ7MXpVKI0p6WapdctcVlFyWaq+z9rmSh/Xs0YABLZX6&#10;iJaI/eWIL5E7nuLaSUuQqRtetiOtRQT/asRWLfmR4P128iJ54D93XPluN2vZE3xdwSss1a5z7KqD&#10;wFKHpGq540XDPVO12FdHe3VEZU6GcN7nSbR91L1a6ICg7XmqZb7ds9njSWQ+mMq+aU6ROwCtQ0hu&#10;SbUrbLudk1tSR4RE3gM6tbg36GCPo1rcAw0QLOp2n2WPkEh7wFEt7CEhEbY9M9oVki+vKW0D0XbF&#10;rVDUkZXyIH2SsqfW+qRqgQ+NlAfpk9Rir432adUyX84BRNxpptyQGq8YdsQuV6Qu55G0asFbDmPA&#10;l0j+LrCIO74EkWoZjj4tuSd1uY0bMve0atGPadWyx+uDe1Ii+u2oSEdcCksdzGSFpW63Q/dIicIP&#10;po7iUu1S8a5CCC51ZBb0ttSXgzGU21KHpETsQ1K12AeekABT4wnQjqg85p/TYiApuSzVNi99SXmu&#10;IikNllGPb2SdMSVV9gFXvoMutLaL1Tv9U1TqaBL6zRgVrUEPPahWauE8zE7bPR9Uao2MljvVpZad&#10;kuiaUk+DZC3rXV/yftg8aw0NoEf/staYlsi+9rLNr39G8T6jeC0d+Yzi3SEyn6+WHSEyn1G8I8k8&#10;o3hHkvkiKN4NXt670hfXYD3ELXUeV3364lpbz93oRar5evVIqz+U+66epm6r8kY9s0Rf5Fpc94Ti&#10;Wty1+yLq9ndr1+JoSJKMrsVdcNmzQx4j/8bAM38id0XEbzxJaXLi3/mzqRdQwyfqmU/mHO7qdTNn&#10;/nTHVlsyDbyRz3ZydQJigbk2Xwl9Upr6G/jOWxUlD7D4oV9vWN+286czt+J429G15jqAjVfp6ON5&#10;5ZlIAWosvArTICizeVFiHhlYjJ7xYrWm1Nxr71eUTnXAj8uVTwiRQWrU04xVDijhd5s0p8gTE2jb&#10;kYoQbulaGnA0xB8Ahx15VUmQiGyZ1eVfdchCWKjb4C+itbhDiv3GPTeRl99x0KVtewKTn94FCf1q&#10;0BTR4JHkrO0RnLZkIZkm18kBKCinu3Kqv4VMgvSi4xuqIGXQqK1sJxAKPUhGVdom/o0/ow5AGVR/&#10;/pE/UQkyxRzhH/lTKvkNqWrier0lSk4h28zcWxSjUk5gA4sNU4L6W/CS9wDLbMclyDBYVLG8qOeA&#10;GaPZCNNHSv4q6zZ39c4fi5NFcbnkfcKMgZQem0gssV7pRwCGxccgexWK/hYiyptsLYRTCdvfit36&#10;YI6VFEM/7bryGF2lqb+xBfRBrQqvfW1fmKUxC5W4otpEHgdg9Iq5ycqiVlkquXBel2YL1Xw/w/1Q&#10;+MDiUWU3FohtUCZh3sOE7DrZFyMXERkQ3gCmo+fJDF89+uahSz4T50Key6jYnlxF++TVHrDy0/bH&#10;n5J2jp82QJ7s34SJQWFL/AnhohaWsWtakbUFiVguIlfJEgN7ZIol8ktbAJB60TWYx2EOHQhJ6Kwu&#10;SYTDNoYoTd0BM5EXlsk0yfvw1AKmRzzwCXW8snb6z/z7M9zitwe3sHnewi02M/LF4RaGf7zF8xm9&#10;S8Du1pce9f6yL9O+jGg3TEZBUgjcYuYSsHj40++O3FbfQknC5iNKEjXfnhDtULKByBC2pw88aI7J&#10;XZqrY+Z2f/4WM9/xpCHzwcVkdcTctpJ9SuYpVDwNLn1SuAUwIDumGrhFJD52/VO4heXvPHG1pyVS&#10;H71q6v5d4X5Iq5b76Mo0QVuYCzFgqxb86IFUX9cLV4u/qNfrYS350aPAgrbY3lrtUBK0xeitVQFb&#10;AE2yk7rv1pLzUffkWdpLwAj2lGqZj15tdRh/Noes/Z5SLfLRM8Ue3bhOqZa4nSnqzz9BW5wjGbpj&#10;SuEWo7vlBG+xPSXbGT079lBYtxNDA65qTbe8VlelmgvARh2spb69Hdnjqpb60FbJq7RDUiL2oQG1&#10;lSFHMLLZO6kr6mJIqc6Gjiip0AemuAFd9IVuu6bCuJ0P7Y+fYi4CV7Tvnwp9YIztOF1pcB0oqJ+j&#10;T3EOX90VxMX26m5HFRRwMTLF8jTtkFQt9tEDvvI07ah/ArcYWSqFWwyELpeArYPpp2gLv2+rJ6ha&#10;5qObyQRsMTCeCrUYXSdWq/mIUC3vgWYK0AJgrp1mCs5idJVYbVdG1lxgFqPXbWsFHxKqhQ0s187X&#10;EJDFebCmC8ZiSKmW9vZeckcBBGExUgABWGxPE/coiVEZeFICr4iXl3ukaqMyGDoBVxARtlMCP6Ka&#10;NmXAk8f/so5futqdKb6lr2r1Tabv4UslIGR2TPnFDFkLAJmdHvgrLllpGZISod8NFgW/BL+iNfDu&#10;POJZao0cBL+Ho9SyBa0vrVruQw/BAxIVrYHk/aBbqTVarSxrUmqZTvX58lhHRWsgL3+9IWuNaYns&#10;66XdgknPwJ1n4I5FKp+BO8/Anefr997vlAB3hj1E8s5TG09iNp6BO8/AnQekYB4C93FVZ5DWfTDH&#10;Dcm5J1UM6ZcHc86mqpuL4PY9kCPXmTEPbKueybCnmTEna6suGKUhvgqJnYc8ifr0bHJXyambMzTT&#10;Vbxl9WBniKvq0eVf8Y64+/1PvSO+/d3YLPduDQFTlsH0DpWaTA3xJ1J+rGeaFD3h37u5Tg9kOtWo&#10;nXn7hB/BrwftvAklR/h63t7jdlsL2zfZgofXesXmb27F8wCexaNd2zdNNhuIkwDkZcMElNkeFCN9&#10;vQ9AmzYXt9ghl2i4wR6weOrqFhKZurKRlVv8QOi6XtnIdPuB61sWjJVChRak0Ju8/efc0BUGoiH0&#10;23o2NrTdoBuzygWIT3NDV0jqL/GGLpghY3u6h7ZP3uanpOQtIR6lcrsJwA+HbujqTn+iE/QtsM95&#10;NhYdVguZMAMxkIky6AuHljisKSvngsY/82dUg5jmak0ZfZpYYZ1ClMLPeCKN0C69oTcXJV0EqBjz&#10;xj4XJrH1foR40zDRJQKCDlh6wj4VZMYlTO08S6fMPCrbQnJ9UWZdmS59hGjo5gETD0kFfJRrIoTa&#10;mP0YHMsqzs5zDHJj3sOHDEwpG4ReHQCaRkcDJEYqQdkg0cYgy+BspEspa7tOrKhKT4Z/48+YfF/+&#10;hi466myHP9Fe2P05xCgGSGYsrKoi7/wkn02PA+Km9RTI49/6s7ExNjIr+UKsWCPHq23maN6s+Y20&#10;2xDJYFpEfCsNb4IqztIB7k4VipWXALXahoZ/724HctwVo5nF2k9evnzAF/CTIWGqkQwIvedtYc2F&#10;S77ZidoHrBC2crjkN6WWUL9mCeLCR0OgctHfsCLjTtlm07S+ZNdkEHOLl2uz0uR4kDb42a33zwjA&#10;3x4C0CZ9iwDcdKePALx5//hP37z79IfHd+8/2ZVTsZJIVf/l449/+HDz9c///vjN269evP7p0+N2&#10;Uot3Jz1+++3NL/btcnc+OSxl85ru/bqlbRHlDUzr7bYXdEjgxQDJ21/NdpDKm58+fvqXt48/+Lr7&#10;+k8WH9k+znRQAc3ZGps5Jrvn5+ebiK+M7l9aPc2/xlGvuo75wElmSzzvydQ5LwPCdcnY/Ewytw7Q&#10;2JMxkWSVOz8+3+HGRi3rbIiKPRlbcLPKiBub6Fln9XTlnoyt8KWKw0463AgGcMCOIAA9H9ijUwt5&#10;IB3f8ydDnmnu0amlPBgseQLU8Q89OrWYR7pTy3mkPAL727B6e0HLHUvGTJ8lQf05QHJPyHysIqEx&#10;oVrWA0K1qNfLQKMF87fdPtNhqdbpMaVa3Nu1JR1KIu7tdonOwAnmb6CQvptJRVpNS7oq4BuhrLXd&#10;yrLnSRB/693AgAjib0Splviy3TrT6Z2fBio8Ob6nw1MtcYdt9Hs3IXF/OidbW9bBlBO439I3s36S&#10;tVBaBhoulyz1O6dgP9O5buf87FI2NyAk8rY72fqEankPzIlA/V4NxC1Ivw0Asx84vVvp5UDcAvQb&#10;UarFvd4NOic4vw2yu+dJYH7rBpPuqKXA/La7dDqUaoGv2y1UPUq1wM0S9hRcUH7rdoFfj1Kt4APD&#10;qyi/kZkTmN+Ikki8NuHmuPw/9r5wSY4cN/NVOvQAXmW21Op2eBzh2FtfOGIdsXFXL9AjaVaK1ajl&#10;7p4Z209/HwiAiS8JVLEs3Z1XW/NjSp3FQoIgCILAR7C7Jvcf3FtB+sgSO/hXdqBf4wMH37AfTzdB&#10;3eErHeaSTZCwNHav6jhlCFEa9+3J8ZyaNu7hj6ONxXMQ0vAOLMRzvLn1EU7AVHPrJdb6qebWz2Wu&#10;o3ZG76DRH83TiTdajKWluS5IlQGkYDULDlsM8agS2GHYg24YTsrdjnwesI7NKIFl8g79EOvxqSGr&#10;lShwP2J/orkpMDKAM8xcSsxUs+mbIFVUd74it44FTlLrsvDIzN8S5xpJ8UioR4627zn+Qq018Oox&#10;IxxPF/2CVkJf+kO8Fg83JaIQc0bbCvZzMs/AQVjdA23xP0BbH4qATtIWb6z/wlm0jT2/0LMKXflP&#10;0rZsP3ffcgW7ohTwLMCFJhCm+PY8DgXv7YW6wPTO6CRvYzBF2nrf+ulETEwUuzVht2dThG3IiIiN&#10;Lb3MSjl0k3dS0KZnOIEXdMHzo6R8e6VmBdlUXJVaZogMiwZU0MetAUcd9+38W/9UctaqFzjyb5kJ&#10;batRTOw2Y5c87bN7qo6CtZ0aiUXnCTzPSN4W+f1TtfqrnvyeIm96KLcphAGxDNyq0W7XLJtW2MNK&#10;2ynytuSuWoKoE7I5pOnE4ambMRa2D4EK3TE1ffn0r/lHu8aN8f4+lZaUMgpdt05KVY3ZTkoUALq3&#10;cCbKZzjnCPGXtp2fizbWcm9h4NP0AkeG6amRx1HSWe6NefVdu2yUS2S4wyvVOklFk4y2D4CK3Nqi&#10;Voq29W/9U1uZ+bhzWfu3/mmtjEWgZ44Ss4mI/SE3y1TC8lYrVzox62R1+F0YcoSnmfz59cSNF1d5&#10;MMTHblohWaLk+1bmpBW1JNVu1lq+yaa/c2+pTDMVU7PW6lntTJrBDPdP96aSpc0jOVhp//qS8fn+&#10;Mj5YuPYZn6bhlMa5RxLnjw9v//IkU5a+OSPBc/vylVmS5fZuhQUHse2KjWtkdTCDJcFzs9q3mAZf&#10;leDRqgj4v75qywJRTBwFDxDog/PV+NkawUj3gOHyUvIhCSWKYGliZaQUA1i4LiElhAna3wZmcpZi&#10;/KoVV0g4igFaXG6dE4Ix62+7lkPiCSEKX2k0dOwaJ3sKSpTtafdFJOKmcg8SoE1YonRPSSiKuyIU&#10;xd0O8GUcRXG3shgZS1HeJSWSt+RXMkpR4C3SO4qbEj4ImKaEKOVTEYraXRKK2l31jTM+LVGTdE5g&#10;Xl3jSlJR4ED5Ft2LEq+UgHI+Zf+ixCtK4mp2zitKlPRZUDUjtSjiZ3dSLbqeSEp85t4I97sXpKKS&#10;t8snMlJR6Cvqi+RcRanfVnYuCn1tR5aTGUN5H7Ceqiclfta15WtGTafEz9JqoyQ9lG10FxaWjbyH&#10;lPsBlZwvweEHWi3XnvAVBV/TIslHK4w17RL7v5xShZtzif1fYv9feUpV9ok9a/j4/u3z1Sep03j1&#10;3P7/+MOLR9wA+MOLH9W1/XL/LMnGFjnGP69+k2gIjL/ErGHosph1+1521T29skXseAupQQAJf7Rt&#10;MsdoF8vsAcVlrDw30NdLmFyhfkbs2lCTK1LszV/X91rd2L4k6VPHsKoVn9pUS0WVxhEFbGRnsvHp&#10;e3ZZMEg2LBH+SzkS+IT8hO+ethzWqvEgJ+9Pe3SGCfqm3AhjWQJhPVyCnvq3/qmttBtTjQZ4LlOy&#10;mPZcqxMRIU1qTDU68T4/GTbZ7IQgLM401wpOnyhkED0Plw6AB9a5SLiFruRi4aDT/el8xEkq1Ih6&#10;AfgbCcHtbE8pt2E1m+EWGt/ML/+l3EMSjRDrqVR7EfJ87sGg2HAVp8n7JEYqJnBvp5LgKNJTe+k5&#10;p0Hc2jAlL4K7ewFcTu2WcjNlPLwa/srRZC8JPTw2cRYi4gk3WmL//hKV+/6iclhFd1E5PUtLsbdv&#10;EZXDxeJA8Zl9uL7VZX6Lyr1+uUjMrkXl3lxjFVcT91VROS2E1EhFSDXt5HCjLfaqsJbNEOQxOS3T&#10;NtChXVyr0pXQiZu4FmfoV/5u76ItXKuWmRCKe2e7XXbgiLfOLbQ39ixGiOzqwIFQDFesrZZdwhFF&#10;5Oxm4IESReTgleXSppAcwOdSdGokRQJ/1eIVY/eoACtQdTkpFnnDKCakosxxkW1OKgp9uW1h0IRU&#10;lPqNxAqzDkaxLy8LUhSZsztqB1lRZA7qkut4jBJZheCRUpT60hCmY/coNFf0jgJzgOrmLEWRV4Si&#10;xFsALGEoyhuDksqboNgFIQrKVYQ4KNdiQyNLHJMrtIljcoUGEBD7RiuvDuMmfvMWZKp6F8XdIMaJ&#10;WhISe21RtKR3UeBWo3bkKSo48PGpClA87lYLvQ2UKByHUGJOifTbLjweSZGCwyLmtKIhX6ppl8Cx&#10;R1ERHHuBHUuVE1vJbfw0TZOQilJfcIttTorEXiwLBMjGGamc1A6SncuKENm42qMgRXKvuCKxY5FN&#10;O0ig7Mq0cOnVklQUe6EL2PRtQ4MJUzAVpV5QotKrJSUuvlosoXJeu893WYdSScmNUqFVPn5Uf3XB&#10;YZecVDQwSO2l04Zvuq2ETiVYZXLltKLYZXnM2Ypix2VbOS3Z8nY5tFREYvioDGvpBgm2o5OqbChw&#10;X1sjoEwKrqK2o7B42kFBjfT3rTC1qbBkB91btZRi1sGo7PDwClIk92LhokqswHflpKgWa2GtBMzS&#10;OV+jf46t8SWjccloIAR0yWhcMhpfmdEoD8yIeyYqtsXyjx4LkSNxrXkPnh5tbgH+wwZ0P94ci4tQ&#10;365aO94cC0hr3iG5x5tbV3EUTcMtx0+RiN/TqM911QDih61ax1FmrODMoZeDO86MOCnCzIY+Pk7d&#10;uqrljSTIery5dVVd7pPNLYJ+2JDWR6kbHPS/84W55fTI626qhL7iSIt4Jy0/CIln+UH4TxhtuAOm&#10;qcezg97aNnuaVIDfJCQ88qgP4S22h/PJA4lVyU84syaX9bSnlC00ePeqUHAR0kksryPwd+hx49MR&#10;hsq8w+mVlSnylk5buQyWZwv5EJAdMoPn6+bhJPcCgBmFbOfJVs7VmqG1VO0U92ZsVy0m5vnLnjTl&#10;VKonWLu1Osm9HMkV7jnla1jSVU/y+UvFo28D7vDy00NrNWilLE5IO0nFfRBa/NSy6aUKEhu5adnb&#10;zFy0ZonzifnUyOsBhv5UI/HYRU2TNynDPQ/Mm4roAuLE7biIHqSYGlerV8fabQeldikuHSI9/DBF&#10;2+YrH2jQ2crHrUwk+Xh6DkxHR5s26wIe/Dv/1DZ2s+NUo54adRKsTEbQVIKSllbgjE9m2PqynT8+&#10;qfmyTxclpBlkSywfNLGHiEKby3Catq7Umnx0HXEyTdr9oZno/ERJJhOfmwa8VkFZZ3Yar4qjaPAp&#10;xbEcN5cgsxw0fJswC2wKb7WlT8oER1yavF+SwHFjik1W6s9ip8fkPtpZoctBIJ33TMpPH2JWhA4g&#10;5tJa95M3LGv+S4XsN8Frp30E/SJdriKJIGcjv7nUJwUk97YK/2yKF4k/ylMyQgh8tqdqoKfGVoyk&#10;ENKlrXNvx3t5cUQwtLVV6zRJ3n5Cc9X51LnTXyqR3j735shL+Ft+QkgFL3vMVq3f7Txj17yx65mb&#10;I//UoW++Gl4/1wrKq0rrRFJt8hp1rJZeBI/76Xfm+jExJsh/mbI6dITJOzKFJ6HNe2RZpiebaQif&#10;j1wMtoU7SGmuSbZIBk+1bG7AJeknv+GFthsGrtArq3prjSNas124UyVccW15sAtW6xd45/jUETdn&#10;+IVeh1Pxd676JukVcz281G06hDrLvW01V91qOnk7tWwHVPtTFSUip9PkJa0D6e8O6rl77GkZVTV3&#10;sLed40lbJ5nRRp5kv9iI7EypOdh6gnZKecwUKVTNpWDeqx6O3D3sm6w4lfAqgXU24FnHd7b3bwXx&#10;nh4+fXz3zx8/fZId3NPjn3/8/afHq1/vBSra/jOBU7NPnwUe+rJt+j4/yI9VFR6fnv/H/dMH/Xn7&#10;herI48Mvn9+1Jh/e37/7g/37+f7jJ/03WPr02Q6PSUHAf/wHgbL8+PDuP/70ePX4oIDVX98/4h8f&#10;Hh7/88XVb4/3X3548fRvv9w/vn9x9elfPqPA4N3ySkb3uf3x/YF+sBrvQT/NSH9r0M+bm7sbs1w4&#10;b/rKXXAvtXhz81Kk3DA/d7dqBDB8X4X5kdQD0iZ+wHwD2cDo9qwCbjOQ/IQCKSM0CJOrN4JVyilh&#10;6vRGiyZNRkoxk4N9b04J836jZLWkzBRujGP69kY4rphTgq3ojRY9FTTyBJ+zN0L4IqcE3eiNLH02&#10;UiLoT0mKsT96KiihRUJHybh8+KLUAePOx4/AP2tJK8rdknEJX1Hwct9szleU/Nruyk30SsDqm1QV&#10;PZCoaJQ9qOR9lAnVaem1ySMpwv/gXHhBKooeZf/SHsqOob+vlDwhgJZCSxkCpCfORsFLBKy/sKIU&#10;xY5NR9E/EntFKkpd8VsjTwQDqqYzwYAUSJJQijLXex/H4WMYkBZjHQwDwYCWdrg2sXuEAyr0QGpV&#10;dYmjEHWuCIQD0iqKI09R4ms7y5zxFEW+tLTzKChZGjpTq6J3RkkREKhgik7lrXqBfUIp6nlFicz6&#10;WphQRgFV3YsyX1vpykRShAKqJoxERTdJ4QB1Oo/p/uVq2ZJddyeF0uQ5KUIBVZOPUUAKjBilLlv3&#10;/kI9VjmqgjjyvdHSipgmsmIUUDGCslPrpO6q/kXrsmqdz0HVCQXUjutmPEVNV8jq2D1CASn6dRQU&#10;gYAAi0v9F/xs692rhpBJKEWRI6ZUkIoyL5mKK+lSchVlXkkK25yNdXEp8g5GVUe901TTJeTdx3gF&#10;Ki4lRRAg3KSV05It6kbLapAOukAYIPEJU752IKBiDOk2ZpFpTitKHqfRij5GyS96tfOoELI53/q4&#10;VrSi6GtaJHs4AqnsMQe2N5a0CAm03BUzencpczGlJWbR+7jcFg4D38pc+XwSf9poWeXWQSek0M7W&#10;qtqW7G5lLhYLvpW5mthSpye8sRhHvpW5oiWRt41WNYf4Vuaqj3KwaoJWNDgwpbneS8mgjVbcx2Hn&#10;eEGHXdBhCKRd0GEXdNgFHXa5lfmCDkuWAztafYDTZ9mV41A1eH1iUpFAm2kujp00V5SIpAeOUr/c&#10;ylwVmv6/dSuz7BBb6WjNuGwwOkvtyvcYQLvvFwO4tYjZIM8YrajZGtpvj+GmNTIEdZJEnz7u2nQ6&#10;OWbJN+yqNAFkjHoKHBs0TRi1Qh8CMWtvwI7M9PX0G6z+hd282vvgeVqdKdtj64Pu40XFT7/BS8Ji&#10;fxGZNdgTNnnp4yJ963l0E4Rjp6YwRIJaFPkgNp69cofQk1at9RllU7bf8Hg5KUUyd2n2x/PJXgTL&#10;lCtgiII0BUDXmMXGPj72eqrYV89qxGKzYN3l1T0P7CEcHQEHz1jcf0ojFu8Dk/KaM6xyZlStvOsU&#10;fYdXsYhs+q2MEJQyaaIS5wyyaRHjRT1jzVU7rCIPCsxNyx/7RTEeWB3CQLrpICiCPVSM1pRk7BeM&#10;KrQXom5HeKExfgYC00DADAORdAZ6w3pvZgox7lmd9LEjrIoNMyP0JGwi4nPczWn7ZOAPnk7I1goZ&#10;nkxmKufZdugXk/H5ReI2RO28IRBwrLBIhkZq27TuU2+QitCnuRLuTKrh7ZwT/9Y/3fDqwJ5qpVOl&#10;a78T8U8jZvZgaMaDZ40B0pEuIt4T1HU18KB6at3AoqiTtD0DjrIYOJHLsS9WHgd6GF7qt5eeMQH9&#10;XlbFVzmfcv2p8MnrUqsJIk/bxJya347W4zmxdC+CuJc8G8irwZojL/fl9Z907oHjbE9pRBxTNb/w&#10;WHFuBak6cQnP4o0MnpcYNx4iqTNrQCSBgF/wqBpwTb0lf6GBLNUrmZKKQxjZgLrMGfnrT8+wff4T&#10;Rr/5S6E5QSONefOpprg3LKjYiEDI5LWrlWZyFz9qVvA2fjvfymtQoRfhpTb1kLSYJt9L3jEmeTGk&#10;L+5Niy9AoqOpgT2eko/b8D0p8/13qDtx1EXRVgWczb3BnTT2TPzK5BWDGoQkY9veoLKbe4MXsd9B&#10;h/3xzhp14OP8MCONoVyxuvfHjn4yp9Fbw8vIFImXByeCJIi19u+z9WFrvRObmS69FMVnu5twc7cm&#10;palr3+4e6MWQoaiwTuNlo2tXXM+9wbC5KD9ApEy5drtBd9jt8dwbDB4qd5ZH5TKsuu2Au5TcBhWw&#10;UR8PG11v3eexf++ftpL7dnu2XX+707nUZPvu4JkCfNnDM9tO6FvDM2+vb+4E2CTG+g73eNikdXjm&#10;9evXgkwQeOarNzf9CONXwTOBq0VeD//XKbehHGO6sRUAESPWpuXWBp7slvprpcsSQvDoeqNWPCIh&#10;FDONuKYn5wh7i06o5T8TQpTifSlp/4QjuG+d0CtJ+ieEsKD1NsvLQkYw371Rq/SdECJkZkmJkZkF&#10;T7Il6e/TeitJ7xB22lq1cu0ZV1HirTZNRilKvF0dnFGKIm+goowSiVxy6hmlKPOSUpQ5Tl/kpAiS&#10;2YpfJUwRJBOLTkEqCv1NoZoEyUTYsiBFQhdcRMZVFPrypupglDrOsxS0otgFMZvKXSJ+Qa0qWiR4&#10;IFdSWgTLFMRA0kNCZUIPCkpR7hWlqOpl/yREsvVPiidlTE2JnXGZhXkhWObSLpdItF3c/s7VWigD&#10;XZiwNNRwQoqBmQVXhMtcXhdzkJGZFakodqwfqSbIEfOT/ROvrDdqZS2z7pGuVzxFVV8rnqLMG4A1&#10;0QSCZbZrzhOeJPjXGS9mDIEyG6g2IxTVvCIU5S2gq4xOFHfD6iRdI0CmIK4yQlHalRWWc/m9+1IU&#10;MSMUhV0SilallWxNKBEcs6JEcMySUpT2XWEKqCRbYTMlztsFgNL3uVGRg3O9VWHndgXZCkNAYMyK&#10;pyhwjH7BU5R4dOywR7vAtZL8vGUdLleTDxgmK6Zy2ILBR7EFciIFW5dD37gchyJYmuawBfaOU4f2&#10;N+o9AHu0uW2zDpowk/jE8eYwHEJ9O2F7vLl1VXdwp6nD5jbqPbh1nLp1td+tepx3cQ+EugbaTjIj&#10;LkBr3iOeR5mxUjIHLOUWNjve3Lq6RQqPN7eubmH1o80tJ3cp5jXMVYtr/Xcu5qWa+RUlq8TjESyN&#10;uBBZyar2PVS7n/M/DqXx5h6G8UgivDEQ2YWtbZKlJ7X3iBQjJPsEENqF0q2EFGen5eri1rbPyZMQ&#10;F7+PZ0dIogPjSy1/qbe0yzicJm8lDTxwZH3C9SNNOJyTtKebNZwgr4TU3vaYrxNKyWum8izutYLI&#10;Rl6lrOvZ8HQ+fS8FJkQMnHjw60woD24Z8zN49+wjZZGs3h20METOrW7DZjtJ7B6w1pGztlbPAkL0&#10;r1kVuDF87vF1kiKOT1XLLag/NTqeUmDckNWmWDg1alc2G1RsinxPfhCfhnzEfj1yb0lBxGHk6RR5&#10;u4bZfuJaZKnnfX7GFMUeD/R9EHx2qVrZFgmt/Xv/1Ha6gE+2UkRVoJUNuM6LHfO6NO8eGlLjHIHJ&#10;GXFMlp3AFtMbHg9P9uvTQV4Z75Z23aXAzKBaBsxHycB4iLRMDzcWk8a9JoI6IX9Ks9Tbasp/4H43&#10;ikpCDeyJ8THCPP3tIWJWYTpaDzc/lmxCKj8zioSk8DqKRNsGRy9ZGnqX0bZBZuyX6QMbT9MrBHZn&#10;56Hqj/7Ah8U0jbricyolzEOiTfcZX24TkVRh1HaNbDm3d/qX/klWtu9Q/Fv/PN4qE7dDeshsu+Ej&#10;TbU6Ty0ROzeSLxXNQlQcCUGrkjsm8yPpF2AxGXOU+IXmU53Bt213djW6bFfD2uMOISbWqISQ0qUc&#10;Ty/U82Ms1HP/+S0q+/zw4vnFlf7z98/4C5Pply+PH//8AYV/Fqs29E+/PD/89PFZpLsVCbI/fnv6&#10;oqWD8I+rf//50+env0cbFA16fv7y97/73dPbD+9/vn/6u58/vn18eHr46fnv3j78/LuHn376+Pb9&#10;7357eHz3u/Xl8rL968vjw9v3T08fP//5f3+4//Ie77ZELgoSfXzXXPsh39vULM/3Xn1++MO7j89/&#10;evj4+Rn8qJtITeUPKX109eNv//rw7v0PL+7Rz9Zlz92CT7kW8/bNzbX7jkkC+NX1ItDjlgC+vdX6&#10;pNA7J/L2l63y0/2v2Eg1u9+DelveFjR6WHJ52YKXCsaOpXdiAvhW0wVm7TdCMZzaKp90yP7WJgav&#10;cUBcYsUDHdjlzhCuCEeGZuQHJrO3WZDaTQnF4DVq0qSEsDBshFZNFQwcwbnpja5bUHbkKEZSgWfM&#10;OaL8b7uUK+kbpX89FTnwRPnfm3aX9cgUpX89+zSSihJvx9AzrkjkrUJFMnaCse6iwpWKudBlpd9a&#10;vS6kzmV5Ss2Mgi9Vk5Rc70kfpQUnI7DV6iUkXRRvJzDfUlAJrajpQOfm+sB1eSodFfd0e+NdoVtU&#10;mAeX+eWiF5dvo1X2MWq8zK907ohPudGynPmgXZQFLg0M54FLWlH2rTxPoqkCG97YqlSCEsHtFqSM&#10;FEte021jD0npC0PDieB2KVaiXJQILoaQ88Cog5YaP4lBdSkUPHEa2PJkQ/coDdxK4SSSkmqa/XXL&#10;UuioeFK9FaxtqlaUBxZkS96/KPRWHSvjKmp7ud5EZW/llTJKUddvC0WgRHCp6pQKbvUpEkXg+jyV&#10;8UM8b5NnZUe5Pk9lkykdXK1fVJ9nabWMEllRQrjSKirQ065vzChFqVvWfNBPygijTl+qVJQRXooV&#10;R7ZrXT3bJWsJT5QRxr2MqXZSSrha6Ckj3KorJYpAKWEA1PLeRT1vt31llKKet4vtst5FiRsebpC4&#10;BBi7nKpVi2rz4FLNVE5Ummct3AXZqfbXIeWfU4qmBdUMUznR7VwGexl7Fy1LsfRJ3LWzZKiXkVAU&#10;OExizlIUOCSQdk4c/f46zKiUEhfkKTwO2eB3Sq1wVKIEVI6nmCtUjEehcKMXRLV4ChXgSjyVTaFK&#10;PIpWGeTNdXiq5YXr8BSkBP/fxaTlpxI5URmeytBRFR5Unc4Hj6rwALKTqoEcntu4KkmR01JtjuQw&#10;a6BVmE2JVG+tXhdzT87FbK1a0aJMWlHTtchrYqVaumQj1m7NTIgtEmLamhnKclAJrFGxmWKhRj1d&#10;5ABioFas70DsUrPCgWkVvmeo0RBUu5J2Mf1GLbrs2O73Df39B9/jAwBgeVP8C0GWIf0L3UaI/dBT&#10;WEez6JCfNG4hDwn+HW0M8Ujjuew/ei+NezLlKGVomDTuwbajjS8onapwxQWlU0lG9oNN0eeUV8C/&#10;rfmc+tq5vsMFpePV5L88PEmQ83BB6VQa+VeA0mnrQbbEGAThb/fKvVIylmE7wMe2vNHRpUzcbLEz&#10;W52L483NLMFdnqJuy6rWKji5vNup2AP83hnqBn44wLedam5d7amM476GVWM5wEWdou4exKwL4V4S&#10;HM0Z+s3TlJESX3LuB9ZfcRfnfmCDKx5h+IEO29dA5eAQK1TuJofK4Uo8UcKuJcehcnZKXusjebLd&#10;DoXr2PaHKmP8wLpzEn8g8QJwIt4/fuJ0HK+kgvSnEmFqbfuInyQvUTf5CSeAAU/Vp3QUWSKe0vYM&#10;hINEbuUnCIkH7i1NveAzebpBaU9y74T0ah4Xg4ERF640YNc7noPEkrilcL+r6GBSZmhOv7Gu7chE&#10;Q09y38FbtolTREM/s94mlffJDNE5B8odc8WAtLbxk07tyjN4xRDETjPVZNQFIr1NMn1++Nd+/DvW&#10;adNuyY62CbOX8Tg+p2ScWnv0PCiJDKo+pmJMONFlj7spOin+xQ/c8xT16hK7CzD77VmbsT79BnOx&#10;96QM2y8lbGLXALdgCZ1WocXRY1zJzZEne1CZAV2rOeCjaCNmg7y19u+ZL22NSkGNeYUKdrW1GcTs&#10;eUWorj5MkP9S8m4GERAKIrOaKD2oom3devXiFEyQ/9KfSAZNJoXn5vWp7R1x7Ux8qWGIpbhENlMy&#10;8qb6XIbCRptLotlD7BFmadsvtFqay93EzuA362NHVDGn/JcKAHE1kYoeWXHaNi934CBfR/rKfnp2&#10;GHXk9cOQOsSRL6W1wzPBcThJ3vB/4qUE8j4j+Q48W6bOWJYNIcX6YtWLWF0MdaZFTqbWBbP1XIrP&#10;vS1eddwQ6wo1UPcJq6PpjbuJ96+zoe+NSXz+VEHVrhEtYAdFOWPl9qtFGbPZ4oggxHrrXT9DcTsE&#10;nTwMc6AZ4G4+O/RudsY5KpqXbZtyZJ/cauVraiZ2OekoU47IuJlrc8uFbsq2dM/45Ixwd6b11Mn4&#10;FdbkXvpV2GdYOPXU+USBk8leiIk4K28om8hEI0mdb32o+OD9w3n32mjzvYO2gOy8SjWf6jYNMy0b&#10;S7MqbODNALFTZrBkfThFW5A7kAmT8XqP7FYo3wXoOuPbgslqJly0Jm4ayjgEU1zbQNKuwqDNeju3&#10;v82KPUIus0ri6GsyV75skBUQ4I1MsXnlttAn9d02Q2QDbILNa7ZXLIsrlFkA8nptpzDvFNi5GiIC&#10;x7X1O77MTWuT2tQQumtJBspvdyY5yz6xvfAM4nYuVQsgdmXAySkhxHbbK8edsyoY2pktiXv2uzXN&#10;B/gM7u0nu4Xbnu53GeaN6QW3c6J3sPZOEP4YIffg6fjV13K19PQkclK7zaF1YWFTthWxPGOa9m04&#10;zaa+6cKKGfsgcB+Zq5rAnJOS4Hrab2i5lKNd+pimbK/UdsaRmoX3+l1NLQS8O0PVN77FG9wJMx9t&#10;2Cb79761hhAuSPvvBGmPTdO+slqzqwSfx9XFX/748PYvTzKL6ZtpYP3den1nR76yymqv15eiu9+0&#10;shpIAveB/+t83gDxWH233D6KkAjuw5zPrREEszVaBOudUIJt2BpVlLAGbY0qSrAYW6M3Cq4feIKH&#10;uzXSWxvH3hF6xEpODZSwg94o6UWZIyX4SlsjK4Q1UCJ4vdw7mgqK8fVvCpkTvh6HfQpaJHVDuY18&#10;kdhLWlHuNwq7GkmR3FFnLu9iFLzhAUdSJHi943IUvHiSXfIGUhxISayuN7orZEXwemhMrupR16F7&#10;affkFGd/XdU98bd6I730b+wdQesBqMp5ijLHwOQ8RZEDWJdTiiIvKUWJLzgBk5IiWH2rapfZBDIv&#10;hqofRk8Oz3VJNShfRirKHOdnC66i0AFyT0UlDmx/H44MF6Si1HGAIicVpb5UtopQ9SUpEntpQKOm&#10;FwaGYfUlpSj1ihILvTDFhKrXq3hHTWdUfSV08Ue3oSmmnwQEtkaVMeZ7b4tFSwIOgVQxbQhXr/dz&#10;jx0kWD3yOblWEa6+JBXFblj4YdZIvqSzXi2AhKq3mnYjpRmhE6geVVFTo0Cger3nOxFUlLnVBB14&#10;IlC9HERJTAJh6q043kgoqnlFKMpbIdAjnSjuG4FAZxxFy1JYcwLUVzaYSqwVS5Wk5LoClISisK8V&#10;1zv0jfD0raZd0jfC05eUorRRbTKVEuHpKwWQnVfvHQ5R5ZSivGF5UqXETm+jhEh3QSoalcL5kWId&#10;nadlLVxqXLGxtSrMAAHqBYucdo8R9YViEqJ+aQdfk9EjSL3huwc9IEx9TYqEXvkHDKvHlbp5D6PU&#10;kU7PR5CB9XpR8WhXkL/c5F56CJLO2cZQL4keaRGyvnQRJFnRaUHoeR8JWl/6CIStr2mR7OPSjkDE&#10;BYudgM0vWOwK33nBYleSsazQYasRdhT0eMFiV4K0dOZBg/kSMD4qyAsWuxLkBYtdScYi9AdF85xU&#10;MXEGkY64XHA7nMoyhOxhg4EdnasGi/l/isXW0f0KpLE4xoo01iI/G+jRIGbyvWSrOsJ8a+GZH8sM&#10;WXZ/a+nf++euXb8i2b9Pc/2Ot+Jr+haHvu0fqzJb1TuRzknUiV9Huq+UZwWshsfYhbXs3Rk5RTtr&#10;tE+8OQ5Yk4c9Tec5Tr3Jaa4PBvcyKORGypjd50X9cZ6w9/Gw8TLaSgPs+NcsWm6M0E9Mk0r8DULD&#10;R3xqafMzkDY+Voq76N00sMku7Sz5ArxUn86J0a6E3BHykk8EKbBrMxVQNEXdzAnf2GinSRQk4B2S&#10;/TI4P0MwBsBgwLqhuxjCZtU7kTGXdN3MBDHABwKRYfAA7GkjSllyqIg81MEfaLveqKZYW0TTjRH/&#10;OlMrb4xFf+RB0t3xqRksvaZs4CIljygG+N7dndYrmhJcySRt9SqnyFtJ2N30l4BHeymBUjq63sXC&#10;/PJfKkmJKzRCBK+QvX97SiMkO+/t6cC9j4ES9sbd9PvX/qnNdJqdMvvWasrou4kl1m1YdwbfsFK9&#10;TCoLiP9Sdh2Rrj/xKeeL1+6pC3He2PeFiZTSktv92LxJzkeu2cVhNDLu5TYgGUC+hM+xxGqjvU/9&#10;6YyZt8YdIutjnDKhYmFzbpyxCbKTBOfUM9XB5wM5JtSd2VcuFPw9JTwb5J151ymBVwQjYjESLCx4&#10;OEVb1VN/4ANglAnlprNewekDYRe6qoc2ddXz7/xT2xj01q25f+mf1khl2jQS7/Qv/ZMaKc6xbqV2&#10;f2iVqYmdkIFmBcnaosRAXNuDnCFuP6LBxlOZY3CyG8L5obSlncypHR+hSd0x4tNK4tfYsx9kLi6p&#10;CWLpbaLnUzeTtqPdmIwduWO+HcTtqsXk+C9VDlm7xO6w87LYGqbOhGu9P9XF+oSOe+M5P6C35qNz&#10;fkX2zhOQG1rVWDYNHDhJO2oO2a6O+dIXWXICpYi3rqdnYBh9WYVIw7yQoz1KilTaLxc/Z0ezctly&#10;H5d+pzsvoW0HOO0T9NaDU3DB/31/N6tiAdvj/5qiE8rvW+D/3ry+lvy2WJg3d6/88FO/WRXeNr4V&#10;/N/NuqprgNn8dYV1G0BAale3SbhB+yJAZ23Xhq6AV+wawbD0NBdOrCLNlVCC9HqjtZUkSyhhae6N&#10;Wno4IRRTXCCBlGBCCOajE9JCVGPfsKb0Nuu1ZNETQjGl28B/CUdwvTZCqBCWEiLwX0WJsH/tNsaE&#10;JYL+tSKcY9+osm5JKIq7IhTF3ZK5GUdR3GXforxLSjPyJsyfZNATlgjy1+B1ycBJqKSPXEUoandJ&#10;KGp31TdC/CFml88TgvyVpKLAa1JR4pUSyE6ly6DsX1TxihJD/lplwlEx5TxPfx08mHz0GPJXqCYV&#10;0sUyX5CKSq5FzBKuopavKM+Y6pQk8jrvDT2Y6JRUOeiNVoxyTipK/a6SVZT62kBViaZL4LS/EKUh&#10;crUi0N+6CoIloxWVHZ0raEVtL7vIsL+SFkk+rjBY0y6IhQtiAW7OYdsKH805WWDkcsfjkLz7m0cs&#10;yHa31518fP/2+epTu9UD93nAfOKGj8cXVz/+8OJH24TeP0u5ylbBB/+8+g0xRiwakhoUo5ne1yff&#10;i8feQSFbajDdWsv1Aa09BYT8wOaKvFfcD0sBUGkNo4rHU5t3Pz/PqQo7Dt9tv0Y0PKChvv0Ued+h&#10;+HZACdkJ7ZWDIHYiEU72NPdWLGjlGIvp8bpQWMCfavGIgXuO7FljjTegrX/rn9oP3X5NNRpyNkzJ&#10;3jfXygNcTsI/lSnLVk01OvE+TxlPNjshCGNsrpWErVSHvXfZ/PB79bQAkUdt/Ckfz7WjnBLpmZ0c&#10;/Sd07NTDsdirhclnEBK4hfPkzRiwnlomc9V4t/fJklzwo6bJ+yTGjiLwabUx4CjSU0sMnJMZkKrE&#10;Ym2YkhcOgfcYXyDVyLT1vG1aLMqL+AWRwp9Kiq2f29ZCRK5HOkuapSZL7N9fgnLfX1AOu7t9UK4t&#10;Mt86KIeSfjibj82KaFZy3dX1q1XC39/2uiucZ0QszQsg5FE5FM/BXq7Xwtoa0VauncRMKMWd3IID&#10;tymluIMGjZynuI+TivQppbiBtjuAxt7FDbRGCJLexf2zRi1GQnH7DBI5SxSXe9VCDSMlisshuV+Q&#10;iiLXG44SUiTyFgBJuid5+W1T3/bhCSmSOS4pSWUued5OqgWdEkok85JSFHolKRL6WlwYQdE5DVmM&#10;TFF0To7TpN2TTd/WvYIrWVd6I+QGC1JR6DjClM49is+hIEVBKgpdLzNJOkhSb2G1RBUoQKf3xySk&#10;SOw4TpPKiiJ0YjjSHnKIrrq6gEJ02LYUtEjw1WVQ4iNvw6NXAI195HO5LWCfiIuCdO38Tmb2SPKI&#10;TeXiivrejihlpEjy1SVAFKTTax7GDlKMDtnxnCtBRHZhaW4jIUVyf1lckkIhurVdF5GQilYGh+dT&#10;UfHB3EIZsFXcOLdzuUPGic7ltktpEpaizKtbP/hUbjGbd6dy887RoVycUk9nDd11VSzJdCZXbzIc&#10;O8dncguOonlBmb+CpShvzNB05LAD3AbFwscJU1HiBSU6k2vB45ESncqtKEUVB8w17x7ddFXd4CRg&#10;yT5bxMNJB08AnL1VSSoKXWP2SfeizNdizeKjuXIuMDEsstftPFU31tHR3MoY0NHclpFI7Kbsffvr&#10;NIc39o6O5r4q3CA6mqv3kSaUosSrKYyAwsaTXlOWUIoSL6/filqOAU4lLvvzLgKstOl8oaO5esfj&#10;yBOdzLWyD4Ol45O5uEgwZYpO5la3RfLJ3GrbQNdd0b4BcbBLruWSa8He9pJrGZMnsIwimQ23ezQL&#10;ZQHfy+nQQZDiJIogtyzDUUFeTodWhxot93KAL2UB76OCvJwOrQT5N386VJJlX5cXhfNz9HIWC+lL&#10;jW/V1RN5UQl3wEhY8XhPkiwSbpDHnJpZ7NQcHHufCaePOFpqUVJgIXsiHnh7AyP0+2Ot1zokF7Pc&#10;Vf8NtnL0BusDPPv4WIJh0rWeF2Oa/JflOPggqkvJAdhc6L4nzeZl1C/oMKdV32rJ3YWvdfCDmx0D&#10;zQzzX0pI4lCtx5TGFXxce0o5oRPS8dyOyUVXGLsDoszu2jho6f+ylTHZy1r7q/zTXolIi3A9NMs6&#10;7set9MSID5sft+KSwN7xfgiJCfJfyovPNT5waocnpKZuUDufUMXBhIy8FbLYHbfqJ3Rp2FxXek6Y&#10;CfJfyr3XyNd54MLx047YLQXuLVMrhxrwdGpW+lkGJmTHW1B3J5IXa9VGVU8jT9H39OhOPI7o2F/h&#10;I3kH0RuEqWZ70EmpSriEFr8ohs+2dn7OQF34lQ6L+rrbG2zGsG20m7Qk4TrbBRc3p5D9VJLivPyt&#10;sj8WCSFXPEteAgbtJ2S3LNkv1++AkJM3r0hOIc2Sdw3lRcjKkshtG4G8YV7kTt5Z8r6Y8e1hdhZR&#10;rztx5s1WqiWeU09dV7V8g5Mxe4SpETg3zdS7gaZoIwIDqesRfSeN+A6e8dEkfaar4hRh/cFOr/WU&#10;q9pbf5tkgWTg5zVR0MPCYOy5GS1Cf9i5vflZGsv/O3uuyvFltljPg0psurFPIVc+i+wjZb/3RdV0&#10;EPRu/TL4hnfQv/VPW+UMgnGqlfpQ2J+ozjsR/zRituANzbJVwS/NYhibd1Ftm4vZziX2pZjp8V/K&#10;SveYovwkxCfKRJL2Y4Lt4SDTjLbXsCcyfV2ML3R83LwlcngcmRyLPOAjzGZ7qMeTp/j2X5BOmW3i&#10;q1eMizMmtDnZer+JD5t5EOqJ9Idqys+4ZcVEi4EK3ZeUi8yPppFO2/bPcCJUTXn0+C/VE7tEQN0B&#10;J2OXRfElanYWV/2JKXnb6rfzS9Sm6r2q/kJfntWITxH3Q7bq63ZChj7ljcLi/mPfq0VR4HWXqwy+&#10;k6sMsK7uUVNt1nx71NTNm1dmOtY31zeuzn6W8eZulcuD2lnGm5teo+urzjKuyCyjmKjPyg0QFU8e&#10;raipihMwbiu2RvAjegoIJ6hzSjG5XlKixGNFCZ3vr1tft1M5I0+whL2RFAhNexezYOvrdoJppBSz&#10;YAJjSinFLNjaSsUnchIncWOqZUMzkZPM9dTnyBUdaFxxgDJli440rq3CcMZXFHtNK8odN9vmuiBu&#10;Su8j4Dk5W1HwNako+ZIUSf5akuNJDwk7hULpKVeEnVpbpjYjFbX9tpg2hJ1agWXKuYpy17K54wwk&#10;7NT6WjKsGVdR7IsWjE9oRbmXU4fAUzUtEnxlGgg9JSnkROEJO4W+5T0k7FRFiYxMZRrEV+sq2oB0&#10;GVNR20vbQMApHDbM+8dSFwRAMoJ0oQHKyuekSOiVbSDgFDBfKSkCTpWmgYBTJakodmBd0/4Rbqph&#10;JRKp040GqwBiE0kRbqoSOuGmWiH7jFK0MJUmiIu8qUs78j6aYwJOFdrJuKlitSHcVEUoyruweASb&#10;Kicx4aYqSlOmhe4ygCjTkSPcVGXwJI6+yVtgp8nIyW6kN6qsMMGmlkKbJKTVKVVLA8Gm9FDxqAME&#10;m6rWK0JNVYso3WdQUopmRYDhuaCiipdrO+OmKloEnCppEXKqsgaEnFoqV4igU5U5IOhU6aBJhKkP&#10;c9lBUvXSayTBFwaB7zWoXFlCT1WzhtBTpX9N8KlCGSSktgmh8vkJPVVRimsoDHm+xjB4qjAKdKvB&#10;qpdujK6LHN/qrDdkX2IV6FIDWbTTlU9iBxupwixIkKs3ktorKSnk70KrwlbxlQZ6hdnYQbrSoDIM&#10;kgoIXBVev9yDurWqfGI567q1KnsY5V46xRJm3WhVgpdQ49aq8opbHmlrVikEDhdFapVj3O5/3ahV&#10;mooSPESt2FVKZiJ0oaZGIxBdWkSELqjBC2oQ4dULanAAu1l+/YIaHCQjuyfRmQ3YcBS9dkENVug1&#10;2YKIIDWbIumAo4K0rMcFNThopKFJDvDRLSF0VJB/86jBpmlXycpnhUEP8HBnBPlXcKdE2VUrr3K4&#10;m+uqJe8P8BtnJOMApIO4hnM/wH5IjIF4f3M/MDNsSEs3H/r5NZdoYD/QKuUgqpBVypFQmXBqex68&#10;b0OE7nAClnXdWvr3/ml4Am+HQJF23b+P+cue+zQ8JGLG0ro/tmwutlr8GI6+cKuPRTqnEaayV2y/&#10;aQnm/gZL9CLwTW+QjVdr3Uf69BtkWyS/QUAv9gHKqI8pB46YhD12+ZzuwypbkvYGKs+MSIk+Ruo/&#10;vHh7nKfUfTx0vLw1siVCBDL17/1T2zmaa67ZVgrVqXAviebKIAlXSUZgStxjE8HU0Bt0xOo0+ch7&#10;iReuleRVXHQM58i7MhKcwWooI1cXx8QsjmnbFPm2JWyqyHMAyLYmiN2MkaoIrXWuVj4MNkm9tQYb&#10;y0FX7M2pKW+tpiY8dsMbl31I7CF31Jt2EzoxE40QzWkDUuxmuqS/GifzE93Af7t5bnuLXREvQ7Sd&#10;UyPMU/OKDnLZGM535Tnen85McWusJyPDWGdT0tsSTso446tgDJmkNcGmNLpLKs4MFyoPmQ2OQ9eY&#10;U/7LzJiaQkBpgiU0YM1C5tEgdmegE3XCMWBV12t+pvMA9NWOMps8AbWpd8+/80+epHOt+mudCL/e&#10;SJrx0MauYi1GhbnAvTGTpcC7qfH18vEE47R1lsfArK2O1hRts9oKP3bG3cCT7vhCMY8N9AWHlm9b&#10;7xh77Q99qWQZu+RV1r5gAiJwbF3t6+9ku6lZ7EQxccN0cDeC53F3SNrUmRoML/3PwPHF/SAaDrl9&#10;pxlaFwPLjP8yLbWtyH4y64LAmiRnBYT8GdNZrrppP9m5nDZ9+al5s312Mb884nLJgxD2nvq3/qm9&#10;c5d7rlV/sRNhBpyk9YgW0NXPGlGPkAjR3s/Pj9VPINHEXiXHK5In6yqueXs6r02ynraf0PxbLdTE&#10;B8NkPZW2WgxvSlml/GX7yY68Lhg8v6XSp7TtTi5L28fApG6N53xdJ71zdjt37O32fp4BFe4Sg4zi&#10;rDfx7hwUHyjzZuZEaUO+6jkZN8OuHzuf1zXtHKd3teMhu43falN2t030qWSPhz7sxsvt/OD0XmoR&#10;fn+1CGGK96jaZpK+OaoWG+c7gQGKVbq7vnZwu6NqX+NeGnyrtQjXfsri61C11fX1WGp7SnK51cpq&#10;tiYUqNpWyEWuzmkWY2sEmxkoCfRqgXu3awRbvDVqBW8SSlgltkZA1KSUYsp4qSjFjPFyI1n/hCc4&#10;69vrNCc+9g4LztaoosSo2laCLukeVyN8U3BFqFocopOs/8gWFvvAFy41SHso58Q27tsVLxktkrtV&#10;SRxGkFC1qH+Ys0WCv6vYipKvhpBuC1mQ5k57KNOp9xAwg5QrQtUuDYyQqANVJCxJRblbJaVBVHLK&#10;rzO1NmDKOIIEqi15itoOyFDevSh0qxM18hRlruDchCfS9mIqj3jakRDhaZdi7EY4bUIoyruwUgSm&#10;xRRNhSSBiT4mgihKNEAiGr0NSlLlhKK0CwUnIG1JiITdgPEJTwSkbfegJDOYgLRe3HJQAQLSoq5q&#10;2j1xgbsMlspIEZIWFXYLWlHmC8q9plInLO0CiF3OVxR73UXS8lbELBMXSb5htBPJE562XGkYUWsl&#10;SgfRE6S2phVlj5q2qbgQOw0D1CrfJl0kVC0q8eWkor7j7HgueYLVrlo8buwgCb5VMsu4IsFrseGB&#10;FOFqtUhiQoqBtYWFIWBtTSqKvbAxBKzFRZK5qAhZW4yf7PzDBCvUHRuPrVVhZagcIe5WLHgimVsp&#10;10HohKvFVZQ5LcLVLjeFLjCw9rbgi4C1pXHYIWuLtZSQtbj1Mld3CbN1yUOlij5GyZcGkLC1NS2S&#10;ffSysQG9YPASJIIVMTjAV8YOQrbpRyEd4ixjN3Xosa8TzWE7W/Me0TpOHQrTmvcg7vHmsIGteQsf&#10;neTddoIXDN6A67lg8Cro2AWDV0nGarwctFrSycl3weBVgrSw6kHLwpwU5F8BBk/78DXQKOxLtVje&#10;dQ6Nku9h+RFHs1WrhEZZqmLppSA88OyfltfyMkQdkeff++eunRbsQU/9e//0dpb0Htpx2sJae009&#10;+KohPbBYxn/xwKW3NtobDPM0/MLLBSLQHt9g9ZEWpGvjY7t2aEFq17yC02+QCFkbE+6Dp7V1ADwv&#10;0fPaZ1TDM9CWFa1zSr0yjbnYKiNLP9suUxTyZAc8+eaxVCUk283WK0IvuLaoNKfIGyZjd9u8V/hj&#10;SJI/xWcmflY1a9yzUf4t91h7Y20ZsGIwj126TWdYwUFG2y+fIgVzgA+nvSwknwNkMtqGFoEHF7UU&#10;0Q4ZGkoeGnpKH04NjDqRnNBWt5WfKdNLd01JoVzoKmZt6rbJv/NPbSPHS8G9j7B/6Z/WSLvos9C/&#10;9E9qJKU/VVv860ySsmMWocEuBlFa8a4Fi3p46sl4LTg0J0yTEvLbgZCDBtRg9Zmr3j62fMY388t/&#10;aVe72WBKvbIfFsfwWsTJtLPKzVQHcKjWfkN6vLih1DpL3gVEz6y1y5655r+sD+ZtL1zcqZdo5TEQ&#10;7GcbsA7hY5r8l71BYpgyyGxVFkuKLygYHaXkxmw7Z3JEtRFLa7S11hxEekzZvDHWMXqhZfJ5sIxp&#10;WCO0nRsrWza1rmIfE1s1YXriSx311/e51MlUjBJUHw2MlwllIZqhU5Mxx70ZNbYyfkvg7qmvojPW&#10;x2u+Hbc/iKm13h03QIhytVY+RX20/dMUzlptRTr9+1SuvXXjsI+bw4WwVYgDZ4XCEP2aVwyHpGFN&#10;J1JuD3huu3k6x0wYdGrvmjnOjms8Lu66qH2aUg+5pbNpH9u01W64RdAtdk0CttraR4ol7+Oh49Vb&#10;d//Zv7/ALb4/uAU0Yw+3aDY2h1tcfX74w7uPz396+Pj5+QlrSJt01FT+ePryp8erH3/714d37394&#10;cf/L80Pbpzly4uGnn67+Hb9dbm/f2HoKoPqdb2M6/uLlrSi54C/evLrrrqZTefvL0/P/fP/ws5w9&#10;uf8V28k2lXsUdwNEgEYPMy+W/TPTsjWK+AvMLUSsr71+7NYIC1Og1I7avxwoxezF8kZi8gklShrp&#10;4fiREszR9jrAPVJKMYiOHWELog88YYw3Sq1qRsITTPnWyFLSAyWKoLfsU0KJ8BeWcBgoMfxilZRR&#10;RirK/I1m3EdSJPMGA8hIRaGXpKLQgbAruIpSf6Pp1pGrKHUg7QpSUey3rajEqAkEvlgrpZK51Efw&#10;TvMpA1cEvljbpUqJrAh8gdqxuVqJV9NfuDbUS0Yryh1OZ0GLBN9yWRmtKPhyMosPtvFVzuYo+bVd&#10;HIX/67IZ5jxpPCoUpWoqO+f+Rs/9DbQIhgGQb0ErqvwCtIYk4EdaJHuMds5XlL0WRUpIkejbtaWJ&#10;6AmNAW3OuSLJt2tZM1JR8sjR56Si4EEk7yDhMbSG2NhBwmOsKC2UyorwGO2m30Tssr/pA722e9KS&#10;DhIeoyRFYl+LESQ4Rkkqih0Irrx/UeoGihvUSiDHvX8NBpV0j6AYWm5tFDohMaqVgoEYingYeKI7&#10;IRt6KeMpanqxThAKo13TnBGKJqYiRPLOxU2Vzdp1l4k6UWWzwusgAEa1bhH+QhLuSc8IflESigq+&#10;tMJmGako7XabbtI5gl/UpKK8q1WL8Be4kqHoYNRweWFqWORwRVdxnBDPae0QGIWzxwiMyrPCZmx7&#10;IwSV84Wg1dYKB3U2vrAj7H7t/Qd3dbcbh/CvrIwA1iT4zoe+MT6aLQeL0rjvD482xuhL4zZTZbt6&#10;tDHGVxr32MTRxhhBadyjPEcbX9AJVdbQLnI4aJTr5BBZ+PKwHc45KneL5R+2GwKON7dB3WJ3R5tb&#10;FuKgh91O8n5BJ1RKcEEnVJK5oBMqyViq57AFO4/O1W+CTtAp/lWAALjSH3D4DyGbrFYKNoptWZGg&#10;KaJEeN8GCOBAqAWsPQ2G7HEMEHsOGDFneqxrJ4I9Rp1p8l/+Bl2cgZwmUv2yE85O+NFMTcuJvE6n&#10;J/xsph477mF0T+dwPrdjCc4oCoAbxZtUJfkVxSERBqzhCz7jY0+96uO5Png0m0nZaWW5ZyO8wMP0&#10;26J0UkZ+n5DGFl1Efvybj2Cbpi89kc5D4BFyHV5rvJ3Q9K/5R9ZY5bWrciHeIKQoZ3VDJ+1WJDm3&#10;iadTQuxnJ1laqn9WIMS7bpe7IcI0Td7ELuc8A59S4FS4ZzyJ19U541aXVtNTKPG9Ln4rG4JO8bV+&#10;y5E9npIPDiAprztSfkZYr9NwCUnStPXsnHyTbM6kD5xV71ZJva7+hsFYsdJspkvVRzZeQl2O9qtO&#10;bC34l9x+3eVFrRLX7oSwZ/jkSPqsxkkurvUXuhF0YukpXM6vLdhMi3SgHdNvsHyW/cZF5/rF9/F4&#10;gaB+TyVLhf+yKWksMSrJ1sZV02L+UjtivypGalA5n/lKWKrZo6+2o0Zj/9o/tZlXaOllzvzrjNne&#10;mBYrq/yyIpsaxsCfQsdmZe0/4XJb/lQT/S4Lf1rYYO+FdVJlgQVJWfFv0z6a3JoS9rfpNhQvjT1U&#10;y6MmfRiNlLbP6EjGkBu8xMgZQdHUeesoEfI2NyPtDp+jh9ZyfhKoji40mYwIASrc05C3DQJxoeuQ&#10;aNNmyUvdtFngnpQT8E8l5AugvdO/9E9qhEDN8WbmXg3NssF0ZB+LxX0DPcbg+uNpdxiTTDQZeV93&#10;rDygU5KLk9s4q4PZH5vCSBnC6TfINRWiMjtSEgGTx4h5BG2Xm1vb43P8Nu83L0d9HVFL733oj/vy&#10;EuUCLbncZvad3GaGKI0CAf7X+7fPOAv06f2VVguh9P49kvt/fHj7lycgAX7/Ac3e/9Pj48NvH97f&#10;v/tKPMCbN68FAyDqfH3z6pXvvSIcQNEAuOxMv4T2ORrgy6OiAa7kHz+8eEQX2lbQkQGiqNZEdohP&#10;D58+vvvnj58+tT8e//zj7z89Xv16/wmIy/afTVdq9unz1W8Y6teY1PKrzw/y+zYXf/74/P7x6tPH&#10;n394AcgC/tMpKjL5w+d3rcnz/cdP+u9mWGGJHSfxj/8g//rx4d1/ADPx+ADmIYNf3z/iHx8eHv/z&#10;xdVvj/dffnjx9G+/3D++f3H16V8+Q853yyvxpp7bH98fJgUbyx0mRbGKuSaKaaVvXLQnIShvbl/d&#10;Wj1nlP8QU9cGy1UOFX9krykIlOX1rW4Egs79FxEoiP6DanvRlmaGD7LlJBD5d2ja1gKGfmshOI+R&#10;CFb/rYnkNUYqMW+DDFhGBT0+RSWmbFYBB4y8YLnqVCQfNbISkzUtsTkSiZmavD8ENWklUUYqhDTJ&#10;eaEqHziBnvWIa3wU7ET5AsSQ0okCllztKBoq7tHSa0mvooQLbqKIbyWFlZCJMpYk+8gN4UpuJfM/&#10;koFPvI23HNpOyEQNvstlLP5yV5slHytJVvQ2d5JMS9iJMm41OBJ+ohZXdKKQce9I2q8o5XbsO+En&#10;SrmgI3GI3q+CDiNIJEU49ksSIifpRDkX8qE6Hu1ek7FfsuHr72r3aSX8RDmjgkU2XgJj3+jkcuYq&#10;HnKMPeEnyrndnjTyQ5CRm3xWEGIE8KdMzoQXeZ3zQ3CRQj4EFnktcJ+xXxI36PJBOYeUnyjn17lt&#10;5zvwBAiTyCfqc0UnyrnQZ0KJ4NavrF8EEqnoRH2u6JA+5/2iSh0VnQk5S/Koj8V1Pu5UpKMYdwKI&#10;FAsg4UMKPSR8CGqLZHImeEgxLwge0sATox7SrXcVP9E+A/iT8hPl3JA4ox5yZY5czoQLaXe4JXSi&#10;Pjc4XdKvqM8NxjHSkb1JH/eCDuFBCn0mNIgAjEZ2CApSkYliLsiQlNPJTkU4CodQMghbxzsZeMIX&#10;VMqlZgY2R5eaGZeaGbiIygP5x+FgF1RKhb24oFIqyfz/QKU0WGMGq7Rzz4ceDzqu7wYnOGzFAARR&#10;g8UTP/sKzAucBoG8wE3JES+aFrA45pYR5gxMT1tYO//WPzVPU7WKiQBPF9ipVUpASWwAqwQBBAxx&#10;OH8u2hJylP2wE7j8DHLBy9ozEfJJEIidEiYiBpLhZ3D7QXieYwPgEEBB8O4gQuKRfQmeaWJnimUr&#10;5k2ZP6ugQ7lQy8N3u3xSFtCmxopGJ3X0Y77PR1lc2LOEHE8TdyLwuZ2IP/N0lunj6dFzxErk2BL+&#10;JHi7zMIzjacJ2wleGik7vktJaLl/V0ZvXi9k5sovaD74Q8rW20OAeSXEvVdmnqTWVrctaOvf+qel&#10;XLEXwrvnWvWcotNgqRFFBpPYEW4GhvnDvDfHaBOQzPBMXNfDHzoEhqnxX8a3TmfYthaJt4c2NDSL&#10;DIml4zWMQkpbpwePsKW2tDSe67tNrq1e3ukpaiySdlu1EH6h7Oe7nk3xbakQvTjGWTR8y5JZGy1D&#10;MEXbkI2IJQd5+0MaYH84b7bMcVKAQOfb7DXzbQ9zMJPruSqDUT0xV2z5mGvVEfD+pkx7vGwFMe4P&#10;STP94byk/BckcAmsQlF4aOzhGSPspUiYb5tmzHe0gFPaY+U5WMFt+ecZ5aDUeZmYZ7Ejg5iHTB6a&#10;Zg7ncIAMjx7/pTpkbg7z/X/Y+/7duHIc3VcJ8gDTLieO7cHOBQYzuxcLXCwGGL+A20lPDKTjrO10&#10;9+7TX1L8qMPviKxStZ1Md+b4n3KpdHgoiqIo/pIHBRFNoCSZPJqiibplFEWidx5bFCd4CrYAbSzR&#10;ZLWvKG+kjcsbc8nrfG7UQN8Da8WGNdXJA7H8Nf6J14H3sHv6j1sRi28uYEBdDeuAgca6FBYQQ1ee&#10;q4jFhYS5I2A3iyCwsIEWQZBFrfyqCILmurDloRZYDFzS/BYjrSTZv38htwivggxEIeh23HbPwwgl&#10;+lFayYkRSrQ7N4/7CEXk+/Ii9U2PUGRtLl3UWTVCiWZnqYaeQYmm/QIXsuyrZ3rEhYMI1EM5IkNB&#10;BHINSAonErh5hhI4kcLNg5LgE0n8Sj0oCZxI4+bRSeBEIp+qxz2BE6lc4RPJ3K69SOBEOhf00R2r&#10;T3rzoIxwKJCgpR+P4+LqFDnzUCRBwT26Ox/EJ9K5XQKQ4EN0Vl9MMq5I52JlqSbS8SnmS/Wb3qdY&#10;5xRJUPAPRRJIBZqMnymSoBA7qpkdxIfonM8XRxLk6EQyN1/VSGYKJMhXKcURVGAilXMwFEZQTBaF&#10;EWg0y8g7FEXQvMDjoCiKIBenFETwWp2lCZjIygU2kcQtFiEBEzl5V6ATObnFWCRwIo2b73akDsUQ&#10;iCM0GxbFEBQrnepMFPhQmYl2c0iCT+Tkgj5UZULiJ7JZpxiCYroohqBddZXgE+ncqj+NdKYYglax&#10;ZITDMQQaUzXCoRiCAh+KISgkPMUQFPSRty9SpYIT2bmCE/m5ghP5+SKfL7XTdCmXC3gqK1GAoRCC&#10;HAxFEORqHAUQFAKMIggWMHL423z2m89ezAabz37z2W8++48DE8Abd2V512os21sAYfPZ/5Z89jZd&#10;T/Cqq94hXnVRkDKvOqznlosi71rc6jfktzHzox4QRNBaDpXbUJFVzjW24W4+oroDgmisJneHLQqR&#10;vNDicHqjaEDaOO8QFzT0CTkmBU+NN5LN2hvnbe3+BHmB0GjuxhXe5tPReSUK8zfQ24YvB/+It0yo&#10;DEasCrFRzqzSaC7EOdjwpZGtHRPM7jL3m8z7CPwaD8Lb74PgRgukOMJbSN4QJy3KN618G0Yo81RM&#10;0QQ1pnj47sYgQrmnIve6ZXOJMBKeNm8kmuxEe9cJbow5hbc/QfyNGBdLG3dCeWN74RxsrB1aJngh&#10;Lyg0HrEuMXxe3vD3sCAAvWVdCdNP4Y1pY7EEPxULMHi0ugy8ObguwW5cPwCMKWfusC7h0LPGKbyx&#10;TFZgjCX4hWvZzXgvktxkCWbe/UvLz+5Eom7O1/6jf+7txAigq5hEhJkpJgFTQ4TCJMxHUsDHSWL3&#10;WaKnIAMJMDYnbpMDtC7TaY5Uq448QL5G6GYkWxAtcEz0lBGZxR9Cpcz96usfERSynGbXEQIxOBJB&#10;lQodO8UNodHKME3xuj9Bw8cLrSrRCm8TCnOwQW1CEZEfvLhAb9F7Z2mCWRNoYal7IBzvy8YkMqZZ&#10;2JoXpQuG2EStrtpIQhi77DGFT2zPZzCQW6tGYDGPN/ZO4bpAE8hyJhT2iYLeK0kDwedz47/6J4SM&#10;9TIjoHCH/+qf1suU16lOLiUdgH+S+Ft32rzw354XXtbd2gvflkTuhdc1Tr9Mp+1fvDo5Q6GX1Ol+&#10;slN79vOn7ZuyVjndi+TpYDhuttoRSPSgFbl5soN083MBRWTQ0iXPEI3G8ObGHXER2dChaJVll6xL&#10;nEG0hJ+qR2YEEh07OSbkcZcy4xkU9rinuFDafnN/jMjIPr8MqciTj+RtV7gnYCJ9CzCRvhWYSGCZ&#10;yYzCquj3SXilCcEJOpHGBRxyt7fa+CMc1S77uyo4MazhVN23CZxIZXG0ZOMid3tLDE3gRDK3qvEj&#10;B+qBYsFZfZ0JnEjnIqGT3O3NOZTAiXQWDsvGRe72Ag6524uMTnK352uCvO0VmMjNBZhI5Vxu0XUP&#10;hcghZ/sCRnSKzcm0OZlEBd+cTIN/4Z9RrlyPgE9KNhO5+HzJZn5K8mOCf/JxYd0rNZfYSYar+sFM&#10;RqdNGMTayXnqPAyjCxtizGpMR00YYhxZRpK/2fBgDKO4ahhn6Cyoe4osID81MSj+ZoDBV2R0gXWM&#10;28xCOW/SQFg/AzETCrUpjwjGOWCeY3Q1Y0s4gabjslexYcaN7DQ/nn/gp1+Gxt9AM6PFCrbsjUp5&#10;hm0mnI4xQ+NvgG1GCAbjM02wwRK7I7gT2JAFGyYFM1a5JQh8LB+zFhUYIdiL4pZ3sqh4Yx75n9FE&#10;hqikXRnZ0djWkOPtPfO5ZG5CX9MTAzdxL+POqU5OLAfgnzaxMqNxZfqPmz3j27NnyLlnbc9o0p+s&#10;Fl8kq+C1XOxscig1cLRihGbgeHPWTd9eC/NXZRVIkaIs6C8eD1v0s1s+F4MAnQ7zoLZ4OGyxzyOU&#10;eGhpxYfGc188tLTI5xFKPBm2K85GKPFg2OKeRyh0/taCSiOUeCwscCEbx+s8dpVsHAVlyMjxWs0B&#10;Izpk5CjmSVy7y7G5ghNp3GJpR+qoAOzH7wpOpHKL4k/gRDJX9Il0blkFIxw2c+TTpftgx9nqVmEv&#10;C3wcGblgHsoqMFvdCCfSuWBlzSQ8iE+kc5F1QTddVvSJdC6Wubo1Oj7FfI1mjpEPycxR8A+ZOQp8&#10;yM5R8DPVJ9Qyfgk6ROZWFm6YLjJ05NxDdo4CChG5AENEVlPSgIxqxn0eCh6kpIJmiRzBRFZuF2yO&#10;tKGkAs0GSLCJnNwqASZgIolz2mh8Tx9UEXxPhQkLRpbohAAnF6h8f2UzPg/U4aSCnHMoqaAQzJRU&#10;UJBHnKcLzi1IfSSzOkg7fYrZoqSCFnyfwIl0LpiHkwpaodaRPpHOMhfZyuKkgpzOlFSQg6GcgoI8&#10;lFOQzxalFBSzJay7UDlXU4SkS5dCelFVwgKbuPkFXpazyWYX3eyicgLe7KK/CbtoM4tmJb5gX7qS&#10;oDHYTfYGgcOedWVROGpg3N9ddmdlAovkO9xdBFfr3gT14e6yC7Tu3Z60HxkR9q373FB179TuS/zf&#10;XugI87laQvr2d8dQt+B7NaRqCPqnu4cXvwi9ddtRukvB28CRxgxPj3eXjS+Ld4eFT9jb3rmEQabW&#10;PeMkiXCX3t2QJzqv4C0hgaFRT2zamFv3MtiwY87Ep8oeLrAX/jwcn2oGSA4XzeNTbeEuzHwQNi7E&#10;4hA6GKr5hfvjUzOaIMyNw3NVq1fSkmnYswXm6Y24Op42xOnzBOO6os4jjCl/MwMqnuBwaG+EMso9&#10;590rDoY9EzbBYnwPPIieR8SNY/hsGQehzMDuTA96H5NfYNO2a6u7g4ELgWgCPjkiTt/9ImRgB2Ny&#10;ECx8SNaosuUgf2OZMBg1SggPrhptXR6BN8LPv0x+gYklnjZ3aBChvLFvvgdpIpOow2d2Q+Me18cU&#10;vR0MsYQ3En+vZfcN4b1IcltpJtg6wy4/82NYlja9hINtT+yJNRp3vYIQyOCqMVQIR84xmX1t4ynB&#10;5GFXYlD8DaOz1UVCAUxKbdGHOjUdWFoEBGKZ22wU89Hvae1QGwWRB+mH8zRGmVCeKA9+5xld8QQT&#10;lr8ZmfWErYxPk+WNxJxo/BXB7xkY3pAQtH+EcoHh80bq9VRJcQG5i2DsjCZq/xGacEw3ZlcwjRuS&#10;8cgxwe9YLzRtYEm3DtnMgLGtcYqzsTwYDCQyN8JhfATeWNM8fCx+JpQt9CPIbWJIDGqRsDYDtCCN&#10;t4/gESM1c5ppsazHoK0tgSlC2wOrzSJZR3tWo7xnu4Sx34n3fbwT7/rjjVyi96eXjy/lmK///uVR&#10;vgnNP3+6v/3He7ljz26M/3j358+Pdz/cPgrftKB0u48PX35++GS39Mk/L3758cPHhz+KC1ju53t8&#10;/PTH7757uHn/7sfrhz/8eHtzf/dw98PjH27ufvzu7ocfbm/efffz3f3b705Pdiftv0/3dzfvHh5u&#10;P/7j7++vP72TUxd8yXL33+1bkRMiLtYu57a8c5ezY3vzXz/9/dPf7g3ag/x38Oa7i7PLndqUdW9N&#10;br7bnZ2qUeNZQ+jVwSzxUm1lLl43WVjd9t0cT547tXQR1u9d1HA7AhGqhR7vX4wwZGvqPdSFOsIQ&#10;YvQe6lUZYYhw6T3kbrIMiKh+SxeNgh6hkHE9hyJi7xAUci63mONxRCpSO5x8SORbPlWXSgLmMHXJ&#10;tbzT8kEJmEjgYqbJtVzwSyRxACNCcDOu/z6N67pPPik8VZhNw1NlrWVWLDNL2UKUVy1nGw/dMh3J&#10;NuKmJUgv/80/rY+d7Pb30SUlUnXnhjqH4J8GabLXzAt19PLCA1iZrO9UcGz807Bakcp//DqxbdnN&#10;uvd3n3GB7naZ7q9VKYQ91ipFO0PmKoVc6/xstXHP37ySu5CbjpFc6Pz6tRrPVMV4ttK4urPDhLao&#10;D3EX1AAFiRtZ6SBrBWMAEXfAHETUL1RHGUDE3U9ysTI0on6RjiRufQWMqF2kMKJukQ+FVIt0LKRY&#10;aE7USFJSLFJExDy4aCcFkEjVHEgkq6o4CSaRrPlwIl0LIJGuOZBI2GU4m1ryy8fMw6pMJiv/ygxR&#10;pgHo5i2KQNrdNtWrxTS914+o+miD3s5Oh6Gb2eCq79n7/bcwrV51c2nrbm95gi9OuFCUGGHgTIkx&#10;RcDtfPt1GO/l27d/Rj3H1ong7D/6Z1R0pjqt3+bKQtS04pvdCVWNwUbqvRwt/4zo7dd4ZvQ567N+&#10;l49AqPMF7SqbuvNlLCiyI6zVnbYZ5+rOEywoF68u4chOLSiv35xAvbFLAPRN1398Woy+5l6LYXql&#10;vkQFZ8nCjWUKooLTcnlHIHE3bkWdxUa/ek/cjQsocTsuoMTtWM7v2YDiftwiUwdU4nbc8v7HAcX9&#10;WDf1cTyk6LRA9hEKqTo5cUnVOVMbSgImkjfPjicbSistnYAh+rbozYE0ZENp15IncIjCBZxI4wpO&#10;JHKRjq5rpFuhXutlBiM+Gt7R+1RwIhNXcCKZq6z/yMatqH2CD9E5ny+qQtBKWCRwIp2L0h6aE9jH&#10;3sL8EziRzkV1hTE8f4TD4fk5O3N4vmrdCZxI52K+RHlYxqUqcwImkrkCE+VFAYaonC51DejrRC5k&#10;l0ZWLH06GBHam2Hx92lYrI8Twg7tfODK636FH9v8FrX7e4zalfUrs/uEc5nIrecrfrD/zOK5xete&#10;WWSB+91NS7Nzke6jwtfQCdAmQlba5mNPdEOSBxoOHooWI2N6m52aHVfGkb8ZJgiTJsAIleM2keeC&#10;gKdhMyj+ZoARlExxJ4g8JlLE+pHKFgcjkmJ4jQ/bC05S8IY3dnvDYdBGZbElNC0bA7FGmcakMYfN&#10;B2PlVSGd6boyRP/VPzERxiZzvSw0IcBishFEDv3BfJuZxMnn8YvtTDY1CR6/SFOp2oXyCM25qkC9&#10;cQq2114gMKikYKGKjjf2gN083h45SLwtzyuK7hY26qFRtDOZ9gFvnjv0PTB3MGw0koWpY1CgFl7q&#10;v/knULNF7pj5j1/HRGIh8B/v/uP2wwdbEPcPj3+9fnj/4qfrD396+XD34fatrZTNT/T00BOZ6bXh&#10;pAmn3HDyjH6iy5PdufuJ9seiPJujqFXV8wC03FUktzLJzU2DH4dOoS3/DxvBAiUejiSvPYMSz0aW&#10;+j5AiWcjuUswgxKPRpY3OkCJRyNJCc2gyJbRjz0FlHgyOs1HxMaUnDBsTMnHRNYUu0NxGBS5juzO&#10;wmGeyJxid+CNcCKN7Q7FEU4ksoxdkmFHOJHKFT6RzJbNP8KJdJbM+Gy2yJxi2fMDHDKnFPOlm1yf&#10;9hZANI5L4z17HzFxpPhEVq7gRDrL0kvhEJ31oJ/gE+ksF5imcIjO+XxRtQMx/GVwyJxS8A+ZU16r&#10;N3WUF2ROKcQOVzvI553MKW/anaDDvNMdim8KOJHOlrQ+wol0Pi/oE+ksKdfZfJFF5SKXG6okdh47&#10;bVniAz5U8eAix0dCcwOcnH+o5IFd0Tasdz2QdHx2OZ01bqH3ucj5ULOFep92od44LCKz+oxH9qGa&#10;B7lUpZIHb3Lq6AmpY2Mp/QM6VPKggkNUbjfljnCi1DjPZ51KHhSri0oenOfk0QNaH9frnD5U8uA8&#10;3wP13LTAyaeLSx6o8XScLip5UGymXPMgx0dk30F8qOjBWQEncnMhfSScf3nXm1zKc9WDfLVLamqA&#10;U+AT6Sw7ZSY16CLFs1yq0kWKOTp0kaJdcDssdr5JMcWGLlIs9pzzSOVc9Gg1r85gwvAZ85xHZs4l&#10;z3mkcSstMfLgeaRxQZuoaOQU1vrqHeEW0jvuxxfRbZNP+EVk5FY7OgETBUbOfxeRwgUfX0QSF9hE&#10;ChfLUwgaBl6gE0lcwYk0tmtyB/67jEQu4FxGIueMcxmJbAV2Bql8GYlcgIlErsBEIhfC4jJSuVBV&#10;LiOVg6oixorN27J5W8REtnlbfo/eltLlBmPwViNlmNWtRkoV9SlGbjWWXy15q3ujPvMaKSVH6p3e&#10;DfqcE1hVTu0ueiWs9HuRUdWyde+poPu7Y6iiJ05Bly22QW8qhboM9kPHUM/nhoq7da5Ev5tBRnU8&#10;ReZibqiqy7Xuc0OVK6is+9xQLzDUi7mhqgamyIiWNTNU1bRa97mhXmKol3NDVcWpQaeh2uw+wYGt&#10;h0m91PY8jSyGe80qxsi7lrjcG3Jimj8I7jupniLkct8YZLuYRWKjkcpKyOgYCBp/M9heuwa6KxqN&#10;hPKKCNsaLfV6DrborUJaKfYZwaCRPIuo6CJ2O+l5DGyxKo6wJY8+aXS/HFOBv9HwxVobwYguL4MR&#10;U3BsNHqbQ3kOb3MD7xhFWxBcdUXDp+SF5hGdgo3r9lb+WcN71Qgs+oo6yCcIUGAwuSfX+OQIvFHi&#10;gIePsAqJzgj0dodw85FN0QQRGzxt7iVu8scXlDfO84lMYmMJQtEbKcYAjVaJZg5vg23VOjqKaKQ1&#10;77C7/Do4lxipiJVAWhDKyun5C0HvpWjeQdiYNhZLcO5b6YcOG0JmHm+wG9fZAmOKQTYMRp0Esnas&#10;cYre6g7oTziKKNi0gm2T0GX3DdFkkeQmS1DnRPQeQU8wWX7n59DbBIHoMWEwiC8xLcVRQ5SM2KYM&#10;LkPjbwYbgTiiZ0TYRijTIhy2mtGFFqIzzMJWR4A+QSsB4siNZYYFildZ49TMYNZXYGy6Vo1GvX5/&#10;JlOBvxk2O5tLsWIFmqgXsw/faaJuVG2cl5gmvk2dcyhGWNMIvc32Q7FDzhLbhi72z4Cz0d/UZAds&#10;bUvxQuJTDyoBHcRuJqPrff3XlGbWd/UuI48YbiNSEdNj5ppZHSvcKOSDwwo/hmwgPvEotCgmJrjZ&#10;VuEU3oioEyt6GD6UGq7c441d9d0zK+hrNQsFD58V/7S5q3plcwdtz4r7OCm9piHtWF7SqEmLKRog&#10;OkwEXqABosPc/gwZYDNhjVOwsYEwGGxj/EIsXitpNAUbK1ukbMDbFi/TybA+ohClyREucWWLklV5&#10;bFbzosXkHO/faCNJhrac1zL+sAdE4gZSoI1WtmFsQYZTRLZhs4YHPZH2OqNxW0ZTcCG3Ir6o8kDi&#10;EdWv5o8X4C3aK8GE3GYIH7FKjHQEBCuH22xnmscYkoymCcudphPiQkKHZI4HGqeipff1X/2TBJBz&#10;mf/on9ZJz8Oyw0x1Eoeu4eYgMlYFQBYJrm3RKvBGV8EiNCHAF0w33WIp//gVy3jJilnHUjZBksdS&#10;KofRL/plqozX5en5bm/o5IU6np+1xkZLdbPw45hiKrKku4svmn8RjL/ERcqy611aDtYIRbS03uVC&#10;8xJdHV6giKjuXSw+B+J16SJD7l0KKCIre5fmIx+AyBT2Hha7NAxIdubeJQcSfcDnzZc8AKHAyWJA&#10;FDhZwZkgLwVOnuezpFpLH1W7pXmcJt3Deh/z3o7jiiQ+baFCA413kcjtVpNxvnX76+86bSE+I5xI&#10;ZwsZGfBR+0GH04I0BjAUN5nPlm68HUpxeRGFTRZgIpGLq1okR2B5lUWejIOKRJYbSySeZhxVJHIF&#10;JxLZovlGOJHI+bAoaFISOjN0KGiyABOJbDHAAzYUM1mwMsVMFnKLYiaD4JLdeAtE2AIRRE/cAhEG&#10;lzXSAa/MJKya+173Iw4VV7LWoOhrd3vsKX4tEaLq18rL/uG4332Y+62dqHdsdka3RuCU5XuSnR6Q&#10;o2mNOgaymvA3PCGCXO11kN5ohNWQG+1EdgRsO3Qy2mYw4DY7GxZmVD/b4HjUsBV39+GDj+wsMjDr&#10;6kQzjLgNdo0Ok6nE34g8bNmDQWXVaEOzxrn5MAIxinAvsNkMHoRuMWdM+Zvh7dYhOufCqcTWN2+c&#10;N7X4E2TV8hfSiR2NheWJp9tsKuvZ5j7RBCEk9h/904YOodAdNP6rf6KX8f2BXjD778dKVB1lv/2d&#10;4Lrs7OHYZJMHL8HKugvLMdlT18IlQhMCbef4b6Qct0iK1TneDEJ0Wv8SN0Bfvn59CvNYWl3qi90A&#10;PRwx4sG+uIk1quuW2jZAiQf74oLGeCRqhaFcXuYH++LWZToQtdPigEs8D03cAC2DlnPMACWehgpc&#10;6GhvaZ4DGDraF5ShnEi7cXmEQxTWc9WIMh3tKzjx1FncgUklpio4kcqtTneCD50623FxHFekc7hM&#10;M9qe6GhfTBed7edvgB7wocP9/A3QI5xI5wqfyMzFwlLFdTFIaC7HSGf1Wi592kXvIz6RzsV80fHe&#10;cj0HOHS8L/iHciLNiDLCmeBnOt/na52O9wX76LbfydMyEEdsIpVzInOJqQIMETmdK/WddGTMMjRg&#10;Q/mQ+VKndEgz6IxgIok1YWbkHMqGtGzREUzk5Jw2lAxpmSUjmEjiYqYoG/JNS9Mb4UQaFwxI6ZAF&#10;PpQOWQhmDd3uk1WQR6/0iH0yMlM6ZDFblA45fwP0QB9KhxQapviQwMh5mdMhZ2+AHtBRj9gh8qh/&#10;rffJ1zklQxazpeeFDibf1GUFLF0K5uFcyFQ3oFTIwMtyNNiMiptRcTMqZjW+n8Wo2EyRKXQzE11J&#10;MFGwQdbdRQLqNFlgi5qV9lo4EfGwZTcNpuItu+mLZjcZZz7FiC47nhjRZePLys7D8CfsbYtmvxHd&#10;e1MYlQdzw4MHM6lZHS0KW8dw0IgOU+wq4Fp0K1mlq7A2GZE2enzPBGxRPfUJwhvRwRZj58ZtyKgj&#10;Au8Qt70CY9KFXwgZcgTeCA7l4SPQigmFoNAj6A3jk6Xv+PBhlpX3Cjv0RqNe55HD9PZbminM0Ruh&#10;IRqfeOO8kdyfaBy7QlHOwSPe/UqkCbxtDxETQARj7Cb8GRvNNH1EVCKmbde2p463KL7CmKtYRVs7&#10;YsyRF06tHU/fIbzBmJxFA/62xinYWCYMBt60VaMR6gi84fDg4UMQMKHgvTmC3hBLPG0QYDzB3tgY&#10;c4omgptOG7MbGsWGEvjEG+f525+gZeKNxN8ujV1235CMXSQ5JLJxmoe7Lj/zY1iWCVva2hBzZhie&#10;HMWFDg6TIfE3g4t4WXKeIV6WeNcnb3oFgJOI9mBSagP/5yTLMEZsOgGBWOY2iI5pjNVEIbSjYasp&#10;QdqIPEi+maexntsFCE8U4lJ5pXmc7DxseOR4/eiZWl7IqwGNSwABMWdGaX+CeBwv5A0JeB+x2WH4&#10;vJGCUGKbCRwNcls0/pQwwKSZL9YFO2aXI4axux5xkzI4TUgTUPR0CW60ncR6TuGN5cGwsY64Eavx&#10;CLyxpnn4WPxMKGPWI8ht64wnzTZjnl2jxxE8YqEZzGlYo8SSaJuX6PYALw97Ga8j6ALZapQJ3VzO&#10;34jLWTh+7XJue2rucpZ1/2tDx9+8OpW6BG2TyaruvrqUABm7AfrNWU+7eNL9Ra1Anyc3LV7daAE2&#10;w/YQ7Sm83y23BRQys2vVQdkbmlRcXhTtvwUUIUh/kdzlk0ERCdO7iIk4u9gkujLEvZBBiRb2Fh09&#10;0kU4ob+ouB2FPMwteHwEQx7mgr7sYU7HJMr8go7cT5QNihzM+VU/Kvr7qFrN1HGeyL+shvpkUJHE&#10;cotPik2kcQEm0rh50gamIedyc3qO2OiZpA+qABNZuAITSSzXWmWD0tt++6vEtZARhyPH86nSVOYO&#10;R65KSuFEIluMw0ieSOQWq52QJ1K51dsd55x8y8X1TolvecBHNfg+rgpOpHM+XeRaLm6/It9yASZS&#10;uQITqVysT3IuF6JLS7P0kQc4ohxsTqfN6SRHsC2SfXBP4MD/tEj22otkp5GnOZ30tPYFLzDyM6Qf&#10;WBbLj4fKwuZj5w87WQlO/qt/7u+Vnejd4E3HJz+9kvUEFVHsvKj0OGgtQICu7zOGHMp3rBplM1Cj&#10;SttJpmDDsMZgVPXpYPyYr6qXNjptD+NtjgGxR4QDvTGRBZ46ZBxpuzPzMEEaJhJEEgAbduyasLYj&#10;qtXY8dUO0o4d2sh4ZW2LP5UwZiayrm6E89/8E6ZC2TWFtFOdJMBLz0kLz/I8EEAuOuQ2VCabbLTy&#10;avE0GFSGxt/AeKA0MbVqcgLG/D1OOTEDLI1T3Ii1wWAQyc4mD7gBjsAbK3TlBLLBcMkHFO4o7Hk8&#10;dei7f+pEizw8v+jU15e/xz+N+msJ579ulxi9PjvX4839f36Uu5gvd691vr9vX/DL9ceb93f3f3r5&#10;+FJiKvTfvzzKN+n1+dP97T/eP2oVBfUEfrz78+fHux9uH3VFqKXi+7u3//O3e3z5eon3Wn9/bT1p&#10;zspnt55c7E40tV4WcBqff7JTVDTx/nlvfzYvawx+ltXYtX7N6PZtaTF7xBNRy7sfgcQDUXFPrUir&#10;5T2a7T5CiUf7Ako8D7XT6wglHofys2s8cp5q2PgIJJ6FWmzicFAk00lLDh6hkOkkJy5ZTtpV1AmY&#10;SN78oEiWkxbCnoCJ9C3ARPpWYCKBhR8yltF9r892q7efoBNpXMAh48mrfKrIeFLBiTzcrhEY8VHf&#10;RMdZLCzZuMh60iLqEziRzFIAIYUT6dwi2BM4kc7VZdSRzs0qlMCJdC6sQmQ9KeCQ9aSwJ5L1RE1m&#10;Izqqb3QyV2CisCjARCrnRKa4/EpwRSIvYERz2mwem81Dtt/N5vGbsHnoUeZJRgwRRM93C7Ofx/0k&#10;4J84CdqBuwdB+a/ZyW4n8keVPDqw49TYPLV+sIOT/OgzIwV7IK8bugzOlnaM9CExkvwND9jwKIYP&#10;x04aBUworW3uJGoWIjrkovQDtxkCfv5jHPmbYZwF2eAwS4CVR2QycsA+iwYSXa2ks4zOf01fb+d9&#10;6+vzifevGsENbm9gaPwNQwOv0TR7aB432jx3jBkafwNsIwej6DNNsGEY2x3BnaIFKN+T7Q7sKUpf&#10;MDKpCig9LdBuio88uovMR1hTq4uTzUhgsRNzsG2GhLcDijJuRdGMFz7B3pjPpfOLURp9uw3Rf/VP&#10;62WEmOrki84B+CdeB6ZZW7U+3D28M5PUFg3yjdgz5HS/tme0ZZHbM57xUmYpK3hyrjYMXRhZfMjZ&#10;qcrQ5y0t2FKTsTEt9oto4fh6tzIXl0CGw8/MrczF/XsRisaHePHwZdDxYFjdDBegnOb3bJKRQ2q/&#10;ZfctspEjvzWWrRzFNMWDYXULcjwYFvd+UoTI1K3M+VSpUO4H1QqfSGYrdjiyXzx/y1k/my2yc1hG&#10;+wCH7BzFfOkOuuB8ns4X2TmmbmXO54uiRMTGk45LdpqOT3FrNVUgKG7IVK1jgZPPl2YS9D4tSmRc&#10;FWTnKPiH7BxTtzLn9CFDRyF3KEykuOqQwkTCVYfRiEumDgmuytapasGdPlO3MhdwIp1nbmW2yokD&#10;P1MVgqlbmfM7TTXzpY9r6lbmlgI+4hMtSv/CtzK3OioDdTQMvVN56lbmnMpUhmDqVuZ816EyBFO3&#10;MudbqUbp93HJCsykmKoxvY+VVxjow3UI8j1ZEwsOwol0nrqVOZc+EmK/vKu4aJUrEeSrnUoRtFjU&#10;UarqTXh9XMVdv0ffypyjI3XYllfN3Mqcc+E/61bmApsomVu5h5HGdCtzQZvIyhrSOkLhW5nzFXH0&#10;rcw5NnK9zDJT6m1KsCFtLudjqWW5gMmXld7w19mvWJ7y8qVPcZuyXv13EE6kcQGHb2XOibzdyhwN&#10;umLazWou2Onxyo0Z+0somPHwqtsx99dbaOfSqxaWo3afvZ3NWnLVjVt7OwsPyYn3qmfZ7O2sxyvt&#10;bebfg4ggw+mqW5b3442QsivLyjsMHeOUc48ZgQ5Ax0jF2jbTHWa8zZ3ym3CnNJbPlhzM0lvdkmGa&#10;kHJ5tdRX2Lu0t7olX7RuScnA263MFd23W5krynyLtzLb7txv9lyi8m8ocNocQvBmWmSvO7AQZiuF&#10;XIKrC7GwFtE75THz0jE4MeOFotWL4iPvjbCtUbYgKBSEaYq3qSwWn93xRiN5uZEbL/FJR8IWq2JE&#10;0WCLyTI2Gt4SGzYNG08wTcxBy95PL+tyBE1METYtrtPEFE3TBL3RXdDzeMORznVZ4KJfNco5XSZ4&#10;0VQPzuXXLwQDQrEnG3jP09v908TK7oKmgAh3Qc/T258gFGVmlbTmtPa5RKP5pafWpT+RecnF5Bz4&#10;G1jI5M/yN4bPIf5oFLESYIN6wuazsD2GhVBEXQnOIlEHhQqZebwRx8C1r8CYq5uTjU+OyHPBMlmB&#10;MXmyalzJ7htaO4skN1GK2iP9jonld36Oeq9uZRajhhCKr6pVA6s2zlNPTbvyxMytzAa7uE4kwxty&#10;cHUrM8CQNEbYkVmbplYCKpW4fcoIheyaVaPN+pe5ldnE0RG3Mtus8a3MmDTatGxajrhe2DYivkhY&#10;rHnKDbx4W1u/aZnnbRVyYsj2vv4rPwPS22a1epeRZ3Urc8R0bq5twTGrY4Wv7u3AC/P4nQxv7I4M&#10;BloUExPcfMytzDaJfL0MlBqupuON3WpG0sPpbpRGX6sjKPTzX/1zf6+MBtD2rOCOb06ggSf2G1Ro&#10;H+JbmZX8kKCc3KjeWmFMLgXktYfmtT3sKgwGGx+/UMML5IVWZmiK52C24+HbemA62eK1fMopyMb+&#10;qyy9hh6r8sbKR2yyRlTev21VsmqAtpzXMv6wB2SfDTqAvWy6WJEc/YmlwU5t2Kzg2kwJ+cPLjMbd&#10;ZkmQMriQWxEE5pPOFxIkqVwxz3DQhkhrhBbDbYbwEavEyElAEBDKbaZlzGOMVUz6IpY7TSeEiti2&#10;s4Wdipbe13/1TxJAzmX+o39aJ3WuygxMdepCx0FkMw+ALBK8kbTPtQoWock63oIpv5FgSuGwdTBl&#10;EwJ5MKVyP/2iX6ZuZd6d7C4lP7TxcxY7eXmmR5tvNjlU/cluGVoCGmXE3Tk7kRxaJOeJNO1Q8hQ/&#10;EYu9R7tGakRF9oTe5Ssmh+Z0ERPLgk2R1Sl6Qke4yuqM9C3AyB53EEwkcJGMqWpVh9NKPo0k1u2x&#10;9yngqO2g9/nNJYdqsNo4Lgqa3JJDTa1aFjnFTG7JoVfdLLbX12jHgC2aodWUv3t48YuGVJhCfrXr&#10;9qu9JMRR70rkDrTWvd1httyiGQY3+T+jIJaelX83yaF2nuuOkX0nEDDlKjnUTqRk4QM7dlY/eKrV&#10;XAK1msRjrdvQqc2O0F0MHQYczsFu/vGUwQgYVlo/rcUTU3G+t+MdH2ENO247+rxs52AGYjSmNtnL&#10;lWStbTDO+CzivGpde6ql/8qjTPo6xcTw0s6yND/urmuNAwYZbFRx4gRO2AJWjbaFdIwZGn8zvGF3&#10;YzA+04T3r0gOBTYTyaGwHc3zEZYKW5tgjBHlLFiKsPrMzzZFbzxhTjify50x5JYcev1BVk/7UyoL&#10;QR/uPty+/Y/bDx903/7w8cXPurqsGpS22lTcPzz+9frh/Yuf9PH2hM3R/d3nj29bl/fvrt/+O/5/&#10;vL79YP8L/A8fcQLXQ/f/+Tc9fltZqRf3d1J5ShbpT+/u5R8pS/W/L1/8fH/9Sd7w35+v79+9fPEh&#10;lrR6jCWtvqFiV3JyXNsz2gogq8WXuJ16d/Lq5M0J9pb9yaG7Zyse3rKHmqCImVMiQJYzZH4Lpew8&#10;S5cWpT5AiWfwV/mdmPEMLl0kQ2uAIgRZXtQKK0EgLQekeAS3/LUBSjyBW7mfAUo8gJ+28P0BSjx/&#10;t+Q+9zItuKiFquPbapCPQ6Lk0JbwmsCJBLYkwQEdsnJYve5hVFQDy5IoRziRxlIIWYozjXAikVsx&#10;pGRckcrFfaG6HXT6VPhEOp81u8uAj25ZHU5BH0oObWlD47goObSYL1UC+7usgP2IT2Tlgn3IzlHB&#10;iXQulgQlh1bjinQW3siWlrp4+7haMuZIH9VJlz65uODk0FxeUBGsVkJ85B8ydIhJLuNDSg6t4ER+&#10;Li6cpeTQYliRnYXFUnQimXMBpnprp2DLjhmprHr00idHR11NvU+7RWFgQg1E7F0s83pY7Opm731a&#10;ca8RTOTlQqDqVXYdTE4b9Xn1Ls3COk65uGSXPgWYSGJJPc44WWKFFjA5A2qoesfGrpUeaCNh7Esf&#10;TUofZ0pD2Bcw+cZHaaFWNG+gMd1O3YrYj8ShtNBCDoqzPOCTU4fSQuVd6bgilS3peiRPpLIZIodx&#10;cVpoS1Md4MhIF5wrOJHOrTj/SB8pURvg5LwslWGWPhWcyMsFfSgt1K6QH8cVmbkaV6RzsUQpLbS4&#10;TVzvkel8uGsplAM+lBda4CPhNguclpY3gpkgs4TyLGBy+aWVXTvGZ7k+KGFCSx+tcThOusTeLV3s&#10;3ouBCSkvtMAm8nKhg1FiaE4bygsVtsiW1kUksXjpslFRYuhpu3plGJVEBi4jL1iHM0PzpU6poe2W&#10;kpHKlBp62pyCIz6RlQtV5SKSWWqMZvTh1NB81ik19DTf/TRjoTNYoRpcRl4u9vTLSOdi39JLnvq7&#10;JLs7HVdk5ubSG+l8GbnZPLgDnS+Jzq0SwbBGLyOd5c6iDB+pPhSQtgIUAyBxs4dOJaRI6tNc+sh5&#10;NkLKd+XdSSR2K148Emmnp+JO7WLWdieR3Pmil/LSOSAxjGylTbfSpmLK3rxXvwnvVZnKCIP/los7&#10;TNOWi1ulMiI+8apfabE/iV+PDCoJ7PCnTo69bm89GbTu3dO4v7vs5q37nFNd9XztboH/B5FRdb51&#10;797Jvcio2t66N6XjMHQMdcl/2Q8dQz2fG+qWi1sx8D8jF7eUwKqOKs+Iymkuq/3Lo2md2l81y7kH&#10;wMOqQM49AC5WPXHuAfCx6oPhAeP///fwqP62+3c3jy/UO/fyhfnF5I6We7nJ5U8vv9dnLIIZfTWY&#10;WT11orq2etpnzWO3JJ3Bqy2/CiHM6SnvWn7PfMlwrYu90972qBE8aSO2REtC0DEcDEhAUg6nLcAx&#10;vmoUzVtxPsK/bpNhT7i/FwEwq0bQ4wjYJgwZDPzrlonpL0SyyxHpmfDIr8BgMI1NOmw51yhNjkiH&#10;NY62JzoYDD8LWrEkk6m5hJteOCPwCZzuYjJOGuezG+CmtxwZx9sbiTG9cX4u/QmKZ/BGogkGYxk9&#10;czQxEcXXd4FQltflg1E3ksxlT/a6Obh2ECXEF7whU2rVaHzSL/ebgG2rjS9aB2OuGuUgq3i3SZii&#10;CWJTGIx6XBRME7ROEwTDHEETyBOmN8TSKhFL7BTywl6C4TBNIPI4dwtpN6syDLagjsjocjBtRfjw&#10;vZHWjjdORTqt5HyPdEIp8Sj5bWewB4QXZbXKZO7fGEyWcIyRTaPFz/k4jJd6FtFhStumSOvRZosi&#10;l9R5rTMIXA+DRcUtovHO2JdIjIXVlYTDK9GEMwk+yH1qA+c7dQ9jjJxKBmIYUxtYcx4wMsNo2OoB&#10;E3oSedSdJW1d/TlICvVK+aT0+Tfy0OSpt0j6ze9cuAyQoy29kXYAb+waFSHta8D4HX27RPdfeWq4&#10;L4koLVAq4+CbN73xiNGBv2lC1IMlsO2w6MRUzU4bc7Z3/KHn2Wrsff3XbHTqjR1e5o3MEzbFZh2d&#10;kvh+RSPzrIGxTF0fHXrKtJgAYkz5m40RwZhuq0WjcRdTDqpfpwZD428GBgqd+17RaOJs1YhZ6Wo/&#10;8VwGG7oEg0H28qoR9M5nPIUNxqFlYZrIKl/S5nxe0tlK5jnDPJJmauSwVTHFItB+aG2hjbjG2mwP&#10;PgIwK44AQoAN4yNUaVsvfAKAkk50N1YU5pvlaJso2Suixmwor2JXDQUJnpkFLXu1LnJ7wtccONEi&#10;ab0Re6A1ThEaAeqy7wW8oTKuGm2E1jgFGxsng4HKKK8IL4TKaI1zsLHtwdsFAQIUqRG77DGVpIyr&#10;OJwZGpxQOODtjUds4QZbZm8EwzoZ8Lbs+yma+BPEyB72TmsUunVPmGBxxN9AWmhctKfIMlLG5GIA&#10;0H5sy5/CGyzBSgLk/qrRFtQRsIX5Goo0bahDw3jjDHYETXD44/oIOCbuaEF5LHzOJ77BG6XBfN7V&#10;f9wuRv72LkaWjWcdK97EYh4rLgLjV+e+v748Abdmue+71y1w/PmT300jrELDW5gBhNUSAS2KSffV&#10;twtGRyCygy5dWtTfAEVIu3TR2JsRimiES5ccisi33qXlrY9QRL4sXTRuYkBFNqXeo4W5jEDkHNG7&#10;5JhQXLiELWUDErG4gMmJq2VW+pskhDgFE8mb5/NTVHi7GmUck2rF/VUW4jKQRjWb3qdFMSZwiMIt&#10;VGaEE2lcwYlEtmi2AY6ukY5PCwEa8VEdq/ep4EQyV3AimauriCMbtyjsBB+icz5fqtB1nFvkTgIn&#10;0rkoBqFHqw6nRc0ncCKdLXp1oDNFhbdsgBGOao/9XRJFnC0tVRJ6nwpOpHMxXxQVrhFkCTqRzBWY&#10;SOYCDFE5H1QkciUBicgdjKhbWxzSFockOvkWhzQEuOBEcdUdqPsdzzjHXJlDUw8ye4MVcBa6WlyG&#10;+7vLItdpWjx12t3e8gQPssit57uReX0E8aMIziki7PTwt+6VnR5x/qEzP2wV2BsMpmY4Ccx5qwts&#10;fQ0HN4JgnrnNADuujCN/M0yibd4Bw/xOgGF+n7fFIcyKjuN7zO+5OTzDGJViyfWJerN80PXGeaun&#10;cpVONRkt0MgGEW/MYTMDoW+37Pqv/omJsPPwXK9u+HIYGaHcaENT4LYTIp/bTuYnAZ5M0Y+Decct&#10;IvRCVYGUpq1xykyCxcFeOrda0AvdMDGPt1sTibd3oqvoaiRzGhrN0Dng7XSHiDAAB+bOCDHVyZeZ&#10;v8Y/8TpIJKW9YOY/bpaTb89yIuJ8bTlpzP78lpM3Z2dYqq/enOnly21hv/vl8cWNBFQtVQNPT17J&#10;sjPO++WH+x81xOvm88Pj/3131/6//km29fZs19AXmwcdO/XgIOIIfTHOq3gasuvsYIpdoMTDUFGR&#10;Lp6F2plKkotWL4pHztO8PF48ChVQ4kmogBJPQnYJ4oBLPAlJVlNGl3gQsotcByhkOylq2pHt5E27&#10;6G+EEwks+fsZOiKdlxNpBSeSuJgosp5U44pEruBEKl9ogtk44yr8+ym6WagS9ot0LuCQ9aRZGUY4&#10;ZD2p4EQ6t+ygBE6kcwUn0rkdpBM4kZcv1PY20oesJy1XMoET6XyuVqoETqSzZHJn/EM59cW8s/Uk&#10;hzNaT0Z8yHpSgIlkLpb6YDwZqaP+vc5hhfTSA9TSp0AnUrmCM0FlVez6u/JJl0EsXQoJpprkITDE&#10;y7nM0HiNDqYYlZ49ep9irVNOfYAjulDfc67f+zYkx1kcNOW/7No608tk47FNbf/xV4YpquJV12b3&#10;Hn5lLNq5HxL2djal7qrrsns7y9wr5O5b39tZ9wXtvbgT93fHGBeVfX93jHJx4O7vjnGKfj1Dbyjs&#10;W23F0cyDWV1OKHvp/juwCpWpFCqjlIFFDs3wDMK0riysRs9ueykDc8eVRcl6d/t8golKkX4vMYSn&#10;eZKDDUkMRjaiJZbVj3Nkn+mT7L/6p/WC93+ulwVZyfgcRmY8AESO9YIVyi5icWuR7uQyOf0OIYbG&#10;3wxbnDPsCQcD/uRLSmBRsEadkYOBa4iwWYExmbNqlD1W8fYZmIBtUncFBsMngwoYtqCJ051m2NSW&#10;A7OCeBZXcUBOG8iqUTQRGV2HOjE62Z37E31WzCq1gm28ewRscBODgZ1n1WibzzGwIzaON7YNvt8I&#10;8WV2x9QUNyEm2xLzOmwjlCX39UbD2+4GmoNtpOVLibBV8/VFaJziJvQ9IAmMZFOduoRyrvVPYz68&#10;b66X2w0chH8aKDDJVKcD78P6G3ptJrJvz0Qmsn1tImv2+9xE9uLj3b+/vX38293tx8cHMUu37Ze6&#10;6pfJmzYuzk7VfiFSM402OjtVPmzRRs9WiFLPix4lvVjE4vnMLjyALXvpIvKpn6vkgJtBoeNZXock&#10;ns5OW4mVwXpER+C8Ao1MWcelRVeMI6IDcFFXJ0CxCokDLvH4KwaWvNpLBKMH1xEZMpoV1Xko4uh1&#10;K3E3oENGswpOJHE7ACf4EI3zakEUcmRVkEZ8IpWlZFxKn2hmsIJeI5xI57Occ8hoZlWHBjhkNCsK&#10;uakjqDOPFM/M5osKUb7OeVBjYzscK+Q24hPpXMGJzCw4p/hEOsu7MjpTyFFBZzaa5dWU2GjWCu8N&#10;45KNP4w9ny8ymhVgosCQUoHZsMho1gogjdgQlQswkco5kdUl2Se0qmYZmbnAJvJyUUNJxXp/VU4b&#10;MpnlK4uqUIoZK+McMpnlAowsZgXjkMWsBV4O+wNXoczllwYB9HHnbCMZq0sXqV6XDiqSuCidpeED&#10;/VXF8qQylFKTNuM/DTlY4ORTTnUoi3rFkg+8wGkReKNYpjqUFZzIyIVYpjqUQSzLsWKzb25Rb6Ju&#10;blFvoznUDuC/5ai335R9s0ZGJJSy2JLFuN96akaxK7uGXC0fe7sjLOzKaiAc7o5ZtcoLh7uLlFbc&#10;l9TO/chgqCJwg13Z3vIEy6/sDPvK25jxxZLg5F2L5ZdtdDDuGXlXgVaiMckwOUJKlbreqGM4aCuF&#10;OZfBqBO4g3HrlieSteirOdg2ceYU6mCAIsdHgh59Dg7iLWadhiKZXPPILqOenBkwv4dhi4ojw+ec&#10;yB0aswCxIpeTTVuqfynUNnChn//Kc2QzDncExxvCpSGDlIE4Od3K5VAZ2sJXMK8Z8fs6XX7n59Db&#10;VhKXKoGFblUGxWZ6WaEHaYwQ4hUYm1SrptJHaDj3AgiMKX8j6lnhlA7GyC8qbqSeMbqQO+MNnyGD&#10;irIGva//mmGAcE8eCIJWTdA4WpCFx5QqsIFYDKGDQfQmu2rcndJ9zwdnJff42OQybCy1pUzgQdiw&#10;o3MZBLWqyKLgdH1bsHa1+ZSgMYqseMkAI7YMDN3ajAWmAJtYkoUXeMbaLPTdyY+2HhFwkBj2gIXw&#10;MhDL3fY2I30PtmNe4282RPNLsMiFNKdRGI3n/V6YKFo9sHtSOC7k8rywRVAvz5PJWmoDM7tngMfO&#10;30CJBIiL0DifkMvzc4eKM7QRCO8pH7f9y+cO632JuDjIFRAbvNGjxgqLfQgj26KmWFkVEt1+CEU0&#10;Cm0Dg3tjvhm72DMi74zIPRHEf80mBH15NUGOsFhWG6Dg2repCE0Gu92H/o3chy7Ms3bbNIlEvph+&#10;f5hu0fTLvJdG6mmew9Wce2ku9MaFZ80JVwOlZxMsHhhh7G6JUhvc2EOWae+hZsWxR7S45jDITqX2&#10;rhGIDLe/Rl0rYw/ZNXqPZuwau8j89S45JrLN9B6n6isagURDYA5E/csdSottHaGQe0biVrMRkXum&#10;pbgncCJ1pU8Kh+ibT5LujR3nCg6ROJ8nFZodjkxDik+ksnqvkmFFKhfokHcmZ19yzlRgIgerRXvE&#10;hnwzxWSRb6bAJtJ4YR3ZITYT6WYiFQXiq5pIVQvrYca/piKyrBM1GcmHHu+Xo7lpWnZicPV3+dU1&#10;Lutlar338t/8EzqbaYKu3vmP/olOptjthwST0P5OiLiyvEwhkr/HP+19OnhVT/2s6r/6J7Cy8R3q&#10;ZQMU0WmneofhnwbLBngAFM5p+7GCKcrPPP4a/7TX8fz5b18nGKllbilTfbzrF+Nu99/e3N893P3w&#10;+Iebux+/u/vhh9ubd9/9fHf/9rvTk91J++/T/d3Nu4eH24//+Pv760/vZFlC/fzb/Yvbty3cda2/&#10;yhUEwnOkpXb99TnDjna7y7O99992hVaik+TSKFsIT8rVs4sxcdjPNdozDWuQK7PkbboHezpfVAhe&#10;tzu9BihR62q3oY5QotJlMR8DlKgPSNhMhktUuVppIbejLehGjavFEIy4RIWrwGVQuEYopNcWhGG9&#10;tuXqDfQlvdYuzxpIQ2FHOw2HSfCJJLYoghFOpHGrnJPAiUQ+bRFiI5xI5QqfSGaLERvhRDpbHtBA&#10;H1JszW8/wBk123FcFHZUwYmcXHAPqbYVnEjngpcpV6+gj1p0+/mhWFkUdiRavcRrjPSJdC7WOYUd&#10;FfxDYUctTGykM4UdFWJH6yj2cVX4RH5u58ZxXJytly4LTtZr0WYDeSjwKF+lGrffMS5mnXL1cjAU&#10;d1RMFgUe6Vl4pLFaQjs2diHhMCgKPMrFKQUeybXIGetQ4FGBTZQYrcbaOFMUeNTuBk5GFWksedYp&#10;OpGTW3DXCIcjj3IJRpFHxUpPIo8GKqvpuM+EBI1ms0WRRwV9KPKoReIl44p0LqaLIo/eaERVAifS&#10;We6Iz+isJcb7uNrNrCMcugFXgmEzOGrqXuDk+KjJuvcp1pa4qpY+BX2E65Y+FZwomSs4kc4VnCiZ&#10;LzTkMaFPpHMLeRzYRzKRFpQLMHQBbg6G7r/N1Ti6/rYQp5LJsmCzgNlMMnnaMTJntqzcIZQLbsGr&#10;xcO1N4oHloirfpzfH4GEAJcr84aZ5UbPLPJUlh2OIJkrq0p+sDtyG696btV+ZODZ3KLWBiZAGMwq&#10;K7ecJg1fVqvfv2zUWkkZOJavLM7iIAPD5Xy1RKXsXXxwGP/r3hlpBH1KtKDoHZon/iY1/SK4p4dL&#10;Lsbf6Bj3sANV/mUVWLxUbzST6CokSjZr6XlEPAwWpGj0zcRjlk0EUFimfX+hrUU5rZjpiTHlbwBj&#10;T9j9Fh2MKEmCotWlXDceEbIBMA2bDsZeyEE4kCHLPnIwaAPD52hBEGoVwGf07hmpTAX+BprYtO0o&#10;aMND/mgS/JaDph8qPx7EW4+sQlqO/MzL9wGLeXqjHgDDxqa7ahTOVyzm8VbnoT5Bw0fECBNK7T7a&#10;84goJ1Gm5QmeNoSo8ATLm1pP9wwcprc/QeGbaBSNISwob5yntz9BNPHG7IVHrEuP0GnY+NpBmBcL&#10;AtD7CHmCaWOxhAlmASYLUundZeDNQf5Wy5c+QbFNYMxVqKDxtzXOrR3j2hWY7IVr2c14L5Lc1rv7&#10;yiA0l5/dX0TdnK/9R/9EJ0Nn3YkRQFdjewruw9TQrGMS3NHFoPibAYbiTNyNGHVus9ltbVMTABlI&#10;QCBzuU0O0Lqgp3chtdjIAzhm2yjU+iJtJITVSiJtcoCb3d/UHqJPEEURx2eJAL64oE/JcpqFrbYN&#10;gW27VgdjaNuhZdW41IU+uI7UJiKwOeAVL7RiPB02aDcvEzF8C/RzMCAULy7Q+5igYEiMtgA6bEPR&#10;FFtv1HxFGeERsczY891IaWwCxYvjpBHnbo1TrI3jIIOB3Fo1mgJzBN44VfPwIbbtbOA02UGYNZkw&#10;4J1Kmj43/qt/QsgYRDNyCUT/1T+tl23ZU528EJQD8E+8zoiz7vR1HO4nTY8P3vZP9w+Pf71+eP/i&#10;p2u5J/vh7sPtW13ccnX23eePb9t/799dv/13/P94ffvB/m+EQuCjVqQw5/L3d2//R5zQ93d23fZP&#10;7+7ln/d39//78sXP99ef5A3//fn6/t3LFx/+86NUuLjcvVaB+di+fHvVP0SwrsJIrXbOV3DDvzo/&#10;vTA5cyiu9Nmqf7S6HdhEFqd1NJJPV/8YoMg2spjR82Rq2Q16F3M/DVCEIL1Lc+262FrQlcXZu5jn&#10;coAi4qJ3ERN6ltgdreNW/WOAIrzRocxX/xjAkBu+qtohe0t/l1X/GOFECldwIomtSsYIh2ic10tQ&#10;ZbLjY2nmI5xI5ZBmHsM39ADQ4Zhbd4QT6Txf/WOAo1pnf9d89Y8RTqRzVbUj0tnKC4xwIp0rOJHO&#10;Vv1jhBPpPF/9Y4QT6dycauPaIje81ZQY4JAbvjn5EjiRn1tpihFMJPN09Y8RDFE552bywjcf1ggm&#10;Enm6+scIJtK4OYhH2uh22vk0pw054aerfwzYkBNevecJMpGRiwWqGmtHWH35CZjIxxbVNGJDJM7B&#10;RHEhPCE+3RFMJPF89Y8BDvng56t/jHAiH1dVOyKVzac7wolUruBEMhdimXzwQSyLNriFtm+h7XJY&#10;/aqh7aVfafOjVi5j2ONXd16VhIQ966tWN66REQmlLPYv60dVe8eTUjnUPCb+PNlj9Yy/mHHJUGRG&#10;P3nX8ntmQ4UFmZOCYVZiYyIsq9aoYzho2zvCTyM7m/DEc/lp2NQMP43naxzGG+4H8+x0k5WZ8cxs&#10;um6ctwDD8rXH3dNhizIkNBEhmNlp2RzlXkLv67/yWMEfomko3Ga78pepHqgTQN4cmBw7JzG0ha8M&#10;rntb3CWw/M7PobdhYR4XxwIGfbbNwmJ5jP/EJMwKjCiFMkJ22GCE5gya4mn3UTOhjH3NNeWDga9X&#10;Hjg8f26p9r775s8N2OR5+t1W/zC+8+OC8QbW3xGWZ9SKYMuzWlV0xslEDy7whcKsyd8MmYyXwLvk&#10;C4J3Yh6wYcf1CkxUsTMEbe00MMWi9gAHHtjLJI6tGYOxBE0OzPuBbNjsGjfyWPqdc77R2OUAE5W/&#10;Yb7hNonIYUYJYfDFvLCFr5fnycQqtUHEzFMC0Q0EJK3+YeSZnzsNDVeejaQQOaZt7CAE3d0BwWTl&#10;b0bkr1/9w9AW2gae+7rVP4wRWSyvt6lIK1leW/WP7tD5Pjp0rj/eiAfoTy8fX0oIq/77l0f5Jtz6&#10;+dP97T/ei4NoB6/Unz8/3v1wqxf0tXoa5kzCl58fPpmLSf558cuPHz4+/FHcKOJcenz89Mfvvnu4&#10;ef/ux+uHP/x4++TsSQ1KX7ttGifmbhvH9ua/fvp794PN1WjfnZ2dyP6lSzT10pzsNODxWat/NPuQ&#10;6C5tYS1uj2jdbiWgIT2XHtHmWgCRVdstecXd9bIPLF3aRVwDKtFSVUARCdahNCfNOKBoDmw+mmFA&#10;0RrY/EUjEBEC/T3N6TQAoUzJVrl+hEIumpy4nCiZ00VOTws2zVA6YhPJ2xw0CTaRvgWYSN8KTCSw&#10;+fVGdCKJW/pngk6kcQFH4wCWedA0wBGOyubep4ITefg0p7Lu+wucnHMoTbIZShN8Ipmlj9i1B/qo&#10;kWp5l+aoJXAinU8vcjiRzs3dmMCJdJbEqAwf9s/k+LB/plWvH8alOlEfl3pERnQoS/JNASZycwEm&#10;UjknMrlnKsEVibyAkT19M2pvRm3ZnTej9pACg4PPV00O0jPsk8yfIoia+fN1av7ciRiQyfaD0WKF&#10;cpsKzpzo5kcz/9U/9/eKhwY/9SKSWRSFcN7BkZVMEIiIm7dHelxdBIyj7f9n79p247hh6K/0E2LH&#10;l8YPfeon+AeMJEgKFEgRBGg+v6QOqeEZkbsae72143larHaWI5HUhYcX2bKN3loArQ+JO8nf7A9g&#10;AlloDtrGlzn0q21TEITuDCIEso/t3jxuQwc2GN5AYZkIzDxqUx3xDgw9Zhnbox3l9F8zhpkjBc+6&#10;4B1Cb9BPb0RHO1Wmxt8gDM+YYDJm53OjbJiq4vNYkwuQyLikudHmxQbtlB1ee0OIqKmnqHqYDGZ6&#10;y8esHtlUEWqBjMNABJLY7APqNUg847f9Y5UcAbEhgNll6U/m/HZ9sRUDBHBOlH74r/6Jp+QsLCyb&#10;esiZ5QT8015n4jKO+o97HOovF4eqKfRrQKNNixzQOGk5qJvbCzUrRGXf31xdoeDTw93nnz9++/hT&#10;shmu1P2kAMfJqkGpWWd45wJeRONQI54km6ytCssTa5NlIBHtwpzE2lwZSERj5b3aPGM3okWYjkQm&#10;bTetChqyjPRHUhrRFMyHQrCGml7DWAjUUHNyHAuBGmlHCNIoiESu5kQiWxXQSHoS2ZoPJ/K1IBL5&#10;mhOJjF2GI0v5bka+CTNSDw9Psk9ECyU6QxQ4i87Afu2+sco6wWLrT/mu7p/xDIF5Uh408Lqph9Zv&#10;8zNEjCCJb/bTUDUGvNqf8r77JyjhGT/++2/+Gd8288z6XT4C4c4zunX28pfP48CRzXx93mkb/hnO&#10;O7dXF+Z/Tj0617385cVp827MEF8ONPHIM513M1CJpx44Y8x0Wl4UN+jL/dbdUF6UDkAnu3U3vx5Z&#10;la6f+gp5i9W/PIMA70HgF7KudjohwPtI3s1IJ56F5vNuBjrk15nPuxnpRE2u8mWiKhfXeipQtvCn&#10;OS6GGUF+nf3W3bWpJUeKhYWtFOIgLSp+2YqDepjXsu6QY0fP4xIgsjLqFBfrwprOuxnJRF2ezrsZ&#10;yCha2HsznXczkomaPJ13M5KJitz8wIMeaxhi7zDybkYyxGKxvkZBaRZ7J7PfujuwWdLTF/4Uy/Ke&#10;d3MPdPTebY3Dpev2+oVV/sdev7DijO5LgkTeo6YXbPkDtRct0+EeIbfHHzf9FZePuTAOlq7b824q&#10;MVkhnPslqv8gI61Gzsu+dVdOBqJ53Su34CKZ94kqqrmjyVykT867gZYyGUumWzVitmzJuxGzXEdp&#10;GyAgGnPsYeg+GPPdiS1iU+VovpA59uSjHQFB2x175En0xnaS0Vl7nDagppUn0RppMGo8qS/D0SSm&#10;zdjUr5J3gyGvEmYg6WWGHuWxLaYrMnLuFnb+Ank3mFU8kFebdwPh+jmfptqWvBusHxN5N8a8fFLx&#10;FENn5DytakOefzGatI2WAgwEMf5TKwGw9TPl3eBlT8y7wbB5yQV7nph3gx2rycRXbcM9Ka7IAy6m&#10;F3KL/mA5YY2htpeTd7PfuquHZFsGIKl+JPYtL5ultlnybDJ92fNu3mC5NL2iYe22acer3G2jR0P6&#10;Rb9M5t18uLz2qJTbd5dyX1k7NXpUysXVjV5hdtq8G6034/mkC4gZIcEl8DyC7bJJdfBMcP2MSAQE&#10;2/0zY6pBhFxbEPzYlYgHFlQIqNI8jJGKLAC9uw2cHCJtZDvvT7QbWkYiEW8tUlRkd+xU2nVpIxUK&#10;UcmZSx6aa3VeJWQie/OEEDGClt5ca+JEQob4q7fpjFIiB821Vm9K6BCHCzqRxxWdyOQiA0PtsIXL&#10;CtWP/SEHTUUnKvFVQSeyuUp0iXxu928l/SE+5/IiB03L2kroRD4XeWhadKDzpyWiJXQin2XqZXLn&#10;xBuNchrpUOKN9DmlE/lcTPNHZd4k3YlsLsQ+eGgSMsTlfFCRydUKSEzuZORQv0devYnIqxZ4ld6Q&#10;AzNqT+B5EQk8pZjyqlQA1Z9wfYksOIfyfcwSNuN0QV3dbDGjxh5r9qd0yX/1TzJ9et11/zU1faRb&#10;gkaQ9Wx+GbKeLStnHqq0vIzSUnY7zeA2HxH3kb9hdDEpxomkZe1lPZeReeYBk+JvIGxVKwirEeRG&#10;iRArYqn7KaxGvapChABhr41vXmzrgewv2uVmBMyRtn9Q2oqqmpCR41BAoL0xp+0qYv0wpWjDLtXM&#10;SoUcyf+wp3pKi78pk4A/SyLwzCZin2crzcPyz+qqsGlJ/Tb4iGuSPcKdAAnLH4MwL6DbMinHRjmd&#10;SeOgPc53SNgIHJEdNqyph/yl/hr/tNfx8uY/nie0dS80f3fGiiViF62Rk7a5ED7S73tXTaVf5pGT&#10;y3cfbm7l6C8r3bniW1E3eAg8IuQkrwgfrSFUhB+oRKOzqAgfbc5m441xZtEWald9u3NkAXpkLnZL&#10;ERXhh75EU6iowE6mkNqJY19kF+kvKkLeKLun6AyBJ+2a73FMhJ4UrKEUnyKSj+CTQlDqXOjjatdq&#10;J/2JTG5m/cgeXYMXOrneqIu4P4M694OwFKhensmj+Rg+adeXD3QIPin4rEfD/i5cHj3SiZpc0Ymq&#10;fJ1HXlJ8q0BHWUAfwycFncjnoh48wSeoBz+OK/K5qgcfYapW83wgQ+hJVQ8+sjkfFYEnhTZTeGsR&#10;lxqVuZikBJ4UvYk8LuJS9QTWdaddgz7yJrI4lzhVlS9WDApvLeJSI4eLdZ3KyhdxqVGPr96nyyCV&#10;lW9omR3bliWZwluL6UB3uzewdSQTOdzA33HVUR9hl0KRR6GWUH+miD7fXFZeIt2zTUItrP6uqjx9&#10;5HIhLLraPYxLDsI78LYDb3JK3IG31wi8lTjdHpb6rGGpCiA8KYFYtp4D9d0taAaBnPKuBfHMgCEv&#10;8sIAi5w5FC3jRliEW2JBAfGtwj6l80rbig0AxXDwpodNH40l9JgjQuI87JP67Y3zoWUG4QBYcyDU&#10;GlflYMAolIMZgKGM304mxZeIJ9ZvmYwZ6JTSlkOKsDYPtiGg1fi9ISpOTRilTXCoAXGrgDvoyZa7&#10;coFhceSkKeYqwA+9QOMUvw/GnJLyGBqK20CnaFtRfFxU4XpiIb8o675uzGXpoB3mgs5u5bQ/679m&#10;Eve68CQVv6yUJG4B9XDOzo0Ouu3XJ6FztjW4WY5GW3HQOEXbbkdmMqZN3GjzfEvMKfRvIuZUzuvC&#10;6H5xKDOYv5lo8AdirByglQiByCbBDSsORG5WG14GiFhMuwBEW1tb36YYjT/IXApEMIdOE3NK3i2D&#10;omkUWJI2rOvoHdFV6EhnBA0ChNu7pjhhrjeWE1Sc2rbHnGLYTASqRW1+hcb0cq6mqwyb2GlxqLTB&#10;+dSeJhzdbL5CudeMuuw14ef1TUtZS595y7dVSqZy0EJrlEmfbW++6NmqAwXoz/qv2Rx1NpMGuVOL&#10;+LY+KEVqolLPWBJk95uc028i+8Hab9IOWuQd6X6TUxZGu7y8+d2OWudypFQ3tgYoqCgcIZtWR4uK&#10;axwjoBSAoBjJGvGkE13Qm185LEt37y4i7gbQLmJ2wDNt/i/wYITs3vQFvQ18HthzEbk8VSikAbUj&#10;ncjnqUIheX/IkTJfKGTojx41u/ZMFQop+iNry1E6so33Z/YLenEGWGYgeVJy7XlcoZBB6JsLhRS9&#10;ibpcOGTUTOoy3y/opQ0irsov7oLeXOTkSaku1o07XwvLdst50XXypFR04nIhW1J2gfFeKGQvFCIQ&#10;8h4Krbbm/RKWd7BGhJl7Z73LoHSx5KHQ5eMGu+0X9A5+NgM/XlmhEDl+/g8X9JrnpR2M5jAzwFgr&#10;PxBAs1UjQNdHOIfIEWIgHcNH5noQWyRDiiJq42CWgcYMOFmj2OMBhXLn0DyO6P+w4yUAKm+kwajx&#10;pPhdDgM7hmUIF/jXn/Vfs9F5URH2XpivjeBiD/DOe7A4BtEHY353gCy/Z70Q/FhHN3NBL7p2KqcN&#10;46HQacDvUzqdX9ALqJUz0g1/nbug1yD/hlFLPw7Jz/IF2N31aguFQLjP47Qx4RJujCVpu9OG5qvp&#10;Li0FGMgGl6h5REkfzUFDjlxrm1928YeV+xlrCflA0GMsaHO6D3CeVilo/hMLhUBQBLm/8EIhcB+R&#10;AliODC+rYM+87DTAT5fFuMmo+ShtpBSWuYTboKaE584YUgH3t9Cyf9i1ki3mYqq2rYq6aI1ybg4b&#10;pjfmm7Eve7YrYgOcKxQCgeSxC6RY620qjkcYubttnv2CXskr+XL37xe5qlf4/eX7wz9f//r458OP&#10;h/i9ZZ/cfb789vXb358+f//jPwAAAP//AwBQSwMEFAAGAAgAAAAhAHITv9jgAAAACwEAAA8AAABk&#10;cnMvZG93bnJldi54bWxMj81OwzAQhO9IvIO1SNyo4/RHEOJUVQWcKiRaJMTNjbdJ1HgdxW6Svj3L&#10;CW47mk+zM/l6cq0YsA+NJw1qloBAKr1tqNLweXh9eAQRoiFrWk+o4YoB1sXtTW4y60f6wGEfK8Eh&#10;FDKjoY6xy6QMZY3OhJnvkNg7+d6ZyLKvpO3NyOGulWmSrKQzDfGH2nS4rbE87y9Ow9toxs1cvQy7&#10;82l7/T4s3792CrW+v5s2zyAiTvEPht/6XB0K7nT0F7JBtKzVYskoH8niCQQTq3mqQBw1pOyBLHL5&#10;f0PxAwAA//8DAFBLAQItABQABgAIAAAAIQC2gziS/gAAAOEBAAATAAAAAAAAAAAAAAAAAAAAAABb&#10;Q29udGVudF9UeXBlc10ueG1sUEsBAi0AFAAGAAgAAAAhADj9If/WAAAAlAEAAAsAAAAAAAAAAAAA&#10;AAAALwEAAF9yZWxzLy5yZWxzUEsBAi0AFAAGAAgAAAAhANwwwobm2AEAjuoLAA4AAAAAAAAAAAAA&#10;AAAALgIAAGRycy9lMm9Eb2MueG1sUEsBAi0AFAAGAAgAAAAhAHITv9jgAAAACwEAAA8AAAAAAAAA&#10;AAAAAAAAQNsBAGRycy9kb3ducmV2LnhtbFBLBQYAAAAABAAEAPMAAABN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54761850" wp14:editId="518FA455">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E4D26A"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0EA0209B" wp14:editId="300F97FA">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DC3E64"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F5DC6"/>
    <w:multiLevelType w:val="hybridMultilevel"/>
    <w:tmpl w:val="66E4AE2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5550217"/>
    <w:multiLevelType w:val="hybridMultilevel"/>
    <w:tmpl w:val="D84C98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2B855014"/>
    <w:multiLevelType w:val="hybridMultilevel"/>
    <w:tmpl w:val="A5B4964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301E2B40"/>
    <w:multiLevelType w:val="hybridMultilevel"/>
    <w:tmpl w:val="E53CE1D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5"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6"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7" w15:restartNumberingAfterBreak="0">
    <w:nsid w:val="4CE77E8D"/>
    <w:multiLevelType w:val="hybridMultilevel"/>
    <w:tmpl w:val="1C4E5B18"/>
    <w:lvl w:ilvl="0" w:tplc="39E0B8BC">
      <w:start w:val="1"/>
      <w:numFmt w:val="decimal"/>
      <w:lvlText w:val="%1."/>
      <w:lvlJc w:val="left"/>
      <w:pPr>
        <w:ind w:left="720" w:hanging="360"/>
      </w:pPr>
      <w:rPr>
        <w:rFonts w:asciiTheme="majorHAnsi" w:hAnsiTheme="majorHAnsi" w:cstheme="majorHAnsi" w:hint="default"/>
        <w:b/>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85E4848"/>
    <w:multiLevelType w:val="hybridMultilevel"/>
    <w:tmpl w:val="4C5E2AF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9" w15:restartNumberingAfterBreak="0">
    <w:nsid w:val="5CB971B9"/>
    <w:multiLevelType w:val="hybridMultilevel"/>
    <w:tmpl w:val="00DC3D38"/>
    <w:lvl w:ilvl="0" w:tplc="0C090005">
      <w:start w:val="1"/>
      <w:numFmt w:val="bullet"/>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0"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11" w15:restartNumberingAfterBreak="0">
    <w:nsid w:val="78F17D4F"/>
    <w:multiLevelType w:val="hybridMultilevel"/>
    <w:tmpl w:val="42E007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7CAD4531"/>
    <w:multiLevelType w:val="hybridMultilevel"/>
    <w:tmpl w:val="E33E53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6"/>
  </w:num>
  <w:num w:numId="4">
    <w:abstractNumId w:val="5"/>
  </w:num>
  <w:num w:numId="5">
    <w:abstractNumId w:val="7"/>
  </w:num>
  <w:num w:numId="6">
    <w:abstractNumId w:val="4"/>
  </w:num>
  <w:num w:numId="7">
    <w:abstractNumId w:val="8"/>
  </w:num>
  <w:num w:numId="8">
    <w:abstractNumId w:val="1"/>
  </w:num>
  <w:num w:numId="9">
    <w:abstractNumId w:val="11"/>
  </w:num>
  <w:num w:numId="10">
    <w:abstractNumId w:val="9"/>
  </w:num>
  <w:num w:numId="11">
    <w:abstractNumId w:val="12"/>
  </w:num>
  <w:num w:numId="12">
    <w:abstractNumId w:val="3"/>
  </w:num>
  <w:num w:numId="1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9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72"/>
    <w:rsid w:val="00000555"/>
    <w:rsid w:val="00000A51"/>
    <w:rsid w:val="00004A79"/>
    <w:rsid w:val="00007DE9"/>
    <w:rsid w:val="00010F74"/>
    <w:rsid w:val="00014903"/>
    <w:rsid w:val="00015AE4"/>
    <w:rsid w:val="0003018E"/>
    <w:rsid w:val="00030F58"/>
    <w:rsid w:val="00033BC3"/>
    <w:rsid w:val="00034AF0"/>
    <w:rsid w:val="00041442"/>
    <w:rsid w:val="00044CF9"/>
    <w:rsid w:val="00044E09"/>
    <w:rsid w:val="0004784D"/>
    <w:rsid w:val="00050E3D"/>
    <w:rsid w:val="00050E85"/>
    <w:rsid w:val="00053A00"/>
    <w:rsid w:val="00072D69"/>
    <w:rsid w:val="00076B69"/>
    <w:rsid w:val="0008562A"/>
    <w:rsid w:val="000A5A02"/>
    <w:rsid w:val="000B262C"/>
    <w:rsid w:val="000B6C00"/>
    <w:rsid w:val="000B71F8"/>
    <w:rsid w:val="000C1F06"/>
    <w:rsid w:val="000C4B2D"/>
    <w:rsid w:val="000E0659"/>
    <w:rsid w:val="000E6B5E"/>
    <w:rsid w:val="000F1DD1"/>
    <w:rsid w:val="000F28B8"/>
    <w:rsid w:val="000F3766"/>
    <w:rsid w:val="00105397"/>
    <w:rsid w:val="00106FC4"/>
    <w:rsid w:val="00111F0C"/>
    <w:rsid w:val="00112F0B"/>
    <w:rsid w:val="0012027F"/>
    <w:rsid w:val="00126687"/>
    <w:rsid w:val="0014184E"/>
    <w:rsid w:val="0014357A"/>
    <w:rsid w:val="00145E2D"/>
    <w:rsid w:val="00153D23"/>
    <w:rsid w:val="00156896"/>
    <w:rsid w:val="0016612C"/>
    <w:rsid w:val="00172F24"/>
    <w:rsid w:val="001763D4"/>
    <w:rsid w:val="00181433"/>
    <w:rsid w:val="001834DD"/>
    <w:rsid w:val="00196861"/>
    <w:rsid w:val="001A0285"/>
    <w:rsid w:val="001A6918"/>
    <w:rsid w:val="001C096E"/>
    <w:rsid w:val="001C209E"/>
    <w:rsid w:val="001C53CE"/>
    <w:rsid w:val="001C5D96"/>
    <w:rsid w:val="001D341B"/>
    <w:rsid w:val="001D6829"/>
    <w:rsid w:val="001E2CAE"/>
    <w:rsid w:val="001E3D2B"/>
    <w:rsid w:val="001E66CE"/>
    <w:rsid w:val="0020278F"/>
    <w:rsid w:val="00203E59"/>
    <w:rsid w:val="00207788"/>
    <w:rsid w:val="00210DE8"/>
    <w:rsid w:val="00221DC2"/>
    <w:rsid w:val="00223D86"/>
    <w:rsid w:val="00244B48"/>
    <w:rsid w:val="0025002D"/>
    <w:rsid w:val="002573D5"/>
    <w:rsid w:val="00264E26"/>
    <w:rsid w:val="00265580"/>
    <w:rsid w:val="002708C0"/>
    <w:rsid w:val="0027176F"/>
    <w:rsid w:val="00280E74"/>
    <w:rsid w:val="00296D2E"/>
    <w:rsid w:val="002A109B"/>
    <w:rsid w:val="002A41E1"/>
    <w:rsid w:val="002A5717"/>
    <w:rsid w:val="002B0E26"/>
    <w:rsid w:val="002B43DA"/>
    <w:rsid w:val="002B6574"/>
    <w:rsid w:val="002C4A80"/>
    <w:rsid w:val="002D4D48"/>
    <w:rsid w:val="002E21D2"/>
    <w:rsid w:val="002F7D3C"/>
    <w:rsid w:val="00305720"/>
    <w:rsid w:val="003131AB"/>
    <w:rsid w:val="003145BC"/>
    <w:rsid w:val="0031592A"/>
    <w:rsid w:val="00321198"/>
    <w:rsid w:val="003217BE"/>
    <w:rsid w:val="00325F27"/>
    <w:rsid w:val="00330182"/>
    <w:rsid w:val="00335A83"/>
    <w:rsid w:val="00353F8C"/>
    <w:rsid w:val="00355677"/>
    <w:rsid w:val="00380BD3"/>
    <w:rsid w:val="00393E74"/>
    <w:rsid w:val="003D0647"/>
    <w:rsid w:val="003D1265"/>
    <w:rsid w:val="003D3B1D"/>
    <w:rsid w:val="003D5DBE"/>
    <w:rsid w:val="003E78B3"/>
    <w:rsid w:val="00404841"/>
    <w:rsid w:val="00406247"/>
    <w:rsid w:val="00407079"/>
    <w:rsid w:val="0041179D"/>
    <w:rsid w:val="00412059"/>
    <w:rsid w:val="0041496C"/>
    <w:rsid w:val="00415C33"/>
    <w:rsid w:val="0042405C"/>
    <w:rsid w:val="0042482C"/>
    <w:rsid w:val="00425633"/>
    <w:rsid w:val="0043401E"/>
    <w:rsid w:val="00441E79"/>
    <w:rsid w:val="00450486"/>
    <w:rsid w:val="00450DE0"/>
    <w:rsid w:val="00461DE0"/>
    <w:rsid w:val="004626A9"/>
    <w:rsid w:val="004709E9"/>
    <w:rsid w:val="004716B2"/>
    <w:rsid w:val="0047219E"/>
    <w:rsid w:val="00483A58"/>
    <w:rsid w:val="00483E7B"/>
    <w:rsid w:val="004924DA"/>
    <w:rsid w:val="00495333"/>
    <w:rsid w:val="004D700E"/>
    <w:rsid w:val="004D7F17"/>
    <w:rsid w:val="004E0670"/>
    <w:rsid w:val="004E4528"/>
    <w:rsid w:val="004E7F37"/>
    <w:rsid w:val="004F31BA"/>
    <w:rsid w:val="004F3DC7"/>
    <w:rsid w:val="005019FB"/>
    <w:rsid w:val="0051299F"/>
    <w:rsid w:val="00513972"/>
    <w:rsid w:val="00516672"/>
    <w:rsid w:val="00520A10"/>
    <w:rsid w:val="00526B85"/>
    <w:rsid w:val="00526E20"/>
    <w:rsid w:val="005306A1"/>
    <w:rsid w:val="0053295A"/>
    <w:rsid w:val="00534568"/>
    <w:rsid w:val="00536EC1"/>
    <w:rsid w:val="00537158"/>
    <w:rsid w:val="0059000C"/>
    <w:rsid w:val="005935D7"/>
    <w:rsid w:val="00595399"/>
    <w:rsid w:val="005A02A1"/>
    <w:rsid w:val="005A0CA3"/>
    <w:rsid w:val="005A56CE"/>
    <w:rsid w:val="005A57F1"/>
    <w:rsid w:val="005B354E"/>
    <w:rsid w:val="005C3679"/>
    <w:rsid w:val="005D598D"/>
    <w:rsid w:val="005D5B5B"/>
    <w:rsid w:val="005D6D33"/>
    <w:rsid w:val="005D7A24"/>
    <w:rsid w:val="005E5110"/>
    <w:rsid w:val="005E5F28"/>
    <w:rsid w:val="0061105A"/>
    <w:rsid w:val="006114D3"/>
    <w:rsid w:val="00616EBA"/>
    <w:rsid w:val="006276BA"/>
    <w:rsid w:val="00632C08"/>
    <w:rsid w:val="006468F4"/>
    <w:rsid w:val="0064739F"/>
    <w:rsid w:val="00652A67"/>
    <w:rsid w:val="00654C42"/>
    <w:rsid w:val="0067074A"/>
    <w:rsid w:val="0067214B"/>
    <w:rsid w:val="00672994"/>
    <w:rsid w:val="0067432D"/>
    <w:rsid w:val="006751AF"/>
    <w:rsid w:val="00675F3A"/>
    <w:rsid w:val="006800A8"/>
    <w:rsid w:val="006B066C"/>
    <w:rsid w:val="006B2691"/>
    <w:rsid w:val="006C15C5"/>
    <w:rsid w:val="006D107A"/>
    <w:rsid w:val="006D5E62"/>
    <w:rsid w:val="006D61E1"/>
    <w:rsid w:val="006D62D0"/>
    <w:rsid w:val="006E103F"/>
    <w:rsid w:val="006E3F9C"/>
    <w:rsid w:val="006F2987"/>
    <w:rsid w:val="00701CB9"/>
    <w:rsid w:val="00717A9B"/>
    <w:rsid w:val="00732F91"/>
    <w:rsid w:val="00736402"/>
    <w:rsid w:val="00736A76"/>
    <w:rsid w:val="00752C6B"/>
    <w:rsid w:val="00755472"/>
    <w:rsid w:val="00760CE6"/>
    <w:rsid w:val="00763F65"/>
    <w:rsid w:val="00765764"/>
    <w:rsid w:val="007718ED"/>
    <w:rsid w:val="007719C9"/>
    <w:rsid w:val="00772718"/>
    <w:rsid w:val="00781E4D"/>
    <w:rsid w:val="00784EF6"/>
    <w:rsid w:val="00792FD9"/>
    <w:rsid w:val="007A04A7"/>
    <w:rsid w:val="007A5B4A"/>
    <w:rsid w:val="007C0BFB"/>
    <w:rsid w:val="007D30A8"/>
    <w:rsid w:val="007F6B85"/>
    <w:rsid w:val="00814FB1"/>
    <w:rsid w:val="0082044E"/>
    <w:rsid w:val="00820F20"/>
    <w:rsid w:val="0082528A"/>
    <w:rsid w:val="00825754"/>
    <w:rsid w:val="008265B0"/>
    <w:rsid w:val="00835210"/>
    <w:rsid w:val="00844C2D"/>
    <w:rsid w:val="00857125"/>
    <w:rsid w:val="00861950"/>
    <w:rsid w:val="00866E9D"/>
    <w:rsid w:val="00873E49"/>
    <w:rsid w:val="0087438E"/>
    <w:rsid w:val="008801F5"/>
    <w:rsid w:val="00884668"/>
    <w:rsid w:val="008964D0"/>
    <w:rsid w:val="008A25DE"/>
    <w:rsid w:val="008A3445"/>
    <w:rsid w:val="008A466A"/>
    <w:rsid w:val="008B2B46"/>
    <w:rsid w:val="008B2C58"/>
    <w:rsid w:val="008D4F72"/>
    <w:rsid w:val="008E0060"/>
    <w:rsid w:val="008E5B2F"/>
    <w:rsid w:val="008E73B7"/>
    <w:rsid w:val="008F57BA"/>
    <w:rsid w:val="00921840"/>
    <w:rsid w:val="00924B7E"/>
    <w:rsid w:val="00926357"/>
    <w:rsid w:val="009331B4"/>
    <w:rsid w:val="009345F1"/>
    <w:rsid w:val="00944BBB"/>
    <w:rsid w:val="00944C8F"/>
    <w:rsid w:val="009547B6"/>
    <w:rsid w:val="00961072"/>
    <w:rsid w:val="00982554"/>
    <w:rsid w:val="00987991"/>
    <w:rsid w:val="009A0E5E"/>
    <w:rsid w:val="009B1C69"/>
    <w:rsid w:val="009C6684"/>
    <w:rsid w:val="009D405C"/>
    <w:rsid w:val="009D4F27"/>
    <w:rsid w:val="009D76F1"/>
    <w:rsid w:val="009E750F"/>
    <w:rsid w:val="009F3815"/>
    <w:rsid w:val="00A04D96"/>
    <w:rsid w:val="00A0629B"/>
    <w:rsid w:val="00A062F6"/>
    <w:rsid w:val="00A14495"/>
    <w:rsid w:val="00A16BE1"/>
    <w:rsid w:val="00A2244E"/>
    <w:rsid w:val="00A33AF6"/>
    <w:rsid w:val="00A454BF"/>
    <w:rsid w:val="00A5279D"/>
    <w:rsid w:val="00A52E3A"/>
    <w:rsid w:val="00A57947"/>
    <w:rsid w:val="00A61BA4"/>
    <w:rsid w:val="00A64F4E"/>
    <w:rsid w:val="00A65F49"/>
    <w:rsid w:val="00A814CB"/>
    <w:rsid w:val="00A90D1B"/>
    <w:rsid w:val="00A95A3F"/>
    <w:rsid w:val="00AA3DC2"/>
    <w:rsid w:val="00AA7F7A"/>
    <w:rsid w:val="00AB4360"/>
    <w:rsid w:val="00AB58C1"/>
    <w:rsid w:val="00AC2441"/>
    <w:rsid w:val="00AD2F21"/>
    <w:rsid w:val="00AD7F20"/>
    <w:rsid w:val="00AE5EE2"/>
    <w:rsid w:val="00AF304E"/>
    <w:rsid w:val="00AF4142"/>
    <w:rsid w:val="00AF55F8"/>
    <w:rsid w:val="00B10ABA"/>
    <w:rsid w:val="00B13AF0"/>
    <w:rsid w:val="00B30DAE"/>
    <w:rsid w:val="00B420D4"/>
    <w:rsid w:val="00B42AA7"/>
    <w:rsid w:val="00B51F28"/>
    <w:rsid w:val="00B5248A"/>
    <w:rsid w:val="00B57910"/>
    <w:rsid w:val="00B6122E"/>
    <w:rsid w:val="00B7600D"/>
    <w:rsid w:val="00B90570"/>
    <w:rsid w:val="00B94639"/>
    <w:rsid w:val="00B976BB"/>
    <w:rsid w:val="00BA6686"/>
    <w:rsid w:val="00BA6B9C"/>
    <w:rsid w:val="00BB4828"/>
    <w:rsid w:val="00BB63BA"/>
    <w:rsid w:val="00BB6F4E"/>
    <w:rsid w:val="00BB7AE3"/>
    <w:rsid w:val="00BC093A"/>
    <w:rsid w:val="00BC1DD4"/>
    <w:rsid w:val="00BC4ACC"/>
    <w:rsid w:val="00BC4FCC"/>
    <w:rsid w:val="00BD02F8"/>
    <w:rsid w:val="00BD0BD1"/>
    <w:rsid w:val="00BD2723"/>
    <w:rsid w:val="00C12E71"/>
    <w:rsid w:val="00C217A8"/>
    <w:rsid w:val="00C27845"/>
    <w:rsid w:val="00C35290"/>
    <w:rsid w:val="00C416E7"/>
    <w:rsid w:val="00C4188F"/>
    <w:rsid w:val="00C452D7"/>
    <w:rsid w:val="00C63135"/>
    <w:rsid w:val="00C73B67"/>
    <w:rsid w:val="00C7543A"/>
    <w:rsid w:val="00C819A4"/>
    <w:rsid w:val="00C82A1B"/>
    <w:rsid w:val="00C82E6F"/>
    <w:rsid w:val="00C83825"/>
    <w:rsid w:val="00C84EA8"/>
    <w:rsid w:val="00C918A2"/>
    <w:rsid w:val="00C92998"/>
    <w:rsid w:val="00CA720A"/>
    <w:rsid w:val="00CC0387"/>
    <w:rsid w:val="00CC1B7B"/>
    <w:rsid w:val="00CC2B42"/>
    <w:rsid w:val="00CD31EF"/>
    <w:rsid w:val="00CD38EE"/>
    <w:rsid w:val="00CD5925"/>
    <w:rsid w:val="00CE557A"/>
    <w:rsid w:val="00CF0405"/>
    <w:rsid w:val="00CF23B1"/>
    <w:rsid w:val="00D031B2"/>
    <w:rsid w:val="00D05C15"/>
    <w:rsid w:val="00D13282"/>
    <w:rsid w:val="00D1410C"/>
    <w:rsid w:val="00D238BD"/>
    <w:rsid w:val="00D30155"/>
    <w:rsid w:val="00D40D16"/>
    <w:rsid w:val="00D42E0E"/>
    <w:rsid w:val="00D548F0"/>
    <w:rsid w:val="00D57F79"/>
    <w:rsid w:val="00D64FAC"/>
    <w:rsid w:val="00D65704"/>
    <w:rsid w:val="00D668F6"/>
    <w:rsid w:val="00D72272"/>
    <w:rsid w:val="00D84875"/>
    <w:rsid w:val="00D904F0"/>
    <w:rsid w:val="00D91378"/>
    <w:rsid w:val="00D91B18"/>
    <w:rsid w:val="00DA3234"/>
    <w:rsid w:val="00DA4D00"/>
    <w:rsid w:val="00DA5369"/>
    <w:rsid w:val="00DA577F"/>
    <w:rsid w:val="00DA7C22"/>
    <w:rsid w:val="00DB1362"/>
    <w:rsid w:val="00DC0747"/>
    <w:rsid w:val="00DC116B"/>
    <w:rsid w:val="00DC2647"/>
    <w:rsid w:val="00DD1408"/>
    <w:rsid w:val="00DD356D"/>
    <w:rsid w:val="00DD6735"/>
    <w:rsid w:val="00DE3A9E"/>
    <w:rsid w:val="00DF0607"/>
    <w:rsid w:val="00DF136A"/>
    <w:rsid w:val="00DF345E"/>
    <w:rsid w:val="00DF35EE"/>
    <w:rsid w:val="00E02687"/>
    <w:rsid w:val="00E0448C"/>
    <w:rsid w:val="00E13525"/>
    <w:rsid w:val="00E36220"/>
    <w:rsid w:val="00E47250"/>
    <w:rsid w:val="00E61535"/>
    <w:rsid w:val="00E70106"/>
    <w:rsid w:val="00E7325D"/>
    <w:rsid w:val="00E84012"/>
    <w:rsid w:val="00E84247"/>
    <w:rsid w:val="00E9373C"/>
    <w:rsid w:val="00E94149"/>
    <w:rsid w:val="00EA0724"/>
    <w:rsid w:val="00EA6251"/>
    <w:rsid w:val="00EB3C7A"/>
    <w:rsid w:val="00EB6414"/>
    <w:rsid w:val="00ED07FC"/>
    <w:rsid w:val="00EE42A5"/>
    <w:rsid w:val="00EE5747"/>
    <w:rsid w:val="00EF0D36"/>
    <w:rsid w:val="00EF2FCE"/>
    <w:rsid w:val="00EF3804"/>
    <w:rsid w:val="00EF5E05"/>
    <w:rsid w:val="00F01060"/>
    <w:rsid w:val="00F206B6"/>
    <w:rsid w:val="00F227AF"/>
    <w:rsid w:val="00F267AD"/>
    <w:rsid w:val="00F26DDE"/>
    <w:rsid w:val="00F27370"/>
    <w:rsid w:val="00F47A74"/>
    <w:rsid w:val="00F52720"/>
    <w:rsid w:val="00F5341C"/>
    <w:rsid w:val="00F53D61"/>
    <w:rsid w:val="00F56954"/>
    <w:rsid w:val="00F66049"/>
    <w:rsid w:val="00F66AE1"/>
    <w:rsid w:val="00F721A2"/>
    <w:rsid w:val="00F770B2"/>
    <w:rsid w:val="00F91147"/>
    <w:rsid w:val="00F948AF"/>
    <w:rsid w:val="00FA31D7"/>
    <w:rsid w:val="00FA5A7B"/>
    <w:rsid w:val="00FA5D07"/>
    <w:rsid w:val="00FB11B1"/>
    <w:rsid w:val="00FC0935"/>
    <w:rsid w:val="00FE0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DDC19B"/>
  <w15:docId w15:val="{BD456BC1-0CF7-4E78-9244-7A5965C3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qFormat="1"/>
    <w:lsdException w:name="heading 1" w:uiPriority="0" w:qFormat="1"/>
    <w:lsdException w:name="heading 2" w:uiPriority="4"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qFormat/>
    <w:rsid w:val="00537158"/>
    <w:pPr>
      <w:spacing w:after="200" w:line="276" w:lineRule="auto"/>
    </w:pPr>
    <w:rPr>
      <w:rFonts w:ascii="Arial" w:hAnsi="Arial" w:cstheme="minorBidi"/>
      <w:sz w:val="22"/>
      <w:szCs w:val="22"/>
    </w:rPr>
  </w:style>
  <w:style w:type="paragraph" w:styleId="Heading1">
    <w:name w:val="heading 1"/>
    <w:next w:val="BodyText"/>
    <w:link w:val="Heading1Char"/>
    <w:uiPriority w:val="4"/>
    <w:semiHidden/>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semiHidden/>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semiHidden/>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semiHidden/>
    <w:rsid w:val="00207788"/>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207788"/>
    <w:pPr>
      <w:tabs>
        <w:tab w:val="center" w:pos="4513"/>
        <w:tab w:val="right" w:pos="9026"/>
      </w:tabs>
      <w:spacing w:line="200" w:lineRule="exact"/>
    </w:pPr>
    <w:rPr>
      <w:rFonts w:asciiTheme="majorHAnsi" w:hAnsiTheme="majorHAnsi"/>
      <w:color w:val="000000" w:themeColor="text1"/>
      <w:sz w:val="14"/>
    </w:rPr>
  </w:style>
  <w:style w:type="character" w:customStyle="1" w:styleId="FooterChar">
    <w:name w:val="Footer Char"/>
    <w:basedOn w:val="DefaultParagraphFont"/>
    <w:link w:val="Footer"/>
    <w:uiPriority w:val="98"/>
    <w:semiHidden/>
    <w:rsid w:val="00207788"/>
    <w:rPr>
      <w:rFonts w:asciiTheme="majorHAnsi" w:hAnsiTheme="majorHAnsi"/>
      <w:color w:val="000000" w:themeColor="text1"/>
      <w:sz w:val="14"/>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semiHidden/>
    <w:rsid w:val="00207788"/>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E6B5E"/>
    <w:pPr>
      <w:spacing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E6B5E"/>
    <w:rPr>
      <w:rFonts w:asciiTheme="minorHAnsi" w:hAnsiTheme="minorHAnsi"/>
      <w:color w:val="000000" w:themeColor="text1"/>
      <w:sz w:val="22"/>
    </w:rPr>
  </w:style>
  <w:style w:type="character" w:customStyle="1" w:styleId="Heading3Char">
    <w:name w:val="Heading 3 Char"/>
    <w:basedOn w:val="DefaultParagraphFont"/>
    <w:link w:val="Heading3"/>
    <w:uiPriority w:val="4"/>
    <w:semiHidden/>
    <w:rsid w:val="00207788"/>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semiHidden/>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semiHidden/>
    <w:rsid w:val="00207788"/>
    <w:rPr>
      <w:rFonts w:asciiTheme="majorHAnsi" w:eastAsiaTheme="majorEastAsia" w:hAnsiTheme="majorHAnsi" w:cstheme="majorBidi"/>
      <w:iCs/>
      <w:color w:val="000000" w:themeColor="text1"/>
      <w:sz w:val="30"/>
      <w:szCs w:val="24"/>
    </w:rPr>
  </w:style>
  <w:style w:type="paragraph" w:styleId="Title">
    <w:name w:val="Title"/>
    <w:link w:val="TitleChar"/>
    <w:uiPriority w:val="99"/>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99"/>
    <w:rsid w:val="00207788"/>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1"/>
      </w:numPr>
    </w:pPr>
  </w:style>
  <w:style w:type="numbering" w:customStyle="1" w:styleId="Numbers">
    <w:name w:val="Numbers"/>
    <w:basedOn w:val="NoList"/>
    <w:uiPriority w:val="99"/>
    <w:rsid w:val="00C819A4"/>
    <w:pPr>
      <w:numPr>
        <w:numId w:val="2"/>
      </w:numPr>
    </w:pPr>
  </w:style>
  <w:style w:type="paragraph" w:customStyle="1" w:styleId="Bullets1">
    <w:name w:val="Bullets 1"/>
    <w:basedOn w:val="BodyText"/>
    <w:qFormat/>
    <w:rsid w:val="004D700E"/>
    <w:pPr>
      <w:numPr>
        <w:numId w:val="1"/>
      </w:numPr>
    </w:pPr>
  </w:style>
  <w:style w:type="paragraph" w:customStyle="1" w:styleId="Bullets2">
    <w:name w:val="Bullets 2"/>
    <w:basedOn w:val="BodyText"/>
    <w:qFormat/>
    <w:rsid w:val="004D700E"/>
    <w:pPr>
      <w:numPr>
        <w:ilvl w:val="1"/>
        <w:numId w:val="1"/>
      </w:numPr>
    </w:pPr>
  </w:style>
  <w:style w:type="paragraph" w:customStyle="1" w:styleId="Numbers1">
    <w:name w:val="Numbers 1"/>
    <w:basedOn w:val="Heading3"/>
    <w:uiPriority w:val="9"/>
    <w:qFormat/>
    <w:rsid w:val="00C819A4"/>
    <w:pPr>
      <w:numPr>
        <w:numId w:val="2"/>
      </w:numPr>
    </w:pPr>
  </w:style>
  <w:style w:type="paragraph" w:customStyle="1" w:styleId="Numbers2">
    <w:name w:val="Numbers 2"/>
    <w:basedOn w:val="BodyText"/>
    <w:uiPriority w:val="9"/>
    <w:qFormat/>
    <w:rsid w:val="00C819A4"/>
    <w:pPr>
      <w:numPr>
        <w:ilvl w:val="1"/>
        <w:numId w:val="2"/>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1"/>
      </w:numPr>
    </w:pPr>
  </w:style>
  <w:style w:type="paragraph" w:customStyle="1" w:styleId="TableBullets1">
    <w:name w:val="Table Bullets 1"/>
    <w:basedOn w:val="TableText"/>
    <w:uiPriority w:val="20"/>
    <w:qFormat/>
    <w:rsid w:val="004D700E"/>
    <w:pPr>
      <w:numPr>
        <w:ilvl w:val="6"/>
        <w:numId w:val="1"/>
      </w:numPr>
    </w:pPr>
  </w:style>
  <w:style w:type="paragraph" w:customStyle="1" w:styleId="TableNumbers1">
    <w:name w:val="Table Numbers 1"/>
    <w:basedOn w:val="TableText"/>
    <w:uiPriority w:val="20"/>
    <w:semiHidden/>
    <w:qFormat/>
    <w:rsid w:val="00EA6251"/>
    <w:pPr>
      <w:numPr>
        <w:numId w:val="3"/>
      </w:numPr>
    </w:pPr>
  </w:style>
  <w:style w:type="paragraph" w:customStyle="1" w:styleId="TableNumbers2">
    <w:name w:val="Table Numbers 2"/>
    <w:basedOn w:val="TableText"/>
    <w:uiPriority w:val="20"/>
    <w:semiHidden/>
    <w:qFormat/>
    <w:rsid w:val="00EA6251"/>
    <w:pPr>
      <w:numPr>
        <w:ilvl w:val="1"/>
        <w:numId w:val="3"/>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4"/>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2"/>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4"/>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qFormat/>
    <w:rsid w:val="00105397"/>
    <w:pPr>
      <w:spacing w:after="0"/>
    </w:pPr>
  </w:style>
  <w:style w:type="paragraph" w:customStyle="1" w:styleId="BodyTextindented">
    <w:name w:val="Body Text (indented)"/>
    <w:basedOn w:val="BodyText"/>
    <w:qFormat/>
    <w:rsid w:val="009331B4"/>
    <w:pPr>
      <w:ind w:left="454"/>
      <w:contextualSpacing/>
    </w:pPr>
  </w:style>
  <w:style w:type="character" w:customStyle="1" w:styleId="BoldAllCaps">
    <w:name w:val="Bold All Caps"/>
    <w:uiPriority w:val="99"/>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qFormat/>
    <w:rsid w:val="000E6B5E"/>
    <w:pPr>
      <w:spacing w:before="120" w:after="0"/>
    </w:pPr>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paragraph" w:customStyle="1" w:styleId="Boxed2Heading">
    <w:name w:val="Boxed 2 Heading"/>
    <w:basedOn w:val="Normal"/>
    <w:qFormat/>
    <w:rsid w:val="00CC1B7B"/>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line="280" w:lineRule="atLeast"/>
      <w:ind w:left="284" w:right="284"/>
    </w:pPr>
    <w:rPr>
      <w:rFonts w:asciiTheme="minorHAnsi" w:hAnsiTheme="minorHAnsi"/>
      <w:b/>
      <w:sz w:val="24"/>
    </w:rPr>
  </w:style>
  <w:style w:type="paragraph" w:styleId="CommentText">
    <w:name w:val="annotation text"/>
    <w:basedOn w:val="Normal"/>
    <w:link w:val="CommentTextChar"/>
    <w:uiPriority w:val="99"/>
    <w:semiHidden/>
    <w:unhideWhenUsed/>
    <w:rsid w:val="00DF345E"/>
    <w:pPr>
      <w:spacing w:line="240" w:lineRule="auto"/>
    </w:pPr>
    <w:rPr>
      <w:sz w:val="20"/>
      <w:szCs w:val="20"/>
    </w:rPr>
  </w:style>
  <w:style w:type="character" w:customStyle="1" w:styleId="CommentTextChar">
    <w:name w:val="Comment Text Char"/>
    <w:basedOn w:val="DefaultParagraphFont"/>
    <w:link w:val="CommentText"/>
    <w:uiPriority w:val="99"/>
    <w:semiHidden/>
    <w:rsid w:val="00DF345E"/>
    <w:rPr>
      <w:rFonts w:ascii="Arial" w:hAnsi="Arial" w:cstheme="minorBidi"/>
    </w:rPr>
  </w:style>
  <w:style w:type="character" w:styleId="CommentReference">
    <w:name w:val="annotation reference"/>
    <w:basedOn w:val="DefaultParagraphFont"/>
    <w:uiPriority w:val="99"/>
    <w:rsid w:val="00DF345E"/>
    <w:rPr>
      <w:rFonts w:cs="Times New Roman"/>
      <w:sz w:val="16"/>
      <w:szCs w:val="16"/>
    </w:rPr>
  </w:style>
  <w:style w:type="paragraph" w:styleId="ListParagraph">
    <w:name w:val="List Paragraph"/>
    <w:aliases w:val="#List Paragraph,List Paragraph1,Recommendation,List Paragraph11,L,List Paragraph - bullet,List - bullet,List Paragraph - bullets,Use Case List Paragraph,Bullet point,List Paragraph111,F5 List Paragraph,Dot pt,CV text,Table text"/>
    <w:basedOn w:val="Normal"/>
    <w:link w:val="ListParagraphChar"/>
    <w:uiPriority w:val="34"/>
    <w:qFormat/>
    <w:rsid w:val="00866E9D"/>
    <w:pPr>
      <w:ind w:left="720"/>
      <w:contextualSpacing/>
    </w:pPr>
  </w:style>
  <w:style w:type="character" w:customStyle="1" w:styleId="ListParagraphChar">
    <w:name w:val="List Paragraph Char"/>
    <w:aliases w:val="#List Paragraph Char,List Paragraph1 Char,Recommendation Char,List Paragraph11 Char,L Char,List Paragraph - bullet Char,List - bullet Char,List Paragraph - bullets Char,Use Case List Paragraph Char,Bullet point Char,Dot pt Char"/>
    <w:basedOn w:val="DefaultParagraphFont"/>
    <w:link w:val="ListParagraph"/>
    <w:uiPriority w:val="34"/>
    <w:qFormat/>
    <w:locked/>
    <w:rsid w:val="00861950"/>
    <w:rPr>
      <w:rFonts w:ascii="Arial" w:hAnsi="Arial" w:cstheme="minorBidi"/>
      <w:sz w:val="22"/>
      <w:szCs w:val="22"/>
    </w:rPr>
  </w:style>
  <w:style w:type="character" w:styleId="FollowedHyperlink">
    <w:name w:val="FollowedHyperlink"/>
    <w:basedOn w:val="DefaultParagraphFont"/>
    <w:uiPriority w:val="99"/>
    <w:semiHidden/>
    <w:unhideWhenUsed/>
    <w:rsid w:val="00321198"/>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112F0B"/>
    <w:rPr>
      <w:b/>
      <w:bCs/>
    </w:rPr>
  </w:style>
  <w:style w:type="character" w:customStyle="1" w:styleId="CommentSubjectChar">
    <w:name w:val="Comment Subject Char"/>
    <w:basedOn w:val="CommentTextChar"/>
    <w:link w:val="CommentSubject"/>
    <w:uiPriority w:val="99"/>
    <w:semiHidden/>
    <w:rsid w:val="00112F0B"/>
    <w:rPr>
      <w:rFonts w:ascii="Arial" w:hAnsi="Arial" w:cstheme="minorBidi"/>
      <w:b/>
      <w:bCs/>
    </w:rPr>
  </w:style>
  <w:style w:type="character" w:customStyle="1" w:styleId="NoSpacingChar">
    <w:name w:val="No Spacing Char"/>
    <w:basedOn w:val="DefaultParagraphFont"/>
    <w:link w:val="NoSpacing"/>
    <w:uiPriority w:val="1"/>
    <w:locked/>
    <w:rsid w:val="00B5248A"/>
    <w:rPr>
      <w:rFonts w:ascii="Calibri" w:hAnsi="Calibri" w:cs="Calibri"/>
      <w:color w:val="000000"/>
    </w:rPr>
  </w:style>
  <w:style w:type="paragraph" w:styleId="NoSpacing">
    <w:name w:val="No Spacing"/>
    <w:basedOn w:val="Normal"/>
    <w:link w:val="NoSpacingChar"/>
    <w:uiPriority w:val="1"/>
    <w:qFormat/>
    <w:rsid w:val="00B5248A"/>
    <w:pPr>
      <w:spacing w:after="0" w:line="240" w:lineRule="auto"/>
    </w:pPr>
    <w:rPr>
      <w:rFonts w:ascii="Calibri" w:hAnsi="Calibri" w:cs="Calibri"/>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2777">
      <w:bodyDiv w:val="1"/>
      <w:marLeft w:val="0"/>
      <w:marRight w:val="0"/>
      <w:marTop w:val="0"/>
      <w:marBottom w:val="0"/>
      <w:divBdr>
        <w:top w:val="none" w:sz="0" w:space="0" w:color="auto"/>
        <w:left w:val="none" w:sz="0" w:space="0" w:color="auto"/>
        <w:bottom w:val="none" w:sz="0" w:space="0" w:color="auto"/>
        <w:right w:val="none" w:sz="0" w:space="0" w:color="auto"/>
      </w:divBdr>
    </w:div>
    <w:div w:id="70858185">
      <w:bodyDiv w:val="1"/>
      <w:marLeft w:val="0"/>
      <w:marRight w:val="0"/>
      <w:marTop w:val="0"/>
      <w:marBottom w:val="0"/>
      <w:divBdr>
        <w:top w:val="none" w:sz="0" w:space="0" w:color="auto"/>
        <w:left w:val="none" w:sz="0" w:space="0" w:color="auto"/>
        <w:bottom w:val="none" w:sz="0" w:space="0" w:color="auto"/>
        <w:right w:val="none" w:sz="0" w:space="0" w:color="auto"/>
      </w:divBdr>
    </w:div>
    <w:div w:id="79984261">
      <w:bodyDiv w:val="1"/>
      <w:marLeft w:val="0"/>
      <w:marRight w:val="0"/>
      <w:marTop w:val="0"/>
      <w:marBottom w:val="0"/>
      <w:divBdr>
        <w:top w:val="none" w:sz="0" w:space="0" w:color="auto"/>
        <w:left w:val="none" w:sz="0" w:space="0" w:color="auto"/>
        <w:bottom w:val="none" w:sz="0" w:space="0" w:color="auto"/>
        <w:right w:val="none" w:sz="0" w:space="0" w:color="auto"/>
      </w:divBdr>
    </w:div>
    <w:div w:id="84111146">
      <w:bodyDiv w:val="1"/>
      <w:marLeft w:val="0"/>
      <w:marRight w:val="0"/>
      <w:marTop w:val="0"/>
      <w:marBottom w:val="0"/>
      <w:divBdr>
        <w:top w:val="none" w:sz="0" w:space="0" w:color="auto"/>
        <w:left w:val="none" w:sz="0" w:space="0" w:color="auto"/>
        <w:bottom w:val="none" w:sz="0" w:space="0" w:color="auto"/>
        <w:right w:val="none" w:sz="0" w:space="0" w:color="auto"/>
      </w:divBdr>
    </w:div>
    <w:div w:id="88819951">
      <w:bodyDiv w:val="1"/>
      <w:marLeft w:val="0"/>
      <w:marRight w:val="0"/>
      <w:marTop w:val="0"/>
      <w:marBottom w:val="0"/>
      <w:divBdr>
        <w:top w:val="none" w:sz="0" w:space="0" w:color="auto"/>
        <w:left w:val="none" w:sz="0" w:space="0" w:color="auto"/>
        <w:bottom w:val="none" w:sz="0" w:space="0" w:color="auto"/>
        <w:right w:val="none" w:sz="0" w:space="0" w:color="auto"/>
      </w:divBdr>
    </w:div>
    <w:div w:id="91512010">
      <w:bodyDiv w:val="1"/>
      <w:marLeft w:val="0"/>
      <w:marRight w:val="0"/>
      <w:marTop w:val="0"/>
      <w:marBottom w:val="0"/>
      <w:divBdr>
        <w:top w:val="none" w:sz="0" w:space="0" w:color="auto"/>
        <w:left w:val="none" w:sz="0" w:space="0" w:color="auto"/>
        <w:bottom w:val="none" w:sz="0" w:space="0" w:color="auto"/>
        <w:right w:val="none" w:sz="0" w:space="0" w:color="auto"/>
      </w:divBdr>
    </w:div>
    <w:div w:id="108741474">
      <w:bodyDiv w:val="1"/>
      <w:marLeft w:val="0"/>
      <w:marRight w:val="0"/>
      <w:marTop w:val="0"/>
      <w:marBottom w:val="0"/>
      <w:divBdr>
        <w:top w:val="none" w:sz="0" w:space="0" w:color="auto"/>
        <w:left w:val="none" w:sz="0" w:space="0" w:color="auto"/>
        <w:bottom w:val="none" w:sz="0" w:space="0" w:color="auto"/>
        <w:right w:val="none" w:sz="0" w:space="0" w:color="auto"/>
      </w:divBdr>
    </w:div>
    <w:div w:id="113716954">
      <w:bodyDiv w:val="1"/>
      <w:marLeft w:val="0"/>
      <w:marRight w:val="0"/>
      <w:marTop w:val="0"/>
      <w:marBottom w:val="0"/>
      <w:divBdr>
        <w:top w:val="none" w:sz="0" w:space="0" w:color="auto"/>
        <w:left w:val="none" w:sz="0" w:space="0" w:color="auto"/>
        <w:bottom w:val="none" w:sz="0" w:space="0" w:color="auto"/>
        <w:right w:val="none" w:sz="0" w:space="0" w:color="auto"/>
      </w:divBdr>
    </w:div>
    <w:div w:id="158236394">
      <w:bodyDiv w:val="1"/>
      <w:marLeft w:val="0"/>
      <w:marRight w:val="0"/>
      <w:marTop w:val="0"/>
      <w:marBottom w:val="0"/>
      <w:divBdr>
        <w:top w:val="none" w:sz="0" w:space="0" w:color="auto"/>
        <w:left w:val="none" w:sz="0" w:space="0" w:color="auto"/>
        <w:bottom w:val="none" w:sz="0" w:space="0" w:color="auto"/>
        <w:right w:val="none" w:sz="0" w:space="0" w:color="auto"/>
      </w:divBdr>
    </w:div>
    <w:div w:id="175652590">
      <w:bodyDiv w:val="1"/>
      <w:marLeft w:val="0"/>
      <w:marRight w:val="0"/>
      <w:marTop w:val="0"/>
      <w:marBottom w:val="0"/>
      <w:divBdr>
        <w:top w:val="none" w:sz="0" w:space="0" w:color="auto"/>
        <w:left w:val="none" w:sz="0" w:space="0" w:color="auto"/>
        <w:bottom w:val="none" w:sz="0" w:space="0" w:color="auto"/>
        <w:right w:val="none" w:sz="0" w:space="0" w:color="auto"/>
      </w:divBdr>
    </w:div>
    <w:div w:id="177817136">
      <w:bodyDiv w:val="1"/>
      <w:marLeft w:val="0"/>
      <w:marRight w:val="0"/>
      <w:marTop w:val="0"/>
      <w:marBottom w:val="0"/>
      <w:divBdr>
        <w:top w:val="none" w:sz="0" w:space="0" w:color="auto"/>
        <w:left w:val="none" w:sz="0" w:space="0" w:color="auto"/>
        <w:bottom w:val="none" w:sz="0" w:space="0" w:color="auto"/>
        <w:right w:val="none" w:sz="0" w:space="0" w:color="auto"/>
      </w:divBdr>
    </w:div>
    <w:div w:id="180248169">
      <w:bodyDiv w:val="1"/>
      <w:marLeft w:val="0"/>
      <w:marRight w:val="0"/>
      <w:marTop w:val="0"/>
      <w:marBottom w:val="0"/>
      <w:divBdr>
        <w:top w:val="none" w:sz="0" w:space="0" w:color="auto"/>
        <w:left w:val="none" w:sz="0" w:space="0" w:color="auto"/>
        <w:bottom w:val="none" w:sz="0" w:space="0" w:color="auto"/>
        <w:right w:val="none" w:sz="0" w:space="0" w:color="auto"/>
      </w:divBdr>
    </w:div>
    <w:div w:id="209343290">
      <w:bodyDiv w:val="1"/>
      <w:marLeft w:val="0"/>
      <w:marRight w:val="0"/>
      <w:marTop w:val="0"/>
      <w:marBottom w:val="0"/>
      <w:divBdr>
        <w:top w:val="none" w:sz="0" w:space="0" w:color="auto"/>
        <w:left w:val="none" w:sz="0" w:space="0" w:color="auto"/>
        <w:bottom w:val="none" w:sz="0" w:space="0" w:color="auto"/>
        <w:right w:val="none" w:sz="0" w:space="0" w:color="auto"/>
      </w:divBdr>
    </w:div>
    <w:div w:id="216168781">
      <w:bodyDiv w:val="1"/>
      <w:marLeft w:val="0"/>
      <w:marRight w:val="0"/>
      <w:marTop w:val="0"/>
      <w:marBottom w:val="0"/>
      <w:divBdr>
        <w:top w:val="none" w:sz="0" w:space="0" w:color="auto"/>
        <w:left w:val="none" w:sz="0" w:space="0" w:color="auto"/>
        <w:bottom w:val="none" w:sz="0" w:space="0" w:color="auto"/>
        <w:right w:val="none" w:sz="0" w:space="0" w:color="auto"/>
      </w:divBdr>
    </w:div>
    <w:div w:id="222644861">
      <w:bodyDiv w:val="1"/>
      <w:marLeft w:val="0"/>
      <w:marRight w:val="0"/>
      <w:marTop w:val="0"/>
      <w:marBottom w:val="0"/>
      <w:divBdr>
        <w:top w:val="none" w:sz="0" w:space="0" w:color="auto"/>
        <w:left w:val="none" w:sz="0" w:space="0" w:color="auto"/>
        <w:bottom w:val="none" w:sz="0" w:space="0" w:color="auto"/>
        <w:right w:val="none" w:sz="0" w:space="0" w:color="auto"/>
      </w:divBdr>
    </w:div>
    <w:div w:id="319312846">
      <w:bodyDiv w:val="1"/>
      <w:marLeft w:val="0"/>
      <w:marRight w:val="0"/>
      <w:marTop w:val="0"/>
      <w:marBottom w:val="0"/>
      <w:divBdr>
        <w:top w:val="none" w:sz="0" w:space="0" w:color="auto"/>
        <w:left w:val="none" w:sz="0" w:space="0" w:color="auto"/>
        <w:bottom w:val="none" w:sz="0" w:space="0" w:color="auto"/>
        <w:right w:val="none" w:sz="0" w:space="0" w:color="auto"/>
      </w:divBdr>
    </w:div>
    <w:div w:id="379062442">
      <w:bodyDiv w:val="1"/>
      <w:marLeft w:val="0"/>
      <w:marRight w:val="0"/>
      <w:marTop w:val="0"/>
      <w:marBottom w:val="0"/>
      <w:divBdr>
        <w:top w:val="none" w:sz="0" w:space="0" w:color="auto"/>
        <w:left w:val="none" w:sz="0" w:space="0" w:color="auto"/>
        <w:bottom w:val="none" w:sz="0" w:space="0" w:color="auto"/>
        <w:right w:val="none" w:sz="0" w:space="0" w:color="auto"/>
      </w:divBdr>
    </w:div>
    <w:div w:id="385956513">
      <w:bodyDiv w:val="1"/>
      <w:marLeft w:val="0"/>
      <w:marRight w:val="0"/>
      <w:marTop w:val="0"/>
      <w:marBottom w:val="0"/>
      <w:divBdr>
        <w:top w:val="none" w:sz="0" w:space="0" w:color="auto"/>
        <w:left w:val="none" w:sz="0" w:space="0" w:color="auto"/>
        <w:bottom w:val="none" w:sz="0" w:space="0" w:color="auto"/>
        <w:right w:val="none" w:sz="0" w:space="0" w:color="auto"/>
      </w:divBdr>
    </w:div>
    <w:div w:id="386993099">
      <w:bodyDiv w:val="1"/>
      <w:marLeft w:val="0"/>
      <w:marRight w:val="0"/>
      <w:marTop w:val="0"/>
      <w:marBottom w:val="0"/>
      <w:divBdr>
        <w:top w:val="none" w:sz="0" w:space="0" w:color="auto"/>
        <w:left w:val="none" w:sz="0" w:space="0" w:color="auto"/>
        <w:bottom w:val="none" w:sz="0" w:space="0" w:color="auto"/>
        <w:right w:val="none" w:sz="0" w:space="0" w:color="auto"/>
      </w:divBdr>
    </w:div>
    <w:div w:id="450395622">
      <w:bodyDiv w:val="1"/>
      <w:marLeft w:val="0"/>
      <w:marRight w:val="0"/>
      <w:marTop w:val="0"/>
      <w:marBottom w:val="0"/>
      <w:divBdr>
        <w:top w:val="none" w:sz="0" w:space="0" w:color="auto"/>
        <w:left w:val="none" w:sz="0" w:space="0" w:color="auto"/>
        <w:bottom w:val="none" w:sz="0" w:space="0" w:color="auto"/>
        <w:right w:val="none" w:sz="0" w:space="0" w:color="auto"/>
      </w:divBdr>
    </w:div>
    <w:div w:id="467363318">
      <w:bodyDiv w:val="1"/>
      <w:marLeft w:val="0"/>
      <w:marRight w:val="0"/>
      <w:marTop w:val="0"/>
      <w:marBottom w:val="0"/>
      <w:divBdr>
        <w:top w:val="none" w:sz="0" w:space="0" w:color="auto"/>
        <w:left w:val="none" w:sz="0" w:space="0" w:color="auto"/>
        <w:bottom w:val="none" w:sz="0" w:space="0" w:color="auto"/>
        <w:right w:val="none" w:sz="0" w:space="0" w:color="auto"/>
      </w:divBdr>
    </w:div>
    <w:div w:id="521554836">
      <w:bodyDiv w:val="1"/>
      <w:marLeft w:val="0"/>
      <w:marRight w:val="0"/>
      <w:marTop w:val="0"/>
      <w:marBottom w:val="0"/>
      <w:divBdr>
        <w:top w:val="none" w:sz="0" w:space="0" w:color="auto"/>
        <w:left w:val="none" w:sz="0" w:space="0" w:color="auto"/>
        <w:bottom w:val="none" w:sz="0" w:space="0" w:color="auto"/>
        <w:right w:val="none" w:sz="0" w:space="0" w:color="auto"/>
      </w:divBdr>
    </w:div>
    <w:div w:id="557517928">
      <w:bodyDiv w:val="1"/>
      <w:marLeft w:val="0"/>
      <w:marRight w:val="0"/>
      <w:marTop w:val="0"/>
      <w:marBottom w:val="0"/>
      <w:divBdr>
        <w:top w:val="none" w:sz="0" w:space="0" w:color="auto"/>
        <w:left w:val="none" w:sz="0" w:space="0" w:color="auto"/>
        <w:bottom w:val="none" w:sz="0" w:space="0" w:color="auto"/>
        <w:right w:val="none" w:sz="0" w:space="0" w:color="auto"/>
      </w:divBdr>
    </w:div>
    <w:div w:id="591402516">
      <w:bodyDiv w:val="1"/>
      <w:marLeft w:val="0"/>
      <w:marRight w:val="0"/>
      <w:marTop w:val="0"/>
      <w:marBottom w:val="0"/>
      <w:divBdr>
        <w:top w:val="none" w:sz="0" w:space="0" w:color="auto"/>
        <w:left w:val="none" w:sz="0" w:space="0" w:color="auto"/>
        <w:bottom w:val="none" w:sz="0" w:space="0" w:color="auto"/>
        <w:right w:val="none" w:sz="0" w:space="0" w:color="auto"/>
      </w:divBdr>
    </w:div>
    <w:div w:id="627509013">
      <w:bodyDiv w:val="1"/>
      <w:marLeft w:val="0"/>
      <w:marRight w:val="0"/>
      <w:marTop w:val="0"/>
      <w:marBottom w:val="0"/>
      <w:divBdr>
        <w:top w:val="none" w:sz="0" w:space="0" w:color="auto"/>
        <w:left w:val="none" w:sz="0" w:space="0" w:color="auto"/>
        <w:bottom w:val="none" w:sz="0" w:space="0" w:color="auto"/>
        <w:right w:val="none" w:sz="0" w:space="0" w:color="auto"/>
      </w:divBdr>
    </w:div>
    <w:div w:id="631641554">
      <w:bodyDiv w:val="1"/>
      <w:marLeft w:val="0"/>
      <w:marRight w:val="0"/>
      <w:marTop w:val="0"/>
      <w:marBottom w:val="0"/>
      <w:divBdr>
        <w:top w:val="none" w:sz="0" w:space="0" w:color="auto"/>
        <w:left w:val="none" w:sz="0" w:space="0" w:color="auto"/>
        <w:bottom w:val="none" w:sz="0" w:space="0" w:color="auto"/>
        <w:right w:val="none" w:sz="0" w:space="0" w:color="auto"/>
      </w:divBdr>
    </w:div>
    <w:div w:id="644243464">
      <w:bodyDiv w:val="1"/>
      <w:marLeft w:val="0"/>
      <w:marRight w:val="0"/>
      <w:marTop w:val="0"/>
      <w:marBottom w:val="0"/>
      <w:divBdr>
        <w:top w:val="none" w:sz="0" w:space="0" w:color="auto"/>
        <w:left w:val="none" w:sz="0" w:space="0" w:color="auto"/>
        <w:bottom w:val="none" w:sz="0" w:space="0" w:color="auto"/>
        <w:right w:val="none" w:sz="0" w:space="0" w:color="auto"/>
      </w:divBdr>
    </w:div>
    <w:div w:id="684130861">
      <w:bodyDiv w:val="1"/>
      <w:marLeft w:val="0"/>
      <w:marRight w:val="0"/>
      <w:marTop w:val="0"/>
      <w:marBottom w:val="0"/>
      <w:divBdr>
        <w:top w:val="none" w:sz="0" w:space="0" w:color="auto"/>
        <w:left w:val="none" w:sz="0" w:space="0" w:color="auto"/>
        <w:bottom w:val="none" w:sz="0" w:space="0" w:color="auto"/>
        <w:right w:val="none" w:sz="0" w:space="0" w:color="auto"/>
      </w:divBdr>
    </w:div>
    <w:div w:id="689918693">
      <w:bodyDiv w:val="1"/>
      <w:marLeft w:val="0"/>
      <w:marRight w:val="0"/>
      <w:marTop w:val="0"/>
      <w:marBottom w:val="0"/>
      <w:divBdr>
        <w:top w:val="none" w:sz="0" w:space="0" w:color="auto"/>
        <w:left w:val="none" w:sz="0" w:space="0" w:color="auto"/>
        <w:bottom w:val="none" w:sz="0" w:space="0" w:color="auto"/>
        <w:right w:val="none" w:sz="0" w:space="0" w:color="auto"/>
      </w:divBdr>
    </w:div>
    <w:div w:id="749079603">
      <w:bodyDiv w:val="1"/>
      <w:marLeft w:val="0"/>
      <w:marRight w:val="0"/>
      <w:marTop w:val="0"/>
      <w:marBottom w:val="0"/>
      <w:divBdr>
        <w:top w:val="none" w:sz="0" w:space="0" w:color="auto"/>
        <w:left w:val="none" w:sz="0" w:space="0" w:color="auto"/>
        <w:bottom w:val="none" w:sz="0" w:space="0" w:color="auto"/>
        <w:right w:val="none" w:sz="0" w:space="0" w:color="auto"/>
      </w:divBdr>
    </w:div>
    <w:div w:id="752748608">
      <w:bodyDiv w:val="1"/>
      <w:marLeft w:val="0"/>
      <w:marRight w:val="0"/>
      <w:marTop w:val="0"/>
      <w:marBottom w:val="0"/>
      <w:divBdr>
        <w:top w:val="none" w:sz="0" w:space="0" w:color="auto"/>
        <w:left w:val="none" w:sz="0" w:space="0" w:color="auto"/>
        <w:bottom w:val="none" w:sz="0" w:space="0" w:color="auto"/>
        <w:right w:val="none" w:sz="0" w:space="0" w:color="auto"/>
      </w:divBdr>
    </w:div>
    <w:div w:id="769667888">
      <w:bodyDiv w:val="1"/>
      <w:marLeft w:val="0"/>
      <w:marRight w:val="0"/>
      <w:marTop w:val="0"/>
      <w:marBottom w:val="0"/>
      <w:divBdr>
        <w:top w:val="none" w:sz="0" w:space="0" w:color="auto"/>
        <w:left w:val="none" w:sz="0" w:space="0" w:color="auto"/>
        <w:bottom w:val="none" w:sz="0" w:space="0" w:color="auto"/>
        <w:right w:val="none" w:sz="0" w:space="0" w:color="auto"/>
      </w:divBdr>
    </w:div>
    <w:div w:id="804808599">
      <w:bodyDiv w:val="1"/>
      <w:marLeft w:val="0"/>
      <w:marRight w:val="0"/>
      <w:marTop w:val="0"/>
      <w:marBottom w:val="0"/>
      <w:divBdr>
        <w:top w:val="none" w:sz="0" w:space="0" w:color="auto"/>
        <w:left w:val="none" w:sz="0" w:space="0" w:color="auto"/>
        <w:bottom w:val="none" w:sz="0" w:space="0" w:color="auto"/>
        <w:right w:val="none" w:sz="0" w:space="0" w:color="auto"/>
      </w:divBdr>
    </w:div>
    <w:div w:id="849295963">
      <w:bodyDiv w:val="1"/>
      <w:marLeft w:val="0"/>
      <w:marRight w:val="0"/>
      <w:marTop w:val="0"/>
      <w:marBottom w:val="0"/>
      <w:divBdr>
        <w:top w:val="none" w:sz="0" w:space="0" w:color="auto"/>
        <w:left w:val="none" w:sz="0" w:space="0" w:color="auto"/>
        <w:bottom w:val="none" w:sz="0" w:space="0" w:color="auto"/>
        <w:right w:val="none" w:sz="0" w:space="0" w:color="auto"/>
      </w:divBdr>
    </w:div>
    <w:div w:id="856193273">
      <w:bodyDiv w:val="1"/>
      <w:marLeft w:val="0"/>
      <w:marRight w:val="0"/>
      <w:marTop w:val="0"/>
      <w:marBottom w:val="0"/>
      <w:divBdr>
        <w:top w:val="none" w:sz="0" w:space="0" w:color="auto"/>
        <w:left w:val="none" w:sz="0" w:space="0" w:color="auto"/>
        <w:bottom w:val="none" w:sz="0" w:space="0" w:color="auto"/>
        <w:right w:val="none" w:sz="0" w:space="0" w:color="auto"/>
      </w:divBdr>
    </w:div>
    <w:div w:id="871067514">
      <w:bodyDiv w:val="1"/>
      <w:marLeft w:val="0"/>
      <w:marRight w:val="0"/>
      <w:marTop w:val="0"/>
      <w:marBottom w:val="0"/>
      <w:divBdr>
        <w:top w:val="none" w:sz="0" w:space="0" w:color="auto"/>
        <w:left w:val="none" w:sz="0" w:space="0" w:color="auto"/>
        <w:bottom w:val="none" w:sz="0" w:space="0" w:color="auto"/>
        <w:right w:val="none" w:sz="0" w:space="0" w:color="auto"/>
      </w:divBdr>
    </w:div>
    <w:div w:id="915672240">
      <w:bodyDiv w:val="1"/>
      <w:marLeft w:val="0"/>
      <w:marRight w:val="0"/>
      <w:marTop w:val="0"/>
      <w:marBottom w:val="0"/>
      <w:divBdr>
        <w:top w:val="none" w:sz="0" w:space="0" w:color="auto"/>
        <w:left w:val="none" w:sz="0" w:space="0" w:color="auto"/>
        <w:bottom w:val="none" w:sz="0" w:space="0" w:color="auto"/>
        <w:right w:val="none" w:sz="0" w:space="0" w:color="auto"/>
      </w:divBdr>
    </w:div>
    <w:div w:id="922884503">
      <w:bodyDiv w:val="1"/>
      <w:marLeft w:val="0"/>
      <w:marRight w:val="0"/>
      <w:marTop w:val="0"/>
      <w:marBottom w:val="0"/>
      <w:divBdr>
        <w:top w:val="none" w:sz="0" w:space="0" w:color="auto"/>
        <w:left w:val="none" w:sz="0" w:space="0" w:color="auto"/>
        <w:bottom w:val="none" w:sz="0" w:space="0" w:color="auto"/>
        <w:right w:val="none" w:sz="0" w:space="0" w:color="auto"/>
      </w:divBdr>
    </w:div>
    <w:div w:id="986208747">
      <w:bodyDiv w:val="1"/>
      <w:marLeft w:val="0"/>
      <w:marRight w:val="0"/>
      <w:marTop w:val="0"/>
      <w:marBottom w:val="0"/>
      <w:divBdr>
        <w:top w:val="none" w:sz="0" w:space="0" w:color="auto"/>
        <w:left w:val="none" w:sz="0" w:space="0" w:color="auto"/>
        <w:bottom w:val="none" w:sz="0" w:space="0" w:color="auto"/>
        <w:right w:val="none" w:sz="0" w:space="0" w:color="auto"/>
      </w:divBdr>
    </w:div>
    <w:div w:id="1000933468">
      <w:bodyDiv w:val="1"/>
      <w:marLeft w:val="0"/>
      <w:marRight w:val="0"/>
      <w:marTop w:val="0"/>
      <w:marBottom w:val="0"/>
      <w:divBdr>
        <w:top w:val="none" w:sz="0" w:space="0" w:color="auto"/>
        <w:left w:val="none" w:sz="0" w:space="0" w:color="auto"/>
        <w:bottom w:val="none" w:sz="0" w:space="0" w:color="auto"/>
        <w:right w:val="none" w:sz="0" w:space="0" w:color="auto"/>
      </w:divBdr>
    </w:div>
    <w:div w:id="1002784689">
      <w:bodyDiv w:val="1"/>
      <w:marLeft w:val="0"/>
      <w:marRight w:val="0"/>
      <w:marTop w:val="0"/>
      <w:marBottom w:val="0"/>
      <w:divBdr>
        <w:top w:val="none" w:sz="0" w:space="0" w:color="auto"/>
        <w:left w:val="none" w:sz="0" w:space="0" w:color="auto"/>
        <w:bottom w:val="none" w:sz="0" w:space="0" w:color="auto"/>
        <w:right w:val="none" w:sz="0" w:space="0" w:color="auto"/>
      </w:divBdr>
    </w:div>
    <w:div w:id="1079332424">
      <w:bodyDiv w:val="1"/>
      <w:marLeft w:val="0"/>
      <w:marRight w:val="0"/>
      <w:marTop w:val="0"/>
      <w:marBottom w:val="0"/>
      <w:divBdr>
        <w:top w:val="none" w:sz="0" w:space="0" w:color="auto"/>
        <w:left w:val="none" w:sz="0" w:space="0" w:color="auto"/>
        <w:bottom w:val="none" w:sz="0" w:space="0" w:color="auto"/>
        <w:right w:val="none" w:sz="0" w:space="0" w:color="auto"/>
      </w:divBdr>
    </w:div>
    <w:div w:id="1085999181">
      <w:bodyDiv w:val="1"/>
      <w:marLeft w:val="0"/>
      <w:marRight w:val="0"/>
      <w:marTop w:val="0"/>
      <w:marBottom w:val="0"/>
      <w:divBdr>
        <w:top w:val="none" w:sz="0" w:space="0" w:color="auto"/>
        <w:left w:val="none" w:sz="0" w:space="0" w:color="auto"/>
        <w:bottom w:val="none" w:sz="0" w:space="0" w:color="auto"/>
        <w:right w:val="none" w:sz="0" w:space="0" w:color="auto"/>
      </w:divBdr>
    </w:div>
    <w:div w:id="1118988602">
      <w:bodyDiv w:val="1"/>
      <w:marLeft w:val="0"/>
      <w:marRight w:val="0"/>
      <w:marTop w:val="0"/>
      <w:marBottom w:val="0"/>
      <w:divBdr>
        <w:top w:val="none" w:sz="0" w:space="0" w:color="auto"/>
        <w:left w:val="none" w:sz="0" w:space="0" w:color="auto"/>
        <w:bottom w:val="none" w:sz="0" w:space="0" w:color="auto"/>
        <w:right w:val="none" w:sz="0" w:space="0" w:color="auto"/>
      </w:divBdr>
    </w:div>
    <w:div w:id="1179344837">
      <w:bodyDiv w:val="1"/>
      <w:marLeft w:val="0"/>
      <w:marRight w:val="0"/>
      <w:marTop w:val="0"/>
      <w:marBottom w:val="0"/>
      <w:divBdr>
        <w:top w:val="none" w:sz="0" w:space="0" w:color="auto"/>
        <w:left w:val="none" w:sz="0" w:space="0" w:color="auto"/>
        <w:bottom w:val="none" w:sz="0" w:space="0" w:color="auto"/>
        <w:right w:val="none" w:sz="0" w:space="0" w:color="auto"/>
      </w:divBdr>
    </w:div>
    <w:div w:id="1179468383">
      <w:bodyDiv w:val="1"/>
      <w:marLeft w:val="0"/>
      <w:marRight w:val="0"/>
      <w:marTop w:val="0"/>
      <w:marBottom w:val="0"/>
      <w:divBdr>
        <w:top w:val="none" w:sz="0" w:space="0" w:color="auto"/>
        <w:left w:val="none" w:sz="0" w:space="0" w:color="auto"/>
        <w:bottom w:val="none" w:sz="0" w:space="0" w:color="auto"/>
        <w:right w:val="none" w:sz="0" w:space="0" w:color="auto"/>
      </w:divBdr>
    </w:div>
    <w:div w:id="1195997880">
      <w:bodyDiv w:val="1"/>
      <w:marLeft w:val="0"/>
      <w:marRight w:val="0"/>
      <w:marTop w:val="0"/>
      <w:marBottom w:val="0"/>
      <w:divBdr>
        <w:top w:val="none" w:sz="0" w:space="0" w:color="auto"/>
        <w:left w:val="none" w:sz="0" w:space="0" w:color="auto"/>
        <w:bottom w:val="none" w:sz="0" w:space="0" w:color="auto"/>
        <w:right w:val="none" w:sz="0" w:space="0" w:color="auto"/>
      </w:divBdr>
    </w:div>
    <w:div w:id="1212159268">
      <w:bodyDiv w:val="1"/>
      <w:marLeft w:val="0"/>
      <w:marRight w:val="0"/>
      <w:marTop w:val="0"/>
      <w:marBottom w:val="0"/>
      <w:divBdr>
        <w:top w:val="none" w:sz="0" w:space="0" w:color="auto"/>
        <w:left w:val="none" w:sz="0" w:space="0" w:color="auto"/>
        <w:bottom w:val="none" w:sz="0" w:space="0" w:color="auto"/>
        <w:right w:val="none" w:sz="0" w:space="0" w:color="auto"/>
      </w:divBdr>
    </w:div>
    <w:div w:id="1214579931">
      <w:bodyDiv w:val="1"/>
      <w:marLeft w:val="0"/>
      <w:marRight w:val="0"/>
      <w:marTop w:val="0"/>
      <w:marBottom w:val="0"/>
      <w:divBdr>
        <w:top w:val="none" w:sz="0" w:space="0" w:color="auto"/>
        <w:left w:val="none" w:sz="0" w:space="0" w:color="auto"/>
        <w:bottom w:val="none" w:sz="0" w:space="0" w:color="auto"/>
        <w:right w:val="none" w:sz="0" w:space="0" w:color="auto"/>
      </w:divBdr>
    </w:div>
    <w:div w:id="1225336754">
      <w:bodyDiv w:val="1"/>
      <w:marLeft w:val="0"/>
      <w:marRight w:val="0"/>
      <w:marTop w:val="0"/>
      <w:marBottom w:val="0"/>
      <w:divBdr>
        <w:top w:val="none" w:sz="0" w:space="0" w:color="auto"/>
        <w:left w:val="none" w:sz="0" w:space="0" w:color="auto"/>
        <w:bottom w:val="none" w:sz="0" w:space="0" w:color="auto"/>
        <w:right w:val="none" w:sz="0" w:space="0" w:color="auto"/>
      </w:divBdr>
    </w:div>
    <w:div w:id="1252853240">
      <w:bodyDiv w:val="1"/>
      <w:marLeft w:val="0"/>
      <w:marRight w:val="0"/>
      <w:marTop w:val="0"/>
      <w:marBottom w:val="0"/>
      <w:divBdr>
        <w:top w:val="none" w:sz="0" w:space="0" w:color="auto"/>
        <w:left w:val="none" w:sz="0" w:space="0" w:color="auto"/>
        <w:bottom w:val="none" w:sz="0" w:space="0" w:color="auto"/>
        <w:right w:val="none" w:sz="0" w:space="0" w:color="auto"/>
      </w:divBdr>
    </w:div>
    <w:div w:id="1286810168">
      <w:bodyDiv w:val="1"/>
      <w:marLeft w:val="0"/>
      <w:marRight w:val="0"/>
      <w:marTop w:val="0"/>
      <w:marBottom w:val="0"/>
      <w:divBdr>
        <w:top w:val="none" w:sz="0" w:space="0" w:color="auto"/>
        <w:left w:val="none" w:sz="0" w:space="0" w:color="auto"/>
        <w:bottom w:val="none" w:sz="0" w:space="0" w:color="auto"/>
        <w:right w:val="none" w:sz="0" w:space="0" w:color="auto"/>
      </w:divBdr>
    </w:div>
    <w:div w:id="1311447693">
      <w:bodyDiv w:val="1"/>
      <w:marLeft w:val="0"/>
      <w:marRight w:val="0"/>
      <w:marTop w:val="0"/>
      <w:marBottom w:val="0"/>
      <w:divBdr>
        <w:top w:val="none" w:sz="0" w:space="0" w:color="auto"/>
        <w:left w:val="none" w:sz="0" w:space="0" w:color="auto"/>
        <w:bottom w:val="none" w:sz="0" w:space="0" w:color="auto"/>
        <w:right w:val="none" w:sz="0" w:space="0" w:color="auto"/>
      </w:divBdr>
    </w:div>
    <w:div w:id="1322345883">
      <w:bodyDiv w:val="1"/>
      <w:marLeft w:val="0"/>
      <w:marRight w:val="0"/>
      <w:marTop w:val="0"/>
      <w:marBottom w:val="0"/>
      <w:divBdr>
        <w:top w:val="none" w:sz="0" w:space="0" w:color="auto"/>
        <w:left w:val="none" w:sz="0" w:space="0" w:color="auto"/>
        <w:bottom w:val="none" w:sz="0" w:space="0" w:color="auto"/>
        <w:right w:val="none" w:sz="0" w:space="0" w:color="auto"/>
      </w:divBdr>
    </w:div>
    <w:div w:id="1343432393">
      <w:bodyDiv w:val="1"/>
      <w:marLeft w:val="0"/>
      <w:marRight w:val="0"/>
      <w:marTop w:val="0"/>
      <w:marBottom w:val="0"/>
      <w:divBdr>
        <w:top w:val="none" w:sz="0" w:space="0" w:color="auto"/>
        <w:left w:val="none" w:sz="0" w:space="0" w:color="auto"/>
        <w:bottom w:val="none" w:sz="0" w:space="0" w:color="auto"/>
        <w:right w:val="none" w:sz="0" w:space="0" w:color="auto"/>
      </w:divBdr>
    </w:div>
    <w:div w:id="1358197508">
      <w:bodyDiv w:val="1"/>
      <w:marLeft w:val="0"/>
      <w:marRight w:val="0"/>
      <w:marTop w:val="0"/>
      <w:marBottom w:val="0"/>
      <w:divBdr>
        <w:top w:val="none" w:sz="0" w:space="0" w:color="auto"/>
        <w:left w:val="none" w:sz="0" w:space="0" w:color="auto"/>
        <w:bottom w:val="none" w:sz="0" w:space="0" w:color="auto"/>
        <w:right w:val="none" w:sz="0" w:space="0" w:color="auto"/>
      </w:divBdr>
    </w:div>
    <w:div w:id="1407343034">
      <w:bodyDiv w:val="1"/>
      <w:marLeft w:val="0"/>
      <w:marRight w:val="0"/>
      <w:marTop w:val="0"/>
      <w:marBottom w:val="0"/>
      <w:divBdr>
        <w:top w:val="none" w:sz="0" w:space="0" w:color="auto"/>
        <w:left w:val="none" w:sz="0" w:space="0" w:color="auto"/>
        <w:bottom w:val="none" w:sz="0" w:space="0" w:color="auto"/>
        <w:right w:val="none" w:sz="0" w:space="0" w:color="auto"/>
      </w:divBdr>
    </w:div>
    <w:div w:id="1450975777">
      <w:bodyDiv w:val="1"/>
      <w:marLeft w:val="0"/>
      <w:marRight w:val="0"/>
      <w:marTop w:val="0"/>
      <w:marBottom w:val="0"/>
      <w:divBdr>
        <w:top w:val="none" w:sz="0" w:space="0" w:color="auto"/>
        <w:left w:val="none" w:sz="0" w:space="0" w:color="auto"/>
        <w:bottom w:val="none" w:sz="0" w:space="0" w:color="auto"/>
        <w:right w:val="none" w:sz="0" w:space="0" w:color="auto"/>
      </w:divBdr>
    </w:div>
    <w:div w:id="1455439125">
      <w:bodyDiv w:val="1"/>
      <w:marLeft w:val="0"/>
      <w:marRight w:val="0"/>
      <w:marTop w:val="0"/>
      <w:marBottom w:val="0"/>
      <w:divBdr>
        <w:top w:val="none" w:sz="0" w:space="0" w:color="auto"/>
        <w:left w:val="none" w:sz="0" w:space="0" w:color="auto"/>
        <w:bottom w:val="none" w:sz="0" w:space="0" w:color="auto"/>
        <w:right w:val="none" w:sz="0" w:space="0" w:color="auto"/>
      </w:divBdr>
    </w:div>
    <w:div w:id="1475372094">
      <w:bodyDiv w:val="1"/>
      <w:marLeft w:val="0"/>
      <w:marRight w:val="0"/>
      <w:marTop w:val="0"/>
      <w:marBottom w:val="0"/>
      <w:divBdr>
        <w:top w:val="none" w:sz="0" w:space="0" w:color="auto"/>
        <w:left w:val="none" w:sz="0" w:space="0" w:color="auto"/>
        <w:bottom w:val="none" w:sz="0" w:space="0" w:color="auto"/>
        <w:right w:val="none" w:sz="0" w:space="0" w:color="auto"/>
      </w:divBdr>
    </w:div>
    <w:div w:id="1492792487">
      <w:bodyDiv w:val="1"/>
      <w:marLeft w:val="0"/>
      <w:marRight w:val="0"/>
      <w:marTop w:val="0"/>
      <w:marBottom w:val="0"/>
      <w:divBdr>
        <w:top w:val="none" w:sz="0" w:space="0" w:color="auto"/>
        <w:left w:val="none" w:sz="0" w:space="0" w:color="auto"/>
        <w:bottom w:val="none" w:sz="0" w:space="0" w:color="auto"/>
        <w:right w:val="none" w:sz="0" w:space="0" w:color="auto"/>
      </w:divBdr>
    </w:div>
    <w:div w:id="1593582392">
      <w:bodyDiv w:val="1"/>
      <w:marLeft w:val="0"/>
      <w:marRight w:val="0"/>
      <w:marTop w:val="0"/>
      <w:marBottom w:val="0"/>
      <w:divBdr>
        <w:top w:val="none" w:sz="0" w:space="0" w:color="auto"/>
        <w:left w:val="none" w:sz="0" w:space="0" w:color="auto"/>
        <w:bottom w:val="none" w:sz="0" w:space="0" w:color="auto"/>
        <w:right w:val="none" w:sz="0" w:space="0" w:color="auto"/>
      </w:divBdr>
    </w:div>
    <w:div w:id="1600915474">
      <w:bodyDiv w:val="1"/>
      <w:marLeft w:val="0"/>
      <w:marRight w:val="0"/>
      <w:marTop w:val="0"/>
      <w:marBottom w:val="0"/>
      <w:divBdr>
        <w:top w:val="none" w:sz="0" w:space="0" w:color="auto"/>
        <w:left w:val="none" w:sz="0" w:space="0" w:color="auto"/>
        <w:bottom w:val="none" w:sz="0" w:space="0" w:color="auto"/>
        <w:right w:val="none" w:sz="0" w:space="0" w:color="auto"/>
      </w:divBdr>
    </w:div>
    <w:div w:id="1618557778">
      <w:bodyDiv w:val="1"/>
      <w:marLeft w:val="0"/>
      <w:marRight w:val="0"/>
      <w:marTop w:val="0"/>
      <w:marBottom w:val="0"/>
      <w:divBdr>
        <w:top w:val="none" w:sz="0" w:space="0" w:color="auto"/>
        <w:left w:val="none" w:sz="0" w:space="0" w:color="auto"/>
        <w:bottom w:val="none" w:sz="0" w:space="0" w:color="auto"/>
        <w:right w:val="none" w:sz="0" w:space="0" w:color="auto"/>
      </w:divBdr>
    </w:div>
    <w:div w:id="1631401282">
      <w:bodyDiv w:val="1"/>
      <w:marLeft w:val="0"/>
      <w:marRight w:val="0"/>
      <w:marTop w:val="0"/>
      <w:marBottom w:val="0"/>
      <w:divBdr>
        <w:top w:val="none" w:sz="0" w:space="0" w:color="auto"/>
        <w:left w:val="none" w:sz="0" w:space="0" w:color="auto"/>
        <w:bottom w:val="none" w:sz="0" w:space="0" w:color="auto"/>
        <w:right w:val="none" w:sz="0" w:space="0" w:color="auto"/>
      </w:divBdr>
    </w:div>
    <w:div w:id="1675111788">
      <w:bodyDiv w:val="1"/>
      <w:marLeft w:val="0"/>
      <w:marRight w:val="0"/>
      <w:marTop w:val="0"/>
      <w:marBottom w:val="0"/>
      <w:divBdr>
        <w:top w:val="none" w:sz="0" w:space="0" w:color="auto"/>
        <w:left w:val="none" w:sz="0" w:space="0" w:color="auto"/>
        <w:bottom w:val="none" w:sz="0" w:space="0" w:color="auto"/>
        <w:right w:val="none" w:sz="0" w:space="0" w:color="auto"/>
      </w:divBdr>
    </w:div>
    <w:div w:id="1676805384">
      <w:bodyDiv w:val="1"/>
      <w:marLeft w:val="0"/>
      <w:marRight w:val="0"/>
      <w:marTop w:val="0"/>
      <w:marBottom w:val="0"/>
      <w:divBdr>
        <w:top w:val="none" w:sz="0" w:space="0" w:color="auto"/>
        <w:left w:val="none" w:sz="0" w:space="0" w:color="auto"/>
        <w:bottom w:val="none" w:sz="0" w:space="0" w:color="auto"/>
        <w:right w:val="none" w:sz="0" w:space="0" w:color="auto"/>
      </w:divBdr>
    </w:div>
    <w:div w:id="1705982273">
      <w:bodyDiv w:val="1"/>
      <w:marLeft w:val="0"/>
      <w:marRight w:val="0"/>
      <w:marTop w:val="0"/>
      <w:marBottom w:val="0"/>
      <w:divBdr>
        <w:top w:val="none" w:sz="0" w:space="0" w:color="auto"/>
        <w:left w:val="none" w:sz="0" w:space="0" w:color="auto"/>
        <w:bottom w:val="none" w:sz="0" w:space="0" w:color="auto"/>
        <w:right w:val="none" w:sz="0" w:space="0" w:color="auto"/>
      </w:divBdr>
    </w:div>
    <w:div w:id="1718384382">
      <w:bodyDiv w:val="1"/>
      <w:marLeft w:val="0"/>
      <w:marRight w:val="0"/>
      <w:marTop w:val="0"/>
      <w:marBottom w:val="0"/>
      <w:divBdr>
        <w:top w:val="none" w:sz="0" w:space="0" w:color="auto"/>
        <w:left w:val="none" w:sz="0" w:space="0" w:color="auto"/>
        <w:bottom w:val="none" w:sz="0" w:space="0" w:color="auto"/>
        <w:right w:val="none" w:sz="0" w:space="0" w:color="auto"/>
      </w:divBdr>
    </w:div>
    <w:div w:id="1723210485">
      <w:bodyDiv w:val="1"/>
      <w:marLeft w:val="0"/>
      <w:marRight w:val="0"/>
      <w:marTop w:val="0"/>
      <w:marBottom w:val="0"/>
      <w:divBdr>
        <w:top w:val="none" w:sz="0" w:space="0" w:color="auto"/>
        <w:left w:val="none" w:sz="0" w:space="0" w:color="auto"/>
        <w:bottom w:val="none" w:sz="0" w:space="0" w:color="auto"/>
        <w:right w:val="none" w:sz="0" w:space="0" w:color="auto"/>
      </w:divBdr>
    </w:div>
    <w:div w:id="1738168663">
      <w:bodyDiv w:val="1"/>
      <w:marLeft w:val="0"/>
      <w:marRight w:val="0"/>
      <w:marTop w:val="0"/>
      <w:marBottom w:val="0"/>
      <w:divBdr>
        <w:top w:val="none" w:sz="0" w:space="0" w:color="auto"/>
        <w:left w:val="none" w:sz="0" w:space="0" w:color="auto"/>
        <w:bottom w:val="none" w:sz="0" w:space="0" w:color="auto"/>
        <w:right w:val="none" w:sz="0" w:space="0" w:color="auto"/>
      </w:divBdr>
    </w:div>
    <w:div w:id="1751199991">
      <w:bodyDiv w:val="1"/>
      <w:marLeft w:val="0"/>
      <w:marRight w:val="0"/>
      <w:marTop w:val="0"/>
      <w:marBottom w:val="0"/>
      <w:divBdr>
        <w:top w:val="none" w:sz="0" w:space="0" w:color="auto"/>
        <w:left w:val="none" w:sz="0" w:space="0" w:color="auto"/>
        <w:bottom w:val="none" w:sz="0" w:space="0" w:color="auto"/>
        <w:right w:val="none" w:sz="0" w:space="0" w:color="auto"/>
      </w:divBdr>
    </w:div>
    <w:div w:id="1760903840">
      <w:bodyDiv w:val="1"/>
      <w:marLeft w:val="0"/>
      <w:marRight w:val="0"/>
      <w:marTop w:val="0"/>
      <w:marBottom w:val="0"/>
      <w:divBdr>
        <w:top w:val="none" w:sz="0" w:space="0" w:color="auto"/>
        <w:left w:val="none" w:sz="0" w:space="0" w:color="auto"/>
        <w:bottom w:val="none" w:sz="0" w:space="0" w:color="auto"/>
        <w:right w:val="none" w:sz="0" w:space="0" w:color="auto"/>
      </w:divBdr>
    </w:div>
    <w:div w:id="1770857608">
      <w:bodyDiv w:val="1"/>
      <w:marLeft w:val="0"/>
      <w:marRight w:val="0"/>
      <w:marTop w:val="0"/>
      <w:marBottom w:val="0"/>
      <w:divBdr>
        <w:top w:val="none" w:sz="0" w:space="0" w:color="auto"/>
        <w:left w:val="none" w:sz="0" w:space="0" w:color="auto"/>
        <w:bottom w:val="none" w:sz="0" w:space="0" w:color="auto"/>
        <w:right w:val="none" w:sz="0" w:space="0" w:color="auto"/>
      </w:divBdr>
    </w:div>
    <w:div w:id="1776750337">
      <w:bodyDiv w:val="1"/>
      <w:marLeft w:val="0"/>
      <w:marRight w:val="0"/>
      <w:marTop w:val="0"/>
      <w:marBottom w:val="0"/>
      <w:divBdr>
        <w:top w:val="none" w:sz="0" w:space="0" w:color="auto"/>
        <w:left w:val="none" w:sz="0" w:space="0" w:color="auto"/>
        <w:bottom w:val="none" w:sz="0" w:space="0" w:color="auto"/>
        <w:right w:val="none" w:sz="0" w:space="0" w:color="auto"/>
      </w:divBdr>
    </w:div>
    <w:div w:id="1794783412">
      <w:bodyDiv w:val="1"/>
      <w:marLeft w:val="0"/>
      <w:marRight w:val="0"/>
      <w:marTop w:val="0"/>
      <w:marBottom w:val="0"/>
      <w:divBdr>
        <w:top w:val="none" w:sz="0" w:space="0" w:color="auto"/>
        <w:left w:val="none" w:sz="0" w:space="0" w:color="auto"/>
        <w:bottom w:val="none" w:sz="0" w:space="0" w:color="auto"/>
        <w:right w:val="none" w:sz="0" w:space="0" w:color="auto"/>
      </w:divBdr>
    </w:div>
    <w:div w:id="1802573345">
      <w:bodyDiv w:val="1"/>
      <w:marLeft w:val="0"/>
      <w:marRight w:val="0"/>
      <w:marTop w:val="0"/>
      <w:marBottom w:val="0"/>
      <w:divBdr>
        <w:top w:val="none" w:sz="0" w:space="0" w:color="auto"/>
        <w:left w:val="none" w:sz="0" w:space="0" w:color="auto"/>
        <w:bottom w:val="none" w:sz="0" w:space="0" w:color="auto"/>
        <w:right w:val="none" w:sz="0" w:space="0" w:color="auto"/>
      </w:divBdr>
    </w:div>
    <w:div w:id="1814324218">
      <w:bodyDiv w:val="1"/>
      <w:marLeft w:val="0"/>
      <w:marRight w:val="0"/>
      <w:marTop w:val="0"/>
      <w:marBottom w:val="0"/>
      <w:divBdr>
        <w:top w:val="none" w:sz="0" w:space="0" w:color="auto"/>
        <w:left w:val="none" w:sz="0" w:space="0" w:color="auto"/>
        <w:bottom w:val="none" w:sz="0" w:space="0" w:color="auto"/>
        <w:right w:val="none" w:sz="0" w:space="0" w:color="auto"/>
      </w:divBdr>
    </w:div>
    <w:div w:id="1833445574">
      <w:bodyDiv w:val="1"/>
      <w:marLeft w:val="0"/>
      <w:marRight w:val="0"/>
      <w:marTop w:val="0"/>
      <w:marBottom w:val="0"/>
      <w:divBdr>
        <w:top w:val="none" w:sz="0" w:space="0" w:color="auto"/>
        <w:left w:val="none" w:sz="0" w:space="0" w:color="auto"/>
        <w:bottom w:val="none" w:sz="0" w:space="0" w:color="auto"/>
        <w:right w:val="none" w:sz="0" w:space="0" w:color="auto"/>
      </w:divBdr>
    </w:div>
    <w:div w:id="1860729632">
      <w:bodyDiv w:val="1"/>
      <w:marLeft w:val="0"/>
      <w:marRight w:val="0"/>
      <w:marTop w:val="0"/>
      <w:marBottom w:val="0"/>
      <w:divBdr>
        <w:top w:val="none" w:sz="0" w:space="0" w:color="auto"/>
        <w:left w:val="none" w:sz="0" w:space="0" w:color="auto"/>
        <w:bottom w:val="none" w:sz="0" w:space="0" w:color="auto"/>
        <w:right w:val="none" w:sz="0" w:space="0" w:color="auto"/>
      </w:divBdr>
    </w:div>
    <w:div w:id="1927303016">
      <w:bodyDiv w:val="1"/>
      <w:marLeft w:val="0"/>
      <w:marRight w:val="0"/>
      <w:marTop w:val="0"/>
      <w:marBottom w:val="0"/>
      <w:divBdr>
        <w:top w:val="none" w:sz="0" w:space="0" w:color="auto"/>
        <w:left w:val="none" w:sz="0" w:space="0" w:color="auto"/>
        <w:bottom w:val="none" w:sz="0" w:space="0" w:color="auto"/>
        <w:right w:val="none" w:sz="0" w:space="0" w:color="auto"/>
      </w:divBdr>
    </w:div>
    <w:div w:id="1958902878">
      <w:bodyDiv w:val="1"/>
      <w:marLeft w:val="0"/>
      <w:marRight w:val="0"/>
      <w:marTop w:val="0"/>
      <w:marBottom w:val="0"/>
      <w:divBdr>
        <w:top w:val="none" w:sz="0" w:space="0" w:color="auto"/>
        <w:left w:val="none" w:sz="0" w:space="0" w:color="auto"/>
        <w:bottom w:val="none" w:sz="0" w:space="0" w:color="auto"/>
        <w:right w:val="none" w:sz="0" w:space="0" w:color="auto"/>
      </w:divBdr>
    </w:div>
    <w:div w:id="1962220103">
      <w:bodyDiv w:val="1"/>
      <w:marLeft w:val="0"/>
      <w:marRight w:val="0"/>
      <w:marTop w:val="0"/>
      <w:marBottom w:val="0"/>
      <w:divBdr>
        <w:top w:val="none" w:sz="0" w:space="0" w:color="auto"/>
        <w:left w:val="none" w:sz="0" w:space="0" w:color="auto"/>
        <w:bottom w:val="none" w:sz="0" w:space="0" w:color="auto"/>
        <w:right w:val="none" w:sz="0" w:space="0" w:color="auto"/>
      </w:divBdr>
    </w:div>
    <w:div w:id="1981768910">
      <w:bodyDiv w:val="1"/>
      <w:marLeft w:val="0"/>
      <w:marRight w:val="0"/>
      <w:marTop w:val="0"/>
      <w:marBottom w:val="0"/>
      <w:divBdr>
        <w:top w:val="none" w:sz="0" w:space="0" w:color="auto"/>
        <w:left w:val="none" w:sz="0" w:space="0" w:color="auto"/>
        <w:bottom w:val="none" w:sz="0" w:space="0" w:color="auto"/>
        <w:right w:val="none" w:sz="0" w:space="0" w:color="auto"/>
      </w:divBdr>
    </w:div>
    <w:div w:id="1983926060">
      <w:bodyDiv w:val="1"/>
      <w:marLeft w:val="0"/>
      <w:marRight w:val="0"/>
      <w:marTop w:val="0"/>
      <w:marBottom w:val="0"/>
      <w:divBdr>
        <w:top w:val="none" w:sz="0" w:space="0" w:color="auto"/>
        <w:left w:val="none" w:sz="0" w:space="0" w:color="auto"/>
        <w:bottom w:val="none" w:sz="0" w:space="0" w:color="auto"/>
        <w:right w:val="none" w:sz="0" w:space="0" w:color="auto"/>
      </w:divBdr>
    </w:div>
    <w:div w:id="2071035771">
      <w:bodyDiv w:val="1"/>
      <w:marLeft w:val="0"/>
      <w:marRight w:val="0"/>
      <w:marTop w:val="0"/>
      <w:marBottom w:val="0"/>
      <w:divBdr>
        <w:top w:val="none" w:sz="0" w:space="0" w:color="auto"/>
        <w:left w:val="none" w:sz="0" w:space="0" w:color="auto"/>
        <w:bottom w:val="none" w:sz="0" w:space="0" w:color="auto"/>
        <w:right w:val="none" w:sz="0" w:space="0" w:color="auto"/>
      </w:divBdr>
    </w:div>
    <w:div w:id="2090535844">
      <w:bodyDiv w:val="1"/>
      <w:marLeft w:val="0"/>
      <w:marRight w:val="0"/>
      <w:marTop w:val="0"/>
      <w:marBottom w:val="0"/>
      <w:divBdr>
        <w:top w:val="none" w:sz="0" w:space="0" w:color="auto"/>
        <w:left w:val="none" w:sz="0" w:space="0" w:color="auto"/>
        <w:bottom w:val="none" w:sz="0" w:space="0" w:color="auto"/>
        <w:right w:val="none" w:sz="0" w:space="0" w:color="auto"/>
      </w:divBdr>
    </w:div>
    <w:div w:id="2099062658">
      <w:bodyDiv w:val="1"/>
      <w:marLeft w:val="0"/>
      <w:marRight w:val="0"/>
      <w:marTop w:val="0"/>
      <w:marBottom w:val="0"/>
      <w:divBdr>
        <w:top w:val="none" w:sz="0" w:space="0" w:color="auto"/>
        <w:left w:val="none" w:sz="0" w:space="0" w:color="auto"/>
        <w:bottom w:val="none" w:sz="0" w:space="0" w:color="auto"/>
        <w:right w:val="none" w:sz="0" w:space="0" w:color="auto"/>
      </w:divBdr>
    </w:div>
    <w:div w:id="2102332157">
      <w:bodyDiv w:val="1"/>
      <w:marLeft w:val="0"/>
      <w:marRight w:val="0"/>
      <w:marTop w:val="0"/>
      <w:marBottom w:val="0"/>
      <w:divBdr>
        <w:top w:val="none" w:sz="0" w:space="0" w:color="auto"/>
        <w:left w:val="none" w:sz="0" w:space="0" w:color="auto"/>
        <w:bottom w:val="none" w:sz="0" w:space="0" w:color="auto"/>
        <w:right w:val="none" w:sz="0" w:space="0" w:color="auto"/>
      </w:divBdr>
    </w:div>
    <w:div w:id="2116636436">
      <w:bodyDiv w:val="1"/>
      <w:marLeft w:val="0"/>
      <w:marRight w:val="0"/>
      <w:marTop w:val="0"/>
      <w:marBottom w:val="0"/>
      <w:divBdr>
        <w:top w:val="none" w:sz="0" w:space="0" w:color="auto"/>
        <w:left w:val="none" w:sz="0" w:space="0" w:color="auto"/>
        <w:bottom w:val="none" w:sz="0" w:space="0" w:color="auto"/>
        <w:right w:val="none" w:sz="0" w:space="0" w:color="auto"/>
      </w:divBdr>
    </w:div>
    <w:div w:id="213478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bs.gov.au/AUSSTATS/abs@.nsf/Lookup/4430.0Main+Features1022015?OpenDocument"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dss.gov.au/about-the-department/publications-articl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pport@communitygrants.gov.a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dss.gov.au/disability-and-carers-carers-icss-implementation/carer-gateway-regional-delivery-partner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communitygrants.gov.au/information-applicants/late-applications-policy" TargetMode="External"/><Relationship Id="rId14" Type="http://schemas.openxmlformats.org/officeDocument/2006/relationships/hyperlink" Target="http://www.abs.gov.au/websitedbs/d3310114.nsf/home/remoteness+structu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Community%20Grants%20Hub%20Templates\Letter%20template%20-%20orange%20(External).DOTX" TargetMode="External"/></Relationships>
</file>

<file path=word/theme/theme1.xml><?xml version="1.0" encoding="utf-8"?>
<a:theme xmlns:a="http://schemas.openxmlformats.org/drawingml/2006/main" name="Office Theme">
  <a:themeElements>
    <a:clrScheme name="DSS 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F6CD50-2D0D-4F8E-8AC2-19F4E63C8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template - orange (External)</Template>
  <TotalTime>1</TotalTime>
  <Pages>28</Pages>
  <Words>9558</Words>
  <Characters>54482</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Community Grants Hub</Company>
  <LinksUpToDate>false</LinksUpToDate>
  <CharactersWithSpaces>63913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BOTTCHER, Sarah</dc:creator>
  <cp:lastModifiedBy>WORKMAN, Reid</cp:lastModifiedBy>
  <cp:revision>2</cp:revision>
  <cp:lastPrinted>2019-01-30T03:28:00Z</cp:lastPrinted>
  <dcterms:created xsi:type="dcterms:W3CDTF">2019-02-13T04:09:00Z</dcterms:created>
  <dcterms:modified xsi:type="dcterms:W3CDTF">2019-02-13T04:09:00Z</dcterms:modified>
</cp:coreProperties>
</file>