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7A59" w:rsidRDefault="007A0699" w:rsidP="007A0699">
      <w:pPr>
        <w:spacing w:after="0" w:line="240" w:lineRule="auto"/>
        <w:rPr>
          <w:rFonts w:ascii="Arial" w:hAnsi="Arial" w:cs="Arial"/>
          <w:b/>
        </w:rPr>
      </w:pPr>
      <w:r>
        <w:rPr>
          <w:rFonts w:ascii="Arial" w:hAnsi="Arial" w:cs="Arial"/>
          <w:b/>
          <w:noProof/>
          <w:sz w:val="44"/>
          <w:szCs w:val="44"/>
          <w:lang w:eastAsia="en-AU"/>
        </w:rPr>
        <w:drawing>
          <wp:inline distT="0" distB="0" distL="0" distR="0" wp14:anchorId="71FDBAE7" wp14:editId="2DF82316">
            <wp:extent cx="4191000" cy="952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2">
                      <a:extLst>
                        <a:ext uri="{28A0092B-C50C-407E-A947-70E740481C1C}">
                          <a14:useLocalDpi xmlns:a14="http://schemas.microsoft.com/office/drawing/2010/main" val="0"/>
                        </a:ext>
                      </a:extLst>
                    </a:blip>
                    <a:stretch>
                      <a:fillRect/>
                    </a:stretch>
                  </pic:blipFill>
                  <pic:spPr>
                    <a:xfrm>
                      <a:off x="0" y="0"/>
                      <a:ext cx="4191000" cy="952500"/>
                    </a:xfrm>
                    <a:prstGeom prst="rect">
                      <a:avLst/>
                    </a:prstGeom>
                  </pic:spPr>
                </pic:pic>
              </a:graphicData>
            </a:graphic>
          </wp:inline>
        </w:drawing>
      </w:r>
    </w:p>
    <w:p w:rsidR="00C72C72" w:rsidRPr="00F17A59" w:rsidRDefault="0094664B" w:rsidP="0026795B">
      <w:pPr>
        <w:spacing w:before="360" w:after="0" w:line="240" w:lineRule="auto"/>
        <w:jc w:val="center"/>
        <w:rPr>
          <w:rFonts w:ascii="Arial" w:hAnsi="Arial" w:cs="Arial"/>
          <w:b/>
          <w:noProof/>
          <w:sz w:val="36"/>
          <w:szCs w:val="36"/>
          <w:lang w:eastAsia="en-AU"/>
        </w:rPr>
      </w:pPr>
      <w:r>
        <w:rPr>
          <w:rFonts w:ascii="Arial" w:hAnsi="Arial" w:cs="Arial"/>
          <w:b/>
          <w:noProof/>
          <w:sz w:val="36"/>
          <w:szCs w:val="36"/>
          <w:lang w:eastAsia="en-AU"/>
        </w:rPr>
        <w:t>Specialised Family Violence Services</w:t>
      </w:r>
    </w:p>
    <w:p w:rsidR="00F17A59" w:rsidRDefault="00EF27DD" w:rsidP="0026795B">
      <w:pPr>
        <w:spacing w:before="360" w:after="0" w:line="240" w:lineRule="auto"/>
        <w:jc w:val="center"/>
        <w:rPr>
          <w:rFonts w:ascii="Arial" w:hAnsi="Arial" w:cs="Arial"/>
          <w:b/>
          <w:noProof/>
          <w:sz w:val="36"/>
          <w:szCs w:val="36"/>
          <w:lang w:eastAsia="en-AU"/>
        </w:rPr>
      </w:pPr>
      <w:r>
        <w:rPr>
          <w:rFonts w:ascii="Arial" w:hAnsi="Arial" w:cs="Arial"/>
          <w:b/>
          <w:noProof/>
          <w:sz w:val="36"/>
          <w:szCs w:val="36"/>
          <w:lang w:eastAsia="en-AU"/>
        </w:rPr>
        <w:t xml:space="preserve">Grant Opportunity </w:t>
      </w:r>
      <w:r w:rsidR="003566C3" w:rsidRPr="00F17A59">
        <w:rPr>
          <w:rFonts w:ascii="Arial" w:hAnsi="Arial" w:cs="Arial"/>
          <w:b/>
          <w:noProof/>
          <w:sz w:val="36"/>
          <w:szCs w:val="36"/>
          <w:lang w:eastAsia="en-AU"/>
        </w:rPr>
        <w:t>Fact Sheet</w:t>
      </w:r>
    </w:p>
    <w:p w:rsidR="003378EB" w:rsidRPr="00701804" w:rsidRDefault="003378EB" w:rsidP="0026795B">
      <w:pPr>
        <w:spacing w:before="200"/>
        <w:rPr>
          <w:rFonts w:ascii="Arial" w:hAnsi="Arial" w:cs="Arial"/>
        </w:rPr>
      </w:pPr>
      <w:proofErr w:type="gramStart"/>
      <w:r w:rsidRPr="006830E1">
        <w:rPr>
          <w:rFonts w:ascii="Arial" w:hAnsi="Arial" w:cs="Arial"/>
        </w:rPr>
        <w:t xml:space="preserve">The Australian Government is supporting people affected by, or at risk of, domestic and family violence by investing $10 million </w:t>
      </w:r>
      <w:r>
        <w:rPr>
          <w:rFonts w:ascii="Arial" w:hAnsi="Arial" w:cs="Arial"/>
        </w:rPr>
        <w:t xml:space="preserve">(across FY2019-20 to FY2021-22) </w:t>
      </w:r>
      <w:r w:rsidRPr="006830E1">
        <w:rPr>
          <w:rFonts w:ascii="Arial" w:hAnsi="Arial" w:cs="Arial"/>
        </w:rPr>
        <w:t xml:space="preserve">in additional specialised services, focused on children and other priority cohorts identified through the national consultations on the </w:t>
      </w:r>
      <w:r w:rsidRPr="007959F8">
        <w:rPr>
          <w:rFonts w:ascii="Arial" w:hAnsi="Arial" w:cs="Arial"/>
        </w:rPr>
        <w:t xml:space="preserve">Fourth Action Plan of the </w:t>
      </w:r>
      <w:r w:rsidRPr="007959F8">
        <w:rPr>
          <w:rFonts w:ascii="Arial" w:hAnsi="Arial" w:cs="Arial"/>
          <w:i/>
        </w:rPr>
        <w:t>National Plan to Reduce Violence against Women and their Children 2010-202</w:t>
      </w:r>
      <w:r>
        <w:rPr>
          <w:rFonts w:ascii="Arial" w:hAnsi="Arial" w:cs="Arial"/>
        </w:rPr>
        <w:t xml:space="preserve">2 </w:t>
      </w:r>
      <w:r w:rsidRPr="006A4BF0">
        <w:rPr>
          <w:rFonts w:ascii="Arial" w:hAnsi="Arial" w:cs="Arial"/>
        </w:rPr>
        <w:t>(</w:t>
      </w:r>
      <w:r w:rsidRPr="00701804">
        <w:rPr>
          <w:rFonts w:ascii="Arial" w:hAnsi="Arial" w:cs="Arial"/>
        </w:rPr>
        <w:t>the National Plan)</w:t>
      </w:r>
      <w:r>
        <w:rPr>
          <w:rFonts w:ascii="Arial" w:hAnsi="Arial" w:cs="Arial"/>
        </w:rPr>
        <w:t>.</w:t>
      </w:r>
      <w:proofErr w:type="gramEnd"/>
    </w:p>
    <w:p w:rsidR="00EE0512" w:rsidRDefault="006A4BF0" w:rsidP="00701804">
      <w:pPr>
        <w:rPr>
          <w:rFonts w:ascii="Arial" w:hAnsi="Arial" w:cs="Arial"/>
        </w:rPr>
      </w:pPr>
      <w:r w:rsidRPr="00701804">
        <w:rPr>
          <w:rFonts w:ascii="Arial" w:hAnsi="Arial" w:cs="Arial"/>
        </w:rPr>
        <w:t>The National Plan</w:t>
      </w:r>
      <w:r w:rsidR="00BA6B2A">
        <w:rPr>
          <w:rFonts w:ascii="Arial" w:hAnsi="Arial" w:cs="Arial"/>
        </w:rPr>
        <w:t xml:space="preserve"> recognises the gendered nature of family, domestic and sexual violence and</w:t>
      </w:r>
      <w:r w:rsidRPr="00701804">
        <w:rPr>
          <w:rFonts w:ascii="Arial" w:hAnsi="Arial" w:cs="Arial"/>
        </w:rPr>
        <w:t xml:space="preserve"> aims to connect the important work being done by all Australian governments, community organisations and individuals to reduce violence so that we can work together to ensure each year, less women experience violence and more women and their children live safely.</w:t>
      </w:r>
    </w:p>
    <w:p w:rsidR="006A4BF0" w:rsidRPr="00701804" w:rsidRDefault="00BA6B2A" w:rsidP="00701804">
      <w:pPr>
        <w:rPr>
          <w:rFonts w:cs="Arial"/>
          <w:noProof/>
          <w:lang w:eastAsia="en-AU"/>
        </w:rPr>
      </w:pPr>
      <w:r>
        <w:rPr>
          <w:rFonts w:ascii="Arial" w:hAnsi="Arial" w:cs="Arial"/>
        </w:rPr>
        <w:t xml:space="preserve">This fact sheet supplements the </w:t>
      </w:r>
      <w:r w:rsidR="00EE0512">
        <w:rPr>
          <w:rFonts w:ascii="Arial" w:hAnsi="Arial" w:cs="Arial"/>
        </w:rPr>
        <w:t>Specialised Family Violence Services Grant Opportunity Guidelines distributed on 5 April 2019, and provides important information about the policy intent for the extended services and wi</w:t>
      </w:r>
      <w:r w:rsidR="00701804">
        <w:rPr>
          <w:rFonts w:ascii="Arial" w:hAnsi="Arial" w:cs="Arial"/>
        </w:rPr>
        <w:t>ll inform the selection process</w:t>
      </w:r>
      <w:r w:rsidR="003A305A">
        <w:rPr>
          <w:rFonts w:ascii="Arial" w:hAnsi="Arial" w:cs="Arial"/>
        </w:rPr>
        <w:t>, particularly the Selection Advisory Panel when making recommendations</w:t>
      </w:r>
      <w:r w:rsidR="00633007">
        <w:rPr>
          <w:rFonts w:ascii="Arial" w:hAnsi="Arial" w:cs="Arial"/>
        </w:rPr>
        <w:t xml:space="preserve"> for this funding.</w:t>
      </w:r>
    </w:p>
    <w:p w:rsidR="006A4BF0" w:rsidRPr="00633007" w:rsidRDefault="00633007" w:rsidP="00633007">
      <w:pPr>
        <w:pStyle w:val="Heading2"/>
        <w:rPr>
          <w:rFonts w:ascii="Arial" w:hAnsi="Arial" w:cs="Arial"/>
          <w:sz w:val="22"/>
          <w:szCs w:val="22"/>
          <w:u w:val="single"/>
        </w:rPr>
      </w:pPr>
      <w:r w:rsidRPr="00633007">
        <w:rPr>
          <w:rFonts w:ascii="Arial" w:hAnsi="Arial" w:cs="Arial"/>
          <w:sz w:val="22"/>
          <w:szCs w:val="22"/>
          <w:u w:val="single"/>
        </w:rPr>
        <w:t>Priority cohorts</w:t>
      </w:r>
    </w:p>
    <w:p w:rsidR="0015771D" w:rsidRDefault="0015771D" w:rsidP="0026795B">
      <w:pPr>
        <w:spacing w:before="200"/>
        <w:rPr>
          <w:rFonts w:ascii="Arial" w:hAnsi="Arial" w:cs="Arial"/>
        </w:rPr>
      </w:pPr>
      <w:r w:rsidRPr="007959F8">
        <w:rPr>
          <w:rFonts w:ascii="Arial" w:hAnsi="Arial" w:cs="Arial"/>
        </w:rPr>
        <w:t xml:space="preserve">Priority </w:t>
      </w:r>
      <w:proofErr w:type="gramStart"/>
      <w:r w:rsidRPr="007959F8">
        <w:rPr>
          <w:rFonts w:ascii="Arial" w:hAnsi="Arial" w:cs="Arial"/>
        </w:rPr>
        <w:t>will be given</w:t>
      </w:r>
      <w:proofErr w:type="gramEnd"/>
      <w:r w:rsidRPr="007959F8">
        <w:rPr>
          <w:rFonts w:ascii="Arial" w:hAnsi="Arial" w:cs="Arial"/>
        </w:rPr>
        <w:t xml:space="preserve"> to those organisations who de</w:t>
      </w:r>
      <w:r w:rsidR="00A21FCB">
        <w:rPr>
          <w:rFonts w:ascii="Arial" w:hAnsi="Arial" w:cs="Arial"/>
        </w:rPr>
        <w:t xml:space="preserve">monstrate they can provide </w:t>
      </w:r>
      <w:r w:rsidRPr="007959F8">
        <w:rPr>
          <w:rFonts w:ascii="Arial" w:hAnsi="Arial" w:cs="Arial"/>
        </w:rPr>
        <w:t>specialised support to children who have witnessed or experienced family violence. This is a crucial role in breaking the ongoing cycle of violence, as children who have witnessed partner violence are two to four times more likely to experience it as adult</w:t>
      </w:r>
      <w:r w:rsidR="00633007">
        <w:rPr>
          <w:rFonts w:ascii="Arial" w:hAnsi="Arial" w:cs="Arial"/>
        </w:rPr>
        <w:t>s.</w:t>
      </w:r>
    </w:p>
    <w:p w:rsidR="00701804" w:rsidRDefault="00D916E8" w:rsidP="00E73ED6">
      <w:pPr>
        <w:rPr>
          <w:rFonts w:ascii="Arial" w:hAnsi="Arial" w:cs="Arial"/>
        </w:rPr>
      </w:pPr>
      <w:r>
        <w:rPr>
          <w:rFonts w:ascii="Arial" w:hAnsi="Arial" w:cs="Arial"/>
        </w:rPr>
        <w:t>Strong a</w:t>
      </w:r>
      <w:r w:rsidR="0015771D">
        <w:rPr>
          <w:rFonts w:ascii="Arial" w:hAnsi="Arial" w:cs="Arial"/>
        </w:rPr>
        <w:t xml:space="preserve">pplications </w:t>
      </w:r>
      <w:r>
        <w:rPr>
          <w:rFonts w:ascii="Arial" w:hAnsi="Arial" w:cs="Arial"/>
        </w:rPr>
        <w:t xml:space="preserve">will </w:t>
      </w:r>
      <w:r w:rsidR="00726AF9">
        <w:rPr>
          <w:rFonts w:ascii="Arial" w:hAnsi="Arial" w:cs="Arial"/>
        </w:rPr>
        <w:t>demonstrate an understanding of the gendered nature of family, domestic and sexual violence and</w:t>
      </w:r>
      <w:r w:rsidR="0015771D">
        <w:rPr>
          <w:rFonts w:ascii="Arial" w:hAnsi="Arial" w:cs="Arial"/>
        </w:rPr>
        <w:t xml:space="preserve"> address the needs of diverse cohorts and intersections of disadvantage experienced by these groups:</w:t>
      </w:r>
    </w:p>
    <w:p w:rsidR="00701804" w:rsidRPr="00633007" w:rsidRDefault="00E73ED6" w:rsidP="00E73ED6">
      <w:pPr>
        <w:pStyle w:val="ListParagraph"/>
        <w:numPr>
          <w:ilvl w:val="0"/>
          <w:numId w:val="30"/>
        </w:numPr>
        <w:rPr>
          <w:rFonts w:ascii="Arial" w:hAnsi="Arial" w:cs="Arial"/>
          <w:b/>
        </w:rPr>
      </w:pPr>
      <w:r>
        <w:rPr>
          <w:rFonts w:ascii="Arial" w:hAnsi="Arial" w:cs="Arial"/>
        </w:rPr>
        <w:t>children and young people</w:t>
      </w:r>
    </w:p>
    <w:p w:rsidR="00701804" w:rsidRPr="00633007" w:rsidRDefault="00701804" w:rsidP="00E73ED6">
      <w:pPr>
        <w:pStyle w:val="ListParagraph"/>
        <w:numPr>
          <w:ilvl w:val="0"/>
          <w:numId w:val="30"/>
        </w:numPr>
        <w:rPr>
          <w:rFonts w:ascii="Arial" w:hAnsi="Arial" w:cs="Arial"/>
          <w:b/>
        </w:rPr>
      </w:pPr>
      <w:r w:rsidRPr="00633007">
        <w:rPr>
          <w:rFonts w:ascii="Arial" w:hAnsi="Arial" w:cs="Arial"/>
        </w:rPr>
        <w:t xml:space="preserve">Aboriginal and Torres Strait Islander </w:t>
      </w:r>
      <w:r w:rsidR="006B7DBF" w:rsidRPr="00633007">
        <w:rPr>
          <w:rFonts w:ascii="Arial" w:hAnsi="Arial" w:cs="Arial"/>
        </w:rPr>
        <w:t>women</w:t>
      </w:r>
    </w:p>
    <w:p w:rsidR="00701804" w:rsidRPr="00633007" w:rsidRDefault="00701804" w:rsidP="00E73ED6">
      <w:pPr>
        <w:pStyle w:val="ListParagraph"/>
        <w:numPr>
          <w:ilvl w:val="0"/>
          <w:numId w:val="30"/>
        </w:numPr>
        <w:rPr>
          <w:rFonts w:ascii="Arial" w:hAnsi="Arial" w:cs="Arial"/>
          <w:b/>
        </w:rPr>
      </w:pPr>
      <w:r w:rsidRPr="00633007">
        <w:rPr>
          <w:rFonts w:ascii="Arial" w:hAnsi="Arial" w:cs="Arial"/>
        </w:rPr>
        <w:t>women from culturally and linguistically diverse backgrounds</w:t>
      </w:r>
    </w:p>
    <w:p w:rsidR="00701804" w:rsidRPr="00633007" w:rsidRDefault="00701804" w:rsidP="00E73ED6">
      <w:pPr>
        <w:pStyle w:val="ListParagraph"/>
        <w:numPr>
          <w:ilvl w:val="0"/>
          <w:numId w:val="30"/>
        </w:numPr>
        <w:rPr>
          <w:rFonts w:ascii="Arial" w:hAnsi="Arial" w:cs="Arial"/>
          <w:b/>
        </w:rPr>
      </w:pPr>
      <w:r w:rsidRPr="00633007">
        <w:rPr>
          <w:rFonts w:ascii="Arial" w:hAnsi="Arial" w:cs="Arial"/>
        </w:rPr>
        <w:t>women with disability</w:t>
      </w:r>
    </w:p>
    <w:p w:rsidR="00701804" w:rsidRPr="00633007" w:rsidRDefault="00701804" w:rsidP="00E73ED6">
      <w:pPr>
        <w:pStyle w:val="ListParagraph"/>
        <w:numPr>
          <w:ilvl w:val="0"/>
          <w:numId w:val="30"/>
        </w:numPr>
        <w:rPr>
          <w:rFonts w:ascii="Arial" w:hAnsi="Arial" w:cs="Arial"/>
          <w:b/>
        </w:rPr>
      </w:pPr>
      <w:proofErr w:type="gramStart"/>
      <w:r w:rsidRPr="00633007">
        <w:rPr>
          <w:rFonts w:ascii="Arial" w:hAnsi="Arial" w:cs="Arial"/>
        </w:rPr>
        <w:t>people</w:t>
      </w:r>
      <w:proofErr w:type="gramEnd"/>
      <w:r w:rsidRPr="00633007">
        <w:rPr>
          <w:rFonts w:ascii="Arial" w:hAnsi="Arial" w:cs="Arial"/>
        </w:rPr>
        <w:t xml:space="preserve"> with diverse sex, sexuality and gender</w:t>
      </w:r>
      <w:r w:rsidR="0094465B" w:rsidRPr="00633007">
        <w:rPr>
          <w:rFonts w:ascii="Arial" w:hAnsi="Arial" w:cs="Arial"/>
        </w:rPr>
        <w:t>.</w:t>
      </w:r>
    </w:p>
    <w:p w:rsidR="00726AF9" w:rsidRPr="00633007" w:rsidRDefault="00726AF9" w:rsidP="00633007">
      <w:pPr>
        <w:pStyle w:val="Heading2"/>
        <w:rPr>
          <w:rFonts w:ascii="Arial" w:hAnsi="Arial" w:cs="Arial"/>
          <w:sz w:val="22"/>
          <w:szCs w:val="22"/>
          <w:u w:val="single"/>
        </w:rPr>
      </w:pPr>
      <w:r w:rsidRPr="00633007">
        <w:rPr>
          <w:rFonts w:ascii="Arial" w:hAnsi="Arial" w:cs="Arial"/>
          <w:sz w:val="22"/>
          <w:szCs w:val="22"/>
          <w:u w:val="single"/>
        </w:rPr>
        <w:t>Priority locations</w:t>
      </w:r>
    </w:p>
    <w:p w:rsidR="00CA7C93" w:rsidRPr="007959F8" w:rsidRDefault="00726AF9" w:rsidP="0026795B">
      <w:pPr>
        <w:spacing w:before="200"/>
        <w:rPr>
          <w:rFonts w:ascii="Arial" w:hAnsi="Arial" w:cs="Arial"/>
        </w:rPr>
      </w:pPr>
      <w:r>
        <w:rPr>
          <w:rFonts w:ascii="Arial" w:hAnsi="Arial" w:cs="Arial"/>
        </w:rPr>
        <w:t xml:space="preserve">Priority </w:t>
      </w:r>
      <w:proofErr w:type="gramStart"/>
      <w:r>
        <w:rPr>
          <w:rFonts w:ascii="Arial" w:hAnsi="Arial" w:cs="Arial"/>
        </w:rPr>
        <w:t>will be given</w:t>
      </w:r>
      <w:proofErr w:type="gramEnd"/>
      <w:r>
        <w:rPr>
          <w:rFonts w:ascii="Arial" w:hAnsi="Arial" w:cs="Arial"/>
        </w:rPr>
        <w:t xml:space="preserve"> to applications that </w:t>
      </w:r>
      <w:r w:rsidR="00CA7C93">
        <w:rPr>
          <w:rFonts w:ascii="Arial" w:hAnsi="Arial" w:cs="Arial"/>
        </w:rPr>
        <w:t xml:space="preserve">strongly </w:t>
      </w:r>
      <w:r w:rsidR="00701804" w:rsidRPr="007959F8">
        <w:rPr>
          <w:rFonts w:ascii="Arial" w:hAnsi="Arial" w:cs="Arial"/>
        </w:rPr>
        <w:t>demonstrate the need for specialised family violence services within their community</w:t>
      </w:r>
      <w:r w:rsidR="00CA7C93">
        <w:rPr>
          <w:rFonts w:ascii="Arial" w:hAnsi="Arial" w:cs="Arial"/>
        </w:rPr>
        <w:t xml:space="preserve">. </w:t>
      </w:r>
      <w:r w:rsidR="00CA7C93" w:rsidRPr="008F7C4B">
        <w:rPr>
          <w:rFonts w:ascii="Arial" w:hAnsi="Arial" w:cs="Arial"/>
        </w:rPr>
        <w:t xml:space="preserve">Preference will be given to </w:t>
      </w:r>
      <w:r w:rsidR="008F7C4B" w:rsidRPr="008F7C4B">
        <w:rPr>
          <w:rFonts w:ascii="Arial" w:hAnsi="Arial" w:cs="Arial"/>
        </w:rPr>
        <w:t>applications, which</w:t>
      </w:r>
      <w:r w:rsidR="00CA7C93" w:rsidRPr="008F7C4B">
        <w:rPr>
          <w:rFonts w:ascii="Arial" w:hAnsi="Arial" w:cs="Arial"/>
        </w:rPr>
        <w:t xml:space="preserve"> can provide empirically supported evidence</w:t>
      </w:r>
      <w:r w:rsidR="003E57CC">
        <w:rPr>
          <w:rFonts w:ascii="Arial" w:hAnsi="Arial" w:cs="Arial"/>
        </w:rPr>
        <w:t xml:space="preserve">, </w:t>
      </w:r>
      <w:r w:rsidR="00CA7C93" w:rsidRPr="008F7C4B">
        <w:rPr>
          <w:rFonts w:ascii="Arial" w:hAnsi="Arial" w:cs="Arial"/>
        </w:rPr>
        <w:t xml:space="preserve">draw on administrative data </w:t>
      </w:r>
      <w:r w:rsidR="003E57CC">
        <w:rPr>
          <w:rFonts w:ascii="Arial" w:hAnsi="Arial" w:cs="Arial"/>
        </w:rPr>
        <w:t>(</w:t>
      </w:r>
      <w:r w:rsidR="00CA7C93" w:rsidRPr="008F7C4B">
        <w:rPr>
          <w:rFonts w:ascii="Arial" w:hAnsi="Arial" w:cs="Arial"/>
        </w:rPr>
        <w:t>such as Recorded Crimes, Personal Safety Survey</w:t>
      </w:r>
      <w:r w:rsidR="003E57CC">
        <w:rPr>
          <w:rFonts w:ascii="Arial" w:hAnsi="Arial" w:cs="Arial"/>
        </w:rPr>
        <w:t xml:space="preserve">), </w:t>
      </w:r>
      <w:r w:rsidR="00CA7C93" w:rsidRPr="008F7C4B">
        <w:rPr>
          <w:rFonts w:ascii="Arial" w:hAnsi="Arial" w:cs="Arial"/>
        </w:rPr>
        <w:t>peer</w:t>
      </w:r>
      <w:r w:rsidR="008F7C4B">
        <w:rPr>
          <w:rFonts w:ascii="Arial" w:hAnsi="Arial" w:cs="Arial"/>
        </w:rPr>
        <w:t>-</w:t>
      </w:r>
      <w:r w:rsidR="00CA7C93" w:rsidRPr="008F7C4B">
        <w:rPr>
          <w:rFonts w:ascii="Arial" w:hAnsi="Arial" w:cs="Arial"/>
        </w:rPr>
        <w:t>reviewed research</w:t>
      </w:r>
      <w:r w:rsidR="003E57CC">
        <w:rPr>
          <w:rFonts w:ascii="Arial" w:hAnsi="Arial" w:cs="Arial"/>
        </w:rPr>
        <w:t xml:space="preserve"> or other appropriate sources</w:t>
      </w:r>
      <w:r w:rsidR="00CA7C93" w:rsidRPr="008F7C4B">
        <w:rPr>
          <w:rFonts w:ascii="Arial" w:hAnsi="Arial" w:cs="Arial"/>
        </w:rPr>
        <w:t>.</w:t>
      </w:r>
    </w:p>
    <w:p w:rsidR="003E57CC" w:rsidRDefault="003E57CC">
      <w:pPr>
        <w:rPr>
          <w:rFonts w:ascii="Arial" w:hAnsi="Arial" w:cs="Arial"/>
        </w:rPr>
      </w:pPr>
      <w:r>
        <w:rPr>
          <w:rFonts w:ascii="Arial" w:hAnsi="Arial" w:cs="Arial"/>
        </w:rPr>
        <w:br w:type="page"/>
      </w:r>
    </w:p>
    <w:p w:rsidR="008F7C4B" w:rsidRPr="00633007" w:rsidRDefault="00633007" w:rsidP="00633007">
      <w:pPr>
        <w:pStyle w:val="Heading2"/>
        <w:rPr>
          <w:rFonts w:ascii="Arial" w:hAnsi="Arial" w:cs="Arial"/>
          <w:sz w:val="22"/>
          <w:szCs w:val="22"/>
          <w:u w:val="single"/>
        </w:rPr>
      </w:pPr>
      <w:r w:rsidRPr="00633007">
        <w:rPr>
          <w:rFonts w:ascii="Arial" w:hAnsi="Arial" w:cs="Arial"/>
          <w:sz w:val="22"/>
          <w:szCs w:val="22"/>
          <w:u w:val="single"/>
        </w:rPr>
        <w:lastRenderedPageBreak/>
        <w:t>Organisational expertise</w:t>
      </w:r>
    </w:p>
    <w:p w:rsidR="007071CC" w:rsidRDefault="007071CC" w:rsidP="00701804">
      <w:pPr>
        <w:spacing w:after="0" w:line="240" w:lineRule="auto"/>
        <w:rPr>
          <w:rFonts w:ascii="Arial" w:hAnsi="Arial" w:cs="Arial"/>
        </w:rPr>
      </w:pPr>
    </w:p>
    <w:p w:rsidR="00C65E5C" w:rsidRPr="00E73ED6" w:rsidRDefault="00C65E5C" w:rsidP="00E73ED6">
      <w:pPr>
        <w:rPr>
          <w:rFonts w:ascii="Arial" w:hAnsi="Arial" w:cs="Arial"/>
        </w:rPr>
      </w:pPr>
      <w:r w:rsidRPr="00E73ED6">
        <w:rPr>
          <w:rFonts w:ascii="Arial" w:hAnsi="Arial" w:cs="Arial"/>
        </w:rPr>
        <w:t>All services are required to adhere to</w:t>
      </w:r>
      <w:r w:rsidR="0094465B" w:rsidRPr="00E73ED6">
        <w:rPr>
          <w:rFonts w:ascii="Arial" w:hAnsi="Arial" w:cs="Arial"/>
        </w:rPr>
        <w:t xml:space="preserve"> robust</w:t>
      </w:r>
      <w:r w:rsidRPr="00E73ED6">
        <w:rPr>
          <w:rFonts w:ascii="Arial" w:hAnsi="Arial" w:cs="Arial"/>
        </w:rPr>
        <w:t xml:space="preserve"> safety planning principles and risk management practices</w:t>
      </w:r>
      <w:r w:rsidR="002B1973" w:rsidRPr="00E73ED6">
        <w:rPr>
          <w:rFonts w:ascii="Arial" w:hAnsi="Arial" w:cs="Arial"/>
        </w:rPr>
        <w:t>.</w:t>
      </w:r>
    </w:p>
    <w:p w:rsidR="0094465B" w:rsidRPr="00E73ED6" w:rsidRDefault="0094465B" w:rsidP="00E73ED6">
      <w:pPr>
        <w:rPr>
          <w:rFonts w:ascii="Arial" w:hAnsi="Arial" w:cs="Arial"/>
        </w:rPr>
      </w:pPr>
      <w:r w:rsidRPr="00E73ED6">
        <w:rPr>
          <w:rFonts w:ascii="Arial" w:hAnsi="Arial" w:cs="Arial"/>
        </w:rPr>
        <w:t xml:space="preserve">Priority </w:t>
      </w:r>
      <w:proofErr w:type="gramStart"/>
      <w:r w:rsidRPr="00E73ED6">
        <w:rPr>
          <w:rFonts w:ascii="Arial" w:hAnsi="Arial" w:cs="Arial"/>
        </w:rPr>
        <w:t>will be given</w:t>
      </w:r>
      <w:proofErr w:type="gramEnd"/>
      <w:r w:rsidRPr="00E73ED6">
        <w:rPr>
          <w:rFonts w:ascii="Arial" w:hAnsi="Arial" w:cs="Arial"/>
        </w:rPr>
        <w:t xml:space="preserve"> to applications that strongly demonstrate their skills and experience in providing services to one or more of the priority cohorts.</w:t>
      </w:r>
    </w:p>
    <w:p w:rsidR="00C65E5C" w:rsidRPr="00E73ED6" w:rsidRDefault="00C65E5C" w:rsidP="00E73ED6">
      <w:pPr>
        <w:rPr>
          <w:rFonts w:ascii="Arial" w:hAnsi="Arial" w:cs="Arial"/>
        </w:rPr>
      </w:pPr>
      <w:r w:rsidRPr="00E73ED6">
        <w:rPr>
          <w:rFonts w:ascii="Arial" w:hAnsi="Arial" w:cs="Arial"/>
        </w:rPr>
        <w:t>Family and Relationship Services organisations are encouraged to consider joint (consortia) applications for funding</w:t>
      </w:r>
      <w:r w:rsidR="009E5A7A" w:rsidRPr="00E73ED6">
        <w:rPr>
          <w:rFonts w:ascii="Arial" w:hAnsi="Arial" w:cs="Arial"/>
        </w:rPr>
        <w:t>, or subcontracting arrangements</w:t>
      </w:r>
      <w:r w:rsidR="00524110" w:rsidRPr="00E73ED6">
        <w:rPr>
          <w:rFonts w:ascii="Arial" w:hAnsi="Arial" w:cs="Arial"/>
        </w:rPr>
        <w:t xml:space="preserve">. </w:t>
      </w:r>
      <w:r w:rsidRPr="00E73ED6">
        <w:rPr>
          <w:rFonts w:ascii="Arial" w:hAnsi="Arial" w:cs="Arial"/>
        </w:rPr>
        <w:t>Applicants should demonstrate a strong knowled</w:t>
      </w:r>
      <w:r w:rsidR="002B1973" w:rsidRPr="00E73ED6">
        <w:rPr>
          <w:rFonts w:ascii="Arial" w:hAnsi="Arial" w:cs="Arial"/>
        </w:rPr>
        <w:t xml:space="preserve">ge of </w:t>
      </w:r>
      <w:r w:rsidR="009E5A7A" w:rsidRPr="00E73ED6">
        <w:rPr>
          <w:rFonts w:ascii="Arial" w:hAnsi="Arial" w:cs="Arial"/>
        </w:rPr>
        <w:t xml:space="preserve">the </w:t>
      </w:r>
      <w:r w:rsidR="002B1973" w:rsidRPr="00E73ED6">
        <w:rPr>
          <w:rFonts w:ascii="Arial" w:hAnsi="Arial" w:cs="Arial"/>
        </w:rPr>
        <w:t xml:space="preserve">gendered nature of family, </w:t>
      </w:r>
      <w:r w:rsidRPr="00E73ED6">
        <w:rPr>
          <w:rFonts w:ascii="Arial" w:hAnsi="Arial" w:cs="Arial"/>
        </w:rPr>
        <w:t>domestic</w:t>
      </w:r>
      <w:r w:rsidR="002B1973" w:rsidRPr="00E73ED6">
        <w:rPr>
          <w:rFonts w:ascii="Arial" w:hAnsi="Arial" w:cs="Arial"/>
        </w:rPr>
        <w:t xml:space="preserve"> and sexual</w:t>
      </w:r>
      <w:r w:rsidRPr="00E73ED6">
        <w:rPr>
          <w:rFonts w:ascii="Arial" w:hAnsi="Arial" w:cs="Arial"/>
        </w:rPr>
        <w:t xml:space="preserve"> violence, and consider partnerships with </w:t>
      </w:r>
      <w:r w:rsidR="002B1973" w:rsidRPr="00E73ED6">
        <w:rPr>
          <w:rFonts w:ascii="Arial" w:hAnsi="Arial" w:cs="Arial"/>
        </w:rPr>
        <w:t xml:space="preserve">specialist sector partners (e.g. </w:t>
      </w:r>
      <w:r w:rsidRPr="00E73ED6">
        <w:rPr>
          <w:rFonts w:ascii="Arial" w:hAnsi="Arial" w:cs="Arial"/>
        </w:rPr>
        <w:t>the women’s sector</w:t>
      </w:r>
      <w:r w:rsidR="002B1973" w:rsidRPr="00E73ED6">
        <w:rPr>
          <w:rFonts w:ascii="Arial" w:hAnsi="Arial" w:cs="Arial"/>
        </w:rPr>
        <w:t>, Indigenous organisations, or those representing culturally and linguistically diverse communities</w:t>
      </w:r>
      <w:r w:rsidR="0036397E" w:rsidRPr="00E73ED6">
        <w:rPr>
          <w:rFonts w:ascii="Arial" w:hAnsi="Arial" w:cs="Arial"/>
        </w:rPr>
        <w:t>, women with disability and people with diverse sex, sexuality and gender</w:t>
      </w:r>
      <w:r w:rsidR="002B1973" w:rsidRPr="00E73ED6">
        <w:rPr>
          <w:rFonts w:ascii="Arial" w:hAnsi="Arial" w:cs="Arial"/>
        </w:rPr>
        <w:t>)</w:t>
      </w:r>
      <w:r w:rsidRPr="00E73ED6">
        <w:rPr>
          <w:rFonts w:ascii="Arial" w:hAnsi="Arial" w:cs="Arial"/>
        </w:rPr>
        <w:t xml:space="preserve"> to improve service delivery outcomes in particular locat</w:t>
      </w:r>
      <w:r w:rsidR="00E73ED6">
        <w:rPr>
          <w:rFonts w:ascii="Arial" w:hAnsi="Arial" w:cs="Arial"/>
        </w:rPr>
        <w:t>ions or for particular cohorts.</w:t>
      </w:r>
      <w:bookmarkStart w:id="0" w:name="_GoBack"/>
      <w:bookmarkEnd w:id="0"/>
    </w:p>
    <w:p w:rsidR="00C65E5C" w:rsidRDefault="00D916E8" w:rsidP="00701804">
      <w:pPr>
        <w:spacing w:after="0" w:line="240" w:lineRule="auto"/>
        <w:rPr>
          <w:rFonts w:ascii="Arial" w:hAnsi="Arial" w:cs="Arial"/>
        </w:rPr>
      </w:pPr>
      <w:r>
        <w:rPr>
          <w:rFonts w:ascii="Arial" w:hAnsi="Arial" w:cs="Arial"/>
        </w:rPr>
        <w:t>Strong a</w:t>
      </w:r>
      <w:r w:rsidR="00701804" w:rsidRPr="007959F8">
        <w:rPr>
          <w:rFonts w:ascii="Arial" w:hAnsi="Arial" w:cs="Arial"/>
        </w:rPr>
        <w:t>pplica</w:t>
      </w:r>
      <w:r>
        <w:rPr>
          <w:rFonts w:ascii="Arial" w:hAnsi="Arial" w:cs="Arial"/>
        </w:rPr>
        <w:t>tions</w:t>
      </w:r>
      <w:r w:rsidR="00701804" w:rsidRPr="007959F8">
        <w:rPr>
          <w:rFonts w:ascii="Arial" w:hAnsi="Arial" w:cs="Arial"/>
        </w:rPr>
        <w:t xml:space="preserve"> </w:t>
      </w:r>
      <w:r>
        <w:rPr>
          <w:rFonts w:ascii="Arial" w:hAnsi="Arial" w:cs="Arial"/>
        </w:rPr>
        <w:t xml:space="preserve">will </w:t>
      </w:r>
      <w:r w:rsidR="00701804" w:rsidRPr="007959F8">
        <w:rPr>
          <w:rFonts w:ascii="Arial" w:hAnsi="Arial" w:cs="Arial"/>
        </w:rPr>
        <w:t>demonstrate</w:t>
      </w:r>
      <w:r w:rsidR="00C65E5C">
        <w:rPr>
          <w:rFonts w:ascii="Arial" w:hAnsi="Arial" w:cs="Arial"/>
        </w:rPr>
        <w:t>:</w:t>
      </w:r>
    </w:p>
    <w:p w:rsidR="00C65E5C" w:rsidRDefault="00701804" w:rsidP="00E73ED6">
      <w:pPr>
        <w:pStyle w:val="ListParagraph"/>
        <w:numPr>
          <w:ilvl w:val="0"/>
          <w:numId w:val="30"/>
        </w:numPr>
        <w:rPr>
          <w:rFonts w:ascii="Arial" w:hAnsi="Arial" w:cs="Arial"/>
        </w:rPr>
      </w:pPr>
      <w:r w:rsidRPr="00C65E5C">
        <w:rPr>
          <w:rFonts w:ascii="Arial" w:hAnsi="Arial" w:cs="Arial"/>
        </w:rPr>
        <w:t xml:space="preserve">expertise </w:t>
      </w:r>
      <w:r w:rsidR="007071CC" w:rsidRPr="00C65E5C">
        <w:rPr>
          <w:rFonts w:ascii="Arial" w:hAnsi="Arial" w:cs="Arial"/>
        </w:rPr>
        <w:t>i</w:t>
      </w:r>
      <w:r w:rsidR="00C65E5C">
        <w:rPr>
          <w:rFonts w:ascii="Arial" w:hAnsi="Arial" w:cs="Arial"/>
        </w:rPr>
        <w:t>n family and domestic violence</w:t>
      </w:r>
    </w:p>
    <w:p w:rsidR="002F6D20" w:rsidRPr="0026795B" w:rsidRDefault="002F6D20" w:rsidP="00E73ED6">
      <w:pPr>
        <w:pStyle w:val="ListParagraph"/>
        <w:numPr>
          <w:ilvl w:val="0"/>
          <w:numId w:val="30"/>
        </w:numPr>
        <w:rPr>
          <w:rFonts w:ascii="Arial" w:hAnsi="Arial" w:cs="Arial"/>
          <w:i/>
        </w:rPr>
      </w:pPr>
      <w:r>
        <w:rPr>
          <w:rFonts w:ascii="Arial" w:hAnsi="Arial" w:cs="Arial"/>
        </w:rPr>
        <w:t>compliance with re</w:t>
      </w:r>
      <w:r w:rsidR="00111072">
        <w:rPr>
          <w:rFonts w:ascii="Arial" w:hAnsi="Arial" w:cs="Arial"/>
        </w:rPr>
        <w:t xml:space="preserve">levant standards </w:t>
      </w:r>
      <w:r w:rsidR="00111072" w:rsidRPr="0026795B">
        <w:rPr>
          <w:rFonts w:ascii="Arial" w:hAnsi="Arial" w:cs="Arial"/>
          <w:i/>
        </w:rPr>
        <w:t>(for example, it is an expectation that all activities working with perpetrators meet the National Outcome Standards for Perpetrator Interventions)</w:t>
      </w:r>
    </w:p>
    <w:p w:rsidR="003E2FCB" w:rsidRDefault="003E2FCB" w:rsidP="00E73ED6">
      <w:pPr>
        <w:pStyle w:val="ListParagraph"/>
        <w:numPr>
          <w:ilvl w:val="0"/>
          <w:numId w:val="30"/>
        </w:numPr>
        <w:rPr>
          <w:rFonts w:ascii="Arial" w:hAnsi="Arial" w:cs="Arial"/>
        </w:rPr>
      </w:pPr>
      <w:r>
        <w:rPr>
          <w:rFonts w:ascii="Arial" w:hAnsi="Arial" w:cs="Arial"/>
        </w:rPr>
        <w:t>an appropriately qualified and experienced workforce</w:t>
      </w:r>
    </w:p>
    <w:p w:rsidR="00C65E5C" w:rsidRDefault="00111072" w:rsidP="00E73ED6">
      <w:pPr>
        <w:pStyle w:val="ListParagraph"/>
        <w:numPr>
          <w:ilvl w:val="0"/>
          <w:numId w:val="30"/>
        </w:numPr>
        <w:rPr>
          <w:rFonts w:ascii="Arial" w:hAnsi="Arial" w:cs="Arial"/>
        </w:rPr>
      </w:pPr>
      <w:r>
        <w:rPr>
          <w:rFonts w:ascii="Arial" w:hAnsi="Arial" w:cs="Arial"/>
        </w:rPr>
        <w:t xml:space="preserve">culturally safe and appropriate </w:t>
      </w:r>
      <w:r w:rsidR="00701804" w:rsidRPr="00C65E5C">
        <w:rPr>
          <w:rFonts w:ascii="Arial" w:hAnsi="Arial" w:cs="Arial"/>
        </w:rPr>
        <w:t>referral networks</w:t>
      </w:r>
    </w:p>
    <w:p w:rsidR="00701804" w:rsidRPr="00E73ED6" w:rsidRDefault="00701804" w:rsidP="00E73ED6">
      <w:pPr>
        <w:pStyle w:val="ListParagraph"/>
        <w:numPr>
          <w:ilvl w:val="0"/>
          <w:numId w:val="30"/>
        </w:numPr>
        <w:rPr>
          <w:rStyle w:val="BookTitle"/>
          <w:rFonts w:ascii="Arial" w:hAnsi="Arial" w:cs="Arial"/>
          <w:i w:val="0"/>
          <w:iCs w:val="0"/>
          <w:smallCaps w:val="0"/>
          <w:spacing w:val="0"/>
        </w:rPr>
      </w:pPr>
      <w:proofErr w:type="gramStart"/>
      <w:r w:rsidRPr="00C65E5C">
        <w:rPr>
          <w:rFonts w:ascii="Arial" w:hAnsi="Arial" w:cs="Arial"/>
        </w:rPr>
        <w:t>knowledge</w:t>
      </w:r>
      <w:proofErr w:type="gramEnd"/>
      <w:r w:rsidRPr="00C65E5C">
        <w:rPr>
          <w:rFonts w:ascii="Arial" w:hAnsi="Arial" w:cs="Arial"/>
        </w:rPr>
        <w:t xml:space="preserve"> of the community.</w:t>
      </w:r>
    </w:p>
    <w:p w:rsidR="00884692" w:rsidRDefault="00884692" w:rsidP="00633007">
      <w:pPr>
        <w:pStyle w:val="Heading2"/>
        <w:rPr>
          <w:rFonts w:ascii="Arial" w:hAnsi="Arial" w:cs="Arial"/>
          <w:sz w:val="22"/>
          <w:szCs w:val="22"/>
          <w:u w:val="single"/>
        </w:rPr>
      </w:pPr>
      <w:r w:rsidRPr="00633007">
        <w:rPr>
          <w:rFonts w:ascii="Arial" w:hAnsi="Arial" w:cs="Arial"/>
          <w:sz w:val="22"/>
          <w:szCs w:val="22"/>
          <w:u w:val="single"/>
        </w:rPr>
        <w:t>Appropriate support for individuals, families and children experiencing violence</w:t>
      </w:r>
    </w:p>
    <w:p w:rsidR="00633007" w:rsidRPr="00633007" w:rsidRDefault="00633007" w:rsidP="00633007">
      <w:pPr>
        <w:spacing w:after="0"/>
      </w:pPr>
    </w:p>
    <w:p w:rsidR="00F34114" w:rsidRDefault="00226CE0" w:rsidP="00226CE0">
      <w:pPr>
        <w:pStyle w:val="ListBullet"/>
        <w:ind w:left="0" w:firstLine="0"/>
      </w:pPr>
      <w:r>
        <w:t xml:space="preserve">Investing in the expansion of Specialist Family Violence Services means that </w:t>
      </w:r>
      <w:r w:rsidR="00F34114">
        <w:t>people experiencing family and domestic violence</w:t>
      </w:r>
      <w:r>
        <w:t xml:space="preserve"> can access the appropriate support they need for themselves, their family, and their children </w:t>
      </w:r>
      <w:r w:rsidR="00F34114">
        <w:t>when they need it</w:t>
      </w:r>
      <w:r w:rsidR="00633007">
        <w:t>.</w:t>
      </w:r>
    </w:p>
    <w:p w:rsidR="00F34114" w:rsidRDefault="00226CE0" w:rsidP="00226CE0">
      <w:pPr>
        <w:pStyle w:val="ListBullet"/>
        <w:ind w:left="0" w:firstLine="0"/>
      </w:pPr>
      <w:r>
        <w:t xml:space="preserve">The policy </w:t>
      </w:r>
      <w:r w:rsidR="00F34114">
        <w:t xml:space="preserve">intent of the extended services </w:t>
      </w:r>
      <w:r>
        <w:t>does not require women to leave or stay</w:t>
      </w:r>
      <w:r w:rsidR="00F34114">
        <w:t xml:space="preserve"> in a violent relationship</w:t>
      </w:r>
      <w:r w:rsidR="00633007">
        <w:t>.</w:t>
      </w:r>
    </w:p>
    <w:p w:rsidR="00226CE0" w:rsidRDefault="00226CE0" w:rsidP="00226CE0">
      <w:pPr>
        <w:pStyle w:val="ListBullet"/>
        <w:ind w:left="0" w:firstLine="0"/>
      </w:pPr>
      <w:r>
        <w:t xml:space="preserve">Services </w:t>
      </w:r>
      <w:r w:rsidR="00F34114">
        <w:t xml:space="preserve">need to </w:t>
      </w:r>
      <w:proofErr w:type="gramStart"/>
      <w:r w:rsidR="00F34114">
        <w:t>be</w:t>
      </w:r>
      <w:r>
        <w:t xml:space="preserve"> tailored</w:t>
      </w:r>
      <w:proofErr w:type="gramEnd"/>
      <w:r>
        <w:t xml:space="preserve"> to an individual’s personal circumstances and must apply safety-first principles.</w:t>
      </w:r>
    </w:p>
    <w:p w:rsidR="00862175" w:rsidRDefault="00226CE0" w:rsidP="00226CE0">
      <w:pPr>
        <w:pStyle w:val="ListBullet"/>
        <w:ind w:left="0" w:firstLine="0"/>
      </w:pPr>
      <w:r>
        <w:t xml:space="preserve">Counsellors </w:t>
      </w:r>
      <w:r w:rsidR="00F34114">
        <w:t>are</w:t>
      </w:r>
      <w:r>
        <w:t xml:space="preserve"> required to support a victim of violence to navigate </w:t>
      </w:r>
      <w:r w:rsidR="00650020">
        <w:t>the complexity of their personal</w:t>
      </w:r>
      <w:r>
        <w:t xml:space="preserve"> </w:t>
      </w:r>
      <w:r w:rsidR="00650020">
        <w:t xml:space="preserve">safety </w:t>
      </w:r>
      <w:r>
        <w:t>decision</w:t>
      </w:r>
      <w:r w:rsidR="00650020">
        <w:t>s</w:t>
      </w:r>
      <w:r>
        <w:t xml:space="preserve"> in a supported, rights</w:t>
      </w:r>
      <w:r w:rsidR="00862175">
        <w:t>-based, and autonomous fashion.</w:t>
      </w:r>
    </w:p>
    <w:p w:rsidR="00226CE0" w:rsidRDefault="00226CE0" w:rsidP="00226CE0">
      <w:pPr>
        <w:pStyle w:val="ListBullet"/>
        <w:ind w:left="0" w:firstLine="0"/>
      </w:pPr>
      <w:r>
        <w:t xml:space="preserve">Specialised Family Violence Services aim to provide broad-based counselling to individuals or couples </w:t>
      </w:r>
      <w:proofErr w:type="gramStart"/>
      <w:r>
        <w:t>impacted</w:t>
      </w:r>
      <w:proofErr w:type="gramEnd"/>
      <w:r>
        <w:t xml:space="preserve"> by domestic and family violence. </w:t>
      </w:r>
      <w:r w:rsidR="00941A4D">
        <w:t>This ensures that people, who may be in relationships where violence is a factor, can access specialist support either as individuals, couples</w:t>
      </w:r>
      <w:r w:rsidR="00524110">
        <w:t xml:space="preserve"> or for the children involved.</w:t>
      </w:r>
    </w:p>
    <w:p w:rsidR="00226CE0" w:rsidRDefault="00862175" w:rsidP="00226CE0">
      <w:pPr>
        <w:pStyle w:val="ListBullet"/>
        <w:ind w:left="0" w:firstLine="0"/>
        <w:rPr>
          <w:b/>
        </w:rPr>
      </w:pPr>
      <w:r>
        <w:t>A</w:t>
      </w:r>
      <w:r w:rsidR="00226CE0">
        <w:t>pplicants are required to identify risks, and outline mitigation strategies, relating to delivering services to couples who seek counselling who are at risk of, or have experienced, family and domestic violence. This includes safety planning</w:t>
      </w:r>
      <w:r w:rsidR="00630DB1">
        <w:t xml:space="preserve"> and regular risk re</w:t>
      </w:r>
      <w:r w:rsidR="000845C9">
        <w:t>-</w:t>
      </w:r>
      <w:r w:rsidR="00630DB1">
        <w:t>assessment</w:t>
      </w:r>
      <w:r w:rsidR="00226CE0">
        <w:t>.</w:t>
      </w:r>
    </w:p>
    <w:sectPr w:rsidR="00226CE0" w:rsidSect="00AE0711">
      <w:headerReference w:type="even" r:id="rId13"/>
      <w:headerReference w:type="default" r:id="rId14"/>
      <w:footerReference w:type="even" r:id="rId15"/>
      <w:footerReference w:type="default" r:id="rId16"/>
      <w:headerReference w:type="first" r:id="rId17"/>
      <w:footerReference w:type="first" r:id="rId18"/>
      <w:pgSz w:w="11906" w:h="16838"/>
      <w:pgMar w:top="993" w:right="1440" w:bottom="567"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0CA0" w:rsidRDefault="006F0CA0" w:rsidP="00ED4296">
      <w:pPr>
        <w:spacing w:after="0" w:line="240" w:lineRule="auto"/>
      </w:pPr>
      <w:r>
        <w:separator/>
      </w:r>
    </w:p>
  </w:endnote>
  <w:endnote w:type="continuationSeparator" w:id="0">
    <w:p w:rsidR="006F0CA0" w:rsidRDefault="006F0CA0" w:rsidP="00ED42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01C6" w:rsidRDefault="006801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01C6" w:rsidRDefault="006801C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01C6" w:rsidRDefault="006801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0CA0" w:rsidRDefault="006F0CA0" w:rsidP="00ED4296">
      <w:pPr>
        <w:spacing w:after="0" w:line="240" w:lineRule="auto"/>
      </w:pPr>
      <w:r>
        <w:separator/>
      </w:r>
    </w:p>
  </w:footnote>
  <w:footnote w:type="continuationSeparator" w:id="0">
    <w:p w:rsidR="006F0CA0" w:rsidRDefault="006F0CA0" w:rsidP="00ED42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2D1C" w:rsidRDefault="00F02D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2D1C" w:rsidRDefault="00F02D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2D1C" w:rsidRDefault="00F02D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5BE5222"/>
    <w:lvl w:ilvl="0">
      <w:start w:val="1"/>
      <w:numFmt w:val="decimal"/>
      <w:pStyle w:val="ListNumber"/>
      <w:lvlText w:val="%1."/>
      <w:lvlJc w:val="left"/>
      <w:pPr>
        <w:tabs>
          <w:tab w:val="num" w:pos="360"/>
        </w:tabs>
        <w:ind w:left="360" w:hanging="360"/>
      </w:pPr>
      <w:rPr>
        <w:b w:val="0"/>
        <w:color w:val="auto"/>
      </w:rPr>
    </w:lvl>
  </w:abstractNum>
  <w:abstractNum w:abstractNumId="1" w15:restartNumberingAfterBreak="0">
    <w:nsid w:val="00000402"/>
    <w:multiLevelType w:val="multilevel"/>
    <w:tmpl w:val="00000885"/>
    <w:lvl w:ilvl="0">
      <w:numFmt w:val="bullet"/>
      <w:lvlText w:val="•"/>
      <w:lvlJc w:val="left"/>
      <w:pPr>
        <w:ind w:left="521" w:hanging="529"/>
      </w:pPr>
      <w:rPr>
        <w:rFonts w:ascii="Arial" w:hAnsi="Arial"/>
        <w:b w:val="0"/>
        <w:w w:val="142"/>
        <w:sz w:val="22"/>
      </w:rPr>
    </w:lvl>
    <w:lvl w:ilvl="1">
      <w:numFmt w:val="bullet"/>
      <w:lvlText w:val="•"/>
      <w:lvlJc w:val="left"/>
      <w:pPr>
        <w:ind w:left="1293" w:hanging="529"/>
      </w:pPr>
    </w:lvl>
    <w:lvl w:ilvl="2">
      <w:numFmt w:val="bullet"/>
      <w:lvlText w:val="•"/>
      <w:lvlJc w:val="left"/>
      <w:pPr>
        <w:ind w:left="2065" w:hanging="529"/>
      </w:pPr>
    </w:lvl>
    <w:lvl w:ilvl="3">
      <w:numFmt w:val="bullet"/>
      <w:lvlText w:val="•"/>
      <w:lvlJc w:val="left"/>
      <w:pPr>
        <w:ind w:left="2836" w:hanging="529"/>
      </w:pPr>
    </w:lvl>
    <w:lvl w:ilvl="4">
      <w:numFmt w:val="bullet"/>
      <w:lvlText w:val="•"/>
      <w:lvlJc w:val="left"/>
      <w:pPr>
        <w:ind w:left="3608" w:hanging="529"/>
      </w:pPr>
    </w:lvl>
    <w:lvl w:ilvl="5">
      <w:numFmt w:val="bullet"/>
      <w:lvlText w:val="•"/>
      <w:lvlJc w:val="left"/>
      <w:pPr>
        <w:ind w:left="4380" w:hanging="529"/>
      </w:pPr>
    </w:lvl>
    <w:lvl w:ilvl="6">
      <w:numFmt w:val="bullet"/>
      <w:lvlText w:val="•"/>
      <w:lvlJc w:val="left"/>
      <w:pPr>
        <w:ind w:left="5152" w:hanging="529"/>
      </w:pPr>
    </w:lvl>
    <w:lvl w:ilvl="7">
      <w:numFmt w:val="bullet"/>
      <w:lvlText w:val="•"/>
      <w:lvlJc w:val="left"/>
      <w:pPr>
        <w:ind w:left="5923" w:hanging="529"/>
      </w:pPr>
    </w:lvl>
    <w:lvl w:ilvl="8">
      <w:numFmt w:val="bullet"/>
      <w:lvlText w:val="•"/>
      <w:lvlJc w:val="left"/>
      <w:pPr>
        <w:ind w:left="6695" w:hanging="529"/>
      </w:pPr>
    </w:lvl>
  </w:abstractNum>
  <w:abstractNum w:abstractNumId="2" w15:restartNumberingAfterBreak="0">
    <w:nsid w:val="03E46823"/>
    <w:multiLevelType w:val="hybridMultilevel"/>
    <w:tmpl w:val="86C26932"/>
    <w:lvl w:ilvl="0" w:tplc="A016F5CE">
      <w:start w:val="1"/>
      <w:numFmt w:val="decimal"/>
      <w:lvlText w:val="%1."/>
      <w:lvlJc w:val="left"/>
      <w:pPr>
        <w:ind w:left="720" w:hanging="360"/>
      </w:pPr>
    </w:lvl>
    <w:lvl w:ilvl="1" w:tplc="A2D2F412">
      <w:start w:val="1"/>
      <w:numFmt w:val="lowerLetter"/>
      <w:lvlText w:val="%2."/>
      <w:lvlJc w:val="left"/>
      <w:pPr>
        <w:ind w:left="1440" w:hanging="360"/>
      </w:pPr>
    </w:lvl>
    <w:lvl w:ilvl="2" w:tplc="21AAC902">
      <w:start w:val="1"/>
      <w:numFmt w:val="lowerRoman"/>
      <w:lvlText w:val="%3."/>
      <w:lvlJc w:val="right"/>
      <w:pPr>
        <w:ind w:left="2160" w:hanging="180"/>
      </w:pPr>
    </w:lvl>
    <w:lvl w:ilvl="3" w:tplc="0DA85CAA">
      <w:start w:val="1"/>
      <w:numFmt w:val="decimal"/>
      <w:lvlText w:val="%4."/>
      <w:lvlJc w:val="left"/>
      <w:pPr>
        <w:ind w:left="2880" w:hanging="360"/>
      </w:pPr>
    </w:lvl>
    <w:lvl w:ilvl="4" w:tplc="412CA89E">
      <w:start w:val="1"/>
      <w:numFmt w:val="lowerLetter"/>
      <w:lvlText w:val="%5."/>
      <w:lvlJc w:val="left"/>
      <w:pPr>
        <w:ind w:left="3600" w:hanging="360"/>
      </w:pPr>
    </w:lvl>
    <w:lvl w:ilvl="5" w:tplc="4B64BF6A">
      <w:start w:val="1"/>
      <w:numFmt w:val="lowerRoman"/>
      <w:lvlText w:val="%6."/>
      <w:lvlJc w:val="right"/>
      <w:pPr>
        <w:ind w:left="4320" w:hanging="180"/>
      </w:pPr>
    </w:lvl>
    <w:lvl w:ilvl="6" w:tplc="D14CD742">
      <w:start w:val="1"/>
      <w:numFmt w:val="decimal"/>
      <w:lvlText w:val="%7."/>
      <w:lvlJc w:val="left"/>
      <w:pPr>
        <w:ind w:left="5040" w:hanging="360"/>
      </w:pPr>
    </w:lvl>
    <w:lvl w:ilvl="7" w:tplc="7EAABE68">
      <w:start w:val="1"/>
      <w:numFmt w:val="lowerLetter"/>
      <w:lvlText w:val="%8."/>
      <w:lvlJc w:val="left"/>
      <w:pPr>
        <w:ind w:left="5760" w:hanging="360"/>
      </w:pPr>
    </w:lvl>
    <w:lvl w:ilvl="8" w:tplc="419ECDBC">
      <w:start w:val="1"/>
      <w:numFmt w:val="lowerRoman"/>
      <w:lvlText w:val="%9."/>
      <w:lvlJc w:val="right"/>
      <w:pPr>
        <w:ind w:left="6480" w:hanging="180"/>
      </w:pPr>
    </w:lvl>
  </w:abstractNum>
  <w:abstractNum w:abstractNumId="3" w15:restartNumberingAfterBreak="0">
    <w:nsid w:val="072F3A78"/>
    <w:multiLevelType w:val="hybridMultilevel"/>
    <w:tmpl w:val="465C8B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C584F91"/>
    <w:multiLevelType w:val="hybridMultilevel"/>
    <w:tmpl w:val="4A5AEB3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5" w15:restartNumberingAfterBreak="0">
    <w:nsid w:val="0D983E32"/>
    <w:multiLevelType w:val="hybridMultilevel"/>
    <w:tmpl w:val="90987E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1B2551D"/>
    <w:multiLevelType w:val="hybridMultilevel"/>
    <w:tmpl w:val="0BECAC60"/>
    <w:lvl w:ilvl="0" w:tplc="57BEA1C2">
      <w:start w:val="12"/>
      <w:numFmt w:val="bullet"/>
      <w:lvlText w:val="-"/>
      <w:lvlJc w:val="left"/>
      <w:pPr>
        <w:ind w:left="720" w:hanging="36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25E6155C"/>
    <w:multiLevelType w:val="hybridMultilevel"/>
    <w:tmpl w:val="723AA96E"/>
    <w:lvl w:ilvl="0" w:tplc="E12A895E">
      <w:numFmt w:val="bullet"/>
      <w:lvlText w:val="•"/>
      <w:lvlJc w:val="left"/>
      <w:pPr>
        <w:ind w:left="720" w:hanging="720"/>
      </w:pPr>
      <w:rPr>
        <w:rFonts w:ascii="Calibri" w:eastAsiaTheme="minorHAnsi" w:hAnsi="Calibri"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5E86780"/>
    <w:multiLevelType w:val="hybridMultilevel"/>
    <w:tmpl w:val="7352A908"/>
    <w:lvl w:ilvl="0" w:tplc="014C271C">
      <w:start w:val="1"/>
      <w:numFmt w:val="bullet"/>
      <w:lvlText w:val=""/>
      <w:lvlJc w:val="left"/>
      <w:pPr>
        <w:ind w:left="720" w:hanging="360"/>
      </w:pPr>
      <w:rPr>
        <w:rFonts w:ascii="Symbol" w:hAnsi="Symbol" w:hint="default"/>
        <w:sz w:val="24"/>
        <w:szCs w:val="24"/>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93B7AC6"/>
    <w:multiLevelType w:val="hybridMultilevel"/>
    <w:tmpl w:val="F5CC2F8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2D4A370E"/>
    <w:multiLevelType w:val="hybridMultilevel"/>
    <w:tmpl w:val="90127B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EF0651A"/>
    <w:multiLevelType w:val="hybridMultilevel"/>
    <w:tmpl w:val="7E202690"/>
    <w:lvl w:ilvl="0" w:tplc="F66C12D2">
      <w:start w:val="1"/>
      <w:numFmt w:val="bullet"/>
      <w:lvlText w:val=""/>
      <w:lvlJc w:val="left"/>
      <w:pPr>
        <w:ind w:left="720" w:hanging="360"/>
      </w:pPr>
      <w:rPr>
        <w:rFonts w:ascii="Symbol" w:hAnsi="Symbol" w:hint="default"/>
      </w:rPr>
    </w:lvl>
    <w:lvl w:ilvl="1" w:tplc="F1062666">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72E2A65"/>
    <w:multiLevelType w:val="hybridMultilevel"/>
    <w:tmpl w:val="491E63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82E0A36"/>
    <w:multiLevelType w:val="hybridMultilevel"/>
    <w:tmpl w:val="EDF676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F89349A"/>
    <w:multiLevelType w:val="hybridMultilevel"/>
    <w:tmpl w:val="712C03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1B86940"/>
    <w:multiLevelType w:val="hybridMultilevel"/>
    <w:tmpl w:val="CCFED9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4707275E"/>
    <w:multiLevelType w:val="hybridMultilevel"/>
    <w:tmpl w:val="D3F267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FDE2C91"/>
    <w:multiLevelType w:val="hybridMultilevel"/>
    <w:tmpl w:val="E522E6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0E41311"/>
    <w:multiLevelType w:val="hybridMultilevel"/>
    <w:tmpl w:val="3A9AA4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Times New Roman"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Times New Roman"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Times New Roman"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53842496"/>
    <w:multiLevelType w:val="multilevel"/>
    <w:tmpl w:val="E386150A"/>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0" w15:restartNumberingAfterBreak="0">
    <w:nsid w:val="55F42704"/>
    <w:multiLevelType w:val="hybridMultilevel"/>
    <w:tmpl w:val="DA2C44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68F68FC"/>
    <w:multiLevelType w:val="hybridMultilevel"/>
    <w:tmpl w:val="D57ED0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BB741F1"/>
    <w:multiLevelType w:val="hybridMultilevel"/>
    <w:tmpl w:val="152CA81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15:restartNumberingAfterBreak="0">
    <w:nsid w:val="66836A6F"/>
    <w:multiLevelType w:val="hybridMultilevel"/>
    <w:tmpl w:val="DC5AF5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99844B3"/>
    <w:multiLevelType w:val="hybridMultilevel"/>
    <w:tmpl w:val="AEA2E9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AAF06C6"/>
    <w:multiLevelType w:val="hybridMultilevel"/>
    <w:tmpl w:val="1F3CBA8E"/>
    <w:lvl w:ilvl="0" w:tplc="E12A895E">
      <w:numFmt w:val="bullet"/>
      <w:lvlText w:val="•"/>
      <w:lvlJc w:val="left"/>
      <w:pPr>
        <w:ind w:left="720" w:hanging="72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2660468"/>
    <w:multiLevelType w:val="hybridMultilevel"/>
    <w:tmpl w:val="5AD879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7861EC8"/>
    <w:multiLevelType w:val="hybridMultilevel"/>
    <w:tmpl w:val="0A967F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CB7589B"/>
    <w:multiLevelType w:val="hybridMultilevel"/>
    <w:tmpl w:val="617086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D57350D"/>
    <w:multiLevelType w:val="hybridMultilevel"/>
    <w:tmpl w:val="E2CC53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3"/>
  </w:num>
  <w:num w:numId="2">
    <w:abstractNumId w:val="1"/>
  </w:num>
  <w:num w:numId="3">
    <w:abstractNumId w:val="20"/>
  </w:num>
  <w:num w:numId="4">
    <w:abstractNumId w:val="21"/>
  </w:num>
  <w:num w:numId="5">
    <w:abstractNumId w:val="4"/>
  </w:num>
  <w:num w:numId="6">
    <w:abstractNumId w:val="9"/>
  </w:num>
  <w:num w:numId="7">
    <w:abstractNumId w:val="22"/>
  </w:num>
  <w:num w:numId="8">
    <w:abstractNumId w:val="15"/>
  </w:num>
  <w:num w:numId="9">
    <w:abstractNumId w:val="6"/>
  </w:num>
  <w:num w:numId="10">
    <w:abstractNumId w:val="26"/>
  </w:num>
  <w:num w:numId="11">
    <w:abstractNumId w:val="7"/>
  </w:num>
  <w:num w:numId="12">
    <w:abstractNumId w:val="25"/>
  </w:num>
  <w:num w:numId="13">
    <w:abstractNumId w:val="14"/>
  </w:num>
  <w:num w:numId="14">
    <w:abstractNumId w:val="29"/>
  </w:num>
  <w:num w:numId="15">
    <w:abstractNumId w:val="13"/>
  </w:num>
  <w:num w:numId="16">
    <w:abstractNumId w:val="19"/>
  </w:num>
  <w:num w:numId="17">
    <w:abstractNumId w:val="18"/>
  </w:num>
  <w:num w:numId="18">
    <w:abstractNumId w:val="3"/>
  </w:num>
  <w:num w:numId="19">
    <w:abstractNumId w:val="5"/>
  </w:num>
  <w:num w:numId="20">
    <w:abstractNumId w:val="0"/>
    <w:lvlOverride w:ilvl="0">
      <w:startOverride w:val="1"/>
    </w:lvlOverride>
  </w:num>
  <w:num w:numId="21">
    <w:abstractNumId w:val="12"/>
  </w:num>
  <w:num w:numId="22">
    <w:abstractNumId w:val="8"/>
  </w:num>
  <w:num w:numId="23">
    <w:abstractNumId w:val="11"/>
  </w:num>
  <w:num w:numId="24">
    <w:abstractNumId w:val="10"/>
  </w:num>
  <w:num w:numId="25">
    <w:abstractNumId w:val="24"/>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7"/>
  </w:num>
  <w:num w:numId="28">
    <w:abstractNumId w:val="16"/>
  </w:num>
  <w:num w:numId="29">
    <w:abstractNumId w:val="28"/>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0C8"/>
    <w:rsid w:val="000056CF"/>
    <w:rsid w:val="00005B50"/>
    <w:rsid w:val="00011CC3"/>
    <w:rsid w:val="00012659"/>
    <w:rsid w:val="000160C5"/>
    <w:rsid w:val="0001695B"/>
    <w:rsid w:val="00020A1B"/>
    <w:rsid w:val="00047B88"/>
    <w:rsid w:val="000632BF"/>
    <w:rsid w:val="00072C1E"/>
    <w:rsid w:val="00072FFE"/>
    <w:rsid w:val="00074196"/>
    <w:rsid w:val="000845C9"/>
    <w:rsid w:val="000902BD"/>
    <w:rsid w:val="000A0BAD"/>
    <w:rsid w:val="000F3157"/>
    <w:rsid w:val="00102965"/>
    <w:rsid w:val="001038DD"/>
    <w:rsid w:val="00104A75"/>
    <w:rsid w:val="00111072"/>
    <w:rsid w:val="00111599"/>
    <w:rsid w:val="0011505D"/>
    <w:rsid w:val="001450AC"/>
    <w:rsid w:val="0015771D"/>
    <w:rsid w:val="001B4D74"/>
    <w:rsid w:val="001B60EA"/>
    <w:rsid w:val="001D2C09"/>
    <w:rsid w:val="001D350A"/>
    <w:rsid w:val="001E630D"/>
    <w:rsid w:val="0020587B"/>
    <w:rsid w:val="00215294"/>
    <w:rsid w:val="002230EA"/>
    <w:rsid w:val="00226CE0"/>
    <w:rsid w:val="002328C8"/>
    <w:rsid w:val="002435DF"/>
    <w:rsid w:val="00254580"/>
    <w:rsid w:val="002617D5"/>
    <w:rsid w:val="0026795B"/>
    <w:rsid w:val="00274E3A"/>
    <w:rsid w:val="00294CB2"/>
    <w:rsid w:val="002B1973"/>
    <w:rsid w:val="002B6974"/>
    <w:rsid w:val="002D33F9"/>
    <w:rsid w:val="002D7169"/>
    <w:rsid w:val="002E4138"/>
    <w:rsid w:val="002E7099"/>
    <w:rsid w:val="002F5BF2"/>
    <w:rsid w:val="002F6D20"/>
    <w:rsid w:val="002F6E88"/>
    <w:rsid w:val="003060CD"/>
    <w:rsid w:val="003123DA"/>
    <w:rsid w:val="00321917"/>
    <w:rsid w:val="003378EB"/>
    <w:rsid w:val="00340D44"/>
    <w:rsid w:val="003422FE"/>
    <w:rsid w:val="00347D85"/>
    <w:rsid w:val="003505B4"/>
    <w:rsid w:val="003541BF"/>
    <w:rsid w:val="003566C3"/>
    <w:rsid w:val="0036221B"/>
    <w:rsid w:val="0036397E"/>
    <w:rsid w:val="003A131F"/>
    <w:rsid w:val="003A305A"/>
    <w:rsid w:val="003A39CD"/>
    <w:rsid w:val="003B2BB8"/>
    <w:rsid w:val="003B4941"/>
    <w:rsid w:val="003B4E5F"/>
    <w:rsid w:val="003B52A9"/>
    <w:rsid w:val="003D1AAE"/>
    <w:rsid w:val="003D34FF"/>
    <w:rsid w:val="003E2FCB"/>
    <w:rsid w:val="003E57CC"/>
    <w:rsid w:val="00403824"/>
    <w:rsid w:val="0040519C"/>
    <w:rsid w:val="00406BEB"/>
    <w:rsid w:val="00417D99"/>
    <w:rsid w:val="00425224"/>
    <w:rsid w:val="00432958"/>
    <w:rsid w:val="00460741"/>
    <w:rsid w:val="0049005C"/>
    <w:rsid w:val="004B078A"/>
    <w:rsid w:val="004B54CA"/>
    <w:rsid w:val="004E2A2C"/>
    <w:rsid w:val="004E5CBF"/>
    <w:rsid w:val="004E609E"/>
    <w:rsid w:val="004F1901"/>
    <w:rsid w:val="00517AAB"/>
    <w:rsid w:val="00524110"/>
    <w:rsid w:val="00525C36"/>
    <w:rsid w:val="0055275B"/>
    <w:rsid w:val="00554C83"/>
    <w:rsid w:val="005607BF"/>
    <w:rsid w:val="005C30CA"/>
    <w:rsid w:val="005C3AA9"/>
    <w:rsid w:val="005F2B4C"/>
    <w:rsid w:val="005F2BDF"/>
    <w:rsid w:val="00617545"/>
    <w:rsid w:val="006253BE"/>
    <w:rsid w:val="00625A22"/>
    <w:rsid w:val="00630DB1"/>
    <w:rsid w:val="00633007"/>
    <w:rsid w:val="00650020"/>
    <w:rsid w:val="0065162C"/>
    <w:rsid w:val="00652024"/>
    <w:rsid w:val="00653BE7"/>
    <w:rsid w:val="00661300"/>
    <w:rsid w:val="006801C6"/>
    <w:rsid w:val="006855E8"/>
    <w:rsid w:val="006A0C6D"/>
    <w:rsid w:val="006A0F2C"/>
    <w:rsid w:val="006A4BF0"/>
    <w:rsid w:val="006A4CE7"/>
    <w:rsid w:val="006B7DBF"/>
    <w:rsid w:val="006C31F3"/>
    <w:rsid w:val="006C4D4F"/>
    <w:rsid w:val="006E675F"/>
    <w:rsid w:val="006F0CA0"/>
    <w:rsid w:val="00701804"/>
    <w:rsid w:val="007071CC"/>
    <w:rsid w:val="00712308"/>
    <w:rsid w:val="00714FC1"/>
    <w:rsid w:val="00721547"/>
    <w:rsid w:val="007222A5"/>
    <w:rsid w:val="0072276E"/>
    <w:rsid w:val="00726AF9"/>
    <w:rsid w:val="007345D3"/>
    <w:rsid w:val="00760C93"/>
    <w:rsid w:val="00761087"/>
    <w:rsid w:val="00763077"/>
    <w:rsid w:val="00785261"/>
    <w:rsid w:val="00790ECC"/>
    <w:rsid w:val="007959F8"/>
    <w:rsid w:val="00796058"/>
    <w:rsid w:val="007A0699"/>
    <w:rsid w:val="007A315D"/>
    <w:rsid w:val="007B0256"/>
    <w:rsid w:val="007B3917"/>
    <w:rsid w:val="007B5F2B"/>
    <w:rsid w:val="0080417D"/>
    <w:rsid w:val="00805920"/>
    <w:rsid w:val="00813806"/>
    <w:rsid w:val="008357F2"/>
    <w:rsid w:val="00836EC7"/>
    <w:rsid w:val="00862175"/>
    <w:rsid w:val="0087424F"/>
    <w:rsid w:val="00876894"/>
    <w:rsid w:val="008819C1"/>
    <w:rsid w:val="008835F4"/>
    <w:rsid w:val="00884692"/>
    <w:rsid w:val="008857BC"/>
    <w:rsid w:val="00890A14"/>
    <w:rsid w:val="008A5DD1"/>
    <w:rsid w:val="008C2449"/>
    <w:rsid w:val="008C33AF"/>
    <w:rsid w:val="008C480E"/>
    <w:rsid w:val="008C7077"/>
    <w:rsid w:val="008F33B3"/>
    <w:rsid w:val="008F5D9D"/>
    <w:rsid w:val="008F7C4B"/>
    <w:rsid w:val="009037DE"/>
    <w:rsid w:val="0091335E"/>
    <w:rsid w:val="00917B53"/>
    <w:rsid w:val="009225F0"/>
    <w:rsid w:val="00941A4D"/>
    <w:rsid w:val="0094465B"/>
    <w:rsid w:val="0094664B"/>
    <w:rsid w:val="009503D3"/>
    <w:rsid w:val="00974873"/>
    <w:rsid w:val="00981647"/>
    <w:rsid w:val="00983B04"/>
    <w:rsid w:val="009867EE"/>
    <w:rsid w:val="009A217D"/>
    <w:rsid w:val="009B7E77"/>
    <w:rsid w:val="009D08C8"/>
    <w:rsid w:val="009E5A7A"/>
    <w:rsid w:val="009F4B3F"/>
    <w:rsid w:val="00A01A87"/>
    <w:rsid w:val="00A05F8A"/>
    <w:rsid w:val="00A21FCB"/>
    <w:rsid w:val="00A47205"/>
    <w:rsid w:val="00A831A7"/>
    <w:rsid w:val="00A83D5B"/>
    <w:rsid w:val="00A902CD"/>
    <w:rsid w:val="00A94AC2"/>
    <w:rsid w:val="00AA63A7"/>
    <w:rsid w:val="00AB0C70"/>
    <w:rsid w:val="00AB3775"/>
    <w:rsid w:val="00AD2071"/>
    <w:rsid w:val="00AE0711"/>
    <w:rsid w:val="00AF3BB6"/>
    <w:rsid w:val="00B17641"/>
    <w:rsid w:val="00B35D10"/>
    <w:rsid w:val="00B44A2E"/>
    <w:rsid w:val="00B4713D"/>
    <w:rsid w:val="00B5752D"/>
    <w:rsid w:val="00B6227B"/>
    <w:rsid w:val="00B7715F"/>
    <w:rsid w:val="00B94478"/>
    <w:rsid w:val="00B97BE6"/>
    <w:rsid w:val="00BA2DB9"/>
    <w:rsid w:val="00BA6B2A"/>
    <w:rsid w:val="00BB49B9"/>
    <w:rsid w:val="00BD2CEA"/>
    <w:rsid w:val="00BD7896"/>
    <w:rsid w:val="00BE2828"/>
    <w:rsid w:val="00BE7148"/>
    <w:rsid w:val="00C16153"/>
    <w:rsid w:val="00C3313F"/>
    <w:rsid w:val="00C4743D"/>
    <w:rsid w:val="00C65E5C"/>
    <w:rsid w:val="00C71E4B"/>
    <w:rsid w:val="00C72C72"/>
    <w:rsid w:val="00C733AC"/>
    <w:rsid w:val="00C93E25"/>
    <w:rsid w:val="00C97ABD"/>
    <w:rsid w:val="00CA1902"/>
    <w:rsid w:val="00CA7C93"/>
    <w:rsid w:val="00CC5FCC"/>
    <w:rsid w:val="00CD26A0"/>
    <w:rsid w:val="00CE3936"/>
    <w:rsid w:val="00D066A9"/>
    <w:rsid w:val="00D10797"/>
    <w:rsid w:val="00D1766C"/>
    <w:rsid w:val="00D226E4"/>
    <w:rsid w:val="00D23705"/>
    <w:rsid w:val="00D2382C"/>
    <w:rsid w:val="00D2583A"/>
    <w:rsid w:val="00D2675A"/>
    <w:rsid w:val="00D33012"/>
    <w:rsid w:val="00D44D8F"/>
    <w:rsid w:val="00D503ED"/>
    <w:rsid w:val="00D5720C"/>
    <w:rsid w:val="00D76B68"/>
    <w:rsid w:val="00D7749E"/>
    <w:rsid w:val="00D80558"/>
    <w:rsid w:val="00D806C9"/>
    <w:rsid w:val="00D916E8"/>
    <w:rsid w:val="00D95AE0"/>
    <w:rsid w:val="00D977D8"/>
    <w:rsid w:val="00DB4B02"/>
    <w:rsid w:val="00DC0C88"/>
    <w:rsid w:val="00DC3A94"/>
    <w:rsid w:val="00DD3B7E"/>
    <w:rsid w:val="00DE3A07"/>
    <w:rsid w:val="00DF732C"/>
    <w:rsid w:val="00E07241"/>
    <w:rsid w:val="00E12DA2"/>
    <w:rsid w:val="00E37DFD"/>
    <w:rsid w:val="00E560C8"/>
    <w:rsid w:val="00E72776"/>
    <w:rsid w:val="00E73ED6"/>
    <w:rsid w:val="00E74485"/>
    <w:rsid w:val="00EA410A"/>
    <w:rsid w:val="00EB13B2"/>
    <w:rsid w:val="00EB7468"/>
    <w:rsid w:val="00EC2B0B"/>
    <w:rsid w:val="00ED4296"/>
    <w:rsid w:val="00ED50AA"/>
    <w:rsid w:val="00EE0512"/>
    <w:rsid w:val="00EE19FC"/>
    <w:rsid w:val="00EE71FC"/>
    <w:rsid w:val="00EF27DD"/>
    <w:rsid w:val="00EF6D1C"/>
    <w:rsid w:val="00F02A13"/>
    <w:rsid w:val="00F02D1C"/>
    <w:rsid w:val="00F0509F"/>
    <w:rsid w:val="00F17A59"/>
    <w:rsid w:val="00F260E3"/>
    <w:rsid w:val="00F34114"/>
    <w:rsid w:val="00F41CE0"/>
    <w:rsid w:val="00F74F52"/>
    <w:rsid w:val="00F868C3"/>
    <w:rsid w:val="00F93DC6"/>
    <w:rsid w:val="00FB2707"/>
    <w:rsid w:val="00FD06A9"/>
    <w:rsid w:val="00FD453D"/>
    <w:rsid w:val="00FE16B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509BB6"/>
  <w15:docId w15:val="{5020FC74-3432-4C12-9DFB-4F002926B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60C8"/>
  </w:style>
  <w:style w:type="paragraph" w:styleId="Heading1">
    <w:name w:val="heading 1"/>
    <w:aliases w:val="TPs Lvl 2"/>
    <w:basedOn w:val="Normal"/>
    <w:next w:val="Normal"/>
    <w:link w:val="Heading1Char"/>
    <w:uiPriority w:val="9"/>
    <w:qFormat/>
    <w:rsid w:val="004B54CA"/>
    <w:pPr>
      <w:spacing w:before="480" w:after="0"/>
      <w:contextualSpacing/>
      <w:outlineLvl w:val="0"/>
    </w:pPr>
    <w:rPr>
      <w:rFonts w:eastAsiaTheme="majorEastAsia" w:cstheme="majorBidi"/>
      <w:b/>
      <w:bCs/>
      <w:sz w:val="32"/>
      <w:szCs w:val="28"/>
    </w:rPr>
  </w:style>
  <w:style w:type="paragraph" w:styleId="Heading2">
    <w:name w:val="heading 2"/>
    <w:aliases w:val="Heading"/>
    <w:basedOn w:val="Normal"/>
    <w:next w:val="Normal"/>
    <w:link w:val="Heading2Char"/>
    <w:uiPriority w:val="9"/>
    <w:unhideWhenUsed/>
    <w:qFormat/>
    <w:rsid w:val="004B54CA"/>
    <w:pPr>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Ps Lvl 2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aliases w:val="Heading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aliases w:val="Recommendation,L,List Paragraph11,List Paragraph1,List Paragraph111,F5 List Paragraph,Dot pt,CV text,Table text,Medium Grid 1 - Accent 21,Numbered Paragraph,List Paragraph2,Bulit List -  Paragraph,Main numbered paragraph,FooterText,number"/>
    <w:basedOn w:val="Normal"/>
    <w:link w:val="ListParagraphChar"/>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customStyle="1" w:styleId="Ifasked">
    <w:name w:val="If asked"/>
    <w:basedOn w:val="Normal"/>
    <w:rsid w:val="00E560C8"/>
    <w:pPr>
      <w:spacing w:after="120" w:line="240" w:lineRule="atLeast"/>
    </w:pPr>
    <w:rPr>
      <w:rFonts w:ascii="Arial" w:eastAsia="Times New Roman" w:hAnsi="Arial" w:cs="Times New Roman"/>
      <w:b/>
      <w:i/>
      <w:snapToGrid w:val="0"/>
      <w:color w:val="000000"/>
      <w:sz w:val="24"/>
      <w:szCs w:val="20"/>
    </w:rPr>
  </w:style>
  <w:style w:type="paragraph" w:styleId="BalloonText">
    <w:name w:val="Balloon Text"/>
    <w:basedOn w:val="Normal"/>
    <w:link w:val="BalloonTextChar"/>
    <w:uiPriority w:val="99"/>
    <w:semiHidden/>
    <w:unhideWhenUsed/>
    <w:rsid w:val="002D33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33F9"/>
    <w:rPr>
      <w:rFonts w:ascii="Tahoma" w:hAnsi="Tahoma" w:cs="Tahoma"/>
      <w:sz w:val="16"/>
      <w:szCs w:val="16"/>
    </w:rPr>
  </w:style>
  <w:style w:type="table" w:styleId="TableGrid">
    <w:name w:val="Table Grid"/>
    <w:basedOn w:val="TableNormal"/>
    <w:uiPriority w:val="59"/>
    <w:rsid w:val="00554C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ED4296"/>
    <w:pPr>
      <w:spacing w:after="180" w:line="280" w:lineRule="atLeast"/>
    </w:pPr>
    <w:rPr>
      <w:rFonts w:ascii="Arial" w:eastAsia="Times New Roman" w:hAnsi="Arial" w:cs="Times New Roman"/>
      <w:spacing w:val="4"/>
      <w:sz w:val="16"/>
      <w:szCs w:val="20"/>
      <w:lang w:eastAsia="en-AU"/>
    </w:rPr>
  </w:style>
  <w:style w:type="character" w:customStyle="1" w:styleId="FootnoteTextChar">
    <w:name w:val="Footnote Text Char"/>
    <w:basedOn w:val="DefaultParagraphFont"/>
    <w:link w:val="FootnoteText"/>
    <w:rsid w:val="00ED4296"/>
    <w:rPr>
      <w:rFonts w:ascii="Arial" w:eastAsia="Times New Roman" w:hAnsi="Arial" w:cs="Times New Roman"/>
      <w:spacing w:val="4"/>
      <w:sz w:val="16"/>
      <w:szCs w:val="20"/>
      <w:lang w:eastAsia="en-AU"/>
    </w:rPr>
  </w:style>
  <w:style w:type="character" w:styleId="FootnoteReference">
    <w:name w:val="footnote reference"/>
    <w:basedOn w:val="DefaultParagraphFont"/>
    <w:rsid w:val="00ED4296"/>
    <w:rPr>
      <w:vertAlign w:val="superscript"/>
    </w:rPr>
  </w:style>
  <w:style w:type="character" w:customStyle="1" w:styleId="ListParagraphChar">
    <w:name w:val="List Paragraph Char"/>
    <w:aliases w:val="Recommendation Char,L Char,List Paragraph11 Char,List Paragraph1 Char,List Paragraph111 Char,F5 List Paragraph Char,Dot pt Char,CV text Char,Table text Char,Medium Grid 1 - Accent 21 Char,Numbered Paragraph Char,List Paragraph2 Char"/>
    <w:basedOn w:val="DefaultParagraphFont"/>
    <w:link w:val="ListParagraph"/>
    <w:uiPriority w:val="34"/>
    <w:qFormat/>
    <w:rsid w:val="00ED4296"/>
  </w:style>
  <w:style w:type="character" w:styleId="CommentReference">
    <w:name w:val="annotation reference"/>
    <w:basedOn w:val="DefaultParagraphFont"/>
    <w:uiPriority w:val="99"/>
    <w:rsid w:val="00ED4296"/>
    <w:rPr>
      <w:sz w:val="16"/>
      <w:szCs w:val="16"/>
    </w:rPr>
  </w:style>
  <w:style w:type="paragraph" w:styleId="CommentText">
    <w:name w:val="annotation text"/>
    <w:basedOn w:val="Normal"/>
    <w:link w:val="CommentTextChar"/>
    <w:rsid w:val="00ED4296"/>
    <w:pPr>
      <w:spacing w:before="120" w:after="120" w:line="240" w:lineRule="auto"/>
    </w:pPr>
    <w:rPr>
      <w:rFonts w:ascii="Arial" w:eastAsia="Times New Roman" w:hAnsi="Arial" w:cs="Times New Roman"/>
      <w:sz w:val="20"/>
      <w:szCs w:val="20"/>
      <w:lang w:eastAsia="en-AU"/>
    </w:rPr>
  </w:style>
  <w:style w:type="character" w:customStyle="1" w:styleId="CommentTextChar">
    <w:name w:val="Comment Text Char"/>
    <w:basedOn w:val="DefaultParagraphFont"/>
    <w:link w:val="CommentText"/>
    <w:rsid w:val="00ED4296"/>
    <w:rPr>
      <w:rFonts w:ascii="Arial" w:eastAsia="Times New Roman" w:hAnsi="Arial" w:cs="Times New Roman"/>
      <w:sz w:val="20"/>
      <w:szCs w:val="20"/>
      <w:lang w:eastAsia="en-AU"/>
    </w:rPr>
  </w:style>
  <w:style w:type="paragraph" w:styleId="Header">
    <w:name w:val="header"/>
    <w:basedOn w:val="Normal"/>
    <w:link w:val="HeaderChar"/>
    <w:uiPriority w:val="99"/>
    <w:unhideWhenUsed/>
    <w:rsid w:val="00D806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06C9"/>
  </w:style>
  <w:style w:type="paragraph" w:styleId="Footer">
    <w:name w:val="footer"/>
    <w:basedOn w:val="Normal"/>
    <w:link w:val="FooterChar"/>
    <w:uiPriority w:val="99"/>
    <w:unhideWhenUsed/>
    <w:rsid w:val="00D806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06C9"/>
  </w:style>
  <w:style w:type="character" w:styleId="Hyperlink">
    <w:name w:val="Hyperlink"/>
    <w:basedOn w:val="DefaultParagraphFont"/>
    <w:uiPriority w:val="99"/>
    <w:unhideWhenUsed/>
    <w:rsid w:val="002E7099"/>
    <w:rPr>
      <w:color w:val="0000FF" w:themeColor="hyperlink"/>
      <w:u w:val="single"/>
    </w:rPr>
  </w:style>
  <w:style w:type="paragraph" w:styleId="ListNumber">
    <w:name w:val="List Number"/>
    <w:basedOn w:val="Normal"/>
    <w:uiPriority w:val="99"/>
    <w:unhideWhenUsed/>
    <w:rsid w:val="004B078A"/>
    <w:pPr>
      <w:numPr>
        <w:numId w:val="20"/>
      </w:numPr>
      <w:spacing w:after="0" w:line="360" w:lineRule="auto"/>
    </w:pPr>
    <w:rPr>
      <w:rFonts w:ascii="Arial" w:hAnsi="Arial" w:cs="Arial"/>
      <w:sz w:val="28"/>
      <w:szCs w:val="28"/>
    </w:rPr>
  </w:style>
  <w:style w:type="paragraph" w:styleId="CommentSubject">
    <w:name w:val="annotation subject"/>
    <w:basedOn w:val="CommentText"/>
    <w:next w:val="CommentText"/>
    <w:link w:val="CommentSubjectChar"/>
    <w:uiPriority w:val="99"/>
    <w:unhideWhenUsed/>
    <w:rsid w:val="00653BE7"/>
    <w:pPr>
      <w:spacing w:before="0" w:after="20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rsid w:val="00653BE7"/>
    <w:rPr>
      <w:rFonts w:ascii="Arial" w:eastAsia="Times New Roman" w:hAnsi="Arial" w:cs="Times New Roman"/>
      <w:b/>
      <w:bCs/>
      <w:sz w:val="20"/>
      <w:szCs w:val="20"/>
      <w:lang w:eastAsia="en-AU"/>
    </w:rPr>
  </w:style>
  <w:style w:type="character" w:styleId="FollowedHyperlink">
    <w:name w:val="FollowedHyperlink"/>
    <w:basedOn w:val="DefaultParagraphFont"/>
    <w:uiPriority w:val="99"/>
    <w:semiHidden/>
    <w:unhideWhenUsed/>
    <w:rsid w:val="00B17641"/>
    <w:rPr>
      <w:color w:val="800080" w:themeColor="followedHyperlink"/>
      <w:u w:val="single"/>
    </w:rPr>
  </w:style>
  <w:style w:type="paragraph" w:styleId="Revision">
    <w:name w:val="Revision"/>
    <w:hidden/>
    <w:uiPriority w:val="99"/>
    <w:semiHidden/>
    <w:rsid w:val="00790ECC"/>
    <w:pPr>
      <w:spacing w:after="0" w:line="240" w:lineRule="auto"/>
    </w:pPr>
  </w:style>
  <w:style w:type="paragraph" w:customStyle="1" w:styleId="Default">
    <w:name w:val="Default"/>
    <w:rsid w:val="00617545"/>
    <w:pPr>
      <w:autoSpaceDE w:val="0"/>
      <w:autoSpaceDN w:val="0"/>
      <w:adjustRightInd w:val="0"/>
      <w:spacing w:after="0" w:line="240" w:lineRule="auto"/>
    </w:pPr>
    <w:rPr>
      <w:rFonts w:ascii="Arial" w:hAnsi="Arial" w:cs="Arial"/>
      <w:color w:val="000000"/>
      <w:sz w:val="24"/>
      <w:szCs w:val="24"/>
    </w:rPr>
  </w:style>
  <w:style w:type="paragraph" w:styleId="ListBullet">
    <w:name w:val="List Bullet"/>
    <w:aliases w:val="TPs Lvl 1"/>
    <w:basedOn w:val="ListParagraph"/>
    <w:uiPriority w:val="1"/>
    <w:unhideWhenUsed/>
    <w:qFormat/>
    <w:rsid w:val="004F1901"/>
    <w:pPr>
      <w:tabs>
        <w:tab w:val="center" w:pos="4873"/>
      </w:tabs>
      <w:ind w:hanging="360"/>
      <w:contextualSpacing w:val="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873613">
      <w:bodyDiv w:val="1"/>
      <w:marLeft w:val="0"/>
      <w:marRight w:val="0"/>
      <w:marTop w:val="0"/>
      <w:marBottom w:val="0"/>
      <w:divBdr>
        <w:top w:val="none" w:sz="0" w:space="0" w:color="auto"/>
        <w:left w:val="none" w:sz="0" w:space="0" w:color="auto"/>
        <w:bottom w:val="none" w:sz="0" w:space="0" w:color="auto"/>
        <w:right w:val="none" w:sz="0" w:space="0" w:color="auto"/>
      </w:divBdr>
    </w:div>
    <w:div w:id="390009193">
      <w:bodyDiv w:val="1"/>
      <w:marLeft w:val="0"/>
      <w:marRight w:val="0"/>
      <w:marTop w:val="0"/>
      <w:marBottom w:val="0"/>
      <w:divBdr>
        <w:top w:val="none" w:sz="0" w:space="0" w:color="auto"/>
        <w:left w:val="none" w:sz="0" w:space="0" w:color="auto"/>
        <w:bottom w:val="none" w:sz="0" w:space="0" w:color="auto"/>
        <w:right w:val="none" w:sz="0" w:space="0" w:color="auto"/>
      </w:divBdr>
    </w:div>
    <w:div w:id="800611193">
      <w:bodyDiv w:val="1"/>
      <w:marLeft w:val="0"/>
      <w:marRight w:val="0"/>
      <w:marTop w:val="0"/>
      <w:marBottom w:val="0"/>
      <w:divBdr>
        <w:top w:val="none" w:sz="0" w:space="0" w:color="auto"/>
        <w:left w:val="none" w:sz="0" w:space="0" w:color="auto"/>
        <w:bottom w:val="none" w:sz="0" w:space="0" w:color="auto"/>
        <w:right w:val="none" w:sz="0" w:space="0" w:color="auto"/>
      </w:divBdr>
    </w:div>
    <w:div w:id="947354472">
      <w:bodyDiv w:val="1"/>
      <w:marLeft w:val="0"/>
      <w:marRight w:val="0"/>
      <w:marTop w:val="0"/>
      <w:marBottom w:val="0"/>
      <w:divBdr>
        <w:top w:val="none" w:sz="0" w:space="0" w:color="auto"/>
        <w:left w:val="none" w:sz="0" w:space="0" w:color="auto"/>
        <w:bottom w:val="none" w:sz="0" w:space="0" w:color="auto"/>
        <w:right w:val="none" w:sz="0" w:space="0" w:color="auto"/>
      </w:divBdr>
    </w:div>
    <w:div w:id="1132671303">
      <w:bodyDiv w:val="1"/>
      <w:marLeft w:val="0"/>
      <w:marRight w:val="0"/>
      <w:marTop w:val="0"/>
      <w:marBottom w:val="0"/>
      <w:divBdr>
        <w:top w:val="none" w:sz="0" w:space="0" w:color="auto"/>
        <w:left w:val="none" w:sz="0" w:space="0" w:color="auto"/>
        <w:bottom w:val="none" w:sz="0" w:space="0" w:color="auto"/>
        <w:right w:val="none" w:sz="0" w:space="0" w:color="auto"/>
      </w:divBdr>
    </w:div>
    <w:div w:id="1190605355">
      <w:bodyDiv w:val="1"/>
      <w:marLeft w:val="0"/>
      <w:marRight w:val="0"/>
      <w:marTop w:val="0"/>
      <w:marBottom w:val="0"/>
      <w:divBdr>
        <w:top w:val="none" w:sz="0" w:space="0" w:color="auto"/>
        <w:left w:val="none" w:sz="0" w:space="0" w:color="auto"/>
        <w:bottom w:val="none" w:sz="0" w:space="0" w:color="auto"/>
        <w:right w:val="none" w:sz="0" w:space="0" w:color="auto"/>
      </w:divBdr>
    </w:div>
    <w:div w:id="1192062482">
      <w:bodyDiv w:val="1"/>
      <w:marLeft w:val="0"/>
      <w:marRight w:val="0"/>
      <w:marTop w:val="0"/>
      <w:marBottom w:val="0"/>
      <w:divBdr>
        <w:top w:val="none" w:sz="0" w:space="0" w:color="auto"/>
        <w:left w:val="none" w:sz="0" w:space="0" w:color="auto"/>
        <w:bottom w:val="none" w:sz="0" w:space="0" w:color="auto"/>
        <w:right w:val="none" w:sz="0" w:space="0" w:color="auto"/>
      </w:divBdr>
    </w:div>
    <w:div w:id="1257521681">
      <w:bodyDiv w:val="1"/>
      <w:marLeft w:val="0"/>
      <w:marRight w:val="0"/>
      <w:marTop w:val="0"/>
      <w:marBottom w:val="0"/>
      <w:divBdr>
        <w:top w:val="none" w:sz="0" w:space="0" w:color="auto"/>
        <w:left w:val="none" w:sz="0" w:space="0" w:color="auto"/>
        <w:bottom w:val="none" w:sz="0" w:space="0" w:color="auto"/>
        <w:right w:val="none" w:sz="0" w:space="0" w:color="auto"/>
      </w:divBdr>
    </w:div>
    <w:div w:id="1347052691">
      <w:bodyDiv w:val="1"/>
      <w:marLeft w:val="0"/>
      <w:marRight w:val="0"/>
      <w:marTop w:val="0"/>
      <w:marBottom w:val="0"/>
      <w:divBdr>
        <w:top w:val="none" w:sz="0" w:space="0" w:color="auto"/>
        <w:left w:val="none" w:sz="0" w:space="0" w:color="auto"/>
        <w:bottom w:val="none" w:sz="0" w:space="0" w:color="auto"/>
        <w:right w:val="none" w:sz="0" w:space="0" w:color="auto"/>
      </w:divBdr>
    </w:div>
    <w:div w:id="1348169184">
      <w:bodyDiv w:val="1"/>
      <w:marLeft w:val="0"/>
      <w:marRight w:val="0"/>
      <w:marTop w:val="0"/>
      <w:marBottom w:val="0"/>
      <w:divBdr>
        <w:top w:val="none" w:sz="0" w:space="0" w:color="auto"/>
        <w:left w:val="none" w:sz="0" w:space="0" w:color="auto"/>
        <w:bottom w:val="none" w:sz="0" w:space="0" w:color="auto"/>
        <w:right w:val="none" w:sz="0" w:space="0" w:color="auto"/>
      </w:divBdr>
    </w:div>
    <w:div w:id="1423184563">
      <w:bodyDiv w:val="1"/>
      <w:marLeft w:val="0"/>
      <w:marRight w:val="0"/>
      <w:marTop w:val="0"/>
      <w:marBottom w:val="0"/>
      <w:divBdr>
        <w:top w:val="none" w:sz="0" w:space="0" w:color="auto"/>
        <w:left w:val="none" w:sz="0" w:space="0" w:color="auto"/>
        <w:bottom w:val="none" w:sz="0" w:space="0" w:color="auto"/>
        <w:right w:val="none" w:sz="0" w:space="0" w:color="auto"/>
      </w:divBdr>
    </w:div>
    <w:div w:id="1458067996">
      <w:bodyDiv w:val="1"/>
      <w:marLeft w:val="0"/>
      <w:marRight w:val="0"/>
      <w:marTop w:val="0"/>
      <w:marBottom w:val="0"/>
      <w:divBdr>
        <w:top w:val="none" w:sz="0" w:space="0" w:color="auto"/>
        <w:left w:val="none" w:sz="0" w:space="0" w:color="auto"/>
        <w:bottom w:val="none" w:sz="0" w:space="0" w:color="auto"/>
        <w:right w:val="none" w:sz="0" w:space="0" w:color="auto"/>
      </w:divBdr>
    </w:div>
    <w:div w:id="1467745109">
      <w:bodyDiv w:val="1"/>
      <w:marLeft w:val="0"/>
      <w:marRight w:val="0"/>
      <w:marTop w:val="0"/>
      <w:marBottom w:val="0"/>
      <w:divBdr>
        <w:top w:val="none" w:sz="0" w:space="0" w:color="auto"/>
        <w:left w:val="none" w:sz="0" w:space="0" w:color="auto"/>
        <w:bottom w:val="none" w:sz="0" w:space="0" w:color="auto"/>
        <w:right w:val="none" w:sz="0" w:space="0" w:color="auto"/>
      </w:divBdr>
    </w:div>
    <w:div w:id="1574000465">
      <w:bodyDiv w:val="1"/>
      <w:marLeft w:val="0"/>
      <w:marRight w:val="0"/>
      <w:marTop w:val="0"/>
      <w:marBottom w:val="0"/>
      <w:divBdr>
        <w:top w:val="none" w:sz="0" w:space="0" w:color="auto"/>
        <w:left w:val="none" w:sz="0" w:space="0" w:color="auto"/>
        <w:bottom w:val="none" w:sz="0" w:space="0" w:color="auto"/>
        <w:right w:val="none" w:sz="0" w:space="0" w:color="auto"/>
      </w:divBdr>
    </w:div>
    <w:div w:id="1596355788">
      <w:bodyDiv w:val="1"/>
      <w:marLeft w:val="0"/>
      <w:marRight w:val="0"/>
      <w:marTop w:val="0"/>
      <w:marBottom w:val="0"/>
      <w:divBdr>
        <w:top w:val="none" w:sz="0" w:space="0" w:color="auto"/>
        <w:left w:val="none" w:sz="0" w:space="0" w:color="auto"/>
        <w:bottom w:val="none" w:sz="0" w:space="0" w:color="auto"/>
        <w:right w:val="none" w:sz="0" w:space="0" w:color="auto"/>
      </w:divBdr>
    </w:div>
    <w:div w:id="1691372559">
      <w:bodyDiv w:val="1"/>
      <w:marLeft w:val="0"/>
      <w:marRight w:val="0"/>
      <w:marTop w:val="0"/>
      <w:marBottom w:val="0"/>
      <w:divBdr>
        <w:top w:val="none" w:sz="0" w:space="0" w:color="auto"/>
        <w:left w:val="none" w:sz="0" w:space="0" w:color="auto"/>
        <w:bottom w:val="none" w:sz="0" w:space="0" w:color="auto"/>
        <w:right w:val="none" w:sz="0" w:space="0" w:color="auto"/>
      </w:divBdr>
    </w:div>
    <w:div w:id="1716613118">
      <w:bodyDiv w:val="1"/>
      <w:marLeft w:val="0"/>
      <w:marRight w:val="0"/>
      <w:marTop w:val="0"/>
      <w:marBottom w:val="0"/>
      <w:divBdr>
        <w:top w:val="none" w:sz="0" w:space="0" w:color="auto"/>
        <w:left w:val="none" w:sz="0" w:space="0" w:color="auto"/>
        <w:bottom w:val="none" w:sz="0" w:space="0" w:color="auto"/>
        <w:right w:val="none" w:sz="0" w:space="0" w:color="auto"/>
      </w:divBdr>
    </w:div>
    <w:div w:id="1763916760">
      <w:bodyDiv w:val="1"/>
      <w:marLeft w:val="0"/>
      <w:marRight w:val="0"/>
      <w:marTop w:val="0"/>
      <w:marBottom w:val="0"/>
      <w:divBdr>
        <w:top w:val="none" w:sz="0" w:space="0" w:color="auto"/>
        <w:left w:val="none" w:sz="0" w:space="0" w:color="auto"/>
        <w:bottom w:val="none" w:sz="0" w:space="0" w:color="auto"/>
        <w:right w:val="none" w:sz="0" w:space="0" w:color="auto"/>
      </w:divBdr>
      <w:divsChild>
        <w:div w:id="302733124">
          <w:marLeft w:val="0"/>
          <w:marRight w:val="0"/>
          <w:marTop w:val="0"/>
          <w:marBottom w:val="0"/>
          <w:divBdr>
            <w:top w:val="none" w:sz="0" w:space="0" w:color="auto"/>
            <w:left w:val="none" w:sz="0" w:space="0" w:color="auto"/>
            <w:bottom w:val="none" w:sz="0" w:space="0" w:color="auto"/>
            <w:right w:val="none" w:sz="0" w:space="0" w:color="auto"/>
          </w:divBdr>
          <w:divsChild>
            <w:div w:id="582498312">
              <w:marLeft w:val="0"/>
              <w:marRight w:val="0"/>
              <w:marTop w:val="0"/>
              <w:marBottom w:val="0"/>
              <w:divBdr>
                <w:top w:val="none" w:sz="0" w:space="0" w:color="auto"/>
                <w:left w:val="none" w:sz="0" w:space="0" w:color="auto"/>
                <w:bottom w:val="none" w:sz="0" w:space="0" w:color="auto"/>
                <w:right w:val="none" w:sz="0" w:space="0" w:color="auto"/>
              </w:divBdr>
              <w:divsChild>
                <w:div w:id="151412049">
                  <w:marLeft w:val="0"/>
                  <w:marRight w:val="0"/>
                  <w:marTop w:val="0"/>
                  <w:marBottom w:val="0"/>
                  <w:divBdr>
                    <w:top w:val="none" w:sz="0" w:space="0" w:color="auto"/>
                    <w:left w:val="none" w:sz="0" w:space="0" w:color="auto"/>
                    <w:bottom w:val="none" w:sz="0" w:space="0" w:color="auto"/>
                    <w:right w:val="none" w:sz="0" w:space="0" w:color="auto"/>
                  </w:divBdr>
                  <w:divsChild>
                    <w:div w:id="1341197803">
                      <w:marLeft w:val="0"/>
                      <w:marRight w:val="0"/>
                      <w:marTop w:val="0"/>
                      <w:marBottom w:val="0"/>
                      <w:divBdr>
                        <w:top w:val="none" w:sz="0" w:space="0" w:color="auto"/>
                        <w:left w:val="none" w:sz="0" w:space="0" w:color="auto"/>
                        <w:bottom w:val="none" w:sz="0" w:space="0" w:color="auto"/>
                        <w:right w:val="none" w:sz="0" w:space="0" w:color="auto"/>
                      </w:divBdr>
                      <w:divsChild>
                        <w:div w:id="34084040">
                          <w:marLeft w:val="0"/>
                          <w:marRight w:val="0"/>
                          <w:marTop w:val="0"/>
                          <w:marBottom w:val="0"/>
                          <w:divBdr>
                            <w:top w:val="none" w:sz="0" w:space="0" w:color="auto"/>
                            <w:left w:val="none" w:sz="0" w:space="0" w:color="auto"/>
                            <w:bottom w:val="none" w:sz="0" w:space="0" w:color="auto"/>
                            <w:right w:val="none" w:sz="0" w:space="0" w:color="auto"/>
                          </w:divBdr>
                          <w:divsChild>
                            <w:div w:id="413866593">
                              <w:marLeft w:val="0"/>
                              <w:marRight w:val="0"/>
                              <w:marTop w:val="0"/>
                              <w:marBottom w:val="0"/>
                              <w:divBdr>
                                <w:top w:val="none" w:sz="0" w:space="0" w:color="auto"/>
                                <w:left w:val="none" w:sz="0" w:space="0" w:color="auto"/>
                                <w:bottom w:val="none" w:sz="0" w:space="0" w:color="auto"/>
                                <w:right w:val="none" w:sz="0" w:space="0" w:color="auto"/>
                              </w:divBdr>
                              <w:divsChild>
                                <w:div w:id="1709333030">
                                  <w:marLeft w:val="0"/>
                                  <w:marRight w:val="0"/>
                                  <w:marTop w:val="0"/>
                                  <w:marBottom w:val="0"/>
                                  <w:divBdr>
                                    <w:top w:val="none" w:sz="0" w:space="0" w:color="auto"/>
                                    <w:left w:val="none" w:sz="0" w:space="0" w:color="auto"/>
                                    <w:bottom w:val="none" w:sz="0" w:space="0" w:color="auto"/>
                                    <w:right w:val="none" w:sz="0" w:space="0" w:color="auto"/>
                                  </w:divBdr>
                                  <w:divsChild>
                                    <w:div w:id="2105148345">
                                      <w:marLeft w:val="0"/>
                                      <w:marRight w:val="0"/>
                                      <w:marTop w:val="0"/>
                                      <w:marBottom w:val="0"/>
                                      <w:divBdr>
                                        <w:top w:val="none" w:sz="0" w:space="0" w:color="auto"/>
                                        <w:left w:val="none" w:sz="0" w:space="0" w:color="auto"/>
                                        <w:bottom w:val="none" w:sz="0" w:space="0" w:color="auto"/>
                                        <w:right w:val="none" w:sz="0" w:space="0" w:color="auto"/>
                                      </w:divBdr>
                                      <w:divsChild>
                                        <w:div w:id="1996638533">
                                          <w:marLeft w:val="0"/>
                                          <w:marRight w:val="0"/>
                                          <w:marTop w:val="240"/>
                                          <w:marBottom w:val="0"/>
                                          <w:divBdr>
                                            <w:top w:val="none" w:sz="0" w:space="0" w:color="auto"/>
                                            <w:left w:val="none" w:sz="0" w:space="0" w:color="auto"/>
                                            <w:bottom w:val="none" w:sz="0" w:space="0" w:color="auto"/>
                                            <w:right w:val="none" w:sz="0" w:space="0" w:color="auto"/>
                                          </w:divBdr>
                                          <w:divsChild>
                                            <w:div w:id="1273630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7088622">
      <w:bodyDiv w:val="1"/>
      <w:marLeft w:val="0"/>
      <w:marRight w:val="0"/>
      <w:marTop w:val="0"/>
      <w:marBottom w:val="0"/>
      <w:divBdr>
        <w:top w:val="none" w:sz="0" w:space="0" w:color="auto"/>
        <w:left w:val="none" w:sz="0" w:space="0" w:color="auto"/>
        <w:bottom w:val="none" w:sz="0" w:space="0" w:color="auto"/>
        <w:right w:val="none" w:sz="0" w:space="0" w:color="auto"/>
      </w:divBdr>
    </w:div>
    <w:div w:id="1916666183">
      <w:bodyDiv w:val="1"/>
      <w:marLeft w:val="0"/>
      <w:marRight w:val="0"/>
      <w:marTop w:val="0"/>
      <w:marBottom w:val="0"/>
      <w:divBdr>
        <w:top w:val="none" w:sz="0" w:space="0" w:color="auto"/>
        <w:left w:val="none" w:sz="0" w:space="0" w:color="auto"/>
        <w:bottom w:val="none" w:sz="0" w:space="0" w:color="auto"/>
        <w:right w:val="none" w:sz="0" w:space="0" w:color="auto"/>
      </w:divBdr>
    </w:div>
    <w:div w:id="1918706138">
      <w:bodyDiv w:val="1"/>
      <w:marLeft w:val="0"/>
      <w:marRight w:val="0"/>
      <w:marTop w:val="0"/>
      <w:marBottom w:val="0"/>
      <w:divBdr>
        <w:top w:val="none" w:sz="0" w:space="0" w:color="auto"/>
        <w:left w:val="none" w:sz="0" w:space="0" w:color="auto"/>
        <w:bottom w:val="none" w:sz="0" w:space="0" w:color="auto"/>
        <w:right w:val="none" w:sz="0" w:space="0" w:color="auto"/>
      </w:divBdr>
    </w:div>
    <w:div w:id="1976174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D05EBB8D73FDA4CB024BB2B73077146" ma:contentTypeVersion="1" ma:contentTypeDescription="Create a new document." ma:contentTypeScope="" ma:versionID="dc4f84b54a8ccfbf8ebd0c68253a312a">
  <xsd:schema xmlns:xsd="http://www.w3.org/2001/XMLSchema" xmlns:xs="http://www.w3.org/2001/XMLSchema" xmlns:p="http://schemas.microsoft.com/office/2006/metadata/properties" xmlns:ns2="53b9ce64-b8a2-48ec-8320-a3acc99b7c0b" targetNamespace="http://schemas.microsoft.com/office/2006/metadata/properties" ma:root="true" ma:fieldsID="ebcd5361a6af63119d33208f3f19f144" ns2:_="">
    <xsd:import namespace="53b9ce64-b8a2-48ec-8320-a3acc99b7c0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b9ce64-b8a2-48ec-8320-a3acc99b7c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spe:Receivers xmlns:spe="http://schemas.microsoft.com/sharepoint/event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B83633-0C32-4CE5-9D78-412403FB62F8}">
  <ds:schemaRefs>
    <ds:schemaRef ds:uri="http://schemas.microsoft.com/sharepoint/v3/contenttype/forms"/>
  </ds:schemaRefs>
</ds:datastoreItem>
</file>

<file path=customXml/itemProps2.xml><?xml version="1.0" encoding="utf-8"?>
<ds:datastoreItem xmlns:ds="http://schemas.openxmlformats.org/officeDocument/2006/customXml" ds:itemID="{42CE1C4C-002E-41A3-AEF8-B40A53F565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b9ce64-b8a2-48ec-8320-a3acc99b7c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DFD6C3-92E0-4C8B-9983-E136F5B264D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82798D1-B683-4CBC-822A-CDE3BAEF494C}">
  <ds:schemaRefs>
    <ds:schemaRef ds:uri="http://schemas.microsoft.com/sharepoint/events"/>
  </ds:schemaRefs>
</ds:datastoreItem>
</file>

<file path=customXml/itemProps5.xml><?xml version="1.0" encoding="utf-8"?>
<ds:datastoreItem xmlns:ds="http://schemas.openxmlformats.org/officeDocument/2006/customXml" ds:itemID="{D1E05556-9A72-4528-AB80-652F07861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736</Words>
  <Characters>4201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FaHCSIA</Company>
  <LinksUpToDate>false</LinksUpToDate>
  <CharactersWithSpaces>4928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CS0010</dc:creator>
  <cp:lastModifiedBy>DONATH, Kristen</cp:lastModifiedBy>
  <cp:revision>7</cp:revision>
  <cp:lastPrinted>2016-12-16T06:03:00Z</cp:lastPrinted>
  <dcterms:created xsi:type="dcterms:W3CDTF">2019-04-09T10:47:00Z</dcterms:created>
  <dcterms:modified xsi:type="dcterms:W3CDTF">2019-04-10T03:38:00Z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0x0101003D05EBB8D73FDA4CB024BB2B73077146</vt:lpwstr>
  </property>
</Properties>
</file>