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3769AB5F" w:rsidR="00EF6ECF" w:rsidRPr="00602667" w:rsidRDefault="00602667" w:rsidP="00602667">
      <w:pPr>
        <w:spacing w:line="240" w:lineRule="auto"/>
        <w:rPr>
          <w:rFonts w:cs="Calibri"/>
          <w:b/>
          <w:sz w:val="28"/>
        </w:rPr>
      </w:pPr>
      <w:r w:rsidRPr="00602667">
        <w:rPr>
          <w:rFonts w:ascii="Arial" w:hAnsi="Arial" w:cs="Arial"/>
          <w:b/>
          <w:color w:val="365F91"/>
          <w:sz w:val="24"/>
        </w:rPr>
        <w:t>S</w:t>
      </w:r>
      <w:r w:rsidR="00EF6ECF" w:rsidRPr="00602667">
        <w:rPr>
          <w:rFonts w:ascii="Arial" w:hAnsi="Arial" w:cs="Arial"/>
          <w:b/>
          <w:color w:val="365F91"/>
          <w:sz w:val="24"/>
        </w:rPr>
        <w:t>upplementary Terms</w:t>
      </w:r>
      <w:r w:rsidR="00EF6ECF" w:rsidRPr="00602667">
        <w:rPr>
          <w:rFonts w:cs="Calibri"/>
          <w:b/>
          <w:sz w:val="28"/>
        </w:rPr>
        <w:t xml:space="preserve"> </w:t>
      </w:r>
    </w:p>
    <w:p w14:paraId="24D4043A"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Other Contributions</w:t>
      </w:r>
    </w:p>
    <w:p w14:paraId="74B2D9F8"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p>
    <w:p w14:paraId="7BCDCAC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name of the entity providing the Other Contribution;</w:t>
      </w:r>
    </w:p>
    <w:p w14:paraId="20E9AA0F"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nature of the contribution (e.g. cash, access to equipment, secondment of personnel);</w:t>
      </w:r>
    </w:p>
    <w:p w14:paraId="3F2DD2E6"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the amount; and </w:t>
      </w:r>
    </w:p>
    <w:p w14:paraId="5C00860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the</w:t>
      </w:r>
      <w:proofErr w:type="gramEnd"/>
      <w:r w:rsidRPr="00EF6ECF">
        <w:rPr>
          <w:rFonts w:ascii="Arial" w:hAnsi="Arial" w:cs="Arial"/>
        </w:rPr>
        <w:t xml:space="preserve"> timing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agree to provide, or to ensure the provision of, the Other Contributions and to use them to undertake the Activity. If the Other Contributions are not provided in accordance with this clause, then we may:</w:t>
      </w:r>
    </w:p>
    <w:p w14:paraId="29FF3D56" w14:textId="77777777" w:rsidR="00EF6ECF" w:rsidRPr="00EF6ECF" w:rsidRDefault="00EF6ECF" w:rsidP="001010B9">
      <w:pPr>
        <w:spacing w:after="120" w:line="240" w:lineRule="auto"/>
        <w:ind w:left="1418" w:hanging="568"/>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1010B9">
      <w:pPr>
        <w:spacing w:after="120" w:line="240" w:lineRule="auto"/>
        <w:ind w:left="1418" w:hanging="568"/>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each expenditure item, including  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1010B9">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1010B9">
      <w:pPr>
        <w:numPr>
          <w:ilvl w:val="0"/>
          <w:numId w:val="1"/>
        </w:numPr>
        <w:tabs>
          <w:tab w:val="clear" w:pos="720"/>
        </w:tabs>
        <w:spacing w:after="120" w:line="240" w:lineRule="auto"/>
        <w:ind w:left="1418" w:hanging="568"/>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1010B9">
      <w:pPr>
        <w:numPr>
          <w:ilvl w:val="0"/>
          <w:numId w:val="1"/>
        </w:numPr>
        <w:tabs>
          <w:tab w:val="clear" w:pos="720"/>
        </w:tabs>
        <w:spacing w:after="120" w:line="240" w:lineRule="auto"/>
        <w:ind w:left="1418" w:hanging="568"/>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1010B9">
      <w:pPr>
        <w:numPr>
          <w:ilvl w:val="0"/>
          <w:numId w:val="1"/>
        </w:numPr>
        <w:tabs>
          <w:tab w:val="clear" w:pos="720"/>
        </w:tabs>
        <w:spacing w:after="120" w:line="240" w:lineRule="auto"/>
        <w:ind w:left="1418" w:hanging="568"/>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1010B9">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maintain the records for five years after the Completion Date and provide copies of the records to our representative upon request.</w:t>
      </w:r>
    </w:p>
    <w:p w14:paraId="7C008C1F" w14:textId="77777777" w:rsidR="00EF6ECF" w:rsidRPr="00EF6ECF" w:rsidRDefault="00EF6ECF" w:rsidP="001010B9">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5313712D" w:rsidR="00EF6ECF" w:rsidRPr="00C34E22" w:rsidRDefault="00EF6ECF" w:rsidP="001010B9">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C34E22">
        <w:rPr>
          <w:rFonts w:ascii="Arial" w:hAnsi="Arial" w:cs="Arial"/>
          <w:b w:val="0"/>
          <w:color w:val="000000"/>
          <w:sz w:val="22"/>
          <w:szCs w:val="22"/>
        </w:rPr>
        <w:t xml:space="preserve">You agree to provide us with independently audited financial acquittal reports verifying that the Grant </w:t>
      </w:r>
      <w:proofErr w:type="gramStart"/>
      <w:r w:rsidRPr="00C34E22">
        <w:rPr>
          <w:rFonts w:ascii="Arial" w:hAnsi="Arial" w:cs="Arial"/>
          <w:b w:val="0"/>
          <w:color w:val="000000"/>
          <w:sz w:val="22"/>
          <w:szCs w:val="22"/>
        </w:rPr>
        <w:t>was spent</w:t>
      </w:r>
      <w:proofErr w:type="gramEnd"/>
      <w:r w:rsidRPr="00C34E22">
        <w:rPr>
          <w:rFonts w:ascii="Arial" w:hAnsi="Arial" w:cs="Arial"/>
          <w:b w:val="0"/>
          <w:color w:val="000000"/>
          <w:sz w:val="22"/>
          <w:szCs w:val="22"/>
        </w:rPr>
        <w:t xml:space="preserve"> in accordance with this Agreement.</w:t>
      </w:r>
    </w:p>
    <w:p w14:paraId="3956135F" w14:textId="47229DCD" w:rsidR="00EF6ECF" w:rsidRPr="00C34E22" w:rsidRDefault="00EF6ECF" w:rsidP="001010B9">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C34E22">
        <w:rPr>
          <w:rFonts w:ascii="Arial" w:hAnsi="Arial" w:cs="Arial"/>
          <w:b w:val="0"/>
          <w:color w:val="000000"/>
          <w:sz w:val="22"/>
          <w:szCs w:val="22"/>
        </w:rPr>
        <w:t xml:space="preserve">Independently audited financial acquittal reports </w:t>
      </w:r>
      <w:proofErr w:type="gramStart"/>
      <w:r w:rsidRPr="00C34E22">
        <w:rPr>
          <w:rFonts w:ascii="Arial" w:hAnsi="Arial" w:cs="Arial"/>
          <w:b w:val="0"/>
          <w:color w:val="000000"/>
          <w:sz w:val="22"/>
          <w:szCs w:val="22"/>
        </w:rPr>
        <w:t>must be audited</w:t>
      </w:r>
      <w:proofErr w:type="gramEnd"/>
      <w:r w:rsidRPr="00C34E22">
        <w:rPr>
          <w:rFonts w:ascii="Arial" w:hAnsi="Arial" w:cs="Arial"/>
          <w:b w:val="0"/>
          <w:color w:val="000000"/>
          <w:sz w:val="22"/>
          <w:szCs w:val="22"/>
        </w:rPr>
        <w:t xml:space="preserve"> by:</w:t>
      </w:r>
    </w:p>
    <w:p w14:paraId="363207B1" w14:textId="77777777" w:rsidR="00EF6ECF" w:rsidRPr="00EF6ECF" w:rsidRDefault="00EF6ECF" w:rsidP="001010B9">
      <w:pPr>
        <w:numPr>
          <w:ilvl w:val="0"/>
          <w:numId w:val="2"/>
        </w:numPr>
        <w:tabs>
          <w:tab w:val="clear" w:pos="720"/>
        </w:tabs>
        <w:spacing w:after="120" w:line="240" w:lineRule="auto"/>
        <w:ind w:left="1418" w:hanging="568"/>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or</w:t>
      </w:r>
    </w:p>
    <w:p w14:paraId="385DE585" w14:textId="77777777" w:rsidR="00EF6ECF" w:rsidRPr="00EF6ECF" w:rsidRDefault="00EF6ECF" w:rsidP="001010B9">
      <w:pPr>
        <w:numPr>
          <w:ilvl w:val="0"/>
          <w:numId w:val="2"/>
        </w:numPr>
        <w:tabs>
          <w:tab w:val="clear" w:pos="720"/>
        </w:tabs>
        <w:spacing w:after="120" w:line="240" w:lineRule="auto"/>
        <w:ind w:left="1418" w:hanging="568"/>
        <w:rPr>
          <w:rFonts w:ascii="Arial" w:hAnsi="Arial" w:cs="Arial"/>
        </w:rPr>
      </w:pPr>
      <w:r w:rsidRPr="00EF6ECF">
        <w:rPr>
          <w:rFonts w:ascii="Arial" w:hAnsi="Arial" w:cs="Arial"/>
        </w:rPr>
        <w:lastRenderedPageBreak/>
        <w:t>a member of CPA Australia; or</w:t>
      </w:r>
    </w:p>
    <w:p w14:paraId="053AFF74" w14:textId="77777777" w:rsidR="00EF6ECF" w:rsidRPr="00EF6ECF" w:rsidRDefault="00EF6ECF" w:rsidP="001010B9">
      <w:pPr>
        <w:numPr>
          <w:ilvl w:val="0"/>
          <w:numId w:val="2"/>
        </w:numPr>
        <w:tabs>
          <w:tab w:val="clear" w:pos="720"/>
        </w:tabs>
        <w:spacing w:after="120" w:line="240" w:lineRule="auto"/>
        <w:ind w:left="1418" w:hanging="568"/>
        <w:rPr>
          <w:rFonts w:ascii="Arial" w:hAnsi="Arial" w:cs="Arial"/>
        </w:rPr>
      </w:pPr>
      <w:r w:rsidRPr="00EF6ECF">
        <w:rPr>
          <w:rFonts w:ascii="Arial" w:hAnsi="Arial" w:cs="Arial"/>
        </w:rPr>
        <w:t>a member of the National Institute of Public Accountants in Australia; or</w:t>
      </w:r>
    </w:p>
    <w:p w14:paraId="4366BA57" w14:textId="77777777" w:rsidR="00EF6ECF" w:rsidRPr="00EF6ECF" w:rsidRDefault="00EF6ECF" w:rsidP="001010B9">
      <w:pPr>
        <w:numPr>
          <w:ilvl w:val="0"/>
          <w:numId w:val="2"/>
        </w:numPr>
        <w:tabs>
          <w:tab w:val="clear" w:pos="720"/>
        </w:tabs>
        <w:spacing w:after="120" w:line="240" w:lineRule="auto"/>
        <w:ind w:left="1418" w:hanging="568"/>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53FDAA6A" w14:textId="453EC89A"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r w:rsidRPr="0081131F" w:rsidDel="00A86A78">
        <w:rPr>
          <w:rFonts w:ascii="Arial" w:hAnsi="Arial" w:cs="Arial"/>
          <w:color w:val="365F91"/>
          <w:sz w:val="22"/>
          <w:szCs w:val="22"/>
        </w:rPr>
        <w:t xml:space="preserve"> </w:t>
      </w:r>
      <w:r w:rsidR="0081131F" w:rsidRPr="0081131F">
        <w:rPr>
          <w:rFonts w:ascii="Arial" w:hAnsi="Arial" w:cs="Arial"/>
          <w:color w:val="365F91"/>
          <w:sz w:val="22"/>
          <w:szCs w:val="22"/>
        </w:rPr>
        <w:t xml:space="preserve"> </w:t>
      </w:r>
    </w:p>
    <w:p w14:paraId="457F7B5A" w14:textId="1C684DD9"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agree, on request from us, to provide us with a copy of any Activity Material in the format reasonably requested by us.</w:t>
      </w:r>
    </w:p>
    <w:p w14:paraId="46ABF32D" w14:textId="0C535AA6"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provide us a permanent, non-exclusive, irrevocable, royalty-free licence (including a right to sub license) to use, reproduce, publish, and adapt the Activity Material.</w:t>
      </w:r>
    </w:p>
    <w:p w14:paraId="4D9CEA20" w14:textId="321A07CF"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warrant that the provision and use of Activity Material in accordance with the Agreement will not infringe any third party’s Intellectual Property Rights.</w:t>
      </w:r>
    </w:p>
    <w:p w14:paraId="17CEB33B" w14:textId="093B6FB9"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Term G5 survives the termination, cancellation or expiry of the Agreement.</w:t>
      </w:r>
    </w:p>
    <w:p w14:paraId="6FBE9D9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7D9619E7"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agree to give us, or any persons authorised in writing by us, access to premises where the Activity is being performed and to permit those persons to inspect and take copies of any Material relevant to the Activity.</w:t>
      </w:r>
    </w:p>
    <w:p w14:paraId="60EDA8E8" w14:textId="743A52AC"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The Auditor-General and any Information Officer under the Australian Information Commissioner Act 2010 (Cth) (including their delegates) are persons authorised for the purposes of clause G6.1.</w:t>
      </w:r>
    </w:p>
    <w:p w14:paraId="1875BC9A" w14:textId="0EEA3E81"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Term G6 does not detract from the statutory powers of the Auditor-General or an Information Officer (including their delegates).</w:t>
      </w:r>
    </w:p>
    <w:p w14:paraId="77D11E22"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5AF292A6" w:rsidR="00EF6ECF" w:rsidRPr="00C34E22" w:rsidRDefault="00C34E22"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Pr>
          <w:rFonts w:ascii="Arial" w:hAnsi="Arial" w:cs="Arial"/>
          <w:b w:val="0"/>
          <w:color w:val="auto"/>
          <w:sz w:val="22"/>
          <w:szCs w:val="22"/>
        </w:rPr>
        <w:t>Y</w:t>
      </w:r>
      <w:r w:rsidR="00EF6ECF" w:rsidRPr="00C34E22">
        <w:rPr>
          <w:rFonts w:ascii="Arial" w:hAnsi="Arial" w:cs="Arial"/>
          <w:b w:val="0"/>
          <w:color w:val="auto"/>
          <w:sz w:val="22"/>
          <w:szCs w:val="22"/>
        </w:rPr>
        <w:t>ou agree to obtain our prior written approval to use the Grant to purchase any equipment or asset for more than $5,000 (including GST), apart from those listed in the Budget and/or approved equipment and assets indicated in the Grant Details.</w:t>
      </w:r>
    </w:p>
    <w:p w14:paraId="773CAF1B" w14:textId="7E6DF6FB"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 xml:space="preserve">You agree to maintain a register of all equipment and assets purchased for $5,000 (including GST) or more with the Grant in the form specified below and to provide the register to us upon request. </w:t>
      </w:r>
    </w:p>
    <w:p w14:paraId="6E16A993" w14:textId="77777777" w:rsidR="00EF6ECF" w:rsidRPr="00EF6ECF" w:rsidRDefault="00EF6ECF" w:rsidP="00C34E22">
      <w:pPr>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reference</w:t>
            </w:r>
            <w:r w:rsidRPr="00EF6ECF">
              <w:rPr>
                <w:rFonts w:ascii="Arial" w:hAnsi="Arial" w:cs="Arial"/>
              </w:rPr>
              <w:t>]</w:t>
            </w:r>
          </w:p>
        </w:tc>
        <w:tc>
          <w:tcPr>
            <w:tcW w:w="1623" w:type="dxa"/>
          </w:tcPr>
          <w:p w14:paraId="2628CD41"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description of the equipment or asset</w:t>
            </w:r>
            <w:r w:rsidRPr="00EF6ECF">
              <w:rPr>
                <w:rFonts w:ascii="Arial" w:hAnsi="Arial" w:cs="Arial"/>
              </w:rPr>
              <w:t>]</w:t>
            </w:r>
          </w:p>
        </w:tc>
        <w:tc>
          <w:tcPr>
            <w:tcW w:w="1754" w:type="dxa"/>
          </w:tcPr>
          <w:p w14:paraId="0657025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 contributed to this item</w:t>
            </w:r>
            <w:r w:rsidRPr="00EF6ECF">
              <w:rPr>
                <w:rFonts w:ascii="Arial" w:hAnsi="Arial" w:cs="Arial"/>
              </w:rPr>
              <w:t>]</w:t>
            </w:r>
          </w:p>
        </w:tc>
        <w:tc>
          <w:tcPr>
            <w:tcW w:w="1960" w:type="dxa"/>
          </w:tcPr>
          <w:p w14:paraId="53007434"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Grantee’s own funds contributed to this item</w:t>
            </w:r>
            <w:r w:rsidRPr="00EF6ECF">
              <w:rPr>
                <w:rFonts w:ascii="Arial" w:hAnsi="Arial" w:cs="Arial"/>
              </w:rPr>
              <w:t>]</w:t>
            </w:r>
          </w:p>
        </w:tc>
        <w:tc>
          <w:tcPr>
            <w:tcW w:w="1973" w:type="dxa"/>
          </w:tcPr>
          <w:p w14:paraId="5376D11F" w14:textId="77777777" w:rsidR="00EF6ECF" w:rsidRPr="00EF6ECF" w:rsidRDefault="00EF6ECF" w:rsidP="00210450">
            <w:pPr>
              <w:spacing w:before="120" w:after="120" w:line="240" w:lineRule="auto"/>
              <w:rPr>
                <w:rFonts w:ascii="Arial" w:hAnsi="Arial" w:cs="Arial"/>
                <w:i/>
              </w:rPr>
            </w:pPr>
            <w:r w:rsidRPr="00EF6ECF">
              <w:rPr>
                <w:rFonts w:ascii="Arial" w:hAnsi="Arial" w:cs="Arial"/>
              </w:rPr>
              <w:t>[</w:t>
            </w:r>
            <w:r w:rsidRPr="00EF6ECF">
              <w:rPr>
                <w:rFonts w:ascii="Arial" w:hAnsi="Arial" w:cs="Arial"/>
                <w:i/>
              </w:rPr>
              <w:t>insert amount of other sources of funding contributed to this item</w:t>
            </w:r>
            <w:r w:rsidRPr="00EF6ECF">
              <w:rPr>
                <w:rFonts w:ascii="Arial" w:hAnsi="Arial" w:cs="Arial"/>
              </w:rPr>
              <w:t>]</w:t>
            </w:r>
          </w:p>
        </w:tc>
        <w:tc>
          <w:tcPr>
            <w:tcW w:w="1366" w:type="dxa"/>
          </w:tcPr>
          <w:p w14:paraId="1041712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total amount cost of the item</w:t>
            </w:r>
            <w:r w:rsidRPr="00EF6ECF">
              <w:rPr>
                <w:rFonts w:ascii="Arial" w:hAnsi="Arial" w:cs="Arial"/>
              </w:rPr>
              <w:t>]</w:t>
            </w:r>
          </w:p>
        </w:tc>
      </w:tr>
    </w:tbl>
    <w:p w14:paraId="6BD555F6" w14:textId="77777777" w:rsidR="00EF6ECF" w:rsidRPr="00EF6ECF" w:rsidRDefault="00EF6ECF" w:rsidP="00EF6ECF">
      <w:pPr>
        <w:spacing w:after="0" w:line="240" w:lineRule="auto"/>
        <w:rPr>
          <w:rFonts w:ascii="Arial" w:hAnsi="Arial" w:cs="Arial"/>
          <w:b/>
          <w:highlight w:val="yellow"/>
        </w:rPr>
      </w:pPr>
    </w:p>
    <w:p w14:paraId="724FA5B1" w14:textId="5250C456"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lastRenderedPageBreak/>
        <w:t>You agree to use the equipment and assets for the purposes of the Activity.</w:t>
      </w:r>
    </w:p>
    <w:p w14:paraId="749463B8" w14:textId="66D52BB3"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agree that the proceeds of any equipment and assets purchased with the Grant disposed of during the Activity must be treated as part of the Grant and used for the purposes of the Activity.</w:t>
      </w:r>
    </w:p>
    <w:p w14:paraId="7BC283C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36F07F6D"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agree to ensure that personnel performing work in relation to the Activity are appropriately qualified to perform the tasks indicated and have the relevant skills or qualifications indicated in the Grant Details.</w:t>
      </w:r>
    </w:p>
    <w:p w14:paraId="2D59ED6D" w14:textId="6F2D9138"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 xml:space="preserve">The Specified Personnel for the Activity </w:t>
      </w:r>
      <w:proofErr w:type="gramStart"/>
      <w:r w:rsidRPr="00C34E22">
        <w:rPr>
          <w:rFonts w:ascii="Arial" w:hAnsi="Arial" w:cs="Arial"/>
          <w:b w:val="0"/>
          <w:color w:val="auto"/>
          <w:sz w:val="22"/>
          <w:szCs w:val="22"/>
        </w:rPr>
        <w:t>are indicated</w:t>
      </w:r>
      <w:proofErr w:type="gramEnd"/>
      <w:r w:rsidRPr="00C34E22">
        <w:rPr>
          <w:rFonts w:ascii="Arial" w:hAnsi="Arial" w:cs="Arial"/>
          <w:b w:val="0"/>
          <w:color w:val="auto"/>
          <w:sz w:val="22"/>
          <w:szCs w:val="22"/>
        </w:rPr>
        <w:t xml:space="preserve"> in the Grant Details.</w:t>
      </w:r>
    </w:p>
    <w:p w14:paraId="6DF646A3"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This clause applies to an Activity to the extent that your employees performing that Activity are subject to the SACS Decisions.</w:t>
      </w:r>
    </w:p>
    <w:p w14:paraId="09C260AB" w14:textId="173F0520"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 xml:space="preserve">You warrant that at least some of your employees engaged in carrying out the Activity </w:t>
      </w:r>
      <w:proofErr w:type="gramStart"/>
      <w:r w:rsidRPr="00C34E22">
        <w:rPr>
          <w:rFonts w:ascii="Arial" w:hAnsi="Arial" w:cs="Arial"/>
          <w:b w:val="0"/>
          <w:color w:val="auto"/>
          <w:sz w:val="22"/>
          <w:szCs w:val="22"/>
        </w:rPr>
        <w:t>are covered</w:t>
      </w:r>
      <w:proofErr w:type="gramEnd"/>
      <w:r w:rsidRPr="00C34E22">
        <w:rPr>
          <w:rFonts w:ascii="Arial" w:hAnsi="Arial" w:cs="Arial"/>
          <w:b w:val="0"/>
          <w:color w:val="auto"/>
          <w:sz w:val="22"/>
          <w:szCs w:val="22"/>
        </w:rPr>
        <w:t xml:space="preserve"> by the SACS Decisions.</w:t>
      </w:r>
    </w:p>
    <w:p w14:paraId="01032511" w14:textId="4ED8E86C"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 xml:space="preserve">You must </w:t>
      </w:r>
    </w:p>
    <w:p w14:paraId="70B19F57" w14:textId="77777777" w:rsidR="00EF6ECF" w:rsidRPr="00EF6ECF" w:rsidRDefault="00EF6ECF" w:rsidP="001010B9">
      <w:pPr>
        <w:pStyle w:val="ListParagraph"/>
        <w:numPr>
          <w:ilvl w:val="1"/>
          <w:numId w:val="10"/>
        </w:numPr>
        <w:tabs>
          <w:tab w:val="left" w:pos="1418"/>
        </w:tabs>
        <w:spacing w:after="120" w:line="240" w:lineRule="auto"/>
        <w:ind w:left="1418" w:hanging="567"/>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1010B9">
      <w:pPr>
        <w:pStyle w:val="ListParagraph"/>
        <w:numPr>
          <w:ilvl w:val="1"/>
          <w:numId w:val="10"/>
        </w:numPr>
        <w:tabs>
          <w:tab w:val="left" w:pos="1418"/>
        </w:tabs>
        <w:spacing w:after="120" w:line="240" w:lineRule="auto"/>
        <w:ind w:left="1418" w:hanging="567"/>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1010B9">
      <w:pPr>
        <w:pStyle w:val="ListParagraph"/>
        <w:numPr>
          <w:ilvl w:val="1"/>
          <w:numId w:val="10"/>
        </w:numPr>
        <w:tabs>
          <w:tab w:val="left" w:pos="1418"/>
        </w:tabs>
        <w:spacing w:after="120" w:line="240" w:lineRule="auto"/>
        <w:ind w:left="1418" w:hanging="567"/>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5654D965"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For each Activity, you must provide us with a written document certifies that you spent the SACS Supplementation provided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77777777"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Relation Commission on 29  August 2013. </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the ‘SACS Supplementation’ for the Activity, which is provided to you to meet the increase in wages </w:t>
      </w:r>
      <w:r w:rsidRPr="00C34E22">
        <w:rPr>
          <w:rFonts w:ascii="Arial" w:hAnsi="Arial" w:cs="Arial"/>
          <w:lang w:val="en-US"/>
        </w:rPr>
        <w:t xml:space="preserve">for the Grantee’s employees </w:t>
      </w:r>
      <w:r w:rsidRPr="00EF6ECF">
        <w:rPr>
          <w:rFonts w:ascii="Arial" w:hAnsi="Arial" w:cs="Arial"/>
          <w:lang w:val="en-US"/>
        </w:rPr>
        <w:t>carrying out the Activity that resulted from the SACS Decision.</w:t>
      </w:r>
    </w:p>
    <w:p w14:paraId="16F28FE3" w14:textId="28EA6448"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lastRenderedPageBreak/>
        <w:t>You agree to comply with the requirements of legislation, policies and industry standards indicated in the Grant Details when undertaking the Activity.</w:t>
      </w:r>
    </w:p>
    <w:p w14:paraId="7286C55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717E8F42"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In this Agreement, National Disability Insurance Agency Material means any Material   provided by us to you for the purposes of this Agreement or derived at any time from this Material, including the Material specified in G10.2, but does not include Reporting Material or Activity Material.</w:t>
      </w:r>
    </w:p>
    <w:p w14:paraId="0D654AC3" w14:textId="4E1A2E56"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We agree to provide Material to you as specified in the Grant Details.</w:t>
      </w:r>
    </w:p>
    <w:p w14:paraId="01F1E16D" w14:textId="601647B4"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Nothing in this Agreement affects the ownership of National Disability Insurance Agency Material.</w:t>
      </w:r>
    </w:p>
    <w:p w14:paraId="3761CA1F" w14:textId="372F3FEF"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We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3D93D198" w14:textId="38F2F70E"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We agree to provide the facilities and assistance to you for the purpose of the Activity as indicated in the Grant Details.</w:t>
      </w:r>
    </w:p>
    <w:p w14:paraId="6ADC85E3" w14:textId="788B130B"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agree to comply with any directions or requirements notified by us when accessing the facilities and assistance.</w:t>
      </w:r>
    </w:p>
    <w:p w14:paraId="2909553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Jurisdiction</w:t>
      </w:r>
    </w:p>
    <w:p w14:paraId="661713A4" w14:textId="273FE0D1"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proofErr w:type="gramStart"/>
      <w:r w:rsidRPr="00C34E22">
        <w:rPr>
          <w:rFonts w:ascii="Arial" w:hAnsi="Arial" w:cs="Arial"/>
          <w:b w:val="0"/>
          <w:color w:val="auto"/>
          <w:sz w:val="22"/>
          <w:szCs w:val="22"/>
        </w:rPr>
        <w:t>This Agreement is governed by the law of the Australian Capital Territory</w:t>
      </w:r>
      <w:proofErr w:type="gramEnd"/>
      <w:r w:rsidRPr="00C34E22">
        <w:rPr>
          <w:rFonts w:ascii="Arial" w:hAnsi="Arial" w:cs="Arial"/>
          <w:b w:val="0"/>
          <w:color w:val="auto"/>
          <w:sz w:val="22"/>
          <w:szCs w:val="22"/>
        </w:rPr>
        <w:t>.</w:t>
      </w:r>
    </w:p>
    <w:p w14:paraId="1E5973A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410CDFAB"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In this clause, 'Trust' means the trust specified in the Parties to the Agreement section of this Agreement.</w:t>
      </w:r>
    </w:p>
    <w:p w14:paraId="50D2504B" w14:textId="4F4240D0" w:rsidR="00EF6ECF" w:rsidRPr="00C34E22" w:rsidRDefault="00EF6ECF" w:rsidP="00C34E22">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C34E22">
        <w:rPr>
          <w:rFonts w:ascii="Arial" w:hAnsi="Arial" w:cs="Arial"/>
          <w:b w:val="0"/>
          <w:color w:val="auto"/>
          <w:sz w:val="22"/>
          <w:szCs w:val="22"/>
        </w:rPr>
        <w:t>You warrant that you:</w:t>
      </w:r>
    </w:p>
    <w:p w14:paraId="2F5F1E3F" w14:textId="77777777" w:rsidR="00EF6ECF" w:rsidRPr="00EF6ECF" w:rsidRDefault="00EF6ECF" w:rsidP="001010B9">
      <w:pPr>
        <w:numPr>
          <w:ilvl w:val="0"/>
          <w:numId w:val="3"/>
        </w:numPr>
        <w:tabs>
          <w:tab w:val="clear" w:pos="774"/>
        </w:tabs>
        <w:spacing w:after="120" w:line="240" w:lineRule="auto"/>
        <w:ind w:left="1418"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1010B9">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1010B9">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1010B9">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1010B9">
      <w:pPr>
        <w:numPr>
          <w:ilvl w:val="0"/>
          <w:numId w:val="3"/>
        </w:numPr>
        <w:tabs>
          <w:tab w:val="clear" w:pos="774"/>
        </w:tabs>
        <w:spacing w:after="120" w:line="240" w:lineRule="auto"/>
        <w:ind w:left="1418"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18354EA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0" w:name="_Toc437936655"/>
      <w:bookmarkStart w:id="1" w:name="_Toc438016427"/>
      <w:bookmarkStart w:id="2" w:name="_Ref476136569"/>
      <w:bookmarkEnd w:id="0"/>
      <w:bookmarkEnd w:id="1"/>
      <w:r w:rsidRPr="0081131F">
        <w:rPr>
          <w:rFonts w:ascii="Arial" w:hAnsi="Arial" w:cs="Arial"/>
          <w:color w:val="365F91"/>
          <w:sz w:val="22"/>
          <w:szCs w:val="22"/>
        </w:rPr>
        <w:t>Privacy Provisions</w:t>
      </w:r>
      <w:bookmarkEnd w:id="2"/>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62B858BF"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4509">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3" w:name="_Toc450215668"/>
      <w:bookmarkStart w:id="4" w:name="_Toc450215702"/>
      <w:bookmarkStart w:id="5" w:name="_Toc450218600"/>
      <w:bookmarkStart w:id="6"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3"/>
      <w:bookmarkEnd w:id="4"/>
      <w:bookmarkEnd w:id="5"/>
      <w:r w:rsidRPr="00EF6ECF">
        <w:rPr>
          <w:rFonts w:ascii="Arial" w:hAnsi="Arial" w:cs="Arial"/>
          <w:bCs/>
          <w:iCs/>
          <w:lang w:eastAsia="en-AU"/>
        </w:rPr>
        <w:t xml:space="preserve"> </w:t>
      </w:r>
      <w:bookmarkStart w:id="7" w:name="_Toc450215669"/>
      <w:bookmarkStart w:id="8" w:name="_Toc450215703"/>
      <w:bookmarkStart w:id="9"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6"/>
      <w:bookmarkEnd w:id="7"/>
      <w:bookmarkEnd w:id="8"/>
      <w:bookmarkEnd w:id="9"/>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1010B9">
      <w:pPr>
        <w:numPr>
          <w:ilvl w:val="3"/>
          <w:numId w:val="12"/>
        </w:numPr>
        <w:tabs>
          <w:tab w:val="clear" w:pos="1361"/>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1010B9">
      <w:pPr>
        <w:numPr>
          <w:ilvl w:val="3"/>
          <w:numId w:val="12"/>
        </w:numPr>
        <w:tabs>
          <w:tab w:val="clear" w:pos="1361"/>
          <w:tab w:val="num" w:pos="1843"/>
        </w:tabs>
        <w:spacing w:after="120" w:line="280" w:lineRule="atLeast"/>
        <w:ind w:left="1418" w:hanging="567"/>
        <w:rPr>
          <w:rFonts w:ascii="Arial" w:hAnsi="Arial" w:cs="Arial"/>
          <w:iCs/>
          <w:lang w:eastAsia="en-AU"/>
        </w:rPr>
      </w:pPr>
      <w:proofErr w:type="gramStart"/>
      <w:r w:rsidRPr="00210450">
        <w:rPr>
          <w:rFonts w:ascii="Arial" w:hAnsi="Arial" w:cs="Arial"/>
          <w:iCs/>
          <w:lang w:eastAsia="en-AU"/>
        </w:rPr>
        <w:lastRenderedPageBreak/>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implement all reasonable measures to ensure the requirements of this clause G.13 are met.</w:t>
      </w:r>
    </w:p>
    <w:p w14:paraId="2E621C6F" w14:textId="21470754" w:rsidR="00EF6ECF" w:rsidRPr="00D43BD9" w:rsidRDefault="00210450" w:rsidP="00D43BD9">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1010B9">
      <w:pPr>
        <w:pStyle w:val="ListParagraph"/>
        <w:numPr>
          <w:ilvl w:val="3"/>
          <w:numId w:val="21"/>
        </w:numPr>
        <w:tabs>
          <w:tab w:val="clear" w:pos="1361"/>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misuse, interference and loss; </w:t>
      </w:r>
    </w:p>
    <w:p w14:paraId="04176ABC" w14:textId="365E3C70" w:rsidR="00D43BD9" w:rsidRPr="001010B9" w:rsidRDefault="00EF6ECF" w:rsidP="001010B9">
      <w:pPr>
        <w:numPr>
          <w:ilvl w:val="3"/>
          <w:numId w:val="12"/>
        </w:numPr>
        <w:tabs>
          <w:tab w:val="clear" w:pos="1361"/>
          <w:tab w:val="num" w:pos="1418"/>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1010B9">
      <w:pPr>
        <w:numPr>
          <w:ilvl w:val="3"/>
          <w:numId w:val="12"/>
        </w:numPr>
        <w:tabs>
          <w:tab w:val="clear" w:pos="1361"/>
          <w:tab w:val="num" w:pos="1418"/>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any other misuse, </w:t>
      </w:r>
    </w:p>
    <w:p w14:paraId="40264EDD" w14:textId="77777777"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 Protected Agency Information.  </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0" w:name="_Toc431934226"/>
      <w:bookmarkStart w:id="11"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D43BD9" w:rsidRDefault="00EF6ECF" w:rsidP="001010B9">
      <w:pPr>
        <w:numPr>
          <w:ilvl w:val="0"/>
          <w:numId w:val="17"/>
        </w:numPr>
        <w:spacing w:after="120" w:line="280" w:lineRule="atLeast"/>
        <w:ind w:left="1418" w:hanging="567"/>
        <w:outlineLvl w:val="3"/>
        <w:rPr>
          <w:rFonts w:ascii="Arial" w:eastAsia="SimSun" w:hAnsi="Arial" w:cs="Arial"/>
          <w:lang w:eastAsia="zh-CN" w:bidi="th-TH"/>
        </w:rPr>
      </w:pPr>
      <w:r w:rsidRPr="00D43BD9">
        <w:rPr>
          <w:rFonts w:ascii="Arial" w:eastAsia="SimSun" w:hAnsi="Arial" w:cs="Arial"/>
          <w:lang w:eastAsia="zh-CN" w:bidi="th-TH"/>
        </w:rPr>
        <w:t xml:space="preserve">a breach of the obligations of the Grantee under this clause G.13; </w:t>
      </w:r>
    </w:p>
    <w:p w14:paraId="45BB3EB8" w14:textId="77777777" w:rsidR="00EF6ECF" w:rsidRPr="00D43BD9" w:rsidRDefault="00EF6ECF" w:rsidP="001010B9">
      <w:pPr>
        <w:numPr>
          <w:ilvl w:val="0"/>
          <w:numId w:val="17"/>
        </w:numPr>
        <w:spacing w:after="120" w:line="280" w:lineRule="atLeast"/>
        <w:ind w:left="1418" w:hanging="567"/>
        <w:outlineLvl w:val="3"/>
        <w:rPr>
          <w:rFonts w:ascii="Arial" w:eastAsia="SimSun" w:hAnsi="Arial" w:cs="Arial"/>
          <w:lang w:eastAsia="zh-CN" w:bidi="th-TH"/>
        </w:rPr>
      </w:pPr>
      <w:r w:rsidRPr="00D43BD9">
        <w:rPr>
          <w:rFonts w:ascii="Arial" w:eastAsia="SimSun" w:hAnsi="Arial" w:cs="Arial"/>
          <w:lang w:eastAsia="zh-CN" w:bidi="th-TH"/>
        </w:rPr>
        <w:t>any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1AC8A97A" w14:textId="77777777" w:rsidR="00C34E22" w:rsidRDefault="00C34E22">
      <w:pPr>
        <w:spacing w:after="0" w:line="240" w:lineRule="auto"/>
        <w:rPr>
          <w:rFonts w:ascii="Arial" w:hAnsi="Arial" w:cs="Arial"/>
          <w:b/>
          <w:bCs/>
          <w:color w:val="000000"/>
        </w:rPr>
      </w:pPr>
      <w:r>
        <w:rPr>
          <w:rFonts w:ascii="Arial" w:hAnsi="Arial" w:cs="Arial"/>
          <w:b/>
          <w:bCs/>
          <w:color w:val="000000"/>
        </w:rPr>
        <w:br w:type="page"/>
      </w:r>
    </w:p>
    <w:p w14:paraId="1EBCFF90" w14:textId="2376AC9C" w:rsidR="00EF6ECF" w:rsidRPr="00EF6ECF" w:rsidRDefault="00EF6ECF" w:rsidP="00EF6ECF">
      <w:pPr>
        <w:rPr>
          <w:rFonts w:ascii="Arial" w:hAnsi="Arial" w:cs="Arial"/>
        </w:rPr>
      </w:pPr>
      <w:r w:rsidRPr="00EF6ECF">
        <w:rPr>
          <w:rFonts w:ascii="Arial" w:hAnsi="Arial" w:cs="Arial"/>
          <w:b/>
          <w:bCs/>
          <w:color w:val="000000"/>
        </w:rPr>
        <w:lastRenderedPageBreak/>
        <w:t>Subcontracts</w:t>
      </w:r>
    </w:p>
    <w:p w14:paraId="53A508AF" w14:textId="77777777" w:rsidR="00EF6ECF" w:rsidRPr="00EF6ECF" w:rsidRDefault="00EF6ECF" w:rsidP="001010B9">
      <w:pPr>
        <w:keepNext/>
        <w:keepLines/>
        <w:numPr>
          <w:ilvl w:val="2"/>
          <w:numId w:val="20"/>
        </w:numPr>
        <w:tabs>
          <w:tab w:val="num" w:pos="993"/>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any subcontract entered into </w:t>
      </w:r>
      <w:proofErr w:type="gramStart"/>
      <w:r w:rsidRPr="00EF6ECF">
        <w:rPr>
          <w:rFonts w:ascii="Arial" w:eastAsiaTheme="majorEastAsia" w:hAnsi="Arial" w:cs="Arial"/>
          <w:bCs/>
          <w:iCs/>
          <w:lang w:eastAsia="en-AU"/>
        </w:rPr>
        <w:t>for the purpose of</w:t>
      </w:r>
      <w:proofErr w:type="gramEnd"/>
      <w:r w:rsidRPr="00EF6ECF">
        <w:rPr>
          <w:rFonts w:ascii="Arial" w:eastAsiaTheme="majorEastAsia" w:hAnsi="Arial" w:cs="Arial"/>
          <w:bCs/>
          <w:iCs/>
          <w:lang w:eastAsia="en-AU"/>
        </w:rPr>
        <w:t xml:space="preserve"> fulfilling its obligations under this Agreement contains provisions to ensure that the subcontractor and its personnel have the same awareness and obligations as the Grantee has under this clause G.13, including the requirement in relation to subcontracts.</w:t>
      </w:r>
    </w:p>
    <w:p w14:paraId="7D4B0573"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2" w:name="_Toc450215670"/>
      <w:bookmarkStart w:id="13" w:name="_Toc450215704"/>
      <w:bookmarkStart w:id="14" w:name="_Toc450218602"/>
      <w:r w:rsidRPr="0081131F">
        <w:rPr>
          <w:rFonts w:ascii="Arial" w:hAnsi="Arial" w:cs="Arial"/>
          <w:color w:val="365F91"/>
          <w:sz w:val="22"/>
          <w:szCs w:val="22"/>
        </w:rPr>
        <w:t>DISABILITY INCLUSION</w:t>
      </w:r>
      <w:bookmarkEnd w:id="10"/>
      <w:bookmarkEnd w:id="11"/>
      <w:bookmarkEnd w:id="12"/>
      <w:bookmarkEnd w:id="13"/>
      <w:bookmarkEnd w:id="14"/>
      <w:r w:rsidRPr="0081131F">
        <w:rPr>
          <w:rFonts w:ascii="Arial" w:hAnsi="Arial" w:cs="Arial"/>
          <w:color w:val="365F91"/>
          <w:sz w:val="22"/>
          <w:szCs w:val="22"/>
        </w:rPr>
        <w:t xml:space="preserve"> </w:t>
      </w:r>
    </w:p>
    <w:p w14:paraId="421D11DA" w14:textId="77777777" w:rsidR="00EF6ECF" w:rsidRPr="00E65EE8" w:rsidRDefault="00EF6ECF" w:rsidP="00E65EE8">
      <w:pPr>
        <w:rPr>
          <w:rFonts w:ascii="Arial" w:eastAsia="SimSun" w:hAnsi="Arial" w:cs="Arial"/>
          <w:b/>
          <w:lang w:eastAsia="zh-CN" w:bidi="th-TH"/>
        </w:rPr>
      </w:pPr>
      <w:r w:rsidRPr="00E65EE8">
        <w:rPr>
          <w:rFonts w:ascii="Arial" w:hAnsi="Arial" w:cs="Arial"/>
          <w:b/>
          <w:lang w:eastAsia="en-AU"/>
        </w:rPr>
        <w:t>Commitment</w:t>
      </w:r>
      <w:r w:rsidRPr="00E65EE8">
        <w:rPr>
          <w:rFonts w:ascii="Arial" w:eastAsia="SimSun" w:hAnsi="Arial" w:cs="Arial"/>
          <w:b/>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5"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5"/>
    </w:p>
    <w:p w14:paraId="4479A734" w14:textId="77777777" w:rsidR="00EF6ECF" w:rsidRPr="00EF6ECF" w:rsidRDefault="00EF6ECF" w:rsidP="00C34E22">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C34E22">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6" w:name="_Ref429134511"/>
      <w:bookmarkStart w:id="17" w:name="_Toc431934206"/>
      <w:bookmarkStart w:id="18" w:name="_Toc440444536"/>
    </w:p>
    <w:p w14:paraId="2DE994F4" w14:textId="77777777" w:rsidR="00EF6ECF" w:rsidRPr="00EF6ECF" w:rsidRDefault="00EF6ECF" w:rsidP="00C34E22">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1010B9">
      <w:pPr>
        <w:numPr>
          <w:ilvl w:val="4"/>
          <w:numId w:val="12"/>
        </w:numPr>
        <w:tabs>
          <w:tab w:val="num" w:pos="1843"/>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3EE5F0CE" w:rsidR="00EF6ECF" w:rsidRPr="00EF6ECF" w:rsidRDefault="00EF6ECF" w:rsidP="001010B9">
      <w:pPr>
        <w:numPr>
          <w:ilvl w:val="4"/>
          <w:numId w:val="12"/>
        </w:numPr>
        <w:tabs>
          <w:tab w:val="num" w:pos="1843"/>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p>
    <w:p w14:paraId="325655D9" w14:textId="699E20AC"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9" w:name="_Toc450215671"/>
      <w:bookmarkStart w:id="20" w:name="_Toc450215705"/>
      <w:bookmarkStart w:id="21" w:name="_Toc450218603"/>
      <w:bookmarkStart w:id="22" w:name="_Ref536120078"/>
      <w:bookmarkStart w:id="23" w:name="_Ref536120316"/>
      <w:bookmarkStart w:id="24" w:name="_Ref536120351"/>
      <w:bookmarkStart w:id="25" w:name="_Ref536120645"/>
      <w:bookmarkStart w:id="26" w:name="_Ref536120678"/>
      <w:bookmarkStart w:id="27" w:name="_Ref536120698"/>
      <w:bookmarkStart w:id="28" w:name="_Ref536120720"/>
      <w:bookmarkStart w:id="29" w:name="_Ref536120743"/>
      <w:r w:rsidRPr="0081131F">
        <w:rPr>
          <w:rFonts w:ascii="Arial" w:hAnsi="Arial" w:cs="Arial"/>
          <w:color w:val="365F91"/>
          <w:sz w:val="22"/>
          <w:szCs w:val="22"/>
        </w:rPr>
        <w:t>WORKING WITH VULNERABLE PERSONS</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C40071">
        <w:rPr>
          <w:rFonts w:ascii="Arial" w:hAnsi="Arial" w:cs="Arial"/>
          <w:color w:val="365F91"/>
          <w:sz w:val="22"/>
          <w:szCs w:val="22"/>
        </w:rPr>
        <w:t xml:space="preserve"> OR CHILDREN</w:t>
      </w:r>
    </w:p>
    <w:p w14:paraId="4E4C1F13" w14:textId="64EB6E94"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This clause </w:t>
      </w:r>
      <w:r w:rsidRPr="001A3967">
        <w:rPr>
          <w:rFonts w:ascii="Arial" w:eastAsia="SimSun" w:hAnsi="Arial" w:cs="Arial"/>
          <w:bCs/>
          <w:iCs/>
          <w:lang w:eastAsia="zh-CN" w:bidi="th-TH"/>
        </w:rPr>
        <w:fldChar w:fldCharType="begin"/>
      </w:r>
      <w:r w:rsidRPr="001A3967">
        <w:rPr>
          <w:rFonts w:ascii="Arial" w:eastAsia="SimSun" w:hAnsi="Arial" w:cs="Arial"/>
          <w:bCs/>
          <w:iCs/>
          <w:lang w:eastAsia="zh-CN" w:bidi="th-TH"/>
        </w:rPr>
        <w:instrText xml:space="preserve"> REF _Ref536120078 \r \h </w:instrText>
      </w:r>
      <w:r>
        <w:rPr>
          <w:rFonts w:ascii="Arial" w:eastAsia="SimSun" w:hAnsi="Arial" w:cs="Arial"/>
          <w:bCs/>
          <w:iCs/>
          <w:lang w:eastAsia="zh-CN" w:bidi="th-TH"/>
        </w:rPr>
        <w:instrText xml:space="preserve"> \* MERGEFORMAT </w:instrText>
      </w:r>
      <w:r w:rsidRPr="001A3967">
        <w:rPr>
          <w:rFonts w:ascii="Arial" w:eastAsia="SimSun" w:hAnsi="Arial" w:cs="Arial"/>
          <w:bCs/>
          <w:iCs/>
          <w:lang w:eastAsia="zh-CN" w:bidi="th-TH"/>
        </w:rPr>
      </w:r>
      <w:r w:rsidRPr="001A3967">
        <w:rPr>
          <w:rFonts w:ascii="Arial" w:eastAsia="SimSun" w:hAnsi="Arial" w:cs="Arial"/>
          <w:bCs/>
          <w:iCs/>
          <w:lang w:eastAsia="zh-CN" w:bidi="th-TH"/>
        </w:rPr>
        <w:fldChar w:fldCharType="separate"/>
      </w:r>
      <w:r w:rsidR="005A4509">
        <w:rPr>
          <w:rFonts w:ascii="Arial" w:eastAsia="SimSun" w:hAnsi="Arial" w:cs="Arial"/>
          <w:bCs/>
          <w:iCs/>
          <w:lang w:eastAsia="zh-CN" w:bidi="th-TH"/>
        </w:rPr>
        <w:t>G.15</w:t>
      </w:r>
      <w:r w:rsidRPr="001A3967">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applies if the Activity or any part of the Activity involves working with, or contact with, Vulnerable Persons or Children.</w:t>
      </w:r>
    </w:p>
    <w:p w14:paraId="5950FC2F" w14:textId="24F1B0EB"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Be</w:t>
      </w:r>
      <w:r w:rsidRPr="00C40071">
        <w:rPr>
          <w:rFonts w:ascii="Arial" w:eastAsia="SimSun" w:hAnsi="Arial" w:cs="Arial"/>
          <w:bCs/>
          <w:iCs/>
          <w:lang w:eastAsia="zh-CN" w:bidi="th-TH"/>
        </w:rPr>
        <w:t>fore engaging or deploying any P</w:t>
      </w:r>
      <w:r w:rsidRPr="001A3967">
        <w:rPr>
          <w:rFonts w:ascii="Arial" w:eastAsia="SimSun" w:hAnsi="Arial" w:cs="Arial"/>
          <w:bCs/>
          <w:iCs/>
          <w:lang w:eastAsia="zh-CN" w:bidi="th-TH"/>
        </w:rPr>
        <w:t>erson (whether as an officer, employee, contractor, or volunteer) in relation to any part of the Activity or the provision of Activity,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w:t>
      </w:r>
    </w:p>
    <w:p w14:paraId="4D86698E" w14:textId="77777777" w:rsidR="00E65EE8" w:rsidRDefault="00113A5C" w:rsidP="009251C9">
      <w:pPr>
        <w:numPr>
          <w:ilvl w:val="0"/>
          <w:numId w:val="39"/>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confirm that no Commonwealth, State or Territory law prohibits that Person from being engaged in a capacity where they may have contact with Vulnerable Persons; and</w:t>
      </w:r>
    </w:p>
    <w:p w14:paraId="563C57A6" w14:textId="3C777313" w:rsidR="00113A5C" w:rsidRPr="00E65EE8" w:rsidRDefault="00113A5C" w:rsidP="009251C9">
      <w:pPr>
        <w:numPr>
          <w:ilvl w:val="0"/>
          <w:numId w:val="39"/>
        </w:numPr>
        <w:spacing w:after="120" w:line="280" w:lineRule="atLeast"/>
        <w:ind w:left="1418" w:hanging="567"/>
        <w:outlineLvl w:val="3"/>
        <w:rPr>
          <w:rFonts w:ascii="Arial" w:eastAsia="SimSun" w:hAnsi="Arial" w:cs="Arial"/>
          <w:lang w:eastAsia="zh-CN" w:bidi="th-TH"/>
        </w:rPr>
      </w:pPr>
      <w:proofErr w:type="gramStart"/>
      <w:r w:rsidRPr="00E65EE8">
        <w:rPr>
          <w:rFonts w:ascii="Arial" w:eastAsia="SimSun" w:hAnsi="Arial" w:cs="Arial"/>
          <w:lang w:eastAsia="zh-CN" w:bidi="th-TH"/>
        </w:rPr>
        <w:t>comply</w:t>
      </w:r>
      <w:proofErr w:type="gramEnd"/>
      <w:r w:rsidRPr="00E65EE8">
        <w:rPr>
          <w:rFonts w:ascii="Arial" w:eastAsia="SimSun" w:hAnsi="Arial" w:cs="Arial"/>
          <w:lang w:eastAsia="zh-CN" w:bidi="th-TH"/>
        </w:rPr>
        <w:t xml:space="preserve"> with all other legal requirements of the place where the Activity, or part of the Activity, is being conducted in relation to engaging or deploying persons in a capacity where they may have contact with Vulnerable Persons or Children.</w:t>
      </w:r>
    </w:p>
    <w:p w14:paraId="63FB69BF" w14:textId="4916938F"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lastRenderedPageBreak/>
        <w:t>If requested by the NDIA,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 promptly provide evidence, in a form the NDIA requires, that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has complied with the requirements of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_Ref536120316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4509">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3F14BA8D" w14:textId="464CB9DC"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 agrees to reflect 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's obligations under this 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_Ref536120351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4509">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in</w:t>
      </w:r>
      <w:r w:rsidRPr="00C40071">
        <w:rPr>
          <w:rFonts w:ascii="Arial" w:eastAsia="SimSun" w:hAnsi="Arial" w:cs="Arial"/>
          <w:bCs/>
          <w:iCs/>
          <w:lang w:eastAsia="zh-CN" w:bidi="th-TH"/>
        </w:rPr>
        <w:t xml:space="preserve"> all s</w:t>
      </w:r>
      <w:r w:rsidRPr="001A3967">
        <w:rPr>
          <w:rFonts w:ascii="Arial" w:eastAsia="SimSun" w:hAnsi="Arial" w:cs="Arial"/>
          <w:bCs/>
          <w:iCs/>
          <w:lang w:eastAsia="zh-CN" w:bidi="th-TH"/>
        </w:rPr>
        <w:t>ubcontracts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enters into in relation to the Activity or part of the Activity.</w:t>
      </w:r>
    </w:p>
    <w:p w14:paraId="194577DC" w14:textId="165C990A"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0" w:name="_Ref535999135"/>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must:</w:t>
      </w:r>
      <w:bookmarkEnd w:id="30"/>
    </w:p>
    <w:p w14:paraId="1913F516" w14:textId="77777777" w:rsidR="00113A5C" w:rsidRPr="001A3967" w:rsidRDefault="00113A5C" w:rsidP="009251C9">
      <w:pPr>
        <w:numPr>
          <w:ilvl w:val="0"/>
          <w:numId w:val="40"/>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comply with all Relevant Legislation relating to the employment or engagement of Child-Related Personnel in relation to the Activity, including all necessary Working With Children Checks however described; and</w:t>
      </w:r>
    </w:p>
    <w:p w14:paraId="2DAE0F61" w14:textId="237C887A" w:rsidR="00113A5C" w:rsidRPr="001A3967" w:rsidRDefault="00113A5C" w:rsidP="009251C9">
      <w:pPr>
        <w:numPr>
          <w:ilvl w:val="0"/>
          <w:numId w:val="40"/>
        </w:numPr>
        <w:spacing w:after="120" w:line="280" w:lineRule="atLeast"/>
        <w:ind w:left="1418" w:hanging="567"/>
        <w:outlineLvl w:val="3"/>
        <w:rPr>
          <w:rFonts w:ascii="Arial" w:eastAsia="SimSun" w:hAnsi="Arial" w:cs="Arial"/>
          <w:lang w:eastAsia="zh-CN" w:bidi="th-TH"/>
        </w:rPr>
      </w:pPr>
      <w:proofErr w:type="gramStart"/>
      <w:r w:rsidRPr="001A3967">
        <w:rPr>
          <w:rFonts w:ascii="Arial" w:eastAsia="SimSun" w:hAnsi="Arial" w:cs="Arial"/>
          <w:lang w:eastAsia="zh-CN" w:bidi="th-TH"/>
        </w:rPr>
        <w:t>ensure</w:t>
      </w:r>
      <w:proofErr w:type="gramEnd"/>
      <w:r w:rsidRPr="001A3967">
        <w:rPr>
          <w:rFonts w:ascii="Arial" w:eastAsia="SimSun" w:hAnsi="Arial" w:cs="Arial"/>
          <w:lang w:eastAsia="zh-CN" w:bidi="th-TH"/>
        </w:rPr>
        <w:t xml:space="preserve"> that Working With Children Checks obtained in accordance with this 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remain current and that all Child-Related Personnel continue to comply with all Relevant Legislation for the duration of their involvement in the Activity.</w:t>
      </w:r>
    </w:p>
    <w:p w14:paraId="0990D389" w14:textId="40D3518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1" w:name="_Ref535999316"/>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in relation to the Activity to:</w:t>
      </w:r>
      <w:bookmarkEnd w:id="31"/>
    </w:p>
    <w:p w14:paraId="140FD356" w14:textId="77777777"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implement the National Principles for Child Safe Organisations; </w:t>
      </w:r>
    </w:p>
    <w:p w14:paraId="3E2B564B" w14:textId="77777777"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ensure that all Child-Related Personnel implement the National Principles for Child Safe Organisations;</w:t>
      </w:r>
    </w:p>
    <w:p w14:paraId="1F9A6319" w14:textId="77777777"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complete and update, at least annually, a risk assessment to identify the level of responsibility for Children and the level of risk of harm or abuse to Children; </w:t>
      </w:r>
    </w:p>
    <w:p w14:paraId="00D8867C" w14:textId="56A63AB5"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put into place and update, at least annually, an appropriate risk management strategy to manage risks identified through the risk assessment required by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0DABF2B4" w14:textId="77777777"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provide training and establish a compliance regime to ensure that all Child-Related Personnel are aware of, and comply with:</w:t>
      </w:r>
    </w:p>
    <w:p w14:paraId="188AAAF3" w14:textId="77777777" w:rsidR="00113A5C" w:rsidRPr="001A3967" w:rsidRDefault="00113A5C" w:rsidP="001A3967">
      <w:pPr>
        <w:numPr>
          <w:ilvl w:val="4"/>
          <w:numId w:val="42"/>
        </w:numPr>
        <w:spacing w:after="140" w:line="280" w:lineRule="atLeast"/>
        <w:outlineLvl w:val="4"/>
        <w:rPr>
          <w:rFonts w:ascii="Arial" w:eastAsia="SimSun" w:hAnsi="Arial" w:cs="Arial"/>
          <w:lang w:eastAsia="zh-CN" w:bidi="th-TH"/>
        </w:rPr>
      </w:pPr>
      <w:r w:rsidRPr="001A3967">
        <w:rPr>
          <w:rFonts w:ascii="Arial" w:eastAsia="SimSun" w:hAnsi="Arial" w:cs="Arial"/>
          <w:lang w:eastAsia="zh-CN" w:bidi="th-TH"/>
        </w:rPr>
        <w:t>the National Principles for Child Safe Organisations;</w:t>
      </w:r>
    </w:p>
    <w:p w14:paraId="1ACCFD2A" w14:textId="70FA009C"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 xml:space="preserve">the </w:t>
      </w:r>
      <w:r>
        <w:rPr>
          <w:rFonts w:ascii="Arial" w:eastAsia="SimSun" w:hAnsi="Arial" w:cs="Arial"/>
          <w:lang w:eastAsia="zh-CN" w:bidi="th-TH"/>
        </w:rPr>
        <w:t>Grantee’s</w:t>
      </w:r>
      <w:r w:rsidRPr="001A3967">
        <w:rPr>
          <w:rFonts w:ascii="Arial" w:eastAsia="SimSun" w:hAnsi="Arial" w:cs="Arial"/>
          <w:lang w:eastAsia="zh-CN" w:bidi="th-TH"/>
        </w:rPr>
        <w:t xml:space="preserve"> risk management strategy required by this </w:t>
      </w:r>
      <w:r>
        <w:rPr>
          <w:rFonts w:ascii="Arial" w:eastAsia="SimSun" w:hAnsi="Arial" w:cs="Arial"/>
          <w:lang w:eastAsia="zh-CN" w:bidi="th-TH"/>
        </w:rPr>
        <w:t xml:space="preserve">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4518FE06" w14:textId="72585899"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requirements for working with Children, including Working With Children Checks;</w:t>
      </w:r>
      <w:r w:rsidR="00C40071">
        <w:rPr>
          <w:rFonts w:ascii="Arial" w:eastAsia="SimSun" w:hAnsi="Arial" w:cs="Arial"/>
          <w:lang w:eastAsia="zh-CN" w:bidi="th-TH"/>
        </w:rPr>
        <w:t xml:space="preserve"> and</w:t>
      </w:r>
    </w:p>
    <w:p w14:paraId="6AD6127E" w14:textId="77777777"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mandatory reporting of suspected child abuse or neglect, however described; and</w:t>
      </w:r>
    </w:p>
    <w:p w14:paraId="319059EB" w14:textId="1782C5C7" w:rsidR="00113A5C" w:rsidRPr="001A3967" w:rsidRDefault="00113A5C" w:rsidP="009251C9">
      <w:pPr>
        <w:numPr>
          <w:ilvl w:val="0"/>
          <w:numId w:val="41"/>
        </w:numPr>
        <w:spacing w:after="120" w:line="280" w:lineRule="atLeast"/>
        <w:ind w:left="1418" w:hanging="567"/>
        <w:outlineLvl w:val="3"/>
        <w:rPr>
          <w:rFonts w:ascii="Arial" w:eastAsia="SimSun" w:hAnsi="Arial" w:cs="Arial"/>
          <w:lang w:eastAsia="zh-CN" w:bidi="th-TH"/>
        </w:rPr>
      </w:pPr>
      <w:proofErr w:type="gramStart"/>
      <w:r w:rsidRPr="00C40071">
        <w:rPr>
          <w:rFonts w:ascii="Arial" w:eastAsia="SimSun" w:hAnsi="Arial" w:cs="Arial"/>
          <w:lang w:eastAsia="zh-CN" w:bidi="th-TH"/>
        </w:rPr>
        <w:t>provide</w:t>
      </w:r>
      <w:proofErr w:type="gramEnd"/>
      <w:r w:rsidRPr="00C40071">
        <w:rPr>
          <w:rFonts w:ascii="Arial" w:eastAsia="SimSun" w:hAnsi="Arial" w:cs="Arial"/>
          <w:lang w:eastAsia="zh-CN" w:bidi="th-TH"/>
        </w:rPr>
        <w:t xml:space="preserve"> the NDIA </w:t>
      </w:r>
      <w:r w:rsidRPr="001A3967">
        <w:rPr>
          <w:rFonts w:ascii="Arial" w:eastAsia="SimSun" w:hAnsi="Arial" w:cs="Arial"/>
          <w:lang w:eastAsia="zh-CN" w:bidi="th-TH"/>
        </w:rPr>
        <w:t xml:space="preserve">with an annual statement of compliance with clauses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and</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 in such form as may be specified by the NDIA.</w:t>
      </w:r>
    </w:p>
    <w:p w14:paraId="09D666D0" w14:textId="45615646"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With reasonable notice to 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the NDIA may conduct a review of the </w:t>
      </w:r>
      <w:r>
        <w:rPr>
          <w:rFonts w:ascii="Arial" w:eastAsia="SimSun" w:hAnsi="Arial" w:cs="Arial"/>
          <w:bCs/>
          <w:iCs/>
          <w:lang w:eastAsia="zh-CN" w:bidi="th-TH"/>
        </w:rPr>
        <w:t>Grantee’s</w:t>
      </w:r>
      <w:r w:rsidRPr="001A3967">
        <w:rPr>
          <w:rFonts w:ascii="Arial" w:eastAsia="SimSun" w:hAnsi="Arial" w:cs="Arial"/>
          <w:bCs/>
          <w:iCs/>
          <w:lang w:eastAsia="zh-CN" w:bidi="th-TH"/>
        </w:rPr>
        <w:t xml:space="preserve"> compliance with this </w:t>
      </w:r>
      <w:r>
        <w:rPr>
          <w:rFonts w:ascii="Arial" w:eastAsia="SimSun" w:hAnsi="Arial" w:cs="Arial"/>
          <w:bCs/>
          <w:iCs/>
          <w:lang w:eastAsia="zh-CN" w:bidi="th-TH"/>
        </w:rPr>
        <w:t xml:space="preserve">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_Ref536120645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4509">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0132F642" w14:textId="64C22432"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to:</w:t>
      </w:r>
    </w:p>
    <w:p w14:paraId="1B1DFA66" w14:textId="67332EEC" w:rsidR="00113A5C" w:rsidRPr="001A3967" w:rsidRDefault="00113A5C" w:rsidP="009251C9">
      <w:pPr>
        <w:numPr>
          <w:ilvl w:val="0"/>
          <w:numId w:val="43"/>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notify the NDA of any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_Ref536120678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681BEC47" w14:textId="46E1A778" w:rsidR="00113A5C" w:rsidRPr="001A3967" w:rsidRDefault="00113A5C" w:rsidP="009251C9">
      <w:pPr>
        <w:numPr>
          <w:ilvl w:val="0"/>
          <w:numId w:val="43"/>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co-operate with the NDIA in any review conducted by the NDIA of the </w:t>
      </w:r>
      <w:r>
        <w:rPr>
          <w:rFonts w:ascii="Arial" w:eastAsia="SimSun" w:hAnsi="Arial" w:cs="Arial"/>
          <w:lang w:eastAsia="zh-CN" w:bidi="th-TH"/>
        </w:rPr>
        <w:t>Grantee’s</w:t>
      </w:r>
      <w:r w:rsidRPr="001A3967">
        <w:rPr>
          <w:rFonts w:ascii="Arial" w:eastAsia="SimSun" w:hAnsi="Arial" w:cs="Arial"/>
          <w:lang w:eastAsia="zh-CN" w:bidi="th-TH"/>
        </w:rPr>
        <w:t xml:space="preserve"> implementation of the National Principles for Child Safe Organisations or compliance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_Ref536120698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 and</w:t>
      </w:r>
    </w:p>
    <w:p w14:paraId="1244413E" w14:textId="626E6819" w:rsidR="00113A5C" w:rsidRPr="001A3967" w:rsidRDefault="00113A5C" w:rsidP="009251C9">
      <w:pPr>
        <w:numPr>
          <w:ilvl w:val="0"/>
          <w:numId w:val="43"/>
        </w:numPr>
        <w:spacing w:after="120" w:line="280" w:lineRule="atLeast"/>
        <w:ind w:left="1418" w:hanging="567"/>
        <w:outlineLvl w:val="3"/>
        <w:rPr>
          <w:rFonts w:ascii="Arial" w:eastAsia="SimSun" w:hAnsi="Arial" w:cs="Arial"/>
          <w:lang w:eastAsia="zh-CN" w:bidi="th-TH"/>
        </w:rPr>
      </w:pPr>
      <w:proofErr w:type="gramStart"/>
      <w:r w:rsidRPr="001A3967">
        <w:rPr>
          <w:rFonts w:ascii="Arial" w:eastAsia="SimSun" w:hAnsi="Arial" w:cs="Arial"/>
          <w:lang w:eastAsia="zh-CN" w:bidi="th-TH"/>
        </w:rPr>
        <w:t>promptly</w:t>
      </w:r>
      <w:proofErr w:type="gramEnd"/>
      <w:r w:rsidRPr="001A3967">
        <w:rPr>
          <w:rFonts w:ascii="Arial" w:eastAsia="SimSun" w:hAnsi="Arial" w:cs="Arial"/>
          <w:lang w:eastAsia="zh-CN" w:bidi="th-TH"/>
        </w:rPr>
        <w:t xml:space="preserve">, and at the </w:t>
      </w:r>
      <w:r>
        <w:rPr>
          <w:rFonts w:ascii="Arial" w:eastAsia="SimSun" w:hAnsi="Arial" w:cs="Arial"/>
          <w:lang w:eastAsia="zh-CN" w:bidi="th-TH"/>
        </w:rPr>
        <w:t>Grantee’s</w:t>
      </w:r>
      <w:r w:rsidRPr="001A3967">
        <w:rPr>
          <w:rFonts w:ascii="Arial" w:eastAsia="SimSun" w:hAnsi="Arial" w:cs="Arial"/>
          <w:lang w:eastAsia="zh-CN" w:bidi="th-TH"/>
        </w:rPr>
        <w:t xml:space="preserve"> cost, take such action as is necessary to rectify, to the NDIA’s satisfaction, any failure to implement the National Principles for Child Safe Organisations or any other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_Ref536120720 \r \h </w:instrText>
      </w:r>
      <w:r>
        <w:rPr>
          <w:rFonts w:ascii="Arial" w:eastAsia="SimSun" w:hAnsi="Arial" w:cs="Arial"/>
          <w:lang w:eastAsia="zh-CN" w:bidi="th-TH"/>
        </w:rPr>
      </w:r>
      <w:r>
        <w:rPr>
          <w:rFonts w:ascii="Arial" w:eastAsia="SimSun" w:hAnsi="Arial" w:cs="Arial"/>
          <w:lang w:eastAsia="zh-CN" w:bidi="th-TH"/>
        </w:rPr>
        <w:fldChar w:fldCharType="separate"/>
      </w:r>
      <w:r w:rsidR="005A4509">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5F87906F" w14:textId="4ADA486C"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In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_Ref536120743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4509">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6EBCD2E7" w14:textId="77777777"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"Child" means an individual under the age of 18 and “Children” has a similar meaning;</w:t>
      </w:r>
    </w:p>
    <w:p w14:paraId="5CF3ED4A" w14:textId="7082ECAA"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lastRenderedPageBreak/>
        <w:t xml:space="preserve">“Child-Related Personnel” means officers, employees, contractors (including subcontractors), agents and volunteers of the </w:t>
      </w:r>
      <w:r>
        <w:rPr>
          <w:rFonts w:ascii="Arial" w:eastAsia="SimSun" w:hAnsi="Arial" w:cs="Arial"/>
          <w:lang w:eastAsia="zh-CN" w:bidi="th-TH"/>
        </w:rPr>
        <w:t>Grantee</w:t>
      </w:r>
      <w:r w:rsidRPr="001A3967">
        <w:rPr>
          <w:rFonts w:ascii="Arial" w:eastAsia="SimSun" w:hAnsi="Arial" w:cs="Arial"/>
          <w:lang w:eastAsia="zh-CN" w:bidi="th-TH"/>
        </w:rPr>
        <w:t xml:space="preserve"> involved with the Activity who as part of that involvement may interact with Children;</w:t>
      </w:r>
    </w:p>
    <w:p w14:paraId="14E31603" w14:textId="41374F65"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w:t>
      </w:r>
      <w:r>
        <w:rPr>
          <w:rFonts w:ascii="Arial" w:eastAsia="SimSun" w:hAnsi="Arial" w:cs="Arial"/>
          <w:lang w:eastAsia="zh-CN" w:bidi="th-TH"/>
        </w:rPr>
        <w:t>;</w:t>
      </w:r>
    </w:p>
    <w:p w14:paraId="66D03AAB" w14:textId="2B5A4FFB"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"Person" means each of the Grant</w:t>
      </w:r>
      <w:r>
        <w:rPr>
          <w:rFonts w:ascii="Arial" w:eastAsia="SimSun" w:hAnsi="Arial" w:cs="Arial"/>
          <w:lang w:eastAsia="zh-CN" w:bidi="th-TH"/>
        </w:rPr>
        <w:t>ee</w:t>
      </w:r>
      <w:r w:rsidRPr="001A3967">
        <w:rPr>
          <w:rFonts w:ascii="Arial" w:eastAsia="SimSun" w:hAnsi="Arial" w:cs="Arial"/>
          <w:lang w:eastAsia="zh-CN" w:bidi="th-TH"/>
        </w:rPr>
        <w:t xml:space="preserve">'s </w:t>
      </w:r>
      <w:r w:rsidRPr="00C40071">
        <w:rPr>
          <w:rFonts w:ascii="Arial" w:eastAsia="SimSun" w:hAnsi="Arial" w:cs="Arial"/>
          <w:lang w:eastAsia="zh-CN" w:bidi="th-TH"/>
        </w:rPr>
        <w:t>or any s</w:t>
      </w:r>
      <w:r w:rsidRPr="001A3967">
        <w:rPr>
          <w:rFonts w:ascii="Arial" w:eastAsia="SimSun" w:hAnsi="Arial" w:cs="Arial"/>
          <w:lang w:eastAsia="zh-CN" w:bidi="th-TH"/>
        </w:rPr>
        <w:t>ubcontractor’s officers, employees, contractors and volunteers;</w:t>
      </w:r>
    </w:p>
    <w:p w14:paraId="5D679A32" w14:textId="77777777"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“Relevant Legislation” means provision of a statute or subordinate legislation of the Commonwealth, or of a State, Territory or local authority in force in any jurisdiction where any part of the Activity may be carried out;</w:t>
      </w:r>
    </w:p>
    <w:p w14:paraId="6A935577" w14:textId="77777777"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"Vulnerable Person" means an individual aged 18 years and above who is or may be unable to take care of themselves, or is unable to protect themselves against harm or exploitation by reason of age, illness, trauma or disability, or any other reason; and</w:t>
      </w:r>
    </w:p>
    <w:p w14:paraId="3142A640" w14:textId="77777777" w:rsidR="00113A5C" w:rsidRPr="001A3967" w:rsidRDefault="00113A5C" w:rsidP="009251C9">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“Working </w:t>
      </w:r>
      <w:proofErr w:type="gramStart"/>
      <w:r w:rsidRPr="001A3967">
        <w:rPr>
          <w:rFonts w:ascii="Arial" w:eastAsia="SimSun" w:hAnsi="Arial" w:cs="Arial"/>
          <w:lang w:eastAsia="zh-CN" w:bidi="th-TH"/>
        </w:rPr>
        <w:t>With</w:t>
      </w:r>
      <w:proofErr w:type="gramEnd"/>
      <w:r w:rsidRPr="001A3967">
        <w:rPr>
          <w:rFonts w:ascii="Arial" w:eastAsia="SimSun" w:hAnsi="Arial" w:cs="Arial"/>
          <w:lang w:eastAsia="zh-CN" w:bidi="th-TH"/>
        </w:rPr>
        <w:t xml:space="preserve"> Children Check or WWCC” means the process in place pursuant to Relevant Legislation to screen an individual for fitness to work with Children. </w:t>
      </w:r>
    </w:p>
    <w:p w14:paraId="00DD2A03" w14:textId="3FA16558"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2" w:name="_Ref370241510"/>
      <w:bookmarkStart w:id="33" w:name="_Toc370323634"/>
      <w:bookmarkStart w:id="34" w:name="_Toc370413458"/>
      <w:bookmarkStart w:id="35" w:name="_Toc428977254"/>
      <w:bookmarkStart w:id="36" w:name="_Toc431934229"/>
      <w:bookmarkStart w:id="37" w:name="_Toc440444530"/>
      <w:r w:rsidRPr="0081131F">
        <w:rPr>
          <w:rFonts w:ascii="Arial" w:hAnsi="Arial" w:cs="Arial"/>
          <w:color w:val="365F91"/>
          <w:sz w:val="22"/>
          <w:szCs w:val="22"/>
        </w:rPr>
        <w:t>COMPLIANCE WITH LAWS</w:t>
      </w:r>
    </w:p>
    <w:p w14:paraId="271FD40C"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22448CD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8" w:name="_Toc440444532"/>
      <w:r w:rsidRPr="0081131F">
        <w:rPr>
          <w:rFonts w:ascii="Arial" w:hAnsi="Arial" w:cs="Arial"/>
          <w:color w:val="365F91"/>
          <w:sz w:val="22"/>
          <w:szCs w:val="22"/>
        </w:rPr>
        <w:t>ARCHIVES ACT 1983</w:t>
      </w:r>
      <w:bookmarkEnd w:id="38"/>
    </w:p>
    <w:p w14:paraId="4BD26EFE" w14:textId="77777777"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9" w:name="_Toc164495222"/>
      <w:bookmarkStart w:id="40" w:name="_Toc164078812"/>
      <w:bookmarkStart w:id="41" w:name="_Ref367888255"/>
      <w:bookmarkStart w:id="42" w:name="_Ref378942515"/>
      <w:bookmarkStart w:id="43" w:name="_Ref372203731"/>
      <w:bookmarkStart w:id="44" w:name="_Toc372712897"/>
      <w:bookmarkStart w:id="45" w:name="_Toc431934227"/>
      <w:bookmarkEnd w:id="32"/>
      <w:bookmarkEnd w:id="33"/>
      <w:bookmarkEnd w:id="34"/>
      <w:bookmarkEnd w:id="35"/>
      <w:bookmarkEnd w:id="36"/>
      <w:bookmarkEnd w:id="37"/>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39"/>
      <w:bookmarkEnd w:id="40"/>
    </w:p>
    <w:p w14:paraId="36EABB94" w14:textId="6825B536"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6" w:name="_Toc440444533"/>
      <w:bookmarkStart w:id="47" w:name="_Ref476136987"/>
      <w:bookmarkStart w:id="48" w:name="_Ref476137004"/>
      <w:bookmarkStart w:id="49" w:name="_Ref476137020"/>
      <w:bookmarkEnd w:id="41"/>
      <w:bookmarkEnd w:id="42"/>
      <w:r w:rsidRPr="0081131F">
        <w:rPr>
          <w:rFonts w:ascii="Arial" w:hAnsi="Arial" w:cs="Arial"/>
          <w:color w:val="365F91"/>
          <w:sz w:val="22"/>
          <w:szCs w:val="22"/>
        </w:rPr>
        <w:t>WHS LAW REQUIREMENTS</w:t>
      </w:r>
      <w:bookmarkEnd w:id="43"/>
      <w:bookmarkEnd w:id="44"/>
      <w:bookmarkEnd w:id="45"/>
      <w:bookmarkEnd w:id="46"/>
      <w:bookmarkEnd w:id="47"/>
      <w:bookmarkEnd w:id="48"/>
      <w:bookmarkEnd w:id="49"/>
    </w:p>
    <w:p w14:paraId="662AF3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is undertaken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lastRenderedPageBreak/>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when undertaking the Activity at the National Disability Insurance Agency’s premises, the Grantee must:</w:t>
      </w:r>
    </w:p>
    <w:p w14:paraId="63E436EE" w14:textId="77777777" w:rsidR="00EF6ECF" w:rsidRPr="00EF6ECF" w:rsidRDefault="00EF6ECF" w:rsidP="00C34E22">
      <w:pPr>
        <w:numPr>
          <w:ilvl w:val="4"/>
          <w:numId w:val="46"/>
        </w:numPr>
        <w:tabs>
          <w:tab w:val="clear" w:pos="2041"/>
          <w:tab w:val="num" w:pos="1985"/>
        </w:tabs>
        <w:spacing w:after="140" w:line="280" w:lineRule="atLeast"/>
        <w:ind w:left="1985" w:hanging="624"/>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C34E22">
      <w:pPr>
        <w:numPr>
          <w:ilvl w:val="4"/>
          <w:numId w:val="45"/>
        </w:numPr>
        <w:tabs>
          <w:tab w:val="clear" w:pos="2041"/>
          <w:tab w:val="num" w:pos="1985"/>
        </w:tabs>
        <w:spacing w:after="140" w:line="280" w:lineRule="atLeast"/>
        <w:ind w:left="1985" w:hanging="624"/>
        <w:outlineLvl w:val="4"/>
        <w:rPr>
          <w:rFonts w:ascii="Arial" w:eastAsia="SimSun" w:hAnsi="Arial" w:cs="Arial"/>
          <w:lang w:eastAsia="zh-CN"/>
        </w:rPr>
      </w:pPr>
      <w:r w:rsidRPr="00EF6ECF">
        <w:rPr>
          <w:rFonts w:ascii="Arial" w:eastAsia="SimSun" w:hAnsi="Arial" w:cs="Arial"/>
          <w:lang w:eastAsia="zh-CN"/>
        </w:rPr>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69906B28" w:rsidR="00EF6ECF" w:rsidRPr="00EF6ECF" w:rsidRDefault="00EF6ECF" w:rsidP="009251C9">
      <w:pPr>
        <w:numPr>
          <w:ilvl w:val="0"/>
          <w:numId w:val="14"/>
        </w:numPr>
        <w:spacing w:after="120" w:line="280" w:lineRule="atLeast"/>
        <w:ind w:left="1418" w:hanging="567"/>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4509">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17491C71"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4509">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7FFB6E9C"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4509">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0F3378D4"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(Cth)</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51FFFB4B"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 xml:space="preserve">; </w:t>
      </w:r>
    </w:p>
    <w:p w14:paraId="64584CAD"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23831A92" w:rsidR="00EF6ECF" w:rsidRPr="00EF6ECF"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p>
    <w:p w14:paraId="6B803886"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0" w:name="_Ref379288390"/>
      <w:bookmarkStart w:id="51" w:name="_Toc440444534"/>
      <w:bookmarkStart w:id="52" w:name="_Ref367888256"/>
      <w:r w:rsidRPr="0081131F">
        <w:rPr>
          <w:rFonts w:ascii="Arial" w:hAnsi="Arial" w:cs="Arial"/>
          <w:color w:val="365F91"/>
          <w:sz w:val="22"/>
          <w:szCs w:val="22"/>
        </w:rPr>
        <w:t>WORKPLACE GENDER EQUALITY</w:t>
      </w:r>
      <w:bookmarkEnd w:id="50"/>
      <w:bookmarkEnd w:id="51"/>
      <w:r w:rsidRPr="0081131F">
        <w:rPr>
          <w:rFonts w:ascii="Arial" w:hAnsi="Arial" w:cs="Arial"/>
          <w:color w:val="365F91"/>
          <w:sz w:val="22"/>
          <w:szCs w:val="22"/>
        </w:rPr>
        <w:t xml:space="preserve"> </w:t>
      </w:r>
    </w:p>
    <w:p w14:paraId="31055BE0"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15739000" w14:textId="39FF177E" w:rsidR="001212F8" w:rsidRPr="001212F8" w:rsidRDefault="00EF6ECF" w:rsidP="001212F8">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p w14:paraId="7CBD6362" w14:textId="77777777" w:rsidR="001212F8" w:rsidRPr="001212F8" w:rsidRDefault="001212F8" w:rsidP="001212F8">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3" w:name="_Ref534970214"/>
      <w:r w:rsidRPr="001212F8">
        <w:rPr>
          <w:rFonts w:ascii="Arial" w:hAnsi="Arial" w:cs="Arial"/>
          <w:color w:val="365F91"/>
          <w:sz w:val="22"/>
          <w:szCs w:val="22"/>
        </w:rPr>
        <w:t>NDIS QUALITY AND SAFEGUARDS FRAMEWORK</w:t>
      </w:r>
      <w:bookmarkEnd w:id="53"/>
    </w:p>
    <w:p w14:paraId="089A8EE8"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 the Grantee must at all times in carrying out the Activity:</w:t>
      </w:r>
    </w:p>
    <w:p w14:paraId="2C6907C4" w14:textId="77777777" w:rsidR="001212F8" w:rsidRPr="001212F8" w:rsidRDefault="001212F8" w:rsidP="009251C9">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eastAsiaTheme="majorEastAsia" w:hAnsi="Arial" w:cs="Arial"/>
          <w:bCs/>
          <w:iCs/>
          <w:lang w:eastAsia="en-AU"/>
        </w:rPr>
        <w:t xml:space="preserve">comply with the NDIS Code of Conduct and ensure that all persons employed or otherwise engaged by the Grantee comply with the NDIS Code of Conduct; </w:t>
      </w:r>
    </w:p>
    <w:p w14:paraId="545BA77E" w14:textId="77777777" w:rsidR="001212F8" w:rsidRPr="001212F8" w:rsidRDefault="001212F8" w:rsidP="009251C9">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hAnsi="Arial" w:cs="Arial"/>
        </w:rPr>
        <w:t xml:space="preserve">provide all information and documents the Commission reasonably requires by a date specified by the Commission or, if no date is specified, within five days of the date of request from the Commission; and </w:t>
      </w:r>
    </w:p>
    <w:p w14:paraId="5B357CF1" w14:textId="77777777" w:rsidR="001212F8" w:rsidRPr="001212F8" w:rsidRDefault="001212F8" w:rsidP="009251C9">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hAnsi="Arial" w:cs="Arial"/>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2E07002B" w14:textId="0B8CA96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bookmarkStart w:id="54" w:name="_Ref534970745"/>
      <w:r w:rsidRPr="001212F8">
        <w:rPr>
          <w:rFonts w:ascii="Arial" w:eastAsiaTheme="majorEastAsia" w:hAnsi="Arial" w:cs="Arial"/>
          <w:bCs/>
          <w:iCs/>
          <w:lang w:eastAsia="en-AU"/>
        </w:rPr>
        <w:lastRenderedPageBreak/>
        <w:t xml:space="preserve">The Grantee must publicise the existence of the Commissioner and that from the Relevant Date a person may make a complaint to the Commissioner in relation to an issue arising out of, or in in connection with the Activity.  Details of the Commissioner’s complaints service can be found on the Commissioner’s website.  </w:t>
      </w:r>
      <w:proofErr w:type="gramStart"/>
      <w:r w:rsidRPr="001212F8">
        <w:rPr>
          <w:rFonts w:ascii="Arial" w:eastAsiaTheme="majorEastAsia" w:hAnsi="Arial" w:cs="Arial"/>
          <w:bCs/>
          <w:iCs/>
          <w:lang w:eastAsia="en-AU"/>
        </w:rPr>
        <w:t xml:space="preserve">In this clause </w:t>
      </w:r>
      <w:r w:rsidRPr="001212F8">
        <w:rPr>
          <w:rFonts w:ascii="Arial" w:eastAsiaTheme="majorEastAsia" w:hAnsi="Arial" w:cs="Arial"/>
          <w:bCs/>
          <w:iCs/>
          <w:lang w:eastAsia="en-AU"/>
        </w:rPr>
        <w:fldChar w:fldCharType="begin"/>
      </w:r>
      <w:r w:rsidRPr="001212F8">
        <w:rPr>
          <w:rFonts w:ascii="Arial" w:eastAsiaTheme="majorEastAsia" w:hAnsi="Arial" w:cs="Arial"/>
          <w:bCs/>
          <w:iCs/>
          <w:lang w:eastAsia="en-AU"/>
        </w:rPr>
        <w:instrText xml:space="preserve"> REF _Ref534970745 \r \h </w:instrText>
      </w:r>
      <w:r>
        <w:rPr>
          <w:rFonts w:ascii="Arial" w:eastAsiaTheme="majorEastAsia" w:hAnsi="Arial" w:cs="Arial"/>
          <w:bCs/>
          <w:iCs/>
          <w:lang w:eastAsia="en-AU"/>
        </w:rPr>
        <w:instrText xml:space="preserve"> \* MERGEFORMAT </w:instrText>
      </w:r>
      <w:r w:rsidRPr="001212F8">
        <w:rPr>
          <w:rFonts w:ascii="Arial" w:eastAsiaTheme="majorEastAsia" w:hAnsi="Arial" w:cs="Arial"/>
          <w:bCs/>
          <w:iCs/>
          <w:lang w:eastAsia="en-AU"/>
        </w:rPr>
      </w:r>
      <w:r w:rsidRPr="001212F8">
        <w:rPr>
          <w:rFonts w:ascii="Arial" w:eastAsiaTheme="majorEastAsia" w:hAnsi="Arial" w:cs="Arial"/>
          <w:bCs/>
          <w:iCs/>
          <w:lang w:eastAsia="en-AU"/>
        </w:rPr>
        <w:fldChar w:fldCharType="separate"/>
      </w:r>
      <w:r w:rsidR="005A4509">
        <w:rPr>
          <w:rFonts w:ascii="Arial" w:eastAsiaTheme="majorEastAsia" w:hAnsi="Arial" w:cs="Arial"/>
          <w:bCs/>
          <w:iCs/>
          <w:lang w:eastAsia="en-AU"/>
        </w:rPr>
        <w:t>G.20.2</w:t>
      </w:r>
      <w:r w:rsidRPr="001212F8">
        <w:rPr>
          <w:rFonts w:ascii="Arial" w:eastAsiaTheme="majorEastAsia" w:hAnsi="Arial" w:cs="Arial"/>
          <w:bCs/>
          <w:iCs/>
          <w:lang w:eastAsia="en-AU"/>
        </w:rPr>
        <w:fldChar w:fldCharType="end"/>
      </w:r>
      <w:r w:rsidRPr="001212F8">
        <w:rPr>
          <w:rFonts w:ascii="Arial" w:eastAsiaTheme="majorEastAsia" w:hAnsi="Arial" w:cs="Arial"/>
          <w:bCs/>
          <w:iCs/>
          <w:lang w:eastAsia="en-AU"/>
        </w:rPr>
        <w:t>,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bookmarkEnd w:id="54"/>
      <w:proofErr w:type="gramEnd"/>
    </w:p>
    <w:p w14:paraId="5D9E4A8F"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w:t>
      </w:r>
      <w:r w:rsidRPr="001212F8">
        <w:rPr>
          <w:rFonts w:ascii="Arial" w:hAnsi="Arial" w:cs="Arial"/>
        </w:rPr>
        <w:t xml:space="preserve">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
    <w:p w14:paraId="1C9F4118" w14:textId="22EE2AC3"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hAnsi="Arial" w:cs="Arial"/>
        </w:rPr>
        <w:t xml:space="preserve">In this clause </w:t>
      </w:r>
      <w:r w:rsidRPr="001212F8">
        <w:rPr>
          <w:rFonts w:ascii="Arial" w:hAnsi="Arial" w:cs="Arial"/>
        </w:rPr>
        <w:fldChar w:fldCharType="begin"/>
      </w:r>
      <w:r w:rsidRPr="001212F8">
        <w:rPr>
          <w:rFonts w:ascii="Arial" w:hAnsi="Arial" w:cs="Arial"/>
        </w:rPr>
        <w:instrText xml:space="preserve"> REF _Ref534970214 \r \h </w:instrText>
      </w:r>
      <w:r>
        <w:rPr>
          <w:rFonts w:ascii="Arial" w:hAnsi="Arial" w:cs="Arial"/>
        </w:rPr>
        <w:instrText xml:space="preserve"> \* MERGEFORMAT </w:instrText>
      </w:r>
      <w:r w:rsidRPr="001212F8">
        <w:rPr>
          <w:rFonts w:ascii="Arial" w:hAnsi="Arial" w:cs="Arial"/>
        </w:rPr>
      </w:r>
      <w:r w:rsidRPr="001212F8">
        <w:rPr>
          <w:rFonts w:ascii="Arial" w:hAnsi="Arial" w:cs="Arial"/>
        </w:rPr>
        <w:fldChar w:fldCharType="separate"/>
      </w:r>
      <w:r w:rsidR="005A4509">
        <w:rPr>
          <w:rFonts w:ascii="Arial" w:hAnsi="Arial" w:cs="Arial"/>
        </w:rPr>
        <w:t>G.20</w:t>
      </w:r>
      <w:r w:rsidRPr="001212F8">
        <w:rPr>
          <w:rFonts w:ascii="Arial" w:hAnsi="Arial" w:cs="Arial"/>
        </w:rPr>
        <w:fldChar w:fldCharType="end"/>
      </w:r>
      <w:r w:rsidRPr="001212F8">
        <w:rPr>
          <w:rFonts w:ascii="Arial" w:hAnsi="Arial" w:cs="Arial"/>
        </w:rPr>
        <w:t>, the following definitions are used:</w:t>
      </w:r>
    </w:p>
    <w:p w14:paraId="2490F3D6" w14:textId="77777777" w:rsidR="001212F8" w:rsidRPr="00E65EE8" w:rsidRDefault="001212F8" w:rsidP="00E65EE8">
      <w:pPr>
        <w:ind w:left="720"/>
        <w:rPr>
          <w:rFonts w:ascii="Arial" w:hAnsi="Arial" w:cs="Arial"/>
        </w:rPr>
      </w:pPr>
      <w:r w:rsidRPr="00E65EE8">
        <w:rPr>
          <w:rFonts w:ascii="Arial" w:hAnsi="Arial" w:cs="Arial"/>
          <w:b/>
        </w:rPr>
        <w:t xml:space="preserve">Commission </w:t>
      </w:r>
      <w:r w:rsidRPr="00E65EE8">
        <w:rPr>
          <w:rFonts w:ascii="Arial" w:hAnsi="Arial" w:cs="Arial"/>
        </w:rPr>
        <w:t>means</w:t>
      </w:r>
      <w:r w:rsidRPr="00E65EE8">
        <w:rPr>
          <w:rFonts w:ascii="Arial" w:hAnsi="Arial" w:cs="Arial"/>
          <w:b/>
        </w:rPr>
        <w:t xml:space="preserve"> </w:t>
      </w:r>
      <w:r w:rsidRPr="00E65EE8">
        <w:rPr>
          <w:rFonts w:ascii="Arial" w:hAnsi="Arial" w:cs="Arial"/>
        </w:rPr>
        <w:t>the</w:t>
      </w:r>
      <w:r w:rsidRPr="00E65EE8">
        <w:rPr>
          <w:rFonts w:ascii="Arial" w:hAnsi="Arial" w:cs="Arial"/>
          <w:b/>
        </w:rPr>
        <w:t xml:space="preserve"> </w:t>
      </w:r>
      <w:r w:rsidRPr="00E65EE8">
        <w:rPr>
          <w:rFonts w:ascii="Arial" w:hAnsi="Arial" w:cs="Arial"/>
        </w:rPr>
        <w:t xml:space="preserve">NDIS Quality and Safeguards Commission established by section 181A of the </w:t>
      </w:r>
      <w:r w:rsidRPr="00E65EE8">
        <w:rPr>
          <w:rFonts w:ascii="Arial" w:hAnsi="Arial" w:cs="Arial"/>
          <w:i/>
        </w:rPr>
        <w:t>National Disability Insurance Scheme Act 2013</w:t>
      </w:r>
      <w:r w:rsidRPr="00E65EE8">
        <w:rPr>
          <w:rFonts w:ascii="Arial" w:hAnsi="Arial" w:cs="Arial"/>
        </w:rPr>
        <w:t xml:space="preserve"> (Cth) (</w:t>
      </w:r>
      <w:r w:rsidRPr="00E65EE8">
        <w:rPr>
          <w:rFonts w:ascii="Arial" w:hAnsi="Arial" w:cs="Arial"/>
          <w:b/>
        </w:rPr>
        <w:t>NDIS Act</w:t>
      </w:r>
      <w:r w:rsidRPr="00E65EE8">
        <w:rPr>
          <w:rFonts w:ascii="Arial" w:hAnsi="Arial" w:cs="Arial"/>
        </w:rPr>
        <w:t>);</w:t>
      </w:r>
    </w:p>
    <w:p w14:paraId="67E72278" w14:textId="77777777" w:rsidR="001212F8" w:rsidRPr="00E65EE8" w:rsidRDefault="001212F8" w:rsidP="00E65EE8">
      <w:pPr>
        <w:ind w:left="720"/>
        <w:rPr>
          <w:rFonts w:ascii="Arial" w:hAnsi="Arial" w:cs="Arial"/>
        </w:rPr>
      </w:pPr>
      <w:r w:rsidRPr="00E65EE8">
        <w:rPr>
          <w:rFonts w:ascii="Arial" w:hAnsi="Arial" w:cs="Arial"/>
          <w:b/>
        </w:rPr>
        <w:t xml:space="preserve">Commissioner </w:t>
      </w:r>
      <w:r w:rsidRPr="00E65EE8">
        <w:rPr>
          <w:rFonts w:ascii="Arial" w:hAnsi="Arial" w:cs="Arial"/>
        </w:rPr>
        <w:t>means the Commissioner of the Commission referred to in section 181C of the NDIS Act;</w:t>
      </w:r>
    </w:p>
    <w:p w14:paraId="66D4B821" w14:textId="77777777" w:rsidR="001212F8" w:rsidRPr="00E65EE8" w:rsidRDefault="001212F8" w:rsidP="00E65EE8">
      <w:pPr>
        <w:ind w:left="720"/>
        <w:rPr>
          <w:rFonts w:ascii="Arial" w:hAnsi="Arial" w:cs="Arial"/>
        </w:rPr>
      </w:pPr>
      <w:r w:rsidRPr="00E65EE8">
        <w:rPr>
          <w:rFonts w:ascii="Arial" w:hAnsi="Arial" w:cs="Arial"/>
          <w:b/>
        </w:rPr>
        <w:t xml:space="preserve">Complaints Management and Resolution Rules </w:t>
      </w:r>
      <w:r w:rsidRPr="00E65EE8">
        <w:rPr>
          <w:rFonts w:ascii="Arial" w:hAnsi="Arial" w:cs="Arial"/>
        </w:rPr>
        <w:t xml:space="preserve">means the </w:t>
      </w:r>
      <w:r w:rsidRPr="00E65EE8">
        <w:rPr>
          <w:rFonts w:ascii="Arial" w:hAnsi="Arial" w:cs="Arial"/>
          <w:i/>
        </w:rPr>
        <w:t xml:space="preserve">National Disability Insurance Scheme (Complaints Management and Resolution) Rules 2018 </w:t>
      </w:r>
      <w:r w:rsidRPr="00E65EE8">
        <w:rPr>
          <w:rFonts w:ascii="Arial" w:hAnsi="Arial" w:cs="Arial"/>
        </w:rPr>
        <w:t>(Cth); and</w:t>
      </w:r>
    </w:p>
    <w:p w14:paraId="57A62509" w14:textId="0588A954" w:rsidR="001212F8" w:rsidRPr="00E65EE8" w:rsidRDefault="001212F8" w:rsidP="00E65EE8">
      <w:pPr>
        <w:ind w:left="720"/>
        <w:rPr>
          <w:rFonts w:ascii="Arial" w:hAnsi="Arial" w:cs="Arial"/>
        </w:rPr>
      </w:pPr>
      <w:r w:rsidRPr="00E65EE8">
        <w:rPr>
          <w:rFonts w:ascii="Arial" w:hAnsi="Arial" w:cs="Arial"/>
          <w:b/>
        </w:rPr>
        <w:t xml:space="preserve">NDIS Code of Conduct </w:t>
      </w:r>
      <w:r w:rsidRPr="00E65EE8">
        <w:rPr>
          <w:rFonts w:ascii="Arial" w:hAnsi="Arial" w:cs="Arial"/>
        </w:rPr>
        <w:t xml:space="preserve">means Part 2 of the </w:t>
      </w:r>
      <w:r w:rsidRPr="00E65EE8">
        <w:rPr>
          <w:rFonts w:ascii="Arial" w:hAnsi="Arial" w:cs="Arial"/>
          <w:i/>
        </w:rPr>
        <w:t xml:space="preserve">National Disability Insurance Scheme (Code of Conduct) Rules 2018 </w:t>
      </w:r>
      <w:r w:rsidRPr="00E65EE8">
        <w:rPr>
          <w:rFonts w:ascii="Arial" w:hAnsi="Arial" w:cs="Arial"/>
        </w:rPr>
        <w:t>(Cth).</w:t>
      </w:r>
    </w:p>
    <w:bookmarkEnd w:id="52"/>
    <w:p w14:paraId="6C466677"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DEFINITIONS</w:t>
      </w:r>
    </w:p>
    <w:p w14:paraId="63D5E741" w14:textId="1E0A346C" w:rsidR="00EF6ECF" w:rsidRPr="00EF6ECF" w:rsidRDefault="00EF6ECF" w:rsidP="001A3967">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4509">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4509">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9251C9">
      <w:pPr>
        <w:numPr>
          <w:ilvl w:val="0"/>
          <w:numId w:val="18"/>
        </w:numPr>
        <w:ind w:left="1418" w:hanging="567"/>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9251C9">
      <w:pPr>
        <w:numPr>
          <w:ilvl w:val="0"/>
          <w:numId w:val="18"/>
        </w:numPr>
        <w:ind w:left="1418" w:hanging="567"/>
        <w:rPr>
          <w:rFonts w:ascii="Arial" w:hAnsi="Arial" w:cs="Arial"/>
        </w:rPr>
      </w:pPr>
      <w:r w:rsidRPr="00EF6ECF">
        <w:rPr>
          <w:rFonts w:ascii="Arial" w:hAnsi="Arial" w:cs="Arial"/>
        </w:rPr>
        <w:t>the common law and equity;</w:t>
      </w:r>
    </w:p>
    <w:p w14:paraId="1B7AE99B" w14:textId="77777777" w:rsidR="00EF6ECF" w:rsidRPr="00EF6ECF" w:rsidRDefault="00EF6ECF" w:rsidP="009251C9">
      <w:pPr>
        <w:numPr>
          <w:ilvl w:val="0"/>
          <w:numId w:val="18"/>
        </w:numPr>
        <w:ind w:left="1418" w:hanging="567"/>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9251C9">
      <w:pPr>
        <w:numPr>
          <w:ilvl w:val="0"/>
          <w:numId w:val="18"/>
        </w:numPr>
        <w:ind w:left="1418" w:hanging="567"/>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rPr>
        <w:t>National Disability Agreement;</w:t>
      </w:r>
    </w:p>
    <w:p w14:paraId="1A8714B3"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i/>
        </w:rPr>
        <w:t>National Disability Insurance Scheme Act 2013</w:t>
      </w:r>
      <w:r w:rsidRPr="00EF6ECF">
        <w:rPr>
          <w:rFonts w:ascii="Arial" w:hAnsi="Arial" w:cs="Arial"/>
        </w:rPr>
        <w:t xml:space="preserve"> (Cth);</w:t>
      </w:r>
    </w:p>
    <w:p w14:paraId="4B31E4A7"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i/>
        </w:rPr>
        <w:t xml:space="preserve">Disability Discrimination Act 1992 </w:t>
      </w:r>
      <w:r w:rsidRPr="00EF6ECF">
        <w:rPr>
          <w:rFonts w:ascii="Arial" w:hAnsi="Arial" w:cs="Arial"/>
        </w:rPr>
        <w:t>(Cth) and related legislation;</w:t>
      </w:r>
    </w:p>
    <w:p w14:paraId="541DBB66"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i/>
        </w:rPr>
        <w:t>Disability Services Act 1986</w:t>
      </w:r>
      <w:r w:rsidRPr="00EF6ECF">
        <w:rPr>
          <w:rFonts w:ascii="Arial" w:hAnsi="Arial" w:cs="Arial"/>
        </w:rPr>
        <w:t xml:space="preserve"> (Cth) and related legislation;</w:t>
      </w:r>
    </w:p>
    <w:p w14:paraId="13AB2501"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(Cth);</w:t>
      </w:r>
    </w:p>
    <w:p w14:paraId="27B74EE3"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i/>
        </w:rPr>
        <w:lastRenderedPageBreak/>
        <w:t>Work Health and Safety Act 2011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3E5A24CB"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i/>
        </w:rPr>
        <w:t xml:space="preserve">Fair Work Act 2009 </w:t>
      </w:r>
      <w:r w:rsidRPr="00EF6ECF">
        <w:rPr>
          <w:rFonts w:ascii="Arial" w:hAnsi="Arial" w:cs="Arial"/>
        </w:rPr>
        <w:t>(Cth);</w:t>
      </w:r>
    </w:p>
    <w:p w14:paraId="234260C8" w14:textId="77777777" w:rsidR="00EF6ECF" w:rsidRPr="00EF6ECF" w:rsidRDefault="00EF6ECF" w:rsidP="009251C9">
      <w:pPr>
        <w:numPr>
          <w:ilvl w:val="0"/>
          <w:numId w:val="19"/>
        </w:numPr>
        <w:ind w:left="1418" w:hanging="567"/>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9251C9">
      <w:pPr>
        <w:numPr>
          <w:ilvl w:val="0"/>
          <w:numId w:val="19"/>
        </w:numPr>
        <w:spacing w:after="0" w:line="240" w:lineRule="auto"/>
        <w:ind w:left="1418" w:hanging="567"/>
        <w:rPr>
          <w:rFonts w:cs="Arial"/>
        </w:rPr>
      </w:pPr>
      <w:r w:rsidRPr="00F43118">
        <w:rPr>
          <w:rFonts w:ascii="Arial" w:hAnsi="Arial" w:cs="Arial"/>
          <w:i/>
        </w:rPr>
        <w:t>Public Service Act 1999</w:t>
      </w:r>
      <w:r w:rsidRPr="00F43118">
        <w:rPr>
          <w:rFonts w:ascii="Arial" w:hAnsi="Arial" w:cs="Arial"/>
        </w:rPr>
        <w:t xml:space="preserve"> (Cth) and related legislation.</w:t>
      </w:r>
    </w:p>
    <w:p w14:paraId="6C7C7954" w14:textId="154FEC26" w:rsidR="00F43118" w:rsidRDefault="00F43118">
      <w:pPr>
        <w:spacing w:after="0" w:line="240" w:lineRule="auto"/>
        <w:rPr>
          <w:rFonts w:cs="Arial"/>
        </w:rPr>
      </w:pPr>
      <w:bookmarkStart w:id="55" w:name="_GoBack"/>
      <w:bookmarkEnd w:id="55"/>
    </w:p>
    <w:sectPr w:rsidR="00F43118" w:rsidSect="00BA0FC8">
      <w:headerReference w:type="even" r:id="rId8"/>
      <w:headerReference w:type="default" r:id="rId9"/>
      <w:footerReference w:type="default" r:id="rId10"/>
      <w:headerReference w:type="first" r:id="rId11"/>
      <w:type w:val="continuous"/>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9BCD" w14:textId="77777777" w:rsidR="00AC5F2A" w:rsidRPr="00BA0FC8" w:rsidRDefault="00AC5F2A" w:rsidP="00BA0FC8">
      <w:pPr>
        <w:pStyle w:val="Footer"/>
      </w:pPr>
    </w:p>
  </w:endnote>
  <w:endnote w:type="continuationSeparator" w:id="0">
    <w:p w14:paraId="1F7B2A50" w14:textId="77777777" w:rsidR="00AC5F2A" w:rsidRPr="00BA0FC8" w:rsidRDefault="00AC5F2A"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77777777" w:rsidR="00452530" w:rsidRPr="00BA0FC8" w:rsidRDefault="00452530" w:rsidP="00BA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410F" w14:textId="77777777" w:rsidR="00AC5F2A" w:rsidRPr="00BA0FC8" w:rsidRDefault="00AC5F2A" w:rsidP="00BA0FC8">
      <w:pPr>
        <w:pStyle w:val="Footer"/>
      </w:pPr>
    </w:p>
  </w:footnote>
  <w:footnote w:type="continuationSeparator" w:id="0">
    <w:p w14:paraId="44EF44B0" w14:textId="77777777" w:rsidR="00AC5F2A" w:rsidRPr="00BA0FC8" w:rsidRDefault="00AC5F2A"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179" w14:textId="77777777" w:rsidR="00452530" w:rsidRPr="00BA0FC8" w:rsidRDefault="00452530" w:rsidP="00BA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E9A8" w14:textId="77777777" w:rsidR="00452530" w:rsidRPr="00BA0FC8" w:rsidRDefault="00452530" w:rsidP="00BA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2A79" w14:textId="77777777" w:rsidR="00452530" w:rsidRPr="00BA0FC8" w:rsidRDefault="00452530" w:rsidP="00BA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3346E"/>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490308"/>
    <w:multiLevelType w:val="multilevel"/>
    <w:tmpl w:val="38E86DA2"/>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ascii="Arial" w:hAnsi="Arial" w:cs="Arial"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3"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0FC497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5E0791"/>
    <w:multiLevelType w:val="hybridMultilevel"/>
    <w:tmpl w:val="A1909792"/>
    <w:lvl w:ilvl="0" w:tplc="22D83F86">
      <w:start w:val="1"/>
      <w:numFmt w:val="lowerLetter"/>
      <w:lvlText w:val="(%1)"/>
      <w:lvlJc w:val="left"/>
      <w:pPr>
        <w:ind w:left="1080" w:hanging="360"/>
      </w:pPr>
      <w:rPr>
        <w:rFonts w:ascii="Arial" w:hAnsi="Arial"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3E65568"/>
    <w:multiLevelType w:val="hybridMultilevel"/>
    <w:tmpl w:val="024A35FA"/>
    <w:lvl w:ilvl="0" w:tplc="12581F92">
      <w:start w:val="1"/>
      <w:numFmt w:val="lowerLetter"/>
      <w:lvlText w:val="(%1)"/>
      <w:lvlJc w:val="left"/>
      <w:pPr>
        <w:ind w:left="1040" w:hanging="360"/>
      </w:pPr>
      <w:rPr>
        <w:rFonts w:ascii="Arial" w:hAnsi="Arial" w:cs="Arial" w:hint="default"/>
        <w:sz w:val="22"/>
        <w:szCs w:val="22"/>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87035C"/>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2"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031959"/>
    <w:multiLevelType w:val="hybridMultilevel"/>
    <w:tmpl w:val="96666D8A"/>
    <w:lvl w:ilvl="0" w:tplc="D4320238">
      <w:start w:val="1"/>
      <w:numFmt w:val="lowerLetter"/>
      <w:lvlText w:val="(%1)"/>
      <w:lvlJc w:val="left"/>
      <w:pPr>
        <w:ind w:left="1080" w:hanging="360"/>
      </w:pPr>
      <w:rPr>
        <w:rFonts w:ascii="Arial" w:hAnsi="Arial"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8716181"/>
    <w:multiLevelType w:val="hybridMultilevel"/>
    <w:tmpl w:val="3D4A9B30"/>
    <w:lvl w:ilvl="0" w:tplc="F624886E">
      <w:start w:val="1"/>
      <w:numFmt w:val="lowerLetter"/>
      <w:lvlText w:val="(%1)"/>
      <w:lvlJc w:val="left"/>
      <w:pPr>
        <w:ind w:left="1080" w:hanging="360"/>
      </w:pPr>
      <w:rPr>
        <w:rFonts w:ascii="Arial" w:hAnsi="Arial"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80472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DD787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545DF5"/>
    <w:multiLevelType w:val="multilevel"/>
    <w:tmpl w:val="62D0298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2893"/>
        </w:tabs>
        <w:ind w:left="2893"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7" w15:restartNumberingAfterBreak="0">
    <w:nsid w:val="6B1420C2"/>
    <w:multiLevelType w:val="multilevel"/>
    <w:tmpl w:val="E08CD598"/>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Arial" w:hAnsi="Arial" w:cs="Arial" w:hint="default"/>
        <w:b w:val="0"/>
      </w:rPr>
    </w:lvl>
    <w:lvl w:ilvl="4">
      <w:start w:val="1"/>
      <w:numFmt w:val="lowerRoman"/>
      <w:lvlText w:val="(%5)"/>
      <w:lvlJc w:val="left"/>
      <w:pPr>
        <w:tabs>
          <w:tab w:val="num" w:pos="2041"/>
        </w:tabs>
        <w:ind w:left="2041" w:hanging="680"/>
      </w:pPr>
      <w:rPr>
        <w:rFonts w:ascii="Arial" w:hAnsi="Arial"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B09F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4"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0"/>
  </w:num>
  <w:num w:numId="3">
    <w:abstractNumId w:val="28"/>
  </w:num>
  <w:num w:numId="4">
    <w:abstractNumId w:val="22"/>
  </w:num>
  <w:num w:numId="5">
    <w:abstractNumId w:val="18"/>
  </w:num>
  <w:num w:numId="6">
    <w:abstractNumId w:val="0"/>
  </w:num>
  <w:num w:numId="7">
    <w:abstractNumId w:val="13"/>
  </w:num>
  <w:num w:numId="8">
    <w:abstractNumId w:val="33"/>
  </w:num>
  <w:num w:numId="9">
    <w:abstractNumId w:val="32"/>
  </w:num>
  <w:num w:numId="10">
    <w:abstractNumId w:val="3"/>
  </w:num>
  <w:num w:numId="11">
    <w:abstractNumId w:val="34"/>
  </w:num>
  <w:num w:numId="12">
    <w:abstractNumId w:val="27"/>
  </w:num>
  <w:num w:numId="13">
    <w:abstractNumId w:val="9"/>
  </w:num>
  <w:num w:numId="14">
    <w:abstractNumId w:val="16"/>
  </w:num>
  <w:num w:numId="15">
    <w:abstractNumId w:val="24"/>
  </w:num>
  <w:num w:numId="16">
    <w:abstractNumId w:val="15"/>
  </w:num>
  <w:num w:numId="17">
    <w:abstractNumId w:val="12"/>
  </w:num>
  <w:num w:numId="18">
    <w:abstractNumId w:val="17"/>
  </w:num>
  <w:num w:numId="19">
    <w:abstractNumId w:val="7"/>
  </w:num>
  <w:num w:numId="20">
    <w:abstractNumId w:val="2"/>
  </w:num>
  <w:num w:numId="21">
    <w:abstractNumId w:val="27"/>
    <w:lvlOverride w:ilvl="0">
      <w:startOverride w:val="1"/>
    </w:lvlOverride>
    <w:lvlOverride w:ilvl="1">
      <w:startOverride w:val="1"/>
    </w:lvlOverride>
    <w:lvlOverride w:ilvl="2">
      <w:startOverride w:val="1"/>
    </w:lvlOverride>
    <w:lvlOverride w:ilvl="3">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6"/>
  </w:num>
  <w:num w:numId="34">
    <w:abstractNumId w:val="8"/>
  </w:num>
  <w:num w:numId="35">
    <w:abstractNumId w:val="14"/>
  </w:num>
  <w:num w:numId="36">
    <w:abstractNumId w:val="25"/>
  </w:num>
  <w:num w:numId="37">
    <w:abstractNumId w:val="5"/>
  </w:num>
  <w:num w:numId="38">
    <w:abstractNumId w:val="26"/>
  </w:num>
  <w:num w:numId="39">
    <w:abstractNumId w:val="10"/>
  </w:num>
  <w:num w:numId="40">
    <w:abstractNumId w:val="31"/>
  </w:num>
  <w:num w:numId="41">
    <w:abstractNumId w:val="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0B9"/>
    <w:rsid w:val="001016E9"/>
    <w:rsid w:val="00101E91"/>
    <w:rsid w:val="001049DE"/>
    <w:rsid w:val="00106AFD"/>
    <w:rsid w:val="00106AFE"/>
    <w:rsid w:val="00113A5C"/>
    <w:rsid w:val="0011456F"/>
    <w:rsid w:val="00117909"/>
    <w:rsid w:val="001212F8"/>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967"/>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1F78DA"/>
    <w:rsid w:val="002019A2"/>
    <w:rsid w:val="00204ACE"/>
    <w:rsid w:val="002072D3"/>
    <w:rsid w:val="00210450"/>
    <w:rsid w:val="00211F03"/>
    <w:rsid w:val="00212AB1"/>
    <w:rsid w:val="002138B1"/>
    <w:rsid w:val="00214414"/>
    <w:rsid w:val="00216E1A"/>
    <w:rsid w:val="002215BD"/>
    <w:rsid w:val="00223668"/>
    <w:rsid w:val="00224AD3"/>
    <w:rsid w:val="00224EA3"/>
    <w:rsid w:val="00225469"/>
    <w:rsid w:val="00227B0E"/>
    <w:rsid w:val="00231718"/>
    <w:rsid w:val="002337F5"/>
    <w:rsid w:val="00233D0F"/>
    <w:rsid w:val="00234146"/>
    <w:rsid w:val="0024177A"/>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32FD"/>
    <w:rsid w:val="00294EC8"/>
    <w:rsid w:val="002964B2"/>
    <w:rsid w:val="002A15C5"/>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752"/>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428"/>
    <w:rsid w:val="00594619"/>
    <w:rsid w:val="00594BCF"/>
    <w:rsid w:val="00594F37"/>
    <w:rsid w:val="00596638"/>
    <w:rsid w:val="005A011E"/>
    <w:rsid w:val="005A0950"/>
    <w:rsid w:val="005A1D5B"/>
    <w:rsid w:val="005A31F6"/>
    <w:rsid w:val="005A4509"/>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BC0"/>
    <w:rsid w:val="007A72B3"/>
    <w:rsid w:val="007B232E"/>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7119"/>
    <w:rsid w:val="007F0FE8"/>
    <w:rsid w:val="007F494D"/>
    <w:rsid w:val="007F749C"/>
    <w:rsid w:val="00801110"/>
    <w:rsid w:val="008060D1"/>
    <w:rsid w:val="0081131F"/>
    <w:rsid w:val="00813857"/>
    <w:rsid w:val="0081399B"/>
    <w:rsid w:val="00815153"/>
    <w:rsid w:val="00815F67"/>
    <w:rsid w:val="00820115"/>
    <w:rsid w:val="00820388"/>
    <w:rsid w:val="0082039D"/>
    <w:rsid w:val="00823150"/>
    <w:rsid w:val="00825DE2"/>
    <w:rsid w:val="00825E11"/>
    <w:rsid w:val="00826749"/>
    <w:rsid w:val="008269FB"/>
    <w:rsid w:val="00827D11"/>
    <w:rsid w:val="008306E5"/>
    <w:rsid w:val="008322DC"/>
    <w:rsid w:val="00832874"/>
    <w:rsid w:val="0083299C"/>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6B1E"/>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3F"/>
    <w:rsid w:val="008B7551"/>
    <w:rsid w:val="008B793E"/>
    <w:rsid w:val="008C0CF1"/>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1C9"/>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5D3B"/>
    <w:rsid w:val="00AC5F2A"/>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5868"/>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049E4"/>
    <w:rsid w:val="00C12288"/>
    <w:rsid w:val="00C12DF3"/>
    <w:rsid w:val="00C130E4"/>
    <w:rsid w:val="00C15132"/>
    <w:rsid w:val="00C1568C"/>
    <w:rsid w:val="00C1765C"/>
    <w:rsid w:val="00C20CD3"/>
    <w:rsid w:val="00C2250E"/>
    <w:rsid w:val="00C232BE"/>
    <w:rsid w:val="00C274BD"/>
    <w:rsid w:val="00C32BC2"/>
    <w:rsid w:val="00C343D8"/>
    <w:rsid w:val="00C345C6"/>
    <w:rsid w:val="00C34A1E"/>
    <w:rsid w:val="00C34E22"/>
    <w:rsid w:val="00C40071"/>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2D7"/>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43BD9"/>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9D7"/>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6827"/>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59A8"/>
    <w:rsid w:val="00E47799"/>
    <w:rsid w:val="00E47BAB"/>
    <w:rsid w:val="00E51DD3"/>
    <w:rsid w:val="00E61C55"/>
    <w:rsid w:val="00E627AC"/>
    <w:rsid w:val="00E62A3B"/>
    <w:rsid w:val="00E62B4E"/>
    <w:rsid w:val="00E6333C"/>
    <w:rsid w:val="00E65AB1"/>
    <w:rsid w:val="00E65EDC"/>
    <w:rsid w:val="00E65EE8"/>
    <w:rsid w:val="00E66F2B"/>
    <w:rsid w:val="00E67249"/>
    <w:rsid w:val="00E6727E"/>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183E"/>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05D6"/>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Level1">
    <w:name w:val="Level 1."/>
    <w:basedOn w:val="Normal"/>
    <w:next w:val="Normal"/>
    <w:uiPriority w:val="4"/>
    <w:qFormat/>
    <w:rsid w:val="00113A5C"/>
    <w:pPr>
      <w:keepNext/>
      <w:numPr>
        <w:numId w:val="38"/>
      </w:numPr>
      <w:spacing w:after="220" w:line="264" w:lineRule="auto"/>
      <w:jc w:val="both"/>
      <w:outlineLvl w:val="0"/>
    </w:pPr>
    <w:rPr>
      <w:rFonts w:ascii="Verdana" w:eastAsiaTheme="minorHAnsi" w:hAnsi="Verdana" w:cstheme="minorBidi"/>
      <w:b/>
      <w:sz w:val="18"/>
      <w:szCs w:val="18"/>
      <w:lang w:eastAsia="en-AU"/>
    </w:rPr>
  </w:style>
  <w:style w:type="paragraph" w:customStyle="1" w:styleId="Level11">
    <w:name w:val="Level 1.1"/>
    <w:basedOn w:val="Normal"/>
    <w:next w:val="Normal"/>
    <w:uiPriority w:val="5"/>
    <w:qFormat/>
    <w:rsid w:val="00113A5C"/>
    <w:pPr>
      <w:numPr>
        <w:ilvl w:val="1"/>
        <w:numId w:val="38"/>
      </w:numPr>
      <w:spacing w:after="220" w:line="264" w:lineRule="auto"/>
      <w:jc w:val="both"/>
      <w:outlineLvl w:val="1"/>
    </w:pPr>
    <w:rPr>
      <w:rFonts w:ascii="Verdana" w:eastAsiaTheme="minorHAnsi" w:hAnsi="Verdana" w:cstheme="minorBidi"/>
      <w:sz w:val="18"/>
      <w:szCs w:val="18"/>
      <w:lang w:eastAsia="en-AU"/>
    </w:rPr>
  </w:style>
  <w:style w:type="paragraph" w:customStyle="1" w:styleId="Levela">
    <w:name w:val="Level (a)"/>
    <w:basedOn w:val="Normal"/>
    <w:next w:val="Normal"/>
    <w:link w:val="LevelaChar"/>
    <w:uiPriority w:val="6"/>
    <w:qFormat/>
    <w:rsid w:val="00113A5C"/>
    <w:pPr>
      <w:numPr>
        <w:ilvl w:val="2"/>
        <w:numId w:val="38"/>
      </w:numPr>
      <w:tabs>
        <w:tab w:val="left" w:pos="1474"/>
      </w:tabs>
      <w:spacing w:after="220" w:line="264" w:lineRule="auto"/>
      <w:jc w:val="both"/>
      <w:outlineLvl w:val="2"/>
    </w:pPr>
    <w:rPr>
      <w:rFonts w:ascii="Verdana" w:eastAsiaTheme="minorHAnsi" w:hAnsi="Verdana" w:cstheme="minorBidi"/>
      <w:sz w:val="18"/>
      <w:szCs w:val="18"/>
      <w:lang w:eastAsia="en-AU"/>
    </w:rPr>
  </w:style>
  <w:style w:type="paragraph" w:customStyle="1" w:styleId="Leveli">
    <w:name w:val="Level (i)"/>
    <w:basedOn w:val="Normal"/>
    <w:next w:val="Normal"/>
    <w:uiPriority w:val="6"/>
    <w:qFormat/>
    <w:rsid w:val="00113A5C"/>
    <w:pPr>
      <w:numPr>
        <w:ilvl w:val="3"/>
        <w:numId w:val="38"/>
      </w:numPr>
      <w:spacing w:after="220" w:line="264" w:lineRule="auto"/>
      <w:jc w:val="both"/>
      <w:outlineLvl w:val="3"/>
    </w:pPr>
    <w:rPr>
      <w:rFonts w:ascii="Verdana" w:eastAsiaTheme="minorHAnsi" w:hAnsi="Verdana" w:cstheme="minorBidi"/>
      <w:sz w:val="18"/>
      <w:szCs w:val="18"/>
      <w:lang w:eastAsia="en-AU"/>
    </w:rPr>
  </w:style>
  <w:style w:type="paragraph" w:customStyle="1" w:styleId="LevelA0">
    <w:name w:val="Level(A)"/>
    <w:basedOn w:val="Normal"/>
    <w:next w:val="Normal"/>
    <w:uiPriority w:val="6"/>
    <w:qFormat/>
    <w:rsid w:val="00113A5C"/>
    <w:pPr>
      <w:numPr>
        <w:ilvl w:val="4"/>
        <w:numId w:val="38"/>
      </w:numPr>
      <w:spacing w:after="220" w:line="264" w:lineRule="auto"/>
      <w:jc w:val="both"/>
      <w:outlineLvl w:val="4"/>
    </w:pPr>
    <w:rPr>
      <w:rFonts w:ascii="Verdana" w:eastAsiaTheme="minorHAnsi" w:hAnsi="Verdana" w:cstheme="minorBidi"/>
      <w:sz w:val="18"/>
      <w:szCs w:val="18"/>
      <w:lang w:eastAsia="en-AU"/>
    </w:rPr>
  </w:style>
  <w:style w:type="numbering" w:customStyle="1" w:styleId="OutlineList1">
    <w:name w:val="OutlineList1"/>
    <w:uiPriority w:val="99"/>
    <w:rsid w:val="00113A5C"/>
    <w:pPr>
      <w:numPr>
        <w:numId w:val="38"/>
      </w:numPr>
    </w:pPr>
  </w:style>
  <w:style w:type="paragraph" w:customStyle="1" w:styleId="Levelaa">
    <w:name w:val="Level(aa)"/>
    <w:basedOn w:val="Normal"/>
    <w:next w:val="Normal"/>
    <w:uiPriority w:val="6"/>
    <w:qFormat/>
    <w:rsid w:val="00113A5C"/>
    <w:pPr>
      <w:numPr>
        <w:ilvl w:val="5"/>
        <w:numId w:val="38"/>
      </w:numPr>
      <w:spacing w:after="220" w:line="264" w:lineRule="auto"/>
      <w:jc w:val="both"/>
      <w:outlineLvl w:val="5"/>
    </w:pPr>
    <w:rPr>
      <w:rFonts w:ascii="Verdana" w:eastAsiaTheme="minorHAnsi" w:hAnsi="Verdana" w:cstheme="minorBidi"/>
      <w:sz w:val="18"/>
      <w:szCs w:val="18"/>
      <w:lang w:eastAsia="en-AU"/>
    </w:rPr>
  </w:style>
  <w:style w:type="paragraph" w:customStyle="1" w:styleId="Levelalower">
    <w:name w:val="Level (a) lower"/>
    <w:basedOn w:val="Normal"/>
    <w:next w:val="Normal"/>
    <w:uiPriority w:val="7"/>
    <w:qFormat/>
    <w:rsid w:val="00113A5C"/>
    <w:pPr>
      <w:numPr>
        <w:ilvl w:val="6"/>
        <w:numId w:val="38"/>
      </w:numPr>
      <w:spacing w:after="220" w:line="264" w:lineRule="auto"/>
      <w:jc w:val="both"/>
    </w:pPr>
    <w:rPr>
      <w:rFonts w:ascii="Verdana" w:eastAsiaTheme="minorHAnsi" w:hAnsi="Verdana" w:cstheme="minorBidi"/>
      <w:sz w:val="18"/>
      <w:szCs w:val="18"/>
      <w:lang w:eastAsia="en-AU"/>
    </w:rPr>
  </w:style>
  <w:style w:type="paragraph" w:customStyle="1" w:styleId="Levelilower">
    <w:name w:val="Level (i) lower"/>
    <w:basedOn w:val="Normal"/>
    <w:next w:val="Normal"/>
    <w:uiPriority w:val="8"/>
    <w:qFormat/>
    <w:rsid w:val="00113A5C"/>
    <w:pPr>
      <w:numPr>
        <w:ilvl w:val="7"/>
        <w:numId w:val="38"/>
      </w:numPr>
      <w:spacing w:after="220" w:line="264" w:lineRule="auto"/>
      <w:jc w:val="both"/>
    </w:pPr>
    <w:rPr>
      <w:rFonts w:ascii="Verdana" w:eastAsiaTheme="minorHAnsi" w:hAnsi="Verdana" w:cstheme="minorBidi"/>
      <w:sz w:val="18"/>
      <w:szCs w:val="18"/>
      <w:lang w:eastAsia="en-AU"/>
    </w:rPr>
  </w:style>
  <w:style w:type="character" w:customStyle="1" w:styleId="LevelaChar">
    <w:name w:val="Level (a) Char"/>
    <w:link w:val="Levela"/>
    <w:uiPriority w:val="6"/>
    <w:locked/>
    <w:rsid w:val="00113A5C"/>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C56E-C56D-4EDD-BAEF-FD579F81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ABRAHA, Fenkil</cp:lastModifiedBy>
  <cp:revision>4</cp:revision>
  <cp:lastPrinted>2019-09-03T03:02:00Z</cp:lastPrinted>
  <dcterms:created xsi:type="dcterms:W3CDTF">2019-08-30T00:57:00Z</dcterms:created>
  <dcterms:modified xsi:type="dcterms:W3CDTF">2019-09-03T03:03:00Z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