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B424F" w14:textId="77777777" w:rsidR="00D33850" w:rsidRPr="00E60184" w:rsidRDefault="00D33850" w:rsidP="00D33850">
      <w:pPr>
        <w:spacing w:before="1200" w:line="240" w:lineRule="auto"/>
        <w:jc w:val="center"/>
        <w:rPr>
          <w:rFonts w:ascii="Arial" w:hAnsi="Arial" w:cs="Arial"/>
          <w:b/>
          <w:sz w:val="52"/>
          <w:szCs w:val="52"/>
        </w:rPr>
      </w:pPr>
      <w:r>
        <w:rPr>
          <w:rFonts w:ascii="Arial" w:hAnsi="Arial" w:cs="Arial"/>
          <w:b/>
          <w:sz w:val="52"/>
          <w:szCs w:val="52"/>
        </w:rPr>
        <w:t>Commonwealth</w:t>
      </w:r>
      <w:r>
        <w:rPr>
          <w:rFonts w:ascii="Arial" w:hAnsi="Arial" w:cs="Arial"/>
          <w:b/>
          <w:sz w:val="52"/>
          <w:szCs w:val="52"/>
        </w:rPr>
        <w:br/>
      </w:r>
      <w:r w:rsidRPr="00E60184">
        <w:rPr>
          <w:rFonts w:ascii="Arial" w:hAnsi="Arial" w:cs="Arial"/>
          <w:b/>
          <w:sz w:val="52"/>
          <w:szCs w:val="52"/>
        </w:rPr>
        <w:t>Standard Grant Agreement</w:t>
      </w:r>
    </w:p>
    <w:p w14:paraId="595BA0F2" w14:textId="77777777" w:rsidR="00D33850" w:rsidRPr="00E60184" w:rsidRDefault="00D33850" w:rsidP="00D33850">
      <w:pPr>
        <w:spacing w:line="240" w:lineRule="auto"/>
        <w:jc w:val="center"/>
        <w:rPr>
          <w:rFonts w:ascii="Arial" w:hAnsi="Arial" w:cs="Arial"/>
          <w:sz w:val="52"/>
          <w:szCs w:val="52"/>
        </w:rPr>
      </w:pPr>
      <w:r w:rsidRPr="00E60184">
        <w:rPr>
          <w:rFonts w:ascii="Arial" w:hAnsi="Arial" w:cs="Arial"/>
          <w:sz w:val="52"/>
          <w:szCs w:val="52"/>
        </w:rPr>
        <w:t xml:space="preserve">between </w:t>
      </w:r>
      <w:r>
        <w:rPr>
          <w:rFonts w:ascii="Arial" w:hAnsi="Arial" w:cs="Arial"/>
          <w:sz w:val="52"/>
          <w:szCs w:val="52"/>
        </w:rPr>
        <w:br/>
      </w:r>
      <w:r w:rsidRPr="00E60184">
        <w:rPr>
          <w:rFonts w:ascii="Arial" w:hAnsi="Arial" w:cs="Arial"/>
          <w:sz w:val="52"/>
          <w:szCs w:val="52"/>
        </w:rPr>
        <w:t>the Commonwealth represented by</w:t>
      </w:r>
    </w:p>
    <w:p w14:paraId="47795B47" w14:textId="77777777" w:rsidR="0079491B" w:rsidRDefault="0079491B" w:rsidP="0079491B">
      <w:pPr>
        <w:spacing w:line="240" w:lineRule="auto"/>
        <w:jc w:val="center"/>
        <w:rPr>
          <w:rFonts w:ascii="Arial" w:hAnsi="Arial" w:cs="Arial"/>
          <w:sz w:val="48"/>
          <w:szCs w:val="48"/>
        </w:rPr>
      </w:pPr>
      <w:r>
        <w:rPr>
          <w:rFonts w:ascii="Arial" w:hAnsi="Arial" w:cs="Arial"/>
          <w:sz w:val="48"/>
          <w:szCs w:val="48"/>
        </w:rPr>
        <w:t>Department of Home Affairs</w:t>
      </w:r>
    </w:p>
    <w:p w14:paraId="77766338" w14:textId="77777777" w:rsidR="00D33850" w:rsidRPr="00E60184" w:rsidRDefault="00D33850" w:rsidP="00D33850">
      <w:pPr>
        <w:spacing w:line="240" w:lineRule="auto"/>
        <w:jc w:val="center"/>
        <w:rPr>
          <w:rFonts w:ascii="Arial" w:hAnsi="Arial" w:cs="Arial"/>
          <w:sz w:val="52"/>
          <w:szCs w:val="52"/>
        </w:rPr>
      </w:pPr>
      <w:r w:rsidRPr="00E60184">
        <w:rPr>
          <w:rFonts w:ascii="Arial" w:hAnsi="Arial" w:cs="Arial"/>
          <w:sz w:val="52"/>
          <w:szCs w:val="52"/>
        </w:rPr>
        <w:t>and</w:t>
      </w:r>
    </w:p>
    <w:p w14:paraId="13C94658" w14:textId="07B46766" w:rsidR="00D33850" w:rsidRPr="00E60184" w:rsidRDefault="00D33850" w:rsidP="00D33850">
      <w:pPr>
        <w:spacing w:line="240" w:lineRule="auto"/>
        <w:jc w:val="center"/>
        <w:rPr>
          <w:rFonts w:ascii="Arial" w:hAnsi="Arial" w:cs="Arial"/>
          <w:sz w:val="52"/>
          <w:szCs w:val="52"/>
        </w:rPr>
      </w:pPr>
      <w:r w:rsidRPr="0027445E">
        <w:rPr>
          <w:rFonts w:ascii="Arial" w:hAnsi="Arial" w:cs="Arial"/>
          <w:sz w:val="52"/>
          <w:szCs w:val="52"/>
        </w:rPr>
        <w:t>[Organisation Legal Name]</w:t>
      </w:r>
    </w:p>
    <w:p w14:paraId="2B9C6022" w14:textId="77777777" w:rsidR="00D33850" w:rsidRPr="007C636F" w:rsidRDefault="00D33850" w:rsidP="00D33850">
      <w:pPr>
        <w:spacing w:line="240" w:lineRule="auto"/>
        <w:rPr>
          <w:rFonts w:ascii="Arial" w:hAnsi="Arial" w:cs="Arial"/>
        </w:rPr>
      </w:pPr>
    </w:p>
    <w:p w14:paraId="2920BABD" w14:textId="77777777" w:rsidR="00D33850" w:rsidRPr="007C636F" w:rsidRDefault="00D33850" w:rsidP="00D33850">
      <w:pPr>
        <w:spacing w:line="240" w:lineRule="auto"/>
        <w:rPr>
          <w:rFonts w:ascii="Arial" w:hAnsi="Arial" w:cs="Arial"/>
        </w:rPr>
        <w:sectPr w:rsidR="00D33850" w:rsidRPr="007C636F" w:rsidSect="00DC57FE">
          <w:headerReference w:type="even" r:id="rId8"/>
          <w:headerReference w:type="default" r:id="rId9"/>
          <w:footerReference w:type="default" r:id="rId10"/>
          <w:headerReference w:type="first" r:id="rId11"/>
          <w:pgSz w:w="11906" w:h="16838"/>
          <w:pgMar w:top="1304" w:right="1077" w:bottom="1304" w:left="1077" w:header="709" w:footer="709" w:gutter="0"/>
          <w:pgNumType w:start="1"/>
          <w:cols w:space="708"/>
          <w:docGrid w:linePitch="299"/>
        </w:sectPr>
      </w:pPr>
    </w:p>
    <w:p w14:paraId="67A8BBF3" w14:textId="77777777" w:rsidR="00D33850" w:rsidRPr="00DC57FE" w:rsidRDefault="00D33850" w:rsidP="009F0BE7">
      <w:pPr>
        <w:pStyle w:val="Heading1"/>
      </w:pPr>
      <w:bookmarkStart w:id="0" w:name="_Toc494986402"/>
      <w:r w:rsidRPr="00DC57FE">
        <w:lastRenderedPageBreak/>
        <w:t>Grant Agreement</w:t>
      </w:r>
      <w:bookmarkEnd w:id="0"/>
      <w:r>
        <w:t xml:space="preserve"> </w:t>
      </w:r>
      <w:r w:rsidRPr="007D1178">
        <w:rPr>
          <w:highlight w:val="cyan"/>
        </w:rPr>
        <w:t>[Agreement Id]</w:t>
      </w:r>
    </w:p>
    <w:p w14:paraId="4F3F4A91" w14:textId="77777777" w:rsidR="00D33850" w:rsidRPr="007C636F" w:rsidRDefault="00D33850" w:rsidP="00D33850">
      <w:pPr>
        <w:spacing w:before="200"/>
        <w:rPr>
          <w:rFonts w:ascii="Arial" w:hAnsi="Arial" w:cs="Arial"/>
        </w:rPr>
      </w:pPr>
      <w:r w:rsidRPr="007C636F">
        <w:rPr>
          <w:rFonts w:ascii="Arial" w:hAnsi="Arial" w:cs="Arial"/>
        </w:rPr>
        <w:t>Once completed, this document, together with each set of Grant Details and the Commonwealth Standard Grant Conditions (Schedule 1), forms an Agreement between the Commonwealth and the Grantee.</w:t>
      </w:r>
    </w:p>
    <w:p w14:paraId="4A1C8F17" w14:textId="77777777" w:rsidR="00D33850" w:rsidRPr="00C7353F" w:rsidRDefault="00D33850" w:rsidP="009F0BE7">
      <w:pPr>
        <w:pStyle w:val="Heading2"/>
      </w:pPr>
      <w:bookmarkStart w:id="1" w:name="_Toc494986403"/>
      <w:r w:rsidRPr="00C7353F">
        <w:t>Parties to this Agreement</w:t>
      </w:r>
      <w:bookmarkEnd w:id="1"/>
    </w:p>
    <w:p w14:paraId="44AA4D35" w14:textId="77777777" w:rsidR="00D33850" w:rsidRPr="00761566" w:rsidRDefault="00D33850" w:rsidP="009F0BE7">
      <w:pPr>
        <w:pStyle w:val="Heading3"/>
      </w:pPr>
      <w:bookmarkStart w:id="2" w:name="_Toc494986404"/>
      <w:r w:rsidRPr="00761566">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D33850" w:rsidRPr="007C636F" w14:paraId="05D41D7F" w14:textId="77777777" w:rsidTr="00B7047B">
        <w:trPr>
          <w:trHeight w:val="274"/>
        </w:trPr>
        <w:tc>
          <w:tcPr>
            <w:tcW w:w="4919" w:type="dxa"/>
          </w:tcPr>
          <w:p w14:paraId="5460BAA7" w14:textId="77777777" w:rsidR="00D33850" w:rsidRPr="007C636F" w:rsidRDefault="00D33850" w:rsidP="00B7047B">
            <w:pPr>
              <w:spacing w:after="0" w:line="240" w:lineRule="auto"/>
              <w:rPr>
                <w:rFonts w:ascii="Arial" w:hAnsi="Arial" w:cs="Arial"/>
              </w:rPr>
            </w:pPr>
            <w:r w:rsidRPr="007C636F">
              <w:rPr>
                <w:rFonts w:ascii="Arial" w:hAnsi="Arial" w:cs="Arial"/>
              </w:rPr>
              <w:t>Full legal name of Grantee</w:t>
            </w:r>
          </w:p>
        </w:tc>
        <w:tc>
          <w:tcPr>
            <w:tcW w:w="4919" w:type="dxa"/>
          </w:tcPr>
          <w:p w14:paraId="1DE56EB0" w14:textId="35D71C2A" w:rsidR="00D33850" w:rsidRPr="007C636F" w:rsidRDefault="00D33850" w:rsidP="00B7047B">
            <w:pPr>
              <w:spacing w:after="0" w:line="240" w:lineRule="auto"/>
              <w:rPr>
                <w:rFonts w:ascii="Arial" w:hAnsi="Arial" w:cs="Arial"/>
                <w:sz w:val="20"/>
                <w:szCs w:val="20"/>
                <w:highlight w:val="yellow"/>
                <w:lang w:eastAsia="en-AU"/>
              </w:rPr>
            </w:pPr>
          </w:p>
        </w:tc>
      </w:tr>
      <w:tr w:rsidR="00D33850" w:rsidRPr="007C636F" w14:paraId="48EE3103" w14:textId="77777777" w:rsidTr="00B7047B">
        <w:trPr>
          <w:trHeight w:val="274"/>
        </w:trPr>
        <w:tc>
          <w:tcPr>
            <w:tcW w:w="4919" w:type="dxa"/>
          </w:tcPr>
          <w:p w14:paraId="357C5685" w14:textId="77777777" w:rsidR="00D33850" w:rsidRPr="007C636F" w:rsidRDefault="00D33850" w:rsidP="00B7047B">
            <w:pPr>
              <w:spacing w:after="0" w:line="240" w:lineRule="auto"/>
              <w:rPr>
                <w:rFonts w:ascii="Arial" w:hAnsi="Arial" w:cs="Arial"/>
              </w:rPr>
            </w:pPr>
            <w:r>
              <w:rPr>
                <w:rFonts w:ascii="Arial" w:hAnsi="Arial" w:cs="Arial"/>
              </w:rPr>
              <w:t xml:space="preserve">Legal entity type </w:t>
            </w:r>
            <w:r w:rsidRPr="00304243">
              <w:rPr>
                <w:rFonts w:ascii="Arial" w:hAnsi="Arial" w:cs="Arial"/>
              </w:rPr>
              <w:t>(e.g. individual, incorporated association, company, partnership etc)</w:t>
            </w:r>
          </w:p>
        </w:tc>
        <w:tc>
          <w:tcPr>
            <w:tcW w:w="4919" w:type="dxa"/>
          </w:tcPr>
          <w:p w14:paraId="7E100DCB" w14:textId="18605AB1" w:rsidR="00D33850" w:rsidRDefault="00D33850" w:rsidP="00B7047B">
            <w:pPr>
              <w:spacing w:after="0" w:line="240" w:lineRule="auto"/>
              <w:rPr>
                <w:rFonts w:ascii="Arial" w:hAnsi="Arial" w:cs="Arial"/>
                <w:szCs w:val="20"/>
                <w:highlight w:val="cyan"/>
                <w:lang w:eastAsia="en-AU"/>
              </w:rPr>
            </w:pPr>
          </w:p>
        </w:tc>
      </w:tr>
      <w:tr w:rsidR="00D33850" w:rsidRPr="007C636F" w14:paraId="3AF93D24" w14:textId="77777777" w:rsidTr="00B7047B">
        <w:trPr>
          <w:trHeight w:val="274"/>
        </w:trPr>
        <w:tc>
          <w:tcPr>
            <w:tcW w:w="4919" w:type="dxa"/>
          </w:tcPr>
          <w:p w14:paraId="74DB1B20" w14:textId="77777777" w:rsidR="00D33850" w:rsidRPr="007C636F" w:rsidRDefault="00D33850" w:rsidP="00B7047B">
            <w:pPr>
              <w:spacing w:after="0" w:line="240" w:lineRule="auto"/>
              <w:rPr>
                <w:rFonts w:ascii="Arial" w:hAnsi="Arial" w:cs="Arial"/>
              </w:rPr>
            </w:pPr>
            <w:r w:rsidRPr="007C636F">
              <w:rPr>
                <w:rFonts w:ascii="Arial" w:hAnsi="Arial" w:cs="Arial"/>
              </w:rPr>
              <w:t>Trading or business name</w:t>
            </w:r>
          </w:p>
        </w:tc>
        <w:tc>
          <w:tcPr>
            <w:tcW w:w="4919" w:type="dxa"/>
          </w:tcPr>
          <w:p w14:paraId="14AC8F11" w14:textId="4383F8AA" w:rsidR="00D33850" w:rsidRPr="007C636F" w:rsidRDefault="00D33850" w:rsidP="00B7047B">
            <w:pPr>
              <w:spacing w:after="0" w:line="240" w:lineRule="auto"/>
              <w:rPr>
                <w:rFonts w:ascii="Arial" w:hAnsi="Arial" w:cs="Arial"/>
                <w:sz w:val="20"/>
                <w:szCs w:val="20"/>
                <w:highlight w:val="yellow"/>
                <w:lang w:eastAsia="en-AU"/>
              </w:rPr>
            </w:pPr>
          </w:p>
        </w:tc>
      </w:tr>
      <w:tr w:rsidR="00D33850" w:rsidRPr="007C636F" w14:paraId="0DFE8D41" w14:textId="77777777" w:rsidTr="00B7047B">
        <w:trPr>
          <w:trHeight w:val="561"/>
        </w:trPr>
        <w:tc>
          <w:tcPr>
            <w:tcW w:w="4919" w:type="dxa"/>
          </w:tcPr>
          <w:p w14:paraId="06AB703D" w14:textId="77777777" w:rsidR="00D33850" w:rsidRPr="007C636F" w:rsidRDefault="00D33850" w:rsidP="00B7047B">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79FD85AF" w14:textId="38E76CB9" w:rsidR="00D33850" w:rsidRPr="007C636F" w:rsidRDefault="00D33850" w:rsidP="00B7047B">
            <w:pPr>
              <w:spacing w:after="0" w:line="240" w:lineRule="auto"/>
              <w:rPr>
                <w:rFonts w:ascii="Arial" w:hAnsi="Arial" w:cs="Arial"/>
                <w:sz w:val="20"/>
                <w:szCs w:val="20"/>
                <w:highlight w:val="yellow"/>
                <w:lang w:eastAsia="en-AU"/>
              </w:rPr>
            </w:pPr>
          </w:p>
        </w:tc>
      </w:tr>
      <w:tr w:rsidR="00D33850" w:rsidRPr="007C636F" w14:paraId="1B6CC055" w14:textId="77777777" w:rsidTr="00B7047B">
        <w:trPr>
          <w:trHeight w:val="549"/>
        </w:trPr>
        <w:tc>
          <w:tcPr>
            <w:tcW w:w="4919" w:type="dxa"/>
          </w:tcPr>
          <w:p w14:paraId="797DA1B2" w14:textId="77777777" w:rsidR="00D33850" w:rsidRPr="007C636F" w:rsidRDefault="00D33850" w:rsidP="00B7047B">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3B11483" w14:textId="2142BC51" w:rsidR="00D33850" w:rsidRPr="007C636F" w:rsidRDefault="00D33850" w:rsidP="00B7047B">
            <w:pPr>
              <w:spacing w:after="0" w:line="240" w:lineRule="auto"/>
              <w:rPr>
                <w:rFonts w:ascii="Arial" w:hAnsi="Arial" w:cs="Arial"/>
                <w:sz w:val="20"/>
                <w:szCs w:val="20"/>
                <w:highlight w:val="yellow"/>
                <w:lang w:eastAsia="en-AU"/>
              </w:rPr>
            </w:pPr>
          </w:p>
        </w:tc>
      </w:tr>
      <w:tr w:rsidR="00D33850" w:rsidRPr="007C636F" w14:paraId="6C18AB2E" w14:textId="77777777" w:rsidTr="00B7047B">
        <w:trPr>
          <w:trHeight w:val="274"/>
        </w:trPr>
        <w:tc>
          <w:tcPr>
            <w:tcW w:w="4919" w:type="dxa"/>
          </w:tcPr>
          <w:p w14:paraId="361B2F15" w14:textId="77777777" w:rsidR="00D33850" w:rsidRPr="007C636F" w:rsidRDefault="00D33850" w:rsidP="00B7047B">
            <w:pPr>
              <w:spacing w:after="0" w:line="240" w:lineRule="auto"/>
              <w:rPr>
                <w:rFonts w:ascii="Arial" w:hAnsi="Arial" w:cs="Arial"/>
              </w:rPr>
            </w:pPr>
            <w:r w:rsidRPr="007C636F">
              <w:rPr>
                <w:rFonts w:ascii="Arial" w:hAnsi="Arial" w:cs="Arial"/>
              </w:rPr>
              <w:t>Australian Business Number (ABN)</w:t>
            </w:r>
          </w:p>
        </w:tc>
        <w:tc>
          <w:tcPr>
            <w:tcW w:w="4919" w:type="dxa"/>
          </w:tcPr>
          <w:p w14:paraId="4BEA06EE" w14:textId="183F315E" w:rsidR="00D33850" w:rsidRPr="007C636F" w:rsidRDefault="00D33850" w:rsidP="00B7047B">
            <w:pPr>
              <w:spacing w:after="0" w:line="240" w:lineRule="auto"/>
              <w:rPr>
                <w:rFonts w:ascii="Arial" w:hAnsi="Arial" w:cs="Arial"/>
                <w:sz w:val="20"/>
                <w:szCs w:val="20"/>
                <w:highlight w:val="yellow"/>
                <w:lang w:eastAsia="en-AU"/>
              </w:rPr>
            </w:pPr>
          </w:p>
        </w:tc>
      </w:tr>
      <w:tr w:rsidR="00D33850" w:rsidRPr="007C636F" w14:paraId="161CFBB7" w14:textId="77777777" w:rsidTr="00B7047B">
        <w:trPr>
          <w:trHeight w:val="287"/>
        </w:trPr>
        <w:tc>
          <w:tcPr>
            <w:tcW w:w="4919" w:type="dxa"/>
          </w:tcPr>
          <w:p w14:paraId="096BF1EF" w14:textId="77777777" w:rsidR="00D33850" w:rsidRPr="007C636F" w:rsidRDefault="00D33850" w:rsidP="00B7047B">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0D2D18CC" w14:textId="4B5590A1" w:rsidR="00D33850" w:rsidRPr="00A907EB" w:rsidRDefault="00D33850" w:rsidP="00B7047B">
            <w:pPr>
              <w:spacing w:after="0" w:line="240" w:lineRule="auto"/>
              <w:rPr>
                <w:rFonts w:ascii="Arial" w:hAnsi="Arial" w:cs="Arial"/>
                <w:szCs w:val="20"/>
                <w:highlight w:val="cyan"/>
                <w:lang w:eastAsia="en-AU"/>
              </w:rPr>
            </w:pPr>
          </w:p>
        </w:tc>
      </w:tr>
      <w:tr w:rsidR="00D33850" w:rsidRPr="007C636F" w14:paraId="23098A76" w14:textId="77777777" w:rsidTr="00B7047B">
        <w:trPr>
          <w:trHeight w:val="274"/>
        </w:trPr>
        <w:tc>
          <w:tcPr>
            <w:tcW w:w="4919" w:type="dxa"/>
          </w:tcPr>
          <w:p w14:paraId="70F15865" w14:textId="77777777" w:rsidR="00D33850" w:rsidRPr="007C636F" w:rsidRDefault="00D33850" w:rsidP="00B7047B">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919" w:type="dxa"/>
          </w:tcPr>
          <w:p w14:paraId="75D90E61" w14:textId="2C9A5425" w:rsidR="00D33850" w:rsidRPr="007C636F" w:rsidRDefault="00D33850" w:rsidP="00B7047B">
            <w:pPr>
              <w:spacing w:after="0" w:line="240" w:lineRule="auto"/>
              <w:rPr>
                <w:rFonts w:ascii="Arial" w:hAnsi="Arial" w:cs="Arial"/>
                <w:sz w:val="20"/>
                <w:szCs w:val="20"/>
                <w:highlight w:val="yellow"/>
                <w:lang w:eastAsia="en-AU"/>
              </w:rPr>
            </w:pPr>
          </w:p>
        </w:tc>
      </w:tr>
      <w:tr w:rsidR="00D33850" w:rsidRPr="007C636F" w14:paraId="12DF51ED" w14:textId="77777777" w:rsidTr="00B7047B">
        <w:trPr>
          <w:trHeight w:val="274"/>
        </w:trPr>
        <w:tc>
          <w:tcPr>
            <w:tcW w:w="4919" w:type="dxa"/>
          </w:tcPr>
          <w:p w14:paraId="4011A802" w14:textId="77777777" w:rsidR="00D33850" w:rsidRPr="007C636F" w:rsidRDefault="00D33850" w:rsidP="00B7047B">
            <w:pPr>
              <w:spacing w:after="0" w:line="240" w:lineRule="auto"/>
              <w:rPr>
                <w:rFonts w:ascii="Arial" w:hAnsi="Arial" w:cs="Arial"/>
              </w:rPr>
            </w:pPr>
            <w:r w:rsidRPr="007C636F">
              <w:rPr>
                <w:rFonts w:ascii="Arial" w:hAnsi="Arial" w:cs="Arial"/>
              </w:rPr>
              <w:t>Re</w:t>
            </w:r>
            <w:r>
              <w:rPr>
                <w:rFonts w:ascii="Arial" w:hAnsi="Arial" w:cs="Arial"/>
              </w:rPr>
              <w:t>gistered office (physical</w:t>
            </w:r>
            <w:r w:rsidRPr="007C636F">
              <w:rPr>
                <w:rFonts w:ascii="Arial" w:hAnsi="Arial" w:cs="Arial"/>
              </w:rPr>
              <w:t>)</w:t>
            </w:r>
          </w:p>
        </w:tc>
        <w:tc>
          <w:tcPr>
            <w:tcW w:w="4919" w:type="dxa"/>
          </w:tcPr>
          <w:p w14:paraId="00673816" w14:textId="379AD93F" w:rsidR="00D33850" w:rsidRPr="007C636F" w:rsidRDefault="00D33850" w:rsidP="00B7047B">
            <w:pPr>
              <w:spacing w:after="0" w:line="240" w:lineRule="auto"/>
              <w:rPr>
                <w:rFonts w:ascii="Arial" w:hAnsi="Arial" w:cs="Arial"/>
                <w:sz w:val="20"/>
                <w:szCs w:val="20"/>
                <w:highlight w:val="yellow"/>
                <w:lang w:eastAsia="en-AU"/>
              </w:rPr>
            </w:pPr>
          </w:p>
        </w:tc>
      </w:tr>
      <w:tr w:rsidR="00D33850" w:rsidRPr="007C636F" w14:paraId="76DFB128" w14:textId="77777777" w:rsidTr="00B7047B">
        <w:trPr>
          <w:trHeight w:val="274"/>
        </w:trPr>
        <w:tc>
          <w:tcPr>
            <w:tcW w:w="4919" w:type="dxa"/>
          </w:tcPr>
          <w:p w14:paraId="1C56B1D7" w14:textId="77777777" w:rsidR="00D33850" w:rsidRPr="007C636F" w:rsidRDefault="00D33850" w:rsidP="00B7047B">
            <w:pPr>
              <w:spacing w:after="0" w:line="240" w:lineRule="auto"/>
              <w:rPr>
                <w:rFonts w:ascii="Arial" w:hAnsi="Arial" w:cs="Arial"/>
              </w:rPr>
            </w:pPr>
            <w:r w:rsidRPr="007C636F">
              <w:rPr>
                <w:rFonts w:ascii="Arial" w:hAnsi="Arial" w:cs="Arial"/>
              </w:rPr>
              <w:t>Relevant business place (if different)</w:t>
            </w:r>
          </w:p>
        </w:tc>
        <w:tc>
          <w:tcPr>
            <w:tcW w:w="4919" w:type="dxa"/>
          </w:tcPr>
          <w:p w14:paraId="44F1448D" w14:textId="4A8D1C81" w:rsidR="00D33850" w:rsidRPr="007C636F" w:rsidRDefault="00D33850" w:rsidP="00B7047B">
            <w:pPr>
              <w:spacing w:after="0" w:line="240" w:lineRule="auto"/>
              <w:rPr>
                <w:rFonts w:ascii="Arial" w:hAnsi="Arial" w:cs="Arial"/>
                <w:sz w:val="20"/>
                <w:szCs w:val="20"/>
                <w:highlight w:val="yellow"/>
                <w:lang w:eastAsia="en-AU"/>
              </w:rPr>
            </w:pPr>
          </w:p>
        </w:tc>
      </w:tr>
      <w:tr w:rsidR="00D33850" w:rsidRPr="007C636F" w14:paraId="4FDEAC68" w14:textId="77777777" w:rsidTr="00B7047B">
        <w:trPr>
          <w:trHeight w:val="274"/>
        </w:trPr>
        <w:tc>
          <w:tcPr>
            <w:tcW w:w="4919" w:type="dxa"/>
          </w:tcPr>
          <w:p w14:paraId="7E9C46DC" w14:textId="77777777" w:rsidR="00D33850" w:rsidRPr="007C636F" w:rsidRDefault="00D33850" w:rsidP="00B7047B">
            <w:pPr>
              <w:spacing w:after="0" w:line="240" w:lineRule="auto"/>
              <w:rPr>
                <w:rFonts w:ascii="Arial" w:hAnsi="Arial" w:cs="Arial"/>
              </w:rPr>
            </w:pPr>
            <w:r w:rsidRPr="007C636F">
              <w:rPr>
                <w:rFonts w:ascii="Arial" w:hAnsi="Arial" w:cs="Arial"/>
              </w:rPr>
              <w:t>Telephone</w:t>
            </w:r>
          </w:p>
        </w:tc>
        <w:tc>
          <w:tcPr>
            <w:tcW w:w="4919" w:type="dxa"/>
          </w:tcPr>
          <w:p w14:paraId="4C576586" w14:textId="228B59CE" w:rsidR="00D33850" w:rsidRPr="007C636F" w:rsidRDefault="00D33850" w:rsidP="00B7047B">
            <w:pPr>
              <w:spacing w:after="0" w:line="240" w:lineRule="auto"/>
              <w:rPr>
                <w:rFonts w:ascii="Arial" w:hAnsi="Arial" w:cs="Arial"/>
                <w:sz w:val="20"/>
                <w:szCs w:val="20"/>
                <w:highlight w:val="yellow"/>
                <w:lang w:eastAsia="en-AU"/>
              </w:rPr>
            </w:pPr>
          </w:p>
        </w:tc>
      </w:tr>
      <w:tr w:rsidR="00D33850" w:rsidRPr="007C636F" w14:paraId="400B2413" w14:textId="77777777" w:rsidTr="00B7047B">
        <w:trPr>
          <w:trHeight w:val="287"/>
        </w:trPr>
        <w:tc>
          <w:tcPr>
            <w:tcW w:w="4919" w:type="dxa"/>
          </w:tcPr>
          <w:p w14:paraId="2C88ECBF" w14:textId="77777777" w:rsidR="00D33850" w:rsidRPr="007C636F" w:rsidRDefault="00D33850" w:rsidP="00B7047B">
            <w:pPr>
              <w:spacing w:after="0" w:line="240" w:lineRule="auto"/>
              <w:rPr>
                <w:rFonts w:ascii="Arial" w:hAnsi="Arial" w:cs="Arial"/>
              </w:rPr>
            </w:pPr>
            <w:r w:rsidRPr="007C636F">
              <w:rPr>
                <w:rFonts w:ascii="Arial" w:hAnsi="Arial" w:cs="Arial"/>
              </w:rPr>
              <w:t>Fax</w:t>
            </w:r>
          </w:p>
        </w:tc>
        <w:tc>
          <w:tcPr>
            <w:tcW w:w="4919" w:type="dxa"/>
          </w:tcPr>
          <w:p w14:paraId="1BEF227F" w14:textId="5700FE9D" w:rsidR="00D33850" w:rsidRPr="007C636F" w:rsidRDefault="00D33850" w:rsidP="00B7047B">
            <w:pPr>
              <w:spacing w:after="0" w:line="240" w:lineRule="auto"/>
              <w:rPr>
                <w:rFonts w:ascii="Arial" w:hAnsi="Arial" w:cs="Arial"/>
                <w:sz w:val="20"/>
                <w:szCs w:val="20"/>
                <w:highlight w:val="yellow"/>
                <w:lang w:eastAsia="en-AU"/>
              </w:rPr>
            </w:pPr>
          </w:p>
        </w:tc>
      </w:tr>
      <w:tr w:rsidR="00D33850" w:rsidRPr="007C636F" w14:paraId="6836C6CC" w14:textId="77777777" w:rsidTr="00B7047B">
        <w:trPr>
          <w:trHeight w:val="274"/>
        </w:trPr>
        <w:tc>
          <w:tcPr>
            <w:tcW w:w="4919" w:type="dxa"/>
          </w:tcPr>
          <w:p w14:paraId="0673C0C0" w14:textId="77777777" w:rsidR="00D33850" w:rsidRPr="007C636F" w:rsidRDefault="00D33850" w:rsidP="00B7047B">
            <w:pPr>
              <w:spacing w:after="0" w:line="240" w:lineRule="auto"/>
              <w:rPr>
                <w:rFonts w:ascii="Arial" w:hAnsi="Arial" w:cs="Arial"/>
              </w:rPr>
            </w:pPr>
            <w:r w:rsidRPr="007C636F">
              <w:rPr>
                <w:rFonts w:ascii="Arial" w:hAnsi="Arial" w:cs="Arial"/>
              </w:rPr>
              <w:t>Email</w:t>
            </w:r>
          </w:p>
        </w:tc>
        <w:tc>
          <w:tcPr>
            <w:tcW w:w="4919" w:type="dxa"/>
          </w:tcPr>
          <w:p w14:paraId="21B6430B" w14:textId="5C34B183" w:rsidR="00D33850" w:rsidRPr="007C636F" w:rsidRDefault="00D33850" w:rsidP="00B7047B">
            <w:pPr>
              <w:spacing w:after="0" w:line="240" w:lineRule="auto"/>
              <w:rPr>
                <w:rFonts w:ascii="Arial" w:hAnsi="Arial" w:cs="Arial"/>
                <w:sz w:val="20"/>
                <w:szCs w:val="20"/>
                <w:highlight w:val="yellow"/>
                <w:lang w:eastAsia="en-AU"/>
              </w:rPr>
            </w:pPr>
          </w:p>
        </w:tc>
      </w:tr>
    </w:tbl>
    <w:p w14:paraId="18757D18" w14:textId="77777777" w:rsidR="00D33850" w:rsidRPr="00715F4E" w:rsidRDefault="00D33850" w:rsidP="009F0BE7">
      <w:pPr>
        <w:pStyle w:val="Heading3"/>
      </w:pPr>
      <w:bookmarkStart w:id="3" w:name="_Toc494986405"/>
      <w:r w:rsidRPr="00715F4E">
        <w:t>The Commonwealth</w:t>
      </w:r>
      <w:bookmarkEnd w:id="3"/>
    </w:p>
    <w:p w14:paraId="5870AF33" w14:textId="77777777" w:rsidR="006F1151" w:rsidRPr="007676DA" w:rsidRDefault="006F1151" w:rsidP="006F1151">
      <w:pPr>
        <w:spacing w:after="120"/>
        <w:rPr>
          <w:rFonts w:ascii="Arial" w:hAnsi="Arial" w:cs="Arial"/>
        </w:rPr>
      </w:pPr>
      <w:bookmarkStart w:id="4" w:name="_Toc494986406"/>
      <w:r w:rsidRPr="007676DA">
        <w:rPr>
          <w:rFonts w:ascii="Arial" w:hAnsi="Arial" w:cs="Arial"/>
        </w:rPr>
        <w:t xml:space="preserve">The Commonwealth of Australia represented by </w:t>
      </w:r>
      <w:r>
        <w:rPr>
          <w:rFonts w:ascii="Arial" w:hAnsi="Arial" w:cs="Arial"/>
        </w:rPr>
        <w:t>Department of Home Affairs</w:t>
      </w:r>
      <w:r>
        <w:rPr>
          <w:rFonts w:ascii="Arial" w:hAnsi="Arial" w:cs="Arial"/>
        </w:rPr>
        <w:br/>
        <w:t>6 Chan St BELCONNEN ACT 2617</w:t>
      </w:r>
      <w:r w:rsidRPr="007676DA">
        <w:rPr>
          <w:rFonts w:ascii="Arial" w:hAnsi="Arial" w:cs="Arial"/>
        </w:rPr>
        <w:br/>
        <w:t xml:space="preserve">ABN </w:t>
      </w:r>
      <w:r>
        <w:rPr>
          <w:rFonts w:ascii="Arial" w:hAnsi="Arial" w:cs="Arial"/>
        </w:rPr>
        <w:t>33 380 054 835</w:t>
      </w:r>
    </w:p>
    <w:p w14:paraId="0FAD9264" w14:textId="77777777" w:rsidR="00D33850" w:rsidRPr="00C7353F" w:rsidRDefault="00D33850" w:rsidP="009F0BE7">
      <w:pPr>
        <w:pStyle w:val="Heading2"/>
      </w:pPr>
      <w:r w:rsidRPr="00C7353F">
        <w:t>Background</w:t>
      </w:r>
      <w:bookmarkEnd w:id="4"/>
    </w:p>
    <w:p w14:paraId="10D5C499" w14:textId="77777777" w:rsidR="00D33850" w:rsidRPr="007C636F" w:rsidRDefault="00D33850" w:rsidP="00D33850">
      <w:pPr>
        <w:rPr>
          <w:rFonts w:ascii="Arial" w:hAnsi="Arial" w:cs="Arial"/>
        </w:rPr>
      </w:pPr>
      <w:r w:rsidRPr="007C636F">
        <w:rPr>
          <w:rFonts w:ascii="Arial" w:hAnsi="Arial" w:cs="Arial"/>
        </w:rPr>
        <w:t xml:space="preserve">The Commonwealth has agreed to enter </w:t>
      </w:r>
      <w:r>
        <w:rPr>
          <w:rFonts w:ascii="Arial" w:hAnsi="Arial" w:cs="Arial"/>
        </w:rPr>
        <w:t xml:space="preserve">into </w:t>
      </w:r>
      <w:r w:rsidRPr="007C636F">
        <w:rPr>
          <w:rFonts w:ascii="Arial" w:hAnsi="Arial" w:cs="Arial"/>
        </w:rPr>
        <w:t>this Agreement under which the Commonwealth will provide the Grantee with one or more Grants for the purpose of assisting the Grantee to undertake the associated Activity.</w:t>
      </w:r>
    </w:p>
    <w:p w14:paraId="73E3D2E2" w14:textId="77777777" w:rsidR="00D33850" w:rsidRDefault="00D33850" w:rsidP="00D33850">
      <w:pPr>
        <w:rPr>
          <w:rFonts w:ascii="Arial" w:hAnsi="Arial" w:cs="Arial"/>
        </w:rPr>
      </w:pPr>
      <w:r w:rsidRPr="007C636F">
        <w:rPr>
          <w:rFonts w:ascii="Arial" w:hAnsi="Arial" w:cs="Arial"/>
        </w:rPr>
        <w:t>The Grantee agrees to use each Grant and undertake each Activity in accordance with this Agreement and the relevant Grant Details.</w:t>
      </w:r>
    </w:p>
    <w:p w14:paraId="061E15E0" w14:textId="77777777" w:rsidR="00D33850" w:rsidRDefault="00D33850" w:rsidP="00D33850">
      <w:pPr>
        <w:spacing w:after="0" w:line="240" w:lineRule="auto"/>
        <w:rPr>
          <w:rFonts w:ascii="Arial" w:hAnsi="Arial" w:cs="Arial"/>
        </w:rPr>
      </w:pPr>
      <w:r>
        <w:rPr>
          <w:rFonts w:ascii="Arial" w:hAnsi="Arial" w:cs="Arial"/>
        </w:rPr>
        <w:br w:type="page"/>
      </w:r>
    </w:p>
    <w:p w14:paraId="4B39E9E6" w14:textId="77777777" w:rsidR="00D33850" w:rsidRPr="00FD3FF7" w:rsidRDefault="00D33850" w:rsidP="009F0BE7">
      <w:pPr>
        <w:pStyle w:val="Heading2"/>
      </w:pPr>
      <w:bookmarkStart w:id="5" w:name="_Toc494986407"/>
      <w:r w:rsidRPr="00FD3FF7">
        <w:lastRenderedPageBreak/>
        <w:t>Scope of this Agreement</w:t>
      </w:r>
      <w:bookmarkEnd w:id="5"/>
    </w:p>
    <w:p w14:paraId="07CEE6E3" w14:textId="77777777" w:rsidR="00D33850" w:rsidRPr="007C636F" w:rsidRDefault="00D33850" w:rsidP="00D33850">
      <w:pPr>
        <w:spacing w:after="120" w:line="240" w:lineRule="auto"/>
        <w:rPr>
          <w:rFonts w:ascii="Arial" w:hAnsi="Arial" w:cs="Arial"/>
        </w:rPr>
      </w:pPr>
      <w:r w:rsidRPr="007C636F">
        <w:rPr>
          <w:rFonts w:ascii="Arial" w:hAnsi="Arial" w:cs="Arial"/>
        </w:rPr>
        <w:t>This Agreement comprises:</w:t>
      </w:r>
    </w:p>
    <w:p w14:paraId="277C4D23" w14:textId="77777777" w:rsidR="00D33850" w:rsidRPr="007C636F" w:rsidRDefault="00D33850" w:rsidP="00D33850">
      <w:pPr>
        <w:spacing w:after="120" w:line="240" w:lineRule="auto"/>
        <w:ind w:left="550" w:hanging="550"/>
        <w:rPr>
          <w:rFonts w:ascii="Arial" w:hAnsi="Arial" w:cs="Arial"/>
        </w:rPr>
      </w:pPr>
      <w:r w:rsidRPr="007C636F">
        <w:rPr>
          <w:rFonts w:ascii="Arial" w:hAnsi="Arial" w:cs="Arial"/>
        </w:rPr>
        <w:t>(a)</w:t>
      </w:r>
      <w:r w:rsidRPr="007C636F">
        <w:rPr>
          <w:rFonts w:ascii="Arial" w:hAnsi="Arial" w:cs="Arial"/>
        </w:rPr>
        <w:tab/>
        <w:t>this document;</w:t>
      </w:r>
    </w:p>
    <w:p w14:paraId="66A7F3CE" w14:textId="77777777" w:rsidR="00D33850" w:rsidRPr="007C636F" w:rsidRDefault="00D33850" w:rsidP="00D33850">
      <w:pPr>
        <w:spacing w:after="120" w:line="240" w:lineRule="auto"/>
        <w:ind w:left="550" w:hanging="550"/>
        <w:rPr>
          <w:rFonts w:ascii="Arial" w:hAnsi="Arial" w:cs="Arial"/>
        </w:rPr>
      </w:pPr>
      <w:r w:rsidRPr="007C636F">
        <w:rPr>
          <w:rFonts w:ascii="Arial" w:hAnsi="Arial" w:cs="Arial"/>
        </w:rPr>
        <w:t>(b)</w:t>
      </w:r>
      <w:r w:rsidRPr="007C636F">
        <w:rPr>
          <w:rFonts w:ascii="Arial" w:hAnsi="Arial" w:cs="Arial"/>
        </w:rPr>
        <w:tab/>
        <w:t xml:space="preserve">the Supplementary Terms </w:t>
      </w:r>
      <w:r>
        <w:rPr>
          <w:rFonts w:ascii="Arial" w:hAnsi="Arial" w:cs="Arial"/>
        </w:rPr>
        <w:t xml:space="preserve">from the Clause Bank </w:t>
      </w:r>
      <w:r w:rsidRPr="007C636F">
        <w:rPr>
          <w:rFonts w:ascii="Arial" w:hAnsi="Arial" w:cs="Arial"/>
        </w:rPr>
        <w:t>(if any);</w:t>
      </w:r>
    </w:p>
    <w:p w14:paraId="54411999" w14:textId="77777777" w:rsidR="00D33850" w:rsidRPr="007C636F" w:rsidRDefault="00D33850" w:rsidP="00D33850">
      <w:pPr>
        <w:spacing w:after="120" w:line="240" w:lineRule="auto"/>
        <w:ind w:left="550" w:hanging="550"/>
        <w:rPr>
          <w:rFonts w:ascii="Arial" w:hAnsi="Arial" w:cs="Arial"/>
        </w:rPr>
      </w:pPr>
      <w:r w:rsidRPr="007C636F">
        <w:rPr>
          <w:rFonts w:ascii="Arial" w:hAnsi="Arial" w:cs="Arial"/>
        </w:rPr>
        <w:t>(c)</w:t>
      </w:r>
      <w:r w:rsidRPr="007C636F">
        <w:rPr>
          <w:rFonts w:ascii="Arial" w:hAnsi="Arial" w:cs="Arial"/>
        </w:rPr>
        <w:tab/>
        <w:t>the Standard Grant Conditions (Schedule 1);</w:t>
      </w:r>
    </w:p>
    <w:p w14:paraId="607FF4C5" w14:textId="77777777" w:rsidR="00D33850" w:rsidRPr="007C636F" w:rsidRDefault="00D33850" w:rsidP="00D33850">
      <w:pPr>
        <w:spacing w:after="120" w:line="240" w:lineRule="auto"/>
        <w:ind w:left="550" w:hanging="550"/>
        <w:rPr>
          <w:rFonts w:ascii="Arial" w:hAnsi="Arial" w:cs="Arial"/>
        </w:rPr>
      </w:pPr>
      <w:r w:rsidRPr="007C636F">
        <w:rPr>
          <w:rFonts w:ascii="Arial" w:hAnsi="Arial" w:cs="Arial"/>
        </w:rPr>
        <w:t>(d)</w:t>
      </w:r>
      <w:r w:rsidRPr="007C636F">
        <w:rPr>
          <w:rFonts w:ascii="Arial" w:hAnsi="Arial" w:cs="Arial"/>
        </w:rPr>
        <w:tab/>
        <w:t xml:space="preserve">the Grant Details; </w:t>
      </w:r>
    </w:p>
    <w:p w14:paraId="27DE22E1" w14:textId="77777777" w:rsidR="00D33850" w:rsidRPr="007C636F" w:rsidRDefault="00D33850" w:rsidP="00D33850">
      <w:pPr>
        <w:spacing w:line="240" w:lineRule="auto"/>
        <w:ind w:left="550" w:hanging="550"/>
        <w:rPr>
          <w:rFonts w:ascii="Arial" w:hAnsi="Arial" w:cs="Arial"/>
        </w:rPr>
      </w:pPr>
      <w:r w:rsidRPr="007C636F">
        <w:rPr>
          <w:rFonts w:ascii="Arial" w:hAnsi="Arial" w:cs="Arial"/>
        </w:rPr>
        <w:t>(e)</w:t>
      </w:r>
      <w:r w:rsidRPr="007C636F">
        <w:rPr>
          <w:rFonts w:ascii="Arial" w:hAnsi="Arial" w:cs="Arial"/>
        </w:rPr>
        <w:tab/>
        <w:t>any other document referenced or incorporated in the Grant Details.</w:t>
      </w:r>
    </w:p>
    <w:p w14:paraId="0FECC824" w14:textId="77777777" w:rsidR="00D33850" w:rsidRPr="007C636F" w:rsidRDefault="00D33850" w:rsidP="00D33850">
      <w:pPr>
        <w:rPr>
          <w:rFonts w:ascii="Arial" w:hAnsi="Arial" w:cs="Arial"/>
        </w:rPr>
      </w:pPr>
      <w:r w:rsidRPr="007C636F">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09C6BB9D" w14:textId="77777777" w:rsidR="00D33850" w:rsidRPr="007C636F" w:rsidRDefault="00D33850" w:rsidP="00D33850">
      <w:pPr>
        <w:rPr>
          <w:rFonts w:ascii="Arial" w:hAnsi="Arial" w:cs="Arial"/>
        </w:rPr>
      </w:pPr>
      <w:r w:rsidRPr="007C636F">
        <w:rPr>
          <w:rFonts w:ascii="Arial" w:hAnsi="Arial" w:cs="Arial"/>
        </w:rPr>
        <w:t xml:space="preserve">This Agreement </w:t>
      </w:r>
      <w:r>
        <w:rPr>
          <w:rFonts w:ascii="Arial" w:hAnsi="Arial" w:cs="Arial"/>
        </w:rPr>
        <w:t>represents the Parties' entire A</w:t>
      </w:r>
      <w:r w:rsidRPr="007C636F">
        <w:rPr>
          <w:rFonts w:ascii="Arial" w:hAnsi="Arial" w:cs="Arial"/>
        </w:rPr>
        <w:t>greement in relation to each Grant provided under it and the relevant Activity and supersedes all prior re</w:t>
      </w:r>
      <w:r>
        <w:rPr>
          <w:rFonts w:ascii="Arial" w:hAnsi="Arial" w:cs="Arial"/>
        </w:rPr>
        <w:t>presentations, communications, A</w:t>
      </w:r>
      <w:r w:rsidRPr="007C636F">
        <w:rPr>
          <w:rFonts w:ascii="Arial" w:hAnsi="Arial" w:cs="Arial"/>
        </w:rPr>
        <w:t>greements, statements and understandings, whether oral or in writing.</w:t>
      </w:r>
    </w:p>
    <w:p w14:paraId="281821CC" w14:textId="77777777" w:rsidR="00D33850" w:rsidRPr="00FD3FF7" w:rsidRDefault="00D33850" w:rsidP="00D33850">
      <w:pPr>
        <w:rPr>
          <w:rFonts w:ascii="Arial" w:hAnsi="Arial" w:cs="Arial"/>
          <w:b/>
          <w:bCs/>
          <w:color w:val="365F91"/>
          <w:sz w:val="28"/>
          <w:szCs w:val="26"/>
        </w:rPr>
      </w:pPr>
      <w:r w:rsidRPr="007C636F">
        <w:rPr>
          <w:rFonts w:ascii="Arial" w:hAnsi="Arial" w:cs="Arial"/>
        </w:rPr>
        <w:t>Certain information contained in or provided under this Agreement may be used</w:t>
      </w:r>
      <w:r>
        <w:rPr>
          <w:rFonts w:ascii="Arial" w:hAnsi="Arial" w:cs="Arial"/>
        </w:rPr>
        <w:t xml:space="preserve"> for public reporting purposes.</w:t>
      </w:r>
      <w:r w:rsidRPr="007C636F">
        <w:rPr>
          <w:rFonts w:ascii="Arial" w:hAnsi="Arial" w:cs="Arial"/>
        </w:rPr>
        <w:br w:type="page"/>
      </w:r>
      <w:bookmarkStart w:id="6" w:name="_Toc494986408"/>
      <w:r w:rsidRPr="00FD3FF7">
        <w:rPr>
          <w:rFonts w:ascii="Arial" w:hAnsi="Arial" w:cs="Arial"/>
          <w:b/>
          <w:bCs/>
          <w:color w:val="365F91"/>
          <w:sz w:val="28"/>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Agreement and Schedule ID"/>
      </w:tblPr>
      <w:tblGrid>
        <w:gridCol w:w="2196"/>
        <w:gridCol w:w="2380"/>
      </w:tblGrid>
      <w:tr w:rsidR="00D33850" w14:paraId="06591E47" w14:textId="77777777" w:rsidTr="00B23F49">
        <w:trPr>
          <w:tblHeader/>
        </w:trPr>
        <w:tc>
          <w:tcPr>
            <w:tcW w:w="2400" w:type="pct"/>
            <w:tcBorders>
              <w:top w:val="single" w:sz="4" w:space="0" w:color="auto"/>
              <w:left w:val="single" w:sz="4" w:space="0" w:color="auto"/>
              <w:bottom w:val="single" w:sz="4" w:space="0" w:color="auto"/>
              <w:right w:val="single" w:sz="4" w:space="0" w:color="auto"/>
            </w:tcBorders>
            <w:hideMark/>
          </w:tcPr>
          <w:p w14:paraId="40D54595" w14:textId="77777777" w:rsidR="00D33850" w:rsidRPr="00E1181E" w:rsidRDefault="00D33850" w:rsidP="00B7047B">
            <w:pPr>
              <w:pStyle w:val="Heading1"/>
              <w:spacing w:before="60" w:after="60"/>
              <w:outlineLvl w:val="0"/>
              <w:rPr>
                <w:rFonts w:ascii="Arial" w:hAnsi="Arial" w:cs="Arial"/>
                <w:sz w:val="24"/>
              </w:rPr>
            </w:pPr>
            <w:r w:rsidRPr="00E1181E">
              <w:rPr>
                <w:rFonts w:ascii="Arial" w:hAnsi="Arial" w:cs="Arial"/>
                <w:sz w:val="24"/>
              </w:rPr>
              <w:t>Organisation ID:</w:t>
            </w:r>
          </w:p>
        </w:tc>
        <w:tc>
          <w:tcPr>
            <w:tcW w:w="2600" w:type="pct"/>
            <w:tcBorders>
              <w:top w:val="single" w:sz="4" w:space="0" w:color="auto"/>
              <w:left w:val="single" w:sz="4" w:space="0" w:color="auto"/>
              <w:bottom w:val="single" w:sz="4" w:space="0" w:color="auto"/>
              <w:right w:val="single" w:sz="4" w:space="0" w:color="auto"/>
            </w:tcBorders>
          </w:tcPr>
          <w:p w14:paraId="50DB40FE" w14:textId="6238E3E6" w:rsidR="00D33850" w:rsidRPr="00E1181E" w:rsidRDefault="00D33850" w:rsidP="00B7047B">
            <w:pPr>
              <w:pStyle w:val="Heading1"/>
              <w:spacing w:before="60" w:after="60"/>
              <w:outlineLvl w:val="0"/>
              <w:rPr>
                <w:rFonts w:ascii="Arial" w:hAnsi="Arial" w:cs="Arial"/>
                <w:b w:val="0"/>
                <w:color w:val="000000" w:themeColor="text1"/>
                <w:sz w:val="24"/>
                <w:highlight w:val="cyan"/>
              </w:rPr>
            </w:pPr>
          </w:p>
        </w:tc>
      </w:tr>
      <w:tr w:rsidR="00D33850" w14:paraId="279F3622" w14:textId="77777777" w:rsidTr="003836D3">
        <w:tc>
          <w:tcPr>
            <w:tcW w:w="2400" w:type="pct"/>
            <w:tcBorders>
              <w:top w:val="single" w:sz="4" w:space="0" w:color="auto"/>
              <w:left w:val="single" w:sz="4" w:space="0" w:color="auto"/>
              <w:bottom w:val="single" w:sz="4" w:space="0" w:color="auto"/>
              <w:right w:val="single" w:sz="4" w:space="0" w:color="auto"/>
            </w:tcBorders>
            <w:hideMark/>
          </w:tcPr>
          <w:p w14:paraId="23EB40A4" w14:textId="77777777" w:rsidR="00D33850" w:rsidRPr="00E1181E" w:rsidRDefault="00D33850" w:rsidP="00B7047B">
            <w:pPr>
              <w:pStyle w:val="Heading1"/>
              <w:spacing w:before="60" w:after="60"/>
              <w:outlineLvl w:val="0"/>
              <w:rPr>
                <w:rFonts w:ascii="Arial" w:hAnsi="Arial" w:cs="Arial"/>
                <w:sz w:val="24"/>
              </w:rPr>
            </w:pPr>
            <w:r w:rsidRPr="00E1181E">
              <w:rPr>
                <w:rFonts w:ascii="Arial" w:hAnsi="Arial" w:cs="Arial"/>
                <w:sz w:val="24"/>
              </w:rPr>
              <w:t>Agreement ID:</w:t>
            </w:r>
          </w:p>
        </w:tc>
        <w:tc>
          <w:tcPr>
            <w:tcW w:w="2600" w:type="pct"/>
            <w:tcBorders>
              <w:top w:val="single" w:sz="4" w:space="0" w:color="auto"/>
              <w:left w:val="single" w:sz="4" w:space="0" w:color="auto"/>
              <w:bottom w:val="single" w:sz="4" w:space="0" w:color="auto"/>
              <w:right w:val="single" w:sz="4" w:space="0" w:color="auto"/>
            </w:tcBorders>
          </w:tcPr>
          <w:p w14:paraId="131BABEC" w14:textId="3B8BD55B" w:rsidR="00D33850" w:rsidRPr="00E1181E" w:rsidRDefault="00D33850" w:rsidP="00B7047B">
            <w:pPr>
              <w:pStyle w:val="Heading1"/>
              <w:spacing w:before="60" w:after="60"/>
              <w:outlineLvl w:val="0"/>
              <w:rPr>
                <w:rFonts w:ascii="Arial" w:hAnsi="Arial" w:cs="Arial"/>
                <w:b w:val="0"/>
                <w:color w:val="000000" w:themeColor="text1"/>
                <w:sz w:val="24"/>
                <w:highlight w:val="cyan"/>
              </w:rPr>
            </w:pPr>
          </w:p>
        </w:tc>
      </w:tr>
      <w:tr w:rsidR="00D33850" w14:paraId="43021CAC" w14:textId="77777777" w:rsidTr="003836D3">
        <w:tc>
          <w:tcPr>
            <w:tcW w:w="2400" w:type="pct"/>
            <w:tcBorders>
              <w:top w:val="single" w:sz="4" w:space="0" w:color="auto"/>
              <w:left w:val="single" w:sz="4" w:space="0" w:color="auto"/>
              <w:bottom w:val="single" w:sz="4" w:space="0" w:color="auto"/>
              <w:right w:val="single" w:sz="4" w:space="0" w:color="auto"/>
            </w:tcBorders>
            <w:hideMark/>
          </w:tcPr>
          <w:p w14:paraId="21EC6F13" w14:textId="77777777" w:rsidR="00D33850" w:rsidRPr="00E1181E" w:rsidRDefault="00D33850" w:rsidP="00B7047B">
            <w:pPr>
              <w:pStyle w:val="Heading1"/>
              <w:spacing w:before="60" w:after="60"/>
              <w:outlineLvl w:val="0"/>
              <w:rPr>
                <w:rFonts w:ascii="Arial" w:hAnsi="Arial" w:cs="Arial"/>
                <w:sz w:val="24"/>
              </w:rPr>
            </w:pPr>
            <w:r w:rsidRPr="00E1181E">
              <w:rPr>
                <w:rFonts w:ascii="Arial" w:hAnsi="Arial" w:cs="Arial"/>
                <w:sz w:val="24"/>
              </w:rPr>
              <w:t>Schedule ID:</w:t>
            </w:r>
          </w:p>
        </w:tc>
        <w:tc>
          <w:tcPr>
            <w:tcW w:w="2600" w:type="pct"/>
            <w:tcBorders>
              <w:top w:val="single" w:sz="4" w:space="0" w:color="auto"/>
              <w:left w:val="single" w:sz="4" w:space="0" w:color="auto"/>
              <w:bottom w:val="single" w:sz="4" w:space="0" w:color="auto"/>
              <w:right w:val="single" w:sz="4" w:space="0" w:color="auto"/>
            </w:tcBorders>
          </w:tcPr>
          <w:p w14:paraId="066DF2A3" w14:textId="7E84E5FD" w:rsidR="00D33850" w:rsidRPr="00E1181E" w:rsidRDefault="00D33850" w:rsidP="00B7047B">
            <w:pPr>
              <w:pStyle w:val="Heading1"/>
              <w:spacing w:before="60" w:after="60"/>
              <w:outlineLvl w:val="0"/>
              <w:rPr>
                <w:rFonts w:ascii="Arial" w:hAnsi="Arial" w:cs="Arial"/>
                <w:b w:val="0"/>
                <w:color w:val="000000" w:themeColor="text1"/>
                <w:sz w:val="24"/>
                <w:highlight w:val="cyan"/>
              </w:rPr>
            </w:pPr>
          </w:p>
        </w:tc>
      </w:tr>
    </w:tbl>
    <w:p w14:paraId="4312DAEF" w14:textId="77777777" w:rsidR="00D33850" w:rsidRDefault="00D33850" w:rsidP="009F0BE7">
      <w:bookmarkStart w:id="7" w:name="_Toc494986409"/>
    </w:p>
    <w:p w14:paraId="4565E49B" w14:textId="77777777" w:rsidR="00D33850" w:rsidRDefault="00D33850" w:rsidP="009F0BE7"/>
    <w:p w14:paraId="70FFE9B8" w14:textId="77777777" w:rsidR="00D33850" w:rsidRPr="00FD3FF7" w:rsidRDefault="00D33850" w:rsidP="009F0BE7">
      <w:pPr>
        <w:pStyle w:val="Heading2"/>
      </w:pPr>
      <w:r w:rsidRPr="00FD3FF7">
        <w:t xml:space="preserve">A. </w:t>
      </w:r>
      <w:r w:rsidRPr="00E1181E">
        <w:t>Purpose of the Grant</w:t>
      </w:r>
      <w:bookmarkEnd w:id="7"/>
    </w:p>
    <w:p w14:paraId="24B628C3" w14:textId="77777777" w:rsidR="00D33850" w:rsidRDefault="00D33850" w:rsidP="00D33850">
      <w:pPr>
        <w:rPr>
          <w:rFonts w:ascii="Arial" w:hAnsi="Arial" w:cs="Arial"/>
        </w:rPr>
      </w:pPr>
      <w:bookmarkStart w:id="8" w:name="_Toc494986410"/>
      <w:r>
        <w:rPr>
          <w:rFonts w:ascii="Arial" w:hAnsi="Arial" w:cs="Arial"/>
        </w:rPr>
        <w:t>The purpose of the Grant is to:</w:t>
      </w:r>
    </w:p>
    <w:p w14:paraId="4EC51F05" w14:textId="77777777" w:rsidR="0079491B" w:rsidRDefault="0079491B" w:rsidP="0079491B">
      <w:pPr>
        <w:rPr>
          <w:rFonts w:ascii="Arial" w:hAnsi="Arial" w:cs="Arial"/>
        </w:rPr>
      </w:pPr>
      <w:r w:rsidRPr="00150E01">
        <w:rPr>
          <w:rFonts w:ascii="Arial" w:hAnsi="Arial" w:cs="Arial"/>
        </w:rPr>
        <w:t>Support a prosperous</w:t>
      </w:r>
      <w:r>
        <w:rPr>
          <w:rFonts w:ascii="Arial" w:hAnsi="Arial" w:cs="Arial"/>
        </w:rPr>
        <w:t xml:space="preserve"> and inclusive society in line with the Department of Home Affairs Outcome 2.1 by supporting</w:t>
      </w:r>
      <w:r w:rsidRPr="00150E01">
        <w:rPr>
          <w:rFonts w:ascii="Arial" w:hAnsi="Arial" w:cs="Arial"/>
        </w:rPr>
        <w:t xml:space="preserve"> migrants to integrate into social, economic and civil society in Australia.</w:t>
      </w:r>
    </w:p>
    <w:p w14:paraId="7B43EBA3" w14:textId="77777777" w:rsidR="0079491B" w:rsidRDefault="0079491B" w:rsidP="0079491B">
      <w:pPr>
        <w:rPr>
          <w:rFonts w:ascii="Arial" w:hAnsi="Arial" w:cs="Arial"/>
        </w:rPr>
      </w:pPr>
      <w:r w:rsidRPr="007676DA">
        <w:rPr>
          <w:rFonts w:ascii="Arial" w:hAnsi="Arial" w:cs="Arial"/>
        </w:rPr>
        <w:t>This Grant is being provided under, and these Grant Details form part of, the Agreement between the Commonwealth and the Grantee.</w:t>
      </w:r>
    </w:p>
    <w:p w14:paraId="77B3D0D6" w14:textId="77777777" w:rsidR="0079491B" w:rsidRPr="007676DA" w:rsidRDefault="0079491B" w:rsidP="0079491B">
      <w:pPr>
        <w:rPr>
          <w:rFonts w:ascii="Arial" w:hAnsi="Arial" w:cs="Arial"/>
        </w:rPr>
      </w:pPr>
      <w:r w:rsidRPr="007676DA">
        <w:rPr>
          <w:rFonts w:ascii="Arial" w:hAnsi="Arial" w:cs="Arial"/>
        </w:rPr>
        <w:t xml:space="preserve">The Grant is being provided as part of the </w:t>
      </w:r>
      <w:r>
        <w:rPr>
          <w:rFonts w:ascii="Arial" w:hAnsi="Arial" w:cs="Arial"/>
        </w:rPr>
        <w:t xml:space="preserve">Fostering Integration Grant Scheme </w:t>
      </w:r>
      <w:r w:rsidRPr="007676DA">
        <w:rPr>
          <w:rFonts w:ascii="Arial" w:hAnsi="Arial" w:cs="Arial"/>
        </w:rPr>
        <w:t>program.</w:t>
      </w:r>
    </w:p>
    <w:p w14:paraId="4C4B552A" w14:textId="77777777" w:rsidR="00D33850" w:rsidRDefault="00D33850" w:rsidP="00D33850">
      <w:pPr>
        <w:spacing w:after="0" w:line="240" w:lineRule="auto"/>
        <w:rPr>
          <w:rFonts w:ascii="Arial" w:hAnsi="Arial" w:cs="Arial"/>
          <w:b/>
          <w:bCs/>
          <w:color w:val="365F91"/>
          <w:sz w:val="26"/>
          <w:szCs w:val="26"/>
          <w:highlight w:val="cyan"/>
        </w:rPr>
      </w:pPr>
      <w:r>
        <w:rPr>
          <w:rFonts w:ascii="Arial" w:hAnsi="Arial" w:cs="Arial"/>
          <w:sz w:val="26"/>
          <w:szCs w:val="26"/>
          <w:highlight w:val="cyan"/>
        </w:rPr>
        <w:br w:type="page"/>
      </w:r>
    </w:p>
    <w:p w14:paraId="4D24F32D" w14:textId="202DA548" w:rsidR="0079491B" w:rsidRPr="00A15603" w:rsidRDefault="0079491B" w:rsidP="009F0BE7">
      <w:pPr>
        <w:pStyle w:val="Heading2"/>
      </w:pPr>
      <w:r>
        <w:lastRenderedPageBreak/>
        <w:t xml:space="preserve">Fostering Integration Grants </w:t>
      </w:r>
      <w:r w:rsidR="003836D3">
        <w:t>–</w:t>
      </w:r>
      <w:r>
        <w:t xml:space="preserve"> </w:t>
      </w:r>
      <w:r w:rsidR="003836D3" w:rsidRPr="007D1178">
        <w:rPr>
          <w:highlight w:val="cyan"/>
        </w:rPr>
        <w:t>[</w:t>
      </w:r>
      <w:r w:rsidRPr="007D1178">
        <w:rPr>
          <w:highlight w:val="cyan"/>
        </w:rPr>
        <w:t>Activity ID</w:t>
      </w:r>
      <w:r w:rsidR="003836D3" w:rsidRPr="007D1178">
        <w:rPr>
          <w:highlight w:val="cyan"/>
        </w:rPr>
        <w:t>]</w:t>
      </w:r>
    </w:p>
    <w:p w14:paraId="37DFC4F6" w14:textId="77777777" w:rsidR="00D33850" w:rsidRPr="00FD3FF7" w:rsidRDefault="00D33850" w:rsidP="009F0BE7">
      <w:pPr>
        <w:pStyle w:val="Heading2"/>
      </w:pPr>
      <w:r w:rsidRPr="00FD3FF7">
        <w:t>B. Activity</w:t>
      </w:r>
      <w:bookmarkStart w:id="9" w:name="_Toc494986411"/>
      <w:bookmarkEnd w:id="8"/>
    </w:p>
    <w:p w14:paraId="080BE754" w14:textId="77777777" w:rsidR="0079491B" w:rsidRPr="007676DA" w:rsidRDefault="0079491B" w:rsidP="0079491B">
      <w:pPr>
        <w:spacing w:before="60" w:after="60"/>
        <w:rPr>
          <w:rFonts w:ascii="Arial" w:hAnsi="Arial" w:cs="Arial"/>
        </w:rPr>
      </w:pPr>
      <w:r w:rsidRPr="007676DA">
        <w:rPr>
          <w:rFonts w:ascii="Arial" w:hAnsi="Arial" w:cs="Arial"/>
        </w:rPr>
        <w:t>You warrant that you have the power to enter into this Agreement to deliver the funded Activity.</w:t>
      </w:r>
      <w:r w:rsidRPr="007676DA">
        <w:rPr>
          <w:rFonts w:ascii="Arial" w:hAnsi="Arial" w:cs="Arial"/>
        </w:rPr>
        <w:tab/>
      </w:r>
    </w:p>
    <w:p w14:paraId="4BB627BB" w14:textId="77777777" w:rsidR="0079491B" w:rsidRDefault="0079491B" w:rsidP="0079491B">
      <w:pPr>
        <w:spacing w:before="60" w:after="60"/>
        <w:rPr>
          <w:rFonts w:ascii="Arial" w:hAnsi="Arial" w:cs="Arial"/>
        </w:rPr>
      </w:pPr>
      <w:r w:rsidRPr="007676DA">
        <w:rPr>
          <w:rFonts w:ascii="Arial" w:hAnsi="Arial" w:cs="Arial"/>
        </w:rPr>
        <w:t>In carrying out the Activity, you must:</w:t>
      </w:r>
    </w:p>
    <w:p w14:paraId="261EFCD6" w14:textId="77777777" w:rsidR="0079491B" w:rsidRPr="007676DA" w:rsidRDefault="0079491B" w:rsidP="0079491B">
      <w:pPr>
        <w:spacing w:before="60" w:after="60"/>
        <w:rPr>
          <w:rFonts w:ascii="Arial" w:hAnsi="Arial" w:cs="Arial"/>
        </w:rPr>
      </w:pPr>
      <w:r w:rsidRPr="007676DA">
        <w:rPr>
          <w:rFonts w:ascii="Arial" w:hAnsi="Arial" w:cs="Arial"/>
        </w:rPr>
        <w:t>(a) Comply with any codes of ethics, regulations or other industry standards relevant to the Activity;</w:t>
      </w:r>
    </w:p>
    <w:p w14:paraId="0DD677A9" w14:textId="77777777" w:rsidR="0079491B" w:rsidRPr="007676DA" w:rsidRDefault="0079491B" w:rsidP="0079491B">
      <w:pPr>
        <w:spacing w:before="60" w:after="60"/>
        <w:rPr>
          <w:rFonts w:ascii="Arial" w:hAnsi="Arial" w:cs="Arial"/>
        </w:rPr>
      </w:pPr>
      <w:r w:rsidRPr="007676DA">
        <w:rPr>
          <w:rFonts w:ascii="Arial" w:hAnsi="Arial" w:cs="Arial"/>
        </w:rPr>
        <w:t>(b) Comply with all relevant laws and in particular, take all reasonable actions to ensure no fraud occurs; and</w:t>
      </w:r>
    </w:p>
    <w:p w14:paraId="77B940AB" w14:textId="77777777" w:rsidR="0079491B" w:rsidRDefault="0079491B" w:rsidP="0079491B">
      <w:pPr>
        <w:spacing w:before="60" w:after="60"/>
        <w:rPr>
          <w:rFonts w:ascii="Arial" w:hAnsi="Arial" w:cs="Arial"/>
        </w:rPr>
      </w:pPr>
      <w:r w:rsidRPr="007676DA">
        <w:rPr>
          <w:rFonts w:ascii="Arial" w:hAnsi="Arial" w:cs="Arial"/>
        </w:rPr>
        <w:t>(c) Comply with any Commonwealth or departmental policy notified to you in writing; including any new or altered Commonwealth or departmental policy.</w:t>
      </w:r>
    </w:p>
    <w:p w14:paraId="18F2DBC1" w14:textId="77777777" w:rsidR="0079491B" w:rsidRDefault="0079491B" w:rsidP="0079491B">
      <w:pPr>
        <w:spacing w:before="60" w:after="60"/>
        <w:rPr>
          <w:rFonts w:ascii="Arial" w:eastAsia="Arial" w:hAnsi="Arial"/>
        </w:rPr>
      </w:pPr>
    </w:p>
    <w:p w14:paraId="37E549DD" w14:textId="586259EF" w:rsidR="0079491B" w:rsidRDefault="0079491B" w:rsidP="0079491B">
      <w:pPr>
        <w:spacing w:before="60" w:after="60"/>
      </w:pPr>
      <w:r w:rsidRPr="00445F47">
        <w:rPr>
          <w:rFonts w:ascii="Arial" w:eastAsia="Arial" w:hAnsi="Arial"/>
        </w:rPr>
        <w:t>Fostering Integration Grants aims to</w:t>
      </w:r>
      <w:r w:rsidR="00BD26C0">
        <w:rPr>
          <w:rFonts w:ascii="Arial" w:eastAsia="Arial" w:hAnsi="Arial"/>
        </w:rPr>
        <w:t xml:space="preserve"> facilitate the participation, integration and social cohesion of both newly arrived migrants and multicultural communities in Australia by</w:t>
      </w:r>
      <w:r w:rsidRPr="00445F47">
        <w:rPr>
          <w:rFonts w:ascii="Arial" w:eastAsia="Arial" w:hAnsi="Arial"/>
        </w:rPr>
        <w:t xml:space="preserve">: </w:t>
      </w:r>
    </w:p>
    <w:p w14:paraId="724F7973" w14:textId="38A1283D" w:rsidR="0079491B" w:rsidRPr="00C67536" w:rsidRDefault="00BD26C0" w:rsidP="0079491B">
      <w:pPr>
        <w:pStyle w:val="Bullet1"/>
        <w:numPr>
          <w:ilvl w:val="0"/>
          <w:numId w:val="8"/>
        </w:numPr>
        <w:rPr>
          <w:rFonts w:ascii="Arial" w:hAnsi="Arial" w:cs="Arial"/>
        </w:rPr>
      </w:pPr>
      <w:r w:rsidRPr="00C67536">
        <w:rPr>
          <w:rFonts w:ascii="Arial" w:hAnsi="Arial" w:cs="Arial"/>
        </w:rPr>
        <w:t>E</w:t>
      </w:r>
      <w:r w:rsidR="0079491B" w:rsidRPr="00C67536">
        <w:rPr>
          <w:rFonts w:ascii="Arial" w:hAnsi="Arial" w:cs="Arial"/>
        </w:rPr>
        <w:t>ncourag</w:t>
      </w:r>
      <w:r>
        <w:rPr>
          <w:rFonts w:ascii="Arial" w:hAnsi="Arial" w:cs="Arial"/>
        </w:rPr>
        <w:t>ing</w:t>
      </w:r>
      <w:r w:rsidR="0079491B" w:rsidRPr="00C67536">
        <w:rPr>
          <w:rFonts w:ascii="Arial" w:hAnsi="Arial" w:cs="Arial"/>
        </w:rPr>
        <w:t xml:space="preserve"> the social and economic participation of migrants by developing skills and cultural competencies to integrate into Australian social, economic and civil life, and build community resilience </w:t>
      </w:r>
    </w:p>
    <w:p w14:paraId="6DF32CA2" w14:textId="0BFA4F2B" w:rsidR="0079491B" w:rsidRPr="00C67536" w:rsidRDefault="0079491B" w:rsidP="0079491B">
      <w:pPr>
        <w:pStyle w:val="Bullet1"/>
        <w:numPr>
          <w:ilvl w:val="0"/>
          <w:numId w:val="8"/>
        </w:numPr>
        <w:rPr>
          <w:rFonts w:ascii="Arial" w:hAnsi="Arial" w:cs="Arial"/>
        </w:rPr>
      </w:pPr>
      <w:r w:rsidRPr="00C67536">
        <w:rPr>
          <w:rFonts w:ascii="Arial" w:hAnsi="Arial" w:cs="Arial"/>
        </w:rPr>
        <w:t>promot</w:t>
      </w:r>
      <w:r w:rsidR="00BD26C0">
        <w:rPr>
          <w:rFonts w:ascii="Arial" w:hAnsi="Arial" w:cs="Arial"/>
        </w:rPr>
        <w:t>ing</w:t>
      </w:r>
      <w:r w:rsidRPr="00C67536">
        <w:rPr>
          <w:rFonts w:ascii="Arial" w:hAnsi="Arial" w:cs="Arial"/>
        </w:rPr>
        <w:t xml:space="preserve"> and encourag</w:t>
      </w:r>
      <w:r w:rsidR="00BD26C0">
        <w:rPr>
          <w:rFonts w:ascii="Arial" w:hAnsi="Arial" w:cs="Arial"/>
        </w:rPr>
        <w:t>ing</w:t>
      </w:r>
      <w:r w:rsidRPr="00C67536">
        <w:rPr>
          <w:rFonts w:ascii="Arial" w:hAnsi="Arial" w:cs="Arial"/>
        </w:rPr>
        <w:t xml:space="preserve"> the uptake of Australian values and liberal democracy and amplify</w:t>
      </w:r>
      <w:r w:rsidR="00BD26C0">
        <w:rPr>
          <w:rFonts w:ascii="Arial" w:hAnsi="Arial" w:cs="Arial"/>
        </w:rPr>
        <w:t>ing</w:t>
      </w:r>
      <w:r w:rsidRPr="00C67536">
        <w:rPr>
          <w:rFonts w:ascii="Arial" w:hAnsi="Arial" w:cs="Arial"/>
        </w:rPr>
        <w:t xml:space="preserve"> the value of Australian citizenship</w:t>
      </w:r>
    </w:p>
    <w:p w14:paraId="0A20954E" w14:textId="77777777" w:rsidR="00BD26C0" w:rsidRDefault="00BD26C0" w:rsidP="0079491B">
      <w:pPr>
        <w:pStyle w:val="Bullet1"/>
        <w:numPr>
          <w:ilvl w:val="0"/>
          <w:numId w:val="8"/>
        </w:numPr>
        <w:rPr>
          <w:rFonts w:ascii="Arial" w:hAnsi="Arial" w:cs="Arial"/>
        </w:rPr>
      </w:pPr>
      <w:r w:rsidRPr="00C67536">
        <w:rPr>
          <w:rFonts w:ascii="Arial" w:hAnsi="Arial" w:cs="Arial"/>
        </w:rPr>
        <w:t xml:space="preserve">promoting a greater understanding and tolerance of racial, religious and cultural diversity </w:t>
      </w:r>
    </w:p>
    <w:p w14:paraId="3517D45C" w14:textId="638C7AB9" w:rsidR="00F252C9" w:rsidRDefault="0079491B" w:rsidP="00AD1515">
      <w:pPr>
        <w:pStyle w:val="Bullet1"/>
        <w:numPr>
          <w:ilvl w:val="0"/>
          <w:numId w:val="8"/>
        </w:numPr>
        <w:rPr>
          <w:rFonts w:ascii="Arial" w:hAnsi="Arial" w:cs="Arial"/>
        </w:rPr>
      </w:pPr>
      <w:r w:rsidRPr="00C67536">
        <w:rPr>
          <w:rFonts w:ascii="Arial" w:hAnsi="Arial" w:cs="Arial"/>
        </w:rPr>
        <w:t>address</w:t>
      </w:r>
      <w:r w:rsidR="00BD26C0">
        <w:rPr>
          <w:rFonts w:ascii="Arial" w:hAnsi="Arial" w:cs="Arial"/>
        </w:rPr>
        <w:t>ing</w:t>
      </w:r>
      <w:r w:rsidRPr="00C67536">
        <w:rPr>
          <w:rFonts w:ascii="Arial" w:hAnsi="Arial" w:cs="Arial"/>
        </w:rPr>
        <w:t xml:space="preserve"> issues within Australian communities that show potential for, or early signs of, low social integration</w:t>
      </w:r>
      <w:r w:rsidR="00BD26C0">
        <w:rPr>
          <w:rFonts w:ascii="Arial" w:hAnsi="Arial" w:cs="Arial"/>
        </w:rPr>
        <w:t>.</w:t>
      </w:r>
    </w:p>
    <w:p w14:paraId="1F4D00B2" w14:textId="77777777" w:rsidR="00AD1515" w:rsidRPr="00AD1515" w:rsidRDefault="00AD1515" w:rsidP="00AD1515">
      <w:pPr>
        <w:pStyle w:val="Bullet1"/>
        <w:numPr>
          <w:ilvl w:val="0"/>
          <w:numId w:val="0"/>
        </w:numPr>
        <w:ind w:left="284" w:hanging="284"/>
        <w:rPr>
          <w:rFonts w:ascii="Arial" w:hAnsi="Arial" w:cs="Arial"/>
        </w:rPr>
      </w:pPr>
    </w:p>
    <w:p w14:paraId="5296374F" w14:textId="77777777" w:rsidR="0079491B" w:rsidRPr="00445F47" w:rsidRDefault="0079491B" w:rsidP="0079491B">
      <w:pPr>
        <w:rPr>
          <w:rFonts w:ascii="Arial" w:hAnsi="Arial" w:cs="Arial"/>
          <w:b/>
          <w:szCs w:val="20"/>
        </w:rPr>
      </w:pPr>
      <w:r w:rsidRPr="00445F47">
        <w:rPr>
          <w:rFonts w:ascii="Arial" w:hAnsi="Arial" w:cs="Arial"/>
          <w:b/>
          <w:szCs w:val="20"/>
        </w:rPr>
        <w:t>Deliverables:</w:t>
      </w:r>
    </w:p>
    <w:p w14:paraId="67D4A05F" w14:textId="7D59B342" w:rsidR="0079491B" w:rsidRPr="00445F47" w:rsidRDefault="0079491B" w:rsidP="0079491B">
      <w:pPr>
        <w:rPr>
          <w:rFonts w:ascii="Arial" w:hAnsi="Arial" w:cs="Arial"/>
        </w:rPr>
      </w:pPr>
      <w:r w:rsidRPr="00445F47">
        <w:rPr>
          <w:rFonts w:ascii="Arial" w:hAnsi="Arial" w:cs="Arial"/>
        </w:rPr>
        <w:t xml:space="preserve">You must deliver the project submitted in your application and approved by the Department of Home Affairs under the Fostering </w:t>
      </w:r>
      <w:r w:rsidRPr="0027445E">
        <w:rPr>
          <w:rFonts w:ascii="Arial" w:hAnsi="Arial" w:cs="Arial"/>
        </w:rPr>
        <w:t xml:space="preserve">Integration Grants opportunity, which opened on </w:t>
      </w:r>
      <w:r w:rsidR="003836D3" w:rsidRPr="0027445E">
        <w:rPr>
          <w:rFonts w:ascii="Arial" w:hAnsi="Arial" w:cs="Arial"/>
        </w:rPr>
        <w:t>24 September</w:t>
      </w:r>
      <w:r w:rsidRPr="0027445E">
        <w:rPr>
          <w:rFonts w:ascii="Arial" w:hAnsi="Arial" w:cs="Arial"/>
        </w:rPr>
        <w:t xml:space="preserve"> 201</w:t>
      </w:r>
      <w:r w:rsidR="007517AD" w:rsidRPr="0027445E">
        <w:rPr>
          <w:rFonts w:ascii="Arial" w:hAnsi="Arial" w:cs="Arial"/>
        </w:rPr>
        <w:t>9</w:t>
      </w:r>
      <w:r w:rsidRPr="0027445E">
        <w:rPr>
          <w:rFonts w:ascii="Arial" w:hAnsi="Arial" w:cs="Arial"/>
        </w:rPr>
        <w:t xml:space="preserve"> and closed on </w:t>
      </w:r>
      <w:r w:rsidR="003836D3" w:rsidRPr="0027445E">
        <w:rPr>
          <w:rFonts w:ascii="Arial" w:hAnsi="Arial" w:cs="Arial"/>
        </w:rPr>
        <w:br/>
        <w:t xml:space="preserve">5 November </w:t>
      </w:r>
      <w:r w:rsidRPr="0027445E">
        <w:rPr>
          <w:rFonts w:ascii="Arial" w:hAnsi="Arial" w:cs="Arial"/>
        </w:rPr>
        <w:t>201</w:t>
      </w:r>
      <w:r w:rsidR="007517AD" w:rsidRPr="0027445E">
        <w:rPr>
          <w:rFonts w:ascii="Arial" w:hAnsi="Arial" w:cs="Arial"/>
        </w:rPr>
        <w:t>9</w:t>
      </w:r>
      <w:r w:rsidRPr="0027445E">
        <w:rPr>
          <w:rFonts w:ascii="Arial" w:hAnsi="Arial" w:cs="Arial"/>
        </w:rPr>
        <w:t>.</w:t>
      </w:r>
    </w:p>
    <w:p w14:paraId="63195213" w14:textId="63C8D29E" w:rsidR="0079491B" w:rsidRDefault="0079491B" w:rsidP="0079491B">
      <w:pPr>
        <w:rPr>
          <w:rFonts w:ascii="Arial" w:hAnsi="Arial" w:cs="Arial"/>
        </w:rPr>
      </w:pPr>
      <w:r w:rsidRPr="00445F47">
        <w:rPr>
          <w:rFonts w:ascii="Arial" w:hAnsi="Arial" w:cs="Arial"/>
        </w:rPr>
        <w:t>You will be required to report on the approved project outcomes as described in Item E of this Agreement</w:t>
      </w:r>
      <w:r>
        <w:rPr>
          <w:rFonts w:ascii="Arial" w:hAnsi="Arial" w:cs="Arial"/>
        </w:rPr>
        <w:t>.</w:t>
      </w:r>
    </w:p>
    <w:p w14:paraId="5B8CD369" w14:textId="1B16D23E" w:rsidR="00500608" w:rsidRDefault="00500608" w:rsidP="0079491B">
      <w:pPr>
        <w:rPr>
          <w:rFonts w:ascii="Arial" w:hAnsi="Arial" w:cs="Arial"/>
        </w:rPr>
      </w:pPr>
      <w:r>
        <w:rPr>
          <w:rFonts w:ascii="Arial" w:hAnsi="Arial" w:cs="Arial"/>
        </w:rPr>
        <w:t xml:space="preserve">You will be required to engage with the Department of Home Affairs when requested regarding the implementation progress of the approved project. </w:t>
      </w:r>
    </w:p>
    <w:p w14:paraId="558C51E4" w14:textId="552A7C23" w:rsidR="00F252C9" w:rsidRDefault="00F252C9" w:rsidP="00F252C9">
      <w:pPr>
        <w:spacing w:after="0" w:line="240" w:lineRule="auto"/>
        <w:contextualSpacing/>
        <w:rPr>
          <w:rFonts w:ascii="Arial" w:hAnsi="Arial" w:cs="Arial"/>
        </w:rPr>
      </w:pPr>
      <w:r w:rsidRPr="00DA3762">
        <w:rPr>
          <w:rFonts w:ascii="Arial" w:hAnsi="Arial" w:cs="Arial"/>
        </w:rPr>
        <w:t>The Project must not duplicate services provided under the Humanitarian Settlement Program, the Settlement Engagement and Transition Support Program or the Adult Migrant English Program.</w:t>
      </w:r>
    </w:p>
    <w:p w14:paraId="59E929F3" w14:textId="77777777" w:rsidR="00F252C9" w:rsidRPr="00C836E2" w:rsidRDefault="00F252C9" w:rsidP="00F252C9">
      <w:pPr>
        <w:spacing w:after="0" w:line="240" w:lineRule="auto"/>
        <w:contextualSpacing/>
        <w:rPr>
          <w:rFonts w:ascii="Arial" w:hAnsi="Arial" w:cs="Arial"/>
        </w:rPr>
      </w:pPr>
    </w:p>
    <w:p w14:paraId="2C87E3D2" w14:textId="67739702" w:rsidR="00D33850" w:rsidRDefault="00D33850" w:rsidP="009F0BE7">
      <w:pPr>
        <w:pStyle w:val="Heading3"/>
      </w:pPr>
      <w:r w:rsidRPr="00FD3FF7">
        <w:t>Performance Indicators</w:t>
      </w:r>
      <w:r w:rsidR="00E76AD0">
        <w:t xml:space="preserve"> [if applicable]</w:t>
      </w:r>
    </w:p>
    <w:p w14:paraId="743BC29B" w14:textId="77777777" w:rsidR="00D33850" w:rsidRPr="0082326C" w:rsidRDefault="00D33850" w:rsidP="00D33850">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5000" w:type="pct"/>
        <w:tblLook w:val="04A0" w:firstRow="1" w:lastRow="0" w:firstColumn="1" w:lastColumn="0" w:noHBand="0" w:noVBand="1"/>
        <w:tblCaption w:val="Performance Indicator Description and Measure"/>
      </w:tblPr>
      <w:tblGrid>
        <w:gridCol w:w="5228"/>
        <w:gridCol w:w="5228"/>
      </w:tblGrid>
      <w:tr w:rsidR="00D33850" w:rsidRPr="006F4B08" w14:paraId="03C08F7B" w14:textId="77777777" w:rsidTr="00B23F49">
        <w:trPr>
          <w:tblHeader/>
        </w:trPr>
        <w:tc>
          <w:tcPr>
            <w:tcW w:w="2500" w:type="pct"/>
          </w:tcPr>
          <w:p w14:paraId="33A5B3EA" w14:textId="77777777" w:rsidR="00D33850" w:rsidRPr="006F4B08" w:rsidRDefault="00D33850" w:rsidP="00B7047B">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2500" w:type="pct"/>
          </w:tcPr>
          <w:p w14:paraId="76F3D85E" w14:textId="77777777" w:rsidR="00D33850" w:rsidRPr="006F4B08" w:rsidRDefault="00D33850" w:rsidP="00B7047B">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79491B" w:rsidRPr="006F6094" w14:paraId="7259DA2E" w14:textId="77777777" w:rsidTr="00B7047B">
        <w:tc>
          <w:tcPr>
            <w:tcW w:w="2500" w:type="pct"/>
          </w:tcPr>
          <w:p w14:paraId="0D4D0295" w14:textId="1165E4FF" w:rsidR="0079491B" w:rsidRPr="006F6094" w:rsidRDefault="0079491B" w:rsidP="0079491B">
            <w:pPr>
              <w:spacing w:before="60" w:after="60"/>
              <w:rPr>
                <w:rFonts w:ascii="Arial" w:hAnsi="Arial" w:cs="Arial"/>
                <w:sz w:val="22"/>
              </w:rPr>
            </w:pPr>
            <w:r w:rsidRPr="00445F47">
              <w:rPr>
                <w:rFonts w:ascii="Arial" w:hAnsi="Arial" w:cs="Arial"/>
                <w:sz w:val="22"/>
              </w:rPr>
              <w:t>Activities are completed according to scope, quality, timeframes and budget defined in the application.</w:t>
            </w:r>
          </w:p>
        </w:tc>
        <w:tc>
          <w:tcPr>
            <w:tcW w:w="2500" w:type="pct"/>
          </w:tcPr>
          <w:p w14:paraId="5E68B7A3" w14:textId="0C5D90A8" w:rsidR="0079491B" w:rsidRPr="006F6094" w:rsidRDefault="0079491B" w:rsidP="0079491B">
            <w:pPr>
              <w:spacing w:before="60" w:after="60"/>
              <w:rPr>
                <w:rFonts w:ascii="Arial" w:hAnsi="Arial" w:cs="Arial"/>
                <w:sz w:val="22"/>
              </w:rPr>
            </w:pPr>
            <w:r w:rsidRPr="00445F47">
              <w:rPr>
                <w:rFonts w:ascii="Arial" w:hAnsi="Arial" w:cs="Arial"/>
                <w:sz w:val="22"/>
              </w:rPr>
              <w:t>The Department and you agree that the project has been completed as specified or as otherwise agreed.</w:t>
            </w:r>
          </w:p>
        </w:tc>
      </w:tr>
    </w:tbl>
    <w:p w14:paraId="7C13FB1D" w14:textId="77777777" w:rsidR="00D33850" w:rsidRPr="00FD3FF7" w:rsidRDefault="00D33850" w:rsidP="009F0BE7">
      <w:pPr>
        <w:pStyle w:val="Heading3"/>
      </w:pPr>
      <w:r w:rsidRPr="00FD3FF7">
        <w:t>Location Information</w:t>
      </w:r>
    </w:p>
    <w:p w14:paraId="259570A9" w14:textId="77777777" w:rsidR="00D33850" w:rsidRDefault="00D33850" w:rsidP="00D33850">
      <w:pPr>
        <w:spacing w:before="40" w:after="40"/>
        <w:rPr>
          <w:rFonts w:ascii="Arial" w:hAnsi="Arial" w:cs="Arial"/>
          <w:lang w:eastAsia="en-AU"/>
        </w:rPr>
      </w:pPr>
      <w:r>
        <w:rPr>
          <w:rFonts w:ascii="Arial" w:hAnsi="Arial" w:cs="Arial"/>
          <w:lang w:eastAsia="en-AU"/>
        </w:rPr>
        <w:t>The Activity will be delivered from the following site location/s:</w:t>
      </w:r>
    </w:p>
    <w:tbl>
      <w:tblPr>
        <w:tblStyle w:val="TableGrid"/>
        <w:tblW w:w="5000" w:type="pct"/>
        <w:tblLook w:val="04A0" w:firstRow="1" w:lastRow="0" w:firstColumn="1" w:lastColumn="0" w:noHBand="0" w:noVBand="1"/>
        <w:tblCaption w:val="Location Type, Name and Address"/>
      </w:tblPr>
      <w:tblGrid>
        <w:gridCol w:w="412"/>
        <w:gridCol w:w="3348"/>
        <w:gridCol w:w="3348"/>
        <w:gridCol w:w="3348"/>
      </w:tblGrid>
      <w:tr w:rsidR="00D33850" w:rsidRPr="006F4B08" w14:paraId="001496F3" w14:textId="77777777" w:rsidTr="00B7047B">
        <w:trPr>
          <w:cantSplit/>
          <w:tblHeader/>
        </w:trPr>
        <w:tc>
          <w:tcPr>
            <w:tcW w:w="197" w:type="pct"/>
          </w:tcPr>
          <w:p w14:paraId="710FD73D" w14:textId="77777777" w:rsidR="00D33850" w:rsidRPr="006F4B08" w:rsidRDefault="00D33850" w:rsidP="00B7047B">
            <w:pPr>
              <w:spacing w:before="60" w:after="60" w:line="240" w:lineRule="auto"/>
              <w:rPr>
                <w:rFonts w:ascii="Arial" w:hAnsi="Arial" w:cs="Arial"/>
                <w:b/>
                <w:color w:val="000000"/>
                <w:sz w:val="22"/>
                <w:szCs w:val="22"/>
                <w:lang w:eastAsia="en-AU"/>
              </w:rPr>
            </w:pPr>
          </w:p>
        </w:tc>
        <w:tc>
          <w:tcPr>
            <w:tcW w:w="1601" w:type="pct"/>
          </w:tcPr>
          <w:p w14:paraId="07C122D2" w14:textId="77777777" w:rsidR="00D33850" w:rsidRPr="006F4B08" w:rsidRDefault="00D33850" w:rsidP="00B7047B">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1601" w:type="pct"/>
          </w:tcPr>
          <w:p w14:paraId="176175E2" w14:textId="77777777" w:rsidR="00D33850" w:rsidRPr="006F4B08" w:rsidRDefault="00D33850" w:rsidP="00B7047B">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1601" w:type="pct"/>
          </w:tcPr>
          <w:p w14:paraId="10F41D4C" w14:textId="77777777" w:rsidR="00D33850" w:rsidRPr="006F4B08" w:rsidRDefault="00D33850" w:rsidP="00B7047B">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D33850" w:rsidRPr="009F7242" w14:paraId="604BB6E3" w14:textId="77777777" w:rsidTr="00B7047B">
        <w:trPr>
          <w:cantSplit/>
        </w:trPr>
        <w:tc>
          <w:tcPr>
            <w:tcW w:w="197" w:type="pct"/>
          </w:tcPr>
          <w:p w14:paraId="30EF8D71" w14:textId="77777777" w:rsidR="00D33850" w:rsidRPr="00235020" w:rsidRDefault="00D33850" w:rsidP="00B7047B">
            <w:pPr>
              <w:pStyle w:val="ListParagraph"/>
              <w:numPr>
                <w:ilvl w:val="0"/>
                <w:numId w:val="4"/>
              </w:numPr>
              <w:spacing w:before="120" w:after="120"/>
              <w:rPr>
                <w:rFonts w:ascii="Arial" w:hAnsi="Arial" w:cs="Arial"/>
              </w:rPr>
            </w:pPr>
          </w:p>
        </w:tc>
        <w:tc>
          <w:tcPr>
            <w:tcW w:w="1601" w:type="pct"/>
          </w:tcPr>
          <w:p w14:paraId="7112057C" w14:textId="040F3D5A" w:rsidR="00D33850" w:rsidRPr="009F7242" w:rsidRDefault="00D33850" w:rsidP="00B7047B">
            <w:pPr>
              <w:spacing w:before="120" w:after="120"/>
              <w:rPr>
                <w:rFonts w:ascii="Arial" w:hAnsi="Arial" w:cs="Arial"/>
                <w:sz w:val="22"/>
                <w:szCs w:val="22"/>
              </w:rPr>
            </w:pPr>
          </w:p>
        </w:tc>
        <w:tc>
          <w:tcPr>
            <w:tcW w:w="1601" w:type="pct"/>
          </w:tcPr>
          <w:p w14:paraId="5B6960EE" w14:textId="4EB154CE" w:rsidR="00D33850" w:rsidRPr="009F7242" w:rsidRDefault="00D33850" w:rsidP="00B7047B">
            <w:pPr>
              <w:spacing w:before="120" w:after="120"/>
              <w:rPr>
                <w:rFonts w:ascii="Arial" w:hAnsi="Arial" w:cs="Arial"/>
                <w:sz w:val="22"/>
                <w:szCs w:val="22"/>
              </w:rPr>
            </w:pPr>
          </w:p>
        </w:tc>
        <w:tc>
          <w:tcPr>
            <w:tcW w:w="1601" w:type="pct"/>
          </w:tcPr>
          <w:p w14:paraId="74B8601A" w14:textId="47FCF78A" w:rsidR="00D33850" w:rsidRPr="009F7242" w:rsidRDefault="00D33850" w:rsidP="00B7047B">
            <w:pPr>
              <w:spacing w:before="120" w:after="120"/>
              <w:rPr>
                <w:rFonts w:ascii="Arial" w:hAnsi="Arial" w:cs="Arial"/>
                <w:sz w:val="22"/>
                <w:szCs w:val="22"/>
              </w:rPr>
            </w:pPr>
          </w:p>
        </w:tc>
      </w:tr>
    </w:tbl>
    <w:p w14:paraId="53B3FC9A" w14:textId="77777777" w:rsidR="00D33850" w:rsidRPr="00FD3FF7" w:rsidRDefault="00D33850" w:rsidP="009F0BE7">
      <w:pPr>
        <w:pStyle w:val="Heading3"/>
      </w:pPr>
      <w:r w:rsidRPr="00FD3FF7">
        <w:t>Service Area Information</w:t>
      </w:r>
    </w:p>
    <w:p w14:paraId="3AEE8D7E" w14:textId="77777777" w:rsidR="00D33850" w:rsidRDefault="00D33850" w:rsidP="00D33850">
      <w:pPr>
        <w:spacing w:before="40" w:after="40"/>
        <w:rPr>
          <w:rFonts w:ascii="Arial" w:hAnsi="Arial" w:cs="Arial"/>
          <w:lang w:eastAsia="en-AU"/>
        </w:rPr>
      </w:pPr>
      <w:r>
        <w:rPr>
          <w:rFonts w:ascii="Arial" w:hAnsi="Arial" w:cs="Arial"/>
          <w:lang w:eastAsia="en-AU"/>
        </w:rPr>
        <w:t>The Activity will service the following service area/s:</w:t>
      </w:r>
    </w:p>
    <w:tbl>
      <w:tblPr>
        <w:tblStyle w:val="TableGrid"/>
        <w:tblW w:w="5000" w:type="pct"/>
        <w:tblLook w:val="04A0" w:firstRow="1" w:lastRow="0" w:firstColumn="1" w:lastColumn="0" w:noHBand="0" w:noVBand="1"/>
        <w:tblCaption w:val="Type and Service Area"/>
      </w:tblPr>
      <w:tblGrid>
        <w:gridCol w:w="412"/>
        <w:gridCol w:w="5023"/>
        <w:gridCol w:w="5021"/>
      </w:tblGrid>
      <w:tr w:rsidR="00D33850" w:rsidRPr="006F4B08" w14:paraId="74E2DCD7" w14:textId="77777777" w:rsidTr="00B23F49">
        <w:trPr>
          <w:tblHeader/>
        </w:trPr>
        <w:tc>
          <w:tcPr>
            <w:tcW w:w="197" w:type="pct"/>
          </w:tcPr>
          <w:p w14:paraId="6CB6E3AD" w14:textId="77777777" w:rsidR="00D33850" w:rsidRPr="006F4B08" w:rsidRDefault="00D33850" w:rsidP="00B7047B">
            <w:pPr>
              <w:spacing w:before="60" w:after="60" w:line="240" w:lineRule="auto"/>
              <w:rPr>
                <w:rFonts w:ascii="Arial" w:hAnsi="Arial" w:cs="Arial"/>
                <w:b/>
                <w:color w:val="000000"/>
                <w:sz w:val="22"/>
                <w:lang w:eastAsia="en-AU"/>
              </w:rPr>
            </w:pPr>
          </w:p>
        </w:tc>
        <w:tc>
          <w:tcPr>
            <w:tcW w:w="2402" w:type="pct"/>
          </w:tcPr>
          <w:p w14:paraId="3F4959EF" w14:textId="77777777" w:rsidR="00D33850" w:rsidRPr="006F4B08" w:rsidRDefault="00D33850" w:rsidP="00B7047B">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2402" w:type="pct"/>
          </w:tcPr>
          <w:p w14:paraId="7C0C09DA" w14:textId="77777777" w:rsidR="00D33850" w:rsidRPr="006F4B08" w:rsidRDefault="00D33850" w:rsidP="00B7047B">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D33850" w:rsidRPr="009F7242" w14:paraId="5EF712F5" w14:textId="77777777" w:rsidTr="00B7047B">
        <w:tc>
          <w:tcPr>
            <w:tcW w:w="197" w:type="pct"/>
          </w:tcPr>
          <w:p w14:paraId="3E3F0CA2" w14:textId="77777777" w:rsidR="00D33850" w:rsidRPr="00235020" w:rsidRDefault="00D33850" w:rsidP="00B7047B">
            <w:pPr>
              <w:pStyle w:val="ListParagraph"/>
              <w:numPr>
                <w:ilvl w:val="0"/>
                <w:numId w:val="5"/>
              </w:numPr>
              <w:spacing w:before="120" w:after="120"/>
              <w:rPr>
                <w:rFonts w:ascii="Arial" w:hAnsi="Arial" w:cs="Arial"/>
              </w:rPr>
            </w:pPr>
          </w:p>
        </w:tc>
        <w:tc>
          <w:tcPr>
            <w:tcW w:w="2402" w:type="pct"/>
          </w:tcPr>
          <w:p w14:paraId="13D46551" w14:textId="1CF0CC8D" w:rsidR="00D33850" w:rsidRPr="009F7242" w:rsidRDefault="00D33850" w:rsidP="00B7047B">
            <w:pPr>
              <w:spacing w:before="120" w:after="120"/>
              <w:rPr>
                <w:rFonts w:ascii="Arial" w:hAnsi="Arial" w:cs="Arial"/>
                <w:sz w:val="22"/>
                <w:highlight w:val="cyan"/>
              </w:rPr>
            </w:pPr>
          </w:p>
        </w:tc>
        <w:tc>
          <w:tcPr>
            <w:tcW w:w="2402" w:type="pct"/>
          </w:tcPr>
          <w:p w14:paraId="563F8C52" w14:textId="25ADF084" w:rsidR="00D33850" w:rsidRPr="009F7242" w:rsidRDefault="00D33850" w:rsidP="00B7047B">
            <w:pPr>
              <w:spacing w:before="120" w:after="120"/>
              <w:rPr>
                <w:rFonts w:ascii="Arial" w:hAnsi="Arial" w:cs="Arial"/>
                <w:sz w:val="22"/>
                <w:highlight w:val="cyan"/>
              </w:rPr>
            </w:pPr>
          </w:p>
        </w:tc>
      </w:tr>
    </w:tbl>
    <w:p w14:paraId="479F33CB" w14:textId="77777777" w:rsidR="00D33850" w:rsidRPr="0082326C" w:rsidRDefault="00D33850" w:rsidP="009F0BE7">
      <w:pPr>
        <w:pStyle w:val="Heading2"/>
        <w:rPr>
          <w:lang w:eastAsia="en-AU"/>
        </w:rPr>
      </w:pPr>
      <w:r w:rsidRPr="0082326C">
        <w:rPr>
          <w:lang w:eastAsia="en-AU"/>
        </w:rPr>
        <w:t>C. Duration of the Grant</w:t>
      </w:r>
      <w:bookmarkEnd w:id="9"/>
    </w:p>
    <w:p w14:paraId="58AD9860" w14:textId="7BA287FC" w:rsidR="0079491B" w:rsidRPr="002C6D75" w:rsidRDefault="0079491B" w:rsidP="0079491B">
      <w:pPr>
        <w:spacing w:before="120" w:after="120"/>
        <w:rPr>
          <w:rFonts w:ascii="Arial" w:hAnsi="Arial" w:cs="Arial"/>
          <w:lang w:eastAsia="en-AU"/>
        </w:rPr>
      </w:pPr>
      <w:bookmarkStart w:id="10" w:name="_Toc494986412"/>
      <w:r w:rsidRPr="006F6094">
        <w:rPr>
          <w:rFonts w:ascii="Arial" w:hAnsi="Arial" w:cs="Arial"/>
          <w:color w:val="000000"/>
        </w:rPr>
        <w:t xml:space="preserve">The Activity starts </w:t>
      </w:r>
      <w:r w:rsidRPr="002C6D75">
        <w:rPr>
          <w:rFonts w:ascii="Arial" w:hAnsi="Arial" w:cs="Arial"/>
          <w:color w:val="000000"/>
        </w:rPr>
        <w:t xml:space="preserve">on </w:t>
      </w:r>
      <w:r w:rsidR="003836D3" w:rsidRPr="007D1178">
        <w:rPr>
          <w:rFonts w:ascii="Arial" w:hAnsi="Arial" w:cs="Arial"/>
          <w:color w:val="000000"/>
          <w:highlight w:val="cyan"/>
        </w:rPr>
        <w:t>[Activity start date]</w:t>
      </w:r>
    </w:p>
    <w:p w14:paraId="16BB825B" w14:textId="5950BC91" w:rsidR="0079491B" w:rsidRPr="002C6D75" w:rsidRDefault="0079491B" w:rsidP="0079491B">
      <w:pPr>
        <w:spacing w:before="120" w:after="120"/>
        <w:rPr>
          <w:rFonts w:ascii="Arial" w:hAnsi="Arial" w:cs="Arial"/>
          <w:color w:val="000000"/>
        </w:rPr>
      </w:pPr>
      <w:r w:rsidRPr="002C6D75">
        <w:rPr>
          <w:rFonts w:ascii="Arial" w:hAnsi="Arial" w:cs="Arial"/>
          <w:lang w:eastAsia="en-AU"/>
        </w:rPr>
        <w:t>The Activity (other than the provision of any final reports)</w:t>
      </w:r>
      <w:r w:rsidR="002174E5" w:rsidRPr="002C6D75">
        <w:rPr>
          <w:rFonts w:ascii="Arial" w:hAnsi="Arial" w:cs="Arial"/>
          <w:color w:val="000000"/>
        </w:rPr>
        <w:t xml:space="preserve"> ends on </w:t>
      </w:r>
      <w:r w:rsidR="003836D3" w:rsidRPr="007D1178">
        <w:rPr>
          <w:rFonts w:ascii="Arial" w:hAnsi="Arial" w:cs="Arial"/>
          <w:color w:val="000000"/>
          <w:highlight w:val="cyan"/>
        </w:rPr>
        <w:t>[Activity completion date]</w:t>
      </w:r>
      <w:r w:rsidRPr="002C6D75">
        <w:rPr>
          <w:rFonts w:ascii="Arial" w:hAnsi="Arial" w:cs="Arial"/>
          <w:color w:val="000000"/>
        </w:rPr>
        <w:t>, which is the Activity’s Completion Date.</w:t>
      </w:r>
    </w:p>
    <w:p w14:paraId="32848A9E" w14:textId="3DD0179B" w:rsidR="0079491B" w:rsidRDefault="0079491B" w:rsidP="0079491B">
      <w:pPr>
        <w:spacing w:after="0" w:line="240" w:lineRule="auto"/>
        <w:rPr>
          <w:rFonts w:ascii="Times New Roman" w:hAnsi="Times New Roman"/>
          <w:sz w:val="24"/>
          <w:szCs w:val="24"/>
          <w:lang w:eastAsia="en-AU"/>
        </w:rPr>
      </w:pPr>
      <w:r w:rsidRPr="002C6D75">
        <w:rPr>
          <w:rFonts w:ascii="Arial" w:hAnsi="Arial" w:cs="Arial"/>
          <w:color w:val="000000"/>
        </w:rPr>
        <w:t xml:space="preserve">The Agreement ends on </w:t>
      </w:r>
      <w:r w:rsidR="003836D3" w:rsidRPr="007D1178">
        <w:rPr>
          <w:rFonts w:ascii="Arial" w:hAnsi="Arial" w:cs="Arial"/>
          <w:color w:val="000000"/>
          <w:highlight w:val="cyan"/>
        </w:rPr>
        <w:t>[Agreement end date]</w:t>
      </w:r>
      <w:r w:rsidRPr="002C6D75">
        <w:rPr>
          <w:rFonts w:ascii="Arial" w:hAnsi="Arial" w:cs="Arial"/>
          <w:color w:val="000000"/>
        </w:rPr>
        <w:t xml:space="preserve"> </w:t>
      </w:r>
      <w:r w:rsidRPr="002C6D75">
        <w:rPr>
          <w:rFonts w:ascii="Arial" w:hAnsi="Arial" w:cs="Arial"/>
        </w:rPr>
        <w:t>or when the Grantee has provided all of the reports and repaid any Grant amount as required under this Agreement</w:t>
      </w:r>
      <w:r w:rsidRPr="002C60F5">
        <w:rPr>
          <w:rFonts w:ascii="Arial" w:hAnsi="Arial" w:cs="Arial"/>
        </w:rPr>
        <w:t>.</w:t>
      </w:r>
    </w:p>
    <w:p w14:paraId="433E46EB" w14:textId="77777777" w:rsidR="00D33850" w:rsidRPr="0082326C" w:rsidRDefault="00D33850" w:rsidP="009F0BE7">
      <w:pPr>
        <w:pStyle w:val="Heading2"/>
        <w:rPr>
          <w:lang w:eastAsia="en-AU"/>
        </w:rPr>
      </w:pPr>
      <w:r w:rsidRPr="0082326C">
        <w:rPr>
          <w:lang w:eastAsia="en-AU"/>
        </w:rPr>
        <w:t>D. Payment of the Grant</w:t>
      </w:r>
      <w:bookmarkEnd w:id="10"/>
      <w:r w:rsidRPr="0082326C">
        <w:rPr>
          <w:lang w:eastAsia="en-AU"/>
        </w:rPr>
        <w:t xml:space="preserve"> </w:t>
      </w:r>
    </w:p>
    <w:p w14:paraId="473376D1" w14:textId="51726CC4" w:rsidR="00D33850" w:rsidRDefault="00D33850" w:rsidP="00D33850">
      <w:pPr>
        <w:spacing w:before="120" w:after="120"/>
        <w:rPr>
          <w:rFonts w:ascii="Arial" w:hAnsi="Arial" w:cs="Arial"/>
          <w:color w:val="000000"/>
        </w:rPr>
      </w:pPr>
      <w:r w:rsidRPr="00D7001F">
        <w:rPr>
          <w:rFonts w:ascii="Arial" w:hAnsi="Arial" w:cs="Arial"/>
          <w:color w:val="000000"/>
        </w:rPr>
        <w:t xml:space="preserve">The total amount of the Grant is </w:t>
      </w:r>
      <w:r w:rsidR="003836D3">
        <w:rPr>
          <w:rFonts w:ascii="Arial" w:hAnsi="Arial" w:cs="Arial"/>
          <w:color w:val="000000"/>
        </w:rPr>
        <w:t>$</w:t>
      </w:r>
      <w:r w:rsidR="003836D3" w:rsidRPr="007D1178">
        <w:rPr>
          <w:rFonts w:ascii="Arial" w:hAnsi="Arial" w:cs="Arial"/>
          <w:color w:val="000000"/>
          <w:highlight w:val="cyan"/>
        </w:rPr>
        <w:t>XXX</w:t>
      </w:r>
      <w:r>
        <w:rPr>
          <w:rFonts w:ascii="Arial" w:hAnsi="Arial" w:cs="Arial"/>
          <w:color w:val="000000"/>
        </w:rPr>
        <w:t>*</w:t>
      </w:r>
      <w:r w:rsidRPr="00D7001F">
        <w:rPr>
          <w:rFonts w:ascii="Arial" w:hAnsi="Arial" w:cs="Arial"/>
          <w:color w:val="000000"/>
        </w:rPr>
        <w:t xml:space="preserve"> (GST </w:t>
      </w:r>
      <w:r>
        <w:rPr>
          <w:rFonts w:ascii="Arial" w:hAnsi="Arial" w:cs="Arial"/>
          <w:color w:val="000000"/>
        </w:rPr>
        <w:t>exclusive</w:t>
      </w:r>
      <w:r w:rsidRPr="00D7001F">
        <w:rPr>
          <w:rFonts w:ascii="Arial" w:hAnsi="Arial" w:cs="Arial"/>
          <w:color w:val="000000"/>
        </w:rPr>
        <w:t>).</w:t>
      </w:r>
    </w:p>
    <w:p w14:paraId="1C621AC7" w14:textId="77777777" w:rsidR="00D33850" w:rsidRDefault="00D33850" w:rsidP="00D33850">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D33850" w:rsidRPr="00DE020C" w14:paraId="24EFAA75" w14:textId="77777777" w:rsidTr="00B7047B">
        <w:tc>
          <w:tcPr>
            <w:tcW w:w="2558" w:type="pct"/>
            <w:tcMar>
              <w:top w:w="0" w:type="dxa"/>
              <w:left w:w="108" w:type="dxa"/>
              <w:bottom w:w="0" w:type="dxa"/>
              <w:right w:w="108" w:type="dxa"/>
            </w:tcMar>
            <w:hideMark/>
          </w:tcPr>
          <w:p w14:paraId="7AA9F884" w14:textId="77777777" w:rsidR="00D33850" w:rsidRPr="00DE020C" w:rsidRDefault="00D33850" w:rsidP="00B7047B">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65AFD0F1" w14:textId="77777777" w:rsidR="00D33850" w:rsidRPr="00DE020C" w:rsidRDefault="00D33850" w:rsidP="00B7047B">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D33850" w:rsidRPr="00DE020C" w14:paraId="7F8F9F72" w14:textId="77777777" w:rsidTr="00B7047B">
        <w:tc>
          <w:tcPr>
            <w:tcW w:w="2558" w:type="pct"/>
            <w:tcMar>
              <w:top w:w="0" w:type="dxa"/>
              <w:left w:w="108" w:type="dxa"/>
              <w:bottom w:w="0" w:type="dxa"/>
              <w:right w:w="108" w:type="dxa"/>
            </w:tcMar>
            <w:hideMark/>
          </w:tcPr>
          <w:p w14:paraId="196B1C7A" w14:textId="00C59010" w:rsidR="00D33850" w:rsidRPr="00DE020C" w:rsidRDefault="00A340F0" w:rsidP="00113F79">
            <w:pPr>
              <w:spacing w:before="60" w:after="60"/>
              <w:rPr>
                <w:rFonts w:ascii="Arial" w:hAnsi="Arial" w:cs="Arial"/>
                <w:color w:val="000000"/>
                <w:lang w:eastAsia="en-AU"/>
              </w:rPr>
            </w:pPr>
            <w:r>
              <w:rPr>
                <w:rFonts w:ascii="Arial" w:hAnsi="Arial" w:cs="Arial"/>
                <w:lang w:eastAsia="en-AU"/>
              </w:rPr>
              <w:t>201</w:t>
            </w:r>
            <w:r w:rsidR="00113F79">
              <w:rPr>
                <w:rFonts w:ascii="Arial" w:hAnsi="Arial" w:cs="Arial"/>
                <w:lang w:eastAsia="en-AU"/>
              </w:rPr>
              <w:t>9-2020</w:t>
            </w:r>
          </w:p>
        </w:tc>
        <w:tc>
          <w:tcPr>
            <w:tcW w:w="2442" w:type="pct"/>
            <w:tcMar>
              <w:top w:w="0" w:type="dxa"/>
              <w:left w:w="108" w:type="dxa"/>
              <w:bottom w:w="0" w:type="dxa"/>
              <w:right w:w="108" w:type="dxa"/>
            </w:tcMar>
            <w:hideMark/>
          </w:tcPr>
          <w:p w14:paraId="3D304338" w14:textId="64AD5689" w:rsidR="00D33850" w:rsidRPr="00DE020C" w:rsidRDefault="003836D3" w:rsidP="003836D3">
            <w:pPr>
              <w:spacing w:before="60" w:after="60"/>
              <w:rPr>
                <w:rFonts w:ascii="Arial" w:hAnsi="Arial" w:cs="Arial"/>
                <w:color w:val="000000"/>
                <w:lang w:eastAsia="en-AU"/>
              </w:rPr>
            </w:pPr>
            <w:r>
              <w:rPr>
                <w:rFonts w:ascii="Arial" w:hAnsi="Arial" w:cs="Arial"/>
                <w:color w:val="000000"/>
                <w:lang w:eastAsia="en-AU"/>
              </w:rPr>
              <w:t>$</w:t>
            </w:r>
          </w:p>
        </w:tc>
      </w:tr>
    </w:tbl>
    <w:p w14:paraId="294CAE84" w14:textId="77777777" w:rsidR="00D33850" w:rsidRDefault="00D33850" w:rsidP="00D33850">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7DCFB3F9" w14:textId="77777777" w:rsidR="00D33850" w:rsidRPr="00D7001F" w:rsidRDefault="00D33850" w:rsidP="00D33850">
      <w:pPr>
        <w:spacing w:before="120" w:after="120"/>
        <w:rPr>
          <w:rFonts w:ascii="Arial" w:hAnsi="Arial" w:cs="Arial"/>
          <w:color w:val="000000"/>
        </w:rPr>
      </w:pPr>
      <w:r w:rsidRPr="001B092A">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2438563D" w14:textId="77777777" w:rsidR="00D33850" w:rsidRDefault="00D33850" w:rsidP="00D33850">
      <w:pPr>
        <w:spacing w:before="120" w:after="120"/>
        <w:rPr>
          <w:rFonts w:ascii="Arial" w:hAnsi="Arial" w:cs="Arial"/>
          <w:color w:val="000000"/>
        </w:rPr>
      </w:pPr>
    </w:p>
    <w:p w14:paraId="20512287" w14:textId="77777777" w:rsidR="00D33850" w:rsidRPr="00D7001F" w:rsidRDefault="00D33850" w:rsidP="00D33850">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5000" w:type="pct"/>
        <w:tblLook w:val="01E0" w:firstRow="1" w:lastRow="1" w:firstColumn="1" w:lastColumn="1" w:noHBand="0" w:noVBand="0"/>
      </w:tblPr>
      <w:tblGrid>
        <w:gridCol w:w="2631"/>
        <w:gridCol w:w="7825"/>
      </w:tblGrid>
      <w:tr w:rsidR="00D33850" w:rsidRPr="00D7001F" w14:paraId="0148E2AA" w14:textId="77777777" w:rsidTr="00B7047B">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3A649A4" w14:textId="77777777" w:rsidR="00D33850" w:rsidRPr="006F4B08" w:rsidRDefault="00D33850" w:rsidP="00B7047B">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7D64060C" w14:textId="2A8238CD" w:rsidR="00D33850" w:rsidRPr="00D7001F" w:rsidRDefault="00D33850" w:rsidP="00B7047B">
            <w:pPr>
              <w:spacing w:before="60" w:after="60"/>
              <w:rPr>
                <w:rFonts w:ascii="Arial" w:hAnsi="Arial" w:cs="Arial"/>
                <w:highlight w:val="cyan"/>
                <w:lang w:eastAsia="en-AU"/>
              </w:rPr>
            </w:pPr>
          </w:p>
        </w:tc>
      </w:tr>
      <w:tr w:rsidR="00D33850" w:rsidRPr="00D7001F" w14:paraId="08F2BB33" w14:textId="77777777" w:rsidTr="00B7047B">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42C413D" w14:textId="77777777" w:rsidR="00D33850" w:rsidRPr="006F4B08" w:rsidRDefault="00D33850" w:rsidP="00B7047B">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10CFA4D2" w14:textId="60C9DA6D" w:rsidR="00D33850" w:rsidRPr="00D7001F" w:rsidRDefault="00D33850" w:rsidP="00B7047B">
            <w:pPr>
              <w:spacing w:before="60" w:after="60"/>
              <w:rPr>
                <w:rFonts w:ascii="Arial" w:hAnsi="Arial" w:cs="Arial"/>
                <w:highlight w:val="cyan"/>
                <w:lang w:eastAsia="en-AU"/>
              </w:rPr>
            </w:pPr>
          </w:p>
        </w:tc>
      </w:tr>
      <w:tr w:rsidR="00D33850" w:rsidRPr="00D7001F" w14:paraId="1E18FE10" w14:textId="77777777" w:rsidTr="00B7047B">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3043BC3" w14:textId="77777777" w:rsidR="00D33850" w:rsidRPr="006F4B08" w:rsidRDefault="00D33850" w:rsidP="00B7047B">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475966F" w14:textId="3ACD6C27" w:rsidR="00D33850" w:rsidRPr="00D7001F" w:rsidRDefault="00D33850" w:rsidP="00B7047B">
            <w:pPr>
              <w:spacing w:before="60" w:after="60"/>
              <w:rPr>
                <w:rFonts w:ascii="Arial" w:hAnsi="Arial" w:cs="Arial"/>
                <w:highlight w:val="cyan"/>
                <w:lang w:eastAsia="en-AU"/>
              </w:rPr>
            </w:pPr>
          </w:p>
        </w:tc>
      </w:tr>
      <w:tr w:rsidR="00D33850" w:rsidRPr="00D7001F" w14:paraId="443938F7" w14:textId="77777777" w:rsidTr="00B7047B">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FD76834" w14:textId="77777777" w:rsidR="00D33850" w:rsidRPr="006F4B08" w:rsidRDefault="00D33850" w:rsidP="00B7047B">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5C57C2A" w14:textId="75BAE4DD" w:rsidR="00D33850" w:rsidRPr="00D7001F" w:rsidRDefault="00D33850" w:rsidP="00B7047B">
            <w:pPr>
              <w:spacing w:before="60" w:after="60"/>
              <w:rPr>
                <w:rFonts w:ascii="Arial" w:hAnsi="Arial" w:cs="Arial"/>
                <w:b/>
              </w:rPr>
            </w:pPr>
          </w:p>
        </w:tc>
      </w:tr>
    </w:tbl>
    <w:p w14:paraId="624B302C" w14:textId="77777777" w:rsidR="00D33850" w:rsidRPr="0045776A" w:rsidRDefault="00D33850" w:rsidP="00D33850">
      <w:pPr>
        <w:spacing w:before="120" w:after="120"/>
        <w:rPr>
          <w:rFonts w:ascii="Arial" w:hAnsi="Arial" w:cs="Arial"/>
          <w:color w:val="000000"/>
        </w:rPr>
      </w:pPr>
      <w:r w:rsidRPr="0045776A">
        <w:rPr>
          <w:rFonts w:ascii="Arial" w:hAnsi="Arial" w:cs="Arial"/>
          <w:color w:val="000000"/>
        </w:rPr>
        <w:t xml:space="preserve">The Grant will be paid in instalments by the Commonwealth </w:t>
      </w:r>
      <w:r>
        <w:rPr>
          <w:rFonts w:ascii="Arial" w:hAnsi="Arial" w:cs="Arial"/>
          <w:color w:val="000000"/>
        </w:rPr>
        <w:t xml:space="preserve">in accordance with </w:t>
      </w:r>
      <w:r w:rsidRPr="0045776A">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461"/>
        <w:gridCol w:w="2267"/>
        <w:gridCol w:w="1497"/>
        <w:gridCol w:w="1497"/>
      </w:tblGrid>
      <w:tr w:rsidR="00D33850" w:rsidRPr="006F4B08" w14:paraId="730228A8" w14:textId="77777777" w:rsidTr="00B7047B">
        <w:trPr>
          <w:cantSplit/>
          <w:tblHeader/>
        </w:trPr>
        <w:tc>
          <w:tcPr>
            <w:tcW w:w="1307" w:type="pct"/>
          </w:tcPr>
          <w:p w14:paraId="7983FD05" w14:textId="77777777" w:rsidR="00D33850" w:rsidRPr="006F6094" w:rsidRDefault="00D33850" w:rsidP="00B7047B">
            <w:pPr>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1177" w:type="pct"/>
          </w:tcPr>
          <w:p w14:paraId="578E9E61" w14:textId="77777777" w:rsidR="00D33850" w:rsidRPr="006F6094" w:rsidRDefault="00D33850" w:rsidP="00B7047B">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1084" w:type="pct"/>
          </w:tcPr>
          <w:p w14:paraId="155EC8EE" w14:textId="77777777" w:rsidR="00D33850" w:rsidRPr="006F6094" w:rsidRDefault="00D33850" w:rsidP="00B7047B">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6" w:type="pct"/>
          </w:tcPr>
          <w:p w14:paraId="704F1632" w14:textId="77777777" w:rsidR="00D33850" w:rsidRPr="006F6094" w:rsidRDefault="00D33850" w:rsidP="00B7047B">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16" w:type="pct"/>
          </w:tcPr>
          <w:p w14:paraId="25135DCC" w14:textId="77777777" w:rsidR="00D33850" w:rsidRPr="006F6094" w:rsidRDefault="00D33850" w:rsidP="00B7047B">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3836D3" w:rsidRPr="006F6094" w14:paraId="0C453963" w14:textId="77777777" w:rsidTr="00B7047B">
        <w:tc>
          <w:tcPr>
            <w:tcW w:w="1307" w:type="pct"/>
          </w:tcPr>
          <w:p w14:paraId="34DEB529" w14:textId="6F720040" w:rsidR="003836D3" w:rsidRPr="006F6094" w:rsidRDefault="003836D3" w:rsidP="003836D3">
            <w:pPr>
              <w:spacing w:before="60" w:after="60" w:line="240" w:lineRule="auto"/>
              <w:rPr>
                <w:rFonts w:ascii="Arial" w:hAnsi="Arial" w:cs="Arial"/>
                <w:color w:val="000000"/>
                <w:highlight w:val="yellow"/>
                <w:lang w:eastAsia="en-AU"/>
              </w:rPr>
            </w:pPr>
            <w:r w:rsidRPr="00F01F90">
              <w:rPr>
                <w:rFonts w:ascii="Arial" w:hAnsi="Arial" w:cs="Arial"/>
                <w:color w:val="000000"/>
              </w:rPr>
              <w:t>Full payment</w:t>
            </w:r>
            <w:r>
              <w:rPr>
                <w:rFonts w:ascii="Arial" w:hAnsi="Arial" w:cs="Arial"/>
                <w:color w:val="000000"/>
              </w:rPr>
              <w:t xml:space="preserve"> of 2019-20 funds</w:t>
            </w:r>
          </w:p>
        </w:tc>
        <w:tc>
          <w:tcPr>
            <w:tcW w:w="1177" w:type="pct"/>
          </w:tcPr>
          <w:p w14:paraId="5ED8B0BF" w14:textId="0CC9BA9E" w:rsidR="003836D3" w:rsidRPr="006F6094" w:rsidRDefault="003836D3" w:rsidP="003836D3">
            <w:pPr>
              <w:spacing w:before="60" w:after="60" w:line="240" w:lineRule="auto"/>
              <w:rPr>
                <w:rFonts w:ascii="Arial" w:hAnsi="Arial" w:cs="Arial"/>
                <w:color w:val="000000"/>
                <w:highlight w:val="yellow"/>
                <w:lang w:eastAsia="en-AU"/>
              </w:rPr>
            </w:pPr>
            <w:r w:rsidRPr="00F01F90">
              <w:rPr>
                <w:rFonts w:ascii="Arial" w:hAnsi="Arial" w:cs="Arial"/>
                <w:color w:val="000000"/>
              </w:rPr>
              <w:t xml:space="preserve">On </w:t>
            </w:r>
            <w:r>
              <w:rPr>
                <w:rFonts w:ascii="Arial" w:hAnsi="Arial" w:cs="Arial"/>
                <w:color w:val="000000"/>
              </w:rPr>
              <w:t>Execution</w:t>
            </w:r>
          </w:p>
        </w:tc>
        <w:tc>
          <w:tcPr>
            <w:tcW w:w="1084" w:type="pct"/>
          </w:tcPr>
          <w:p w14:paraId="3A017AD6" w14:textId="0D5A603F" w:rsidR="003836D3" w:rsidRPr="006F6094" w:rsidRDefault="003836D3" w:rsidP="003836D3">
            <w:pPr>
              <w:spacing w:before="60" w:after="60" w:line="240" w:lineRule="auto"/>
              <w:rPr>
                <w:rFonts w:ascii="Arial" w:hAnsi="Arial" w:cs="Arial"/>
                <w:color w:val="000000"/>
                <w:highlight w:val="yellow"/>
                <w:lang w:eastAsia="en-AU"/>
              </w:rPr>
            </w:pPr>
            <w:r w:rsidRPr="002A5FB0">
              <w:rPr>
                <w:rFonts w:ascii="Arial" w:hAnsi="Arial" w:cs="Arial"/>
                <w:color w:val="000000"/>
                <w:lang w:eastAsia="en-AU"/>
              </w:rPr>
              <w:t>$</w:t>
            </w:r>
          </w:p>
        </w:tc>
        <w:tc>
          <w:tcPr>
            <w:tcW w:w="716" w:type="pct"/>
          </w:tcPr>
          <w:p w14:paraId="65D22959" w14:textId="0EB54815" w:rsidR="003836D3" w:rsidRPr="006F6094" w:rsidRDefault="003836D3" w:rsidP="003836D3">
            <w:pPr>
              <w:spacing w:before="60" w:after="60" w:line="240" w:lineRule="auto"/>
              <w:rPr>
                <w:rFonts w:ascii="Arial" w:hAnsi="Arial" w:cs="Arial"/>
                <w:color w:val="000000"/>
                <w:highlight w:val="yellow"/>
                <w:lang w:eastAsia="en-AU"/>
              </w:rPr>
            </w:pPr>
            <w:r w:rsidRPr="002A5FB0">
              <w:rPr>
                <w:rFonts w:ascii="Arial" w:hAnsi="Arial" w:cs="Arial"/>
                <w:color w:val="000000"/>
                <w:lang w:eastAsia="en-AU"/>
              </w:rPr>
              <w:t>$</w:t>
            </w:r>
          </w:p>
        </w:tc>
        <w:tc>
          <w:tcPr>
            <w:tcW w:w="716" w:type="pct"/>
          </w:tcPr>
          <w:p w14:paraId="4A8931B8" w14:textId="6726DC37" w:rsidR="003836D3" w:rsidRPr="006F6094" w:rsidRDefault="003836D3" w:rsidP="003836D3">
            <w:pPr>
              <w:spacing w:before="60" w:after="60" w:line="240" w:lineRule="auto"/>
              <w:rPr>
                <w:rFonts w:ascii="Arial" w:hAnsi="Arial" w:cs="Arial"/>
                <w:color w:val="000000"/>
                <w:highlight w:val="yellow"/>
                <w:lang w:eastAsia="en-AU"/>
              </w:rPr>
            </w:pPr>
            <w:r w:rsidRPr="002A5FB0">
              <w:rPr>
                <w:rFonts w:ascii="Arial" w:hAnsi="Arial" w:cs="Arial"/>
                <w:color w:val="000000"/>
                <w:lang w:eastAsia="en-AU"/>
              </w:rPr>
              <w:t>$</w:t>
            </w:r>
          </w:p>
        </w:tc>
      </w:tr>
      <w:tr w:rsidR="003836D3" w:rsidRPr="006F6094" w14:paraId="1D0BD9B8" w14:textId="77777777" w:rsidTr="00B7047B">
        <w:tc>
          <w:tcPr>
            <w:tcW w:w="1307" w:type="pct"/>
            <w:tcBorders>
              <w:bottom w:val="single" w:sz="4" w:space="0" w:color="auto"/>
            </w:tcBorders>
          </w:tcPr>
          <w:p w14:paraId="56B740C3" w14:textId="2E3FEEBE" w:rsidR="003836D3" w:rsidRPr="006F6094" w:rsidRDefault="003836D3" w:rsidP="003836D3">
            <w:pPr>
              <w:spacing w:before="60" w:after="60" w:line="240" w:lineRule="auto"/>
              <w:rPr>
                <w:rFonts w:ascii="Arial" w:hAnsi="Arial" w:cs="Arial"/>
                <w:color w:val="000000"/>
                <w:highlight w:val="yellow"/>
                <w:lang w:eastAsia="en-AU"/>
              </w:rPr>
            </w:pPr>
            <w:r w:rsidRPr="007676DA">
              <w:rPr>
                <w:rFonts w:ascii="Arial" w:hAnsi="Arial" w:cs="Arial"/>
                <w:b/>
                <w:color w:val="000000"/>
              </w:rPr>
              <w:t>Total Amount</w:t>
            </w:r>
          </w:p>
        </w:tc>
        <w:tc>
          <w:tcPr>
            <w:tcW w:w="1177" w:type="pct"/>
            <w:tcBorders>
              <w:bottom w:val="single" w:sz="4" w:space="0" w:color="auto"/>
            </w:tcBorders>
          </w:tcPr>
          <w:p w14:paraId="4F3C62B7" w14:textId="77777777" w:rsidR="003836D3" w:rsidRPr="006F6094" w:rsidRDefault="003836D3" w:rsidP="003836D3">
            <w:pPr>
              <w:spacing w:before="60" w:after="60" w:line="240" w:lineRule="auto"/>
              <w:rPr>
                <w:rFonts w:ascii="Arial" w:hAnsi="Arial" w:cs="Arial"/>
                <w:color w:val="000000"/>
                <w:highlight w:val="yellow"/>
                <w:lang w:eastAsia="en-AU"/>
              </w:rPr>
            </w:pPr>
          </w:p>
        </w:tc>
        <w:tc>
          <w:tcPr>
            <w:tcW w:w="1084" w:type="pct"/>
            <w:tcBorders>
              <w:bottom w:val="single" w:sz="4" w:space="0" w:color="auto"/>
            </w:tcBorders>
          </w:tcPr>
          <w:p w14:paraId="5AA3D335" w14:textId="5F2AF992" w:rsidR="003836D3" w:rsidRPr="006F6094" w:rsidRDefault="003836D3" w:rsidP="003836D3">
            <w:pPr>
              <w:spacing w:before="60" w:after="60" w:line="240" w:lineRule="auto"/>
              <w:rPr>
                <w:rFonts w:ascii="Arial" w:hAnsi="Arial" w:cs="Arial"/>
                <w:color w:val="000000"/>
                <w:highlight w:val="yellow"/>
                <w:lang w:eastAsia="en-AU"/>
              </w:rPr>
            </w:pPr>
            <w:r w:rsidRPr="002A5FB0">
              <w:rPr>
                <w:rFonts w:ascii="Arial" w:hAnsi="Arial" w:cs="Arial"/>
                <w:color w:val="000000"/>
                <w:lang w:eastAsia="en-AU"/>
              </w:rPr>
              <w:t>$</w:t>
            </w:r>
          </w:p>
        </w:tc>
        <w:tc>
          <w:tcPr>
            <w:tcW w:w="716" w:type="pct"/>
            <w:tcBorders>
              <w:bottom w:val="single" w:sz="4" w:space="0" w:color="auto"/>
            </w:tcBorders>
          </w:tcPr>
          <w:p w14:paraId="59EA7217" w14:textId="5B9B12A3" w:rsidR="003836D3" w:rsidRPr="006F6094" w:rsidRDefault="003836D3" w:rsidP="003836D3">
            <w:pPr>
              <w:spacing w:before="60" w:after="60" w:line="240" w:lineRule="auto"/>
              <w:rPr>
                <w:rFonts w:ascii="Arial" w:hAnsi="Arial" w:cs="Arial"/>
                <w:color w:val="000000"/>
                <w:highlight w:val="yellow"/>
                <w:lang w:eastAsia="en-AU"/>
              </w:rPr>
            </w:pPr>
            <w:r w:rsidRPr="002A5FB0">
              <w:rPr>
                <w:rFonts w:ascii="Arial" w:hAnsi="Arial" w:cs="Arial"/>
                <w:color w:val="000000"/>
                <w:lang w:eastAsia="en-AU"/>
              </w:rPr>
              <w:t>$</w:t>
            </w:r>
          </w:p>
        </w:tc>
        <w:tc>
          <w:tcPr>
            <w:tcW w:w="716" w:type="pct"/>
            <w:tcBorders>
              <w:bottom w:val="single" w:sz="4" w:space="0" w:color="auto"/>
            </w:tcBorders>
          </w:tcPr>
          <w:p w14:paraId="1227D465" w14:textId="58DB247D" w:rsidR="003836D3" w:rsidRPr="006F6094" w:rsidRDefault="003836D3" w:rsidP="003836D3">
            <w:pPr>
              <w:spacing w:before="60" w:after="60" w:line="240" w:lineRule="auto"/>
              <w:rPr>
                <w:rFonts w:ascii="Arial" w:hAnsi="Arial" w:cs="Arial"/>
                <w:color w:val="000000"/>
                <w:highlight w:val="yellow"/>
                <w:lang w:eastAsia="en-AU"/>
              </w:rPr>
            </w:pPr>
            <w:r w:rsidRPr="002A5FB0">
              <w:rPr>
                <w:rFonts w:ascii="Arial" w:hAnsi="Arial" w:cs="Arial"/>
                <w:color w:val="000000"/>
                <w:lang w:eastAsia="en-AU"/>
              </w:rPr>
              <w:t>$</w:t>
            </w:r>
          </w:p>
        </w:tc>
      </w:tr>
    </w:tbl>
    <w:p w14:paraId="39A8792C" w14:textId="77777777" w:rsidR="00D33850" w:rsidRPr="00FD3FF7" w:rsidRDefault="00D33850" w:rsidP="009F0BE7">
      <w:pPr>
        <w:pStyle w:val="Heading3"/>
      </w:pPr>
      <w:r w:rsidRPr="00FD3FF7">
        <w:lastRenderedPageBreak/>
        <w:t>Invoicing</w:t>
      </w:r>
    </w:p>
    <w:p w14:paraId="60831BF2" w14:textId="77777777" w:rsidR="0079491B" w:rsidRPr="00150E01" w:rsidRDefault="0079491B" w:rsidP="0079491B">
      <w:pPr>
        <w:rPr>
          <w:rFonts w:ascii="Arial" w:hAnsi="Arial" w:cs="Arial"/>
          <w:color w:val="000000"/>
        </w:rPr>
      </w:pPr>
      <w:r w:rsidRPr="00150E01">
        <w:rPr>
          <w:rFonts w:ascii="Arial" w:hAnsi="Arial" w:cs="Arial"/>
          <w:color w:val="000000"/>
        </w:rPr>
        <w:t>None Specified</w:t>
      </w:r>
    </w:p>
    <w:p w14:paraId="3EEC9D5D" w14:textId="77777777" w:rsidR="00D33850" w:rsidRPr="00FD3FF7" w:rsidRDefault="00D33850" w:rsidP="009F0BE7">
      <w:pPr>
        <w:pStyle w:val="Heading3"/>
      </w:pPr>
      <w:r w:rsidRPr="00FD3FF7">
        <w:t>Taxes, duties and government charges</w:t>
      </w:r>
    </w:p>
    <w:p w14:paraId="7BED7A51"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bookmarkStart w:id="11" w:name="_Toc494986413"/>
      <w:r w:rsidRPr="00150E01">
        <w:rPr>
          <w:rFonts w:ascii="Arial" w:hAnsi="Arial" w:cs="Arial"/>
          <w:lang w:eastAsia="en-AU"/>
        </w:rPr>
        <w:t>GST Provisions – you are a Government Related Entity</w:t>
      </w:r>
    </w:p>
    <w:p w14:paraId="607A71A8"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D.1  In this clause:</w:t>
      </w:r>
    </w:p>
    <w:p w14:paraId="54671A2A" w14:textId="77777777" w:rsidR="0079491B" w:rsidRPr="00150E01" w:rsidRDefault="0079491B" w:rsidP="0079491B">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(a) the term ‘</w:t>
      </w:r>
      <w:r w:rsidRPr="00150E01">
        <w:rPr>
          <w:rFonts w:ascii="Arial" w:hAnsi="Arial" w:cs="Arial"/>
          <w:b/>
          <w:bCs/>
          <w:lang w:eastAsia="en-AU"/>
        </w:rPr>
        <w:t>GST Act</w:t>
      </w:r>
      <w:r w:rsidRPr="00150E01">
        <w:rPr>
          <w:rFonts w:ascii="Arial" w:hAnsi="Arial" w:cs="Arial"/>
          <w:lang w:eastAsia="en-AU"/>
        </w:rPr>
        <w:t xml:space="preserve">’ means the </w:t>
      </w:r>
      <w:r w:rsidRPr="00150E01">
        <w:rPr>
          <w:rFonts w:ascii="Arial" w:hAnsi="Arial" w:cs="Arial"/>
          <w:i/>
          <w:iCs/>
          <w:lang w:eastAsia="en-AU"/>
        </w:rPr>
        <w:t xml:space="preserve">A New Tax System (Goods and Services Tax) Act 1999 </w:t>
      </w:r>
      <w:r w:rsidRPr="00150E01">
        <w:rPr>
          <w:rFonts w:ascii="Arial" w:hAnsi="Arial" w:cs="Arial"/>
          <w:lang w:eastAsia="en-AU"/>
        </w:rPr>
        <w:t>(Cth);</w:t>
      </w:r>
    </w:p>
    <w:p w14:paraId="126398D3" w14:textId="77777777" w:rsidR="0079491B" w:rsidRPr="00150E01" w:rsidRDefault="0079491B" w:rsidP="0079491B">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(b) the terms ‘</w:t>
      </w:r>
      <w:r w:rsidRPr="00150E01">
        <w:rPr>
          <w:rFonts w:ascii="Arial" w:hAnsi="Arial" w:cs="Arial"/>
          <w:b/>
          <w:bCs/>
          <w:lang w:eastAsia="en-AU"/>
        </w:rPr>
        <w:t>supply</w:t>
      </w:r>
      <w:r w:rsidRPr="00150E01">
        <w:rPr>
          <w:rFonts w:ascii="Arial" w:hAnsi="Arial" w:cs="Arial"/>
          <w:lang w:eastAsia="en-AU"/>
        </w:rPr>
        <w:t>’, ‘</w:t>
      </w:r>
      <w:r w:rsidRPr="00150E01">
        <w:rPr>
          <w:rFonts w:ascii="Arial" w:hAnsi="Arial" w:cs="Arial"/>
          <w:b/>
          <w:bCs/>
          <w:lang w:eastAsia="en-AU"/>
        </w:rPr>
        <w:t>supplier</w:t>
      </w:r>
      <w:r w:rsidRPr="00150E01">
        <w:rPr>
          <w:rFonts w:ascii="Arial" w:hAnsi="Arial" w:cs="Arial"/>
          <w:lang w:eastAsia="en-AU"/>
        </w:rPr>
        <w:t>’, ‘</w:t>
      </w:r>
      <w:r w:rsidRPr="00150E01">
        <w:rPr>
          <w:rFonts w:ascii="Arial" w:hAnsi="Arial" w:cs="Arial"/>
          <w:b/>
          <w:bCs/>
          <w:lang w:eastAsia="en-AU"/>
        </w:rPr>
        <w:t>taxable supply</w:t>
      </w:r>
      <w:r w:rsidRPr="00150E01">
        <w:rPr>
          <w:rFonts w:ascii="Arial" w:hAnsi="Arial" w:cs="Arial"/>
          <w:lang w:eastAsia="en-AU"/>
        </w:rPr>
        <w:t>’, ‘</w:t>
      </w:r>
      <w:r w:rsidRPr="00150E01">
        <w:rPr>
          <w:rFonts w:ascii="Arial" w:hAnsi="Arial" w:cs="Arial"/>
          <w:b/>
          <w:bCs/>
          <w:lang w:eastAsia="en-AU"/>
        </w:rPr>
        <w:t>tax invoice</w:t>
      </w:r>
      <w:r w:rsidRPr="00150E01">
        <w:rPr>
          <w:rFonts w:ascii="Arial" w:hAnsi="Arial" w:cs="Arial"/>
          <w:lang w:eastAsia="en-AU"/>
        </w:rPr>
        <w:t>’, ‘</w:t>
      </w:r>
      <w:r w:rsidRPr="00150E01">
        <w:rPr>
          <w:rFonts w:ascii="Arial" w:hAnsi="Arial" w:cs="Arial"/>
          <w:b/>
          <w:bCs/>
          <w:lang w:eastAsia="en-AU"/>
        </w:rPr>
        <w:t>GST</w:t>
      </w:r>
      <w:r w:rsidRPr="00150E01">
        <w:rPr>
          <w:rFonts w:ascii="Arial" w:hAnsi="Arial" w:cs="Arial"/>
          <w:lang w:eastAsia="en-AU"/>
        </w:rPr>
        <w:t>’, ‘</w:t>
      </w:r>
      <w:r w:rsidRPr="00150E01">
        <w:rPr>
          <w:rFonts w:ascii="Arial" w:hAnsi="Arial" w:cs="Arial"/>
          <w:b/>
          <w:bCs/>
          <w:lang w:eastAsia="en-AU"/>
        </w:rPr>
        <w:t>input tax credit</w:t>
      </w:r>
      <w:r w:rsidRPr="00150E01">
        <w:rPr>
          <w:rFonts w:ascii="Arial" w:hAnsi="Arial" w:cs="Arial"/>
          <w:lang w:eastAsia="en-AU"/>
        </w:rPr>
        <w:t>’ and ‘</w:t>
      </w:r>
      <w:r w:rsidRPr="00150E01">
        <w:rPr>
          <w:rFonts w:ascii="Arial" w:hAnsi="Arial" w:cs="Arial"/>
          <w:b/>
          <w:bCs/>
          <w:lang w:eastAsia="en-AU"/>
        </w:rPr>
        <w:t>decreasing adjustment</w:t>
      </w:r>
      <w:r w:rsidRPr="00150E01">
        <w:rPr>
          <w:rFonts w:ascii="Arial" w:hAnsi="Arial" w:cs="Arial"/>
          <w:lang w:eastAsia="en-AU"/>
        </w:rPr>
        <w:t>’ have the same meaning as given in the GST Act; and</w:t>
      </w:r>
    </w:p>
    <w:p w14:paraId="11EA88C8" w14:textId="77777777" w:rsidR="0079491B" w:rsidRPr="00150E01" w:rsidRDefault="0079491B" w:rsidP="0079491B">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(c) ‘</w:t>
      </w:r>
      <w:r w:rsidRPr="00150E01">
        <w:rPr>
          <w:rFonts w:ascii="Arial" w:hAnsi="Arial" w:cs="Arial"/>
          <w:b/>
          <w:bCs/>
          <w:lang w:eastAsia="en-AU"/>
        </w:rPr>
        <w:t>receiver of the supply</w:t>
      </w:r>
      <w:r w:rsidRPr="00150E01">
        <w:rPr>
          <w:rFonts w:ascii="Arial" w:hAnsi="Arial" w:cs="Arial"/>
          <w:lang w:eastAsia="en-AU"/>
        </w:rPr>
        <w:t>’ has the same meaning as the term ‘recipient’ has in the GST Act.</w:t>
      </w:r>
    </w:p>
    <w:p w14:paraId="6D8E27FC"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D.2  The parties have entered into this Agreement on the understanding that:</w:t>
      </w:r>
    </w:p>
    <w:p w14:paraId="01A0EBC2" w14:textId="77777777" w:rsidR="0079491B" w:rsidRPr="00150E01" w:rsidRDefault="0079491B" w:rsidP="0079491B">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(a) the parties are both ‘government related entities’ as defined in the GST Act;</w:t>
      </w:r>
    </w:p>
    <w:p w14:paraId="158112AC" w14:textId="77777777" w:rsidR="0079491B" w:rsidRPr="00150E01" w:rsidRDefault="0079491B" w:rsidP="0079491B">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and either:</w:t>
      </w:r>
    </w:p>
    <w:p w14:paraId="13B615DF" w14:textId="77777777" w:rsidR="0079491B" w:rsidRPr="00150E01" w:rsidRDefault="0079491B" w:rsidP="0079491B">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(b) the payment of the Grant:</w:t>
      </w:r>
    </w:p>
    <w:p w14:paraId="4B71D2A2" w14:textId="77777777" w:rsidR="0079491B" w:rsidRPr="00150E01" w:rsidRDefault="0079491B" w:rsidP="0079491B">
      <w:pPr>
        <w:spacing w:before="100" w:beforeAutospacing="1" w:after="100" w:afterAutospacing="1" w:line="240" w:lineRule="auto"/>
        <w:ind w:left="1200"/>
        <w:rPr>
          <w:rFonts w:ascii="Times New Roman" w:hAnsi="Times New Roman"/>
          <w:sz w:val="24"/>
          <w:szCs w:val="24"/>
          <w:lang w:eastAsia="en-AU"/>
        </w:rPr>
      </w:pPr>
      <w:r w:rsidRPr="00150E01">
        <w:rPr>
          <w:rFonts w:ascii="Arial" w:hAnsi="Arial" w:cs="Arial"/>
          <w:lang w:eastAsia="en-AU"/>
        </w:rPr>
        <w:t>(i) is covered by an appropriation under an Australian law; and</w:t>
      </w:r>
    </w:p>
    <w:p w14:paraId="68AA5F09" w14:textId="77777777" w:rsidR="0079491B" w:rsidRPr="00150E01" w:rsidRDefault="0079491B" w:rsidP="0079491B">
      <w:pPr>
        <w:spacing w:before="100" w:beforeAutospacing="1" w:after="100" w:afterAutospacing="1" w:line="240" w:lineRule="auto"/>
        <w:ind w:left="1200"/>
        <w:rPr>
          <w:rFonts w:ascii="Times New Roman" w:hAnsi="Times New Roman"/>
          <w:sz w:val="24"/>
          <w:szCs w:val="24"/>
          <w:lang w:eastAsia="en-AU"/>
        </w:rPr>
      </w:pPr>
      <w:r w:rsidRPr="00150E01">
        <w:rPr>
          <w:rFonts w:ascii="Arial" w:hAnsi="Arial" w:cs="Arial"/>
          <w:lang w:eastAsia="en-AU"/>
        </w:rPr>
        <w:t>(ii) is calculated on the basis that the sum of the Grant and anything else that you receive from us in connection with, or in response to, or for the inducement of that supply under this Agreement, or a related supply does not exceed your anticipated or actual costs of making those supplies; or</w:t>
      </w:r>
    </w:p>
    <w:p w14:paraId="6B0CDE0B" w14:textId="77777777" w:rsidR="0079491B" w:rsidRPr="00150E01" w:rsidRDefault="0079491B" w:rsidP="0079491B">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(c) the payment of the Grant is a kind of payment specified in regulations made for the purposes of s.9-17 of the GST Act.</w:t>
      </w:r>
    </w:p>
    <w:p w14:paraId="67AF3CE9"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D.3  On the basis of the matter described in clause D.2, the parties rely on s.9-17 of the GST Act for no GST being imposed in connection with a supply made under this Agreement.</w:t>
      </w:r>
    </w:p>
    <w:p w14:paraId="48C0ACA8"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D.4  You must pay all taxes, duties and government charges imposed or levied in Australia or overseas in connection with the performance of this Agreement, except as provided by this clause.</w:t>
      </w:r>
    </w:p>
    <w:p w14:paraId="22AC8618"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D.5  If, despite clauses D.2 and D.3, one party (‘</w:t>
      </w:r>
      <w:r w:rsidRPr="00150E01">
        <w:rPr>
          <w:rFonts w:ascii="Arial" w:hAnsi="Arial" w:cs="Arial"/>
          <w:b/>
          <w:bCs/>
          <w:lang w:eastAsia="en-AU"/>
        </w:rPr>
        <w:t>supplier</w:t>
      </w:r>
      <w:r w:rsidRPr="00150E01">
        <w:rPr>
          <w:rFonts w:ascii="Arial" w:hAnsi="Arial" w:cs="Arial"/>
          <w:lang w:eastAsia="en-AU"/>
        </w:rPr>
        <w:t>’) makes a taxable supply to the other party (‘</w:t>
      </w:r>
      <w:r w:rsidRPr="00150E01">
        <w:rPr>
          <w:rFonts w:ascii="Arial" w:hAnsi="Arial" w:cs="Arial"/>
          <w:b/>
          <w:bCs/>
          <w:lang w:eastAsia="en-AU"/>
        </w:rPr>
        <w:t>receiver of the supply</w:t>
      </w:r>
      <w:r w:rsidRPr="00150E01">
        <w:rPr>
          <w:rFonts w:ascii="Arial" w:hAnsi="Arial" w:cs="Arial"/>
          <w:lang w:eastAsia="en-AU"/>
        </w:rPr>
        <w:t>’) under this Agreement the receiver of the supply will pay without set-off, on provision of a tax invoice, an additional amount to the supplier equal to the GST imposed on the supply in question.</w:t>
      </w:r>
    </w:p>
    <w:p w14:paraId="4FA1111F"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D.6  No party may claim or retain from the other party any amount in relation to a supply made under this Agreement for which the first party can obtain an input tax credit or decreasing adjustment.</w:t>
      </w:r>
    </w:p>
    <w:p w14:paraId="711ABA42"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D.7  The parties acknowledge and agree that each Party:</w:t>
      </w:r>
    </w:p>
    <w:p w14:paraId="29687AAD" w14:textId="77777777" w:rsidR="0079491B" w:rsidRPr="00150E01" w:rsidRDefault="0079491B" w:rsidP="0079491B">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(a) has quoted its Australian Business Number to the other; and</w:t>
      </w:r>
    </w:p>
    <w:p w14:paraId="28370CB3" w14:textId="77777777" w:rsidR="0079491B" w:rsidRPr="00150E01" w:rsidRDefault="0079491B" w:rsidP="0079491B">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(b) must tell the other of any changes to the matters covered by this clause.</w:t>
      </w:r>
    </w:p>
    <w:p w14:paraId="62EEFE4D"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D.8  This clause survives the expiry or termination of this Agreement or any aspect of it.</w:t>
      </w:r>
    </w:p>
    <w:p w14:paraId="059EB08F"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lastRenderedPageBreak/>
        <w:t>OR</w:t>
      </w:r>
    </w:p>
    <w:p w14:paraId="33E81699"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GST Provisions – you are registered or required to be registered for GST</w:t>
      </w:r>
    </w:p>
    <w:p w14:paraId="69B7AB58"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D.1.  In this clause:</w:t>
      </w:r>
    </w:p>
    <w:p w14:paraId="46353EE9" w14:textId="77777777" w:rsidR="0079491B" w:rsidRPr="00150E01" w:rsidRDefault="0079491B" w:rsidP="0079491B">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(a) the term ‘</w:t>
      </w:r>
      <w:r w:rsidRPr="00150E01">
        <w:rPr>
          <w:rFonts w:ascii="Arial" w:hAnsi="Arial" w:cs="Arial"/>
          <w:b/>
          <w:bCs/>
          <w:lang w:eastAsia="en-AU"/>
        </w:rPr>
        <w:t>GST Act</w:t>
      </w:r>
      <w:r w:rsidRPr="00150E01">
        <w:rPr>
          <w:rFonts w:ascii="Arial" w:hAnsi="Arial" w:cs="Arial"/>
          <w:lang w:eastAsia="en-AU"/>
        </w:rPr>
        <w:t xml:space="preserve">’ means the </w:t>
      </w:r>
      <w:r w:rsidRPr="00150E01">
        <w:rPr>
          <w:rFonts w:ascii="Arial" w:hAnsi="Arial" w:cs="Arial"/>
          <w:i/>
          <w:iCs/>
          <w:lang w:eastAsia="en-AU"/>
        </w:rPr>
        <w:t>A New Tax System (Goods and Services Tax) Act 1999</w:t>
      </w:r>
      <w:r w:rsidRPr="00150E01">
        <w:rPr>
          <w:rFonts w:ascii="Arial" w:hAnsi="Arial" w:cs="Arial"/>
          <w:lang w:eastAsia="en-AU"/>
        </w:rPr>
        <w:t xml:space="preserve"> (Cth);</w:t>
      </w:r>
    </w:p>
    <w:p w14:paraId="03BB58B9" w14:textId="77777777" w:rsidR="0079491B" w:rsidRPr="00150E01" w:rsidRDefault="0079491B" w:rsidP="0079491B">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(b) the terms ‘</w:t>
      </w:r>
      <w:r w:rsidRPr="00150E01">
        <w:rPr>
          <w:rFonts w:ascii="Arial" w:hAnsi="Arial" w:cs="Arial"/>
          <w:b/>
          <w:bCs/>
          <w:lang w:eastAsia="en-AU"/>
        </w:rPr>
        <w:t>supply</w:t>
      </w:r>
      <w:r w:rsidRPr="00150E01">
        <w:rPr>
          <w:rFonts w:ascii="Arial" w:hAnsi="Arial" w:cs="Arial"/>
          <w:lang w:eastAsia="en-AU"/>
        </w:rPr>
        <w:t>’, ‘</w:t>
      </w:r>
      <w:r w:rsidRPr="00150E01">
        <w:rPr>
          <w:rFonts w:ascii="Arial" w:hAnsi="Arial" w:cs="Arial"/>
          <w:b/>
          <w:bCs/>
          <w:lang w:eastAsia="en-AU"/>
        </w:rPr>
        <w:t>supplier</w:t>
      </w:r>
      <w:r w:rsidRPr="00150E01">
        <w:rPr>
          <w:rFonts w:ascii="Arial" w:hAnsi="Arial" w:cs="Arial"/>
          <w:lang w:eastAsia="en-AU"/>
        </w:rPr>
        <w:t>’, ‘</w:t>
      </w:r>
      <w:r w:rsidRPr="00150E01">
        <w:rPr>
          <w:rFonts w:ascii="Arial" w:hAnsi="Arial" w:cs="Arial"/>
          <w:b/>
          <w:bCs/>
          <w:lang w:eastAsia="en-AU"/>
        </w:rPr>
        <w:t>taxable supply</w:t>
      </w:r>
      <w:r w:rsidRPr="00150E01">
        <w:rPr>
          <w:rFonts w:ascii="Arial" w:hAnsi="Arial" w:cs="Arial"/>
          <w:lang w:eastAsia="en-AU"/>
        </w:rPr>
        <w:t>’, ‘</w:t>
      </w:r>
      <w:r w:rsidRPr="00150E01">
        <w:rPr>
          <w:rFonts w:ascii="Arial" w:hAnsi="Arial" w:cs="Arial"/>
          <w:b/>
          <w:bCs/>
          <w:lang w:eastAsia="en-AU"/>
        </w:rPr>
        <w:t>tax invoice</w:t>
      </w:r>
      <w:r w:rsidRPr="00150E01">
        <w:rPr>
          <w:rFonts w:ascii="Arial" w:hAnsi="Arial" w:cs="Arial"/>
          <w:lang w:eastAsia="en-AU"/>
        </w:rPr>
        <w:t>’, ‘</w:t>
      </w:r>
      <w:r w:rsidRPr="00150E01">
        <w:rPr>
          <w:rFonts w:ascii="Arial" w:hAnsi="Arial" w:cs="Arial"/>
          <w:b/>
          <w:bCs/>
          <w:lang w:eastAsia="en-AU"/>
        </w:rPr>
        <w:t>GST</w:t>
      </w:r>
      <w:r w:rsidRPr="00150E01">
        <w:rPr>
          <w:rFonts w:ascii="Arial" w:hAnsi="Arial" w:cs="Arial"/>
          <w:lang w:eastAsia="en-AU"/>
        </w:rPr>
        <w:t>’, ‘</w:t>
      </w:r>
      <w:r w:rsidRPr="00150E01">
        <w:rPr>
          <w:rFonts w:ascii="Arial" w:hAnsi="Arial" w:cs="Arial"/>
          <w:b/>
          <w:bCs/>
          <w:lang w:eastAsia="en-AU"/>
        </w:rPr>
        <w:t>input tax credit</w:t>
      </w:r>
      <w:r w:rsidRPr="00150E01">
        <w:rPr>
          <w:rFonts w:ascii="Arial" w:hAnsi="Arial" w:cs="Arial"/>
          <w:lang w:eastAsia="en-AU"/>
        </w:rPr>
        <w:t>’, ‘</w:t>
      </w:r>
      <w:r w:rsidRPr="00150E01">
        <w:rPr>
          <w:rFonts w:ascii="Arial" w:hAnsi="Arial" w:cs="Arial"/>
          <w:b/>
          <w:bCs/>
          <w:lang w:eastAsia="en-AU"/>
        </w:rPr>
        <w:t>decreasing adjustment</w:t>
      </w:r>
      <w:r w:rsidRPr="00150E01">
        <w:rPr>
          <w:rFonts w:ascii="Arial" w:hAnsi="Arial" w:cs="Arial"/>
          <w:lang w:eastAsia="en-AU"/>
        </w:rPr>
        <w:t>’ and ‘</w:t>
      </w:r>
      <w:r w:rsidRPr="00150E01">
        <w:rPr>
          <w:rFonts w:ascii="Arial" w:hAnsi="Arial" w:cs="Arial"/>
          <w:b/>
          <w:bCs/>
          <w:lang w:eastAsia="en-AU"/>
        </w:rPr>
        <w:t>adjustment note</w:t>
      </w:r>
      <w:r w:rsidRPr="00150E01">
        <w:rPr>
          <w:rFonts w:ascii="Arial" w:hAnsi="Arial" w:cs="Arial"/>
          <w:lang w:eastAsia="en-AU"/>
        </w:rPr>
        <w:t>’ have the same meaning as given in the GST Act; and</w:t>
      </w:r>
    </w:p>
    <w:p w14:paraId="45477026" w14:textId="77777777" w:rsidR="0079491B" w:rsidRPr="00150E01" w:rsidRDefault="0079491B" w:rsidP="0079491B">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(c) the term ‘</w:t>
      </w:r>
      <w:r w:rsidRPr="00150E01">
        <w:rPr>
          <w:rFonts w:ascii="Arial" w:hAnsi="Arial" w:cs="Arial"/>
          <w:b/>
          <w:bCs/>
          <w:lang w:eastAsia="en-AU"/>
        </w:rPr>
        <w:t>RCTI</w:t>
      </w:r>
      <w:r w:rsidRPr="00150E01">
        <w:rPr>
          <w:rFonts w:ascii="Arial" w:hAnsi="Arial" w:cs="Arial"/>
          <w:lang w:eastAsia="en-AU"/>
        </w:rPr>
        <w:t>’ means a ‘recipient created tax invoice’ as defined in the GST Act. For the purpose of this Agreement, an RCTI is a tax invoice belonging to a class of tax invoices that the Australian Commissioner of Taxation has determined in writing may be issued by the receiver of the supply; and</w:t>
      </w:r>
    </w:p>
    <w:p w14:paraId="60A62B75" w14:textId="77777777" w:rsidR="0079491B" w:rsidRPr="00150E01" w:rsidRDefault="0079491B" w:rsidP="0079491B">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(d) ‘</w:t>
      </w:r>
      <w:r w:rsidRPr="00150E01">
        <w:rPr>
          <w:rFonts w:ascii="Arial" w:hAnsi="Arial" w:cs="Arial"/>
          <w:b/>
          <w:bCs/>
          <w:lang w:eastAsia="en-AU"/>
        </w:rPr>
        <w:t>receiver of the supply</w:t>
      </w:r>
      <w:r w:rsidRPr="00150E01">
        <w:rPr>
          <w:rFonts w:ascii="Arial" w:hAnsi="Arial" w:cs="Arial"/>
          <w:lang w:eastAsia="en-AU"/>
        </w:rPr>
        <w:t>’ has the same meaning as the term ‘recipient’ has in the GST Act.</w:t>
      </w:r>
    </w:p>
    <w:p w14:paraId="61DE168C"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D.2  You must pay all taxes, duties and government charges imposed or levied in Australia or overseas in connection with the performance of this Agreement, except as provided by this clause.</w:t>
      </w:r>
    </w:p>
    <w:p w14:paraId="2013DA0B"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D.3  If one party (‘</w:t>
      </w:r>
      <w:r w:rsidRPr="00150E01">
        <w:rPr>
          <w:rFonts w:ascii="Arial" w:hAnsi="Arial" w:cs="Arial"/>
          <w:b/>
          <w:bCs/>
          <w:lang w:eastAsia="en-AU"/>
        </w:rPr>
        <w:t>supplier</w:t>
      </w:r>
      <w:r w:rsidRPr="00150E01">
        <w:rPr>
          <w:rFonts w:ascii="Arial" w:hAnsi="Arial" w:cs="Arial"/>
          <w:lang w:eastAsia="en-AU"/>
        </w:rPr>
        <w:t>’) makes a taxable supply to the other party (‘</w:t>
      </w:r>
      <w:r w:rsidRPr="00150E01">
        <w:rPr>
          <w:rFonts w:ascii="Arial" w:hAnsi="Arial" w:cs="Arial"/>
          <w:b/>
          <w:bCs/>
          <w:lang w:eastAsia="en-AU"/>
        </w:rPr>
        <w:t>receiver of the supply</w:t>
      </w:r>
      <w:r w:rsidRPr="00150E01">
        <w:rPr>
          <w:rFonts w:ascii="Arial" w:hAnsi="Arial" w:cs="Arial"/>
          <w:lang w:eastAsia="en-AU"/>
        </w:rPr>
        <w:t>’) under this Agreement the receiver of the supply will pay without set-off, on provision of a tax invoice or RCTI, an additional amount to the supplier equal to the GST imposed on the supply in question.</w:t>
      </w:r>
    </w:p>
    <w:p w14:paraId="34A0A207"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D.4  If an amount on account of GST has been included in the consideration for a supply under this Agreement, the amount of GST is as specified in this Item D.</w:t>
      </w:r>
    </w:p>
    <w:p w14:paraId="1174ABB4"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D.5  If an amount on account of GST has been included in the consideration for a supply under this Agreement and the supply is not a taxable supply for any reason, the supplier must, on demand, refund the amount paid on account of GST to the receiver of the supply.</w:t>
      </w:r>
    </w:p>
    <w:p w14:paraId="43EBE4F8"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D.6  No party may claim or retain from the other party any amount in relation to a supply made under this Agreement for which the first party can obtain an input tax credit or decreasing adjustment.</w:t>
      </w:r>
    </w:p>
    <w:p w14:paraId="4BBBC9FF"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D.7  The parties acknowledge and agree that each party:</w:t>
      </w:r>
    </w:p>
    <w:p w14:paraId="7E41158C" w14:textId="77777777" w:rsidR="0079491B" w:rsidRPr="00150E01" w:rsidRDefault="0079491B" w:rsidP="0079491B">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(a) is registered for GST purposes;</w:t>
      </w:r>
    </w:p>
    <w:p w14:paraId="21E49ADD" w14:textId="77777777" w:rsidR="0079491B" w:rsidRPr="00150E01" w:rsidRDefault="0079491B" w:rsidP="0079491B">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(b) has quoted its Australian Business Number to the other; and</w:t>
      </w:r>
    </w:p>
    <w:p w14:paraId="5A15E5A1" w14:textId="77777777" w:rsidR="0079491B" w:rsidRPr="00150E01" w:rsidRDefault="0079491B" w:rsidP="0079491B">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(c) must tell the other of any changes to the matters covered by this clause.</w:t>
      </w:r>
    </w:p>
    <w:p w14:paraId="1517270F"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D.8  We (as the receiver of the supply) will issue RCTI(s) and any adjustment notes for any taxable supplies you make to us under this Agreement within 28 days of us determining the value of the taxable supplies in question.</w:t>
      </w:r>
    </w:p>
    <w:p w14:paraId="34422E8F"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D.9  You must not issue tax invoices or adjustment notes for taxable supplies you make to us under this Agreement.</w:t>
      </w:r>
    </w:p>
    <w:p w14:paraId="6A01020F"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D.10  Both parties must comply with the determination scheduled to GST Ruling 2000/10.</w:t>
      </w:r>
    </w:p>
    <w:p w14:paraId="43B8D8AF" w14:textId="77777777" w:rsidR="0079491B" w:rsidRPr="00150E01" w:rsidRDefault="0079491B" w:rsidP="0079491B">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D.11  We will not issue RCTI(s) or adjustment notes for taxable supplies you make to us under this Agreement at any time that either Party fails to comply with any of the requirements in clauses D.7 to D.11.</w:t>
      </w:r>
    </w:p>
    <w:p w14:paraId="2712E50F" w14:textId="77777777" w:rsidR="00D33850" w:rsidRPr="0082326C" w:rsidRDefault="00D33850" w:rsidP="009F0BE7">
      <w:pPr>
        <w:pStyle w:val="Heading2"/>
        <w:rPr>
          <w:lang w:eastAsia="en-AU"/>
        </w:rPr>
      </w:pPr>
      <w:r w:rsidRPr="0082326C">
        <w:rPr>
          <w:lang w:eastAsia="en-AU"/>
        </w:rPr>
        <w:lastRenderedPageBreak/>
        <w:t>E. Reporting</w:t>
      </w:r>
      <w:bookmarkEnd w:id="11"/>
    </w:p>
    <w:p w14:paraId="1AEA3D67" w14:textId="77777777" w:rsidR="00D33850" w:rsidRDefault="00D33850" w:rsidP="00D33850">
      <w:pPr>
        <w:rPr>
          <w:rFonts w:ascii="Arial" w:hAnsi="Arial" w:cs="Arial"/>
        </w:rPr>
      </w:pPr>
      <w:r w:rsidRPr="00D463E3">
        <w:rPr>
          <w:rFonts w:ascii="Arial" w:hAnsi="Arial" w:cs="Arial"/>
        </w:rPr>
        <w:t>The Grantee agrees to create the following reports in the form specified and to provide the reports to the Commonwealth representative i</w:t>
      </w:r>
      <w:r>
        <w:rPr>
          <w:rFonts w:ascii="Arial" w:hAnsi="Arial" w:cs="Arial"/>
        </w:rPr>
        <w:t>n accordance with the following.</w:t>
      </w:r>
    </w:p>
    <w:tbl>
      <w:tblPr>
        <w:tblStyle w:val="TableGrid"/>
        <w:tblW w:w="0" w:type="auto"/>
        <w:tblLook w:val="04A0" w:firstRow="1" w:lastRow="0" w:firstColumn="1" w:lastColumn="0" w:noHBand="0" w:noVBand="1"/>
        <w:tblCaption w:val="Milestone, Information to be included and Due Date"/>
      </w:tblPr>
      <w:tblGrid>
        <w:gridCol w:w="2943"/>
        <w:gridCol w:w="4820"/>
        <w:gridCol w:w="2205"/>
      </w:tblGrid>
      <w:tr w:rsidR="00D33850" w:rsidRPr="00480D52" w14:paraId="47AE07A5" w14:textId="77777777" w:rsidTr="00B23F49">
        <w:trPr>
          <w:cantSplit/>
          <w:tblHeader/>
        </w:trPr>
        <w:tc>
          <w:tcPr>
            <w:tcW w:w="2943" w:type="dxa"/>
          </w:tcPr>
          <w:p w14:paraId="274260CD" w14:textId="77777777" w:rsidR="00D33850" w:rsidRPr="00480D52" w:rsidRDefault="00D33850" w:rsidP="00B7047B">
            <w:pPr>
              <w:rPr>
                <w:rFonts w:ascii="Arial" w:hAnsi="Arial" w:cs="Arial"/>
                <w:b/>
                <w:sz w:val="22"/>
              </w:rPr>
            </w:pPr>
            <w:r>
              <w:rPr>
                <w:rFonts w:ascii="Arial" w:hAnsi="Arial" w:cs="Arial"/>
                <w:b/>
                <w:sz w:val="22"/>
              </w:rPr>
              <w:t>Milestone</w:t>
            </w:r>
          </w:p>
        </w:tc>
        <w:tc>
          <w:tcPr>
            <w:tcW w:w="4820" w:type="dxa"/>
          </w:tcPr>
          <w:p w14:paraId="38885DC8" w14:textId="77777777" w:rsidR="00D33850" w:rsidRPr="00480D52" w:rsidRDefault="00D33850" w:rsidP="00B7047B">
            <w:pPr>
              <w:rPr>
                <w:rFonts w:ascii="Arial" w:hAnsi="Arial" w:cs="Arial"/>
                <w:b/>
                <w:sz w:val="22"/>
              </w:rPr>
            </w:pPr>
            <w:r>
              <w:rPr>
                <w:rFonts w:ascii="Arial" w:hAnsi="Arial" w:cs="Arial"/>
                <w:b/>
                <w:sz w:val="22"/>
              </w:rPr>
              <w:t>Information to be included</w:t>
            </w:r>
          </w:p>
        </w:tc>
        <w:tc>
          <w:tcPr>
            <w:tcW w:w="2205" w:type="dxa"/>
          </w:tcPr>
          <w:p w14:paraId="62829C2B" w14:textId="77777777" w:rsidR="00D33850" w:rsidRPr="00480D52" w:rsidRDefault="00D33850" w:rsidP="00B7047B">
            <w:pPr>
              <w:rPr>
                <w:rFonts w:ascii="Arial" w:hAnsi="Arial" w:cs="Arial"/>
                <w:b/>
                <w:sz w:val="22"/>
              </w:rPr>
            </w:pPr>
            <w:r>
              <w:rPr>
                <w:rFonts w:ascii="Arial" w:hAnsi="Arial" w:cs="Arial"/>
                <w:b/>
                <w:sz w:val="22"/>
              </w:rPr>
              <w:t>Due Date</w:t>
            </w:r>
          </w:p>
        </w:tc>
      </w:tr>
      <w:tr w:rsidR="007E424E" w:rsidRPr="00480D52" w14:paraId="7564679B" w14:textId="77777777" w:rsidTr="00B7047B">
        <w:trPr>
          <w:cantSplit/>
        </w:trPr>
        <w:tc>
          <w:tcPr>
            <w:tcW w:w="2943" w:type="dxa"/>
          </w:tcPr>
          <w:p w14:paraId="7A681F9A" w14:textId="4417727A" w:rsidR="007E424E" w:rsidRPr="00113F79" w:rsidRDefault="007E424E" w:rsidP="007E424E">
            <w:pPr>
              <w:rPr>
                <w:rFonts w:ascii="Arial" w:hAnsi="Arial" w:cs="Arial"/>
                <w:sz w:val="22"/>
              </w:rPr>
            </w:pPr>
            <w:r w:rsidRPr="00113F79">
              <w:rPr>
                <w:rFonts w:ascii="Arial" w:hAnsi="Arial" w:cs="Arial"/>
                <w:sz w:val="22"/>
                <w:szCs w:val="22"/>
              </w:rPr>
              <w:t>Activity Work Plan</w:t>
            </w:r>
            <w:r w:rsidR="00E76AD0">
              <w:rPr>
                <w:rFonts w:ascii="Arial" w:hAnsi="Arial" w:cs="Arial"/>
                <w:sz w:val="22"/>
                <w:szCs w:val="22"/>
              </w:rPr>
              <w:t xml:space="preserve"> </w:t>
            </w:r>
            <w:r w:rsidR="00E76AD0" w:rsidRPr="00E76AD0">
              <w:rPr>
                <w:rFonts w:ascii="Arial" w:hAnsi="Arial" w:cs="Arial"/>
                <w:b/>
                <w:sz w:val="22"/>
                <w:szCs w:val="22"/>
              </w:rPr>
              <w:t>[If applicable]</w:t>
            </w:r>
          </w:p>
        </w:tc>
        <w:tc>
          <w:tcPr>
            <w:tcW w:w="4820" w:type="dxa"/>
          </w:tcPr>
          <w:p w14:paraId="07914EE9" w14:textId="329D48F2" w:rsidR="007E424E" w:rsidRPr="00113F79" w:rsidRDefault="007E424E" w:rsidP="007E424E">
            <w:pPr>
              <w:rPr>
                <w:rFonts w:ascii="Arial" w:hAnsi="Arial" w:cs="Arial"/>
                <w:sz w:val="22"/>
              </w:rPr>
            </w:pPr>
            <w:r w:rsidRPr="00113F79">
              <w:rPr>
                <w:rFonts w:ascii="Arial" w:hAnsi="Arial" w:cs="Arial"/>
                <w:sz w:val="22"/>
                <w:szCs w:val="22"/>
              </w:rPr>
              <w:t>Output-level detail for the funded Activity negotiated with the Department and captured in an Activity Work Plan as per Item E.2</w:t>
            </w:r>
          </w:p>
        </w:tc>
        <w:tc>
          <w:tcPr>
            <w:tcW w:w="2205" w:type="dxa"/>
          </w:tcPr>
          <w:p w14:paraId="6C8CECC6" w14:textId="6373C929" w:rsidR="007E424E" w:rsidRPr="00113F79" w:rsidRDefault="007E424E" w:rsidP="00113F79">
            <w:pPr>
              <w:rPr>
                <w:rFonts w:ascii="Arial" w:hAnsi="Arial" w:cs="Arial"/>
                <w:sz w:val="22"/>
                <w:highlight w:val="yellow"/>
              </w:rPr>
            </w:pPr>
          </w:p>
        </w:tc>
      </w:tr>
      <w:tr w:rsidR="00113F79" w:rsidRPr="00480D52" w14:paraId="77DDBFBE" w14:textId="77777777" w:rsidTr="00B7047B">
        <w:trPr>
          <w:cantSplit/>
        </w:trPr>
        <w:tc>
          <w:tcPr>
            <w:tcW w:w="2943" w:type="dxa"/>
          </w:tcPr>
          <w:p w14:paraId="3121B6EB" w14:textId="27573CCC" w:rsidR="00113F79" w:rsidRPr="00150E01" w:rsidRDefault="00113F79" w:rsidP="00113F79">
            <w:pPr>
              <w:rPr>
                <w:rFonts w:ascii="Arial" w:hAnsi="Arial" w:cs="Arial"/>
              </w:rPr>
            </w:pPr>
            <w:r w:rsidRPr="00150E01">
              <w:rPr>
                <w:rFonts w:ascii="Arial" w:hAnsi="Arial" w:cs="Arial"/>
                <w:sz w:val="22"/>
                <w:szCs w:val="22"/>
              </w:rPr>
              <w:t>Final Report</w:t>
            </w:r>
          </w:p>
        </w:tc>
        <w:tc>
          <w:tcPr>
            <w:tcW w:w="4820" w:type="dxa"/>
          </w:tcPr>
          <w:p w14:paraId="7573350D" w14:textId="58C41302" w:rsidR="00113F79" w:rsidRPr="002C6D75" w:rsidRDefault="00113F79" w:rsidP="00113F79">
            <w:pPr>
              <w:rPr>
                <w:rFonts w:ascii="Arial" w:hAnsi="Arial" w:cs="Arial"/>
              </w:rPr>
            </w:pPr>
            <w:r w:rsidRPr="002C6D75">
              <w:rPr>
                <w:rFonts w:ascii="Arial" w:hAnsi="Arial" w:cs="Arial"/>
                <w:sz w:val="22"/>
                <w:szCs w:val="22"/>
              </w:rPr>
              <w:t>Final Report as per Item E.5</w:t>
            </w:r>
          </w:p>
        </w:tc>
        <w:tc>
          <w:tcPr>
            <w:tcW w:w="2205" w:type="dxa"/>
          </w:tcPr>
          <w:p w14:paraId="5FC73233" w14:textId="6BF9095A" w:rsidR="00113F79" w:rsidRPr="002C6D75" w:rsidRDefault="00113F79" w:rsidP="00113F79">
            <w:pPr>
              <w:rPr>
                <w:rFonts w:ascii="Arial" w:hAnsi="Arial" w:cs="Arial"/>
              </w:rPr>
            </w:pPr>
          </w:p>
        </w:tc>
      </w:tr>
      <w:tr w:rsidR="00113F79" w:rsidRPr="00480D52" w14:paraId="26EC7C0D" w14:textId="77777777" w:rsidTr="00B7047B">
        <w:trPr>
          <w:cantSplit/>
        </w:trPr>
        <w:tc>
          <w:tcPr>
            <w:tcW w:w="2943" w:type="dxa"/>
          </w:tcPr>
          <w:p w14:paraId="021965F4" w14:textId="371B20B3" w:rsidR="00113F79" w:rsidRPr="00150E01" w:rsidRDefault="00113F79" w:rsidP="00113F79">
            <w:pPr>
              <w:rPr>
                <w:rFonts w:ascii="Arial" w:hAnsi="Arial" w:cs="Arial"/>
              </w:rPr>
            </w:pPr>
            <w:r w:rsidRPr="009F164F">
              <w:rPr>
                <w:rFonts w:ascii="Arial" w:hAnsi="Arial" w:cs="Arial"/>
                <w:sz w:val="22"/>
                <w:szCs w:val="22"/>
              </w:rPr>
              <w:t>Compliance Report</w:t>
            </w:r>
          </w:p>
        </w:tc>
        <w:tc>
          <w:tcPr>
            <w:tcW w:w="4820" w:type="dxa"/>
          </w:tcPr>
          <w:p w14:paraId="236905D4" w14:textId="784694E6" w:rsidR="00113F79" w:rsidRPr="002C6D75" w:rsidRDefault="00113F79" w:rsidP="00113F79">
            <w:pPr>
              <w:rPr>
                <w:rFonts w:ascii="Arial" w:hAnsi="Arial" w:cs="Arial"/>
              </w:rPr>
            </w:pPr>
            <w:r w:rsidRPr="002C6D75">
              <w:rPr>
                <w:rFonts w:ascii="Arial" w:hAnsi="Arial" w:cs="Arial"/>
                <w:sz w:val="22"/>
                <w:szCs w:val="22"/>
              </w:rPr>
              <w:t>Annual Statemen</w:t>
            </w:r>
            <w:r>
              <w:rPr>
                <w:rFonts w:ascii="Arial" w:hAnsi="Arial" w:cs="Arial"/>
                <w:sz w:val="22"/>
                <w:szCs w:val="22"/>
              </w:rPr>
              <w:t>t of Compliance as per Item E.5</w:t>
            </w:r>
          </w:p>
        </w:tc>
        <w:tc>
          <w:tcPr>
            <w:tcW w:w="2205" w:type="dxa"/>
          </w:tcPr>
          <w:p w14:paraId="0F1154BC" w14:textId="4BE8AB45" w:rsidR="00113F79" w:rsidRPr="002C6D75" w:rsidRDefault="00113F79" w:rsidP="00113F79">
            <w:pPr>
              <w:rPr>
                <w:rFonts w:ascii="Arial" w:hAnsi="Arial" w:cs="Arial"/>
              </w:rPr>
            </w:pPr>
          </w:p>
        </w:tc>
      </w:tr>
      <w:tr w:rsidR="00113F79" w:rsidRPr="00480D52" w14:paraId="657342AB" w14:textId="77777777" w:rsidTr="00B7047B">
        <w:trPr>
          <w:cantSplit/>
        </w:trPr>
        <w:tc>
          <w:tcPr>
            <w:tcW w:w="2943" w:type="dxa"/>
          </w:tcPr>
          <w:p w14:paraId="4520D68F" w14:textId="222F55A6" w:rsidR="00113F79" w:rsidRDefault="00113F79" w:rsidP="00113F79">
            <w:pPr>
              <w:rPr>
                <w:rFonts w:ascii="Arial" w:hAnsi="Arial" w:cs="Arial"/>
                <w:highlight w:val="cyan"/>
              </w:rPr>
            </w:pPr>
            <w:r w:rsidRPr="00150E01">
              <w:rPr>
                <w:rFonts w:ascii="Arial" w:hAnsi="Arial" w:cs="Arial"/>
                <w:sz w:val="22"/>
                <w:szCs w:val="22"/>
              </w:rPr>
              <w:t xml:space="preserve">Financial Acquittal Report </w:t>
            </w:r>
          </w:p>
        </w:tc>
        <w:tc>
          <w:tcPr>
            <w:tcW w:w="4820" w:type="dxa"/>
          </w:tcPr>
          <w:p w14:paraId="17D3F695" w14:textId="375DEC26" w:rsidR="00113F79" w:rsidRPr="002C6D75" w:rsidRDefault="00113F79" w:rsidP="0027445E">
            <w:pPr>
              <w:rPr>
                <w:rFonts w:ascii="Arial" w:hAnsi="Arial" w:cs="Arial"/>
              </w:rPr>
            </w:pPr>
            <w:r w:rsidRPr="002C6D75">
              <w:rPr>
                <w:rFonts w:ascii="Arial" w:hAnsi="Arial" w:cs="Arial"/>
                <w:sz w:val="22"/>
                <w:szCs w:val="22"/>
              </w:rPr>
              <w:t xml:space="preserve">Financial Acquittal from </w:t>
            </w:r>
            <w:r w:rsidR="0027445E" w:rsidRPr="007D1178">
              <w:rPr>
                <w:rFonts w:ascii="Arial" w:hAnsi="Arial" w:cs="Arial"/>
                <w:sz w:val="22"/>
                <w:szCs w:val="22"/>
                <w:highlight w:val="cyan"/>
              </w:rPr>
              <w:t>[Date]</w:t>
            </w:r>
            <w:r w:rsidR="0027445E" w:rsidRPr="00E76AD0">
              <w:rPr>
                <w:rFonts w:ascii="Arial" w:hAnsi="Arial" w:cs="Arial"/>
                <w:sz w:val="22"/>
                <w:szCs w:val="22"/>
              </w:rPr>
              <w:t xml:space="preserve"> to </w:t>
            </w:r>
            <w:r w:rsidR="0027445E" w:rsidRPr="007D1178">
              <w:rPr>
                <w:rFonts w:ascii="Arial" w:hAnsi="Arial" w:cs="Arial"/>
                <w:sz w:val="22"/>
                <w:szCs w:val="22"/>
                <w:highlight w:val="cyan"/>
              </w:rPr>
              <w:t>[Date]</w:t>
            </w:r>
            <w:r w:rsidRPr="002C6D75">
              <w:rPr>
                <w:rFonts w:ascii="Arial" w:hAnsi="Arial" w:cs="Arial"/>
                <w:sz w:val="22"/>
                <w:szCs w:val="22"/>
              </w:rPr>
              <w:t xml:space="preserve"> as per Item E.4</w:t>
            </w:r>
          </w:p>
        </w:tc>
        <w:tc>
          <w:tcPr>
            <w:tcW w:w="2205" w:type="dxa"/>
          </w:tcPr>
          <w:p w14:paraId="39A7624F" w14:textId="37FF4D5C" w:rsidR="00113F79" w:rsidRPr="002C6D75" w:rsidRDefault="00113F79" w:rsidP="00113F79">
            <w:pPr>
              <w:rPr>
                <w:rFonts w:ascii="Arial" w:hAnsi="Arial" w:cs="Arial"/>
              </w:rPr>
            </w:pPr>
          </w:p>
        </w:tc>
      </w:tr>
    </w:tbl>
    <w:p w14:paraId="27E792EE" w14:textId="77777777" w:rsidR="00D33850" w:rsidRPr="00FD3FF7" w:rsidRDefault="00D33850" w:rsidP="009F0BE7">
      <w:pPr>
        <w:pStyle w:val="Heading3"/>
      </w:pPr>
      <w:r w:rsidRPr="00FD3FF7">
        <w:t>E.1 Performance Reports</w:t>
      </w:r>
    </w:p>
    <w:p w14:paraId="527FE213" w14:textId="77777777" w:rsidR="0079491B" w:rsidRPr="00150E01" w:rsidRDefault="0079491B" w:rsidP="0079491B">
      <w:pPr>
        <w:rPr>
          <w:rFonts w:ascii="Arial" w:hAnsi="Arial" w:cs="Arial"/>
        </w:rPr>
      </w:pPr>
      <w:r w:rsidRPr="00150E01">
        <w:rPr>
          <w:rFonts w:ascii="Arial" w:hAnsi="Arial" w:cs="Arial"/>
        </w:rPr>
        <w:t>None Specified</w:t>
      </w:r>
    </w:p>
    <w:p w14:paraId="677082B7" w14:textId="77777777" w:rsidR="00D33850" w:rsidRPr="00FD3FF7" w:rsidRDefault="00D33850" w:rsidP="009F0BE7">
      <w:pPr>
        <w:pStyle w:val="Heading3"/>
      </w:pPr>
      <w:r w:rsidRPr="00FD3FF7">
        <w:t xml:space="preserve">E.2 </w:t>
      </w:r>
      <w:r w:rsidRPr="00AC05EE">
        <w:t>Activity Work Plan</w:t>
      </w:r>
    </w:p>
    <w:p w14:paraId="63A8A6F9" w14:textId="7DFF5957" w:rsidR="00E76AD0" w:rsidRDefault="00E76AD0" w:rsidP="0079491B">
      <w:pPr>
        <w:rPr>
          <w:rFonts w:ascii="Arial" w:hAnsi="Arial" w:cs="Arial"/>
          <w:b/>
        </w:rPr>
      </w:pPr>
      <w:r>
        <w:rPr>
          <w:rFonts w:ascii="Arial" w:hAnsi="Arial" w:cs="Arial"/>
          <w:b/>
        </w:rPr>
        <w:t xml:space="preserve">Either </w:t>
      </w:r>
    </w:p>
    <w:p w14:paraId="21B4DA94" w14:textId="77777777" w:rsidR="00E76AD0" w:rsidRPr="00150E01" w:rsidRDefault="00E76AD0" w:rsidP="00E76AD0">
      <w:pPr>
        <w:rPr>
          <w:rFonts w:ascii="Arial" w:hAnsi="Arial" w:cs="Arial"/>
        </w:rPr>
      </w:pPr>
      <w:r w:rsidRPr="00150E01">
        <w:rPr>
          <w:rFonts w:ascii="Arial" w:hAnsi="Arial" w:cs="Arial"/>
        </w:rPr>
        <w:t>None Specified</w:t>
      </w:r>
    </w:p>
    <w:p w14:paraId="0DF90D06" w14:textId="5942D830" w:rsidR="00E76AD0" w:rsidRPr="00E76AD0" w:rsidRDefault="00E76AD0" w:rsidP="0079491B">
      <w:pPr>
        <w:rPr>
          <w:rFonts w:ascii="Arial" w:hAnsi="Arial" w:cs="Arial"/>
          <w:b/>
        </w:rPr>
      </w:pPr>
      <w:r>
        <w:rPr>
          <w:rFonts w:ascii="Arial" w:hAnsi="Arial" w:cs="Arial"/>
          <w:b/>
        </w:rPr>
        <w:t xml:space="preserve">or </w:t>
      </w:r>
      <w:r w:rsidRPr="00E76AD0">
        <w:rPr>
          <w:rFonts w:ascii="Arial" w:hAnsi="Arial" w:cs="Arial"/>
          <w:b/>
        </w:rPr>
        <w:t>[If applicable]</w:t>
      </w:r>
    </w:p>
    <w:p w14:paraId="7279C3E7" w14:textId="0720BCD6" w:rsidR="0079491B" w:rsidRPr="00150E01" w:rsidRDefault="007E424E" w:rsidP="0079491B">
      <w:pPr>
        <w:rPr>
          <w:rFonts w:ascii="Arial" w:hAnsi="Arial" w:cs="Arial"/>
        </w:rPr>
      </w:pPr>
      <w:r w:rsidRPr="00E76AD0">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396B9015" w14:textId="77777777" w:rsidR="00D33850" w:rsidRPr="00FD3FF7" w:rsidRDefault="00D33850" w:rsidP="009F0BE7">
      <w:pPr>
        <w:pStyle w:val="Heading3"/>
      </w:pPr>
      <w:r w:rsidRPr="00FD3FF7">
        <w:t>E.3 Annual Report</w:t>
      </w:r>
    </w:p>
    <w:p w14:paraId="00A3F855" w14:textId="77777777" w:rsidR="0079491B" w:rsidRPr="00150E01" w:rsidRDefault="0079491B" w:rsidP="0079491B">
      <w:pPr>
        <w:rPr>
          <w:rFonts w:ascii="Arial" w:hAnsi="Arial" w:cs="Arial"/>
        </w:rPr>
      </w:pPr>
      <w:r w:rsidRPr="00150E01">
        <w:rPr>
          <w:rFonts w:ascii="Arial" w:hAnsi="Arial" w:cs="Arial"/>
        </w:rPr>
        <w:t>None Specified</w:t>
      </w:r>
    </w:p>
    <w:p w14:paraId="3BE05F0C" w14:textId="77777777" w:rsidR="00D33850" w:rsidRPr="00FD3FF7" w:rsidRDefault="00D33850" w:rsidP="009F0BE7">
      <w:pPr>
        <w:pStyle w:val="Heading3"/>
      </w:pPr>
      <w:r w:rsidRPr="00FD3FF7">
        <w:t>E.4 Accounting for the Grant</w:t>
      </w:r>
    </w:p>
    <w:p w14:paraId="4C575214" w14:textId="77777777" w:rsidR="0079491B" w:rsidRPr="00150E01" w:rsidRDefault="0079491B" w:rsidP="0079491B">
      <w:pPr>
        <w:spacing w:after="0" w:line="240" w:lineRule="auto"/>
        <w:rPr>
          <w:rFonts w:ascii="Arial" w:hAnsi="Arial" w:cs="Arial"/>
        </w:rPr>
      </w:pPr>
      <w:r w:rsidRPr="00150E01">
        <w:rPr>
          <w:rFonts w:ascii="Arial" w:hAnsi="Arial" w:cs="Arial"/>
        </w:rPr>
        <w:t xml:space="preserve">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  </w:t>
      </w:r>
    </w:p>
    <w:p w14:paraId="23C8F8B0" w14:textId="77777777" w:rsidR="00D33850" w:rsidRPr="00FD3FF7" w:rsidRDefault="00D33850" w:rsidP="009F0BE7">
      <w:pPr>
        <w:pStyle w:val="Heading3"/>
      </w:pPr>
      <w:r w:rsidRPr="00FD3FF7">
        <w:t>E.5 Other Reports</w:t>
      </w:r>
    </w:p>
    <w:p w14:paraId="5D5BC2BB" w14:textId="7517CD1D" w:rsidR="006A2391" w:rsidRDefault="006A2391" w:rsidP="0079491B">
      <w:pPr>
        <w:spacing w:after="0" w:line="240" w:lineRule="auto"/>
        <w:rPr>
          <w:rFonts w:ascii="Arial" w:hAnsi="Arial" w:cs="Arial"/>
          <w:b/>
          <w:iCs/>
        </w:rPr>
      </w:pPr>
      <w:bookmarkStart w:id="12" w:name="_Toc494986414"/>
      <w:r>
        <w:rPr>
          <w:rFonts w:ascii="Arial" w:hAnsi="Arial" w:cs="Arial"/>
          <w:b/>
          <w:iCs/>
        </w:rPr>
        <w:t>Final Report</w:t>
      </w:r>
    </w:p>
    <w:p w14:paraId="2D24C4DA" w14:textId="77777777" w:rsidR="006A2391" w:rsidRPr="006A2391" w:rsidRDefault="006A2391" w:rsidP="0079491B">
      <w:pPr>
        <w:spacing w:after="0" w:line="240" w:lineRule="auto"/>
        <w:rPr>
          <w:rFonts w:ascii="Arial" w:hAnsi="Arial" w:cs="Arial"/>
          <w:b/>
          <w:iCs/>
        </w:rPr>
      </w:pPr>
    </w:p>
    <w:p w14:paraId="19EDEE9E" w14:textId="4F1A710D" w:rsidR="0079491B" w:rsidRDefault="0079491B" w:rsidP="0079491B">
      <w:pPr>
        <w:spacing w:after="0" w:line="240" w:lineRule="auto"/>
        <w:rPr>
          <w:rFonts w:ascii="Arial" w:hAnsi="Arial" w:cs="Arial"/>
          <w:iCs/>
        </w:rPr>
      </w:pPr>
      <w:r w:rsidRPr="00150E01">
        <w:rPr>
          <w:rFonts w:ascii="Arial" w:hAnsi="Arial" w:cs="Arial"/>
          <w:iCs/>
        </w:rPr>
        <w:t>For the purposes of this Agreement, Final report means a document to be completed by you, on a template provided by the Department of Home Affairs.</w:t>
      </w:r>
    </w:p>
    <w:p w14:paraId="446FE3E7" w14:textId="0A062D3D" w:rsidR="00A146A6" w:rsidRDefault="00A146A6" w:rsidP="0079491B">
      <w:pPr>
        <w:spacing w:after="0" w:line="240" w:lineRule="auto"/>
        <w:rPr>
          <w:rFonts w:ascii="Arial" w:hAnsi="Arial" w:cs="Arial"/>
          <w:iCs/>
        </w:rPr>
      </w:pPr>
    </w:p>
    <w:p w14:paraId="7A0CDED6" w14:textId="77777777" w:rsidR="00A146A6" w:rsidRDefault="00A146A6" w:rsidP="00A146A6">
      <w:pPr>
        <w:spacing w:after="0" w:line="240" w:lineRule="auto"/>
        <w:rPr>
          <w:rFonts w:ascii="Arial" w:hAnsi="Arial" w:cs="Arial"/>
          <w:b/>
          <w:iCs/>
        </w:rPr>
      </w:pPr>
      <w:r>
        <w:rPr>
          <w:rFonts w:ascii="Arial" w:hAnsi="Arial" w:cs="Arial"/>
          <w:b/>
          <w:iCs/>
        </w:rPr>
        <w:t xml:space="preserve">Annual </w:t>
      </w:r>
      <w:r w:rsidRPr="00E12217">
        <w:rPr>
          <w:rFonts w:ascii="Arial" w:hAnsi="Arial" w:cs="Arial"/>
          <w:b/>
          <w:iCs/>
        </w:rPr>
        <w:t>Statement of Compliance</w:t>
      </w:r>
      <w:r>
        <w:rPr>
          <w:rFonts w:ascii="Arial" w:hAnsi="Arial" w:cs="Arial"/>
          <w:b/>
          <w:iCs/>
        </w:rPr>
        <w:t xml:space="preserve"> Report</w:t>
      </w:r>
    </w:p>
    <w:p w14:paraId="5ACDB971" w14:textId="77777777" w:rsidR="00A146A6" w:rsidRPr="006F177B" w:rsidRDefault="00A146A6" w:rsidP="00A146A6">
      <w:pPr>
        <w:spacing w:after="0" w:line="240" w:lineRule="auto"/>
        <w:rPr>
          <w:rFonts w:ascii="Arial" w:hAnsi="Arial" w:cs="Arial"/>
          <w:b/>
          <w:iCs/>
        </w:rPr>
      </w:pPr>
    </w:p>
    <w:p w14:paraId="2A0223E6" w14:textId="21500E14" w:rsidR="00A146A6" w:rsidRPr="00A20903" w:rsidRDefault="00A146A6" w:rsidP="00A146A6">
      <w:pPr>
        <w:spacing w:after="0" w:line="240" w:lineRule="auto"/>
        <w:rPr>
          <w:rFonts w:ascii="Arial" w:hAnsi="Arial" w:cs="Arial"/>
          <w:iCs/>
        </w:rPr>
      </w:pPr>
      <w:r w:rsidRPr="006F177B">
        <w:rPr>
          <w:rFonts w:ascii="Arial" w:hAnsi="Arial" w:cs="Arial"/>
          <w:iCs/>
        </w:rPr>
        <w:t>A Statement of Compliance consistent with the requirements under Clause Bank Supplementary Term CB9.3 (</w:t>
      </w:r>
      <w:r>
        <w:rPr>
          <w:rFonts w:ascii="Arial" w:hAnsi="Arial" w:cs="Arial"/>
          <w:iCs/>
        </w:rPr>
        <w:t>f</w:t>
      </w:r>
      <w:r w:rsidRPr="006F177B">
        <w:rPr>
          <w:rFonts w:ascii="Arial" w:hAnsi="Arial" w:cs="Arial"/>
          <w:iCs/>
        </w:rPr>
        <w:t xml:space="preserve">) must be submitted for each financial year funded under this Agreement. A Statement of Compliance Report ensures compliance with relevant State, Territory and Commonwealth legislation, </w:t>
      </w:r>
      <w:r w:rsidRPr="006F177B">
        <w:rPr>
          <w:rFonts w:ascii="Arial" w:hAnsi="Arial" w:cs="Arial"/>
          <w:iCs/>
        </w:rPr>
        <w:lastRenderedPageBreak/>
        <w:t>including Working With Children Checks, and with the National Principles for Child Safe Organisations. The report must reflect the Grantee has met the conditions as outlined in the Supplementary Terms CB9.2 and CB9.3 of this Agreement.</w:t>
      </w:r>
    </w:p>
    <w:p w14:paraId="2344A635" w14:textId="77777777" w:rsidR="00D33850" w:rsidRPr="00FD3FF7" w:rsidRDefault="00D33850" w:rsidP="009F0BE7">
      <w:pPr>
        <w:pStyle w:val="Heading2"/>
      </w:pPr>
      <w:r w:rsidRPr="00FD3FF7">
        <w:t>F. Party representatives and address for notices</w:t>
      </w:r>
      <w:bookmarkEnd w:id="12"/>
    </w:p>
    <w:p w14:paraId="1BA8F68E" w14:textId="77777777" w:rsidR="00D33850" w:rsidRPr="00FD3FF7" w:rsidRDefault="00D33850" w:rsidP="009F0BE7">
      <w:pPr>
        <w:pStyle w:val="Heading3"/>
      </w:pPr>
      <w:bookmarkStart w:id="13" w:name="_Toc494986415"/>
      <w:r w:rsidRPr="00FD3FF7">
        <w:t>Grantee's representative and address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D33850" w:rsidRPr="007C636F" w14:paraId="5A710B98" w14:textId="77777777" w:rsidTr="00B7047B">
        <w:tc>
          <w:tcPr>
            <w:tcW w:w="3114" w:type="dxa"/>
            <w:tcBorders>
              <w:top w:val="single" w:sz="4" w:space="0" w:color="auto"/>
              <w:left w:val="single" w:sz="4" w:space="0" w:color="auto"/>
              <w:bottom w:val="single" w:sz="4" w:space="0" w:color="auto"/>
              <w:right w:val="single" w:sz="4" w:space="0" w:color="auto"/>
            </w:tcBorders>
          </w:tcPr>
          <w:p w14:paraId="3C075B03" w14:textId="77777777" w:rsidR="00D33850" w:rsidRPr="00F92CCD" w:rsidRDefault="00D33850" w:rsidP="00B7047B">
            <w:pPr>
              <w:spacing w:after="0" w:line="240" w:lineRule="auto"/>
              <w:rPr>
                <w:rFonts w:ascii="Arial" w:hAnsi="Arial" w:cs="Arial"/>
                <w:b/>
                <w:color w:val="000000"/>
              </w:rPr>
            </w:pPr>
            <w:r w:rsidRPr="00F92CCD">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013B4920" w14:textId="35B59503" w:rsidR="00D33850" w:rsidRPr="00235020" w:rsidRDefault="00D33850" w:rsidP="00B7047B">
            <w:pPr>
              <w:spacing w:after="0" w:line="240" w:lineRule="auto"/>
              <w:rPr>
                <w:rFonts w:ascii="Arial" w:hAnsi="Arial" w:cs="Arial"/>
                <w:highlight w:val="cyan"/>
              </w:rPr>
            </w:pPr>
          </w:p>
        </w:tc>
      </w:tr>
      <w:tr w:rsidR="00D33850" w:rsidRPr="007C636F" w14:paraId="4A8BC099" w14:textId="77777777" w:rsidTr="00B7047B">
        <w:tc>
          <w:tcPr>
            <w:tcW w:w="3114" w:type="dxa"/>
            <w:tcBorders>
              <w:top w:val="single" w:sz="4" w:space="0" w:color="auto"/>
              <w:left w:val="single" w:sz="4" w:space="0" w:color="auto"/>
              <w:bottom w:val="single" w:sz="4" w:space="0" w:color="auto"/>
              <w:right w:val="single" w:sz="4" w:space="0" w:color="auto"/>
            </w:tcBorders>
          </w:tcPr>
          <w:p w14:paraId="3DD69E30" w14:textId="77777777" w:rsidR="00D33850" w:rsidRPr="00F92CCD" w:rsidRDefault="00D33850" w:rsidP="00B7047B">
            <w:pPr>
              <w:spacing w:after="0" w:line="240" w:lineRule="auto"/>
              <w:rPr>
                <w:rFonts w:ascii="Arial" w:hAnsi="Arial" w:cs="Arial"/>
                <w:b/>
                <w:color w:val="000000"/>
              </w:rPr>
            </w:pPr>
            <w:r w:rsidRPr="00F92CCD">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6D7F5FD1" w14:textId="12226EFB" w:rsidR="00D33850" w:rsidRPr="00235020" w:rsidRDefault="00D33850" w:rsidP="00B7047B">
            <w:pPr>
              <w:spacing w:after="0" w:line="240" w:lineRule="auto"/>
              <w:rPr>
                <w:rFonts w:ascii="Arial" w:hAnsi="Arial" w:cs="Arial"/>
                <w:highlight w:val="cyan"/>
              </w:rPr>
            </w:pPr>
          </w:p>
        </w:tc>
      </w:tr>
      <w:tr w:rsidR="00D33850" w:rsidRPr="007C636F" w14:paraId="2635BF94" w14:textId="77777777" w:rsidTr="00B7047B">
        <w:tc>
          <w:tcPr>
            <w:tcW w:w="3114" w:type="dxa"/>
            <w:tcBorders>
              <w:top w:val="single" w:sz="4" w:space="0" w:color="auto"/>
              <w:left w:val="single" w:sz="4" w:space="0" w:color="auto"/>
              <w:bottom w:val="single" w:sz="4" w:space="0" w:color="auto"/>
              <w:right w:val="single" w:sz="4" w:space="0" w:color="auto"/>
            </w:tcBorders>
          </w:tcPr>
          <w:p w14:paraId="6E68882B" w14:textId="77777777" w:rsidR="00D33850" w:rsidRPr="00F92CCD" w:rsidRDefault="00D33850" w:rsidP="00B7047B">
            <w:pPr>
              <w:spacing w:after="0" w:line="240" w:lineRule="auto"/>
              <w:rPr>
                <w:rFonts w:ascii="Arial" w:hAnsi="Arial" w:cs="Arial"/>
                <w:b/>
                <w:color w:val="000000"/>
              </w:rPr>
            </w:pPr>
            <w:r>
              <w:rPr>
                <w:rFonts w:ascii="Arial" w:hAnsi="Arial" w:cs="Arial"/>
                <w:b/>
                <w:color w:val="000000"/>
              </w:rPr>
              <w:t>Postal/p</w:t>
            </w:r>
            <w:r w:rsidRPr="00012C7E">
              <w:rPr>
                <w:rFonts w:ascii="Arial" w:hAnsi="Arial" w:cs="Arial"/>
                <w:b/>
                <w:color w:val="000000"/>
              </w:rPr>
              <w:t>hysical address</w:t>
            </w:r>
            <w:r>
              <w:rPr>
                <w:rFonts w:ascii="Arial" w:hAnsi="Arial" w:cs="Arial"/>
                <w:b/>
                <w:color w:val="000000"/>
              </w:rPr>
              <w:t>(es)</w:t>
            </w:r>
          </w:p>
        </w:tc>
        <w:tc>
          <w:tcPr>
            <w:tcW w:w="6150" w:type="dxa"/>
            <w:tcBorders>
              <w:top w:val="single" w:sz="4" w:space="0" w:color="auto"/>
              <w:left w:val="single" w:sz="4" w:space="0" w:color="auto"/>
              <w:bottom w:val="single" w:sz="4" w:space="0" w:color="auto"/>
              <w:right w:val="single" w:sz="4" w:space="0" w:color="auto"/>
            </w:tcBorders>
          </w:tcPr>
          <w:p w14:paraId="3B3CCA9D" w14:textId="4E085352" w:rsidR="00D33850" w:rsidRPr="00235020" w:rsidRDefault="00D33850" w:rsidP="00B7047B">
            <w:pPr>
              <w:spacing w:after="0" w:line="240" w:lineRule="auto"/>
              <w:rPr>
                <w:rFonts w:ascii="Arial" w:hAnsi="Arial" w:cs="Arial"/>
                <w:highlight w:val="cyan"/>
              </w:rPr>
            </w:pPr>
          </w:p>
        </w:tc>
      </w:tr>
      <w:tr w:rsidR="00D33850" w:rsidRPr="007C636F" w14:paraId="22FB4121" w14:textId="77777777" w:rsidTr="00B7047B">
        <w:tc>
          <w:tcPr>
            <w:tcW w:w="3114" w:type="dxa"/>
            <w:tcBorders>
              <w:top w:val="single" w:sz="4" w:space="0" w:color="auto"/>
              <w:left w:val="single" w:sz="4" w:space="0" w:color="auto"/>
              <w:bottom w:val="single" w:sz="4" w:space="0" w:color="auto"/>
              <w:right w:val="single" w:sz="4" w:space="0" w:color="auto"/>
            </w:tcBorders>
          </w:tcPr>
          <w:p w14:paraId="770362BC" w14:textId="77777777" w:rsidR="00D33850" w:rsidRPr="00F92CCD" w:rsidRDefault="00D33850" w:rsidP="00B7047B">
            <w:pPr>
              <w:spacing w:after="0" w:line="240" w:lineRule="auto"/>
              <w:rPr>
                <w:rFonts w:ascii="Arial" w:hAnsi="Arial" w:cs="Arial"/>
                <w:b/>
                <w:color w:val="000000"/>
              </w:rPr>
            </w:pPr>
            <w:r>
              <w:rPr>
                <w:rFonts w:ascii="Arial" w:hAnsi="Arial" w:cs="Arial"/>
                <w:b/>
                <w:color w:val="000000"/>
              </w:rPr>
              <w:t>Business hours t</w:t>
            </w:r>
            <w:r w:rsidRPr="00012C7E">
              <w:rPr>
                <w:rFonts w:ascii="Arial" w:hAnsi="Arial" w:cs="Arial"/>
                <w:b/>
                <w:color w:val="000000"/>
              </w:rPr>
              <w:t>elephone</w:t>
            </w:r>
          </w:p>
        </w:tc>
        <w:tc>
          <w:tcPr>
            <w:tcW w:w="6150" w:type="dxa"/>
            <w:tcBorders>
              <w:top w:val="single" w:sz="4" w:space="0" w:color="auto"/>
              <w:left w:val="single" w:sz="4" w:space="0" w:color="auto"/>
              <w:bottom w:val="single" w:sz="4" w:space="0" w:color="auto"/>
              <w:right w:val="single" w:sz="4" w:space="0" w:color="auto"/>
            </w:tcBorders>
          </w:tcPr>
          <w:p w14:paraId="57EFBB8F" w14:textId="30715D36" w:rsidR="00D33850" w:rsidRPr="00235020" w:rsidRDefault="00D33850" w:rsidP="00B7047B">
            <w:pPr>
              <w:spacing w:after="0" w:line="240" w:lineRule="auto"/>
              <w:rPr>
                <w:rFonts w:ascii="Arial" w:hAnsi="Arial" w:cs="Arial"/>
                <w:highlight w:val="cyan"/>
              </w:rPr>
            </w:pPr>
          </w:p>
        </w:tc>
      </w:tr>
      <w:tr w:rsidR="00D33850" w:rsidRPr="007C636F" w14:paraId="2F845987" w14:textId="77777777" w:rsidTr="00B7047B">
        <w:tc>
          <w:tcPr>
            <w:tcW w:w="3114" w:type="dxa"/>
            <w:tcBorders>
              <w:top w:val="single" w:sz="4" w:space="0" w:color="auto"/>
              <w:left w:val="single" w:sz="4" w:space="0" w:color="auto"/>
              <w:bottom w:val="single" w:sz="4" w:space="0" w:color="auto"/>
              <w:right w:val="single" w:sz="4" w:space="0" w:color="auto"/>
            </w:tcBorders>
          </w:tcPr>
          <w:p w14:paraId="1BFE6336" w14:textId="77777777" w:rsidR="00D33850" w:rsidRDefault="00D33850" w:rsidP="00B7047B">
            <w:pPr>
              <w:spacing w:after="0" w:line="240" w:lineRule="auto"/>
              <w:rPr>
                <w:rFonts w:ascii="Arial" w:hAnsi="Arial" w:cs="Arial"/>
                <w:b/>
                <w:color w:val="000000"/>
              </w:rPr>
            </w:pPr>
            <w:r>
              <w:rPr>
                <w:rFonts w:ascii="Arial" w:hAnsi="Arial" w:cs="Arial"/>
                <w:b/>
                <w:color w:val="000000"/>
              </w:rPr>
              <w:t>Mobile</w:t>
            </w:r>
          </w:p>
        </w:tc>
        <w:tc>
          <w:tcPr>
            <w:tcW w:w="6150" w:type="dxa"/>
            <w:tcBorders>
              <w:top w:val="single" w:sz="4" w:space="0" w:color="auto"/>
              <w:left w:val="single" w:sz="4" w:space="0" w:color="auto"/>
              <w:bottom w:val="single" w:sz="4" w:space="0" w:color="auto"/>
              <w:right w:val="single" w:sz="4" w:space="0" w:color="auto"/>
            </w:tcBorders>
          </w:tcPr>
          <w:p w14:paraId="0930C864" w14:textId="0811B417" w:rsidR="00D33850" w:rsidRDefault="00D33850" w:rsidP="00B7047B">
            <w:pPr>
              <w:spacing w:after="0" w:line="240" w:lineRule="auto"/>
              <w:rPr>
                <w:rFonts w:ascii="Arial" w:hAnsi="Arial" w:cs="Arial"/>
                <w:highlight w:val="cyan"/>
              </w:rPr>
            </w:pPr>
          </w:p>
        </w:tc>
      </w:tr>
      <w:tr w:rsidR="00D33850" w:rsidRPr="007C636F" w14:paraId="7B011749" w14:textId="77777777" w:rsidTr="00B7047B">
        <w:tc>
          <w:tcPr>
            <w:tcW w:w="3114" w:type="dxa"/>
            <w:tcBorders>
              <w:top w:val="single" w:sz="4" w:space="0" w:color="auto"/>
              <w:left w:val="single" w:sz="4" w:space="0" w:color="auto"/>
              <w:bottom w:val="single" w:sz="4" w:space="0" w:color="auto"/>
              <w:right w:val="single" w:sz="4" w:space="0" w:color="auto"/>
            </w:tcBorders>
          </w:tcPr>
          <w:p w14:paraId="036B688A" w14:textId="77777777" w:rsidR="00D33850" w:rsidRDefault="00D33850" w:rsidP="00B7047B">
            <w:pPr>
              <w:spacing w:after="0" w:line="240" w:lineRule="auto"/>
              <w:rPr>
                <w:rFonts w:ascii="Arial" w:hAnsi="Arial" w:cs="Arial"/>
                <w:b/>
                <w:color w:val="000000"/>
              </w:rPr>
            </w:pPr>
            <w:r>
              <w:rPr>
                <w:rFonts w:ascii="Arial" w:hAnsi="Arial" w:cs="Arial"/>
                <w:b/>
                <w:color w:val="000000"/>
              </w:rPr>
              <w:t>Fax</w:t>
            </w:r>
          </w:p>
        </w:tc>
        <w:tc>
          <w:tcPr>
            <w:tcW w:w="6150" w:type="dxa"/>
            <w:tcBorders>
              <w:top w:val="single" w:sz="4" w:space="0" w:color="auto"/>
              <w:left w:val="single" w:sz="4" w:space="0" w:color="auto"/>
              <w:bottom w:val="single" w:sz="4" w:space="0" w:color="auto"/>
              <w:right w:val="single" w:sz="4" w:space="0" w:color="auto"/>
            </w:tcBorders>
          </w:tcPr>
          <w:p w14:paraId="4A96171A" w14:textId="2A36972C" w:rsidR="00D33850" w:rsidRDefault="00D33850" w:rsidP="00B7047B">
            <w:pPr>
              <w:spacing w:after="0" w:line="240" w:lineRule="auto"/>
              <w:rPr>
                <w:rFonts w:ascii="Arial" w:hAnsi="Arial" w:cs="Arial"/>
                <w:highlight w:val="cyan"/>
              </w:rPr>
            </w:pPr>
          </w:p>
        </w:tc>
      </w:tr>
      <w:tr w:rsidR="00D33850" w:rsidRPr="007C636F" w14:paraId="2BFFFEBC" w14:textId="77777777" w:rsidTr="00B7047B">
        <w:tc>
          <w:tcPr>
            <w:tcW w:w="3114" w:type="dxa"/>
            <w:tcBorders>
              <w:top w:val="single" w:sz="4" w:space="0" w:color="auto"/>
              <w:left w:val="single" w:sz="4" w:space="0" w:color="auto"/>
              <w:bottom w:val="single" w:sz="4" w:space="0" w:color="auto"/>
              <w:right w:val="single" w:sz="4" w:space="0" w:color="auto"/>
            </w:tcBorders>
          </w:tcPr>
          <w:p w14:paraId="73E7395D" w14:textId="77777777" w:rsidR="00D33850" w:rsidRPr="00F92CCD" w:rsidRDefault="00D33850" w:rsidP="00B7047B">
            <w:pPr>
              <w:spacing w:after="0" w:line="240" w:lineRule="auto"/>
              <w:rPr>
                <w:rFonts w:ascii="Arial" w:hAnsi="Arial" w:cs="Arial"/>
                <w:b/>
                <w:color w:val="000000"/>
              </w:rPr>
            </w:pPr>
            <w:r w:rsidRPr="00F92CCD">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089089B8" w14:textId="0B522B09" w:rsidR="00D33850" w:rsidRPr="00235020" w:rsidRDefault="00D33850" w:rsidP="00B7047B">
            <w:pPr>
              <w:spacing w:after="0" w:line="240" w:lineRule="auto"/>
              <w:rPr>
                <w:rFonts w:ascii="Arial" w:hAnsi="Arial" w:cs="Arial"/>
                <w:highlight w:val="cyan"/>
              </w:rPr>
            </w:pPr>
          </w:p>
        </w:tc>
      </w:tr>
    </w:tbl>
    <w:p w14:paraId="16DC3031" w14:textId="77777777" w:rsidR="00D33850" w:rsidRPr="00FD3FF7" w:rsidRDefault="00D33850" w:rsidP="009F0BE7">
      <w:pPr>
        <w:pStyle w:val="Heading3"/>
      </w:pPr>
      <w:bookmarkStart w:id="14" w:name="_Toc494986416"/>
      <w:r w:rsidRPr="00FD3FF7">
        <w:t>Commonwealth representative and address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D33850" w:rsidRPr="007C636F" w14:paraId="7A9E34A6" w14:textId="77777777" w:rsidTr="00B7047B">
        <w:tc>
          <w:tcPr>
            <w:tcW w:w="3114" w:type="dxa"/>
          </w:tcPr>
          <w:p w14:paraId="18317CA1" w14:textId="77777777" w:rsidR="00D33850" w:rsidRPr="00F92CCD" w:rsidRDefault="00D33850" w:rsidP="00B7047B">
            <w:pPr>
              <w:spacing w:after="0" w:line="240" w:lineRule="auto"/>
              <w:rPr>
                <w:rFonts w:ascii="Arial" w:hAnsi="Arial" w:cs="Arial"/>
                <w:b/>
                <w:color w:val="000000"/>
              </w:rPr>
            </w:pPr>
            <w:r w:rsidRPr="00F92CCD">
              <w:rPr>
                <w:rFonts w:ascii="Arial" w:hAnsi="Arial" w:cs="Arial"/>
                <w:b/>
                <w:color w:val="000000"/>
              </w:rPr>
              <w:t>Name of representative</w:t>
            </w:r>
          </w:p>
        </w:tc>
        <w:tc>
          <w:tcPr>
            <w:tcW w:w="6150" w:type="dxa"/>
          </w:tcPr>
          <w:p w14:paraId="3D86E223" w14:textId="7F671C86" w:rsidR="00D33850" w:rsidRPr="007C636F" w:rsidRDefault="00D33850" w:rsidP="00B7047B">
            <w:pPr>
              <w:spacing w:after="0" w:line="240" w:lineRule="auto"/>
              <w:rPr>
                <w:rFonts w:ascii="Arial" w:hAnsi="Arial" w:cs="Arial"/>
                <w:sz w:val="20"/>
                <w:szCs w:val="20"/>
                <w:lang w:eastAsia="en-AU"/>
              </w:rPr>
            </w:pPr>
          </w:p>
        </w:tc>
      </w:tr>
      <w:tr w:rsidR="00D33850" w:rsidRPr="007C636F" w14:paraId="022BADCC" w14:textId="77777777" w:rsidTr="00B7047B">
        <w:tc>
          <w:tcPr>
            <w:tcW w:w="3114" w:type="dxa"/>
          </w:tcPr>
          <w:p w14:paraId="2256BFA4" w14:textId="77777777" w:rsidR="00D33850" w:rsidRPr="00F92CCD" w:rsidRDefault="00D33850" w:rsidP="00B7047B">
            <w:pPr>
              <w:spacing w:after="0" w:line="240" w:lineRule="auto"/>
              <w:rPr>
                <w:rFonts w:ascii="Arial" w:hAnsi="Arial" w:cs="Arial"/>
                <w:b/>
                <w:color w:val="000000"/>
              </w:rPr>
            </w:pPr>
            <w:r w:rsidRPr="00F92CCD">
              <w:rPr>
                <w:rFonts w:ascii="Arial" w:hAnsi="Arial" w:cs="Arial"/>
                <w:b/>
                <w:color w:val="000000"/>
              </w:rPr>
              <w:t>Position</w:t>
            </w:r>
          </w:p>
        </w:tc>
        <w:tc>
          <w:tcPr>
            <w:tcW w:w="6150" w:type="dxa"/>
          </w:tcPr>
          <w:p w14:paraId="7502A974" w14:textId="31BE3E69" w:rsidR="00D33850" w:rsidRPr="007C636F" w:rsidRDefault="00D33850" w:rsidP="00B7047B">
            <w:pPr>
              <w:spacing w:after="0" w:line="240" w:lineRule="auto"/>
              <w:rPr>
                <w:rFonts w:ascii="Arial" w:hAnsi="Arial" w:cs="Arial"/>
                <w:sz w:val="20"/>
                <w:szCs w:val="20"/>
                <w:lang w:eastAsia="en-AU"/>
              </w:rPr>
            </w:pPr>
          </w:p>
        </w:tc>
      </w:tr>
      <w:tr w:rsidR="00D33850" w:rsidRPr="007C636F" w14:paraId="3793ADA0" w14:textId="77777777" w:rsidTr="00B7047B">
        <w:tc>
          <w:tcPr>
            <w:tcW w:w="3114" w:type="dxa"/>
          </w:tcPr>
          <w:p w14:paraId="60B718E4" w14:textId="77777777" w:rsidR="00D33850" w:rsidRPr="00F92CCD" w:rsidRDefault="00D33850" w:rsidP="00B7047B">
            <w:pPr>
              <w:spacing w:after="0" w:line="240" w:lineRule="auto"/>
              <w:rPr>
                <w:rFonts w:ascii="Arial" w:hAnsi="Arial" w:cs="Arial"/>
                <w:b/>
                <w:color w:val="000000"/>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(es)</w:t>
            </w:r>
          </w:p>
        </w:tc>
        <w:tc>
          <w:tcPr>
            <w:tcW w:w="6150" w:type="dxa"/>
          </w:tcPr>
          <w:p w14:paraId="1012AD6B" w14:textId="6A6D1430" w:rsidR="00D33850" w:rsidRPr="007C636F" w:rsidRDefault="00D33850" w:rsidP="00B7047B">
            <w:pPr>
              <w:spacing w:after="0" w:line="240" w:lineRule="auto"/>
              <w:rPr>
                <w:rFonts w:ascii="Arial" w:hAnsi="Arial" w:cs="Arial"/>
                <w:sz w:val="20"/>
                <w:szCs w:val="20"/>
                <w:lang w:eastAsia="en-AU"/>
              </w:rPr>
            </w:pPr>
          </w:p>
        </w:tc>
      </w:tr>
      <w:tr w:rsidR="00D33850" w:rsidRPr="007C636F" w14:paraId="29AD3009" w14:textId="77777777" w:rsidTr="00B7047B">
        <w:tc>
          <w:tcPr>
            <w:tcW w:w="3114" w:type="dxa"/>
          </w:tcPr>
          <w:p w14:paraId="37789F1A" w14:textId="77777777" w:rsidR="00D33850" w:rsidRPr="00F92CCD" w:rsidRDefault="00D33850" w:rsidP="00B7047B">
            <w:pPr>
              <w:spacing w:after="0" w:line="240" w:lineRule="auto"/>
              <w:rPr>
                <w:rFonts w:ascii="Arial" w:hAnsi="Arial" w:cs="Arial"/>
                <w:b/>
                <w:color w:val="000000"/>
              </w:rPr>
            </w:pPr>
            <w:r w:rsidRPr="00F92CCD">
              <w:rPr>
                <w:rFonts w:ascii="Arial" w:hAnsi="Arial" w:cs="Arial"/>
                <w:b/>
                <w:color w:val="000000"/>
              </w:rPr>
              <w:t>Business hours telephone</w:t>
            </w:r>
          </w:p>
        </w:tc>
        <w:tc>
          <w:tcPr>
            <w:tcW w:w="6150" w:type="dxa"/>
          </w:tcPr>
          <w:p w14:paraId="297C8954" w14:textId="75AC71AA" w:rsidR="00D33850" w:rsidRPr="007C636F" w:rsidRDefault="00D33850" w:rsidP="00B7047B">
            <w:pPr>
              <w:spacing w:after="0" w:line="240" w:lineRule="auto"/>
              <w:rPr>
                <w:rFonts w:ascii="Arial" w:hAnsi="Arial" w:cs="Arial"/>
                <w:sz w:val="20"/>
                <w:szCs w:val="20"/>
                <w:lang w:eastAsia="en-AU"/>
              </w:rPr>
            </w:pPr>
          </w:p>
        </w:tc>
      </w:tr>
      <w:tr w:rsidR="00D33850" w:rsidRPr="007C636F" w14:paraId="4C152021" w14:textId="77777777" w:rsidTr="00B7047B">
        <w:tc>
          <w:tcPr>
            <w:tcW w:w="3114" w:type="dxa"/>
          </w:tcPr>
          <w:p w14:paraId="74189EE9" w14:textId="77777777" w:rsidR="00D33850" w:rsidRPr="00F92CCD" w:rsidRDefault="00D33850" w:rsidP="00B7047B">
            <w:pPr>
              <w:spacing w:after="0" w:line="240" w:lineRule="auto"/>
              <w:rPr>
                <w:rFonts w:ascii="Arial" w:hAnsi="Arial" w:cs="Arial"/>
                <w:b/>
                <w:color w:val="000000"/>
              </w:rPr>
            </w:pPr>
            <w:r w:rsidRPr="00F92CCD">
              <w:rPr>
                <w:rFonts w:ascii="Arial" w:hAnsi="Arial" w:cs="Arial"/>
                <w:b/>
                <w:color w:val="000000"/>
              </w:rPr>
              <w:t>Mobile</w:t>
            </w:r>
          </w:p>
        </w:tc>
        <w:tc>
          <w:tcPr>
            <w:tcW w:w="6150" w:type="dxa"/>
          </w:tcPr>
          <w:p w14:paraId="6F954215" w14:textId="73918D1A" w:rsidR="00D33850" w:rsidRPr="007C636F" w:rsidRDefault="00D33850" w:rsidP="00B7047B">
            <w:pPr>
              <w:spacing w:after="0" w:line="240" w:lineRule="auto"/>
              <w:rPr>
                <w:rFonts w:ascii="Arial" w:hAnsi="Arial" w:cs="Arial"/>
                <w:sz w:val="20"/>
                <w:szCs w:val="20"/>
                <w:lang w:eastAsia="en-AU"/>
              </w:rPr>
            </w:pPr>
          </w:p>
        </w:tc>
      </w:tr>
      <w:tr w:rsidR="00D33850" w:rsidRPr="007C636F" w14:paraId="077BED77" w14:textId="77777777" w:rsidTr="00B7047B">
        <w:tc>
          <w:tcPr>
            <w:tcW w:w="3114" w:type="dxa"/>
          </w:tcPr>
          <w:p w14:paraId="617E7F9B" w14:textId="77777777" w:rsidR="00D33850" w:rsidRPr="00F92CCD" w:rsidRDefault="00D33850" w:rsidP="00B7047B">
            <w:pPr>
              <w:spacing w:after="0" w:line="240" w:lineRule="auto"/>
              <w:rPr>
                <w:rFonts w:ascii="Arial" w:hAnsi="Arial" w:cs="Arial"/>
                <w:b/>
                <w:color w:val="000000"/>
              </w:rPr>
            </w:pPr>
            <w:r>
              <w:rPr>
                <w:rFonts w:ascii="Arial" w:hAnsi="Arial" w:cs="Arial"/>
                <w:b/>
                <w:color w:val="000000"/>
              </w:rPr>
              <w:t>Fax</w:t>
            </w:r>
          </w:p>
        </w:tc>
        <w:tc>
          <w:tcPr>
            <w:tcW w:w="6150" w:type="dxa"/>
          </w:tcPr>
          <w:p w14:paraId="4CF2538C" w14:textId="31DF1283" w:rsidR="00D33850" w:rsidRDefault="00D33850" w:rsidP="00B7047B">
            <w:pPr>
              <w:spacing w:after="0" w:line="240" w:lineRule="auto"/>
              <w:rPr>
                <w:rFonts w:ascii="Arial" w:hAnsi="Arial" w:cs="Arial"/>
                <w:highlight w:val="cyan"/>
              </w:rPr>
            </w:pPr>
          </w:p>
        </w:tc>
      </w:tr>
      <w:tr w:rsidR="00D33850" w:rsidRPr="007C636F" w14:paraId="3E227792" w14:textId="77777777" w:rsidTr="00B7047B">
        <w:trPr>
          <w:trHeight w:val="64"/>
        </w:trPr>
        <w:tc>
          <w:tcPr>
            <w:tcW w:w="3114" w:type="dxa"/>
          </w:tcPr>
          <w:p w14:paraId="3851AC46" w14:textId="77777777" w:rsidR="00D33850" w:rsidRPr="00F92CCD" w:rsidRDefault="00D33850" w:rsidP="00B7047B">
            <w:pPr>
              <w:spacing w:after="0" w:line="240" w:lineRule="auto"/>
              <w:rPr>
                <w:rFonts w:ascii="Arial" w:hAnsi="Arial" w:cs="Arial"/>
                <w:b/>
                <w:color w:val="000000"/>
              </w:rPr>
            </w:pPr>
            <w:r w:rsidRPr="00F92CCD">
              <w:rPr>
                <w:rFonts w:ascii="Arial" w:hAnsi="Arial" w:cs="Arial"/>
                <w:b/>
                <w:color w:val="000000"/>
              </w:rPr>
              <w:t>E-mail</w:t>
            </w:r>
          </w:p>
        </w:tc>
        <w:tc>
          <w:tcPr>
            <w:tcW w:w="6150" w:type="dxa"/>
          </w:tcPr>
          <w:p w14:paraId="304ABC31" w14:textId="55D5ED00" w:rsidR="00D33850" w:rsidRPr="007C636F" w:rsidRDefault="00D33850" w:rsidP="00B7047B">
            <w:pPr>
              <w:spacing w:after="0" w:line="240" w:lineRule="auto"/>
              <w:rPr>
                <w:rFonts w:ascii="Arial" w:hAnsi="Arial" w:cs="Arial"/>
                <w:sz w:val="20"/>
                <w:szCs w:val="20"/>
                <w:lang w:eastAsia="en-AU"/>
              </w:rPr>
            </w:pPr>
          </w:p>
        </w:tc>
      </w:tr>
    </w:tbl>
    <w:p w14:paraId="4B51F8BA" w14:textId="77777777" w:rsidR="00D33850" w:rsidRPr="00883CF6" w:rsidRDefault="00D33850" w:rsidP="00D33850">
      <w:pPr>
        <w:spacing w:before="120" w:after="120"/>
        <w:rPr>
          <w:rFonts w:ascii="Arial" w:hAnsi="Arial" w:cs="Arial"/>
          <w:color w:val="000000"/>
        </w:rPr>
      </w:pPr>
      <w:r w:rsidRPr="00883CF6">
        <w:rPr>
          <w:rFonts w:ascii="Arial" w:hAnsi="Arial" w:cs="Arial"/>
          <w:color w:val="000000"/>
        </w:rPr>
        <w:t>The Parties' representatives will be responsible for liaison and the day-to-day management of the Grant, as well as accepting and issuing any written notices in relation to the Grant.</w:t>
      </w:r>
    </w:p>
    <w:p w14:paraId="22BFC57F" w14:textId="77777777" w:rsidR="00D33850" w:rsidRPr="00FD3FF7" w:rsidRDefault="00D33850" w:rsidP="009F0BE7">
      <w:pPr>
        <w:pStyle w:val="Heading2"/>
        <w:rPr>
          <w:lang w:eastAsia="en-AU"/>
        </w:rPr>
      </w:pPr>
      <w:r w:rsidRPr="00FD3FF7">
        <w:rPr>
          <w:lang w:eastAsia="en-AU"/>
        </w:rPr>
        <w:t>G. Activity Material</w:t>
      </w:r>
    </w:p>
    <w:p w14:paraId="32086F61" w14:textId="77777777" w:rsidR="00D33850" w:rsidRPr="007A5027" w:rsidRDefault="00D33850" w:rsidP="00D33850">
      <w:pPr>
        <w:rPr>
          <w:rFonts w:ascii="Arial" w:hAnsi="Arial" w:cs="Arial"/>
          <w:color w:val="000000"/>
        </w:rPr>
      </w:pPr>
      <w:r>
        <w:rPr>
          <w:rFonts w:ascii="Arial" w:hAnsi="Arial" w:cs="Arial"/>
          <w:color w:val="000000"/>
        </w:rPr>
        <w:t>Activity Material means any material, other than Reporting Material, created or developed by the Grantee as a result of the Activity and includes any Existing Material that is incorporated in or supplied with the Activity Material.</w:t>
      </w:r>
    </w:p>
    <w:p w14:paraId="6BDB0AF7" w14:textId="77777777" w:rsidR="003E3D87" w:rsidRPr="00150E01" w:rsidRDefault="003E3D87" w:rsidP="003E3D87">
      <w:pPr>
        <w:rPr>
          <w:rFonts w:ascii="Arial" w:hAnsi="Arial" w:cs="Arial"/>
          <w:color w:val="000000"/>
        </w:rPr>
      </w:pPr>
      <w:bookmarkStart w:id="15" w:name="_Toc494986418"/>
      <w:r w:rsidRPr="00150E01">
        <w:rPr>
          <w:rFonts w:ascii="Arial" w:hAnsi="Arial" w:cs="Arial"/>
          <w:color w:val="000000"/>
        </w:rPr>
        <w:t>None Specified</w:t>
      </w:r>
    </w:p>
    <w:p w14:paraId="58AB8A69" w14:textId="77777777" w:rsidR="00D33850" w:rsidRDefault="00D33850" w:rsidP="00D33850">
      <w:pPr>
        <w:spacing w:after="0" w:line="240" w:lineRule="auto"/>
        <w:rPr>
          <w:rFonts w:ascii="Arial" w:hAnsi="Arial" w:cs="Arial"/>
          <w:b/>
          <w:bCs/>
          <w:color w:val="365F91"/>
          <w:sz w:val="26"/>
          <w:szCs w:val="26"/>
        </w:rPr>
      </w:pPr>
      <w:r>
        <w:rPr>
          <w:rFonts w:ascii="Arial" w:hAnsi="Arial" w:cs="Arial"/>
          <w:sz w:val="26"/>
          <w:szCs w:val="26"/>
        </w:rPr>
        <w:br w:type="page"/>
      </w:r>
    </w:p>
    <w:p w14:paraId="47E9C0C0" w14:textId="77777777" w:rsidR="00D33850" w:rsidRPr="0048465C" w:rsidRDefault="00D33850" w:rsidP="009F0BE7">
      <w:pPr>
        <w:pStyle w:val="Heading2"/>
      </w:pPr>
      <w:bookmarkStart w:id="16" w:name="_Toc494986440"/>
      <w:bookmarkEnd w:id="15"/>
      <w:r w:rsidRPr="0048465C">
        <w:lastRenderedPageBreak/>
        <w:t>Signat</w:t>
      </w:r>
      <w:bookmarkEnd w:id="16"/>
      <w:r w:rsidRPr="0048465C">
        <w:t>ories</w:t>
      </w: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nd Agreement ID"/>
      </w:tblPr>
      <w:tblGrid>
        <w:gridCol w:w="2197"/>
        <w:gridCol w:w="2379"/>
      </w:tblGrid>
      <w:tr w:rsidR="00D33850" w:rsidRPr="00043178" w14:paraId="4C0F5B65" w14:textId="77777777" w:rsidTr="00B23F49">
        <w:trPr>
          <w:tblHeader/>
        </w:trPr>
        <w:tc>
          <w:tcPr>
            <w:tcW w:w="2401" w:type="pct"/>
            <w:tcBorders>
              <w:top w:val="single" w:sz="4" w:space="0" w:color="auto"/>
              <w:left w:val="single" w:sz="4" w:space="0" w:color="auto"/>
              <w:bottom w:val="single" w:sz="4" w:space="0" w:color="auto"/>
              <w:right w:val="single" w:sz="4" w:space="0" w:color="auto"/>
            </w:tcBorders>
            <w:hideMark/>
          </w:tcPr>
          <w:p w14:paraId="6D946116" w14:textId="5F758691" w:rsidR="00D33850" w:rsidRPr="00043178" w:rsidRDefault="00D33850" w:rsidP="00B7047B">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w:t>
            </w:r>
            <w:bookmarkStart w:id="17" w:name="_GoBack"/>
            <w:bookmarkEnd w:id="17"/>
            <w:r w:rsidRPr="00043178">
              <w:rPr>
                <w:rFonts w:ascii="Arial" w:hAnsi="Arial" w:cs="Arial"/>
                <w:b/>
                <w:bCs/>
                <w:color w:val="365F91"/>
                <w:sz w:val="24"/>
                <w:szCs w:val="28"/>
              </w:rPr>
              <w:t>n ID:</w:t>
            </w:r>
          </w:p>
        </w:tc>
        <w:tc>
          <w:tcPr>
            <w:tcW w:w="2599" w:type="pct"/>
            <w:tcBorders>
              <w:top w:val="single" w:sz="4" w:space="0" w:color="auto"/>
              <w:left w:val="single" w:sz="4" w:space="0" w:color="auto"/>
              <w:bottom w:val="single" w:sz="4" w:space="0" w:color="auto"/>
              <w:right w:val="single" w:sz="4" w:space="0" w:color="auto"/>
            </w:tcBorders>
          </w:tcPr>
          <w:p w14:paraId="705D72F0" w14:textId="4BF683CB" w:rsidR="00D33850" w:rsidRPr="002B3617" w:rsidRDefault="00D33850" w:rsidP="00B7047B">
            <w:pPr>
              <w:keepNext/>
              <w:keepLines/>
              <w:spacing w:before="60" w:after="60"/>
              <w:outlineLvl w:val="0"/>
              <w:rPr>
                <w:rFonts w:ascii="Arial" w:hAnsi="Arial" w:cs="Arial"/>
                <w:bCs/>
                <w:sz w:val="24"/>
                <w:szCs w:val="28"/>
                <w:highlight w:val="cyan"/>
              </w:rPr>
            </w:pPr>
          </w:p>
        </w:tc>
      </w:tr>
      <w:tr w:rsidR="00D33850" w:rsidRPr="00043178" w14:paraId="32699C39" w14:textId="77777777" w:rsidTr="003836D3">
        <w:tc>
          <w:tcPr>
            <w:tcW w:w="2401" w:type="pct"/>
            <w:tcBorders>
              <w:top w:val="single" w:sz="4" w:space="0" w:color="auto"/>
              <w:left w:val="single" w:sz="4" w:space="0" w:color="auto"/>
              <w:bottom w:val="single" w:sz="4" w:space="0" w:color="auto"/>
              <w:right w:val="single" w:sz="4" w:space="0" w:color="auto"/>
            </w:tcBorders>
            <w:hideMark/>
          </w:tcPr>
          <w:p w14:paraId="0432156D" w14:textId="77777777" w:rsidR="00D33850" w:rsidRPr="00043178" w:rsidRDefault="00D33850" w:rsidP="00B7047B">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106CA103" w14:textId="4B2AEFB2" w:rsidR="00D33850" w:rsidRPr="002B3617" w:rsidRDefault="00D33850" w:rsidP="00B7047B">
            <w:pPr>
              <w:keepNext/>
              <w:keepLines/>
              <w:spacing w:before="60" w:after="60"/>
              <w:outlineLvl w:val="0"/>
              <w:rPr>
                <w:rFonts w:ascii="Arial" w:hAnsi="Arial" w:cs="Arial"/>
                <w:bCs/>
                <w:sz w:val="24"/>
                <w:szCs w:val="28"/>
                <w:highlight w:val="cyan"/>
              </w:rPr>
            </w:pPr>
          </w:p>
        </w:tc>
      </w:tr>
    </w:tbl>
    <w:p w14:paraId="189B1006" w14:textId="77777777" w:rsidR="00D33850" w:rsidRPr="0048465C" w:rsidRDefault="00D33850" w:rsidP="009F0BE7"/>
    <w:p w14:paraId="0FC27D71" w14:textId="77777777" w:rsidR="00D33850" w:rsidRDefault="00D33850" w:rsidP="00D33850">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for formatting only"/>
      </w:tblPr>
      <w:tblGrid>
        <w:gridCol w:w="5026"/>
        <w:gridCol w:w="297"/>
        <w:gridCol w:w="5143"/>
      </w:tblGrid>
      <w:tr w:rsidR="00D33850" w:rsidRPr="0048465C" w14:paraId="63AF4169" w14:textId="77777777" w:rsidTr="00BF7CF7">
        <w:trPr>
          <w:tblHeader/>
        </w:trPr>
        <w:tc>
          <w:tcPr>
            <w:tcW w:w="5000" w:type="pct"/>
            <w:gridSpan w:val="3"/>
          </w:tcPr>
          <w:p w14:paraId="33530190" w14:textId="1784667F" w:rsidR="00D33850" w:rsidRPr="00F031D3" w:rsidRDefault="00D33850" w:rsidP="00B7047B">
            <w:pPr>
              <w:spacing w:before="120" w:after="120"/>
              <w:ind w:left="-104"/>
              <w:rPr>
                <w:rFonts w:ascii="Arial" w:hAnsi="Arial" w:cs="Arial"/>
                <w:sz w:val="22"/>
                <w:szCs w:val="24"/>
                <w:lang w:eastAsia="en-AU"/>
              </w:rPr>
            </w:pPr>
            <w:r w:rsidRPr="00F031D3">
              <w:rPr>
                <w:rFonts w:ascii="Arial" w:hAnsi="Arial" w:cs="Arial"/>
                <w:sz w:val="22"/>
                <w:szCs w:val="24"/>
                <w:lang w:eastAsia="en-AU"/>
              </w:rPr>
              <w:t xml:space="preserve">Signed for and on behalf of the Commonwealth of Australia by the relevant Delegate, represented by and acting through </w:t>
            </w:r>
            <w:r w:rsidR="0079491B" w:rsidRPr="00F73682">
              <w:rPr>
                <w:rFonts w:ascii="Arial" w:hAnsi="Arial" w:cs="Arial"/>
                <w:sz w:val="22"/>
                <w:szCs w:val="22"/>
              </w:rPr>
              <w:t>Department of Home Affairs</w:t>
            </w:r>
            <w:r w:rsidR="0079491B" w:rsidRPr="00F73682">
              <w:rPr>
                <w:rFonts w:ascii="Arial" w:hAnsi="Arial" w:cs="Arial"/>
                <w:sz w:val="22"/>
                <w:szCs w:val="22"/>
                <w:lang w:eastAsia="en-AU"/>
              </w:rPr>
              <w:t>, ABN</w:t>
            </w:r>
            <w:r w:rsidR="0079491B" w:rsidRPr="00F73682">
              <w:rPr>
                <w:rFonts w:ascii="Arial" w:hAnsi="Arial" w:cs="Arial"/>
                <w:i/>
                <w:sz w:val="22"/>
                <w:szCs w:val="22"/>
                <w:lang w:eastAsia="en-AU"/>
              </w:rPr>
              <w:t xml:space="preserve"> </w:t>
            </w:r>
            <w:r w:rsidR="0079491B" w:rsidRPr="00F73682">
              <w:rPr>
                <w:rFonts w:ascii="Arial" w:hAnsi="Arial" w:cs="Arial"/>
                <w:sz w:val="22"/>
                <w:szCs w:val="22"/>
              </w:rPr>
              <w:t>33 380 054 835</w:t>
            </w:r>
            <w:r w:rsidR="0079491B" w:rsidRPr="00F73682">
              <w:rPr>
                <w:rFonts w:ascii="Arial" w:hAnsi="Arial" w:cs="Arial"/>
                <w:sz w:val="22"/>
                <w:szCs w:val="22"/>
                <w:lang w:eastAsia="en-AU"/>
              </w:rPr>
              <w:t xml:space="preserve"> </w:t>
            </w:r>
            <w:r w:rsidRPr="00F031D3">
              <w:rPr>
                <w:rFonts w:ascii="Arial" w:hAnsi="Arial" w:cs="Arial"/>
                <w:sz w:val="22"/>
                <w:szCs w:val="24"/>
                <w:lang w:eastAsia="en-AU"/>
              </w:rPr>
              <w:t>in the presence of:</w:t>
            </w:r>
          </w:p>
          <w:p w14:paraId="126FBCEB" w14:textId="77777777" w:rsidR="00D33850" w:rsidRPr="0048465C" w:rsidRDefault="00D33850" w:rsidP="00B7047B">
            <w:pPr>
              <w:spacing w:before="120" w:after="120"/>
              <w:ind w:left="-104"/>
              <w:rPr>
                <w:rFonts w:ascii="Arial" w:hAnsi="Arial" w:cs="Arial"/>
                <w:b/>
                <w:szCs w:val="24"/>
                <w:lang w:eastAsia="en-AU"/>
              </w:rPr>
            </w:pPr>
          </w:p>
        </w:tc>
      </w:tr>
      <w:tr w:rsidR="00D33850" w14:paraId="47A803E3" w14:textId="77777777" w:rsidTr="00B7047B">
        <w:tc>
          <w:tcPr>
            <w:tcW w:w="2401" w:type="pct"/>
            <w:tcBorders>
              <w:bottom w:val="single" w:sz="4" w:space="0" w:color="auto"/>
            </w:tcBorders>
          </w:tcPr>
          <w:p w14:paraId="556D4245" w14:textId="77777777" w:rsidR="00D33850" w:rsidRDefault="00D33850" w:rsidP="00B7047B">
            <w:pPr>
              <w:spacing w:before="120" w:after="120"/>
              <w:rPr>
                <w:rFonts w:ascii="Arial" w:hAnsi="Arial" w:cs="Arial"/>
                <w:b/>
              </w:rPr>
            </w:pPr>
          </w:p>
        </w:tc>
        <w:tc>
          <w:tcPr>
            <w:tcW w:w="142" w:type="pct"/>
          </w:tcPr>
          <w:p w14:paraId="5B9424D6" w14:textId="77777777" w:rsidR="00D33850" w:rsidRDefault="00D33850" w:rsidP="00B7047B">
            <w:pPr>
              <w:spacing w:before="120" w:after="120"/>
              <w:rPr>
                <w:rFonts w:ascii="Arial" w:hAnsi="Arial" w:cs="Arial"/>
                <w:b/>
              </w:rPr>
            </w:pPr>
          </w:p>
        </w:tc>
        <w:tc>
          <w:tcPr>
            <w:tcW w:w="2457" w:type="pct"/>
            <w:tcBorders>
              <w:bottom w:val="single" w:sz="4" w:space="0" w:color="auto"/>
            </w:tcBorders>
          </w:tcPr>
          <w:p w14:paraId="5D56026D" w14:textId="77777777" w:rsidR="00D33850" w:rsidRDefault="00D33850" w:rsidP="00B7047B">
            <w:pPr>
              <w:spacing w:before="120" w:after="120"/>
              <w:rPr>
                <w:rFonts w:ascii="Arial" w:hAnsi="Arial" w:cs="Arial"/>
                <w:b/>
              </w:rPr>
            </w:pPr>
          </w:p>
        </w:tc>
      </w:tr>
      <w:tr w:rsidR="00D33850" w:rsidRPr="00BD5318" w14:paraId="391EEC77" w14:textId="77777777" w:rsidTr="00B7047B">
        <w:tc>
          <w:tcPr>
            <w:tcW w:w="2401" w:type="pct"/>
            <w:tcBorders>
              <w:top w:val="single" w:sz="4" w:space="0" w:color="auto"/>
            </w:tcBorders>
          </w:tcPr>
          <w:p w14:paraId="13A9F1B6" w14:textId="77777777" w:rsidR="00D33850" w:rsidRPr="00BD5318" w:rsidRDefault="00D33850" w:rsidP="00B7047B">
            <w:pPr>
              <w:spacing w:before="120" w:after="120"/>
              <w:rPr>
                <w:rFonts w:ascii="Arial" w:hAnsi="Arial" w:cs="Arial"/>
                <w:sz w:val="22"/>
                <w:szCs w:val="22"/>
              </w:rPr>
            </w:pPr>
            <w:r w:rsidRPr="00BD5318">
              <w:rPr>
                <w:rFonts w:ascii="Arial" w:hAnsi="Arial" w:cs="Arial"/>
                <w:sz w:val="22"/>
                <w:szCs w:val="22"/>
              </w:rPr>
              <w:t>(Name of Departmental Representative)</w:t>
            </w:r>
          </w:p>
        </w:tc>
        <w:tc>
          <w:tcPr>
            <w:tcW w:w="142" w:type="pct"/>
          </w:tcPr>
          <w:p w14:paraId="79AA8936" w14:textId="77777777" w:rsidR="00D33850" w:rsidRPr="00BD5318" w:rsidRDefault="00D33850" w:rsidP="00B7047B">
            <w:pPr>
              <w:spacing w:before="120" w:after="120"/>
              <w:rPr>
                <w:rFonts w:ascii="Arial" w:hAnsi="Arial" w:cs="Arial"/>
                <w:b/>
                <w:sz w:val="22"/>
                <w:szCs w:val="22"/>
              </w:rPr>
            </w:pPr>
          </w:p>
        </w:tc>
        <w:tc>
          <w:tcPr>
            <w:tcW w:w="2457" w:type="pct"/>
            <w:tcBorders>
              <w:top w:val="single" w:sz="4" w:space="0" w:color="auto"/>
            </w:tcBorders>
          </w:tcPr>
          <w:p w14:paraId="1E5EE25E" w14:textId="77777777" w:rsidR="00D33850" w:rsidRPr="00BD5318" w:rsidRDefault="00D33850" w:rsidP="00B7047B">
            <w:pPr>
              <w:spacing w:before="120" w:after="120"/>
              <w:rPr>
                <w:rFonts w:ascii="Arial" w:hAnsi="Arial" w:cs="Arial"/>
                <w:b/>
                <w:sz w:val="22"/>
                <w:szCs w:val="22"/>
              </w:rPr>
            </w:pPr>
            <w:r w:rsidRPr="00BD5318">
              <w:rPr>
                <w:rFonts w:ascii="Arial" w:hAnsi="Arial" w:cs="Arial"/>
                <w:sz w:val="22"/>
                <w:szCs w:val="22"/>
              </w:rPr>
              <w:t>(Signature of Departmental Representative)</w:t>
            </w:r>
          </w:p>
        </w:tc>
      </w:tr>
      <w:tr w:rsidR="00D33850" w:rsidRPr="00BD5318" w14:paraId="0247A9BD" w14:textId="77777777" w:rsidTr="00B7047B">
        <w:tc>
          <w:tcPr>
            <w:tcW w:w="2401" w:type="pct"/>
            <w:tcBorders>
              <w:bottom w:val="single" w:sz="4" w:space="0" w:color="auto"/>
            </w:tcBorders>
          </w:tcPr>
          <w:p w14:paraId="72627389" w14:textId="77777777" w:rsidR="00D33850" w:rsidRPr="00BD5318" w:rsidRDefault="00D33850" w:rsidP="00B7047B">
            <w:pPr>
              <w:spacing w:before="120" w:after="120"/>
              <w:rPr>
                <w:rFonts w:ascii="Arial" w:hAnsi="Arial" w:cs="Arial"/>
                <w:b/>
                <w:sz w:val="22"/>
                <w:szCs w:val="22"/>
              </w:rPr>
            </w:pPr>
          </w:p>
        </w:tc>
        <w:tc>
          <w:tcPr>
            <w:tcW w:w="142" w:type="pct"/>
          </w:tcPr>
          <w:p w14:paraId="45F73499" w14:textId="77777777" w:rsidR="00D33850" w:rsidRPr="00BD5318" w:rsidRDefault="00D33850" w:rsidP="00B7047B">
            <w:pPr>
              <w:spacing w:before="120" w:after="120"/>
              <w:rPr>
                <w:rFonts w:ascii="Arial" w:hAnsi="Arial" w:cs="Arial"/>
                <w:b/>
                <w:sz w:val="22"/>
                <w:szCs w:val="22"/>
              </w:rPr>
            </w:pPr>
          </w:p>
        </w:tc>
        <w:tc>
          <w:tcPr>
            <w:tcW w:w="2457" w:type="pct"/>
          </w:tcPr>
          <w:p w14:paraId="37A9A5BA" w14:textId="77777777" w:rsidR="00D33850" w:rsidRPr="00BD5318" w:rsidRDefault="00D33850" w:rsidP="00B7047B">
            <w:pPr>
              <w:spacing w:before="120" w:after="120"/>
              <w:jc w:val="right"/>
              <w:rPr>
                <w:rFonts w:ascii="Arial" w:hAnsi="Arial" w:cs="Arial"/>
                <w:sz w:val="22"/>
                <w:szCs w:val="22"/>
              </w:rPr>
            </w:pPr>
            <w:r w:rsidRPr="00BD5318">
              <w:rPr>
                <w:rFonts w:ascii="Arial" w:hAnsi="Arial" w:cs="Arial"/>
                <w:sz w:val="22"/>
                <w:szCs w:val="22"/>
              </w:rPr>
              <w:t>…./…./……</w:t>
            </w:r>
          </w:p>
        </w:tc>
      </w:tr>
      <w:tr w:rsidR="00D33850" w:rsidRPr="00BD5318" w14:paraId="73D19365" w14:textId="77777777" w:rsidTr="00B7047B">
        <w:tc>
          <w:tcPr>
            <w:tcW w:w="2401" w:type="pct"/>
            <w:tcBorders>
              <w:top w:val="single" w:sz="4" w:space="0" w:color="auto"/>
            </w:tcBorders>
          </w:tcPr>
          <w:p w14:paraId="124770FC" w14:textId="77777777" w:rsidR="00D33850" w:rsidRPr="00BD5318" w:rsidRDefault="00D33850" w:rsidP="00B7047B">
            <w:pPr>
              <w:spacing w:before="120" w:after="120"/>
              <w:rPr>
                <w:rFonts w:ascii="Arial" w:hAnsi="Arial" w:cs="Arial"/>
                <w:b/>
                <w:sz w:val="22"/>
                <w:szCs w:val="22"/>
              </w:rPr>
            </w:pPr>
            <w:r w:rsidRPr="00BD5318">
              <w:rPr>
                <w:rFonts w:ascii="Arial" w:hAnsi="Arial" w:cs="Arial"/>
                <w:sz w:val="22"/>
                <w:szCs w:val="22"/>
              </w:rPr>
              <w:t>(Position of Departmental Representative)</w:t>
            </w:r>
          </w:p>
        </w:tc>
        <w:tc>
          <w:tcPr>
            <w:tcW w:w="142" w:type="pct"/>
          </w:tcPr>
          <w:p w14:paraId="59C6254D" w14:textId="77777777" w:rsidR="00D33850" w:rsidRPr="00BD5318" w:rsidRDefault="00D33850" w:rsidP="00B7047B">
            <w:pPr>
              <w:spacing w:before="120" w:after="120"/>
              <w:rPr>
                <w:rFonts w:ascii="Arial" w:hAnsi="Arial" w:cs="Arial"/>
                <w:b/>
                <w:sz w:val="22"/>
                <w:szCs w:val="22"/>
              </w:rPr>
            </w:pPr>
          </w:p>
        </w:tc>
        <w:tc>
          <w:tcPr>
            <w:tcW w:w="2457" w:type="pct"/>
          </w:tcPr>
          <w:p w14:paraId="2191DCD5" w14:textId="77777777" w:rsidR="00D33850" w:rsidRPr="00BD5318" w:rsidRDefault="00D33850" w:rsidP="00B7047B">
            <w:pPr>
              <w:spacing w:before="120" w:after="120"/>
              <w:rPr>
                <w:rFonts w:ascii="Arial" w:hAnsi="Arial" w:cs="Arial"/>
                <w:b/>
                <w:sz w:val="22"/>
                <w:szCs w:val="22"/>
              </w:rPr>
            </w:pPr>
          </w:p>
        </w:tc>
      </w:tr>
      <w:tr w:rsidR="00D33850" w:rsidRPr="00BD5318" w14:paraId="41C4B0B5" w14:textId="77777777" w:rsidTr="00B7047B">
        <w:tc>
          <w:tcPr>
            <w:tcW w:w="2401" w:type="pct"/>
            <w:tcBorders>
              <w:bottom w:val="single" w:sz="4" w:space="0" w:color="auto"/>
            </w:tcBorders>
          </w:tcPr>
          <w:p w14:paraId="4A10767D" w14:textId="77777777" w:rsidR="00D33850" w:rsidRPr="00BD5318" w:rsidRDefault="00D33850" w:rsidP="00B7047B">
            <w:pPr>
              <w:spacing w:before="120" w:after="120"/>
              <w:rPr>
                <w:rFonts w:ascii="Arial" w:hAnsi="Arial" w:cs="Arial"/>
                <w:b/>
                <w:sz w:val="22"/>
                <w:szCs w:val="22"/>
              </w:rPr>
            </w:pPr>
          </w:p>
        </w:tc>
        <w:tc>
          <w:tcPr>
            <w:tcW w:w="142" w:type="pct"/>
          </w:tcPr>
          <w:p w14:paraId="749E695B" w14:textId="77777777" w:rsidR="00D33850" w:rsidRPr="00BD5318" w:rsidRDefault="00D33850" w:rsidP="00B7047B">
            <w:pPr>
              <w:spacing w:before="120" w:after="120"/>
              <w:rPr>
                <w:rFonts w:ascii="Arial" w:hAnsi="Arial" w:cs="Arial"/>
                <w:b/>
                <w:sz w:val="22"/>
                <w:szCs w:val="22"/>
              </w:rPr>
            </w:pPr>
          </w:p>
        </w:tc>
        <w:tc>
          <w:tcPr>
            <w:tcW w:w="2457" w:type="pct"/>
            <w:tcBorders>
              <w:bottom w:val="single" w:sz="4" w:space="0" w:color="auto"/>
            </w:tcBorders>
          </w:tcPr>
          <w:p w14:paraId="7C3CC0FD" w14:textId="77777777" w:rsidR="00D33850" w:rsidRPr="00BD5318" w:rsidRDefault="00D33850" w:rsidP="00B7047B">
            <w:pPr>
              <w:spacing w:before="120" w:after="120"/>
              <w:rPr>
                <w:rFonts w:ascii="Arial" w:hAnsi="Arial" w:cs="Arial"/>
                <w:b/>
                <w:sz w:val="22"/>
                <w:szCs w:val="22"/>
              </w:rPr>
            </w:pPr>
          </w:p>
        </w:tc>
      </w:tr>
      <w:tr w:rsidR="00D33850" w:rsidRPr="00BD5318" w14:paraId="470B340C" w14:textId="77777777" w:rsidTr="00B7047B">
        <w:trPr>
          <w:trHeight w:val="56"/>
        </w:trPr>
        <w:tc>
          <w:tcPr>
            <w:tcW w:w="2401" w:type="pct"/>
            <w:tcBorders>
              <w:top w:val="single" w:sz="4" w:space="0" w:color="auto"/>
            </w:tcBorders>
          </w:tcPr>
          <w:p w14:paraId="31BBE0E7" w14:textId="77777777" w:rsidR="00D33850" w:rsidRPr="00BD5318" w:rsidRDefault="00D33850" w:rsidP="00B7047B">
            <w:pPr>
              <w:spacing w:before="120" w:after="120"/>
              <w:rPr>
                <w:rFonts w:ascii="Arial" w:hAnsi="Arial" w:cs="Arial"/>
                <w:sz w:val="22"/>
                <w:szCs w:val="22"/>
              </w:rPr>
            </w:pPr>
            <w:r w:rsidRPr="00BD5318">
              <w:rPr>
                <w:rFonts w:ascii="Arial" w:hAnsi="Arial" w:cs="Arial"/>
                <w:sz w:val="22"/>
                <w:szCs w:val="22"/>
              </w:rPr>
              <w:t>(Name of Witness in full)</w:t>
            </w:r>
          </w:p>
        </w:tc>
        <w:tc>
          <w:tcPr>
            <w:tcW w:w="142" w:type="pct"/>
          </w:tcPr>
          <w:p w14:paraId="0FAFCCE5" w14:textId="77777777" w:rsidR="00D33850" w:rsidRPr="00BD5318" w:rsidRDefault="00D33850" w:rsidP="00B7047B">
            <w:pPr>
              <w:spacing w:before="120" w:after="120"/>
              <w:rPr>
                <w:rFonts w:ascii="Arial" w:hAnsi="Arial" w:cs="Arial"/>
                <w:sz w:val="22"/>
                <w:szCs w:val="22"/>
              </w:rPr>
            </w:pPr>
          </w:p>
        </w:tc>
        <w:tc>
          <w:tcPr>
            <w:tcW w:w="2457" w:type="pct"/>
            <w:tcBorders>
              <w:top w:val="single" w:sz="4" w:space="0" w:color="auto"/>
            </w:tcBorders>
          </w:tcPr>
          <w:p w14:paraId="665431E6" w14:textId="77777777" w:rsidR="00D33850" w:rsidRPr="00BD5318" w:rsidRDefault="00D33850" w:rsidP="00B7047B">
            <w:pPr>
              <w:spacing w:before="120" w:after="120"/>
              <w:rPr>
                <w:rFonts w:ascii="Arial" w:hAnsi="Arial" w:cs="Arial"/>
                <w:sz w:val="22"/>
                <w:szCs w:val="22"/>
              </w:rPr>
            </w:pPr>
            <w:r w:rsidRPr="00BD5318">
              <w:rPr>
                <w:rFonts w:ascii="Arial" w:hAnsi="Arial" w:cs="Arial"/>
                <w:sz w:val="22"/>
                <w:szCs w:val="22"/>
              </w:rPr>
              <w:t>(Signature of Witness</w:t>
            </w:r>
            <w:r>
              <w:rPr>
                <w:rFonts w:ascii="Arial" w:hAnsi="Arial" w:cs="Arial"/>
                <w:sz w:val="22"/>
                <w:szCs w:val="22"/>
              </w:rPr>
              <w:t>)</w:t>
            </w:r>
          </w:p>
        </w:tc>
      </w:tr>
      <w:tr w:rsidR="00D33850" w:rsidRPr="0048465C" w14:paraId="0C55E3DF" w14:textId="77777777" w:rsidTr="00B7047B">
        <w:tc>
          <w:tcPr>
            <w:tcW w:w="2401" w:type="pct"/>
          </w:tcPr>
          <w:p w14:paraId="13D894FE" w14:textId="77777777" w:rsidR="00D33850" w:rsidRPr="0048465C" w:rsidRDefault="00D33850" w:rsidP="00B7047B">
            <w:pPr>
              <w:spacing w:before="120" w:after="120"/>
              <w:rPr>
                <w:rFonts w:ascii="Arial" w:hAnsi="Arial" w:cs="Arial"/>
              </w:rPr>
            </w:pPr>
          </w:p>
        </w:tc>
        <w:tc>
          <w:tcPr>
            <w:tcW w:w="142" w:type="pct"/>
          </w:tcPr>
          <w:p w14:paraId="76D88593" w14:textId="77777777" w:rsidR="00D33850" w:rsidRPr="0048465C" w:rsidRDefault="00D33850" w:rsidP="00B7047B">
            <w:pPr>
              <w:spacing w:before="120" w:after="120"/>
              <w:rPr>
                <w:rFonts w:ascii="Arial" w:hAnsi="Arial" w:cs="Arial"/>
              </w:rPr>
            </w:pPr>
          </w:p>
        </w:tc>
        <w:tc>
          <w:tcPr>
            <w:tcW w:w="2457" w:type="pct"/>
          </w:tcPr>
          <w:p w14:paraId="6B89462C" w14:textId="77777777" w:rsidR="00D33850" w:rsidRPr="006D6C7C" w:rsidRDefault="00D33850" w:rsidP="00B7047B">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r w:rsidR="00D33850" w:rsidRPr="0048465C" w14:paraId="5497AD16" w14:textId="77777777" w:rsidTr="00B7047B">
        <w:tc>
          <w:tcPr>
            <w:tcW w:w="2401" w:type="pct"/>
          </w:tcPr>
          <w:p w14:paraId="5613AC6A" w14:textId="77777777" w:rsidR="00D33850" w:rsidRPr="0048465C" w:rsidRDefault="00D33850" w:rsidP="00B7047B">
            <w:pPr>
              <w:spacing w:before="120" w:after="120"/>
              <w:rPr>
                <w:rFonts w:ascii="Arial" w:hAnsi="Arial" w:cs="Arial"/>
              </w:rPr>
            </w:pPr>
          </w:p>
        </w:tc>
        <w:tc>
          <w:tcPr>
            <w:tcW w:w="142" w:type="pct"/>
          </w:tcPr>
          <w:p w14:paraId="4BCA4682" w14:textId="77777777" w:rsidR="00D33850" w:rsidRPr="0048465C" w:rsidRDefault="00D33850" w:rsidP="00B7047B">
            <w:pPr>
              <w:spacing w:before="120" w:after="120"/>
              <w:rPr>
                <w:rFonts w:ascii="Arial" w:hAnsi="Arial" w:cs="Arial"/>
              </w:rPr>
            </w:pPr>
          </w:p>
        </w:tc>
        <w:tc>
          <w:tcPr>
            <w:tcW w:w="2457" w:type="pct"/>
          </w:tcPr>
          <w:p w14:paraId="29FFC790" w14:textId="77777777" w:rsidR="00D33850" w:rsidRPr="0048465C" w:rsidRDefault="00D33850" w:rsidP="00B7047B">
            <w:pPr>
              <w:spacing w:before="120" w:after="120"/>
              <w:jc w:val="right"/>
              <w:rPr>
                <w:rFonts w:ascii="Arial" w:hAnsi="Arial" w:cs="Arial"/>
                <w:sz w:val="24"/>
              </w:rPr>
            </w:pPr>
          </w:p>
        </w:tc>
      </w:tr>
      <w:tr w:rsidR="00D33850" w:rsidRPr="0048465C" w14:paraId="51771F19" w14:textId="77777777" w:rsidTr="00B7047B">
        <w:tc>
          <w:tcPr>
            <w:tcW w:w="5000" w:type="pct"/>
            <w:gridSpan w:val="3"/>
          </w:tcPr>
          <w:p w14:paraId="59D813A9" w14:textId="1D0AFE08" w:rsidR="00D33850" w:rsidRPr="00F031D3" w:rsidRDefault="00D33850" w:rsidP="003836D3">
            <w:pPr>
              <w:spacing w:before="120" w:after="120"/>
              <w:rPr>
                <w:rFonts w:ascii="Arial" w:hAnsi="Arial" w:cs="Arial"/>
                <w:sz w:val="24"/>
              </w:rPr>
            </w:pPr>
            <w:r w:rsidRPr="00F031D3">
              <w:rPr>
                <w:rFonts w:ascii="Arial" w:hAnsi="Arial" w:cs="Arial"/>
                <w:sz w:val="22"/>
                <w:szCs w:val="24"/>
                <w:lang w:eastAsia="en-AU"/>
              </w:rPr>
              <w:t xml:space="preserve">Signed for and on behalf of </w:t>
            </w:r>
            <w:r w:rsidRPr="007D1178">
              <w:rPr>
                <w:rFonts w:ascii="Arial" w:hAnsi="Arial" w:cs="Arial"/>
                <w:sz w:val="22"/>
                <w:szCs w:val="24"/>
                <w:highlight w:val="cyan"/>
                <w:lang w:eastAsia="en-AU"/>
              </w:rPr>
              <w:t>[Organisation Legal Name]</w:t>
            </w:r>
            <w:r w:rsidRPr="00F031D3">
              <w:rPr>
                <w:rFonts w:ascii="Arial" w:hAnsi="Arial" w:cs="Arial"/>
                <w:sz w:val="22"/>
                <w:szCs w:val="24"/>
                <w:lang w:eastAsia="en-AU"/>
              </w:rPr>
              <w:t xml:space="preserve">, ABN </w:t>
            </w:r>
            <w:r w:rsidRPr="007D1178">
              <w:rPr>
                <w:rFonts w:ascii="Arial" w:hAnsi="Arial" w:cs="Arial"/>
                <w:sz w:val="22"/>
                <w:szCs w:val="24"/>
                <w:highlight w:val="cyan"/>
                <w:lang w:eastAsia="en-AU"/>
              </w:rPr>
              <w:t>[Organisation ABN]</w:t>
            </w:r>
            <w:r w:rsidRPr="00F031D3">
              <w:rPr>
                <w:rFonts w:ascii="Arial" w:hAnsi="Arial" w:cs="Arial"/>
                <w:sz w:val="22"/>
                <w:szCs w:val="24"/>
                <w:lang w:eastAsia="en-AU"/>
              </w:rPr>
              <w:t xml:space="preserve"> in accordance with its rules, and who warrants that he/she is authorised to sign this Agreement:</w:t>
            </w:r>
          </w:p>
        </w:tc>
      </w:tr>
      <w:tr w:rsidR="00D33850" w:rsidRPr="00BD5318" w14:paraId="1249F444" w14:textId="77777777" w:rsidTr="00B7047B">
        <w:tc>
          <w:tcPr>
            <w:tcW w:w="2401" w:type="pct"/>
            <w:tcBorders>
              <w:bottom w:val="single" w:sz="4" w:space="0" w:color="auto"/>
            </w:tcBorders>
          </w:tcPr>
          <w:p w14:paraId="61F0E0B7" w14:textId="77777777" w:rsidR="00D33850" w:rsidRPr="00BD5318" w:rsidRDefault="00D33850" w:rsidP="00B7047B">
            <w:pPr>
              <w:spacing w:before="120" w:after="120"/>
              <w:rPr>
                <w:rFonts w:ascii="Arial" w:hAnsi="Arial" w:cs="Arial"/>
                <w:sz w:val="22"/>
              </w:rPr>
            </w:pPr>
          </w:p>
        </w:tc>
        <w:tc>
          <w:tcPr>
            <w:tcW w:w="142" w:type="pct"/>
          </w:tcPr>
          <w:p w14:paraId="70E9B620" w14:textId="77777777" w:rsidR="00D33850" w:rsidRPr="00BD5318" w:rsidRDefault="00D33850" w:rsidP="00B7047B">
            <w:pPr>
              <w:spacing w:before="120" w:after="120"/>
              <w:rPr>
                <w:rFonts w:ascii="Arial" w:hAnsi="Arial" w:cs="Arial"/>
                <w:sz w:val="22"/>
              </w:rPr>
            </w:pPr>
          </w:p>
        </w:tc>
        <w:tc>
          <w:tcPr>
            <w:tcW w:w="2457" w:type="pct"/>
            <w:tcBorders>
              <w:bottom w:val="single" w:sz="4" w:space="0" w:color="auto"/>
            </w:tcBorders>
          </w:tcPr>
          <w:p w14:paraId="50FCEE2C" w14:textId="77777777" w:rsidR="00D33850" w:rsidRPr="00BD5318" w:rsidRDefault="00D33850" w:rsidP="00B7047B">
            <w:pPr>
              <w:spacing w:before="120" w:after="120"/>
              <w:jc w:val="right"/>
              <w:rPr>
                <w:rFonts w:ascii="Arial" w:hAnsi="Arial" w:cs="Arial"/>
                <w:sz w:val="22"/>
              </w:rPr>
            </w:pPr>
          </w:p>
        </w:tc>
      </w:tr>
      <w:tr w:rsidR="00D33850" w:rsidRPr="00BD5318" w14:paraId="431C1E37" w14:textId="77777777" w:rsidTr="00B7047B">
        <w:tc>
          <w:tcPr>
            <w:tcW w:w="2401" w:type="pct"/>
            <w:tcBorders>
              <w:top w:val="single" w:sz="4" w:space="0" w:color="auto"/>
            </w:tcBorders>
          </w:tcPr>
          <w:p w14:paraId="3A2C85DB" w14:textId="77777777" w:rsidR="00D33850" w:rsidRPr="00BD5318" w:rsidRDefault="00D33850" w:rsidP="00B7047B">
            <w:pPr>
              <w:spacing w:before="120" w:after="120"/>
              <w:rPr>
                <w:rFonts w:ascii="Arial" w:hAnsi="Arial" w:cs="Arial"/>
                <w:sz w:val="22"/>
              </w:rPr>
            </w:pPr>
            <w:r w:rsidRPr="00BD5318">
              <w:rPr>
                <w:rFonts w:ascii="Arial" w:hAnsi="Arial" w:cs="Arial"/>
                <w:sz w:val="22"/>
              </w:rPr>
              <w:t>(Name and position held by Signatory)</w:t>
            </w:r>
          </w:p>
        </w:tc>
        <w:tc>
          <w:tcPr>
            <w:tcW w:w="142" w:type="pct"/>
          </w:tcPr>
          <w:p w14:paraId="59180264" w14:textId="77777777" w:rsidR="00D33850" w:rsidRPr="00BD5318" w:rsidRDefault="00D33850" w:rsidP="00B7047B">
            <w:pPr>
              <w:spacing w:before="120" w:after="120"/>
              <w:rPr>
                <w:rFonts w:ascii="Arial" w:hAnsi="Arial" w:cs="Arial"/>
                <w:sz w:val="22"/>
              </w:rPr>
            </w:pPr>
          </w:p>
        </w:tc>
        <w:tc>
          <w:tcPr>
            <w:tcW w:w="2457" w:type="pct"/>
            <w:tcBorders>
              <w:top w:val="single" w:sz="4" w:space="0" w:color="auto"/>
            </w:tcBorders>
          </w:tcPr>
          <w:p w14:paraId="09209C62" w14:textId="77777777" w:rsidR="00D33850" w:rsidRPr="00BD5318" w:rsidRDefault="00D33850" w:rsidP="00B7047B">
            <w:pPr>
              <w:spacing w:before="120" w:after="120"/>
              <w:rPr>
                <w:rFonts w:ascii="Arial" w:hAnsi="Arial" w:cs="Arial"/>
                <w:sz w:val="22"/>
              </w:rPr>
            </w:pPr>
            <w:r w:rsidRPr="00BD5318">
              <w:rPr>
                <w:rFonts w:ascii="Arial" w:hAnsi="Arial" w:cs="Arial"/>
                <w:sz w:val="22"/>
              </w:rPr>
              <w:t>(Signature)</w:t>
            </w:r>
          </w:p>
        </w:tc>
      </w:tr>
      <w:tr w:rsidR="00D33850" w:rsidRPr="00BD5318" w14:paraId="3BB79A90" w14:textId="77777777" w:rsidTr="00B7047B">
        <w:tc>
          <w:tcPr>
            <w:tcW w:w="2401" w:type="pct"/>
          </w:tcPr>
          <w:p w14:paraId="28BFE9D1" w14:textId="77777777" w:rsidR="00D33850" w:rsidRPr="00BD5318" w:rsidRDefault="00D33850" w:rsidP="00B7047B">
            <w:pPr>
              <w:spacing w:before="120" w:after="120"/>
              <w:rPr>
                <w:rFonts w:ascii="Arial" w:hAnsi="Arial" w:cs="Arial"/>
                <w:sz w:val="22"/>
              </w:rPr>
            </w:pPr>
          </w:p>
        </w:tc>
        <w:tc>
          <w:tcPr>
            <w:tcW w:w="142" w:type="pct"/>
          </w:tcPr>
          <w:p w14:paraId="6579B57D" w14:textId="77777777" w:rsidR="00D33850" w:rsidRPr="00BD5318" w:rsidRDefault="00D33850" w:rsidP="00B7047B">
            <w:pPr>
              <w:spacing w:before="120" w:after="120"/>
              <w:rPr>
                <w:rFonts w:ascii="Arial" w:hAnsi="Arial" w:cs="Arial"/>
                <w:sz w:val="22"/>
              </w:rPr>
            </w:pPr>
          </w:p>
        </w:tc>
        <w:tc>
          <w:tcPr>
            <w:tcW w:w="2457" w:type="pct"/>
          </w:tcPr>
          <w:p w14:paraId="09346FF4" w14:textId="77777777" w:rsidR="00D33850" w:rsidRPr="00BD5318" w:rsidRDefault="00D33850" w:rsidP="00B7047B">
            <w:pPr>
              <w:spacing w:before="120" w:after="120"/>
              <w:jc w:val="right"/>
              <w:rPr>
                <w:rFonts w:ascii="Arial" w:hAnsi="Arial" w:cs="Arial"/>
                <w:sz w:val="22"/>
              </w:rPr>
            </w:pPr>
            <w:r w:rsidRPr="00BD5318">
              <w:rPr>
                <w:rFonts w:ascii="Arial" w:hAnsi="Arial" w:cs="Arial"/>
                <w:sz w:val="22"/>
              </w:rPr>
              <w:t>…./…./……</w:t>
            </w:r>
          </w:p>
        </w:tc>
      </w:tr>
      <w:tr w:rsidR="00D33850" w:rsidRPr="00BD5318" w14:paraId="32AA732A" w14:textId="77777777" w:rsidTr="00B7047B">
        <w:tc>
          <w:tcPr>
            <w:tcW w:w="2401" w:type="pct"/>
            <w:tcBorders>
              <w:bottom w:val="single" w:sz="4" w:space="0" w:color="auto"/>
            </w:tcBorders>
          </w:tcPr>
          <w:p w14:paraId="0DB165A0" w14:textId="77777777" w:rsidR="00D33850" w:rsidRPr="00BD5318" w:rsidRDefault="00D33850" w:rsidP="00B7047B">
            <w:pPr>
              <w:spacing w:before="120" w:after="120"/>
              <w:rPr>
                <w:rFonts w:ascii="Arial" w:hAnsi="Arial" w:cs="Arial"/>
                <w:sz w:val="22"/>
              </w:rPr>
            </w:pPr>
          </w:p>
        </w:tc>
        <w:tc>
          <w:tcPr>
            <w:tcW w:w="142" w:type="pct"/>
          </w:tcPr>
          <w:p w14:paraId="69946066" w14:textId="77777777" w:rsidR="00D33850" w:rsidRPr="00BD5318" w:rsidRDefault="00D33850" w:rsidP="00B7047B">
            <w:pPr>
              <w:spacing w:before="120" w:after="120"/>
              <w:rPr>
                <w:rFonts w:ascii="Arial" w:hAnsi="Arial" w:cs="Arial"/>
                <w:sz w:val="22"/>
              </w:rPr>
            </w:pPr>
          </w:p>
        </w:tc>
        <w:tc>
          <w:tcPr>
            <w:tcW w:w="2457" w:type="pct"/>
            <w:tcBorders>
              <w:bottom w:val="single" w:sz="4" w:space="0" w:color="auto"/>
            </w:tcBorders>
          </w:tcPr>
          <w:p w14:paraId="7C430883" w14:textId="77777777" w:rsidR="00D33850" w:rsidRPr="00BD5318" w:rsidRDefault="00D33850" w:rsidP="00B7047B">
            <w:pPr>
              <w:spacing w:before="120" w:after="120"/>
              <w:jc w:val="right"/>
              <w:rPr>
                <w:rFonts w:ascii="Arial" w:hAnsi="Arial" w:cs="Arial"/>
                <w:sz w:val="22"/>
              </w:rPr>
            </w:pPr>
          </w:p>
        </w:tc>
      </w:tr>
      <w:tr w:rsidR="00D33850" w:rsidRPr="00BD5318" w14:paraId="736DB931" w14:textId="77777777" w:rsidTr="00B7047B">
        <w:tc>
          <w:tcPr>
            <w:tcW w:w="2401" w:type="pct"/>
            <w:tcBorders>
              <w:top w:val="single" w:sz="4" w:space="0" w:color="auto"/>
            </w:tcBorders>
          </w:tcPr>
          <w:p w14:paraId="5010E98C" w14:textId="77777777" w:rsidR="00D33850" w:rsidRPr="00BD5318" w:rsidRDefault="00D33850" w:rsidP="00B7047B">
            <w:pPr>
              <w:spacing w:before="120" w:after="120"/>
              <w:rPr>
                <w:rFonts w:ascii="Arial" w:hAnsi="Arial" w:cs="Arial"/>
                <w:sz w:val="22"/>
              </w:rPr>
            </w:pPr>
            <w:r w:rsidRPr="00BD5318">
              <w:rPr>
                <w:rFonts w:ascii="Arial" w:hAnsi="Arial" w:cs="Arial"/>
                <w:sz w:val="22"/>
              </w:rPr>
              <w:t>(Name and position held by second Signatory/Name of Witness)</w:t>
            </w:r>
          </w:p>
        </w:tc>
        <w:tc>
          <w:tcPr>
            <w:tcW w:w="142" w:type="pct"/>
          </w:tcPr>
          <w:p w14:paraId="33DC9127" w14:textId="77777777" w:rsidR="00D33850" w:rsidRPr="00BD5318" w:rsidRDefault="00D33850" w:rsidP="00B7047B">
            <w:pPr>
              <w:spacing w:before="120" w:after="120"/>
              <w:rPr>
                <w:rFonts w:ascii="Arial" w:hAnsi="Arial" w:cs="Arial"/>
                <w:sz w:val="22"/>
              </w:rPr>
            </w:pPr>
          </w:p>
        </w:tc>
        <w:tc>
          <w:tcPr>
            <w:tcW w:w="2457" w:type="pct"/>
            <w:tcBorders>
              <w:top w:val="single" w:sz="4" w:space="0" w:color="auto"/>
            </w:tcBorders>
          </w:tcPr>
          <w:p w14:paraId="2FB95139" w14:textId="77777777" w:rsidR="00D33850" w:rsidRPr="00BD5318" w:rsidRDefault="00D33850" w:rsidP="00B7047B">
            <w:pPr>
              <w:spacing w:before="120" w:after="120"/>
              <w:rPr>
                <w:rFonts w:ascii="Arial" w:hAnsi="Arial" w:cs="Arial"/>
                <w:sz w:val="22"/>
              </w:rPr>
            </w:pPr>
            <w:r w:rsidRPr="00BD5318">
              <w:rPr>
                <w:rFonts w:ascii="Arial" w:hAnsi="Arial" w:cs="Arial"/>
                <w:sz w:val="22"/>
              </w:rPr>
              <w:t>(Signature of second Signatory/Witness)</w:t>
            </w:r>
          </w:p>
        </w:tc>
      </w:tr>
      <w:tr w:rsidR="00D33850" w:rsidRPr="006D6C7C" w14:paraId="27E0B4F7" w14:textId="77777777" w:rsidTr="00B7047B">
        <w:tc>
          <w:tcPr>
            <w:tcW w:w="2401" w:type="pct"/>
          </w:tcPr>
          <w:p w14:paraId="53668390" w14:textId="77777777" w:rsidR="00D33850" w:rsidRPr="006D6C7C" w:rsidRDefault="00D33850" w:rsidP="00B7047B">
            <w:pPr>
              <w:spacing w:before="120" w:after="120"/>
              <w:rPr>
                <w:rFonts w:ascii="Arial" w:hAnsi="Arial" w:cs="Arial"/>
              </w:rPr>
            </w:pPr>
          </w:p>
        </w:tc>
        <w:tc>
          <w:tcPr>
            <w:tcW w:w="142" w:type="pct"/>
          </w:tcPr>
          <w:p w14:paraId="1ED20168" w14:textId="77777777" w:rsidR="00D33850" w:rsidRPr="006D6C7C" w:rsidRDefault="00D33850" w:rsidP="00B7047B">
            <w:pPr>
              <w:spacing w:before="120" w:after="120"/>
              <w:rPr>
                <w:rFonts w:ascii="Arial" w:hAnsi="Arial" w:cs="Arial"/>
              </w:rPr>
            </w:pPr>
          </w:p>
        </w:tc>
        <w:tc>
          <w:tcPr>
            <w:tcW w:w="2457" w:type="pct"/>
          </w:tcPr>
          <w:p w14:paraId="798CC14E" w14:textId="77777777" w:rsidR="00D33850" w:rsidRPr="006D6C7C" w:rsidRDefault="00D33850" w:rsidP="00B7047B">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bl>
    <w:p w14:paraId="728B234C" w14:textId="77777777" w:rsidR="00D33850" w:rsidRDefault="00D33850" w:rsidP="00D33850">
      <w:pPr>
        <w:spacing w:after="0" w:line="240" w:lineRule="auto"/>
        <w:rPr>
          <w:rFonts w:ascii="Arial" w:hAnsi="Arial" w:cs="Arial"/>
          <w:color w:val="000000" w:themeColor="text1"/>
          <w:highlight w:val="lightGray"/>
        </w:rPr>
      </w:pPr>
      <w:r>
        <w:rPr>
          <w:rFonts w:ascii="Arial" w:hAnsi="Arial" w:cs="Arial"/>
          <w:color w:val="000000" w:themeColor="text1"/>
          <w:highlight w:val="lightGray"/>
        </w:rPr>
        <w:br w:type="page"/>
      </w:r>
    </w:p>
    <w:p w14:paraId="615B6AFC" w14:textId="77777777" w:rsidR="00D33850" w:rsidRPr="0077177B" w:rsidRDefault="00D33850" w:rsidP="009F0BE7">
      <w:pPr>
        <w:pStyle w:val="Heading3"/>
      </w:pPr>
      <w:r>
        <w:lastRenderedPageBreak/>
        <w:t>Notes about the signature block</w:t>
      </w:r>
    </w:p>
    <w:p w14:paraId="0B2423E3" w14:textId="77777777" w:rsidR="00D33850" w:rsidRPr="0067788E" w:rsidRDefault="00D33850" w:rsidP="00D33850">
      <w:pPr>
        <w:pStyle w:val="ListParagraph"/>
        <w:widowControl w:val="0"/>
        <w:numPr>
          <w:ilvl w:val="0"/>
          <w:numId w:val="3"/>
        </w:numPr>
        <w:spacing w:after="220" w:line="240" w:lineRule="auto"/>
        <w:contextualSpacing/>
        <w:rPr>
          <w:rFonts w:ascii="Arial" w:hAnsi="Arial" w:cs="Arial"/>
        </w:rPr>
      </w:pPr>
      <w:r w:rsidRPr="0067788E">
        <w:rPr>
          <w:rFonts w:ascii="Arial" w:hAnsi="Arial" w:cs="Arial"/>
        </w:rPr>
        <w:t>If you are an incorporated association,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48162E2" w14:textId="77777777" w:rsidR="00D33850" w:rsidRPr="0077177B" w:rsidRDefault="00D33850" w:rsidP="00D3385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w:t>
      </w:r>
      <w:r w:rsidRPr="0077177B">
        <w:rPr>
          <w:rFonts w:ascii="Arial" w:hAnsi="Arial" w:cs="Arial"/>
        </w:rPr>
        <w:t xml:space="preserve">, generally two signatories are required – the signatories can be two Directors </w:t>
      </w:r>
      <w:r w:rsidRPr="0077177B">
        <w:rPr>
          <w:rFonts w:ascii="Arial" w:hAnsi="Arial" w:cs="Arial"/>
          <w:u w:val="single"/>
        </w:rPr>
        <w:t>or</w:t>
      </w:r>
      <w:r w:rsidRPr="0077177B">
        <w:rPr>
          <w:rFonts w:ascii="Arial" w:hAnsi="Arial" w:cs="Arial"/>
        </w:rPr>
        <w:t xml:space="preserve"> a Dire</w:t>
      </w:r>
      <w:r>
        <w:rPr>
          <w:rFonts w:ascii="Arial" w:hAnsi="Arial" w:cs="Arial"/>
        </w:rPr>
        <w:t>ctor and the Company Secretary.</w:t>
      </w:r>
      <w:r w:rsidRPr="0077177B">
        <w:rPr>
          <w:rFonts w:ascii="Arial" w:hAnsi="Arial" w:cs="Arial"/>
        </w:rPr>
        <w:t xml:space="preserve"> Affix your </w:t>
      </w:r>
      <w:r w:rsidRPr="0077177B">
        <w:rPr>
          <w:rFonts w:ascii="Arial" w:hAnsi="Arial" w:cs="Arial"/>
          <w:b/>
          <w:bCs/>
        </w:rPr>
        <w:t>Company Seal</w:t>
      </w:r>
      <w:r w:rsidRPr="0077177B">
        <w:rPr>
          <w:rFonts w:ascii="Arial" w:hAnsi="Arial" w:cs="Arial"/>
        </w:rPr>
        <w:t>, if required by your Constitution.</w:t>
      </w:r>
    </w:p>
    <w:p w14:paraId="72BB1A0B" w14:textId="77777777" w:rsidR="00D33850" w:rsidRPr="0077177B" w:rsidRDefault="00D33850" w:rsidP="00D3385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 with a sole Director/Secretary</w:t>
      </w:r>
      <w:r w:rsidRPr="0077177B">
        <w:rPr>
          <w:rFonts w:ascii="Arial" w:hAnsi="Arial" w:cs="Arial"/>
        </w:rPr>
        <w:t xml:space="preserve">, the Director/Secretary is required to be the signatory in the presence of a witness.  Affix your </w:t>
      </w:r>
      <w:r w:rsidRPr="0077177B">
        <w:rPr>
          <w:rFonts w:ascii="Arial" w:hAnsi="Arial" w:cs="Arial"/>
          <w:b/>
          <w:bCs/>
        </w:rPr>
        <w:t>Company Seal</w:t>
      </w:r>
      <w:r w:rsidRPr="0077177B">
        <w:rPr>
          <w:rFonts w:ascii="Arial" w:hAnsi="Arial" w:cs="Arial"/>
        </w:rPr>
        <w:t>, if required by your Constitution.</w:t>
      </w:r>
    </w:p>
    <w:p w14:paraId="0EE2FCB4" w14:textId="77777777" w:rsidR="00D33850" w:rsidRPr="0082326C" w:rsidRDefault="00D33850" w:rsidP="00D33850">
      <w:pPr>
        <w:widowControl w:val="0"/>
        <w:numPr>
          <w:ilvl w:val="0"/>
          <w:numId w:val="3"/>
        </w:numPr>
        <w:spacing w:after="220" w:line="240" w:lineRule="auto"/>
        <w:rPr>
          <w:rFonts w:ascii="Arial" w:hAnsi="Arial" w:cs="Arial"/>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xml:space="preserve">, the signatory must be a </w:t>
      </w:r>
      <w:r w:rsidRPr="0082326C">
        <w:rPr>
          <w:rFonts w:ascii="Arial" w:hAnsi="Arial" w:cs="Arial"/>
        </w:rPr>
        <w:t>partner with the authority to sign on behalf of all partners receiving the grant. A witness to the signature is required.</w:t>
      </w:r>
    </w:p>
    <w:p w14:paraId="35053DAA" w14:textId="77777777" w:rsidR="00D33850" w:rsidRPr="0082326C" w:rsidRDefault="00D33850" w:rsidP="00D33850">
      <w:pPr>
        <w:widowControl w:val="0"/>
        <w:numPr>
          <w:ilvl w:val="0"/>
          <w:numId w:val="3"/>
        </w:numPr>
        <w:spacing w:after="220" w:line="240" w:lineRule="auto"/>
        <w:rPr>
          <w:rFonts w:ascii="Arial" w:hAnsi="Arial" w:cs="Arial"/>
        </w:rPr>
      </w:pPr>
      <w:r w:rsidRPr="0082326C">
        <w:rPr>
          <w:rFonts w:ascii="Arial" w:hAnsi="Arial" w:cs="Arial"/>
        </w:rPr>
        <w:t xml:space="preserve">If you are an </w:t>
      </w:r>
      <w:r w:rsidRPr="0082326C">
        <w:rPr>
          <w:rFonts w:ascii="Arial" w:hAnsi="Arial" w:cs="Arial"/>
          <w:b/>
          <w:bCs/>
        </w:rPr>
        <w:t>individual</w:t>
      </w:r>
      <w:r w:rsidRPr="0082326C">
        <w:rPr>
          <w:rFonts w:ascii="Arial" w:hAnsi="Arial" w:cs="Arial"/>
        </w:rPr>
        <w:t>, you must sign in the presence of a witness.</w:t>
      </w:r>
    </w:p>
    <w:p w14:paraId="34E0AE32" w14:textId="104C2002" w:rsidR="00337E82" w:rsidRPr="00D33850" w:rsidRDefault="00D33850" w:rsidP="00B63016">
      <w:pPr>
        <w:widowControl w:val="0"/>
        <w:numPr>
          <w:ilvl w:val="0"/>
          <w:numId w:val="3"/>
        </w:numPr>
        <w:spacing w:before="200" w:after="0" w:line="240" w:lineRule="auto"/>
        <w:rPr>
          <w:rFonts w:ascii="Arial" w:hAnsi="Arial" w:cs="Arial"/>
        </w:rPr>
      </w:pPr>
      <w:r w:rsidRPr="00D33850">
        <w:rPr>
          <w:rFonts w:ascii="Arial" w:hAnsi="Arial" w:cs="Arial"/>
        </w:rPr>
        <w:t xml:space="preserve">If you are a </w:t>
      </w:r>
      <w:r w:rsidRPr="00D33850">
        <w:rPr>
          <w:rFonts w:ascii="Arial" w:hAnsi="Arial" w:cs="Arial"/>
          <w:b/>
          <w:bCs/>
        </w:rPr>
        <w:t>university</w:t>
      </w:r>
      <w:r w:rsidRPr="00D33850">
        <w:rPr>
          <w:rFonts w:ascii="Arial" w:hAnsi="Arial" w:cs="Arial"/>
        </w:rPr>
        <w:t>, the signatory can be an officer authorised by the legislation creating the university to enter into legally binding documents.  A witness to the signature is required.</w:t>
      </w:r>
    </w:p>
    <w:sectPr w:rsidR="00337E82" w:rsidRPr="00D33850" w:rsidSect="00A93088">
      <w:headerReference w:type="even" r:id="rId12"/>
      <w:headerReference w:type="default" r:id="rId13"/>
      <w:headerReference w:type="first" r:id="rId14"/>
      <w:pgSz w:w="11906" w:h="16838"/>
      <w:pgMar w:top="1210" w:right="720" w:bottom="720" w:left="720" w:header="357"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19ED3" w14:textId="77777777" w:rsidR="00D04446" w:rsidRDefault="00D04446" w:rsidP="00685263">
      <w:pPr>
        <w:spacing w:after="0" w:line="240" w:lineRule="auto"/>
      </w:pPr>
      <w:r>
        <w:separator/>
      </w:r>
    </w:p>
  </w:endnote>
  <w:endnote w:type="continuationSeparator" w:id="0">
    <w:p w14:paraId="53EB7FEA" w14:textId="77777777" w:rsidR="00D04446" w:rsidRDefault="00D04446"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F558" w14:textId="485192C7" w:rsidR="003E3D87" w:rsidRPr="008761A9" w:rsidRDefault="00D33850" w:rsidP="00DC57FE">
    <w:pPr>
      <w:pStyle w:val="Footer"/>
      <w:rPr>
        <w:rFonts w:ascii="Arial" w:hAnsi="Arial" w:cs="Arial"/>
        <w:sz w:val="20"/>
      </w:rPr>
    </w:pPr>
    <w:r w:rsidRPr="008761A9">
      <w:rPr>
        <w:rFonts w:ascii="Arial" w:hAnsi="Arial" w:cs="Arial"/>
        <w:sz w:val="20"/>
      </w:rPr>
      <w:t>Commonwealth Standard Grant Agr</w:t>
    </w:r>
    <w:r w:rsidR="003836D3">
      <w:rPr>
        <w:rFonts w:ascii="Arial" w:hAnsi="Arial" w:cs="Arial"/>
        <w:sz w:val="20"/>
      </w:rPr>
      <w:t>eement</w:t>
    </w:r>
    <w:r>
      <w:rPr>
        <w:rFonts w:ascii="Arial" w:hAnsi="Arial" w:cs="Arial"/>
        <w:sz w:val="20"/>
      </w:rPr>
      <w:ptab w:relativeTo="margin" w:alignment="right" w:leader="none"/>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D6448B">
      <w:rPr>
        <w:rFonts w:ascii="Arial" w:hAnsi="Arial" w:cs="Arial"/>
        <w:noProof/>
        <w:sz w:val="20"/>
      </w:rPr>
      <w:t>11</w:t>
    </w:r>
    <w:r>
      <w:rPr>
        <w:rFonts w:ascii="Arial" w:hAnsi="Arial" w:cs="Arial"/>
        <w:sz w:val="20"/>
      </w:rPr>
      <w:fldChar w:fldCharType="end"/>
    </w:r>
    <w:r>
      <w:rPr>
        <w:rFonts w:ascii="Arial" w:hAnsi="Arial" w:cs="Arial"/>
        <w:sz w:val="20"/>
      </w:rPr>
      <w:t xml:space="preserve"> of </w:t>
    </w:r>
    <w:r w:rsidR="003E3D87">
      <w:rPr>
        <w:rFonts w:ascii="Arial" w:hAnsi="Arial" w:cs="Arial"/>
        <w:sz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10207" w14:textId="77777777" w:rsidR="00D04446" w:rsidRDefault="00D04446" w:rsidP="00685263">
      <w:pPr>
        <w:spacing w:after="0" w:line="240" w:lineRule="auto"/>
      </w:pPr>
      <w:r>
        <w:separator/>
      </w:r>
    </w:p>
  </w:footnote>
  <w:footnote w:type="continuationSeparator" w:id="0">
    <w:p w14:paraId="4E7D8FE4" w14:textId="77777777" w:rsidR="00D04446" w:rsidRDefault="00D04446"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8DA94" w14:textId="1EE084D4" w:rsidR="003B43C1" w:rsidRDefault="00D04446">
    <w:pPr>
      <w:pStyle w:val="Header"/>
    </w:pPr>
    <w:r>
      <w:rPr>
        <w:noProof/>
      </w:rPr>
      <w:pict w14:anchorId="55B86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65547" o:spid="_x0000_s2050" type="#_x0000_t136" style="position:absolute;margin-left:0;margin-top:0;width:559.5pt;height:81pt;rotation:315;z-index:-251655168;mso-position-horizontal:center;mso-position-horizontal-relative:margin;mso-position-vertical:center;mso-position-vertical-relative:margin" o:allowincell="f" fillcolor="#7f7f7f [1612]" stroked="f">
          <v:fill opacity=".5"/>
          <v:textpath style="font-family:&quot;Calibri&quot;;font-size:66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B2CB7" w14:textId="127419C0" w:rsidR="000E37CB" w:rsidRPr="00A34D99" w:rsidRDefault="00D04446" w:rsidP="000E37CB">
    <w:pPr>
      <w:pStyle w:val="Header"/>
      <w:rPr>
        <w:rFonts w:cs="Calibri"/>
        <w:b/>
        <w:color w:val="FF0000"/>
      </w:rPr>
    </w:pPr>
    <w:r>
      <w:rPr>
        <w:noProof/>
      </w:rPr>
      <w:pict w14:anchorId="6C54F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65548" o:spid="_x0000_s2051" type="#_x0000_t136" style="position:absolute;margin-left:0;margin-top:0;width:559.5pt;height:81pt;rotation:315;z-index:-251653120;mso-position-horizontal:center;mso-position-horizontal-relative:margin;mso-position-vertical:center;mso-position-vertical-relative:margin" o:allowincell="f" fillcolor="#7f7f7f [1612]" stroked="f">
          <v:fill opacity=".5"/>
          <v:textpath style="font-family:&quot;Calibri&quot;;font-size:66pt" string="For Information Only"/>
          <w10:wrap anchorx="margin" anchory="margin"/>
        </v:shape>
      </w:pict>
    </w:r>
    <w:r w:rsidR="000E37CB" w:rsidRPr="00EA059D">
      <w:rPr>
        <w:rFonts w:cs="Calibri"/>
        <w:b/>
        <w:noProof/>
        <w:color w:val="FF0000"/>
        <w:lang w:eastAsia="en-AU"/>
      </w:rPr>
      <w:drawing>
        <wp:inline distT="0" distB="0" distL="0" distR="0" wp14:anchorId="18D0773D" wp14:editId="4B466C36">
          <wp:extent cx="6167887" cy="1409887"/>
          <wp:effectExtent l="0" t="0" r="4445" b="0"/>
          <wp:docPr id="1" name="Picture 1" title="D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695" cy="1418072"/>
                  </a:xfrm>
                  <a:prstGeom prst="rect">
                    <a:avLst/>
                  </a:prstGeom>
                  <a:noFill/>
                  <a:ln>
                    <a:noFill/>
                  </a:ln>
                </pic:spPr>
              </pic:pic>
            </a:graphicData>
          </a:graphic>
        </wp:inline>
      </w:drawing>
    </w:r>
  </w:p>
  <w:p w14:paraId="01AB2A61" w14:textId="15B9ED47" w:rsidR="0079491B" w:rsidRPr="00A340F0" w:rsidRDefault="0079491B" w:rsidP="00A340F0">
    <w:pPr>
      <w:pStyle w:val="Header"/>
      <w:jc w:val="center"/>
      <w:rPr>
        <w:b/>
      </w:rPr>
    </w:pPr>
  </w:p>
  <w:p w14:paraId="6C2EB9E1" w14:textId="77777777" w:rsidR="0079491B" w:rsidRDefault="00794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7C88" w14:textId="14E6B526" w:rsidR="003B43C1" w:rsidRDefault="00D04446">
    <w:pPr>
      <w:pStyle w:val="Header"/>
    </w:pPr>
    <w:r>
      <w:rPr>
        <w:noProof/>
      </w:rPr>
      <w:pict w14:anchorId="42C4D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65546" o:spid="_x0000_s2049" type="#_x0000_t136" style="position:absolute;margin-left:0;margin-top:0;width:559.5pt;height:81pt;rotation:315;z-index:-251657216;mso-position-horizontal:center;mso-position-horizontal-relative:margin;mso-position-vertical:center;mso-position-vertical-relative:margin" o:allowincell="f" fillcolor="#7f7f7f [1612]" stroked="f">
          <v:fill opacity=".5"/>
          <v:textpath style="font-family:&quot;Calibri&quot;;font-size:66pt" string="For Information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5CA" w14:textId="39C88216" w:rsidR="00F53518" w:rsidRDefault="00D04446">
    <w:pPr>
      <w:pStyle w:val="Header"/>
    </w:pPr>
    <w:r>
      <w:rPr>
        <w:noProof/>
      </w:rPr>
      <w:pict w14:anchorId="400FD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65550" o:spid="_x0000_s2053" type="#_x0000_t136" style="position:absolute;margin-left:0;margin-top:0;width:559.5pt;height:81pt;rotation:315;z-index:-251649024;mso-position-horizontal:center;mso-position-horizontal-relative:margin;mso-position-vertical:center;mso-position-vertical-relative:margin" o:allowincell="f" fillcolor="#7f7f7f [1612]" stroked="f">
          <v:fill opacity=".5"/>
          <v:textpath style="font-family:&quot;Calibri&quot;;font-size:66pt" string="Fo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614AC51C" w:rsidR="00F53518" w:rsidRPr="00C7353F" w:rsidRDefault="00D04446" w:rsidP="00C7353F">
    <w:pPr>
      <w:pStyle w:val="Header"/>
    </w:pPr>
    <w:r>
      <w:rPr>
        <w:noProof/>
      </w:rPr>
      <w:pict w14:anchorId="1C96D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65551" o:spid="_x0000_s2054" type="#_x0000_t136" style="position:absolute;margin-left:0;margin-top:0;width:559.5pt;height:81pt;rotation:315;z-index:-251646976;mso-position-horizontal:center;mso-position-horizontal-relative:margin;mso-position-vertical:center;mso-position-vertical-relative:margin" o:allowincell="f" fillcolor="#7f7f7f [1612]" stroked="f">
          <v:fill opacity=".5"/>
          <v:textpath style="font-family:&quot;Calibri&quot;;font-size:66pt" string="For Information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D3C5" w14:textId="5124F437" w:rsidR="00F53518" w:rsidRDefault="00D04446">
    <w:pPr>
      <w:pStyle w:val="Header"/>
    </w:pPr>
    <w:r>
      <w:rPr>
        <w:noProof/>
      </w:rPr>
      <w:pict w14:anchorId="2E24B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65549" o:spid="_x0000_s2052" type="#_x0000_t136" style="position:absolute;margin-left:0;margin-top:0;width:559.5pt;height:81pt;rotation:315;z-index:-251651072;mso-position-horizontal:center;mso-position-horizontal-relative:margin;mso-position-vertical:center;mso-position-vertical-relative:margin" o:allowincell="f" fillcolor="#7f7f7f [1612]" stroked="f">
          <v:fill opacity=".5"/>
          <v:textpath style="font-family:&quot;Calibri&quot;;font-size:66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4C34AD"/>
    <w:multiLevelType w:val="hybridMultilevel"/>
    <w:tmpl w:val="03623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7"/>
  </w:num>
  <w:num w:numId="2">
    <w:abstractNumId w:val="3"/>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oNotHyphenateCaps/>
  <w:drawingGridHorizontalSpacing w:val="110"/>
  <w:drawingGridVerticalSpacing w:val="299"/>
  <w:displayHorizont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41FD"/>
    <w:rsid w:val="000064CC"/>
    <w:rsid w:val="00006664"/>
    <w:rsid w:val="00006AA0"/>
    <w:rsid w:val="0001032F"/>
    <w:rsid w:val="00016082"/>
    <w:rsid w:val="0001618E"/>
    <w:rsid w:val="000213EC"/>
    <w:rsid w:val="000226D0"/>
    <w:rsid w:val="0002293F"/>
    <w:rsid w:val="00022EFF"/>
    <w:rsid w:val="00023144"/>
    <w:rsid w:val="000234ED"/>
    <w:rsid w:val="00023876"/>
    <w:rsid w:val="00024907"/>
    <w:rsid w:val="00024D56"/>
    <w:rsid w:val="000251AD"/>
    <w:rsid w:val="000260BD"/>
    <w:rsid w:val="000301BF"/>
    <w:rsid w:val="00030F41"/>
    <w:rsid w:val="00032139"/>
    <w:rsid w:val="000322E8"/>
    <w:rsid w:val="00033119"/>
    <w:rsid w:val="00034258"/>
    <w:rsid w:val="0003565B"/>
    <w:rsid w:val="00036D1A"/>
    <w:rsid w:val="000406C9"/>
    <w:rsid w:val="00041983"/>
    <w:rsid w:val="00042F51"/>
    <w:rsid w:val="00043178"/>
    <w:rsid w:val="0004480A"/>
    <w:rsid w:val="00044D1A"/>
    <w:rsid w:val="00045D3C"/>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610A"/>
    <w:rsid w:val="00087ADD"/>
    <w:rsid w:val="000909D6"/>
    <w:rsid w:val="000930DC"/>
    <w:rsid w:val="0009465A"/>
    <w:rsid w:val="000949D8"/>
    <w:rsid w:val="000969AF"/>
    <w:rsid w:val="00096B35"/>
    <w:rsid w:val="000A03B2"/>
    <w:rsid w:val="000A0973"/>
    <w:rsid w:val="000A1717"/>
    <w:rsid w:val="000A26A7"/>
    <w:rsid w:val="000A617B"/>
    <w:rsid w:val="000B2D45"/>
    <w:rsid w:val="000B42A3"/>
    <w:rsid w:val="000B655E"/>
    <w:rsid w:val="000C0A96"/>
    <w:rsid w:val="000C47E8"/>
    <w:rsid w:val="000C49FF"/>
    <w:rsid w:val="000C694A"/>
    <w:rsid w:val="000D2881"/>
    <w:rsid w:val="000D2FC9"/>
    <w:rsid w:val="000D4157"/>
    <w:rsid w:val="000D4613"/>
    <w:rsid w:val="000D5D98"/>
    <w:rsid w:val="000D783E"/>
    <w:rsid w:val="000D78B2"/>
    <w:rsid w:val="000E0022"/>
    <w:rsid w:val="000E0102"/>
    <w:rsid w:val="000E37CB"/>
    <w:rsid w:val="000E503F"/>
    <w:rsid w:val="000E571B"/>
    <w:rsid w:val="000E5E86"/>
    <w:rsid w:val="000E6FA8"/>
    <w:rsid w:val="000E7B9A"/>
    <w:rsid w:val="000F01AA"/>
    <w:rsid w:val="000F1095"/>
    <w:rsid w:val="000F13A2"/>
    <w:rsid w:val="000F2CE9"/>
    <w:rsid w:val="000F2D75"/>
    <w:rsid w:val="000F3735"/>
    <w:rsid w:val="000F5FDD"/>
    <w:rsid w:val="000F6193"/>
    <w:rsid w:val="000F6964"/>
    <w:rsid w:val="00101336"/>
    <w:rsid w:val="00101408"/>
    <w:rsid w:val="001016E9"/>
    <w:rsid w:val="00101E91"/>
    <w:rsid w:val="00102782"/>
    <w:rsid w:val="00103B84"/>
    <w:rsid w:val="001049DE"/>
    <w:rsid w:val="00106AFD"/>
    <w:rsid w:val="00106AFE"/>
    <w:rsid w:val="00113F79"/>
    <w:rsid w:val="0011456F"/>
    <w:rsid w:val="001202A8"/>
    <w:rsid w:val="00122F8F"/>
    <w:rsid w:val="001249BC"/>
    <w:rsid w:val="00125242"/>
    <w:rsid w:val="001256B2"/>
    <w:rsid w:val="00125B65"/>
    <w:rsid w:val="00126C98"/>
    <w:rsid w:val="00127D7E"/>
    <w:rsid w:val="00127D81"/>
    <w:rsid w:val="001301FE"/>
    <w:rsid w:val="00133421"/>
    <w:rsid w:val="0013668F"/>
    <w:rsid w:val="00143ACF"/>
    <w:rsid w:val="00143F38"/>
    <w:rsid w:val="00145877"/>
    <w:rsid w:val="00145DDE"/>
    <w:rsid w:val="00145FAD"/>
    <w:rsid w:val="001476AE"/>
    <w:rsid w:val="00147BE6"/>
    <w:rsid w:val="00153711"/>
    <w:rsid w:val="00153B75"/>
    <w:rsid w:val="0015493E"/>
    <w:rsid w:val="00155059"/>
    <w:rsid w:val="00156187"/>
    <w:rsid w:val="00156E1A"/>
    <w:rsid w:val="00157005"/>
    <w:rsid w:val="001573CB"/>
    <w:rsid w:val="001577EA"/>
    <w:rsid w:val="0016055E"/>
    <w:rsid w:val="00161F97"/>
    <w:rsid w:val="00162FCC"/>
    <w:rsid w:val="00163DCE"/>
    <w:rsid w:val="00164916"/>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97B75"/>
    <w:rsid w:val="001A0197"/>
    <w:rsid w:val="001A144F"/>
    <w:rsid w:val="001A1E3E"/>
    <w:rsid w:val="001A3C8B"/>
    <w:rsid w:val="001A6DB6"/>
    <w:rsid w:val="001A7862"/>
    <w:rsid w:val="001B0175"/>
    <w:rsid w:val="001B092A"/>
    <w:rsid w:val="001B1793"/>
    <w:rsid w:val="001B1937"/>
    <w:rsid w:val="001B4466"/>
    <w:rsid w:val="001B4711"/>
    <w:rsid w:val="001B6447"/>
    <w:rsid w:val="001B691A"/>
    <w:rsid w:val="001C0787"/>
    <w:rsid w:val="001C0B24"/>
    <w:rsid w:val="001C25CB"/>
    <w:rsid w:val="001C3F23"/>
    <w:rsid w:val="001C5CE9"/>
    <w:rsid w:val="001C5D23"/>
    <w:rsid w:val="001D0D19"/>
    <w:rsid w:val="001D1B54"/>
    <w:rsid w:val="001D587A"/>
    <w:rsid w:val="001D64A8"/>
    <w:rsid w:val="001D7075"/>
    <w:rsid w:val="001D72A3"/>
    <w:rsid w:val="001E085F"/>
    <w:rsid w:val="001E0F7C"/>
    <w:rsid w:val="001E1E8C"/>
    <w:rsid w:val="001E5390"/>
    <w:rsid w:val="001E5825"/>
    <w:rsid w:val="001E6665"/>
    <w:rsid w:val="001F2403"/>
    <w:rsid w:val="00200C0F"/>
    <w:rsid w:val="0020126A"/>
    <w:rsid w:val="002019A2"/>
    <w:rsid w:val="00202995"/>
    <w:rsid w:val="00204ACE"/>
    <w:rsid w:val="002072D3"/>
    <w:rsid w:val="002077B9"/>
    <w:rsid w:val="00211F03"/>
    <w:rsid w:val="00212AB1"/>
    <w:rsid w:val="002138B1"/>
    <w:rsid w:val="00214414"/>
    <w:rsid w:val="00214983"/>
    <w:rsid w:val="00216E1A"/>
    <w:rsid w:val="002174E5"/>
    <w:rsid w:val="00223668"/>
    <w:rsid w:val="00224AD3"/>
    <w:rsid w:val="00225469"/>
    <w:rsid w:val="00227B0E"/>
    <w:rsid w:val="00231718"/>
    <w:rsid w:val="00233D0F"/>
    <w:rsid w:val="00234146"/>
    <w:rsid w:val="00234519"/>
    <w:rsid w:val="00234D46"/>
    <w:rsid w:val="00235020"/>
    <w:rsid w:val="00235D32"/>
    <w:rsid w:val="00240CE0"/>
    <w:rsid w:val="00243600"/>
    <w:rsid w:val="0024452D"/>
    <w:rsid w:val="002448B1"/>
    <w:rsid w:val="0024539E"/>
    <w:rsid w:val="00246B82"/>
    <w:rsid w:val="002520F1"/>
    <w:rsid w:val="002521B1"/>
    <w:rsid w:val="00252A21"/>
    <w:rsid w:val="002602D0"/>
    <w:rsid w:val="0026203B"/>
    <w:rsid w:val="00262BB9"/>
    <w:rsid w:val="00262D7B"/>
    <w:rsid w:val="00263B29"/>
    <w:rsid w:val="00264437"/>
    <w:rsid w:val="0026648C"/>
    <w:rsid w:val="00266929"/>
    <w:rsid w:val="00266FE9"/>
    <w:rsid w:val="00267442"/>
    <w:rsid w:val="00267FA2"/>
    <w:rsid w:val="00270566"/>
    <w:rsid w:val="00270C84"/>
    <w:rsid w:val="0027189A"/>
    <w:rsid w:val="00271998"/>
    <w:rsid w:val="002726E6"/>
    <w:rsid w:val="00272C01"/>
    <w:rsid w:val="00273188"/>
    <w:rsid w:val="0027445E"/>
    <w:rsid w:val="00275A8E"/>
    <w:rsid w:val="00275C50"/>
    <w:rsid w:val="00281413"/>
    <w:rsid w:val="0028195C"/>
    <w:rsid w:val="00281989"/>
    <w:rsid w:val="002819D1"/>
    <w:rsid w:val="002836FD"/>
    <w:rsid w:val="00285576"/>
    <w:rsid w:val="00285C0F"/>
    <w:rsid w:val="00286442"/>
    <w:rsid w:val="00291280"/>
    <w:rsid w:val="00294EC8"/>
    <w:rsid w:val="002964B2"/>
    <w:rsid w:val="002A1186"/>
    <w:rsid w:val="002A5870"/>
    <w:rsid w:val="002A7939"/>
    <w:rsid w:val="002B0B01"/>
    <w:rsid w:val="002B2B57"/>
    <w:rsid w:val="002B3617"/>
    <w:rsid w:val="002B7C1E"/>
    <w:rsid w:val="002C25B5"/>
    <w:rsid w:val="002C2BAC"/>
    <w:rsid w:val="002C3E8A"/>
    <w:rsid w:val="002C49C1"/>
    <w:rsid w:val="002C4B31"/>
    <w:rsid w:val="002C6D75"/>
    <w:rsid w:val="002D035A"/>
    <w:rsid w:val="002D0524"/>
    <w:rsid w:val="002E11D4"/>
    <w:rsid w:val="002E19D0"/>
    <w:rsid w:val="002E1F17"/>
    <w:rsid w:val="002E3F52"/>
    <w:rsid w:val="002E4AA6"/>
    <w:rsid w:val="002E63E5"/>
    <w:rsid w:val="002E6821"/>
    <w:rsid w:val="002F2AA4"/>
    <w:rsid w:val="002F3A1F"/>
    <w:rsid w:val="002F6221"/>
    <w:rsid w:val="002F65C5"/>
    <w:rsid w:val="002F6CAD"/>
    <w:rsid w:val="002F77B7"/>
    <w:rsid w:val="00300C7F"/>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38E8"/>
    <w:rsid w:val="00324947"/>
    <w:rsid w:val="0033374B"/>
    <w:rsid w:val="003339FB"/>
    <w:rsid w:val="00334565"/>
    <w:rsid w:val="003345A2"/>
    <w:rsid w:val="003349A8"/>
    <w:rsid w:val="00335C93"/>
    <w:rsid w:val="00336A51"/>
    <w:rsid w:val="00337E82"/>
    <w:rsid w:val="0034057F"/>
    <w:rsid w:val="00340F2E"/>
    <w:rsid w:val="00341945"/>
    <w:rsid w:val="0034259A"/>
    <w:rsid w:val="00343345"/>
    <w:rsid w:val="00345740"/>
    <w:rsid w:val="00345FAA"/>
    <w:rsid w:val="00346D07"/>
    <w:rsid w:val="00346DBE"/>
    <w:rsid w:val="00346F48"/>
    <w:rsid w:val="003516C0"/>
    <w:rsid w:val="00352E7C"/>
    <w:rsid w:val="00357B9A"/>
    <w:rsid w:val="00360721"/>
    <w:rsid w:val="003622C6"/>
    <w:rsid w:val="00362792"/>
    <w:rsid w:val="00363139"/>
    <w:rsid w:val="0036313A"/>
    <w:rsid w:val="00363B7B"/>
    <w:rsid w:val="00367861"/>
    <w:rsid w:val="00367B70"/>
    <w:rsid w:val="0037194E"/>
    <w:rsid w:val="0037532E"/>
    <w:rsid w:val="003764DE"/>
    <w:rsid w:val="003775CB"/>
    <w:rsid w:val="003804D9"/>
    <w:rsid w:val="00381F92"/>
    <w:rsid w:val="003836D3"/>
    <w:rsid w:val="00385A06"/>
    <w:rsid w:val="00385AE4"/>
    <w:rsid w:val="0038632B"/>
    <w:rsid w:val="00392A85"/>
    <w:rsid w:val="00394346"/>
    <w:rsid w:val="00394417"/>
    <w:rsid w:val="00394F6F"/>
    <w:rsid w:val="00395192"/>
    <w:rsid w:val="0039524D"/>
    <w:rsid w:val="00396399"/>
    <w:rsid w:val="00397B0F"/>
    <w:rsid w:val="003A2452"/>
    <w:rsid w:val="003A2CC8"/>
    <w:rsid w:val="003A4BE4"/>
    <w:rsid w:val="003A4D7C"/>
    <w:rsid w:val="003A4FB1"/>
    <w:rsid w:val="003A50C4"/>
    <w:rsid w:val="003B1026"/>
    <w:rsid w:val="003B1A26"/>
    <w:rsid w:val="003B43C1"/>
    <w:rsid w:val="003B4DDE"/>
    <w:rsid w:val="003B5AE2"/>
    <w:rsid w:val="003B6816"/>
    <w:rsid w:val="003B6D93"/>
    <w:rsid w:val="003C0074"/>
    <w:rsid w:val="003C0E37"/>
    <w:rsid w:val="003C17AB"/>
    <w:rsid w:val="003C28A7"/>
    <w:rsid w:val="003C4A51"/>
    <w:rsid w:val="003C4E39"/>
    <w:rsid w:val="003D03B3"/>
    <w:rsid w:val="003D0662"/>
    <w:rsid w:val="003D20E8"/>
    <w:rsid w:val="003D29F7"/>
    <w:rsid w:val="003E0C02"/>
    <w:rsid w:val="003E3D87"/>
    <w:rsid w:val="003E4A19"/>
    <w:rsid w:val="003E5EF1"/>
    <w:rsid w:val="003E6695"/>
    <w:rsid w:val="003E769E"/>
    <w:rsid w:val="003F0B47"/>
    <w:rsid w:val="003F18E0"/>
    <w:rsid w:val="003F2FAC"/>
    <w:rsid w:val="003F319C"/>
    <w:rsid w:val="003F3340"/>
    <w:rsid w:val="003F61B8"/>
    <w:rsid w:val="00400075"/>
    <w:rsid w:val="00400D3F"/>
    <w:rsid w:val="004025D2"/>
    <w:rsid w:val="004048BC"/>
    <w:rsid w:val="0040536E"/>
    <w:rsid w:val="00405ED3"/>
    <w:rsid w:val="00406C04"/>
    <w:rsid w:val="00413C76"/>
    <w:rsid w:val="0041464F"/>
    <w:rsid w:val="0041693F"/>
    <w:rsid w:val="0042127E"/>
    <w:rsid w:val="00421CD3"/>
    <w:rsid w:val="004224DA"/>
    <w:rsid w:val="0042313B"/>
    <w:rsid w:val="00425930"/>
    <w:rsid w:val="0043025A"/>
    <w:rsid w:val="00430CE4"/>
    <w:rsid w:val="00435ED2"/>
    <w:rsid w:val="00441D90"/>
    <w:rsid w:val="00442886"/>
    <w:rsid w:val="00444FBF"/>
    <w:rsid w:val="00450134"/>
    <w:rsid w:val="00452A1C"/>
    <w:rsid w:val="00454582"/>
    <w:rsid w:val="00454E8C"/>
    <w:rsid w:val="0045689F"/>
    <w:rsid w:val="00461DBA"/>
    <w:rsid w:val="004623D0"/>
    <w:rsid w:val="004627C7"/>
    <w:rsid w:val="00463DE1"/>
    <w:rsid w:val="0046449B"/>
    <w:rsid w:val="00466EC6"/>
    <w:rsid w:val="0047307F"/>
    <w:rsid w:val="0047479D"/>
    <w:rsid w:val="00474839"/>
    <w:rsid w:val="00475510"/>
    <w:rsid w:val="004802C4"/>
    <w:rsid w:val="00480D52"/>
    <w:rsid w:val="00481B11"/>
    <w:rsid w:val="004820E0"/>
    <w:rsid w:val="0048290F"/>
    <w:rsid w:val="00482DB2"/>
    <w:rsid w:val="00482E07"/>
    <w:rsid w:val="00483B1E"/>
    <w:rsid w:val="0048465C"/>
    <w:rsid w:val="00484D02"/>
    <w:rsid w:val="00485362"/>
    <w:rsid w:val="00485412"/>
    <w:rsid w:val="00485D0A"/>
    <w:rsid w:val="0049365C"/>
    <w:rsid w:val="00497FF1"/>
    <w:rsid w:val="004A06C0"/>
    <w:rsid w:val="004A09DB"/>
    <w:rsid w:val="004A110B"/>
    <w:rsid w:val="004A5039"/>
    <w:rsid w:val="004A7CEC"/>
    <w:rsid w:val="004B10DF"/>
    <w:rsid w:val="004B21BB"/>
    <w:rsid w:val="004B23E7"/>
    <w:rsid w:val="004B3809"/>
    <w:rsid w:val="004B3989"/>
    <w:rsid w:val="004B39A1"/>
    <w:rsid w:val="004B3BFE"/>
    <w:rsid w:val="004B6693"/>
    <w:rsid w:val="004B7163"/>
    <w:rsid w:val="004C09D3"/>
    <w:rsid w:val="004C1A3E"/>
    <w:rsid w:val="004C46E0"/>
    <w:rsid w:val="004C6B1B"/>
    <w:rsid w:val="004C6DAB"/>
    <w:rsid w:val="004C78D2"/>
    <w:rsid w:val="004D0233"/>
    <w:rsid w:val="004D2023"/>
    <w:rsid w:val="004D29C1"/>
    <w:rsid w:val="004D2E64"/>
    <w:rsid w:val="004D39E8"/>
    <w:rsid w:val="004D3C09"/>
    <w:rsid w:val="004D52D0"/>
    <w:rsid w:val="004D54B3"/>
    <w:rsid w:val="004D6197"/>
    <w:rsid w:val="004D7CF3"/>
    <w:rsid w:val="004E16B7"/>
    <w:rsid w:val="004E1E9F"/>
    <w:rsid w:val="004E270F"/>
    <w:rsid w:val="004F046E"/>
    <w:rsid w:val="004F3EBD"/>
    <w:rsid w:val="004F52D4"/>
    <w:rsid w:val="004F70C0"/>
    <w:rsid w:val="004F7E15"/>
    <w:rsid w:val="00500608"/>
    <w:rsid w:val="00500D0C"/>
    <w:rsid w:val="0050228D"/>
    <w:rsid w:val="00503D53"/>
    <w:rsid w:val="005042F4"/>
    <w:rsid w:val="0050456B"/>
    <w:rsid w:val="00506C4E"/>
    <w:rsid w:val="00506EFA"/>
    <w:rsid w:val="00510C4E"/>
    <w:rsid w:val="00511D1C"/>
    <w:rsid w:val="00513F5D"/>
    <w:rsid w:val="005147E7"/>
    <w:rsid w:val="00516AB4"/>
    <w:rsid w:val="0051715E"/>
    <w:rsid w:val="00517B94"/>
    <w:rsid w:val="0052157E"/>
    <w:rsid w:val="005224E6"/>
    <w:rsid w:val="0052594A"/>
    <w:rsid w:val="00525C43"/>
    <w:rsid w:val="005267E0"/>
    <w:rsid w:val="00530AF9"/>
    <w:rsid w:val="0053239B"/>
    <w:rsid w:val="00532488"/>
    <w:rsid w:val="00534A1A"/>
    <w:rsid w:val="005365BB"/>
    <w:rsid w:val="00536FA0"/>
    <w:rsid w:val="005416E0"/>
    <w:rsid w:val="0054400F"/>
    <w:rsid w:val="00544B03"/>
    <w:rsid w:val="005469D6"/>
    <w:rsid w:val="005471D3"/>
    <w:rsid w:val="00552848"/>
    <w:rsid w:val="00555926"/>
    <w:rsid w:val="00557050"/>
    <w:rsid w:val="00557D4A"/>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57C8"/>
    <w:rsid w:val="00580116"/>
    <w:rsid w:val="005813FE"/>
    <w:rsid w:val="0058141D"/>
    <w:rsid w:val="0058259B"/>
    <w:rsid w:val="00582C37"/>
    <w:rsid w:val="0058474D"/>
    <w:rsid w:val="0058573A"/>
    <w:rsid w:val="0059097E"/>
    <w:rsid w:val="00592055"/>
    <w:rsid w:val="00594619"/>
    <w:rsid w:val="00594F37"/>
    <w:rsid w:val="00596638"/>
    <w:rsid w:val="005A011E"/>
    <w:rsid w:val="005A1D5B"/>
    <w:rsid w:val="005A4987"/>
    <w:rsid w:val="005A4D4B"/>
    <w:rsid w:val="005A5208"/>
    <w:rsid w:val="005A5523"/>
    <w:rsid w:val="005A656E"/>
    <w:rsid w:val="005A6D41"/>
    <w:rsid w:val="005A6E2F"/>
    <w:rsid w:val="005A712B"/>
    <w:rsid w:val="005B36AF"/>
    <w:rsid w:val="005B3995"/>
    <w:rsid w:val="005B43DF"/>
    <w:rsid w:val="005B4FDB"/>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A82"/>
    <w:rsid w:val="005D70FA"/>
    <w:rsid w:val="005E396D"/>
    <w:rsid w:val="005E4B46"/>
    <w:rsid w:val="005E5021"/>
    <w:rsid w:val="005F41A6"/>
    <w:rsid w:val="005F5E28"/>
    <w:rsid w:val="005F6643"/>
    <w:rsid w:val="006005D2"/>
    <w:rsid w:val="00601EDD"/>
    <w:rsid w:val="00604B5C"/>
    <w:rsid w:val="006055C9"/>
    <w:rsid w:val="00605960"/>
    <w:rsid w:val="0060600B"/>
    <w:rsid w:val="00606A5D"/>
    <w:rsid w:val="006073CB"/>
    <w:rsid w:val="00611C26"/>
    <w:rsid w:val="00611F76"/>
    <w:rsid w:val="00612022"/>
    <w:rsid w:val="00614530"/>
    <w:rsid w:val="00616B42"/>
    <w:rsid w:val="00617249"/>
    <w:rsid w:val="0062090B"/>
    <w:rsid w:val="0062230C"/>
    <w:rsid w:val="00625B19"/>
    <w:rsid w:val="00625BE5"/>
    <w:rsid w:val="006261B8"/>
    <w:rsid w:val="0062677F"/>
    <w:rsid w:val="00626A8B"/>
    <w:rsid w:val="0063021C"/>
    <w:rsid w:val="00630469"/>
    <w:rsid w:val="00630F42"/>
    <w:rsid w:val="006325DF"/>
    <w:rsid w:val="006331C8"/>
    <w:rsid w:val="00633B65"/>
    <w:rsid w:val="00635C5C"/>
    <w:rsid w:val="006369F8"/>
    <w:rsid w:val="00636FF5"/>
    <w:rsid w:val="00637C74"/>
    <w:rsid w:val="00640328"/>
    <w:rsid w:val="00645E28"/>
    <w:rsid w:val="00652B26"/>
    <w:rsid w:val="00653A37"/>
    <w:rsid w:val="00656882"/>
    <w:rsid w:val="00666F4F"/>
    <w:rsid w:val="0066727D"/>
    <w:rsid w:val="006674A8"/>
    <w:rsid w:val="00667B86"/>
    <w:rsid w:val="00667CF3"/>
    <w:rsid w:val="00667F2D"/>
    <w:rsid w:val="006707AA"/>
    <w:rsid w:val="006728DC"/>
    <w:rsid w:val="00676A6D"/>
    <w:rsid w:val="00677004"/>
    <w:rsid w:val="00680801"/>
    <w:rsid w:val="006808BD"/>
    <w:rsid w:val="00680EB9"/>
    <w:rsid w:val="00680F91"/>
    <w:rsid w:val="006825BC"/>
    <w:rsid w:val="0068386D"/>
    <w:rsid w:val="00683E5F"/>
    <w:rsid w:val="00685263"/>
    <w:rsid w:val="00685AF4"/>
    <w:rsid w:val="00685F7C"/>
    <w:rsid w:val="00691911"/>
    <w:rsid w:val="0069358B"/>
    <w:rsid w:val="00696C50"/>
    <w:rsid w:val="006A06EA"/>
    <w:rsid w:val="006A182F"/>
    <w:rsid w:val="006A185C"/>
    <w:rsid w:val="006A2391"/>
    <w:rsid w:val="006A5119"/>
    <w:rsid w:val="006A5DB0"/>
    <w:rsid w:val="006A7A84"/>
    <w:rsid w:val="006B0F32"/>
    <w:rsid w:val="006B2EC5"/>
    <w:rsid w:val="006B4799"/>
    <w:rsid w:val="006B549F"/>
    <w:rsid w:val="006B65E0"/>
    <w:rsid w:val="006C0277"/>
    <w:rsid w:val="006C344C"/>
    <w:rsid w:val="006C640F"/>
    <w:rsid w:val="006C715A"/>
    <w:rsid w:val="006C7975"/>
    <w:rsid w:val="006D402F"/>
    <w:rsid w:val="006D5355"/>
    <w:rsid w:val="006D67F1"/>
    <w:rsid w:val="006D6C7C"/>
    <w:rsid w:val="006E08A0"/>
    <w:rsid w:val="006E2247"/>
    <w:rsid w:val="006E22F8"/>
    <w:rsid w:val="006E3083"/>
    <w:rsid w:val="006E41E0"/>
    <w:rsid w:val="006E5923"/>
    <w:rsid w:val="006E6FA9"/>
    <w:rsid w:val="006E742A"/>
    <w:rsid w:val="006F1151"/>
    <w:rsid w:val="006F15EE"/>
    <w:rsid w:val="006F1B8B"/>
    <w:rsid w:val="006F2520"/>
    <w:rsid w:val="006F4B08"/>
    <w:rsid w:val="006F6094"/>
    <w:rsid w:val="006F7B8F"/>
    <w:rsid w:val="00700FF0"/>
    <w:rsid w:val="007013E8"/>
    <w:rsid w:val="007035D3"/>
    <w:rsid w:val="0070391D"/>
    <w:rsid w:val="00704023"/>
    <w:rsid w:val="00704C34"/>
    <w:rsid w:val="00706BD1"/>
    <w:rsid w:val="007071E8"/>
    <w:rsid w:val="007104D6"/>
    <w:rsid w:val="007105C4"/>
    <w:rsid w:val="007106D7"/>
    <w:rsid w:val="00710778"/>
    <w:rsid w:val="007115CE"/>
    <w:rsid w:val="00711BF1"/>
    <w:rsid w:val="0071484A"/>
    <w:rsid w:val="00715F4E"/>
    <w:rsid w:val="00716369"/>
    <w:rsid w:val="00716A46"/>
    <w:rsid w:val="00716B44"/>
    <w:rsid w:val="00716E1F"/>
    <w:rsid w:val="00717F16"/>
    <w:rsid w:val="00717F58"/>
    <w:rsid w:val="00722EAF"/>
    <w:rsid w:val="00723345"/>
    <w:rsid w:val="00724B1E"/>
    <w:rsid w:val="007253B3"/>
    <w:rsid w:val="00725459"/>
    <w:rsid w:val="007257F0"/>
    <w:rsid w:val="00725847"/>
    <w:rsid w:val="00727769"/>
    <w:rsid w:val="00731540"/>
    <w:rsid w:val="00731CF4"/>
    <w:rsid w:val="00731D8C"/>
    <w:rsid w:val="00732982"/>
    <w:rsid w:val="00733714"/>
    <w:rsid w:val="00733C23"/>
    <w:rsid w:val="0073420B"/>
    <w:rsid w:val="0073563A"/>
    <w:rsid w:val="0073597E"/>
    <w:rsid w:val="00736A7E"/>
    <w:rsid w:val="0073700A"/>
    <w:rsid w:val="0073793B"/>
    <w:rsid w:val="00740769"/>
    <w:rsid w:val="007408CA"/>
    <w:rsid w:val="007424CB"/>
    <w:rsid w:val="007425B2"/>
    <w:rsid w:val="00742623"/>
    <w:rsid w:val="0074435F"/>
    <w:rsid w:val="00744898"/>
    <w:rsid w:val="00744C09"/>
    <w:rsid w:val="00747F62"/>
    <w:rsid w:val="0075048A"/>
    <w:rsid w:val="00750A05"/>
    <w:rsid w:val="007517AD"/>
    <w:rsid w:val="00753ADD"/>
    <w:rsid w:val="00755852"/>
    <w:rsid w:val="00760748"/>
    <w:rsid w:val="0076134F"/>
    <w:rsid w:val="00761566"/>
    <w:rsid w:val="007624C6"/>
    <w:rsid w:val="00762A0B"/>
    <w:rsid w:val="00763B49"/>
    <w:rsid w:val="00764476"/>
    <w:rsid w:val="00764E88"/>
    <w:rsid w:val="00767FBA"/>
    <w:rsid w:val="0077177B"/>
    <w:rsid w:val="007747D7"/>
    <w:rsid w:val="0077485E"/>
    <w:rsid w:val="0078066B"/>
    <w:rsid w:val="00781C2E"/>
    <w:rsid w:val="00782550"/>
    <w:rsid w:val="0078468A"/>
    <w:rsid w:val="007858BE"/>
    <w:rsid w:val="00787057"/>
    <w:rsid w:val="00790349"/>
    <w:rsid w:val="00790C38"/>
    <w:rsid w:val="00791AFF"/>
    <w:rsid w:val="0079491B"/>
    <w:rsid w:val="00794F1A"/>
    <w:rsid w:val="00795E1E"/>
    <w:rsid w:val="00796323"/>
    <w:rsid w:val="00796487"/>
    <w:rsid w:val="00797A9E"/>
    <w:rsid w:val="00797F36"/>
    <w:rsid w:val="007A469B"/>
    <w:rsid w:val="007A46FA"/>
    <w:rsid w:val="007A5027"/>
    <w:rsid w:val="007A5BC0"/>
    <w:rsid w:val="007B0C70"/>
    <w:rsid w:val="007C0151"/>
    <w:rsid w:val="007C0D2B"/>
    <w:rsid w:val="007C0F25"/>
    <w:rsid w:val="007C14B3"/>
    <w:rsid w:val="007C1C00"/>
    <w:rsid w:val="007C2D1F"/>
    <w:rsid w:val="007C3263"/>
    <w:rsid w:val="007C3312"/>
    <w:rsid w:val="007C3A0B"/>
    <w:rsid w:val="007C4DF2"/>
    <w:rsid w:val="007C59CF"/>
    <w:rsid w:val="007C5A77"/>
    <w:rsid w:val="007C636F"/>
    <w:rsid w:val="007D1178"/>
    <w:rsid w:val="007D1519"/>
    <w:rsid w:val="007D3B1C"/>
    <w:rsid w:val="007D54D1"/>
    <w:rsid w:val="007D7D4D"/>
    <w:rsid w:val="007E0C1C"/>
    <w:rsid w:val="007E3E39"/>
    <w:rsid w:val="007E424E"/>
    <w:rsid w:val="007E437D"/>
    <w:rsid w:val="007E6085"/>
    <w:rsid w:val="007E7119"/>
    <w:rsid w:val="007F0FE8"/>
    <w:rsid w:val="007F47C7"/>
    <w:rsid w:val="007F494D"/>
    <w:rsid w:val="007F749C"/>
    <w:rsid w:val="00801110"/>
    <w:rsid w:val="008060D1"/>
    <w:rsid w:val="00813857"/>
    <w:rsid w:val="0081399B"/>
    <w:rsid w:val="00815153"/>
    <w:rsid w:val="00815629"/>
    <w:rsid w:val="00815709"/>
    <w:rsid w:val="00815F67"/>
    <w:rsid w:val="00823150"/>
    <w:rsid w:val="008235D7"/>
    <w:rsid w:val="0082466F"/>
    <w:rsid w:val="00825DE2"/>
    <w:rsid w:val="00825E11"/>
    <w:rsid w:val="00826749"/>
    <w:rsid w:val="008269FB"/>
    <w:rsid w:val="00827D11"/>
    <w:rsid w:val="008306E5"/>
    <w:rsid w:val="008322DC"/>
    <w:rsid w:val="00832874"/>
    <w:rsid w:val="008346F9"/>
    <w:rsid w:val="00834F2A"/>
    <w:rsid w:val="00835F61"/>
    <w:rsid w:val="00836CE8"/>
    <w:rsid w:val="00841368"/>
    <w:rsid w:val="008423A9"/>
    <w:rsid w:val="008425F7"/>
    <w:rsid w:val="008425FD"/>
    <w:rsid w:val="008450CB"/>
    <w:rsid w:val="0084518F"/>
    <w:rsid w:val="00845E54"/>
    <w:rsid w:val="008470FE"/>
    <w:rsid w:val="00847BDE"/>
    <w:rsid w:val="00847D5B"/>
    <w:rsid w:val="0085013D"/>
    <w:rsid w:val="00853515"/>
    <w:rsid w:val="00855590"/>
    <w:rsid w:val="0085589E"/>
    <w:rsid w:val="008569A3"/>
    <w:rsid w:val="00860D7E"/>
    <w:rsid w:val="00861D32"/>
    <w:rsid w:val="00862202"/>
    <w:rsid w:val="008623DC"/>
    <w:rsid w:val="00863296"/>
    <w:rsid w:val="00863F5F"/>
    <w:rsid w:val="0086432A"/>
    <w:rsid w:val="00867A5B"/>
    <w:rsid w:val="008724D8"/>
    <w:rsid w:val="00875233"/>
    <w:rsid w:val="00875293"/>
    <w:rsid w:val="008761A9"/>
    <w:rsid w:val="008762CA"/>
    <w:rsid w:val="0087662A"/>
    <w:rsid w:val="0087703C"/>
    <w:rsid w:val="008773E0"/>
    <w:rsid w:val="00882186"/>
    <w:rsid w:val="008827D2"/>
    <w:rsid w:val="00883CF6"/>
    <w:rsid w:val="00886EC2"/>
    <w:rsid w:val="00892FF0"/>
    <w:rsid w:val="008933D4"/>
    <w:rsid w:val="008946D2"/>
    <w:rsid w:val="00894B58"/>
    <w:rsid w:val="00894F56"/>
    <w:rsid w:val="00894FF2"/>
    <w:rsid w:val="00896C26"/>
    <w:rsid w:val="008A17AC"/>
    <w:rsid w:val="008A37E3"/>
    <w:rsid w:val="008B2B16"/>
    <w:rsid w:val="008B2BD6"/>
    <w:rsid w:val="008B4659"/>
    <w:rsid w:val="008B4C98"/>
    <w:rsid w:val="008B4CCD"/>
    <w:rsid w:val="008B5C48"/>
    <w:rsid w:val="008B7551"/>
    <w:rsid w:val="008B793E"/>
    <w:rsid w:val="008C2212"/>
    <w:rsid w:val="008C41AA"/>
    <w:rsid w:val="008C7EC9"/>
    <w:rsid w:val="008D1D8F"/>
    <w:rsid w:val="008D469E"/>
    <w:rsid w:val="008D5402"/>
    <w:rsid w:val="008D57AC"/>
    <w:rsid w:val="008D65C9"/>
    <w:rsid w:val="008D69D9"/>
    <w:rsid w:val="008E468B"/>
    <w:rsid w:val="008E4EE1"/>
    <w:rsid w:val="008E60C1"/>
    <w:rsid w:val="008E70C2"/>
    <w:rsid w:val="008E76A5"/>
    <w:rsid w:val="008F1BEF"/>
    <w:rsid w:val="008F6347"/>
    <w:rsid w:val="0090042C"/>
    <w:rsid w:val="00900D04"/>
    <w:rsid w:val="009019A9"/>
    <w:rsid w:val="009019B9"/>
    <w:rsid w:val="009026A4"/>
    <w:rsid w:val="00902E2B"/>
    <w:rsid w:val="00902EB7"/>
    <w:rsid w:val="009052D5"/>
    <w:rsid w:val="009056B0"/>
    <w:rsid w:val="00905C68"/>
    <w:rsid w:val="009120A8"/>
    <w:rsid w:val="0091311A"/>
    <w:rsid w:val="009239E8"/>
    <w:rsid w:val="0092596F"/>
    <w:rsid w:val="0093000D"/>
    <w:rsid w:val="00932FCA"/>
    <w:rsid w:val="0093478D"/>
    <w:rsid w:val="00934F87"/>
    <w:rsid w:val="009350D9"/>
    <w:rsid w:val="009401D1"/>
    <w:rsid w:val="00941BA7"/>
    <w:rsid w:val="00943AFD"/>
    <w:rsid w:val="009451E6"/>
    <w:rsid w:val="0095064C"/>
    <w:rsid w:val="00953967"/>
    <w:rsid w:val="00953C89"/>
    <w:rsid w:val="0095766D"/>
    <w:rsid w:val="00960402"/>
    <w:rsid w:val="00961387"/>
    <w:rsid w:val="0096388F"/>
    <w:rsid w:val="00963FCA"/>
    <w:rsid w:val="0096424D"/>
    <w:rsid w:val="00964703"/>
    <w:rsid w:val="00965AD1"/>
    <w:rsid w:val="0096745B"/>
    <w:rsid w:val="00970E1C"/>
    <w:rsid w:val="0097145F"/>
    <w:rsid w:val="009722AB"/>
    <w:rsid w:val="00976A6E"/>
    <w:rsid w:val="00976C1E"/>
    <w:rsid w:val="009815FF"/>
    <w:rsid w:val="0098214D"/>
    <w:rsid w:val="009822F2"/>
    <w:rsid w:val="00983177"/>
    <w:rsid w:val="00983568"/>
    <w:rsid w:val="00983F6B"/>
    <w:rsid w:val="00984099"/>
    <w:rsid w:val="00984907"/>
    <w:rsid w:val="00984D68"/>
    <w:rsid w:val="0098532C"/>
    <w:rsid w:val="00986B67"/>
    <w:rsid w:val="00992198"/>
    <w:rsid w:val="0099235D"/>
    <w:rsid w:val="00993AA0"/>
    <w:rsid w:val="00994454"/>
    <w:rsid w:val="00996051"/>
    <w:rsid w:val="009A0F40"/>
    <w:rsid w:val="009A2412"/>
    <w:rsid w:val="009A26C9"/>
    <w:rsid w:val="009A4F27"/>
    <w:rsid w:val="009A601D"/>
    <w:rsid w:val="009A698B"/>
    <w:rsid w:val="009B1680"/>
    <w:rsid w:val="009B23C1"/>
    <w:rsid w:val="009B2C5A"/>
    <w:rsid w:val="009B34B0"/>
    <w:rsid w:val="009B6876"/>
    <w:rsid w:val="009C386E"/>
    <w:rsid w:val="009C66D8"/>
    <w:rsid w:val="009C67DF"/>
    <w:rsid w:val="009C6E21"/>
    <w:rsid w:val="009C6F81"/>
    <w:rsid w:val="009C719A"/>
    <w:rsid w:val="009D10A2"/>
    <w:rsid w:val="009D2CC5"/>
    <w:rsid w:val="009D310D"/>
    <w:rsid w:val="009D60CA"/>
    <w:rsid w:val="009D6784"/>
    <w:rsid w:val="009D70A9"/>
    <w:rsid w:val="009E0C48"/>
    <w:rsid w:val="009E4F3F"/>
    <w:rsid w:val="009E5E1A"/>
    <w:rsid w:val="009E688E"/>
    <w:rsid w:val="009E7D1B"/>
    <w:rsid w:val="009F0BE7"/>
    <w:rsid w:val="009F1688"/>
    <w:rsid w:val="009F27A5"/>
    <w:rsid w:val="009F46D7"/>
    <w:rsid w:val="009F4CD1"/>
    <w:rsid w:val="009F7242"/>
    <w:rsid w:val="009F728D"/>
    <w:rsid w:val="009F72F1"/>
    <w:rsid w:val="009F739B"/>
    <w:rsid w:val="00A002B8"/>
    <w:rsid w:val="00A01EB1"/>
    <w:rsid w:val="00A02BF2"/>
    <w:rsid w:val="00A03955"/>
    <w:rsid w:val="00A04CE4"/>
    <w:rsid w:val="00A04DB6"/>
    <w:rsid w:val="00A0582D"/>
    <w:rsid w:val="00A123EF"/>
    <w:rsid w:val="00A131B4"/>
    <w:rsid w:val="00A13E0F"/>
    <w:rsid w:val="00A146A6"/>
    <w:rsid w:val="00A21B59"/>
    <w:rsid w:val="00A228DD"/>
    <w:rsid w:val="00A26A6E"/>
    <w:rsid w:val="00A26D26"/>
    <w:rsid w:val="00A27A6E"/>
    <w:rsid w:val="00A31C33"/>
    <w:rsid w:val="00A340F0"/>
    <w:rsid w:val="00A35F44"/>
    <w:rsid w:val="00A36BF4"/>
    <w:rsid w:val="00A37ECA"/>
    <w:rsid w:val="00A41353"/>
    <w:rsid w:val="00A42CC3"/>
    <w:rsid w:val="00A44770"/>
    <w:rsid w:val="00A45F55"/>
    <w:rsid w:val="00A530E7"/>
    <w:rsid w:val="00A561C7"/>
    <w:rsid w:val="00A56748"/>
    <w:rsid w:val="00A603AB"/>
    <w:rsid w:val="00A65DD2"/>
    <w:rsid w:val="00A65F70"/>
    <w:rsid w:val="00A66D00"/>
    <w:rsid w:val="00A71410"/>
    <w:rsid w:val="00A71E70"/>
    <w:rsid w:val="00A7219E"/>
    <w:rsid w:val="00A73DD3"/>
    <w:rsid w:val="00A80D39"/>
    <w:rsid w:val="00A86647"/>
    <w:rsid w:val="00A8681D"/>
    <w:rsid w:val="00A86A78"/>
    <w:rsid w:val="00A907EB"/>
    <w:rsid w:val="00A92929"/>
    <w:rsid w:val="00A93553"/>
    <w:rsid w:val="00A938DD"/>
    <w:rsid w:val="00A939B4"/>
    <w:rsid w:val="00AA0DCC"/>
    <w:rsid w:val="00AA0EEC"/>
    <w:rsid w:val="00AA627D"/>
    <w:rsid w:val="00AA72BA"/>
    <w:rsid w:val="00AA735D"/>
    <w:rsid w:val="00AB0549"/>
    <w:rsid w:val="00AB23C4"/>
    <w:rsid w:val="00AB25C1"/>
    <w:rsid w:val="00AB3836"/>
    <w:rsid w:val="00AB7412"/>
    <w:rsid w:val="00AB769F"/>
    <w:rsid w:val="00AC05EE"/>
    <w:rsid w:val="00AC2948"/>
    <w:rsid w:val="00AC367A"/>
    <w:rsid w:val="00AC5D3B"/>
    <w:rsid w:val="00AC6218"/>
    <w:rsid w:val="00AD02F2"/>
    <w:rsid w:val="00AD07B2"/>
    <w:rsid w:val="00AD1515"/>
    <w:rsid w:val="00AD1F19"/>
    <w:rsid w:val="00AD655B"/>
    <w:rsid w:val="00AD6D4A"/>
    <w:rsid w:val="00AE1BA8"/>
    <w:rsid w:val="00AE20DB"/>
    <w:rsid w:val="00AE31FD"/>
    <w:rsid w:val="00AE79CE"/>
    <w:rsid w:val="00AE7BDE"/>
    <w:rsid w:val="00AE7BE4"/>
    <w:rsid w:val="00AE7E95"/>
    <w:rsid w:val="00AF092D"/>
    <w:rsid w:val="00AF3BC0"/>
    <w:rsid w:val="00AF4C94"/>
    <w:rsid w:val="00AF5051"/>
    <w:rsid w:val="00AF75CF"/>
    <w:rsid w:val="00AF7A51"/>
    <w:rsid w:val="00B00339"/>
    <w:rsid w:val="00B024B9"/>
    <w:rsid w:val="00B04A7C"/>
    <w:rsid w:val="00B051C8"/>
    <w:rsid w:val="00B116F8"/>
    <w:rsid w:val="00B1288D"/>
    <w:rsid w:val="00B14475"/>
    <w:rsid w:val="00B14D62"/>
    <w:rsid w:val="00B1542D"/>
    <w:rsid w:val="00B17462"/>
    <w:rsid w:val="00B20EE6"/>
    <w:rsid w:val="00B22C6E"/>
    <w:rsid w:val="00B23F49"/>
    <w:rsid w:val="00B24670"/>
    <w:rsid w:val="00B2649E"/>
    <w:rsid w:val="00B33208"/>
    <w:rsid w:val="00B33769"/>
    <w:rsid w:val="00B33CDE"/>
    <w:rsid w:val="00B40736"/>
    <w:rsid w:val="00B42065"/>
    <w:rsid w:val="00B42B3D"/>
    <w:rsid w:val="00B45196"/>
    <w:rsid w:val="00B45601"/>
    <w:rsid w:val="00B46012"/>
    <w:rsid w:val="00B505C6"/>
    <w:rsid w:val="00B5131F"/>
    <w:rsid w:val="00B5140F"/>
    <w:rsid w:val="00B55A83"/>
    <w:rsid w:val="00B561ED"/>
    <w:rsid w:val="00B56D6A"/>
    <w:rsid w:val="00B60529"/>
    <w:rsid w:val="00B61355"/>
    <w:rsid w:val="00B63366"/>
    <w:rsid w:val="00B65868"/>
    <w:rsid w:val="00B675E1"/>
    <w:rsid w:val="00B71AC3"/>
    <w:rsid w:val="00B747FF"/>
    <w:rsid w:val="00B769A3"/>
    <w:rsid w:val="00B771A7"/>
    <w:rsid w:val="00B80F5B"/>
    <w:rsid w:val="00B815BA"/>
    <w:rsid w:val="00B818DE"/>
    <w:rsid w:val="00B82BCA"/>
    <w:rsid w:val="00B84BDF"/>
    <w:rsid w:val="00B8665A"/>
    <w:rsid w:val="00B901C3"/>
    <w:rsid w:val="00B92B79"/>
    <w:rsid w:val="00B94352"/>
    <w:rsid w:val="00B94CE0"/>
    <w:rsid w:val="00B94D11"/>
    <w:rsid w:val="00B9746E"/>
    <w:rsid w:val="00B97D5B"/>
    <w:rsid w:val="00BA263B"/>
    <w:rsid w:val="00BA28DD"/>
    <w:rsid w:val="00BA3896"/>
    <w:rsid w:val="00BA3D36"/>
    <w:rsid w:val="00BA48DD"/>
    <w:rsid w:val="00BA503B"/>
    <w:rsid w:val="00BB024A"/>
    <w:rsid w:val="00BB0E20"/>
    <w:rsid w:val="00BB13AC"/>
    <w:rsid w:val="00BB29F0"/>
    <w:rsid w:val="00BB45BD"/>
    <w:rsid w:val="00BB4967"/>
    <w:rsid w:val="00BB5286"/>
    <w:rsid w:val="00BB77A6"/>
    <w:rsid w:val="00BB79F9"/>
    <w:rsid w:val="00BC216D"/>
    <w:rsid w:val="00BC36D1"/>
    <w:rsid w:val="00BC3FF2"/>
    <w:rsid w:val="00BC55F6"/>
    <w:rsid w:val="00BC5906"/>
    <w:rsid w:val="00BC646B"/>
    <w:rsid w:val="00BC65C5"/>
    <w:rsid w:val="00BC79BA"/>
    <w:rsid w:val="00BD0D34"/>
    <w:rsid w:val="00BD0E83"/>
    <w:rsid w:val="00BD26C0"/>
    <w:rsid w:val="00BD286A"/>
    <w:rsid w:val="00BD36CD"/>
    <w:rsid w:val="00BD3843"/>
    <w:rsid w:val="00BD3C2E"/>
    <w:rsid w:val="00BD3E7E"/>
    <w:rsid w:val="00BD4909"/>
    <w:rsid w:val="00BD4DD3"/>
    <w:rsid w:val="00BD6D5C"/>
    <w:rsid w:val="00BD7777"/>
    <w:rsid w:val="00BE19ED"/>
    <w:rsid w:val="00BE2F6D"/>
    <w:rsid w:val="00BE6200"/>
    <w:rsid w:val="00BE69B7"/>
    <w:rsid w:val="00BF2985"/>
    <w:rsid w:val="00BF3BD9"/>
    <w:rsid w:val="00BF421C"/>
    <w:rsid w:val="00BF7498"/>
    <w:rsid w:val="00BF7CC3"/>
    <w:rsid w:val="00BF7CF7"/>
    <w:rsid w:val="00C006C2"/>
    <w:rsid w:val="00C014EB"/>
    <w:rsid w:val="00C01A92"/>
    <w:rsid w:val="00C03C86"/>
    <w:rsid w:val="00C04170"/>
    <w:rsid w:val="00C06C01"/>
    <w:rsid w:val="00C130E4"/>
    <w:rsid w:val="00C15132"/>
    <w:rsid w:val="00C16D33"/>
    <w:rsid w:val="00C1765C"/>
    <w:rsid w:val="00C20CD3"/>
    <w:rsid w:val="00C2250E"/>
    <w:rsid w:val="00C232BE"/>
    <w:rsid w:val="00C23EE3"/>
    <w:rsid w:val="00C32BC2"/>
    <w:rsid w:val="00C343D8"/>
    <w:rsid w:val="00C345C6"/>
    <w:rsid w:val="00C34A1E"/>
    <w:rsid w:val="00C404B0"/>
    <w:rsid w:val="00C409C7"/>
    <w:rsid w:val="00C4108D"/>
    <w:rsid w:val="00C4166E"/>
    <w:rsid w:val="00C45AA2"/>
    <w:rsid w:val="00C45B5E"/>
    <w:rsid w:val="00C46F2B"/>
    <w:rsid w:val="00C4770D"/>
    <w:rsid w:val="00C47781"/>
    <w:rsid w:val="00C505BF"/>
    <w:rsid w:val="00C51046"/>
    <w:rsid w:val="00C53DC4"/>
    <w:rsid w:val="00C560FD"/>
    <w:rsid w:val="00C56652"/>
    <w:rsid w:val="00C5725C"/>
    <w:rsid w:val="00C60B96"/>
    <w:rsid w:val="00C62D76"/>
    <w:rsid w:val="00C63C85"/>
    <w:rsid w:val="00C63DB1"/>
    <w:rsid w:val="00C645CF"/>
    <w:rsid w:val="00C64A4D"/>
    <w:rsid w:val="00C66C06"/>
    <w:rsid w:val="00C70239"/>
    <w:rsid w:val="00C71EBA"/>
    <w:rsid w:val="00C72333"/>
    <w:rsid w:val="00C7342E"/>
    <w:rsid w:val="00C7353F"/>
    <w:rsid w:val="00C747D7"/>
    <w:rsid w:val="00C7571B"/>
    <w:rsid w:val="00C76537"/>
    <w:rsid w:val="00C773E6"/>
    <w:rsid w:val="00C809BE"/>
    <w:rsid w:val="00C81AF7"/>
    <w:rsid w:val="00C82679"/>
    <w:rsid w:val="00C83D93"/>
    <w:rsid w:val="00C84209"/>
    <w:rsid w:val="00C85B8D"/>
    <w:rsid w:val="00C87403"/>
    <w:rsid w:val="00C92D2E"/>
    <w:rsid w:val="00C94EA1"/>
    <w:rsid w:val="00C97009"/>
    <w:rsid w:val="00CA0211"/>
    <w:rsid w:val="00CA1CB9"/>
    <w:rsid w:val="00CA2488"/>
    <w:rsid w:val="00CA3D08"/>
    <w:rsid w:val="00CA4074"/>
    <w:rsid w:val="00CA449E"/>
    <w:rsid w:val="00CA64AD"/>
    <w:rsid w:val="00CB02F9"/>
    <w:rsid w:val="00CB0EB6"/>
    <w:rsid w:val="00CB0EF1"/>
    <w:rsid w:val="00CB1591"/>
    <w:rsid w:val="00CB1D3E"/>
    <w:rsid w:val="00CB2183"/>
    <w:rsid w:val="00CB328E"/>
    <w:rsid w:val="00CB7521"/>
    <w:rsid w:val="00CB77EC"/>
    <w:rsid w:val="00CB7B79"/>
    <w:rsid w:val="00CC0DB7"/>
    <w:rsid w:val="00CC1670"/>
    <w:rsid w:val="00CC196A"/>
    <w:rsid w:val="00CC2606"/>
    <w:rsid w:val="00CC5084"/>
    <w:rsid w:val="00CC5207"/>
    <w:rsid w:val="00CD1EC4"/>
    <w:rsid w:val="00CD2CB9"/>
    <w:rsid w:val="00CD3AF0"/>
    <w:rsid w:val="00CD5BB9"/>
    <w:rsid w:val="00CD5ED5"/>
    <w:rsid w:val="00CD71F3"/>
    <w:rsid w:val="00CD79B4"/>
    <w:rsid w:val="00CE0880"/>
    <w:rsid w:val="00CE1384"/>
    <w:rsid w:val="00CE15D9"/>
    <w:rsid w:val="00CE2337"/>
    <w:rsid w:val="00CE29F5"/>
    <w:rsid w:val="00CE2D84"/>
    <w:rsid w:val="00CE5087"/>
    <w:rsid w:val="00CE6DCF"/>
    <w:rsid w:val="00CF0C74"/>
    <w:rsid w:val="00CF2EAB"/>
    <w:rsid w:val="00CF6700"/>
    <w:rsid w:val="00CF6BFE"/>
    <w:rsid w:val="00CF7EA9"/>
    <w:rsid w:val="00D00140"/>
    <w:rsid w:val="00D00FAD"/>
    <w:rsid w:val="00D01E30"/>
    <w:rsid w:val="00D024AF"/>
    <w:rsid w:val="00D02FB9"/>
    <w:rsid w:val="00D03142"/>
    <w:rsid w:val="00D04446"/>
    <w:rsid w:val="00D05E49"/>
    <w:rsid w:val="00D065EF"/>
    <w:rsid w:val="00D1068E"/>
    <w:rsid w:val="00D10F77"/>
    <w:rsid w:val="00D11124"/>
    <w:rsid w:val="00D12D20"/>
    <w:rsid w:val="00D20BF5"/>
    <w:rsid w:val="00D20EE4"/>
    <w:rsid w:val="00D2166F"/>
    <w:rsid w:val="00D26B06"/>
    <w:rsid w:val="00D26BCC"/>
    <w:rsid w:val="00D30586"/>
    <w:rsid w:val="00D32B9B"/>
    <w:rsid w:val="00D33850"/>
    <w:rsid w:val="00D34FC0"/>
    <w:rsid w:val="00D35666"/>
    <w:rsid w:val="00D35F66"/>
    <w:rsid w:val="00D363DB"/>
    <w:rsid w:val="00D37253"/>
    <w:rsid w:val="00D37678"/>
    <w:rsid w:val="00D463E3"/>
    <w:rsid w:val="00D52445"/>
    <w:rsid w:val="00D52456"/>
    <w:rsid w:val="00D54DDD"/>
    <w:rsid w:val="00D559B0"/>
    <w:rsid w:val="00D57822"/>
    <w:rsid w:val="00D611B0"/>
    <w:rsid w:val="00D620E2"/>
    <w:rsid w:val="00D625E4"/>
    <w:rsid w:val="00D6448B"/>
    <w:rsid w:val="00D65A4E"/>
    <w:rsid w:val="00D66FD3"/>
    <w:rsid w:val="00D67CCF"/>
    <w:rsid w:val="00D7001F"/>
    <w:rsid w:val="00D72B67"/>
    <w:rsid w:val="00D72BC6"/>
    <w:rsid w:val="00D72DBF"/>
    <w:rsid w:val="00D730B5"/>
    <w:rsid w:val="00D733EF"/>
    <w:rsid w:val="00D75315"/>
    <w:rsid w:val="00D7667C"/>
    <w:rsid w:val="00D816FA"/>
    <w:rsid w:val="00D844C1"/>
    <w:rsid w:val="00D847CF"/>
    <w:rsid w:val="00D86041"/>
    <w:rsid w:val="00D90E3B"/>
    <w:rsid w:val="00D91918"/>
    <w:rsid w:val="00D920FD"/>
    <w:rsid w:val="00D92C2D"/>
    <w:rsid w:val="00D92E28"/>
    <w:rsid w:val="00D93371"/>
    <w:rsid w:val="00D93F27"/>
    <w:rsid w:val="00DA14A2"/>
    <w:rsid w:val="00DA2031"/>
    <w:rsid w:val="00DA2798"/>
    <w:rsid w:val="00DA3259"/>
    <w:rsid w:val="00DA3762"/>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57FE"/>
    <w:rsid w:val="00DC5E85"/>
    <w:rsid w:val="00DC6C39"/>
    <w:rsid w:val="00DC7BBC"/>
    <w:rsid w:val="00DD0B86"/>
    <w:rsid w:val="00DD1EEF"/>
    <w:rsid w:val="00DD2CFA"/>
    <w:rsid w:val="00DD2D60"/>
    <w:rsid w:val="00DD331D"/>
    <w:rsid w:val="00DE097F"/>
    <w:rsid w:val="00DE19F0"/>
    <w:rsid w:val="00DE1D40"/>
    <w:rsid w:val="00DE4138"/>
    <w:rsid w:val="00DE57F0"/>
    <w:rsid w:val="00DE5B20"/>
    <w:rsid w:val="00DE6883"/>
    <w:rsid w:val="00DF11B2"/>
    <w:rsid w:val="00DF143B"/>
    <w:rsid w:val="00DF25F7"/>
    <w:rsid w:val="00DF4909"/>
    <w:rsid w:val="00DF491F"/>
    <w:rsid w:val="00DF7C38"/>
    <w:rsid w:val="00E00BD4"/>
    <w:rsid w:val="00E02587"/>
    <w:rsid w:val="00E02927"/>
    <w:rsid w:val="00E03A98"/>
    <w:rsid w:val="00E04AD0"/>
    <w:rsid w:val="00E069D0"/>
    <w:rsid w:val="00E06A4C"/>
    <w:rsid w:val="00E06A79"/>
    <w:rsid w:val="00E1181E"/>
    <w:rsid w:val="00E140D9"/>
    <w:rsid w:val="00E1471F"/>
    <w:rsid w:val="00E159EB"/>
    <w:rsid w:val="00E1689D"/>
    <w:rsid w:val="00E21052"/>
    <w:rsid w:val="00E218A7"/>
    <w:rsid w:val="00E234CE"/>
    <w:rsid w:val="00E239AA"/>
    <w:rsid w:val="00E24F63"/>
    <w:rsid w:val="00E26C9D"/>
    <w:rsid w:val="00E2715F"/>
    <w:rsid w:val="00E277F9"/>
    <w:rsid w:val="00E30AD4"/>
    <w:rsid w:val="00E30F98"/>
    <w:rsid w:val="00E31599"/>
    <w:rsid w:val="00E31D85"/>
    <w:rsid w:val="00E33484"/>
    <w:rsid w:val="00E368EB"/>
    <w:rsid w:val="00E372E2"/>
    <w:rsid w:val="00E4489A"/>
    <w:rsid w:val="00E47799"/>
    <w:rsid w:val="00E47BAB"/>
    <w:rsid w:val="00E47E8E"/>
    <w:rsid w:val="00E51C68"/>
    <w:rsid w:val="00E5797C"/>
    <w:rsid w:val="00E60184"/>
    <w:rsid w:val="00E61C55"/>
    <w:rsid w:val="00E62169"/>
    <w:rsid w:val="00E62B4E"/>
    <w:rsid w:val="00E6333C"/>
    <w:rsid w:val="00E65AB1"/>
    <w:rsid w:val="00E65EDC"/>
    <w:rsid w:val="00E66F2B"/>
    <w:rsid w:val="00E67249"/>
    <w:rsid w:val="00E67AB3"/>
    <w:rsid w:val="00E718C0"/>
    <w:rsid w:val="00E71E09"/>
    <w:rsid w:val="00E72AD2"/>
    <w:rsid w:val="00E73C9A"/>
    <w:rsid w:val="00E75202"/>
    <w:rsid w:val="00E754AE"/>
    <w:rsid w:val="00E76AD0"/>
    <w:rsid w:val="00E7706C"/>
    <w:rsid w:val="00E77D80"/>
    <w:rsid w:val="00E816C2"/>
    <w:rsid w:val="00E83361"/>
    <w:rsid w:val="00E84AF3"/>
    <w:rsid w:val="00E85D8F"/>
    <w:rsid w:val="00E863CC"/>
    <w:rsid w:val="00E86861"/>
    <w:rsid w:val="00E86A91"/>
    <w:rsid w:val="00E875EB"/>
    <w:rsid w:val="00E90FFB"/>
    <w:rsid w:val="00E92A6B"/>
    <w:rsid w:val="00E9681C"/>
    <w:rsid w:val="00E96BD3"/>
    <w:rsid w:val="00E971F9"/>
    <w:rsid w:val="00E97E35"/>
    <w:rsid w:val="00EA16F1"/>
    <w:rsid w:val="00EA5897"/>
    <w:rsid w:val="00EA6A1B"/>
    <w:rsid w:val="00EB04ED"/>
    <w:rsid w:val="00EB0572"/>
    <w:rsid w:val="00EB2895"/>
    <w:rsid w:val="00EB3569"/>
    <w:rsid w:val="00EB3964"/>
    <w:rsid w:val="00EB3C76"/>
    <w:rsid w:val="00EB4225"/>
    <w:rsid w:val="00EC0996"/>
    <w:rsid w:val="00EC1D45"/>
    <w:rsid w:val="00EC2D59"/>
    <w:rsid w:val="00EC4411"/>
    <w:rsid w:val="00EC6167"/>
    <w:rsid w:val="00EC7CB0"/>
    <w:rsid w:val="00ED04CE"/>
    <w:rsid w:val="00ED0C2A"/>
    <w:rsid w:val="00ED1347"/>
    <w:rsid w:val="00ED3FEA"/>
    <w:rsid w:val="00ED541A"/>
    <w:rsid w:val="00ED6527"/>
    <w:rsid w:val="00EE0473"/>
    <w:rsid w:val="00EE0EE7"/>
    <w:rsid w:val="00EE31F7"/>
    <w:rsid w:val="00EE34A2"/>
    <w:rsid w:val="00EF2C4D"/>
    <w:rsid w:val="00EF2D13"/>
    <w:rsid w:val="00EF392C"/>
    <w:rsid w:val="00EF58B9"/>
    <w:rsid w:val="00EF7255"/>
    <w:rsid w:val="00F00D71"/>
    <w:rsid w:val="00F020CD"/>
    <w:rsid w:val="00F02317"/>
    <w:rsid w:val="00F031D3"/>
    <w:rsid w:val="00F04730"/>
    <w:rsid w:val="00F05A3D"/>
    <w:rsid w:val="00F069F2"/>
    <w:rsid w:val="00F12953"/>
    <w:rsid w:val="00F1736E"/>
    <w:rsid w:val="00F217FA"/>
    <w:rsid w:val="00F21907"/>
    <w:rsid w:val="00F252C9"/>
    <w:rsid w:val="00F33D5E"/>
    <w:rsid w:val="00F35E39"/>
    <w:rsid w:val="00F36C35"/>
    <w:rsid w:val="00F3745E"/>
    <w:rsid w:val="00F375A4"/>
    <w:rsid w:val="00F40DB8"/>
    <w:rsid w:val="00F415ED"/>
    <w:rsid w:val="00F41903"/>
    <w:rsid w:val="00F4293F"/>
    <w:rsid w:val="00F44CA6"/>
    <w:rsid w:val="00F465CE"/>
    <w:rsid w:val="00F46FFA"/>
    <w:rsid w:val="00F52A55"/>
    <w:rsid w:val="00F52C43"/>
    <w:rsid w:val="00F53518"/>
    <w:rsid w:val="00F5583D"/>
    <w:rsid w:val="00F55C49"/>
    <w:rsid w:val="00F5739D"/>
    <w:rsid w:val="00F57563"/>
    <w:rsid w:val="00F578EF"/>
    <w:rsid w:val="00F57FE9"/>
    <w:rsid w:val="00F620CE"/>
    <w:rsid w:val="00F62B3B"/>
    <w:rsid w:val="00F6305D"/>
    <w:rsid w:val="00F63C1B"/>
    <w:rsid w:val="00F64E5B"/>
    <w:rsid w:val="00F65ADC"/>
    <w:rsid w:val="00F70861"/>
    <w:rsid w:val="00F7127E"/>
    <w:rsid w:val="00F71290"/>
    <w:rsid w:val="00F717AC"/>
    <w:rsid w:val="00F72822"/>
    <w:rsid w:val="00F750A3"/>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B26"/>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Bullet1">
    <w:name w:val="Bullet 1"/>
    <w:basedOn w:val="Normal"/>
    <w:qFormat/>
    <w:rsid w:val="0079491B"/>
    <w:pPr>
      <w:numPr>
        <w:numId w:val="9"/>
      </w:numPr>
      <w:suppressAutoHyphens/>
      <w:spacing w:before="120" w:after="60" w:line="280" w:lineRule="atLeast"/>
    </w:pPr>
    <w:rPr>
      <w:rFonts w:asciiTheme="minorHAnsi" w:eastAsiaTheme="minorHAnsi" w:hAnsiTheme="minorHAnsi" w:cstheme="minorBidi"/>
    </w:rPr>
  </w:style>
  <w:style w:type="paragraph" w:customStyle="1" w:styleId="Bullet2">
    <w:name w:val="Bullet 2"/>
    <w:basedOn w:val="Bullet1"/>
    <w:qFormat/>
    <w:rsid w:val="0079491B"/>
    <w:pPr>
      <w:numPr>
        <w:ilvl w:val="1"/>
      </w:numPr>
    </w:pPr>
  </w:style>
  <w:style w:type="paragraph" w:customStyle="1" w:styleId="Bullet3">
    <w:name w:val="Bullet 3"/>
    <w:basedOn w:val="Bullet2"/>
    <w:qFormat/>
    <w:rsid w:val="0079491B"/>
    <w:pPr>
      <w:numPr>
        <w:ilvl w:val="2"/>
      </w:numPr>
    </w:pPr>
  </w:style>
  <w:style w:type="numbering" w:customStyle="1" w:styleId="BulletsList">
    <w:name w:val="Bullets List"/>
    <w:uiPriority w:val="99"/>
    <w:rsid w:val="0079491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70CFC-1F3B-4E99-B264-CBD3B707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WORKMAN, Reid</cp:lastModifiedBy>
  <cp:revision>4</cp:revision>
  <cp:lastPrinted>2019-08-05T21:23:00Z</cp:lastPrinted>
  <dcterms:created xsi:type="dcterms:W3CDTF">2019-09-19T01:36:00Z</dcterms:created>
  <dcterms:modified xsi:type="dcterms:W3CDTF">2019-09-19T04:05:00Z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