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47" w:rsidRDefault="00E75C47" w:rsidP="003865E3">
      <w:pPr>
        <w:ind w:left="0"/>
        <w:jc w:val="center"/>
        <w:rPr>
          <w:rFonts w:ascii="Arial" w:hAnsi="Arial" w:cs="Arial"/>
          <w:b/>
          <w:color w:val="000000" w:themeColor="text1"/>
          <w:sz w:val="28"/>
          <w:szCs w:val="28"/>
        </w:rPr>
      </w:pPr>
    </w:p>
    <w:p w:rsidR="00E75C47" w:rsidRDefault="00E75C47" w:rsidP="003865E3">
      <w:pPr>
        <w:ind w:left="0"/>
        <w:jc w:val="center"/>
        <w:rPr>
          <w:rFonts w:ascii="Arial" w:hAnsi="Arial" w:cs="Arial"/>
          <w:b/>
          <w:color w:val="000000" w:themeColor="text1"/>
          <w:sz w:val="28"/>
          <w:szCs w:val="28"/>
        </w:rPr>
      </w:pPr>
    </w:p>
    <w:p w:rsidR="00A91B2B" w:rsidRPr="00B94A98" w:rsidRDefault="00DC0519" w:rsidP="003865E3">
      <w:pPr>
        <w:ind w:left="0"/>
        <w:jc w:val="center"/>
        <w:rPr>
          <w:rFonts w:ascii="Arial" w:hAnsi="Arial" w:cs="Arial"/>
          <w:b/>
          <w:color w:val="000000" w:themeColor="text1"/>
          <w:sz w:val="28"/>
          <w:szCs w:val="28"/>
        </w:rPr>
      </w:pPr>
      <w:r w:rsidRPr="00DC0519">
        <w:rPr>
          <w:rFonts w:ascii="Arial" w:hAnsi="Arial" w:cs="Arial"/>
          <w:b/>
          <w:color w:val="000000" w:themeColor="text1"/>
          <w:sz w:val="28"/>
          <w:szCs w:val="28"/>
        </w:rPr>
        <w:t>I</w:t>
      </w:r>
      <w:r w:rsidR="00E42BF6">
        <w:rPr>
          <w:rFonts w:ascii="Arial" w:hAnsi="Arial" w:cs="Arial"/>
          <w:b/>
          <w:color w:val="000000" w:themeColor="text1"/>
          <w:sz w:val="28"/>
          <w:szCs w:val="28"/>
        </w:rPr>
        <w:t xml:space="preserve">nformation, </w:t>
      </w:r>
      <w:r w:rsidRPr="00DC0519">
        <w:rPr>
          <w:rFonts w:ascii="Arial" w:hAnsi="Arial" w:cs="Arial"/>
          <w:b/>
          <w:color w:val="000000" w:themeColor="text1"/>
          <w:sz w:val="28"/>
          <w:szCs w:val="28"/>
        </w:rPr>
        <w:t>L</w:t>
      </w:r>
      <w:r w:rsidR="00E42BF6">
        <w:rPr>
          <w:rFonts w:ascii="Arial" w:hAnsi="Arial" w:cs="Arial"/>
          <w:b/>
          <w:color w:val="000000" w:themeColor="text1"/>
          <w:sz w:val="28"/>
          <w:szCs w:val="28"/>
        </w:rPr>
        <w:t xml:space="preserve">inkages and </w:t>
      </w:r>
      <w:r w:rsidRPr="00DC0519">
        <w:rPr>
          <w:rFonts w:ascii="Arial" w:hAnsi="Arial" w:cs="Arial"/>
          <w:b/>
          <w:color w:val="000000" w:themeColor="text1"/>
          <w:sz w:val="28"/>
          <w:szCs w:val="28"/>
        </w:rPr>
        <w:t>C</w:t>
      </w:r>
      <w:r w:rsidR="00E42BF6">
        <w:rPr>
          <w:rFonts w:ascii="Arial" w:hAnsi="Arial" w:cs="Arial"/>
          <w:b/>
          <w:color w:val="000000" w:themeColor="text1"/>
          <w:sz w:val="28"/>
          <w:szCs w:val="28"/>
        </w:rPr>
        <w:t>apacity Building (ILC)</w:t>
      </w:r>
      <w:r w:rsidR="00B94A98">
        <w:rPr>
          <w:rFonts w:ascii="Arial" w:hAnsi="Arial" w:cs="Arial"/>
          <w:b/>
          <w:color w:val="000000" w:themeColor="text1"/>
          <w:sz w:val="28"/>
          <w:szCs w:val="28"/>
        </w:rPr>
        <w:t xml:space="preserve"> </w:t>
      </w:r>
      <w:r w:rsidR="00B94A98" w:rsidRPr="00B94A98">
        <w:rPr>
          <w:rFonts w:ascii="Arial" w:hAnsi="Arial" w:cs="Arial"/>
          <w:b/>
          <w:sz w:val="28"/>
          <w:szCs w:val="28"/>
        </w:rPr>
        <w:t>Individual Capacity Building (ICB) Program Grant Opportunity 2019-2020</w:t>
      </w:r>
    </w:p>
    <w:p w:rsidR="00E75C47" w:rsidRDefault="00E75C47" w:rsidP="005B7836">
      <w:pPr>
        <w:tabs>
          <w:tab w:val="center" w:pos="4873"/>
        </w:tabs>
        <w:ind w:left="0"/>
        <w:rPr>
          <w:rFonts w:ascii="Arial" w:hAnsi="Arial" w:cs="Arial"/>
          <w:b/>
          <w:sz w:val="28"/>
          <w:szCs w:val="28"/>
        </w:rPr>
      </w:pPr>
    </w:p>
    <w:p w:rsidR="003821F1" w:rsidRPr="00CB683A" w:rsidRDefault="00D97AC2" w:rsidP="005B7836">
      <w:pPr>
        <w:tabs>
          <w:tab w:val="center" w:pos="4873"/>
        </w:tabs>
        <w:ind w:left="0"/>
        <w:rPr>
          <w:rFonts w:ascii="Arial" w:hAnsi="Arial" w:cs="Arial"/>
          <w:b/>
          <w:sz w:val="28"/>
          <w:szCs w:val="28"/>
        </w:rPr>
      </w:pPr>
      <w:r w:rsidRPr="00CB683A">
        <w:rPr>
          <w:rFonts w:ascii="Arial" w:hAnsi="Arial" w:cs="Arial"/>
          <w:b/>
          <w:sz w:val="28"/>
          <w:szCs w:val="28"/>
        </w:rPr>
        <w:t>Questions and Answers (Q&amp;A</w:t>
      </w:r>
      <w:r w:rsidR="003821F1" w:rsidRPr="00CB683A">
        <w:rPr>
          <w:rFonts w:ascii="Arial" w:hAnsi="Arial" w:cs="Arial"/>
          <w:b/>
          <w:sz w:val="28"/>
          <w:szCs w:val="28"/>
        </w:rPr>
        <w:t>s)</w:t>
      </w:r>
    </w:p>
    <w:p w:rsidR="003821F1" w:rsidRDefault="003821F1" w:rsidP="003865E3">
      <w:pPr>
        <w:spacing w:line="264" w:lineRule="auto"/>
        <w:ind w:left="0"/>
        <w:rPr>
          <w:rFonts w:ascii="Arial" w:hAnsi="Arial" w:cs="Arial"/>
        </w:rPr>
      </w:pPr>
      <w:r w:rsidRPr="001D6F3E">
        <w:rPr>
          <w:rFonts w:ascii="Arial" w:hAnsi="Arial" w:cs="Arial"/>
        </w:rPr>
        <w:t>(</w:t>
      </w:r>
      <w:r w:rsidRPr="001D6F3E">
        <w:rPr>
          <w:rFonts w:ascii="Arial" w:hAnsi="Arial" w:cs="Arial"/>
          <w:b/>
        </w:rPr>
        <w:t>Note</w:t>
      </w:r>
      <w:r w:rsidRPr="001D6F3E">
        <w:rPr>
          <w:rFonts w:ascii="Arial" w:hAnsi="Arial" w:cs="Arial"/>
        </w:rPr>
        <w:t xml:space="preserve"> </w:t>
      </w:r>
      <w:r w:rsidR="00426ACA" w:rsidRPr="001D6F3E">
        <w:rPr>
          <w:rFonts w:ascii="Arial" w:hAnsi="Arial" w:cs="Arial"/>
        </w:rPr>
        <w:t>–</w:t>
      </w:r>
      <w:r w:rsidRPr="001D6F3E">
        <w:rPr>
          <w:rFonts w:ascii="Arial" w:hAnsi="Arial" w:cs="Arial"/>
        </w:rPr>
        <w:t xml:space="preserve"> Th</w:t>
      </w:r>
      <w:r w:rsidR="00426ACA" w:rsidRPr="001D6F3E">
        <w:rPr>
          <w:rFonts w:ascii="Arial" w:hAnsi="Arial" w:cs="Arial"/>
        </w:rPr>
        <w:t>is questions and answers</w:t>
      </w:r>
      <w:r w:rsidRPr="001D6F3E">
        <w:rPr>
          <w:rFonts w:ascii="Arial" w:hAnsi="Arial" w:cs="Arial"/>
        </w:rPr>
        <w:t xml:space="preserve"> document does not, in any way, replace or override information provided in the</w:t>
      </w:r>
      <w:r w:rsidR="00025376" w:rsidRPr="001D6F3E">
        <w:rPr>
          <w:rFonts w:ascii="Arial" w:hAnsi="Arial" w:cs="Arial"/>
        </w:rPr>
        <w:t xml:space="preserve"> </w:t>
      </w:r>
      <w:r w:rsidR="00025376" w:rsidRPr="00C12C6A">
        <w:rPr>
          <w:rFonts w:ascii="Arial" w:hAnsi="Arial" w:cs="Arial"/>
          <w:i/>
        </w:rPr>
        <w:t xml:space="preserve">Grant Opportunity Guidelines </w:t>
      </w:r>
      <w:r w:rsidRPr="00FC375C">
        <w:rPr>
          <w:rFonts w:ascii="Arial" w:hAnsi="Arial" w:cs="Arial"/>
        </w:rPr>
        <w:t>for</w:t>
      </w:r>
      <w:r w:rsidRPr="00C12C6A">
        <w:rPr>
          <w:rFonts w:ascii="Arial" w:hAnsi="Arial" w:cs="Arial"/>
          <w:i/>
        </w:rPr>
        <w:t xml:space="preserve"> Information, Linkages and Capacity Building (ILC)</w:t>
      </w:r>
      <w:r w:rsidR="00D815F8" w:rsidRPr="00C12C6A">
        <w:rPr>
          <w:rFonts w:ascii="Arial" w:hAnsi="Arial" w:cs="Arial"/>
          <w:i/>
        </w:rPr>
        <w:t xml:space="preserve"> </w:t>
      </w:r>
      <w:r w:rsidR="00B94A98">
        <w:rPr>
          <w:rFonts w:ascii="Arial" w:hAnsi="Arial" w:cs="Arial"/>
          <w:i/>
          <w:color w:val="000000" w:themeColor="text1"/>
        </w:rPr>
        <w:t>Individual Capacity Building</w:t>
      </w:r>
      <w:r w:rsidR="00B876ED">
        <w:rPr>
          <w:rFonts w:ascii="Arial" w:hAnsi="Arial" w:cs="Arial"/>
          <w:i/>
          <w:color w:val="000000" w:themeColor="text1"/>
        </w:rPr>
        <w:t xml:space="preserve"> </w:t>
      </w:r>
      <w:r w:rsidR="00635434">
        <w:rPr>
          <w:rFonts w:ascii="Arial" w:hAnsi="Arial" w:cs="Arial"/>
          <w:i/>
          <w:color w:val="000000" w:themeColor="text1"/>
        </w:rPr>
        <w:t xml:space="preserve">(ICB) </w:t>
      </w:r>
      <w:r w:rsidR="00B94A98">
        <w:rPr>
          <w:rFonts w:ascii="Arial" w:hAnsi="Arial" w:cs="Arial"/>
          <w:i/>
          <w:color w:val="000000" w:themeColor="text1"/>
        </w:rPr>
        <w:t>Program Grant Opportunity 2019-2020</w:t>
      </w:r>
      <w:r w:rsidRPr="001D6F3E">
        <w:rPr>
          <w:rFonts w:ascii="Arial" w:hAnsi="Arial" w:cs="Arial"/>
        </w:rPr>
        <w:t>,</w:t>
      </w:r>
      <w:r w:rsidR="00025376" w:rsidRPr="001D6F3E">
        <w:rPr>
          <w:rFonts w:ascii="Arial" w:hAnsi="Arial" w:cs="Arial"/>
        </w:rPr>
        <w:t xml:space="preserve"> or</w:t>
      </w:r>
      <w:r w:rsidRPr="001D6F3E">
        <w:rPr>
          <w:rFonts w:ascii="Arial" w:hAnsi="Arial" w:cs="Arial"/>
        </w:rPr>
        <w:t xml:space="preserve"> </w:t>
      </w:r>
      <w:r w:rsidR="00025376" w:rsidRPr="001D6F3E">
        <w:rPr>
          <w:rFonts w:ascii="Arial" w:hAnsi="Arial" w:cs="Arial"/>
        </w:rPr>
        <w:t xml:space="preserve">the </w:t>
      </w:r>
      <w:r w:rsidR="00FC375C">
        <w:rPr>
          <w:rFonts w:ascii="Arial" w:hAnsi="Arial" w:cs="Arial"/>
        </w:rPr>
        <w:t>application p</w:t>
      </w:r>
      <w:r w:rsidRPr="001D6F3E">
        <w:rPr>
          <w:rFonts w:ascii="Arial" w:hAnsi="Arial" w:cs="Arial"/>
        </w:rPr>
        <w:t>ack</w:t>
      </w:r>
      <w:r w:rsidR="00801E92">
        <w:rPr>
          <w:rFonts w:ascii="Arial" w:hAnsi="Arial" w:cs="Arial"/>
        </w:rPr>
        <w:t>)</w:t>
      </w:r>
      <w:r w:rsidR="00635434">
        <w:rPr>
          <w:rFonts w:ascii="Arial" w:hAnsi="Arial" w:cs="Arial"/>
        </w:rPr>
        <w:t>.</w:t>
      </w:r>
    </w:p>
    <w:p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sidRPr="00C12C6A">
        <w:rPr>
          <w:rFonts w:ascii="Arial" w:hAnsi="Arial" w:cs="Arial"/>
          <w:b/>
        </w:rPr>
        <w:t>Funding Details</w:t>
      </w:r>
    </w:p>
    <w:p w:rsidR="004A1050" w:rsidRPr="006479E0" w:rsidRDefault="004A1050" w:rsidP="004A1050">
      <w:pPr>
        <w:pStyle w:val="Heading1"/>
        <w:rPr>
          <w:rFonts w:ascii="Arial" w:hAnsi="Arial" w:cs="Arial"/>
          <w:sz w:val="22"/>
          <w:szCs w:val="22"/>
        </w:rPr>
      </w:pPr>
      <w:r w:rsidRPr="006479E0">
        <w:rPr>
          <w:rFonts w:ascii="Arial" w:hAnsi="Arial" w:cs="Arial"/>
          <w:sz w:val="22"/>
          <w:szCs w:val="22"/>
        </w:rPr>
        <w:t xml:space="preserve">How much funding is available in the </w:t>
      </w:r>
      <w:r w:rsidR="00DC0519" w:rsidRPr="006479E0">
        <w:rPr>
          <w:rFonts w:ascii="Arial" w:hAnsi="Arial" w:cs="Arial"/>
          <w:color w:val="000000" w:themeColor="text1"/>
          <w:sz w:val="22"/>
          <w:szCs w:val="22"/>
        </w:rPr>
        <w:t xml:space="preserve">ILC </w:t>
      </w:r>
      <w:r w:rsidR="006479E0" w:rsidRPr="006479E0">
        <w:rPr>
          <w:rFonts w:ascii="Arial" w:hAnsi="Arial" w:cs="Arial"/>
          <w:color w:val="000000" w:themeColor="text1"/>
          <w:sz w:val="22"/>
          <w:szCs w:val="22"/>
        </w:rPr>
        <w:t>Individual Capacity Building Program Grant Opportunity 2019-2020</w:t>
      </w:r>
      <w:r w:rsidR="00F6323C" w:rsidRPr="006479E0">
        <w:rPr>
          <w:rFonts w:ascii="Arial" w:hAnsi="Arial" w:cs="Arial"/>
          <w:sz w:val="22"/>
          <w:szCs w:val="22"/>
        </w:rPr>
        <w:t>?</w:t>
      </w:r>
    </w:p>
    <w:p w:rsidR="00B94A98" w:rsidRPr="006479E0" w:rsidRDefault="00B94A98" w:rsidP="001B2463">
      <w:pPr>
        <w:ind w:left="0"/>
        <w:rPr>
          <w:rFonts w:ascii="Arial" w:hAnsi="Arial" w:cs="Arial"/>
        </w:rPr>
      </w:pPr>
      <w:r w:rsidRPr="006479E0">
        <w:rPr>
          <w:rFonts w:ascii="Arial" w:hAnsi="Arial" w:cs="Arial"/>
        </w:rPr>
        <w:t xml:space="preserve">A total of $100 million (GST Excl.) or $110 million (GST Incl.) is available for up to three years for this Individual Capacity Building </w:t>
      </w:r>
      <w:r w:rsidR="00635434">
        <w:rPr>
          <w:rFonts w:ascii="Arial" w:hAnsi="Arial" w:cs="Arial"/>
        </w:rPr>
        <w:t>g</w:t>
      </w:r>
      <w:r w:rsidRPr="006479E0">
        <w:rPr>
          <w:rFonts w:ascii="Arial" w:hAnsi="Arial" w:cs="Arial"/>
        </w:rPr>
        <w:t xml:space="preserve">rant </w:t>
      </w:r>
      <w:r w:rsidR="00635434">
        <w:rPr>
          <w:rFonts w:ascii="Arial" w:hAnsi="Arial" w:cs="Arial"/>
        </w:rPr>
        <w:t>o</w:t>
      </w:r>
      <w:r w:rsidRPr="006479E0">
        <w:rPr>
          <w:rFonts w:ascii="Arial" w:hAnsi="Arial" w:cs="Arial"/>
        </w:rPr>
        <w:t xml:space="preserve">pportunity. </w:t>
      </w:r>
    </w:p>
    <w:p w:rsidR="00C12C6A" w:rsidRPr="00684492" w:rsidRDefault="00C12C6A" w:rsidP="00C12C6A">
      <w:pPr>
        <w:pStyle w:val="Heading1"/>
        <w:rPr>
          <w:rFonts w:ascii="Arial" w:hAnsi="Arial" w:cs="Arial"/>
          <w:sz w:val="22"/>
          <w:szCs w:val="22"/>
        </w:rPr>
      </w:pPr>
      <w:r w:rsidRPr="00684492">
        <w:rPr>
          <w:rFonts w:ascii="Arial" w:hAnsi="Arial" w:cs="Arial"/>
          <w:sz w:val="22"/>
          <w:szCs w:val="22"/>
        </w:rPr>
        <w:t>What is the minimum</w:t>
      </w:r>
      <w:r w:rsidR="007B1412">
        <w:rPr>
          <w:rFonts w:ascii="Arial" w:hAnsi="Arial" w:cs="Arial"/>
          <w:sz w:val="22"/>
          <w:szCs w:val="22"/>
        </w:rPr>
        <w:t xml:space="preserve"> or maximum</w:t>
      </w:r>
      <w:r w:rsidRPr="00684492">
        <w:rPr>
          <w:rFonts w:ascii="Arial" w:hAnsi="Arial" w:cs="Arial"/>
          <w:sz w:val="22"/>
          <w:szCs w:val="22"/>
        </w:rPr>
        <w:t xml:space="preserve"> funding amount available for</w:t>
      </w:r>
      <w:r w:rsidR="00B35B1A">
        <w:rPr>
          <w:rFonts w:ascii="Arial" w:hAnsi="Arial" w:cs="Arial"/>
          <w:sz w:val="22"/>
          <w:szCs w:val="22"/>
        </w:rPr>
        <w:t xml:space="preserve"> the </w:t>
      </w:r>
      <w:r w:rsidR="001B2463" w:rsidRPr="006479E0">
        <w:rPr>
          <w:rFonts w:ascii="Arial" w:hAnsi="Arial" w:cs="Arial"/>
          <w:color w:val="000000" w:themeColor="text1"/>
          <w:sz w:val="22"/>
          <w:szCs w:val="22"/>
        </w:rPr>
        <w:t>ILC Individual Capacity Building Program Grant Opportunity 2019-2020</w:t>
      </w:r>
      <w:r w:rsidRPr="00684492">
        <w:rPr>
          <w:rFonts w:ascii="Arial" w:hAnsi="Arial" w:cs="Arial"/>
          <w:sz w:val="22"/>
          <w:szCs w:val="22"/>
        </w:rPr>
        <w:t>?</w:t>
      </w:r>
    </w:p>
    <w:p w:rsidR="001B2463" w:rsidRDefault="001B2463" w:rsidP="001B2463">
      <w:pPr>
        <w:spacing w:line="276" w:lineRule="auto"/>
        <w:ind w:left="0"/>
        <w:rPr>
          <w:rFonts w:ascii="Arial" w:hAnsi="Arial" w:cs="Arial"/>
        </w:rPr>
      </w:pPr>
      <w:r>
        <w:rPr>
          <w:rFonts w:ascii="Arial" w:hAnsi="Arial" w:cs="Arial"/>
        </w:rPr>
        <w:t>There is no minimum grant amount for this round.</w:t>
      </w:r>
    </w:p>
    <w:p w:rsidR="006479E0" w:rsidRPr="006479E0" w:rsidRDefault="00DD18FD" w:rsidP="001B2463">
      <w:pPr>
        <w:spacing w:line="276" w:lineRule="auto"/>
        <w:ind w:left="0"/>
        <w:rPr>
          <w:rFonts w:ascii="Arial" w:hAnsi="Arial" w:cs="Arial"/>
        </w:rPr>
      </w:pPr>
      <w:r w:rsidRPr="00DD18FD">
        <w:rPr>
          <w:rFonts w:ascii="Arial" w:hAnsi="Arial" w:cs="Arial"/>
        </w:rPr>
        <w:t>For Disabled Peoples Organisations and Family Organisations (DPO/FOs), the maximum grant amount (GST Excl.) for Individual Capacity Building (</w:t>
      </w:r>
      <w:r w:rsidR="006479E0" w:rsidRPr="00DD18FD">
        <w:rPr>
          <w:rFonts w:ascii="Arial" w:hAnsi="Arial" w:cs="Arial"/>
        </w:rPr>
        <w:t>ICB</w:t>
      </w:r>
      <w:r w:rsidRPr="00DD18FD">
        <w:rPr>
          <w:rFonts w:ascii="Arial" w:hAnsi="Arial" w:cs="Arial"/>
        </w:rPr>
        <w:t>)</w:t>
      </w:r>
      <w:r>
        <w:rPr>
          <w:rFonts w:ascii="Arial" w:hAnsi="Arial" w:cs="Arial"/>
        </w:rPr>
        <w:t xml:space="preserve"> is</w:t>
      </w:r>
      <w:r w:rsidR="006479E0" w:rsidRPr="00DD18FD">
        <w:rPr>
          <w:rFonts w:ascii="Arial" w:hAnsi="Arial" w:cs="Arial"/>
        </w:rPr>
        <w:t xml:space="preserve"> $600</w:t>
      </w:r>
      <w:r w:rsidR="00635434">
        <w:rPr>
          <w:rFonts w:ascii="Arial" w:hAnsi="Arial" w:cs="Arial"/>
        </w:rPr>
        <w:t>,000</w:t>
      </w:r>
      <w:r w:rsidR="006479E0" w:rsidRPr="00DD18FD">
        <w:rPr>
          <w:rFonts w:ascii="Arial" w:hAnsi="Arial" w:cs="Arial"/>
        </w:rPr>
        <w:t xml:space="preserve"> per year (maximum of </w:t>
      </w:r>
      <w:r w:rsidR="00635434">
        <w:rPr>
          <w:rFonts w:ascii="Arial" w:hAnsi="Arial" w:cs="Arial"/>
        </w:rPr>
        <w:br/>
      </w:r>
      <w:r w:rsidR="006479E0" w:rsidRPr="00DD18FD">
        <w:rPr>
          <w:rFonts w:ascii="Arial" w:hAnsi="Arial" w:cs="Arial"/>
        </w:rPr>
        <w:t>$1.8 million over three years)</w:t>
      </w:r>
      <w:r w:rsidR="00635434">
        <w:rPr>
          <w:rFonts w:ascii="Arial" w:hAnsi="Arial" w:cs="Arial"/>
        </w:rPr>
        <w:t>,</w:t>
      </w:r>
      <w:r w:rsidR="006479E0" w:rsidRPr="00DD18FD">
        <w:rPr>
          <w:rFonts w:ascii="Arial" w:hAnsi="Arial" w:cs="Arial"/>
        </w:rPr>
        <w:t xml:space="preserve"> </w:t>
      </w:r>
      <w:r>
        <w:rPr>
          <w:rFonts w:ascii="Arial" w:hAnsi="Arial" w:cs="Arial"/>
        </w:rPr>
        <w:t xml:space="preserve">and for Organisational Capacity Building (OCB) activities the </w:t>
      </w:r>
      <w:r w:rsidRPr="00DD18FD">
        <w:rPr>
          <w:rFonts w:ascii="Arial" w:hAnsi="Arial" w:cs="Arial"/>
        </w:rPr>
        <w:t>maximum grant amount (GST Excl.)</w:t>
      </w:r>
      <w:r>
        <w:rPr>
          <w:rFonts w:ascii="Arial" w:hAnsi="Arial" w:cs="Arial"/>
        </w:rPr>
        <w:t xml:space="preserve"> is </w:t>
      </w:r>
      <w:r w:rsidR="00312F14">
        <w:rPr>
          <w:rFonts w:ascii="Arial" w:hAnsi="Arial" w:cs="Arial"/>
        </w:rPr>
        <w:t>$50,</w:t>
      </w:r>
      <w:r w:rsidR="00635434">
        <w:rPr>
          <w:rFonts w:ascii="Arial" w:hAnsi="Arial" w:cs="Arial"/>
        </w:rPr>
        <w:t>00</w:t>
      </w:r>
      <w:r w:rsidR="006479E0" w:rsidRPr="006479E0">
        <w:rPr>
          <w:rFonts w:ascii="Arial" w:hAnsi="Arial" w:cs="Arial"/>
        </w:rPr>
        <w:t>0 per year (ma</w:t>
      </w:r>
      <w:r w:rsidR="00635434">
        <w:rPr>
          <w:rFonts w:ascii="Arial" w:hAnsi="Arial" w:cs="Arial"/>
        </w:rPr>
        <w:t>ximum of $150,000 over three</w:t>
      </w:r>
      <w:r w:rsidR="00A74AFC">
        <w:rPr>
          <w:rFonts w:ascii="Arial" w:hAnsi="Arial" w:cs="Arial"/>
        </w:rPr>
        <w:t xml:space="preserve"> years). </w:t>
      </w:r>
      <w:r>
        <w:rPr>
          <w:rFonts w:ascii="Arial" w:hAnsi="Arial" w:cs="Arial"/>
        </w:rPr>
        <w:t xml:space="preserve">A total allowable amount of </w:t>
      </w:r>
      <w:r w:rsidR="006479E0" w:rsidRPr="006479E0">
        <w:rPr>
          <w:rFonts w:ascii="Arial" w:hAnsi="Arial" w:cs="Arial"/>
        </w:rPr>
        <w:t>$1.95 million</w:t>
      </w:r>
      <w:r>
        <w:rPr>
          <w:rFonts w:ascii="Arial" w:hAnsi="Arial" w:cs="Arial"/>
        </w:rPr>
        <w:t xml:space="preserve"> (GST Excl.) </w:t>
      </w:r>
      <w:r w:rsidR="006479E0" w:rsidRPr="006479E0">
        <w:rPr>
          <w:rFonts w:ascii="Arial" w:hAnsi="Arial" w:cs="Arial"/>
        </w:rPr>
        <w:t xml:space="preserve">over </w:t>
      </w:r>
      <w:r>
        <w:rPr>
          <w:rFonts w:ascii="Arial" w:hAnsi="Arial" w:cs="Arial"/>
        </w:rPr>
        <w:t>three</w:t>
      </w:r>
      <w:r w:rsidR="006479E0" w:rsidRPr="006479E0">
        <w:rPr>
          <w:rFonts w:ascii="Arial" w:hAnsi="Arial" w:cs="Arial"/>
        </w:rPr>
        <w:t xml:space="preserve"> years if applying for ICB and OCB</w:t>
      </w:r>
      <w:r>
        <w:rPr>
          <w:rFonts w:ascii="Arial" w:hAnsi="Arial" w:cs="Arial"/>
        </w:rPr>
        <w:t>.</w:t>
      </w:r>
    </w:p>
    <w:p w:rsidR="006479E0" w:rsidRPr="006479E0" w:rsidRDefault="001B2463" w:rsidP="001B2463">
      <w:pPr>
        <w:spacing w:line="320" w:lineRule="atLeast"/>
        <w:ind w:left="0"/>
        <w:rPr>
          <w:rFonts w:ascii="Arial" w:hAnsi="Arial" w:cs="Arial"/>
          <w:b/>
        </w:rPr>
      </w:pPr>
      <w:r w:rsidRPr="001B2463">
        <w:rPr>
          <w:rFonts w:ascii="Arial" w:hAnsi="Arial" w:cs="Arial"/>
          <w:bCs/>
        </w:rPr>
        <w:t xml:space="preserve">For </w:t>
      </w:r>
      <w:r w:rsidR="00DD18FD" w:rsidRPr="001B2463">
        <w:rPr>
          <w:rFonts w:ascii="Arial" w:hAnsi="Arial" w:cs="Arial"/>
          <w:bCs/>
        </w:rPr>
        <w:t>Priority Cohort Led organisations (PCLs)</w:t>
      </w:r>
      <w:r w:rsidRPr="001B2463">
        <w:rPr>
          <w:rFonts w:ascii="Arial" w:hAnsi="Arial" w:cs="Arial"/>
          <w:bCs/>
        </w:rPr>
        <w:t xml:space="preserve">, </w:t>
      </w:r>
      <w:r w:rsidRPr="001B2463">
        <w:rPr>
          <w:rFonts w:ascii="Arial" w:hAnsi="Arial" w:cs="Arial"/>
        </w:rPr>
        <w:t>the</w:t>
      </w:r>
      <w:r w:rsidRPr="00DD18FD">
        <w:rPr>
          <w:rFonts w:ascii="Arial" w:hAnsi="Arial" w:cs="Arial"/>
        </w:rPr>
        <w:t xml:space="preserve"> maximum grant amount (GST Excl.) for Individual Capacity Building (ICB)</w:t>
      </w:r>
      <w:r>
        <w:rPr>
          <w:rFonts w:ascii="Arial" w:hAnsi="Arial" w:cs="Arial"/>
        </w:rPr>
        <w:t xml:space="preserve"> is </w:t>
      </w:r>
      <w:r w:rsidR="00635434">
        <w:rPr>
          <w:rFonts w:ascii="Arial" w:hAnsi="Arial" w:cs="Arial"/>
        </w:rPr>
        <w:t>$600,000</w:t>
      </w:r>
      <w:r w:rsidR="006479E0" w:rsidRPr="006479E0">
        <w:rPr>
          <w:rFonts w:ascii="Arial" w:hAnsi="Arial" w:cs="Arial"/>
        </w:rPr>
        <w:t xml:space="preserve"> per year (maximum of $1.8 million over three years)</w:t>
      </w:r>
      <w:r>
        <w:rPr>
          <w:rFonts w:ascii="Arial" w:hAnsi="Arial" w:cs="Arial"/>
        </w:rPr>
        <w:t>.</w:t>
      </w:r>
    </w:p>
    <w:p w:rsidR="006479E0" w:rsidRPr="006479E0" w:rsidRDefault="006479E0" w:rsidP="001B2463">
      <w:pPr>
        <w:spacing w:line="320" w:lineRule="atLeast"/>
        <w:ind w:left="0"/>
        <w:rPr>
          <w:rFonts w:ascii="Arial" w:hAnsi="Arial" w:cs="Arial"/>
          <w:b/>
        </w:rPr>
      </w:pPr>
      <w:r w:rsidRPr="006479E0">
        <w:rPr>
          <w:rFonts w:ascii="Arial" w:hAnsi="Arial" w:cs="Arial"/>
          <w:b/>
        </w:rPr>
        <w:t xml:space="preserve">Grants </w:t>
      </w:r>
      <w:r w:rsidR="001B2463">
        <w:rPr>
          <w:rFonts w:ascii="Arial" w:hAnsi="Arial" w:cs="Arial"/>
          <w:b/>
        </w:rPr>
        <w:t>under</w:t>
      </w:r>
      <w:r w:rsidRPr="006479E0">
        <w:rPr>
          <w:rFonts w:ascii="Arial" w:hAnsi="Arial" w:cs="Arial"/>
          <w:b/>
        </w:rPr>
        <w:t xml:space="preserve"> $90</w:t>
      </w:r>
      <w:r w:rsidR="00484E37">
        <w:rPr>
          <w:rFonts w:ascii="Arial" w:hAnsi="Arial" w:cs="Arial"/>
          <w:b/>
        </w:rPr>
        <w:t>,000</w:t>
      </w:r>
      <w:r w:rsidRPr="006479E0">
        <w:rPr>
          <w:rFonts w:ascii="Arial" w:hAnsi="Arial" w:cs="Arial"/>
          <w:b/>
        </w:rPr>
        <w:t xml:space="preserve"> over three years:</w:t>
      </w:r>
    </w:p>
    <w:p w:rsidR="006479E0" w:rsidRPr="000E3269" w:rsidRDefault="00484E37" w:rsidP="000E3269">
      <w:pPr>
        <w:pStyle w:val="ListParagraph"/>
        <w:numPr>
          <w:ilvl w:val="0"/>
          <w:numId w:val="18"/>
        </w:numPr>
        <w:spacing w:line="320" w:lineRule="atLeast"/>
        <w:rPr>
          <w:rFonts w:ascii="Arial" w:hAnsi="Arial"/>
        </w:rPr>
      </w:pPr>
      <w:r w:rsidRPr="000E3269">
        <w:rPr>
          <w:rFonts w:ascii="Arial" w:hAnsi="Arial"/>
        </w:rPr>
        <w:t xml:space="preserve">To be eligible for the more streamlined application process, proposals must be under $90,000 in total over three years (maximum of $30,000 per </w:t>
      </w:r>
      <w:r w:rsidR="00635434" w:rsidRPr="000E3269">
        <w:rPr>
          <w:rFonts w:ascii="Arial" w:hAnsi="Arial"/>
        </w:rPr>
        <w:t>year</w:t>
      </w:r>
      <w:r w:rsidRPr="000E3269">
        <w:rPr>
          <w:rFonts w:ascii="Arial" w:hAnsi="Arial"/>
        </w:rPr>
        <w:t>).</w:t>
      </w:r>
      <w:r w:rsidR="001B2463" w:rsidRPr="000E3269">
        <w:rPr>
          <w:rFonts w:ascii="Arial" w:hAnsi="Arial"/>
        </w:rPr>
        <w:t xml:space="preserve"> </w:t>
      </w:r>
      <w:r w:rsidRPr="000E3269">
        <w:rPr>
          <w:rFonts w:ascii="Arial" w:hAnsi="Arial"/>
        </w:rPr>
        <w:t xml:space="preserve">This includes DPO/FOs that apply for both Individual Capacity Building (ICB) and Organisational Capacity Building (OCB) </w:t>
      </w:r>
      <w:r w:rsidR="00C23319" w:rsidRPr="000E3269">
        <w:rPr>
          <w:rFonts w:ascii="Arial" w:hAnsi="Arial"/>
        </w:rPr>
        <w:t>activities</w:t>
      </w:r>
      <w:r w:rsidRPr="000E3269">
        <w:rPr>
          <w:rFonts w:ascii="Arial" w:hAnsi="Arial"/>
        </w:rPr>
        <w:t>.</w:t>
      </w:r>
    </w:p>
    <w:p w:rsidR="004A1050" w:rsidRPr="00B25275" w:rsidRDefault="004A1050" w:rsidP="004A1050">
      <w:pPr>
        <w:pStyle w:val="Heading1"/>
        <w:rPr>
          <w:rFonts w:ascii="Arial" w:hAnsi="Arial" w:cs="Arial"/>
          <w:sz w:val="22"/>
          <w:szCs w:val="22"/>
        </w:rPr>
      </w:pPr>
      <w:r w:rsidRPr="00B25275">
        <w:rPr>
          <w:rFonts w:ascii="Arial" w:hAnsi="Arial" w:cs="Arial"/>
          <w:sz w:val="22"/>
          <w:szCs w:val="22"/>
        </w:rPr>
        <w:t>Is the funding ongoing?</w:t>
      </w:r>
    </w:p>
    <w:p w:rsidR="003F238D" w:rsidRDefault="004A1050" w:rsidP="004A1050">
      <w:pPr>
        <w:ind w:left="0"/>
        <w:rPr>
          <w:rFonts w:ascii="Arial" w:hAnsi="Arial" w:cs="Arial"/>
        </w:rPr>
      </w:pPr>
      <w:r w:rsidRPr="00235133">
        <w:rPr>
          <w:rFonts w:ascii="Arial" w:hAnsi="Arial" w:cs="Arial"/>
        </w:rPr>
        <w:t xml:space="preserve">No. </w:t>
      </w:r>
      <w:r w:rsidR="003F238D" w:rsidRPr="003F238D">
        <w:rPr>
          <w:rFonts w:ascii="Arial" w:hAnsi="Arial" w:cs="Arial"/>
        </w:rPr>
        <w:t>The maximum grant period is three years</w:t>
      </w:r>
      <w:r w:rsidR="00B941DB">
        <w:rPr>
          <w:rFonts w:ascii="Arial" w:hAnsi="Arial" w:cs="Arial"/>
        </w:rPr>
        <w:t>,</w:t>
      </w:r>
      <w:r w:rsidR="003F238D" w:rsidRPr="003F238D">
        <w:rPr>
          <w:rFonts w:ascii="Arial" w:hAnsi="Arial" w:cs="Arial"/>
        </w:rPr>
        <w:t xml:space="preserve"> likely commenc</w:t>
      </w:r>
      <w:r w:rsidR="00FD52DE">
        <w:rPr>
          <w:rFonts w:ascii="Arial" w:hAnsi="Arial" w:cs="Arial"/>
        </w:rPr>
        <w:t xml:space="preserve">ing from </w:t>
      </w:r>
      <w:r w:rsidR="006479E0">
        <w:rPr>
          <w:rFonts w:ascii="Arial" w:hAnsi="Arial" w:cs="Arial"/>
        </w:rPr>
        <w:t>February 2020</w:t>
      </w:r>
      <w:r w:rsidR="00FD52DE">
        <w:rPr>
          <w:rFonts w:ascii="Arial" w:hAnsi="Arial" w:cs="Arial"/>
        </w:rPr>
        <w:t>.</w:t>
      </w:r>
    </w:p>
    <w:p w:rsidR="00711EF2" w:rsidRPr="00B25275" w:rsidRDefault="00711EF2" w:rsidP="00711EF2">
      <w:pPr>
        <w:pStyle w:val="Heading1"/>
        <w:rPr>
          <w:rFonts w:ascii="Arial" w:hAnsi="Arial" w:cs="Arial"/>
          <w:sz w:val="22"/>
          <w:szCs w:val="22"/>
        </w:rPr>
      </w:pPr>
      <w:r w:rsidRPr="00B25275">
        <w:rPr>
          <w:rFonts w:ascii="Arial" w:hAnsi="Arial" w:cs="Arial"/>
          <w:sz w:val="22"/>
          <w:szCs w:val="22"/>
        </w:rPr>
        <w:lastRenderedPageBreak/>
        <w:t xml:space="preserve">Does the </w:t>
      </w:r>
      <w:r w:rsidRPr="00BF0DC1">
        <w:rPr>
          <w:rFonts w:ascii="Arial" w:hAnsi="Arial" w:cs="Arial"/>
          <w:sz w:val="22"/>
          <w:szCs w:val="22"/>
        </w:rPr>
        <w:t>application form allow participants to identify other funding sourced for the activity and the status of that additional funding source</w:t>
      </w:r>
      <w:r w:rsidR="00F6323C">
        <w:rPr>
          <w:rFonts w:ascii="Arial" w:hAnsi="Arial" w:cs="Arial"/>
          <w:sz w:val="22"/>
          <w:szCs w:val="22"/>
        </w:rPr>
        <w:t>?</w:t>
      </w:r>
    </w:p>
    <w:p w:rsidR="00711EF2" w:rsidRPr="001D6F3E" w:rsidRDefault="00711EF2" w:rsidP="00711EF2">
      <w:pPr>
        <w:ind w:left="0"/>
        <w:rPr>
          <w:rFonts w:ascii="Arial" w:hAnsi="Arial" w:cs="Arial"/>
        </w:rPr>
      </w:pPr>
      <w:r w:rsidRPr="001D6F3E">
        <w:rPr>
          <w:rFonts w:ascii="Arial" w:hAnsi="Arial" w:cs="Arial"/>
        </w:rPr>
        <w:t>Yes. The online application form asks whether the activity relies on any contributions other than the ILC funds being applied for, the source of the funding, the amount and the status of the application.</w:t>
      </w:r>
    </w:p>
    <w:p w:rsidR="00BB5792" w:rsidRPr="00B25275" w:rsidRDefault="00BB5792" w:rsidP="00BB5792">
      <w:pPr>
        <w:pStyle w:val="Heading1"/>
        <w:rPr>
          <w:rFonts w:ascii="Arial" w:hAnsi="Arial" w:cs="Arial"/>
          <w:sz w:val="22"/>
          <w:szCs w:val="22"/>
        </w:rPr>
      </w:pPr>
      <w:r w:rsidRPr="00B25275">
        <w:rPr>
          <w:rFonts w:ascii="Arial" w:hAnsi="Arial" w:cs="Arial"/>
          <w:sz w:val="22"/>
          <w:szCs w:val="22"/>
        </w:rPr>
        <w:t>Will the N</w:t>
      </w:r>
      <w:r w:rsidR="00790E84">
        <w:rPr>
          <w:rFonts w:ascii="Arial" w:hAnsi="Arial" w:cs="Arial"/>
          <w:sz w:val="22"/>
          <w:szCs w:val="22"/>
        </w:rPr>
        <w:t xml:space="preserve">ational </w:t>
      </w:r>
      <w:r w:rsidRPr="00B25275">
        <w:rPr>
          <w:rFonts w:ascii="Arial" w:hAnsi="Arial" w:cs="Arial"/>
          <w:sz w:val="22"/>
          <w:szCs w:val="22"/>
        </w:rPr>
        <w:t>D</w:t>
      </w:r>
      <w:r w:rsidR="00790E84">
        <w:rPr>
          <w:rFonts w:ascii="Arial" w:hAnsi="Arial" w:cs="Arial"/>
          <w:sz w:val="22"/>
          <w:szCs w:val="22"/>
        </w:rPr>
        <w:t xml:space="preserve">isability </w:t>
      </w:r>
      <w:r w:rsidRPr="00B25275">
        <w:rPr>
          <w:rFonts w:ascii="Arial" w:hAnsi="Arial" w:cs="Arial"/>
          <w:sz w:val="22"/>
          <w:szCs w:val="22"/>
        </w:rPr>
        <w:t>I</w:t>
      </w:r>
      <w:r w:rsidR="00790E84">
        <w:rPr>
          <w:rFonts w:ascii="Arial" w:hAnsi="Arial" w:cs="Arial"/>
          <w:sz w:val="22"/>
          <w:szCs w:val="22"/>
        </w:rPr>
        <w:t xml:space="preserve">nsurance </w:t>
      </w:r>
      <w:r w:rsidRPr="00B25275">
        <w:rPr>
          <w:rFonts w:ascii="Arial" w:hAnsi="Arial" w:cs="Arial"/>
          <w:sz w:val="22"/>
          <w:szCs w:val="22"/>
        </w:rPr>
        <w:t>A</w:t>
      </w:r>
      <w:r w:rsidR="00790E84">
        <w:rPr>
          <w:rFonts w:ascii="Arial" w:hAnsi="Arial" w:cs="Arial"/>
          <w:sz w:val="22"/>
          <w:szCs w:val="22"/>
        </w:rPr>
        <w:t>gency (NDIA)</w:t>
      </w:r>
      <w:r w:rsidRPr="00B25275">
        <w:rPr>
          <w:rFonts w:ascii="Arial" w:hAnsi="Arial" w:cs="Arial"/>
          <w:sz w:val="22"/>
          <w:szCs w:val="22"/>
        </w:rPr>
        <w:t xml:space="preserve"> </w:t>
      </w:r>
      <w:r w:rsidRPr="00BF0DC1">
        <w:rPr>
          <w:rFonts w:ascii="Arial" w:hAnsi="Arial" w:cs="Arial"/>
          <w:sz w:val="22"/>
          <w:szCs w:val="22"/>
        </w:rPr>
        <w:t>consider part-funding of an</w:t>
      </w:r>
      <w:r w:rsidRPr="00B25275">
        <w:rPr>
          <w:rFonts w:ascii="Arial" w:hAnsi="Arial" w:cs="Arial"/>
          <w:sz w:val="22"/>
          <w:szCs w:val="22"/>
        </w:rPr>
        <w:t xml:space="preserve"> application?</w:t>
      </w:r>
    </w:p>
    <w:p w:rsidR="00C12C6A" w:rsidRDefault="003865E3" w:rsidP="00BB5792">
      <w:pPr>
        <w:ind w:left="0"/>
        <w:rPr>
          <w:rFonts w:ascii="Arial" w:hAnsi="Arial" w:cs="Arial"/>
        </w:rPr>
      </w:pPr>
      <w:r>
        <w:rPr>
          <w:rFonts w:ascii="Arial" w:hAnsi="Arial" w:cs="Arial"/>
        </w:rPr>
        <w:t>If some of the elements within a funding proposal do not meet the grant round purpose or provide value for money, t</w:t>
      </w:r>
      <w:r w:rsidR="00BB5792" w:rsidRPr="001D6F3E">
        <w:rPr>
          <w:rFonts w:ascii="Arial" w:hAnsi="Arial" w:cs="Arial"/>
        </w:rPr>
        <w:t>he NDIA may consider funding part of an application.</w:t>
      </w:r>
    </w:p>
    <w:p w:rsidR="00CA7954" w:rsidRDefault="00CA7954" w:rsidP="00CA7954">
      <w:pPr>
        <w:pStyle w:val="Heading1"/>
        <w:rPr>
          <w:rFonts w:ascii="Arial" w:hAnsi="Arial" w:cs="Arial"/>
          <w:sz w:val="22"/>
          <w:szCs w:val="22"/>
        </w:rPr>
      </w:pPr>
      <w:r w:rsidRPr="00B25275">
        <w:rPr>
          <w:rFonts w:ascii="Arial" w:hAnsi="Arial" w:cs="Arial"/>
          <w:sz w:val="22"/>
          <w:szCs w:val="22"/>
        </w:rPr>
        <w:t xml:space="preserve">Will </w:t>
      </w:r>
      <w:r>
        <w:rPr>
          <w:rFonts w:ascii="Arial" w:hAnsi="Arial" w:cs="Arial"/>
          <w:sz w:val="22"/>
          <w:szCs w:val="22"/>
        </w:rPr>
        <w:t>there be more Individual Capacity Building funding available after this round is completed</w:t>
      </w:r>
      <w:r w:rsidRPr="00B25275">
        <w:rPr>
          <w:rFonts w:ascii="Arial" w:hAnsi="Arial" w:cs="Arial"/>
          <w:sz w:val="22"/>
          <w:szCs w:val="22"/>
        </w:rPr>
        <w:t>?</w:t>
      </w:r>
    </w:p>
    <w:p w:rsidR="00CA7954" w:rsidRPr="00CA7954" w:rsidRDefault="00CA7954" w:rsidP="00CA7954">
      <w:pPr>
        <w:pStyle w:val="BodyText"/>
        <w:rPr>
          <w:rFonts w:ascii="Arial" w:hAnsi="Arial" w:cs="Arial"/>
        </w:rPr>
      </w:pPr>
      <w:r w:rsidRPr="00CA7954">
        <w:rPr>
          <w:rFonts w:ascii="Arial" w:hAnsi="Arial" w:cs="Arial"/>
        </w:rPr>
        <w:t>Yes. There will be another ICB round during 2020, where up to $87 million will be available.</w:t>
      </w:r>
    </w:p>
    <w:p w:rsidR="005B7836" w:rsidRDefault="005B7836">
      <w:pPr>
        <w:spacing w:before="0" w:after="0"/>
        <w:ind w:left="0"/>
        <w:rPr>
          <w:rFonts w:ascii="Arial" w:hAnsi="Arial" w:cs="Arial"/>
        </w:rPr>
      </w:pPr>
    </w:p>
    <w:p w:rsidR="00C12C6A" w:rsidRPr="00C12C6A" w:rsidRDefault="00FC375C"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Grant conditions and e</w:t>
      </w:r>
      <w:r w:rsidR="00C12C6A">
        <w:rPr>
          <w:rFonts w:ascii="Arial" w:hAnsi="Arial" w:cs="Arial"/>
          <w:b/>
        </w:rPr>
        <w:t>ligibility</w:t>
      </w:r>
    </w:p>
    <w:p w:rsidR="00711EF2" w:rsidRPr="00B25275" w:rsidRDefault="00FC375C" w:rsidP="00711EF2">
      <w:pPr>
        <w:pStyle w:val="Heading1"/>
        <w:rPr>
          <w:rFonts w:ascii="Arial" w:hAnsi="Arial" w:cs="Arial"/>
          <w:sz w:val="22"/>
          <w:szCs w:val="22"/>
        </w:rPr>
      </w:pPr>
      <w:r>
        <w:rPr>
          <w:rFonts w:ascii="Arial" w:hAnsi="Arial" w:cs="Arial"/>
          <w:sz w:val="22"/>
          <w:szCs w:val="22"/>
        </w:rPr>
        <w:t>What are the grant c</w:t>
      </w:r>
      <w:r w:rsidR="00711EF2" w:rsidRPr="00B25275">
        <w:rPr>
          <w:rFonts w:ascii="Arial" w:hAnsi="Arial" w:cs="Arial"/>
          <w:sz w:val="22"/>
          <w:szCs w:val="22"/>
        </w:rPr>
        <w:t xml:space="preserve">onditions for the </w:t>
      </w:r>
      <w:r w:rsidR="006479E0">
        <w:rPr>
          <w:rFonts w:ascii="Arial" w:hAnsi="Arial" w:cs="Arial"/>
          <w:sz w:val="22"/>
          <w:szCs w:val="22"/>
        </w:rPr>
        <w:t xml:space="preserve">ILC </w:t>
      </w:r>
      <w:r w:rsidR="006479E0" w:rsidRPr="006479E0">
        <w:rPr>
          <w:rFonts w:ascii="Arial" w:hAnsi="Arial" w:cs="Arial"/>
          <w:color w:val="000000" w:themeColor="text1"/>
          <w:sz w:val="22"/>
          <w:szCs w:val="22"/>
        </w:rPr>
        <w:t>Individual Capacity Building Program Grant Opportunity 2019-2020</w:t>
      </w:r>
      <w:r w:rsidR="00CE562C">
        <w:rPr>
          <w:rFonts w:ascii="Arial" w:hAnsi="Arial" w:cs="Arial"/>
          <w:color w:val="000000" w:themeColor="text1"/>
          <w:sz w:val="22"/>
          <w:szCs w:val="22"/>
        </w:rPr>
        <w:t>?</w:t>
      </w:r>
    </w:p>
    <w:p w:rsidR="00711EF2" w:rsidRPr="001D6F3E" w:rsidRDefault="00711EF2" w:rsidP="00711EF2">
      <w:pPr>
        <w:ind w:left="0"/>
        <w:rPr>
          <w:rFonts w:ascii="Arial" w:hAnsi="Arial" w:cs="Arial"/>
        </w:rPr>
      </w:pPr>
      <w:r w:rsidRPr="001D6F3E">
        <w:rPr>
          <w:rFonts w:ascii="Arial" w:hAnsi="Arial" w:cs="Arial"/>
        </w:rPr>
        <w:t xml:space="preserve">A copy of the </w:t>
      </w:r>
      <w:r w:rsidRPr="00B40C62">
        <w:rPr>
          <w:rFonts w:ascii="Arial" w:hAnsi="Arial" w:cs="Arial"/>
        </w:rPr>
        <w:t>Grant Conditions</w:t>
      </w:r>
      <w:r w:rsidR="00801E92" w:rsidRPr="00B40C62">
        <w:rPr>
          <w:rFonts w:ascii="Arial" w:hAnsi="Arial" w:cs="Arial"/>
        </w:rPr>
        <w:t xml:space="preserve"> and</w:t>
      </w:r>
      <w:r w:rsidR="00801E92" w:rsidRPr="00B876ED">
        <w:rPr>
          <w:rFonts w:ascii="Arial" w:hAnsi="Arial" w:cs="Arial"/>
        </w:rPr>
        <w:t xml:space="preserve"> Supplementary Terms</w:t>
      </w:r>
      <w:r w:rsidRPr="00B876ED">
        <w:rPr>
          <w:rFonts w:ascii="Arial" w:hAnsi="Arial" w:cs="Arial"/>
        </w:rPr>
        <w:t xml:space="preserve"> for the </w:t>
      </w:r>
      <w:r w:rsidR="00CE562C" w:rsidRPr="00B876ED">
        <w:rPr>
          <w:rFonts w:ascii="Arial" w:hAnsi="Arial" w:cs="Arial"/>
          <w:color w:val="000000" w:themeColor="text1"/>
        </w:rPr>
        <w:t xml:space="preserve">ILC </w:t>
      </w:r>
      <w:r w:rsidR="006479E0" w:rsidRPr="006479E0">
        <w:rPr>
          <w:rFonts w:ascii="Arial" w:hAnsi="Arial" w:cs="Arial"/>
          <w:color w:val="000000" w:themeColor="text1"/>
        </w:rPr>
        <w:t>Individual Capacity Building Program Grant Opportunity 2019-2020</w:t>
      </w:r>
      <w:r w:rsidRPr="001D6F3E">
        <w:rPr>
          <w:rFonts w:ascii="Arial" w:hAnsi="Arial" w:cs="Arial"/>
        </w:rPr>
        <w:t xml:space="preserve"> </w:t>
      </w:r>
      <w:r w:rsidR="00975F1A">
        <w:rPr>
          <w:rFonts w:ascii="Arial" w:hAnsi="Arial" w:cs="Arial"/>
        </w:rPr>
        <w:t>are</w:t>
      </w:r>
      <w:r w:rsidRPr="001D6F3E">
        <w:rPr>
          <w:rFonts w:ascii="Arial" w:hAnsi="Arial" w:cs="Arial"/>
        </w:rPr>
        <w:t xml:space="preserve"> included </w:t>
      </w:r>
      <w:r w:rsidR="00975F1A">
        <w:rPr>
          <w:rFonts w:ascii="Arial" w:hAnsi="Arial" w:cs="Arial"/>
        </w:rPr>
        <w:t xml:space="preserve">as part of the grant opportunity documents available on </w:t>
      </w:r>
      <w:r w:rsidR="0016091E">
        <w:rPr>
          <w:rFonts w:ascii="Arial" w:hAnsi="Arial" w:cs="Arial"/>
        </w:rPr>
        <w:t>the Community Grants Hub</w:t>
      </w:r>
      <w:r w:rsidR="00EF453A">
        <w:rPr>
          <w:rFonts w:ascii="Arial" w:hAnsi="Arial" w:cs="Arial"/>
        </w:rPr>
        <w:t xml:space="preserve"> </w:t>
      </w:r>
      <w:r w:rsidR="00975F1A">
        <w:rPr>
          <w:rFonts w:ascii="Arial" w:hAnsi="Arial" w:cs="Arial"/>
        </w:rPr>
        <w:t>and GrantConnect websites</w:t>
      </w:r>
      <w:r w:rsidR="00F6323C">
        <w:rPr>
          <w:rFonts w:ascii="Arial" w:hAnsi="Arial" w:cs="Arial"/>
        </w:rPr>
        <w:t>.</w:t>
      </w:r>
    </w:p>
    <w:p w:rsidR="00505B9A" w:rsidRPr="008F6EA9" w:rsidRDefault="005C71F4" w:rsidP="00505B9A">
      <w:pPr>
        <w:pStyle w:val="Heading1"/>
        <w:rPr>
          <w:rFonts w:ascii="Arial" w:hAnsi="Arial" w:cs="Arial"/>
          <w:sz w:val="22"/>
          <w:szCs w:val="22"/>
        </w:rPr>
      </w:pPr>
      <w:bookmarkStart w:id="0" w:name="_Toc472083105"/>
      <w:bookmarkStart w:id="1" w:name="_Toc472083130"/>
      <w:bookmarkStart w:id="2" w:name="_Toc472083106"/>
      <w:bookmarkStart w:id="3" w:name="_Toc472083131"/>
      <w:bookmarkStart w:id="4" w:name="_Toc472083107"/>
      <w:bookmarkStart w:id="5" w:name="_Toc472083132"/>
      <w:bookmarkStart w:id="6" w:name="_Toc472083566"/>
      <w:bookmarkEnd w:id="0"/>
      <w:bookmarkEnd w:id="1"/>
      <w:bookmarkEnd w:id="2"/>
      <w:bookmarkEnd w:id="3"/>
      <w:bookmarkEnd w:id="4"/>
      <w:bookmarkEnd w:id="5"/>
      <w:r w:rsidRPr="008F6EA9">
        <w:rPr>
          <w:rFonts w:ascii="Arial" w:hAnsi="Arial" w:cs="Arial"/>
          <w:sz w:val="22"/>
          <w:szCs w:val="22"/>
        </w:rPr>
        <w:t>How do I know if my organisation is eligible to apply</w:t>
      </w:r>
      <w:r w:rsidR="00505B9A" w:rsidRPr="008F6EA9">
        <w:rPr>
          <w:rFonts w:ascii="Arial" w:hAnsi="Arial" w:cs="Arial"/>
          <w:sz w:val="22"/>
          <w:szCs w:val="22"/>
        </w:rPr>
        <w:t>?</w:t>
      </w:r>
      <w:bookmarkEnd w:id="6"/>
    </w:p>
    <w:p w:rsidR="00EF453A" w:rsidRPr="00C86005" w:rsidRDefault="00EF453A" w:rsidP="00EF453A">
      <w:pPr>
        <w:spacing w:after="120"/>
        <w:ind w:left="0"/>
        <w:rPr>
          <w:rFonts w:ascii="Arial" w:hAnsi="Arial" w:cs="Arial"/>
        </w:rPr>
      </w:pPr>
      <w:r w:rsidRPr="00C86005">
        <w:rPr>
          <w:rFonts w:ascii="Arial" w:hAnsi="Arial" w:cs="Arial"/>
        </w:rPr>
        <w:t xml:space="preserve">To be eligible to apply, your organisation must </w:t>
      </w:r>
      <w:r w:rsidR="004431C8">
        <w:rPr>
          <w:rFonts w:ascii="Arial" w:hAnsi="Arial" w:cs="Arial"/>
        </w:rPr>
        <w:t>meet one of the following organisation criteria</w:t>
      </w:r>
      <w:r w:rsidRPr="00C86005">
        <w:rPr>
          <w:rFonts w:ascii="Arial" w:hAnsi="Arial" w:cs="Arial"/>
        </w:rPr>
        <w:t>:</w:t>
      </w:r>
    </w:p>
    <w:p w:rsidR="006479E0" w:rsidRDefault="006479E0" w:rsidP="006479E0">
      <w:pPr>
        <w:pStyle w:val="BodyTextnospace"/>
        <w:rPr>
          <w:rFonts w:cs="Arial"/>
          <w:szCs w:val="22"/>
        </w:rPr>
      </w:pPr>
      <w:r w:rsidRPr="004431C8">
        <w:rPr>
          <w:rFonts w:cs="Arial"/>
          <w:b/>
          <w:i/>
          <w:szCs w:val="22"/>
        </w:rPr>
        <w:t>1.a) Disabled Peoples Organisations and Family Organisations (DPO/FOs)</w:t>
      </w:r>
      <w:r w:rsidRPr="00C86005">
        <w:rPr>
          <w:rFonts w:cs="Arial"/>
          <w:szCs w:val="22"/>
        </w:rPr>
        <w:t xml:space="preserve"> with paid staff and a Board, who </w:t>
      </w:r>
      <w:r w:rsidRPr="00C86005">
        <w:rPr>
          <w:rFonts w:cs="Arial"/>
          <w:b/>
          <w:szCs w:val="22"/>
          <w:u w:val="single"/>
        </w:rPr>
        <w:t>meet both</w:t>
      </w:r>
      <w:r w:rsidRPr="00C86005">
        <w:rPr>
          <w:rFonts w:cs="Arial"/>
          <w:szCs w:val="22"/>
        </w:rPr>
        <w:t xml:space="preserve"> of the eligibility criteria outlined below:</w:t>
      </w:r>
    </w:p>
    <w:p w:rsidR="00C86005" w:rsidRPr="00C86005" w:rsidRDefault="00C86005" w:rsidP="006479E0">
      <w:pPr>
        <w:pStyle w:val="BodyTextnospace"/>
        <w:rPr>
          <w:rFonts w:cs="Arial"/>
          <w:szCs w:val="22"/>
        </w:rPr>
      </w:pPr>
    </w:p>
    <w:p w:rsidR="006479E0" w:rsidRPr="00C86005" w:rsidRDefault="006479E0" w:rsidP="00C86005">
      <w:pPr>
        <w:pStyle w:val="BodyTextnospace"/>
        <w:numPr>
          <w:ilvl w:val="0"/>
          <w:numId w:val="12"/>
        </w:numPr>
        <w:rPr>
          <w:rFonts w:cs="Arial"/>
          <w:szCs w:val="22"/>
        </w:rPr>
      </w:pPr>
      <w:r w:rsidRPr="00C86005">
        <w:rPr>
          <w:rFonts w:cs="Arial"/>
          <w:szCs w:val="22"/>
        </w:rPr>
        <w:t>Actively evidence and demonstrate their commitment to the Social Model of Disability</w:t>
      </w:r>
      <w:r w:rsidRPr="00C86005">
        <w:rPr>
          <w:rStyle w:val="FootnoteReference"/>
          <w:szCs w:val="22"/>
        </w:rPr>
        <w:footnoteReference w:id="1"/>
      </w:r>
      <w:r w:rsidRPr="00C86005">
        <w:rPr>
          <w:rFonts w:cs="Arial"/>
          <w:szCs w:val="22"/>
        </w:rPr>
        <w:t xml:space="preserve">, which seeks to remove barriers for people with disability to access mainstream services and live an ordinary life; </w:t>
      </w:r>
      <w:r w:rsidRPr="009F0B7B">
        <w:rPr>
          <w:rFonts w:cs="Arial"/>
          <w:b/>
          <w:szCs w:val="22"/>
        </w:rPr>
        <w:t>and</w:t>
      </w:r>
    </w:p>
    <w:p w:rsidR="006479E0" w:rsidRPr="00C86005" w:rsidRDefault="006479E0" w:rsidP="00C86005">
      <w:pPr>
        <w:pStyle w:val="BodyTextnospace"/>
        <w:numPr>
          <w:ilvl w:val="0"/>
          <w:numId w:val="12"/>
        </w:numPr>
        <w:rPr>
          <w:rFonts w:cs="Arial"/>
          <w:szCs w:val="22"/>
        </w:rPr>
      </w:pPr>
      <w:r w:rsidRPr="00C86005">
        <w:rPr>
          <w:rFonts w:cs="Arial"/>
          <w:szCs w:val="22"/>
        </w:rPr>
        <w:t>Are run by and for people with disability and/or their families which is supported by evidence of a minimum of 50% of people with a disability and/or their families making up the organisation’s board or staff (or both).</w:t>
      </w:r>
    </w:p>
    <w:p w:rsidR="006479E0" w:rsidRPr="00C86005" w:rsidRDefault="006479E0" w:rsidP="006479E0">
      <w:pPr>
        <w:pStyle w:val="BodyTextnospace"/>
        <w:rPr>
          <w:rFonts w:cs="Arial"/>
          <w:szCs w:val="22"/>
        </w:rPr>
      </w:pPr>
    </w:p>
    <w:p w:rsidR="00C86005" w:rsidRDefault="006479E0" w:rsidP="006479E0">
      <w:pPr>
        <w:pStyle w:val="BodyTextnospace"/>
        <w:rPr>
          <w:rFonts w:cs="Arial"/>
          <w:szCs w:val="22"/>
        </w:rPr>
      </w:pPr>
      <w:r w:rsidRPr="004431C8">
        <w:rPr>
          <w:rFonts w:cs="Arial"/>
          <w:b/>
          <w:i/>
          <w:szCs w:val="22"/>
        </w:rPr>
        <w:t>1.b) Disabled Peoples Organisations and Family Organisations (DPO/FOs)</w:t>
      </w:r>
      <w:r w:rsidRPr="00C86005">
        <w:rPr>
          <w:rFonts w:cs="Arial"/>
          <w:szCs w:val="22"/>
        </w:rPr>
        <w:t xml:space="preserve"> with no paid staff, that meet both of the</w:t>
      </w:r>
      <w:r w:rsidRPr="00C86005">
        <w:rPr>
          <w:rFonts w:cs="Arial"/>
          <w:b/>
          <w:bCs/>
          <w:szCs w:val="22"/>
          <w:u w:val="single"/>
        </w:rPr>
        <w:t xml:space="preserve"> criteria</w:t>
      </w:r>
      <w:r w:rsidRPr="00C86005">
        <w:rPr>
          <w:rFonts w:cs="Arial"/>
          <w:szCs w:val="22"/>
        </w:rPr>
        <w:t xml:space="preserve"> outlined below:</w:t>
      </w:r>
    </w:p>
    <w:p w:rsidR="006479E0" w:rsidRPr="00C86005" w:rsidRDefault="006479E0" w:rsidP="006479E0">
      <w:pPr>
        <w:pStyle w:val="BodyTextnospace"/>
        <w:rPr>
          <w:rFonts w:cs="Arial"/>
          <w:szCs w:val="22"/>
        </w:rPr>
      </w:pPr>
      <w:r w:rsidRPr="00C86005">
        <w:rPr>
          <w:rFonts w:cs="Arial"/>
          <w:szCs w:val="22"/>
        </w:rPr>
        <w:t xml:space="preserve"> </w:t>
      </w:r>
    </w:p>
    <w:p w:rsidR="006479E0" w:rsidRPr="00C86005" w:rsidRDefault="006479E0" w:rsidP="00C86005">
      <w:pPr>
        <w:pStyle w:val="BodyTextnospace"/>
        <w:numPr>
          <w:ilvl w:val="0"/>
          <w:numId w:val="13"/>
        </w:numPr>
        <w:rPr>
          <w:rFonts w:cs="Arial"/>
          <w:szCs w:val="22"/>
        </w:rPr>
      </w:pPr>
      <w:r w:rsidRPr="00C86005">
        <w:rPr>
          <w:rFonts w:cs="Arial"/>
          <w:szCs w:val="22"/>
        </w:rPr>
        <w:t xml:space="preserve">Actively demonstrate their commitment to the Social Model of Disability, which seeks to remove barriers for people with disability to access mainstream services and live an ordinary life; </w:t>
      </w:r>
      <w:r w:rsidRPr="009F0B7B">
        <w:rPr>
          <w:rFonts w:cs="Arial"/>
          <w:b/>
          <w:szCs w:val="22"/>
        </w:rPr>
        <w:t>and</w:t>
      </w:r>
    </w:p>
    <w:p w:rsidR="006479E0" w:rsidRPr="00C86005" w:rsidRDefault="006479E0" w:rsidP="00C86005">
      <w:pPr>
        <w:pStyle w:val="BodyTextnospace"/>
        <w:numPr>
          <w:ilvl w:val="0"/>
          <w:numId w:val="13"/>
        </w:numPr>
        <w:rPr>
          <w:rFonts w:cs="Arial"/>
          <w:szCs w:val="22"/>
        </w:rPr>
      </w:pPr>
      <w:r w:rsidRPr="00C86005">
        <w:rPr>
          <w:rFonts w:cs="Arial"/>
          <w:szCs w:val="22"/>
        </w:rPr>
        <w:lastRenderedPageBreak/>
        <w:t>Are run by and for people with disability and/or their families, which is supported by a minimum membership of 50% of people with a disability and/or their families making up the organisation’s volunteers.</w:t>
      </w:r>
    </w:p>
    <w:p w:rsidR="006479E0" w:rsidRPr="00C86005" w:rsidRDefault="006479E0" w:rsidP="006479E0">
      <w:pPr>
        <w:pStyle w:val="BodyTextnospace"/>
        <w:rPr>
          <w:szCs w:val="22"/>
        </w:rPr>
      </w:pPr>
    </w:p>
    <w:p w:rsidR="006479E0" w:rsidRPr="00C86005" w:rsidRDefault="006479E0" w:rsidP="006479E0">
      <w:pPr>
        <w:pStyle w:val="BodyTextnospace"/>
        <w:rPr>
          <w:szCs w:val="22"/>
        </w:rPr>
      </w:pPr>
      <w:r w:rsidRPr="00A74AFC">
        <w:rPr>
          <w:b/>
          <w:i/>
          <w:szCs w:val="22"/>
        </w:rPr>
        <w:t>2.</w:t>
      </w:r>
      <w:r w:rsidRPr="004431C8">
        <w:rPr>
          <w:i/>
          <w:szCs w:val="22"/>
        </w:rPr>
        <w:t xml:space="preserve"> </w:t>
      </w:r>
      <w:r w:rsidRPr="004431C8">
        <w:rPr>
          <w:b/>
          <w:i/>
          <w:szCs w:val="22"/>
        </w:rPr>
        <w:t>Priority Cohort Led Organisations (PCLs)</w:t>
      </w:r>
      <w:r w:rsidR="00A74AFC">
        <w:rPr>
          <w:szCs w:val="22"/>
        </w:rPr>
        <w:t xml:space="preserve"> -</w:t>
      </w:r>
      <w:r w:rsidRPr="00C86005">
        <w:rPr>
          <w:szCs w:val="22"/>
        </w:rPr>
        <w:t xml:space="preserve"> these organisations </w:t>
      </w:r>
      <w:r w:rsidRPr="00C86005">
        <w:rPr>
          <w:b/>
          <w:szCs w:val="22"/>
        </w:rPr>
        <w:t>must</w:t>
      </w:r>
      <w:r w:rsidRPr="00C86005">
        <w:rPr>
          <w:szCs w:val="22"/>
        </w:rPr>
        <w:t xml:space="preserve"> have a minimum of 50% representation of the relevant cohort group on their board or staff and represent one or more of the following cohorts: </w:t>
      </w:r>
    </w:p>
    <w:p w:rsidR="006479E0" w:rsidRPr="00C86005" w:rsidRDefault="00D43BED" w:rsidP="00C86005">
      <w:pPr>
        <w:pStyle w:val="BodyTextnospace"/>
        <w:numPr>
          <w:ilvl w:val="0"/>
          <w:numId w:val="14"/>
        </w:numPr>
        <w:ind w:left="1440"/>
        <w:rPr>
          <w:rFonts w:cs="Arial"/>
          <w:szCs w:val="22"/>
          <w:lang w:eastAsia="en-AU"/>
        </w:rPr>
      </w:pPr>
      <w:r w:rsidRPr="00E22673">
        <w:rPr>
          <w:rFonts w:cs="Arial"/>
          <w:sz w:val="20"/>
          <w:lang w:eastAsia="en-AU"/>
        </w:rPr>
        <w:t xml:space="preserve">Aboriginal and Torres Strait Islander communities; and/or organisations </w:t>
      </w:r>
      <w:r>
        <w:rPr>
          <w:rFonts w:cs="Arial"/>
          <w:lang w:eastAsia="en-AU"/>
        </w:rPr>
        <w:t>that are eligible to be registered with the Office of the Registrar of Indigenous Corporations (ORIC) should be registered prior to submitting an application</w:t>
      </w:r>
      <w:r w:rsidR="006479E0" w:rsidRPr="00C86005">
        <w:rPr>
          <w:rFonts w:cs="Arial"/>
          <w:szCs w:val="22"/>
          <w:lang w:eastAsia="en-AU"/>
        </w:rPr>
        <w:t xml:space="preserve">; </w:t>
      </w:r>
      <w:r w:rsidR="006479E0" w:rsidRPr="009F0B7B">
        <w:rPr>
          <w:rFonts w:cs="Arial"/>
          <w:b/>
          <w:szCs w:val="22"/>
          <w:lang w:eastAsia="en-AU"/>
        </w:rPr>
        <w:t>and/or</w:t>
      </w:r>
    </w:p>
    <w:p w:rsidR="006479E0" w:rsidRPr="00C86005" w:rsidRDefault="006479E0" w:rsidP="00C86005">
      <w:pPr>
        <w:pStyle w:val="BodyTextnospace"/>
        <w:numPr>
          <w:ilvl w:val="0"/>
          <w:numId w:val="11"/>
        </w:numPr>
        <w:ind w:left="1440"/>
        <w:rPr>
          <w:rFonts w:cs="Arial"/>
          <w:szCs w:val="22"/>
          <w:lang w:eastAsia="en-AU"/>
        </w:rPr>
      </w:pPr>
      <w:r w:rsidRPr="00C86005">
        <w:rPr>
          <w:rFonts w:cs="Arial"/>
          <w:szCs w:val="22"/>
          <w:lang w:eastAsia="en-AU"/>
        </w:rPr>
        <w:t xml:space="preserve">Culturally and Linguistically Diverse (CALD) communities; </w:t>
      </w:r>
      <w:r w:rsidRPr="009F0B7B">
        <w:rPr>
          <w:rFonts w:cs="Arial"/>
          <w:b/>
          <w:szCs w:val="22"/>
          <w:lang w:eastAsia="en-AU"/>
        </w:rPr>
        <w:t>and/or</w:t>
      </w:r>
    </w:p>
    <w:p w:rsidR="006479E0" w:rsidRPr="00C86005" w:rsidRDefault="006479E0" w:rsidP="00C86005">
      <w:pPr>
        <w:pStyle w:val="ListParagraph"/>
        <w:numPr>
          <w:ilvl w:val="0"/>
          <w:numId w:val="11"/>
        </w:numPr>
        <w:spacing w:before="40" w:after="120" w:line="280" w:lineRule="atLeast"/>
        <w:ind w:left="1440"/>
        <w:contextualSpacing/>
        <w:rPr>
          <w:rFonts w:ascii="Arial" w:hAnsi="Arial"/>
        </w:rPr>
      </w:pPr>
      <w:r w:rsidRPr="00C86005">
        <w:rPr>
          <w:rFonts w:ascii="Arial" w:hAnsi="Arial"/>
          <w:color w:val="242424"/>
        </w:rPr>
        <w:t>Lesbian, Gay, Bisexual, Transgender, Intersex, Queer</w:t>
      </w:r>
      <w:r w:rsidR="00A74AFC">
        <w:rPr>
          <w:rFonts w:ascii="Arial" w:hAnsi="Arial"/>
          <w:color w:val="242424"/>
        </w:rPr>
        <w:t>/Questioning, Asexual and Plus c</w:t>
      </w:r>
      <w:r w:rsidRPr="00C86005">
        <w:rPr>
          <w:rFonts w:ascii="Arial" w:hAnsi="Arial"/>
          <w:color w:val="242424"/>
        </w:rPr>
        <w:t>ohort</w:t>
      </w:r>
      <w:r w:rsidR="00A74AFC">
        <w:rPr>
          <w:rFonts w:ascii="Arial" w:hAnsi="Arial"/>
          <w:color w:val="242424"/>
        </w:rPr>
        <w:t xml:space="preserve"> </w:t>
      </w:r>
      <w:r w:rsidRPr="00C86005">
        <w:rPr>
          <w:rFonts w:ascii="Arial" w:hAnsi="Arial"/>
          <w:color w:val="242424"/>
        </w:rPr>
        <w:t>(LGBTIQA+)</w:t>
      </w:r>
      <w:r w:rsidRPr="00C86005">
        <w:rPr>
          <w:rStyle w:val="FootnoteReference"/>
          <w:rFonts w:ascii="Arial" w:hAnsi="Arial" w:cs="Arial"/>
        </w:rPr>
        <w:footnoteReference w:id="2"/>
      </w:r>
      <w:r w:rsidR="00414694">
        <w:rPr>
          <w:rFonts w:ascii="Arial" w:hAnsi="Arial"/>
          <w:color w:val="242424"/>
        </w:rPr>
        <w:t>.</w:t>
      </w:r>
    </w:p>
    <w:p w:rsidR="001B2463" w:rsidRDefault="001B2463" w:rsidP="001B2463">
      <w:pPr>
        <w:pStyle w:val="ListParagraph"/>
        <w:numPr>
          <w:ilvl w:val="0"/>
          <w:numId w:val="0"/>
        </w:numPr>
        <w:jc w:val="both"/>
        <w:rPr>
          <w:rFonts w:ascii="Arial" w:hAnsi="Arial"/>
          <w:b/>
        </w:rPr>
      </w:pPr>
    </w:p>
    <w:p w:rsidR="006479E0" w:rsidRPr="004431C8" w:rsidRDefault="001B2463" w:rsidP="001B2463">
      <w:pPr>
        <w:pStyle w:val="ListParagraph"/>
        <w:numPr>
          <w:ilvl w:val="0"/>
          <w:numId w:val="0"/>
        </w:numPr>
        <w:jc w:val="both"/>
        <w:rPr>
          <w:rFonts w:ascii="Arial" w:hAnsi="Arial"/>
          <w:b/>
          <w:i/>
        </w:rPr>
      </w:pPr>
      <w:r w:rsidRPr="004431C8">
        <w:rPr>
          <w:rFonts w:ascii="Arial" w:hAnsi="Arial"/>
          <w:b/>
          <w:i/>
        </w:rPr>
        <w:t>Organisations applying, must also be:</w:t>
      </w:r>
    </w:p>
    <w:p w:rsidR="00D21675" w:rsidRPr="00FC375C" w:rsidRDefault="00EF453A" w:rsidP="00C86005">
      <w:pPr>
        <w:pStyle w:val="ListParagraph"/>
        <w:numPr>
          <w:ilvl w:val="0"/>
          <w:numId w:val="10"/>
        </w:numPr>
        <w:rPr>
          <w:rFonts w:ascii="Arial" w:hAnsi="Arial"/>
          <w:b/>
        </w:rPr>
      </w:pPr>
      <w:r w:rsidRPr="00FC375C">
        <w:rPr>
          <w:rFonts w:ascii="Arial" w:hAnsi="Arial"/>
        </w:rPr>
        <w:t xml:space="preserve">an eligible legal entity – </w:t>
      </w:r>
      <w:r w:rsidR="00D21675" w:rsidRPr="00FC375C">
        <w:rPr>
          <w:rFonts w:ascii="Arial" w:hAnsi="Arial"/>
        </w:rPr>
        <w:t xml:space="preserve">(see Grant Opportunity Guidelines </w:t>
      </w:r>
      <w:r w:rsidR="00D36717" w:rsidRPr="00FC375C">
        <w:rPr>
          <w:rFonts w:ascii="Arial" w:hAnsi="Arial"/>
        </w:rPr>
        <w:t>Section</w:t>
      </w:r>
      <w:r w:rsidR="00D21675" w:rsidRPr="00FC375C">
        <w:rPr>
          <w:rFonts w:ascii="Arial" w:hAnsi="Arial"/>
        </w:rPr>
        <w:t xml:space="preserve"> </w:t>
      </w:r>
      <w:r w:rsidR="001B2463">
        <w:rPr>
          <w:rFonts w:ascii="Arial" w:hAnsi="Arial"/>
        </w:rPr>
        <w:t>3.2</w:t>
      </w:r>
      <w:r w:rsidR="00D21675" w:rsidRPr="00861A6C">
        <w:rPr>
          <w:rFonts w:ascii="Arial" w:hAnsi="Arial"/>
        </w:rPr>
        <w:t>)</w:t>
      </w:r>
      <w:r w:rsidR="00D21675" w:rsidRPr="00FC375C">
        <w:rPr>
          <w:rFonts w:ascii="Arial" w:hAnsi="Arial"/>
        </w:rPr>
        <w:t xml:space="preserve"> </w:t>
      </w:r>
    </w:p>
    <w:p w:rsidR="00D21675" w:rsidRPr="006B4DB6" w:rsidRDefault="00D21675" w:rsidP="00C86005">
      <w:pPr>
        <w:pStyle w:val="ListParagraph"/>
        <w:numPr>
          <w:ilvl w:val="0"/>
          <w:numId w:val="10"/>
        </w:numPr>
        <w:rPr>
          <w:rFonts w:ascii="Arial" w:hAnsi="Arial"/>
          <w:b/>
        </w:rPr>
      </w:pPr>
      <w:r w:rsidRPr="00FC375C">
        <w:rPr>
          <w:rFonts w:ascii="Arial" w:hAnsi="Arial"/>
        </w:rPr>
        <w:t xml:space="preserve">able to satisfy other grant round requirements – such as public liability insurance and having an Australian bank account (see Grant Opportunity Guidelines </w:t>
      </w:r>
      <w:r w:rsidR="00D36717" w:rsidRPr="00861A6C">
        <w:rPr>
          <w:rFonts w:ascii="Arial" w:hAnsi="Arial"/>
        </w:rPr>
        <w:t>Section</w:t>
      </w:r>
      <w:r w:rsidRPr="00861A6C">
        <w:rPr>
          <w:rFonts w:ascii="Arial" w:hAnsi="Arial"/>
        </w:rPr>
        <w:t xml:space="preserve"> </w:t>
      </w:r>
      <w:r w:rsidR="001B2463">
        <w:rPr>
          <w:rFonts w:ascii="Arial" w:hAnsi="Arial"/>
        </w:rPr>
        <w:t>3.3</w:t>
      </w:r>
      <w:r w:rsidRPr="00FC375C">
        <w:rPr>
          <w:rFonts w:ascii="Arial" w:hAnsi="Arial"/>
        </w:rPr>
        <w:t>)</w:t>
      </w:r>
      <w:r w:rsidR="0063697A">
        <w:rPr>
          <w:rFonts w:ascii="Arial" w:hAnsi="Arial"/>
        </w:rPr>
        <w:t>.</w:t>
      </w:r>
    </w:p>
    <w:p w:rsidR="00357C87" w:rsidRPr="0019280E" w:rsidRDefault="00357C87" w:rsidP="00357C87">
      <w:pPr>
        <w:pStyle w:val="Heading1"/>
        <w:rPr>
          <w:rFonts w:ascii="Arial" w:hAnsi="Arial" w:cs="Arial"/>
          <w:sz w:val="22"/>
          <w:szCs w:val="22"/>
        </w:rPr>
      </w:pPr>
      <w:r w:rsidRPr="0019280E">
        <w:rPr>
          <w:rFonts w:ascii="Arial" w:hAnsi="Arial" w:cs="Arial"/>
          <w:sz w:val="22"/>
          <w:szCs w:val="22"/>
        </w:rPr>
        <w:t xml:space="preserve">Does the priority cohort led organisation need to have </w:t>
      </w:r>
      <w:r w:rsidR="0019280E" w:rsidRPr="0019280E">
        <w:rPr>
          <w:rFonts w:ascii="Arial" w:hAnsi="Arial" w:cs="Arial"/>
          <w:sz w:val="22"/>
          <w:szCs w:val="22"/>
        </w:rPr>
        <w:t>50% of people with a disability and/or their families making up the organisation’s board or staff (or both) or minimum membership of 50% of people with a disability and/or their families making up the organisation’s volunteers</w:t>
      </w:r>
      <w:r w:rsidRPr="0019280E">
        <w:rPr>
          <w:rFonts w:ascii="Arial" w:hAnsi="Arial" w:cs="Arial"/>
          <w:sz w:val="22"/>
          <w:szCs w:val="22"/>
        </w:rPr>
        <w:t>?</w:t>
      </w:r>
    </w:p>
    <w:p w:rsidR="00357C87" w:rsidRPr="0019280E" w:rsidRDefault="00357C87" w:rsidP="00357C87">
      <w:pPr>
        <w:ind w:left="0"/>
        <w:rPr>
          <w:rFonts w:ascii="Arial" w:hAnsi="Arial" w:cs="Arial"/>
        </w:rPr>
      </w:pPr>
      <w:r w:rsidRPr="0019280E">
        <w:rPr>
          <w:rFonts w:ascii="Arial" w:hAnsi="Arial" w:cs="Arial"/>
        </w:rPr>
        <w:t>No. We expect organisations applying as a priority cohort</w:t>
      </w:r>
      <w:r w:rsidR="00EA5A65">
        <w:rPr>
          <w:rFonts w:ascii="Arial" w:hAnsi="Arial" w:cs="Arial"/>
        </w:rPr>
        <w:t xml:space="preserve"> led organisation</w:t>
      </w:r>
      <w:r w:rsidRPr="0019280E">
        <w:rPr>
          <w:rFonts w:ascii="Arial" w:hAnsi="Arial" w:cs="Arial"/>
        </w:rPr>
        <w:t xml:space="preserve"> to be led by and for the community they work with</w:t>
      </w:r>
      <w:r w:rsidR="0019280E" w:rsidRPr="0019280E">
        <w:rPr>
          <w:rFonts w:ascii="Arial" w:hAnsi="Arial" w:cs="Arial"/>
        </w:rPr>
        <w:t xml:space="preserve"> and therefore have a minimum of 50% representation of the relevant cohort group on their board or staff and represent one or more of the cohorts listed in Section 3.1</w:t>
      </w:r>
      <w:r w:rsidRPr="0019280E">
        <w:rPr>
          <w:rFonts w:ascii="Arial" w:hAnsi="Arial" w:cs="Arial"/>
        </w:rPr>
        <w:t xml:space="preserve">. </w:t>
      </w:r>
    </w:p>
    <w:p w:rsidR="00357C87" w:rsidRPr="0019280E" w:rsidRDefault="00357C87" w:rsidP="00357C87">
      <w:pPr>
        <w:ind w:left="0"/>
        <w:rPr>
          <w:rFonts w:ascii="Arial" w:hAnsi="Arial" w:cs="Arial"/>
        </w:rPr>
      </w:pPr>
      <w:r w:rsidRPr="0019280E">
        <w:rPr>
          <w:rFonts w:ascii="Arial" w:hAnsi="Arial" w:cs="Arial"/>
        </w:rPr>
        <w:t>Applications from these organisations must propose activities that demonstrate a clear, direct benefit to people with disability.</w:t>
      </w:r>
    </w:p>
    <w:p w:rsidR="00357C87" w:rsidRPr="004C616A" w:rsidRDefault="00357C87" w:rsidP="00357C87">
      <w:pPr>
        <w:pStyle w:val="Heading1"/>
        <w:rPr>
          <w:rFonts w:ascii="Arial" w:hAnsi="Arial" w:cs="Arial"/>
          <w:sz w:val="22"/>
          <w:szCs w:val="22"/>
        </w:rPr>
      </w:pPr>
      <w:r w:rsidRPr="0019280E">
        <w:rPr>
          <w:rFonts w:ascii="Arial" w:hAnsi="Arial" w:cs="Arial"/>
          <w:sz w:val="22"/>
          <w:szCs w:val="22"/>
        </w:rPr>
        <w:t>My organisation works with other marginalised</w:t>
      </w:r>
      <w:r w:rsidRPr="004C616A">
        <w:rPr>
          <w:rFonts w:ascii="Arial" w:hAnsi="Arial" w:cs="Arial"/>
          <w:sz w:val="22"/>
          <w:szCs w:val="22"/>
        </w:rPr>
        <w:t xml:space="preserve"> people (such as people experiencing homelessness)</w:t>
      </w:r>
      <w:r w:rsidR="00A74AFC">
        <w:rPr>
          <w:rFonts w:ascii="Arial" w:hAnsi="Arial" w:cs="Arial"/>
          <w:sz w:val="22"/>
          <w:szCs w:val="22"/>
        </w:rPr>
        <w:t>.</w:t>
      </w:r>
      <w:r w:rsidRPr="004C616A">
        <w:rPr>
          <w:rFonts w:ascii="Arial" w:hAnsi="Arial" w:cs="Arial"/>
          <w:sz w:val="22"/>
          <w:szCs w:val="22"/>
        </w:rPr>
        <w:t xml:space="preserve"> </w:t>
      </w:r>
      <w:r w:rsidR="00A74AFC">
        <w:rPr>
          <w:rFonts w:ascii="Arial" w:hAnsi="Arial" w:cs="Arial"/>
          <w:sz w:val="22"/>
          <w:szCs w:val="22"/>
        </w:rPr>
        <w:t>I</w:t>
      </w:r>
      <w:r w:rsidRPr="004C616A">
        <w:rPr>
          <w:rFonts w:ascii="Arial" w:hAnsi="Arial" w:cs="Arial"/>
          <w:sz w:val="22"/>
          <w:szCs w:val="22"/>
        </w:rPr>
        <w:t>s that also a priority population?</w:t>
      </w:r>
    </w:p>
    <w:p w:rsidR="00357C87" w:rsidRPr="004C616A" w:rsidRDefault="00357C87" w:rsidP="00357C87">
      <w:pPr>
        <w:ind w:left="0"/>
        <w:rPr>
          <w:rFonts w:ascii="Arial" w:hAnsi="Arial" w:cs="Arial"/>
          <w:color w:val="000000" w:themeColor="text1"/>
        </w:rPr>
      </w:pPr>
      <w:r>
        <w:rPr>
          <w:rFonts w:ascii="Arial" w:hAnsi="Arial" w:cs="Arial"/>
          <w:color w:val="000000" w:themeColor="text1"/>
        </w:rPr>
        <w:t xml:space="preserve">No. </w:t>
      </w:r>
      <w:r w:rsidRPr="004C616A">
        <w:rPr>
          <w:rFonts w:ascii="Arial" w:hAnsi="Arial" w:cs="Arial"/>
          <w:color w:val="000000" w:themeColor="text1"/>
        </w:rPr>
        <w:t>This grant round only funds DP</w:t>
      </w:r>
      <w:r w:rsidR="0019280E">
        <w:rPr>
          <w:rFonts w:ascii="Arial" w:hAnsi="Arial" w:cs="Arial"/>
          <w:color w:val="000000" w:themeColor="text1"/>
        </w:rPr>
        <w:t>O/</w:t>
      </w:r>
      <w:r w:rsidRPr="004C616A">
        <w:rPr>
          <w:rFonts w:ascii="Arial" w:hAnsi="Arial" w:cs="Arial"/>
          <w:color w:val="000000" w:themeColor="text1"/>
        </w:rPr>
        <w:t xml:space="preserve">FOs or </w:t>
      </w:r>
      <w:r w:rsidR="0019280E">
        <w:rPr>
          <w:rFonts w:ascii="Arial" w:hAnsi="Arial" w:cs="Arial"/>
          <w:color w:val="000000" w:themeColor="text1"/>
        </w:rPr>
        <w:t xml:space="preserve">PCL </w:t>
      </w:r>
      <w:r w:rsidRPr="004C616A">
        <w:rPr>
          <w:rFonts w:ascii="Arial" w:hAnsi="Arial" w:cs="Arial"/>
          <w:color w:val="000000" w:themeColor="text1"/>
        </w:rPr>
        <w:t xml:space="preserve">organisations led by one of the three priority cohort groups listed in the </w:t>
      </w:r>
      <w:r w:rsidR="00656715" w:rsidRPr="00656715">
        <w:rPr>
          <w:rFonts w:ascii="Arial" w:hAnsi="Arial" w:cs="Arial"/>
          <w:color w:val="000000" w:themeColor="text1"/>
        </w:rPr>
        <w:t>Grant Opportunity Guidelines</w:t>
      </w:r>
      <w:r w:rsidR="0019280E" w:rsidRPr="00656715">
        <w:rPr>
          <w:rFonts w:ascii="Arial" w:hAnsi="Arial" w:cs="Arial"/>
          <w:color w:val="000000" w:themeColor="text1"/>
        </w:rPr>
        <w:t xml:space="preserve"> at Section 3.1.</w:t>
      </w:r>
    </w:p>
    <w:p w:rsidR="006B4DB6" w:rsidRPr="00B13606" w:rsidRDefault="006B4DB6" w:rsidP="006B4DB6">
      <w:pPr>
        <w:pStyle w:val="Heading1"/>
        <w:rPr>
          <w:rFonts w:ascii="Arial" w:hAnsi="Arial" w:cs="Arial"/>
          <w:sz w:val="22"/>
          <w:szCs w:val="22"/>
        </w:rPr>
      </w:pPr>
      <w:r w:rsidRPr="00B13606">
        <w:rPr>
          <w:rFonts w:ascii="Arial" w:hAnsi="Arial" w:cs="Arial"/>
          <w:sz w:val="22"/>
          <w:szCs w:val="22"/>
        </w:rPr>
        <w:t>What is the definition of</w:t>
      </w:r>
      <w:r>
        <w:rPr>
          <w:rFonts w:ascii="Arial" w:hAnsi="Arial" w:cs="Arial"/>
          <w:sz w:val="22"/>
          <w:szCs w:val="22"/>
        </w:rPr>
        <w:t xml:space="preserve"> </w:t>
      </w:r>
      <w:r w:rsidR="00656715">
        <w:rPr>
          <w:rFonts w:ascii="Arial" w:hAnsi="Arial" w:cs="Arial"/>
          <w:sz w:val="22"/>
          <w:szCs w:val="22"/>
        </w:rPr>
        <w:t xml:space="preserve">Culturally and </w:t>
      </w:r>
      <w:r w:rsidR="00A74AFC">
        <w:rPr>
          <w:rFonts w:ascii="Arial" w:hAnsi="Arial" w:cs="Arial"/>
          <w:sz w:val="22"/>
          <w:szCs w:val="22"/>
        </w:rPr>
        <w:t>L</w:t>
      </w:r>
      <w:r w:rsidR="00656715">
        <w:rPr>
          <w:rFonts w:ascii="Arial" w:hAnsi="Arial" w:cs="Arial"/>
          <w:sz w:val="22"/>
          <w:szCs w:val="22"/>
        </w:rPr>
        <w:t>inguistic</w:t>
      </w:r>
      <w:r w:rsidR="00A74AFC">
        <w:rPr>
          <w:rFonts w:ascii="Arial" w:hAnsi="Arial" w:cs="Arial"/>
          <w:sz w:val="22"/>
          <w:szCs w:val="22"/>
        </w:rPr>
        <w:t>ally D</w:t>
      </w:r>
      <w:r w:rsidR="00656715">
        <w:rPr>
          <w:rFonts w:ascii="Arial" w:hAnsi="Arial" w:cs="Arial"/>
          <w:sz w:val="22"/>
          <w:szCs w:val="22"/>
        </w:rPr>
        <w:t>iverse (</w:t>
      </w:r>
      <w:r>
        <w:rPr>
          <w:rFonts w:ascii="Arial" w:hAnsi="Arial" w:cs="Arial"/>
          <w:sz w:val="22"/>
          <w:szCs w:val="22"/>
        </w:rPr>
        <w:t>CALD</w:t>
      </w:r>
      <w:r w:rsidR="00656715">
        <w:rPr>
          <w:rFonts w:ascii="Arial" w:hAnsi="Arial" w:cs="Arial"/>
          <w:sz w:val="22"/>
          <w:szCs w:val="22"/>
        </w:rPr>
        <w:t>)</w:t>
      </w:r>
      <w:r>
        <w:rPr>
          <w:rFonts w:ascii="Arial" w:hAnsi="Arial" w:cs="Arial"/>
          <w:sz w:val="22"/>
          <w:szCs w:val="22"/>
        </w:rPr>
        <w:t xml:space="preserve"> for the purposes of this grant r</w:t>
      </w:r>
      <w:r w:rsidRPr="00B13606">
        <w:rPr>
          <w:rFonts w:ascii="Arial" w:hAnsi="Arial" w:cs="Arial"/>
          <w:sz w:val="22"/>
          <w:szCs w:val="22"/>
        </w:rPr>
        <w:t>ound?</w:t>
      </w:r>
    </w:p>
    <w:p w:rsidR="006B4DB6" w:rsidRPr="00B13606" w:rsidRDefault="006B4DB6" w:rsidP="006B4DB6">
      <w:pPr>
        <w:ind w:left="0"/>
        <w:rPr>
          <w:rFonts w:ascii="Arial" w:hAnsi="Arial" w:cs="Arial"/>
          <w:color w:val="000000"/>
        </w:rPr>
      </w:pPr>
      <w:r w:rsidRPr="00B13606">
        <w:rPr>
          <w:rFonts w:ascii="Arial" w:hAnsi="Arial" w:cs="Arial"/>
          <w:color w:val="000000"/>
        </w:rPr>
        <w:t xml:space="preserve">The definition of </w:t>
      </w:r>
      <w:r w:rsidR="00A74AFC">
        <w:rPr>
          <w:rFonts w:ascii="Arial" w:hAnsi="Arial" w:cs="Arial"/>
        </w:rPr>
        <w:t>Culturally and Linguistically D</w:t>
      </w:r>
      <w:r w:rsidR="00656715">
        <w:rPr>
          <w:rFonts w:ascii="Arial" w:hAnsi="Arial" w:cs="Arial"/>
        </w:rPr>
        <w:t>iverse (CALD)</w:t>
      </w:r>
      <w:r w:rsidRPr="00B13606">
        <w:rPr>
          <w:rFonts w:ascii="Arial" w:hAnsi="Arial" w:cs="Arial"/>
          <w:color w:val="000000"/>
        </w:rPr>
        <w:t xml:space="preserve"> is consistent with the definition used by the National Disability Insurance Agency (NDIA) in the </w:t>
      </w:r>
      <w:hyperlink r:id="rId8" w:history="1">
        <w:r w:rsidR="00ED18A6" w:rsidRPr="00B13606">
          <w:rPr>
            <w:rStyle w:val="Hyperlink"/>
            <w:rFonts w:ascii="Arial" w:hAnsi="Arial" w:cs="Arial"/>
          </w:rPr>
          <w:t>NDIS CALD Strategy</w:t>
        </w:r>
      </w:hyperlink>
      <w:r w:rsidR="00ED18A6" w:rsidRPr="00ED18A6">
        <w:rPr>
          <w:rStyle w:val="Hyperlink"/>
          <w:rFonts w:ascii="Arial" w:hAnsi="Arial" w:cs="Arial"/>
          <w:u w:val="none"/>
        </w:rPr>
        <w:t>:</w:t>
      </w:r>
    </w:p>
    <w:p w:rsidR="006B4DB6" w:rsidRPr="00B13606" w:rsidRDefault="006B4DB6" w:rsidP="006B4DB6">
      <w:pPr>
        <w:spacing w:after="120" w:line="276" w:lineRule="auto"/>
        <w:ind w:left="360"/>
        <w:rPr>
          <w:rFonts w:ascii="Arial" w:eastAsiaTheme="minorHAnsi" w:hAnsi="Arial"/>
          <w:i/>
        </w:rPr>
      </w:pPr>
      <w:r w:rsidRPr="00B13606">
        <w:rPr>
          <w:rFonts w:ascii="Arial" w:hAnsi="Arial" w:cs="Arial"/>
          <w:i/>
        </w:rPr>
        <w:t>‘culturally and linguistically diverse’ is defined as: country of birth</w:t>
      </w:r>
      <w:r w:rsidR="00EA5A65">
        <w:rPr>
          <w:rFonts w:ascii="Arial" w:hAnsi="Arial" w:cs="Arial"/>
          <w:i/>
        </w:rPr>
        <w:t xml:space="preserve"> that</w:t>
      </w:r>
      <w:r w:rsidRPr="00B13606">
        <w:rPr>
          <w:rFonts w:ascii="Arial" w:hAnsi="Arial" w:cs="Arial"/>
          <w:i/>
        </w:rPr>
        <w:t xml:space="preserve"> is not Australia, New Zealand, the United Kingdom, the United States of America, Canada or South Africa; or primary language spoken at home is not English.</w:t>
      </w:r>
    </w:p>
    <w:p w:rsidR="007212E4" w:rsidRPr="007944AB" w:rsidRDefault="007212E4" w:rsidP="007212E4">
      <w:pPr>
        <w:pStyle w:val="Heading1"/>
        <w:rPr>
          <w:rFonts w:ascii="Arial" w:hAnsi="Arial" w:cs="Arial"/>
          <w:sz w:val="22"/>
          <w:szCs w:val="22"/>
        </w:rPr>
      </w:pPr>
      <w:r w:rsidRPr="007944AB">
        <w:rPr>
          <w:rFonts w:ascii="Arial" w:hAnsi="Arial" w:cs="Arial"/>
          <w:sz w:val="22"/>
          <w:szCs w:val="22"/>
        </w:rPr>
        <w:lastRenderedPageBreak/>
        <w:t>How can I apply if I am unincorporated?</w:t>
      </w:r>
    </w:p>
    <w:p w:rsidR="007212E4" w:rsidRDefault="00591413" w:rsidP="007212E4">
      <w:pPr>
        <w:ind w:left="0"/>
        <w:rPr>
          <w:rFonts w:ascii="Arial" w:hAnsi="Arial" w:cs="Arial"/>
          <w:color w:val="000000" w:themeColor="text1"/>
        </w:rPr>
      </w:pPr>
      <w:r w:rsidRPr="001B2463">
        <w:rPr>
          <w:rFonts w:ascii="Arial" w:hAnsi="Arial" w:cs="Arial"/>
          <w:color w:val="000000" w:themeColor="text1"/>
        </w:rPr>
        <w:t>If your group or organisation</w:t>
      </w:r>
      <w:r w:rsidR="00C86005" w:rsidRPr="001B2463">
        <w:rPr>
          <w:rFonts w:ascii="Arial" w:hAnsi="Arial" w:cs="Arial"/>
          <w:color w:val="000000" w:themeColor="text1"/>
        </w:rPr>
        <w:t xml:space="preserve"> </w:t>
      </w:r>
      <w:r w:rsidR="001B2463" w:rsidRPr="001B2463">
        <w:rPr>
          <w:rFonts w:ascii="Arial" w:hAnsi="Arial" w:cs="Arial"/>
          <w:color w:val="000000" w:themeColor="text1"/>
        </w:rPr>
        <w:t xml:space="preserve">is a </w:t>
      </w:r>
      <w:r w:rsidR="001B2463" w:rsidRPr="001B2463">
        <w:rPr>
          <w:rFonts w:ascii="Arial" w:hAnsi="Arial" w:cs="Arial"/>
        </w:rPr>
        <w:t>Disabled Peoples Organisations and Family Organisations (DPO/FOs)</w:t>
      </w:r>
      <w:r w:rsidR="001B2463">
        <w:rPr>
          <w:rFonts w:ascii="Arial" w:hAnsi="Arial" w:cs="Arial"/>
        </w:rPr>
        <w:t xml:space="preserve"> which</w:t>
      </w:r>
      <w:r w:rsidR="001B2463" w:rsidRPr="00C86005">
        <w:rPr>
          <w:rFonts w:cs="Arial"/>
        </w:rPr>
        <w:t xml:space="preserve"> </w:t>
      </w:r>
      <w:r w:rsidR="00C86005">
        <w:rPr>
          <w:rFonts w:ascii="Arial" w:hAnsi="Arial" w:cs="Arial"/>
          <w:color w:val="000000" w:themeColor="text1"/>
        </w:rPr>
        <w:t>meets the eligibility requirements of Section 3.1</w:t>
      </w:r>
      <w:r w:rsidR="001B2463">
        <w:rPr>
          <w:rFonts w:ascii="Arial" w:hAnsi="Arial" w:cs="Arial"/>
          <w:color w:val="000000" w:themeColor="text1"/>
        </w:rPr>
        <w:t xml:space="preserve"> </w:t>
      </w:r>
      <w:r w:rsidR="00A74AFC">
        <w:rPr>
          <w:rFonts w:ascii="Arial" w:hAnsi="Arial" w:cs="Arial"/>
          <w:color w:val="000000" w:themeColor="text1"/>
        </w:rPr>
        <w:t>(</w:t>
      </w:r>
      <w:r w:rsidR="001B2463">
        <w:rPr>
          <w:rFonts w:ascii="Arial" w:hAnsi="Arial" w:cs="Arial"/>
          <w:color w:val="000000" w:themeColor="text1"/>
        </w:rPr>
        <w:t>a</w:t>
      </w:r>
      <w:r w:rsidR="00A74AFC">
        <w:rPr>
          <w:rFonts w:ascii="Arial" w:hAnsi="Arial" w:cs="Arial"/>
          <w:color w:val="000000" w:themeColor="text1"/>
        </w:rPr>
        <w:t>)</w:t>
      </w:r>
      <w:r w:rsidR="001B2463">
        <w:rPr>
          <w:rFonts w:ascii="Arial" w:hAnsi="Arial" w:cs="Arial"/>
          <w:color w:val="000000" w:themeColor="text1"/>
        </w:rPr>
        <w:t xml:space="preserve"> or </w:t>
      </w:r>
      <w:r w:rsidR="00A74AFC">
        <w:rPr>
          <w:rFonts w:ascii="Arial" w:hAnsi="Arial" w:cs="Arial"/>
          <w:color w:val="000000" w:themeColor="text1"/>
        </w:rPr>
        <w:t>(</w:t>
      </w:r>
      <w:r w:rsidR="001B2463">
        <w:rPr>
          <w:rFonts w:ascii="Arial" w:hAnsi="Arial" w:cs="Arial"/>
          <w:color w:val="000000" w:themeColor="text1"/>
        </w:rPr>
        <w:t>b</w:t>
      </w:r>
      <w:r w:rsidR="00A74AFC">
        <w:rPr>
          <w:rFonts w:ascii="Arial" w:hAnsi="Arial" w:cs="Arial"/>
          <w:color w:val="000000" w:themeColor="text1"/>
        </w:rPr>
        <w:t>) of the Grant Opportunity Guidelines</w:t>
      </w:r>
      <w:r w:rsidR="00C86005">
        <w:rPr>
          <w:rFonts w:ascii="Arial" w:hAnsi="Arial" w:cs="Arial"/>
          <w:color w:val="000000" w:themeColor="text1"/>
        </w:rPr>
        <w:t>, but</w:t>
      </w:r>
      <w:r>
        <w:rPr>
          <w:rFonts w:ascii="Arial" w:hAnsi="Arial" w:cs="Arial"/>
          <w:color w:val="000000" w:themeColor="text1"/>
        </w:rPr>
        <w:t xml:space="preserve"> </w:t>
      </w:r>
      <w:r w:rsidR="00CE562C">
        <w:rPr>
          <w:rFonts w:ascii="Arial" w:hAnsi="Arial" w:cs="Arial"/>
          <w:color w:val="000000" w:themeColor="text1"/>
        </w:rPr>
        <w:t xml:space="preserve">doesn’t meet </w:t>
      </w:r>
      <w:r>
        <w:rPr>
          <w:rFonts w:ascii="Arial" w:hAnsi="Arial" w:cs="Arial"/>
          <w:color w:val="000000" w:themeColor="text1"/>
        </w:rPr>
        <w:t xml:space="preserve">the eligible </w:t>
      </w:r>
      <w:r w:rsidR="00CE562C">
        <w:rPr>
          <w:rFonts w:ascii="Arial" w:hAnsi="Arial" w:cs="Arial"/>
          <w:color w:val="000000" w:themeColor="text1"/>
        </w:rPr>
        <w:t>entity</w:t>
      </w:r>
      <w:r>
        <w:rPr>
          <w:rFonts w:ascii="Arial" w:hAnsi="Arial" w:cs="Arial"/>
          <w:color w:val="000000" w:themeColor="text1"/>
        </w:rPr>
        <w:t xml:space="preserve"> types (</w:t>
      </w:r>
      <w:r w:rsidRPr="00E75C47">
        <w:rPr>
          <w:rFonts w:ascii="Arial" w:hAnsi="Arial" w:cs="Arial"/>
          <w:color w:val="000000" w:themeColor="text1"/>
        </w:rPr>
        <w:t xml:space="preserve">see </w:t>
      </w:r>
      <w:r w:rsidR="00D36717" w:rsidRPr="00E75C47">
        <w:rPr>
          <w:rFonts w:ascii="Arial" w:hAnsi="Arial" w:cs="Arial"/>
          <w:color w:val="000000" w:themeColor="text1"/>
        </w:rPr>
        <w:t>Section</w:t>
      </w:r>
      <w:r w:rsidRPr="00E75C47">
        <w:rPr>
          <w:rFonts w:ascii="Arial" w:hAnsi="Arial" w:cs="Arial"/>
          <w:color w:val="000000" w:themeColor="text1"/>
        </w:rPr>
        <w:t xml:space="preserve"> </w:t>
      </w:r>
      <w:r w:rsidR="00C86005">
        <w:rPr>
          <w:rFonts w:ascii="Arial" w:hAnsi="Arial" w:cs="Arial"/>
          <w:color w:val="000000" w:themeColor="text1"/>
        </w:rPr>
        <w:t>3</w:t>
      </w:r>
      <w:r w:rsidR="00D21675" w:rsidRPr="00E75C47">
        <w:rPr>
          <w:rFonts w:ascii="Arial" w:hAnsi="Arial" w:cs="Arial"/>
          <w:color w:val="000000" w:themeColor="text1"/>
        </w:rPr>
        <w:t>.</w:t>
      </w:r>
      <w:r w:rsidR="00C86005">
        <w:rPr>
          <w:rFonts w:ascii="Arial" w:hAnsi="Arial" w:cs="Arial"/>
          <w:color w:val="000000" w:themeColor="text1"/>
        </w:rPr>
        <w:t xml:space="preserve">2), then you </w:t>
      </w:r>
      <w:r w:rsidR="007212E4" w:rsidRPr="00E75C47">
        <w:rPr>
          <w:rFonts w:ascii="Arial" w:hAnsi="Arial" w:cs="Arial"/>
          <w:color w:val="000000" w:themeColor="text1"/>
        </w:rPr>
        <w:t>can approach any</w:t>
      </w:r>
      <w:r w:rsidR="00D21675" w:rsidRPr="00E75C47">
        <w:rPr>
          <w:rFonts w:ascii="Arial" w:hAnsi="Arial" w:cs="Arial"/>
          <w:color w:val="000000" w:themeColor="text1"/>
        </w:rPr>
        <w:t xml:space="preserve"> eligible legal</w:t>
      </w:r>
      <w:r w:rsidR="007212E4" w:rsidRPr="00E75C47">
        <w:rPr>
          <w:rFonts w:ascii="Arial" w:hAnsi="Arial" w:cs="Arial"/>
          <w:color w:val="000000" w:themeColor="text1"/>
        </w:rPr>
        <w:t xml:space="preserve"> entity that satisfies the requirements </w:t>
      </w:r>
      <w:r w:rsidR="007651F6" w:rsidRPr="00E75C47">
        <w:rPr>
          <w:rFonts w:ascii="Arial" w:hAnsi="Arial" w:cs="Arial"/>
          <w:color w:val="000000" w:themeColor="text1"/>
        </w:rPr>
        <w:t xml:space="preserve">of </w:t>
      </w:r>
      <w:r w:rsidR="00D36717" w:rsidRPr="00E75C47">
        <w:rPr>
          <w:rFonts w:ascii="Arial" w:hAnsi="Arial" w:cs="Arial"/>
          <w:color w:val="000000" w:themeColor="text1"/>
        </w:rPr>
        <w:t>Section</w:t>
      </w:r>
      <w:r w:rsidR="007212E4" w:rsidRPr="00E75C47">
        <w:rPr>
          <w:rFonts w:ascii="Arial" w:hAnsi="Arial" w:cs="Arial"/>
          <w:color w:val="000000" w:themeColor="text1"/>
        </w:rPr>
        <w:t xml:space="preserve"> </w:t>
      </w:r>
      <w:r w:rsidR="00C86005">
        <w:rPr>
          <w:rFonts w:ascii="Arial" w:hAnsi="Arial" w:cs="Arial"/>
          <w:color w:val="000000" w:themeColor="text1"/>
        </w:rPr>
        <w:t>3.2</w:t>
      </w:r>
      <w:r w:rsidR="007212E4" w:rsidRPr="00E75C47">
        <w:rPr>
          <w:rFonts w:ascii="Arial" w:hAnsi="Arial" w:cs="Arial"/>
          <w:color w:val="000000" w:themeColor="text1"/>
        </w:rPr>
        <w:t xml:space="preserve"> and </w:t>
      </w:r>
      <w:r w:rsidR="00C86005">
        <w:rPr>
          <w:rFonts w:ascii="Arial" w:hAnsi="Arial" w:cs="Arial"/>
          <w:color w:val="000000" w:themeColor="text1"/>
        </w:rPr>
        <w:t>3.3</w:t>
      </w:r>
      <w:r w:rsidR="007212E4" w:rsidRPr="00E75C47">
        <w:rPr>
          <w:rFonts w:ascii="Arial" w:hAnsi="Arial" w:cs="Arial"/>
          <w:color w:val="000000" w:themeColor="text1"/>
        </w:rPr>
        <w:t xml:space="preserve"> of</w:t>
      </w:r>
      <w:r w:rsidR="007212E4" w:rsidRPr="008E0469">
        <w:rPr>
          <w:rFonts w:ascii="Arial" w:hAnsi="Arial" w:cs="Arial"/>
          <w:color w:val="000000" w:themeColor="text1"/>
        </w:rPr>
        <w:t xml:space="preserve"> the Grant Opportunity</w:t>
      </w:r>
      <w:r w:rsidRPr="008E0469">
        <w:rPr>
          <w:rFonts w:ascii="Arial" w:hAnsi="Arial" w:cs="Arial"/>
          <w:color w:val="000000" w:themeColor="text1"/>
        </w:rPr>
        <w:t xml:space="preserve"> Guidelines to act as </w:t>
      </w:r>
      <w:r w:rsidR="00452C48">
        <w:rPr>
          <w:rFonts w:ascii="Arial" w:hAnsi="Arial" w:cs="Arial"/>
          <w:color w:val="000000" w:themeColor="text1"/>
        </w:rPr>
        <w:t>your</w:t>
      </w:r>
      <w:r w:rsidRPr="008E0469">
        <w:rPr>
          <w:rFonts w:ascii="Arial" w:hAnsi="Arial" w:cs="Arial"/>
          <w:color w:val="000000" w:themeColor="text1"/>
        </w:rPr>
        <w:t xml:space="preserve"> auspicor</w:t>
      </w:r>
      <w:r w:rsidR="007212E4" w:rsidRPr="008E0469">
        <w:rPr>
          <w:rFonts w:ascii="Arial" w:hAnsi="Arial" w:cs="Arial"/>
          <w:color w:val="000000" w:themeColor="text1"/>
        </w:rPr>
        <w:t xml:space="preserve"> for their application.</w:t>
      </w:r>
    </w:p>
    <w:p w:rsidR="00656715" w:rsidRPr="00656715" w:rsidRDefault="00656715" w:rsidP="00656715">
      <w:pPr>
        <w:pStyle w:val="BodyTextnospace"/>
        <w:rPr>
          <w:i/>
        </w:rPr>
      </w:pPr>
      <w:r w:rsidRPr="00656715">
        <w:rPr>
          <w:i/>
        </w:rPr>
        <w:t xml:space="preserve">“To ‘auspice’ means to provide support, sponsorship or guidance. The group or individual requiring support is known as the ‘auspicee’ and the incorporated organisation that auspices the group or individual is known as the ‘auspicor’. When using an auspice arrangement, the relationship is often described as one where the auspicee will be carrying out the project ‘under the auspices of’ the incorporated organisation – the auspicor. The auspicor receives funding or enters into relevant agreements for the auspicee.” – </w:t>
      </w:r>
      <w:hyperlink r:id="rId9" w:history="1">
        <w:r w:rsidRPr="00656715">
          <w:rPr>
            <w:rStyle w:val="Hyperlink"/>
            <w:i/>
          </w:rPr>
          <w:t>Not-for-Profit Law </w:t>
        </w:r>
      </w:hyperlink>
    </w:p>
    <w:p w:rsidR="00656715" w:rsidRPr="00656715" w:rsidRDefault="00656715" w:rsidP="00656715">
      <w:pPr>
        <w:pStyle w:val="Heading1"/>
        <w:rPr>
          <w:rFonts w:ascii="Arial" w:hAnsi="Arial" w:cs="Arial"/>
          <w:sz w:val="22"/>
          <w:szCs w:val="22"/>
        </w:rPr>
      </w:pPr>
      <w:r w:rsidRPr="00656715">
        <w:rPr>
          <w:rFonts w:ascii="Arial" w:eastAsiaTheme="minorHAnsi" w:hAnsi="Arial" w:cs="Arial"/>
          <w:sz w:val="22"/>
          <w:szCs w:val="22"/>
        </w:rPr>
        <w:t>Can I apply</w:t>
      </w:r>
      <w:r w:rsidRPr="00656715">
        <w:rPr>
          <w:rStyle w:val="BodyTextChar"/>
          <w:rFonts w:ascii="Arial" w:hAnsi="Arial" w:cs="Arial"/>
          <w:szCs w:val="22"/>
        </w:rPr>
        <w:t xml:space="preserve"> for the Individual </w:t>
      </w:r>
      <w:r w:rsidRPr="00656715">
        <w:rPr>
          <w:rFonts w:ascii="Arial" w:hAnsi="Arial" w:cs="Arial"/>
          <w:sz w:val="22"/>
          <w:szCs w:val="22"/>
        </w:rPr>
        <w:t xml:space="preserve">Capacity Building grant round if I am already a grant recipient from a previous ILC </w:t>
      </w:r>
      <w:r w:rsidR="00A74AFC">
        <w:rPr>
          <w:rFonts w:ascii="Arial" w:hAnsi="Arial" w:cs="Arial"/>
          <w:sz w:val="22"/>
          <w:szCs w:val="22"/>
        </w:rPr>
        <w:t>g</w:t>
      </w:r>
      <w:r w:rsidRPr="00656715">
        <w:rPr>
          <w:rFonts w:ascii="Arial" w:hAnsi="Arial" w:cs="Arial"/>
          <w:sz w:val="22"/>
          <w:szCs w:val="22"/>
        </w:rPr>
        <w:t xml:space="preserve">rant </w:t>
      </w:r>
      <w:r w:rsidR="00A74AFC">
        <w:rPr>
          <w:rFonts w:ascii="Arial" w:hAnsi="Arial" w:cs="Arial"/>
          <w:sz w:val="22"/>
          <w:szCs w:val="22"/>
        </w:rPr>
        <w:t>r</w:t>
      </w:r>
      <w:r w:rsidRPr="00656715">
        <w:rPr>
          <w:rFonts w:ascii="Arial" w:hAnsi="Arial" w:cs="Arial"/>
          <w:sz w:val="22"/>
          <w:szCs w:val="22"/>
        </w:rPr>
        <w:t>ound?</w:t>
      </w:r>
    </w:p>
    <w:p w:rsidR="00B35B1A" w:rsidRDefault="001E3C21" w:rsidP="00B35B1A">
      <w:pPr>
        <w:ind w:left="0"/>
        <w:rPr>
          <w:rFonts w:ascii="Arial" w:hAnsi="Arial" w:cs="Arial"/>
        </w:rPr>
      </w:pPr>
      <w:r w:rsidRPr="00B35B1A">
        <w:rPr>
          <w:rFonts w:ascii="Arial" w:hAnsi="Arial" w:cs="Arial"/>
        </w:rPr>
        <w:t>Yes, you can apply if you are currently a recipient of another ILC grant</w:t>
      </w:r>
      <w:r w:rsidR="00D21675" w:rsidRPr="00B35B1A">
        <w:rPr>
          <w:rFonts w:ascii="Arial" w:hAnsi="Arial" w:cs="Arial"/>
        </w:rPr>
        <w:t xml:space="preserve">. </w:t>
      </w:r>
      <w:r w:rsidR="00A74AFC" w:rsidRPr="00B35B1A">
        <w:rPr>
          <w:rFonts w:ascii="Arial" w:hAnsi="Arial" w:cs="Arial"/>
        </w:rPr>
        <w:t>However,</w:t>
      </w:r>
      <w:r w:rsidRPr="00B35B1A">
        <w:rPr>
          <w:rFonts w:ascii="Arial" w:hAnsi="Arial" w:cs="Arial"/>
        </w:rPr>
        <w:t xml:space="preserve"> </w:t>
      </w:r>
      <w:r w:rsidR="004C616A" w:rsidRPr="00B35B1A">
        <w:rPr>
          <w:rFonts w:ascii="Arial" w:hAnsi="Arial" w:cs="Arial"/>
        </w:rPr>
        <w:t>the current level of ILC funding and what it is being directed towards will be a consideration during assessment.</w:t>
      </w:r>
    </w:p>
    <w:p w:rsidR="00C23319" w:rsidRPr="00656715" w:rsidRDefault="00C23319" w:rsidP="00C23319">
      <w:pPr>
        <w:pStyle w:val="Heading1"/>
        <w:rPr>
          <w:rFonts w:ascii="Arial" w:hAnsi="Arial" w:cs="Arial"/>
          <w:sz w:val="22"/>
          <w:szCs w:val="22"/>
        </w:rPr>
      </w:pPr>
      <w:bookmarkStart w:id="7" w:name="_Toc15374436"/>
      <w:r w:rsidRPr="00656715">
        <w:rPr>
          <w:rFonts w:ascii="Arial" w:eastAsiaTheme="minorHAnsi" w:hAnsi="Arial" w:cs="Arial"/>
          <w:sz w:val="22"/>
          <w:szCs w:val="22"/>
        </w:rPr>
        <w:t>Can I apply</w:t>
      </w:r>
      <w:r w:rsidRPr="00656715">
        <w:rPr>
          <w:rStyle w:val="BodyTextChar"/>
          <w:rFonts w:ascii="Arial" w:hAnsi="Arial" w:cs="Arial"/>
          <w:szCs w:val="22"/>
        </w:rPr>
        <w:t xml:space="preserve"> for the Individual </w:t>
      </w:r>
      <w:r w:rsidRPr="00656715">
        <w:rPr>
          <w:rFonts w:ascii="Arial" w:hAnsi="Arial" w:cs="Arial"/>
          <w:sz w:val="22"/>
          <w:szCs w:val="22"/>
        </w:rPr>
        <w:t xml:space="preserve">Capacity Building grant round if I am </w:t>
      </w:r>
      <w:r>
        <w:rPr>
          <w:rFonts w:ascii="Arial" w:hAnsi="Arial" w:cs="Arial"/>
          <w:sz w:val="22"/>
          <w:szCs w:val="22"/>
        </w:rPr>
        <w:t>also applying for other current</w:t>
      </w:r>
      <w:r w:rsidRPr="00656715">
        <w:rPr>
          <w:rFonts w:ascii="Arial" w:hAnsi="Arial" w:cs="Arial"/>
          <w:sz w:val="22"/>
          <w:szCs w:val="22"/>
        </w:rPr>
        <w:t xml:space="preserve"> ILC </w:t>
      </w:r>
      <w:r w:rsidR="00A74AFC">
        <w:rPr>
          <w:rFonts w:ascii="Arial" w:hAnsi="Arial" w:cs="Arial"/>
          <w:sz w:val="22"/>
          <w:szCs w:val="22"/>
        </w:rPr>
        <w:t>g</w:t>
      </w:r>
      <w:r w:rsidRPr="00656715">
        <w:rPr>
          <w:rFonts w:ascii="Arial" w:hAnsi="Arial" w:cs="Arial"/>
          <w:sz w:val="22"/>
          <w:szCs w:val="22"/>
        </w:rPr>
        <w:t xml:space="preserve">rant </w:t>
      </w:r>
      <w:r w:rsidR="00A74AFC">
        <w:rPr>
          <w:rFonts w:ascii="Arial" w:hAnsi="Arial" w:cs="Arial"/>
          <w:sz w:val="22"/>
          <w:szCs w:val="22"/>
        </w:rPr>
        <w:t>r</w:t>
      </w:r>
      <w:r w:rsidRPr="00656715">
        <w:rPr>
          <w:rFonts w:ascii="Arial" w:hAnsi="Arial" w:cs="Arial"/>
          <w:sz w:val="22"/>
          <w:szCs w:val="22"/>
        </w:rPr>
        <w:t>ound</w:t>
      </w:r>
      <w:r>
        <w:rPr>
          <w:rFonts w:ascii="Arial" w:hAnsi="Arial" w:cs="Arial"/>
          <w:sz w:val="22"/>
          <w:szCs w:val="22"/>
        </w:rPr>
        <w:t>s</w:t>
      </w:r>
      <w:r w:rsidRPr="00656715">
        <w:rPr>
          <w:rFonts w:ascii="Arial" w:hAnsi="Arial" w:cs="Arial"/>
          <w:sz w:val="22"/>
          <w:szCs w:val="22"/>
        </w:rPr>
        <w:t>?</w:t>
      </w:r>
    </w:p>
    <w:bookmarkEnd w:id="7"/>
    <w:p w:rsidR="00C23319" w:rsidRDefault="00C23319" w:rsidP="0093675B">
      <w:pPr>
        <w:ind w:left="0"/>
        <w:rPr>
          <w:rFonts w:ascii="Arial" w:hAnsi="Arial" w:cs="Arial"/>
        </w:rPr>
      </w:pPr>
      <w:r w:rsidRPr="0093675B">
        <w:rPr>
          <w:rFonts w:ascii="Arial" w:hAnsi="Arial" w:cs="Arial"/>
        </w:rPr>
        <w:t xml:space="preserve">Applicants are able to apply for separate ILC grant programs that may be open concurrently with this ICB </w:t>
      </w:r>
      <w:r w:rsidR="00A74AFC">
        <w:rPr>
          <w:rFonts w:ascii="Arial" w:hAnsi="Arial" w:cs="Arial"/>
        </w:rPr>
        <w:t>g</w:t>
      </w:r>
      <w:r w:rsidRPr="0093675B">
        <w:rPr>
          <w:rFonts w:ascii="Arial" w:hAnsi="Arial" w:cs="Arial"/>
        </w:rPr>
        <w:t xml:space="preserve">rant </w:t>
      </w:r>
      <w:r w:rsidR="00A74AFC">
        <w:rPr>
          <w:rFonts w:ascii="Arial" w:hAnsi="Arial" w:cs="Arial"/>
        </w:rPr>
        <w:t>r</w:t>
      </w:r>
      <w:r w:rsidRPr="0093675B">
        <w:rPr>
          <w:rFonts w:ascii="Arial" w:hAnsi="Arial" w:cs="Arial"/>
        </w:rPr>
        <w:t xml:space="preserve">ound. However, should applicants apply for funding under separate ILC grant rounds for the same activities, the applicant will only be eligible to receive funding under </w:t>
      </w:r>
      <w:r w:rsidRPr="0093675B">
        <w:rPr>
          <w:rFonts w:ascii="Arial" w:hAnsi="Arial" w:cs="Arial"/>
          <w:b/>
        </w:rPr>
        <w:t>one</w:t>
      </w:r>
      <w:r w:rsidR="00025334">
        <w:rPr>
          <w:rFonts w:ascii="Arial" w:hAnsi="Arial" w:cs="Arial"/>
        </w:rPr>
        <w:t xml:space="preserve"> program.</w:t>
      </w:r>
    </w:p>
    <w:p w:rsidR="0093675B" w:rsidRPr="00656715" w:rsidRDefault="0093675B" w:rsidP="0093675B">
      <w:pPr>
        <w:pStyle w:val="Heading1"/>
        <w:rPr>
          <w:rFonts w:ascii="Arial" w:hAnsi="Arial" w:cs="Arial"/>
          <w:sz w:val="22"/>
          <w:szCs w:val="22"/>
        </w:rPr>
      </w:pPr>
      <w:r w:rsidRPr="00656715">
        <w:rPr>
          <w:rFonts w:ascii="Arial" w:eastAsiaTheme="minorHAnsi" w:hAnsi="Arial" w:cs="Arial"/>
          <w:sz w:val="22"/>
          <w:szCs w:val="22"/>
        </w:rPr>
        <w:t>Can I apply</w:t>
      </w:r>
      <w:r w:rsidRPr="00656715">
        <w:rPr>
          <w:rStyle w:val="BodyTextChar"/>
          <w:rFonts w:ascii="Arial" w:hAnsi="Arial" w:cs="Arial"/>
          <w:szCs w:val="22"/>
        </w:rPr>
        <w:t xml:space="preserve"> for the Individual </w:t>
      </w:r>
      <w:r w:rsidRPr="00656715">
        <w:rPr>
          <w:rFonts w:ascii="Arial" w:hAnsi="Arial" w:cs="Arial"/>
          <w:sz w:val="22"/>
          <w:szCs w:val="22"/>
        </w:rPr>
        <w:t xml:space="preserve">Capacity Building grant round if I am </w:t>
      </w:r>
      <w:r>
        <w:rPr>
          <w:rFonts w:ascii="Arial" w:hAnsi="Arial" w:cs="Arial"/>
          <w:sz w:val="22"/>
          <w:szCs w:val="22"/>
        </w:rPr>
        <w:t>an organisation partnering with the NDIA to provide Local Area Coordination (LAC) and/or Early Childhood Early Intervention (ECEI) services through the NDIS Partners in the Community Program?</w:t>
      </w:r>
    </w:p>
    <w:p w:rsidR="0093675B" w:rsidRPr="0093675B" w:rsidRDefault="0093675B" w:rsidP="0093675B">
      <w:pPr>
        <w:pStyle w:val="BodyText"/>
        <w:rPr>
          <w:rFonts w:ascii="Arial" w:hAnsi="Arial" w:cs="Arial"/>
          <w:szCs w:val="22"/>
        </w:rPr>
      </w:pPr>
      <w:r w:rsidRPr="0093675B">
        <w:rPr>
          <w:rFonts w:ascii="Arial" w:hAnsi="Arial" w:cs="Arial"/>
          <w:szCs w:val="22"/>
        </w:rPr>
        <w:t xml:space="preserve">No, you are </w:t>
      </w:r>
      <w:r w:rsidRPr="0093675B">
        <w:rPr>
          <w:rFonts w:ascii="Arial" w:hAnsi="Arial" w:cs="Arial"/>
          <w:b/>
          <w:szCs w:val="22"/>
        </w:rPr>
        <w:t>not eligible to apply</w:t>
      </w:r>
      <w:r w:rsidRPr="0093675B">
        <w:rPr>
          <w:rFonts w:ascii="Arial" w:hAnsi="Arial" w:cs="Arial"/>
          <w:szCs w:val="22"/>
        </w:rPr>
        <w:t xml:space="preserve"> in your own right or as a lead organisation of a consortium. You can apply as an auspicor of an organisation.</w:t>
      </w:r>
    </w:p>
    <w:p w:rsidR="00FC375C" w:rsidRDefault="00FC375C" w:rsidP="00B35B1A">
      <w:pPr>
        <w:ind w:left="0"/>
        <w:rPr>
          <w:rFonts w:ascii="Arial" w:hAnsi="Arial" w:cs="Arial"/>
        </w:rPr>
      </w:pPr>
    </w:p>
    <w:p w:rsidR="00C12C6A" w:rsidRPr="00C12C6A" w:rsidRDefault="00FC375C"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Activity d</w:t>
      </w:r>
      <w:r w:rsidR="00C12C6A">
        <w:rPr>
          <w:rFonts w:ascii="Arial" w:hAnsi="Arial" w:cs="Arial"/>
          <w:b/>
        </w:rPr>
        <w:t>etails</w:t>
      </w:r>
    </w:p>
    <w:p w:rsidR="001A6FA6" w:rsidRPr="008F6EA9" w:rsidRDefault="001A6FA6" w:rsidP="001A6FA6">
      <w:pPr>
        <w:pStyle w:val="Heading1"/>
        <w:rPr>
          <w:rFonts w:ascii="Arial" w:hAnsi="Arial" w:cs="Arial"/>
          <w:sz w:val="22"/>
          <w:szCs w:val="22"/>
        </w:rPr>
      </w:pPr>
      <w:bookmarkStart w:id="8" w:name="_Toc471814967"/>
      <w:bookmarkStart w:id="9" w:name="_Toc471815389"/>
      <w:bookmarkStart w:id="10" w:name="_Toc471814968"/>
      <w:bookmarkStart w:id="11" w:name="_Toc471815390"/>
      <w:bookmarkStart w:id="12" w:name="_Toc471814969"/>
      <w:bookmarkStart w:id="13" w:name="_Toc471815391"/>
      <w:bookmarkStart w:id="14" w:name="_Toc471814970"/>
      <w:bookmarkStart w:id="15" w:name="_Toc471815392"/>
      <w:bookmarkStart w:id="16" w:name="_Toc471814971"/>
      <w:bookmarkStart w:id="17" w:name="_Toc471815393"/>
      <w:bookmarkStart w:id="18" w:name="_Toc471814972"/>
      <w:bookmarkStart w:id="19" w:name="_Toc471815394"/>
      <w:bookmarkStart w:id="20" w:name="_Toc471815396"/>
      <w:bookmarkStart w:id="21" w:name="_Toc471814976"/>
      <w:bookmarkStart w:id="22" w:name="_Toc471815399"/>
      <w:bookmarkStart w:id="23" w:name="_Toc47208356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F6EA9">
        <w:rPr>
          <w:rFonts w:ascii="Arial" w:hAnsi="Arial" w:cs="Arial"/>
          <w:sz w:val="22"/>
          <w:szCs w:val="22"/>
        </w:rPr>
        <w:t>Can you give an example of what kinds of projects you will fund?</w:t>
      </w:r>
      <w:bookmarkEnd w:id="23"/>
    </w:p>
    <w:p w:rsidR="007F097E" w:rsidRPr="007F097E" w:rsidRDefault="001A6FA6" w:rsidP="007F097E">
      <w:pPr>
        <w:ind w:left="0"/>
        <w:rPr>
          <w:rFonts w:ascii="Arial" w:hAnsi="Arial" w:cs="Arial"/>
        </w:rPr>
      </w:pPr>
      <w:r w:rsidRPr="00540B85">
        <w:rPr>
          <w:rFonts w:ascii="Arial" w:hAnsi="Arial" w:cs="Arial"/>
        </w:rPr>
        <w:t xml:space="preserve">This grant </w:t>
      </w:r>
      <w:r>
        <w:rPr>
          <w:rFonts w:ascii="Arial" w:hAnsi="Arial" w:cs="Arial"/>
        </w:rPr>
        <w:t>has two activity components:</w:t>
      </w:r>
    </w:p>
    <w:p w:rsidR="007F097E" w:rsidRPr="007F097E" w:rsidRDefault="007F097E" w:rsidP="00A74AFC">
      <w:pPr>
        <w:pStyle w:val="ListParagraph"/>
        <w:numPr>
          <w:ilvl w:val="0"/>
          <w:numId w:val="17"/>
        </w:numPr>
        <w:spacing w:after="200" w:line="288" w:lineRule="auto"/>
        <w:contextualSpacing/>
        <w:rPr>
          <w:rFonts w:ascii="Arial" w:hAnsi="Arial"/>
        </w:rPr>
      </w:pPr>
      <w:r w:rsidRPr="008F6EA9">
        <w:rPr>
          <w:rFonts w:ascii="Arial" w:hAnsi="Arial"/>
          <w:b/>
        </w:rPr>
        <w:t>Individual Capacity Building</w:t>
      </w:r>
      <w:r w:rsidR="00A74AFC">
        <w:rPr>
          <w:rFonts w:ascii="Arial" w:hAnsi="Arial"/>
          <w:b/>
        </w:rPr>
        <w:t xml:space="preserve"> </w:t>
      </w:r>
      <w:r w:rsidRPr="00E015A8">
        <w:rPr>
          <w:rFonts w:ascii="Arial" w:hAnsi="Arial"/>
        </w:rPr>
        <w:t xml:space="preserve">– these are activities </w:t>
      </w:r>
      <w:r w:rsidR="00A74AFC" w:rsidRPr="00A74AFC">
        <w:rPr>
          <w:rFonts w:ascii="Arial" w:hAnsi="Arial"/>
        </w:rPr>
        <w:t xml:space="preserve">for people with disability </w:t>
      </w:r>
      <w:r w:rsidRPr="00E015A8">
        <w:rPr>
          <w:rFonts w:ascii="Arial" w:hAnsi="Arial"/>
        </w:rPr>
        <w:t xml:space="preserve">to strengthen an individual’s </w:t>
      </w:r>
      <w:r w:rsidRPr="00E015A8">
        <w:rPr>
          <w:rFonts w:ascii="Arial" w:eastAsia="Times New Roman" w:hAnsi="Arial"/>
        </w:rPr>
        <w:t>knowledge, skills and confidence to set, self-manage and achieve personal goals and to participate in social, economic and civic life.</w:t>
      </w:r>
    </w:p>
    <w:p w:rsidR="007F097E" w:rsidRPr="00E015A8" w:rsidRDefault="007F097E" w:rsidP="007F097E">
      <w:pPr>
        <w:pStyle w:val="ListParagraph"/>
        <w:numPr>
          <w:ilvl w:val="0"/>
          <w:numId w:val="0"/>
        </w:numPr>
        <w:spacing w:after="200" w:line="288" w:lineRule="auto"/>
        <w:ind w:left="720"/>
        <w:contextualSpacing/>
        <w:rPr>
          <w:rFonts w:ascii="Arial" w:hAnsi="Arial"/>
        </w:rPr>
      </w:pPr>
    </w:p>
    <w:p w:rsidR="001A6FA6" w:rsidRPr="00E015A8" w:rsidRDefault="001A6FA6" w:rsidP="007F097E">
      <w:pPr>
        <w:pStyle w:val="ListParagraph"/>
        <w:numPr>
          <w:ilvl w:val="0"/>
          <w:numId w:val="17"/>
        </w:numPr>
        <w:spacing w:after="200" w:line="288" w:lineRule="auto"/>
        <w:contextualSpacing/>
        <w:rPr>
          <w:rFonts w:ascii="Arial" w:hAnsi="Arial"/>
        </w:rPr>
      </w:pPr>
      <w:r w:rsidRPr="008F6EA9">
        <w:rPr>
          <w:rFonts w:ascii="Arial" w:hAnsi="Arial"/>
          <w:b/>
        </w:rPr>
        <w:t>Organisational Capacity Building</w:t>
      </w:r>
      <w:r w:rsidRPr="00E015A8">
        <w:rPr>
          <w:rFonts w:ascii="Arial" w:hAnsi="Arial"/>
        </w:rPr>
        <w:t xml:space="preserve"> –</w:t>
      </w:r>
      <w:r w:rsidR="00A74AFC">
        <w:rPr>
          <w:rFonts w:ascii="Arial" w:hAnsi="Arial"/>
        </w:rPr>
        <w:t xml:space="preserve"> </w:t>
      </w:r>
      <w:r w:rsidR="00A74AFC">
        <w:rPr>
          <w:rFonts w:ascii="Arial" w:eastAsia="Times New Roman" w:hAnsi="Arial"/>
        </w:rPr>
        <w:t>these are</w:t>
      </w:r>
      <w:r>
        <w:rPr>
          <w:rFonts w:ascii="Arial" w:eastAsia="Times New Roman" w:hAnsi="Arial"/>
        </w:rPr>
        <w:t xml:space="preserve"> activities </w:t>
      </w:r>
      <w:r w:rsidR="00A74AFC">
        <w:rPr>
          <w:rFonts w:ascii="Arial" w:eastAsia="Times New Roman" w:hAnsi="Arial"/>
        </w:rPr>
        <w:t xml:space="preserve">that </w:t>
      </w:r>
      <w:r>
        <w:rPr>
          <w:rFonts w:ascii="Arial" w:eastAsia="Times New Roman" w:hAnsi="Arial"/>
        </w:rPr>
        <w:t>focus on improving the organisation’s</w:t>
      </w:r>
      <w:r w:rsidRPr="003E202F">
        <w:rPr>
          <w:rFonts w:ascii="Arial" w:eastAsia="Times New Roman" w:hAnsi="Arial"/>
        </w:rPr>
        <w:t xml:space="preserve"> functions such as</w:t>
      </w:r>
      <w:r>
        <w:rPr>
          <w:rFonts w:ascii="Arial" w:eastAsia="Times New Roman" w:hAnsi="Arial"/>
        </w:rPr>
        <w:t xml:space="preserve"> </w:t>
      </w:r>
      <w:r w:rsidRPr="003E202F">
        <w:rPr>
          <w:rFonts w:ascii="Arial" w:eastAsia="Times New Roman" w:hAnsi="Arial"/>
        </w:rPr>
        <w:t>strategy</w:t>
      </w:r>
      <w:r>
        <w:rPr>
          <w:rFonts w:ascii="Arial" w:eastAsia="Times New Roman" w:hAnsi="Arial"/>
        </w:rPr>
        <w:t>, improving the effectiveness of governance (such as effectively enabling people with disability to be strong leaders and decisions makers),</w:t>
      </w:r>
      <w:r w:rsidRPr="003E202F">
        <w:rPr>
          <w:rFonts w:ascii="Arial" w:eastAsia="Times New Roman" w:hAnsi="Arial"/>
        </w:rPr>
        <w:t xml:space="preserve"> </w:t>
      </w:r>
      <w:r>
        <w:rPr>
          <w:rFonts w:ascii="Arial" w:eastAsia="Times New Roman" w:hAnsi="Arial"/>
        </w:rPr>
        <w:t xml:space="preserve">improving </w:t>
      </w:r>
      <w:r w:rsidRPr="003E202F">
        <w:rPr>
          <w:rFonts w:ascii="Arial" w:eastAsia="Times New Roman" w:hAnsi="Arial"/>
        </w:rPr>
        <w:t xml:space="preserve">culture, processes/systems, people management or </w:t>
      </w:r>
      <w:r>
        <w:rPr>
          <w:rFonts w:ascii="Arial" w:eastAsia="Times New Roman" w:hAnsi="Arial"/>
        </w:rPr>
        <w:t xml:space="preserve">building </w:t>
      </w:r>
      <w:r w:rsidRPr="003E202F">
        <w:rPr>
          <w:rFonts w:ascii="Arial" w:eastAsia="Times New Roman" w:hAnsi="Arial"/>
        </w:rPr>
        <w:t>the skills and capability of its peop</w:t>
      </w:r>
      <w:r>
        <w:rPr>
          <w:rFonts w:ascii="Arial" w:eastAsia="Times New Roman" w:hAnsi="Arial"/>
        </w:rPr>
        <w:t>le (particularly building the capability of staff, volunteers and/or board members with disability)</w:t>
      </w:r>
      <w:r w:rsidRPr="00E015A8">
        <w:rPr>
          <w:rFonts w:ascii="Arial" w:eastAsia="Times New Roman" w:hAnsi="Arial"/>
        </w:rPr>
        <w:t>.</w:t>
      </w:r>
    </w:p>
    <w:p w:rsidR="001A6FA6" w:rsidRPr="00C12C6A" w:rsidRDefault="001A6FA6" w:rsidP="001A6FA6">
      <w:pPr>
        <w:ind w:left="0"/>
        <w:rPr>
          <w:rFonts w:ascii="Arial" w:hAnsi="Arial" w:cs="Arial"/>
        </w:rPr>
      </w:pPr>
      <w:r w:rsidRPr="00C12C6A">
        <w:rPr>
          <w:rFonts w:ascii="Arial" w:hAnsi="Arial" w:cs="Arial"/>
        </w:rPr>
        <w:lastRenderedPageBreak/>
        <w:t xml:space="preserve">Examples of the types of activities that could be considered for funding under these categories are outlined at </w:t>
      </w:r>
      <w:r w:rsidRPr="008E0469">
        <w:rPr>
          <w:rFonts w:ascii="Arial" w:hAnsi="Arial" w:cs="Arial"/>
        </w:rPr>
        <w:t>Section 4.</w:t>
      </w:r>
      <w:r>
        <w:rPr>
          <w:rFonts w:ascii="Arial" w:hAnsi="Arial" w:cs="Arial"/>
        </w:rPr>
        <w:t>1</w:t>
      </w:r>
      <w:r w:rsidRPr="00C12C6A">
        <w:rPr>
          <w:rFonts w:ascii="Arial" w:hAnsi="Arial" w:cs="Arial"/>
        </w:rPr>
        <w:t xml:space="preserve"> of the Grant Opportunity Guidelines.</w:t>
      </w:r>
    </w:p>
    <w:p w:rsidR="001A6FA6" w:rsidRPr="001A6FA6" w:rsidRDefault="001A6FA6" w:rsidP="001A6FA6">
      <w:pPr>
        <w:pStyle w:val="BodyText"/>
        <w:rPr>
          <w:rFonts w:ascii="Arial" w:hAnsi="Arial" w:cs="Arial"/>
        </w:rPr>
      </w:pPr>
      <w:r w:rsidRPr="001A6FA6">
        <w:rPr>
          <w:rFonts w:ascii="Arial" w:hAnsi="Arial" w:cs="Arial"/>
        </w:rPr>
        <w:t xml:space="preserve">Organisations that meet the DPO/FOs criteria can also apply for funding for organisational capacity development (OCB) activities. </w:t>
      </w:r>
      <w:r w:rsidR="00433345">
        <w:rPr>
          <w:rFonts w:ascii="Arial" w:hAnsi="Arial" w:cs="Arial"/>
        </w:rPr>
        <w:t xml:space="preserve">The maximum number of </w:t>
      </w:r>
      <w:r w:rsidRPr="001A6FA6">
        <w:rPr>
          <w:rFonts w:ascii="Arial" w:hAnsi="Arial" w:cs="Arial"/>
          <w:b/>
        </w:rPr>
        <w:t>OCB activities</w:t>
      </w:r>
      <w:r w:rsidR="00433345">
        <w:rPr>
          <w:rFonts w:ascii="Arial" w:hAnsi="Arial" w:cs="Arial"/>
          <w:b/>
        </w:rPr>
        <w:t xml:space="preserve"> that can be applied for is three</w:t>
      </w:r>
      <w:r w:rsidRPr="001A6FA6">
        <w:rPr>
          <w:rFonts w:ascii="Arial" w:hAnsi="Arial" w:cs="Arial"/>
        </w:rPr>
        <w:t xml:space="preserve">. </w:t>
      </w:r>
      <w:r w:rsidR="007F097E" w:rsidRPr="001A6FA6">
        <w:rPr>
          <w:rFonts w:ascii="Arial" w:hAnsi="Arial" w:cs="Arial"/>
        </w:rPr>
        <w:t>DPO/FOs</w:t>
      </w:r>
      <w:r w:rsidRPr="001A6FA6">
        <w:rPr>
          <w:rFonts w:ascii="Arial" w:hAnsi="Arial" w:cs="Arial"/>
        </w:rPr>
        <w:t xml:space="preserve"> that apply to deliver OCB activities must also a</w:t>
      </w:r>
      <w:r w:rsidR="00025334">
        <w:rPr>
          <w:rFonts w:ascii="Arial" w:hAnsi="Arial" w:cs="Arial"/>
        </w:rPr>
        <w:t>pply to deliver ICB activities.</w:t>
      </w:r>
    </w:p>
    <w:p w:rsidR="005B1455" w:rsidRPr="008F6EA9" w:rsidRDefault="005B1455" w:rsidP="005B1455">
      <w:pPr>
        <w:pStyle w:val="Heading1"/>
        <w:rPr>
          <w:rFonts w:ascii="Arial" w:hAnsi="Arial" w:cs="Arial"/>
          <w:sz w:val="22"/>
          <w:szCs w:val="22"/>
        </w:rPr>
      </w:pPr>
      <w:r w:rsidRPr="008F6EA9">
        <w:rPr>
          <w:rFonts w:ascii="Arial" w:hAnsi="Arial" w:cs="Arial"/>
          <w:sz w:val="22"/>
          <w:szCs w:val="22"/>
        </w:rPr>
        <w:t xml:space="preserve">Can organisations </w:t>
      </w:r>
      <w:r w:rsidR="00C705B9" w:rsidRPr="008F6EA9">
        <w:rPr>
          <w:rFonts w:ascii="Arial" w:hAnsi="Arial" w:cs="Arial"/>
          <w:sz w:val="22"/>
          <w:szCs w:val="22"/>
        </w:rPr>
        <w:t>apply to deliver an activity across</w:t>
      </w:r>
      <w:r w:rsidRPr="008F6EA9">
        <w:rPr>
          <w:rFonts w:ascii="Arial" w:hAnsi="Arial" w:cs="Arial"/>
          <w:sz w:val="22"/>
          <w:szCs w:val="22"/>
        </w:rPr>
        <w:t xml:space="preserve"> multiple jurisdictions?</w:t>
      </w:r>
    </w:p>
    <w:p w:rsidR="00656715" w:rsidRPr="00656715" w:rsidRDefault="00656715" w:rsidP="00656715">
      <w:pPr>
        <w:pStyle w:val="BodyText"/>
        <w:rPr>
          <w:rFonts w:ascii="Arial" w:hAnsi="Arial" w:cs="Arial"/>
        </w:rPr>
      </w:pPr>
      <w:r w:rsidRPr="00656715">
        <w:rPr>
          <w:rFonts w:ascii="Arial" w:hAnsi="Arial" w:cs="Arial"/>
        </w:rPr>
        <w:t>This grant round will be a national round with a spread of grants across all jurisdictions. Applicants can apply to deliver activities nationally, across multiple jurisdictions, state-based or in par</w:t>
      </w:r>
      <w:r w:rsidR="00C34703">
        <w:rPr>
          <w:rFonts w:ascii="Arial" w:hAnsi="Arial" w:cs="Arial"/>
        </w:rPr>
        <w:t>ticular regions or local areas.</w:t>
      </w:r>
    </w:p>
    <w:p w:rsidR="00004246" w:rsidRPr="00363200" w:rsidRDefault="00004246" w:rsidP="00004246">
      <w:pPr>
        <w:pStyle w:val="Heading1"/>
        <w:rPr>
          <w:rFonts w:ascii="Arial" w:hAnsi="Arial" w:cs="Arial"/>
          <w:sz w:val="22"/>
          <w:szCs w:val="22"/>
          <w:lang w:val="en-AU"/>
        </w:rPr>
      </w:pPr>
      <w:r w:rsidRPr="00363200">
        <w:rPr>
          <w:rFonts w:ascii="Arial" w:hAnsi="Arial" w:cs="Arial"/>
          <w:sz w:val="22"/>
          <w:szCs w:val="22"/>
          <w:lang w:val="en-AU"/>
        </w:rPr>
        <w:t>Regarding geographic locations, ho</w:t>
      </w:r>
      <w:r w:rsidR="00F6323C">
        <w:rPr>
          <w:rFonts w:ascii="Arial" w:hAnsi="Arial" w:cs="Arial"/>
          <w:sz w:val="22"/>
          <w:szCs w:val="22"/>
          <w:lang w:val="en-AU"/>
        </w:rPr>
        <w:t>w do I identify coverage areas?</w:t>
      </w:r>
    </w:p>
    <w:p w:rsidR="00690816" w:rsidRDefault="00004246" w:rsidP="00E75C47">
      <w:pPr>
        <w:ind w:left="0"/>
        <w:rPr>
          <w:rFonts w:ascii="Arial" w:hAnsi="Arial" w:cs="Arial"/>
        </w:rPr>
      </w:pPr>
      <w:r w:rsidRPr="00363200">
        <w:rPr>
          <w:rFonts w:ascii="Arial" w:hAnsi="Arial" w:cs="Arial"/>
        </w:rPr>
        <w:t>In the online application form applicants will need to select the jurisdiction (State/Territory) where they would provide the proposed activity.</w:t>
      </w:r>
      <w:r w:rsidR="001E1E00">
        <w:rPr>
          <w:rFonts w:ascii="Arial" w:hAnsi="Arial" w:cs="Arial"/>
        </w:rPr>
        <w:t xml:space="preserve"> You will also need to identify the locations where you will deliver your project in the text box provided in the application form. You will be asked to enter the details of each suburb and postcode of where you intend t</w:t>
      </w:r>
      <w:r w:rsidR="00CF0A16">
        <w:rPr>
          <w:rFonts w:ascii="Arial" w:hAnsi="Arial" w:cs="Arial"/>
        </w:rPr>
        <w:t>o deliver the activity/project.</w:t>
      </w:r>
    </w:p>
    <w:p w:rsidR="001E1E00" w:rsidRPr="00C12C6A" w:rsidRDefault="001E1E00" w:rsidP="001E1E00">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Application accessibility and assistance</w:t>
      </w:r>
    </w:p>
    <w:p w:rsidR="002E1CBE" w:rsidRDefault="002E1CBE" w:rsidP="002E1CBE">
      <w:pPr>
        <w:pStyle w:val="Heading1"/>
        <w:rPr>
          <w:rFonts w:ascii="Arial" w:hAnsi="Arial" w:cs="Arial"/>
          <w:sz w:val="22"/>
          <w:szCs w:val="22"/>
        </w:rPr>
      </w:pPr>
      <w:r w:rsidRPr="008F6EA9">
        <w:rPr>
          <w:rFonts w:ascii="Arial" w:hAnsi="Arial" w:cs="Arial"/>
          <w:sz w:val="22"/>
          <w:szCs w:val="22"/>
        </w:rPr>
        <w:t>What if I am having issues accessing or completing the online application?</w:t>
      </w:r>
    </w:p>
    <w:p w:rsidR="00591413" w:rsidRDefault="00292574" w:rsidP="00FE5785">
      <w:pPr>
        <w:ind w:left="0"/>
        <w:rPr>
          <w:rFonts w:ascii="Arial" w:hAnsi="Arial" w:cs="Arial"/>
        </w:rPr>
      </w:pPr>
      <w:r>
        <w:rPr>
          <w:rFonts w:ascii="Arial" w:hAnsi="Arial" w:cs="Arial"/>
        </w:rPr>
        <w:t>Please contact the Community G</w:t>
      </w:r>
      <w:r w:rsidR="00591413">
        <w:rPr>
          <w:rFonts w:ascii="Arial" w:hAnsi="Arial" w:cs="Arial"/>
        </w:rPr>
        <w:t xml:space="preserve">rants </w:t>
      </w:r>
      <w:r>
        <w:rPr>
          <w:rFonts w:ascii="Arial" w:hAnsi="Arial" w:cs="Arial"/>
        </w:rPr>
        <w:t>H</w:t>
      </w:r>
      <w:r w:rsidR="00591413">
        <w:rPr>
          <w:rFonts w:ascii="Arial" w:hAnsi="Arial" w:cs="Arial"/>
        </w:rPr>
        <w:t>ub if you are having</w:t>
      </w:r>
      <w:r w:rsidR="001E1E00">
        <w:rPr>
          <w:rFonts w:ascii="Arial" w:hAnsi="Arial" w:cs="Arial"/>
        </w:rPr>
        <w:t xml:space="preserve"> difficulty accessing the form on </w:t>
      </w:r>
      <w:r w:rsidR="00A74AFC">
        <w:rPr>
          <w:rFonts w:ascii="Arial" w:hAnsi="Arial" w:cs="Arial"/>
        </w:rPr>
        <w:br/>
      </w:r>
      <w:r w:rsidR="001E1E00">
        <w:rPr>
          <w:rFonts w:ascii="Arial" w:hAnsi="Arial" w:cs="Arial"/>
        </w:rPr>
        <w:t xml:space="preserve">1800 020 283 or email </w:t>
      </w:r>
      <w:hyperlink r:id="rId10" w:history="1">
        <w:r w:rsidR="00A74AFC" w:rsidRPr="00C92CA2">
          <w:rPr>
            <w:rStyle w:val="Hyperlink"/>
            <w:rFonts w:ascii="Arial" w:hAnsi="Arial" w:cs="Arial"/>
          </w:rPr>
          <w:t>support@communitygrants.gov.au</w:t>
        </w:r>
      </w:hyperlink>
      <w:r w:rsidR="001E1E00">
        <w:rPr>
          <w:rFonts w:ascii="Arial" w:hAnsi="Arial" w:cs="Arial"/>
        </w:rPr>
        <w:t>.</w:t>
      </w:r>
    </w:p>
    <w:p w:rsidR="00985179" w:rsidRPr="008F6EA9" w:rsidRDefault="00985179" w:rsidP="00985179">
      <w:pPr>
        <w:pStyle w:val="Heading1"/>
        <w:rPr>
          <w:rFonts w:ascii="Arial" w:hAnsi="Arial" w:cs="Arial"/>
          <w:sz w:val="22"/>
          <w:szCs w:val="22"/>
        </w:rPr>
      </w:pPr>
      <w:bookmarkStart w:id="24" w:name="_Toc472083577"/>
      <w:r w:rsidRPr="008F6EA9">
        <w:rPr>
          <w:rFonts w:ascii="Arial" w:hAnsi="Arial" w:cs="Arial"/>
          <w:sz w:val="22"/>
          <w:szCs w:val="22"/>
        </w:rPr>
        <w:t xml:space="preserve">Where should I go for further information regarding the grant funding round and </w:t>
      </w:r>
      <w:r w:rsidR="00B35B1A" w:rsidRPr="008F6EA9">
        <w:rPr>
          <w:rFonts w:ascii="Arial" w:hAnsi="Arial" w:cs="Arial"/>
          <w:sz w:val="22"/>
          <w:szCs w:val="22"/>
        </w:rPr>
        <w:t>applica</w:t>
      </w:r>
      <w:r w:rsidR="00B35B1A">
        <w:rPr>
          <w:rFonts w:ascii="Arial" w:hAnsi="Arial" w:cs="Arial"/>
          <w:b w:val="0"/>
        </w:rPr>
        <w:t>t</w:t>
      </w:r>
      <w:r w:rsidR="00B35B1A" w:rsidRPr="008F6EA9">
        <w:rPr>
          <w:rFonts w:ascii="Arial" w:hAnsi="Arial" w:cs="Arial"/>
          <w:sz w:val="22"/>
          <w:szCs w:val="22"/>
        </w:rPr>
        <w:t>ion</w:t>
      </w:r>
      <w:r w:rsidRPr="008F6EA9">
        <w:rPr>
          <w:rFonts w:ascii="Arial" w:hAnsi="Arial" w:cs="Arial"/>
          <w:sz w:val="22"/>
          <w:szCs w:val="22"/>
        </w:rPr>
        <w:t xml:space="preserve"> process?</w:t>
      </w:r>
    </w:p>
    <w:p w:rsidR="00985179" w:rsidRDefault="00985179" w:rsidP="00985179">
      <w:pPr>
        <w:ind w:left="0"/>
        <w:rPr>
          <w:rFonts w:ascii="Arial" w:hAnsi="Arial" w:cs="Arial"/>
        </w:rPr>
      </w:pPr>
      <w:r w:rsidRPr="001D6F3E">
        <w:rPr>
          <w:rFonts w:ascii="Arial" w:hAnsi="Arial" w:cs="Arial"/>
        </w:rPr>
        <w:t>Please email your enquiries to</w:t>
      </w:r>
      <w:r w:rsidR="00281039">
        <w:rPr>
          <w:rFonts w:ascii="Arial" w:hAnsi="Arial" w:cs="Arial"/>
        </w:rPr>
        <w:t xml:space="preserve"> the Community Grants Hubs at</w:t>
      </w:r>
      <w:r w:rsidRPr="001D6F3E">
        <w:rPr>
          <w:rFonts w:ascii="Arial" w:hAnsi="Arial" w:cs="Arial"/>
        </w:rPr>
        <w:t xml:space="preserve"> </w:t>
      </w:r>
      <w:hyperlink r:id="rId11" w:history="1">
        <w:r w:rsidRPr="001D6F3E">
          <w:rPr>
            <w:rStyle w:val="Hyperlink"/>
            <w:rFonts w:ascii="Arial" w:hAnsi="Arial" w:cs="Arial"/>
          </w:rPr>
          <w:t>support@communitygrants.gov.au</w:t>
        </w:r>
      </w:hyperlink>
      <w:r w:rsidRPr="001D6F3E">
        <w:rPr>
          <w:rStyle w:val="Hyperlink"/>
          <w:rFonts w:ascii="Arial" w:hAnsi="Arial" w:cs="Arial"/>
        </w:rPr>
        <w:t xml:space="preserve"> </w:t>
      </w:r>
      <w:r w:rsidRPr="001D6F3E">
        <w:rPr>
          <w:rFonts w:ascii="Arial" w:hAnsi="Arial" w:cs="Arial"/>
        </w:rPr>
        <w:t>or call 1800 020 283 or TTY 1800 555 677.</w:t>
      </w:r>
    </w:p>
    <w:bookmarkEnd w:id="24"/>
    <w:p w:rsidR="00985179" w:rsidRPr="00CB683A" w:rsidRDefault="00985179" w:rsidP="00985179">
      <w:pPr>
        <w:pStyle w:val="Heading1"/>
        <w:rPr>
          <w:rFonts w:ascii="Arial" w:hAnsi="Arial" w:cs="Arial"/>
        </w:rPr>
      </w:pPr>
      <w:r w:rsidRPr="00CB683A">
        <w:rPr>
          <w:rFonts w:ascii="Arial" w:hAnsi="Arial" w:cs="Arial"/>
        </w:rPr>
        <w:t>Where can I find more information to help me get ready?</w:t>
      </w:r>
    </w:p>
    <w:p w:rsidR="00CD742D" w:rsidRPr="003A54A3" w:rsidRDefault="00CD742D" w:rsidP="00CD742D">
      <w:pPr>
        <w:ind w:left="0"/>
        <w:jc w:val="both"/>
        <w:rPr>
          <w:rFonts w:ascii="Arial" w:hAnsi="Arial" w:cs="Arial"/>
        </w:rPr>
      </w:pPr>
      <w:r w:rsidRPr="00B20841">
        <w:rPr>
          <w:rFonts w:ascii="Arial" w:hAnsi="Arial" w:cs="Arial"/>
        </w:rPr>
        <w:t xml:space="preserve">Potential ILC grant applicants </w:t>
      </w:r>
      <w:r w:rsidRPr="003A54A3">
        <w:rPr>
          <w:rFonts w:ascii="Arial" w:hAnsi="Arial" w:cs="Arial"/>
          <w:b/>
        </w:rPr>
        <w:t xml:space="preserve">should </w:t>
      </w:r>
      <w:r w:rsidRPr="003A54A3">
        <w:rPr>
          <w:rFonts w:ascii="Arial" w:hAnsi="Arial" w:cs="Arial"/>
        </w:rPr>
        <w:t xml:space="preserve">read both the </w:t>
      </w:r>
      <w:r w:rsidRPr="003A54A3">
        <w:rPr>
          <w:rFonts w:ascii="Arial" w:hAnsi="Arial" w:cs="Arial"/>
          <w:lang w:val="en-US"/>
        </w:rPr>
        <w:t>new</w:t>
      </w:r>
      <w:r w:rsidRPr="003A54A3">
        <w:rPr>
          <w:rFonts w:ascii="Arial" w:hAnsi="Arial" w:cs="Arial"/>
          <w:i/>
          <w:lang w:val="en-US"/>
        </w:rPr>
        <w:t xml:space="preserve"> </w:t>
      </w:r>
      <w:hyperlink r:id="rId12" w:history="1">
        <w:r w:rsidRPr="003A54A3">
          <w:rPr>
            <w:rStyle w:val="Hyperlink"/>
            <w:rFonts w:ascii="Arial" w:hAnsi="Arial" w:cs="Arial"/>
            <w:i/>
            <w:lang w:val="en-US"/>
          </w:rPr>
          <w:t>Information Linkages and Capacity Building (ILC) Investment Strategy (ILC Strategy)</w:t>
        </w:r>
      </w:hyperlink>
      <w:r w:rsidRPr="003A54A3">
        <w:rPr>
          <w:rFonts w:ascii="Arial" w:hAnsi="Arial" w:cs="Arial"/>
          <w:lang w:val="en-US"/>
        </w:rPr>
        <w:t xml:space="preserve">, and </w:t>
      </w:r>
      <w:r w:rsidRPr="003A54A3">
        <w:rPr>
          <w:rFonts w:ascii="Arial" w:hAnsi="Arial" w:cs="Arial"/>
        </w:rPr>
        <w:t xml:space="preserve">the </w:t>
      </w:r>
      <w:r w:rsidRPr="003A54A3">
        <w:rPr>
          <w:rFonts w:ascii="Arial" w:eastAsia="Calibri" w:hAnsi="Arial" w:cs="Arial"/>
          <w:i/>
        </w:rPr>
        <w:t>Information, Linkages and Capacity Building Program (ILC)</w:t>
      </w:r>
      <w:r w:rsidRPr="003A54A3">
        <w:rPr>
          <w:rFonts w:ascii="Arial" w:hAnsi="Arial" w:cs="Arial"/>
          <w:i/>
        </w:rPr>
        <w:t xml:space="preserve"> </w:t>
      </w:r>
      <w:hyperlink r:id="rId13" w:history="1">
        <w:r w:rsidRPr="003A54A3">
          <w:rPr>
            <w:rStyle w:val="Hyperlink"/>
            <w:rFonts w:ascii="Arial" w:hAnsi="Arial" w:cs="Arial"/>
            <w:i/>
          </w:rPr>
          <w:t>Program Guidelines</w:t>
        </w:r>
      </w:hyperlink>
      <w:r w:rsidRPr="003A54A3">
        <w:rPr>
          <w:rFonts w:ascii="Arial" w:hAnsi="Arial" w:cs="Arial"/>
          <w:b/>
          <w:i/>
        </w:rPr>
        <w:t xml:space="preserve"> </w:t>
      </w:r>
      <w:r w:rsidRPr="003A54A3">
        <w:rPr>
          <w:rFonts w:ascii="Arial" w:hAnsi="Arial" w:cs="Arial"/>
          <w:i/>
        </w:rPr>
        <w:t>2019-20 to 2021-22</w:t>
      </w:r>
      <w:r w:rsidRPr="003A54A3">
        <w:rPr>
          <w:rFonts w:ascii="Arial" w:hAnsi="Arial" w:cs="Arial"/>
        </w:rPr>
        <w:t xml:space="preserve">, which set the policy context for </w:t>
      </w:r>
      <w:r>
        <w:rPr>
          <w:rFonts w:ascii="Arial" w:hAnsi="Arial" w:cs="Arial"/>
        </w:rPr>
        <w:t xml:space="preserve">this </w:t>
      </w:r>
      <w:r w:rsidRPr="003A54A3">
        <w:rPr>
          <w:rFonts w:ascii="Arial" w:hAnsi="Arial" w:cs="Arial"/>
        </w:rPr>
        <w:t>grant round.</w:t>
      </w:r>
      <w:r w:rsidR="00A74AFC">
        <w:rPr>
          <w:rFonts w:ascii="Arial" w:hAnsi="Arial" w:cs="Arial"/>
        </w:rPr>
        <w:t xml:space="preserve"> </w:t>
      </w:r>
      <w:r>
        <w:rPr>
          <w:rFonts w:ascii="Arial" w:hAnsi="Arial" w:cs="Arial"/>
        </w:rPr>
        <w:t xml:space="preserve">You can also look at </w:t>
      </w:r>
      <w:hyperlink r:id="rId14" w:history="1">
        <w:r w:rsidRPr="00CD742D">
          <w:rPr>
            <w:rStyle w:val="Hyperlink"/>
            <w:rFonts w:ascii="Arial" w:hAnsi="Arial" w:cs="Arial"/>
          </w:rPr>
          <w:t xml:space="preserve">previously funded ILC </w:t>
        </w:r>
        <w:r w:rsidR="00372512">
          <w:rPr>
            <w:rStyle w:val="Hyperlink"/>
            <w:rFonts w:ascii="Arial" w:hAnsi="Arial" w:cs="Arial"/>
          </w:rPr>
          <w:t>g</w:t>
        </w:r>
        <w:r w:rsidRPr="00CD742D">
          <w:rPr>
            <w:rStyle w:val="Hyperlink"/>
            <w:rFonts w:ascii="Arial" w:hAnsi="Arial" w:cs="Arial"/>
          </w:rPr>
          <w:t>rants</w:t>
        </w:r>
      </w:hyperlink>
      <w:r>
        <w:rPr>
          <w:rFonts w:ascii="Arial" w:hAnsi="Arial" w:cs="Arial"/>
        </w:rPr>
        <w:t xml:space="preserve"> to get an idea of what we have funded through other grant rounds.</w:t>
      </w:r>
    </w:p>
    <w:p w:rsidR="007E6523" w:rsidRDefault="007E6523">
      <w:pPr>
        <w:spacing w:before="0" w:after="0"/>
        <w:ind w:left="0"/>
        <w:rPr>
          <w:rFonts w:ascii="Arial" w:hAnsi="Arial" w:cs="Arial"/>
        </w:rPr>
      </w:pPr>
    </w:p>
    <w:p w:rsidR="001E3C21" w:rsidRPr="00C12C6A" w:rsidRDefault="00FC375C" w:rsidP="001E3C21">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Application d</w:t>
      </w:r>
      <w:r w:rsidR="001E3C21">
        <w:rPr>
          <w:rFonts w:ascii="Arial" w:hAnsi="Arial" w:cs="Arial"/>
          <w:b/>
        </w:rPr>
        <w:t>etails</w:t>
      </w:r>
    </w:p>
    <w:p w:rsidR="00004246" w:rsidRPr="005D6F69" w:rsidRDefault="00004246" w:rsidP="00004246">
      <w:pPr>
        <w:pStyle w:val="Heading1"/>
        <w:rPr>
          <w:rFonts w:ascii="Arial" w:eastAsia="Calibri" w:hAnsi="Arial" w:cs="Arial"/>
          <w:sz w:val="22"/>
          <w:szCs w:val="22"/>
        </w:rPr>
      </w:pPr>
      <w:bookmarkStart w:id="25" w:name="_Toc472083573"/>
      <w:r w:rsidRPr="00AF00EC">
        <w:rPr>
          <w:rFonts w:ascii="Arial" w:eastAsia="Calibri" w:hAnsi="Arial" w:cs="Arial"/>
          <w:sz w:val="22"/>
          <w:szCs w:val="22"/>
        </w:rPr>
        <w:t>How long do I have to submit my application</w:t>
      </w:r>
      <w:r w:rsidRPr="005D6F69">
        <w:rPr>
          <w:rFonts w:ascii="Arial" w:eastAsia="Calibri" w:hAnsi="Arial" w:cs="Arial"/>
          <w:sz w:val="22"/>
          <w:szCs w:val="22"/>
        </w:rPr>
        <w:t>?</w:t>
      </w:r>
    </w:p>
    <w:p w:rsidR="00004246" w:rsidRPr="005D6F69" w:rsidRDefault="00004246" w:rsidP="00004246">
      <w:pPr>
        <w:ind w:left="0"/>
        <w:rPr>
          <w:rFonts w:ascii="Arial" w:hAnsi="Arial" w:cs="Arial"/>
          <w:lang w:val="en"/>
        </w:rPr>
      </w:pPr>
      <w:r w:rsidRPr="005D6F69">
        <w:rPr>
          <w:rFonts w:ascii="Arial" w:hAnsi="Arial" w:cs="Arial"/>
        </w:rPr>
        <w:t xml:space="preserve">You will have </w:t>
      </w:r>
      <w:r w:rsidR="00281039">
        <w:rPr>
          <w:rFonts w:ascii="Arial" w:hAnsi="Arial" w:cs="Arial"/>
        </w:rPr>
        <w:t>six</w:t>
      </w:r>
      <w:r w:rsidR="003135E3">
        <w:rPr>
          <w:rFonts w:ascii="Arial" w:hAnsi="Arial" w:cs="Arial"/>
        </w:rPr>
        <w:t xml:space="preserve"> </w:t>
      </w:r>
      <w:r w:rsidRPr="00292574">
        <w:rPr>
          <w:rFonts w:ascii="Arial" w:hAnsi="Arial" w:cs="Arial"/>
        </w:rPr>
        <w:t>weeks to s</w:t>
      </w:r>
      <w:r w:rsidR="00B35B1A">
        <w:rPr>
          <w:rFonts w:ascii="Arial" w:hAnsi="Arial" w:cs="Arial"/>
        </w:rPr>
        <w:t xml:space="preserve">ubmit your application, commencing </w:t>
      </w:r>
      <w:r w:rsidR="00492274">
        <w:rPr>
          <w:rFonts w:ascii="Arial" w:hAnsi="Arial" w:cs="Arial"/>
        </w:rPr>
        <w:t xml:space="preserve">Monday 19 August </w:t>
      </w:r>
      <w:r w:rsidR="00B35B1A">
        <w:rPr>
          <w:rFonts w:ascii="Arial" w:hAnsi="Arial" w:cs="Arial"/>
        </w:rPr>
        <w:t>2019 and</w:t>
      </w:r>
      <w:r w:rsidRPr="00292574">
        <w:rPr>
          <w:rFonts w:ascii="Arial" w:hAnsi="Arial" w:cs="Arial"/>
        </w:rPr>
        <w:t xml:space="preserve"> ending </w:t>
      </w:r>
      <w:r w:rsidR="003135E3" w:rsidRPr="00193E9B">
        <w:rPr>
          <w:rFonts w:ascii="Arial" w:hAnsi="Arial" w:cs="Arial"/>
          <w:b/>
        </w:rPr>
        <w:t>11:</w:t>
      </w:r>
      <w:r w:rsidR="00BA1D22" w:rsidRPr="00193E9B">
        <w:rPr>
          <w:rFonts w:ascii="Arial" w:hAnsi="Arial" w:cs="Arial"/>
          <w:b/>
        </w:rPr>
        <w:t xml:space="preserve">00 </w:t>
      </w:r>
      <w:r w:rsidRPr="00193E9B">
        <w:rPr>
          <w:rFonts w:ascii="Arial" w:hAnsi="Arial" w:cs="Arial"/>
          <w:b/>
        </w:rPr>
        <w:t>PM</w:t>
      </w:r>
      <w:r w:rsidR="000E3269">
        <w:rPr>
          <w:rFonts w:ascii="Arial" w:hAnsi="Arial" w:cs="Arial"/>
          <w:b/>
        </w:rPr>
        <w:t xml:space="preserve"> </w:t>
      </w:r>
      <w:r w:rsidR="003135E3" w:rsidRPr="000E3269">
        <w:rPr>
          <w:rFonts w:ascii="Arial" w:hAnsi="Arial" w:cs="Arial"/>
          <w:b/>
        </w:rPr>
        <w:t>AEST</w:t>
      </w:r>
      <w:r w:rsidRPr="000E3269">
        <w:rPr>
          <w:rFonts w:ascii="Arial" w:hAnsi="Arial" w:cs="Arial"/>
          <w:b/>
        </w:rPr>
        <w:t xml:space="preserve"> </w:t>
      </w:r>
      <w:r w:rsidR="00492274">
        <w:rPr>
          <w:rFonts w:ascii="Arial" w:hAnsi="Arial" w:cs="Arial"/>
          <w:b/>
        </w:rPr>
        <w:t>Monday 30 September</w:t>
      </w:r>
      <w:r w:rsidR="00411351">
        <w:rPr>
          <w:rFonts w:ascii="Arial" w:hAnsi="Arial" w:cs="Arial"/>
        </w:rPr>
        <w:t xml:space="preserve"> </w:t>
      </w:r>
      <w:r w:rsidRPr="00292574">
        <w:rPr>
          <w:rFonts w:ascii="Arial" w:hAnsi="Arial" w:cs="Arial"/>
          <w:b/>
        </w:rPr>
        <w:t>201</w:t>
      </w:r>
      <w:r w:rsidR="00AF00EC">
        <w:rPr>
          <w:rFonts w:ascii="Arial" w:hAnsi="Arial" w:cs="Arial"/>
          <w:b/>
        </w:rPr>
        <w:t>9</w:t>
      </w:r>
      <w:r w:rsidRPr="00292574">
        <w:rPr>
          <w:rFonts w:ascii="Arial" w:hAnsi="Arial" w:cs="Arial"/>
        </w:rPr>
        <w:t>.</w:t>
      </w:r>
    </w:p>
    <w:p w:rsidR="00004246" w:rsidRPr="00940809" w:rsidRDefault="00004246" w:rsidP="00004246">
      <w:pPr>
        <w:pStyle w:val="Heading1"/>
        <w:rPr>
          <w:rFonts w:ascii="Arial" w:hAnsi="Arial" w:cs="Arial"/>
          <w:sz w:val="22"/>
          <w:szCs w:val="22"/>
        </w:rPr>
      </w:pPr>
      <w:r w:rsidRPr="008F6EA9">
        <w:rPr>
          <w:rFonts w:ascii="Arial" w:hAnsi="Arial" w:cs="Arial"/>
          <w:sz w:val="22"/>
          <w:szCs w:val="22"/>
        </w:rPr>
        <w:t xml:space="preserve"> </w:t>
      </w:r>
      <w:r w:rsidRPr="00940809">
        <w:rPr>
          <w:rFonts w:ascii="Arial" w:hAnsi="Arial" w:cs="Arial"/>
          <w:sz w:val="22"/>
          <w:szCs w:val="22"/>
        </w:rPr>
        <w:t>When does the grant round close?</w:t>
      </w:r>
    </w:p>
    <w:p w:rsidR="00004246" w:rsidRDefault="00004246" w:rsidP="00004246">
      <w:pPr>
        <w:ind w:left="0"/>
        <w:rPr>
          <w:rFonts w:ascii="Arial" w:hAnsi="Arial" w:cs="Arial"/>
        </w:rPr>
      </w:pPr>
      <w:bookmarkStart w:id="26" w:name="_Toc471815417"/>
      <w:bookmarkStart w:id="27" w:name="_Toc471815418"/>
      <w:bookmarkStart w:id="28" w:name="_Toc472083575"/>
      <w:bookmarkEnd w:id="26"/>
      <w:bookmarkEnd w:id="27"/>
      <w:r w:rsidRPr="00292574">
        <w:rPr>
          <w:rFonts w:ascii="Arial" w:hAnsi="Arial" w:cs="Arial"/>
        </w:rPr>
        <w:t xml:space="preserve">As noted above, the application form must be submitted by </w:t>
      </w:r>
      <w:r w:rsidR="001F3525">
        <w:rPr>
          <w:rFonts w:ascii="Arial" w:hAnsi="Arial" w:cs="Arial"/>
          <w:b/>
        </w:rPr>
        <w:t>11:0</w:t>
      </w:r>
      <w:r w:rsidR="003135E3">
        <w:rPr>
          <w:rFonts w:ascii="Arial" w:hAnsi="Arial" w:cs="Arial"/>
          <w:b/>
        </w:rPr>
        <w:t>0 PM</w:t>
      </w:r>
      <w:r w:rsidR="00C829CA" w:rsidRPr="00292574">
        <w:rPr>
          <w:rFonts w:ascii="Arial" w:hAnsi="Arial" w:cs="Arial"/>
          <w:b/>
        </w:rPr>
        <w:t xml:space="preserve"> </w:t>
      </w:r>
      <w:r w:rsidR="003135E3" w:rsidRPr="00292574">
        <w:rPr>
          <w:rFonts w:ascii="Arial" w:hAnsi="Arial" w:cs="Arial"/>
          <w:b/>
        </w:rPr>
        <w:t>AE</w:t>
      </w:r>
      <w:r w:rsidR="003135E3">
        <w:rPr>
          <w:rFonts w:ascii="Arial" w:hAnsi="Arial" w:cs="Arial"/>
          <w:b/>
        </w:rPr>
        <w:t>S</w:t>
      </w:r>
      <w:r w:rsidR="003135E3" w:rsidRPr="00292574">
        <w:rPr>
          <w:rFonts w:ascii="Arial" w:hAnsi="Arial" w:cs="Arial"/>
          <w:b/>
        </w:rPr>
        <w:t xml:space="preserve">T </w:t>
      </w:r>
      <w:r w:rsidR="00C829CA" w:rsidRPr="00292574">
        <w:rPr>
          <w:rFonts w:ascii="Arial" w:hAnsi="Arial" w:cs="Arial"/>
          <w:b/>
        </w:rPr>
        <w:t xml:space="preserve">on </w:t>
      </w:r>
      <w:r w:rsidR="00492274">
        <w:rPr>
          <w:rFonts w:ascii="Arial" w:hAnsi="Arial" w:cs="Arial"/>
          <w:b/>
        </w:rPr>
        <w:t xml:space="preserve">Monday </w:t>
      </w:r>
      <w:r w:rsidR="00372512">
        <w:rPr>
          <w:rFonts w:ascii="Arial" w:hAnsi="Arial" w:cs="Arial"/>
          <w:b/>
        </w:rPr>
        <w:br/>
      </w:r>
      <w:r w:rsidR="00492274">
        <w:rPr>
          <w:rFonts w:ascii="Arial" w:hAnsi="Arial" w:cs="Arial"/>
          <w:b/>
        </w:rPr>
        <w:t>30 September</w:t>
      </w:r>
      <w:r w:rsidR="00AF00EC" w:rsidRPr="0014524E">
        <w:rPr>
          <w:rFonts w:ascii="Arial" w:hAnsi="Arial" w:cs="Arial"/>
          <w:b/>
        </w:rPr>
        <w:t xml:space="preserve"> 2019</w:t>
      </w:r>
      <w:r w:rsidRPr="00292574">
        <w:rPr>
          <w:rFonts w:ascii="Arial" w:hAnsi="Arial" w:cs="Arial"/>
        </w:rPr>
        <w:t xml:space="preserve">. It is recommended that you submit your application well before the closing time and date. Late applications </w:t>
      </w:r>
      <w:r w:rsidR="000F58F2" w:rsidRPr="00292574">
        <w:rPr>
          <w:rFonts w:ascii="Arial" w:hAnsi="Arial" w:cs="Arial"/>
        </w:rPr>
        <w:t>will only be accepted in accordance with conditions outlined</w:t>
      </w:r>
      <w:r w:rsidR="00292574" w:rsidRPr="00292574">
        <w:rPr>
          <w:rFonts w:ascii="Arial" w:hAnsi="Arial" w:cs="Arial"/>
        </w:rPr>
        <w:t xml:space="preserve"> in the</w:t>
      </w:r>
      <w:r w:rsidR="000F58F2" w:rsidRPr="00292574">
        <w:rPr>
          <w:rFonts w:ascii="Arial" w:hAnsi="Arial" w:cs="Arial"/>
        </w:rPr>
        <w:t xml:space="preserve"> </w:t>
      </w:r>
      <w:r w:rsidRPr="00292574">
        <w:rPr>
          <w:rFonts w:ascii="Arial" w:hAnsi="Arial" w:cs="Arial"/>
        </w:rPr>
        <w:t>Grant Opportunity Guidelines</w:t>
      </w:r>
      <w:r w:rsidR="00AF00EC">
        <w:rPr>
          <w:rFonts w:ascii="Arial" w:hAnsi="Arial" w:cs="Arial"/>
        </w:rPr>
        <w:t xml:space="preserve"> (</w:t>
      </w:r>
      <w:r w:rsidR="00D36717" w:rsidRPr="00E75C47">
        <w:rPr>
          <w:rFonts w:ascii="Arial" w:hAnsi="Arial" w:cs="Arial"/>
        </w:rPr>
        <w:t>Section</w:t>
      </w:r>
      <w:r w:rsidR="00AF00EC" w:rsidRPr="00E75C47">
        <w:rPr>
          <w:rFonts w:ascii="Arial" w:hAnsi="Arial" w:cs="Arial"/>
        </w:rPr>
        <w:t xml:space="preserve"> </w:t>
      </w:r>
      <w:r w:rsidR="0097387C">
        <w:rPr>
          <w:rFonts w:ascii="Arial" w:hAnsi="Arial" w:cs="Arial"/>
        </w:rPr>
        <w:t>6.7</w:t>
      </w:r>
      <w:r w:rsidR="00292574" w:rsidRPr="00E75C47">
        <w:rPr>
          <w:rFonts w:ascii="Arial" w:hAnsi="Arial" w:cs="Arial"/>
        </w:rPr>
        <w:t>)</w:t>
      </w:r>
      <w:r w:rsidRPr="00E75C47">
        <w:rPr>
          <w:rFonts w:ascii="Arial" w:hAnsi="Arial" w:cs="Arial"/>
        </w:rPr>
        <w:t>.</w:t>
      </w:r>
    </w:p>
    <w:p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lastRenderedPageBreak/>
        <w:t>Will you contact me if there are problems/questions about my application?</w:t>
      </w:r>
    </w:p>
    <w:p w:rsidR="00004246" w:rsidRPr="008F6EA9" w:rsidRDefault="00004246" w:rsidP="00004246">
      <w:pPr>
        <w:ind w:left="0"/>
        <w:rPr>
          <w:rFonts w:ascii="Arial" w:hAnsi="Arial" w:cs="Arial"/>
        </w:rPr>
      </w:pPr>
      <w:r w:rsidRPr="008F6EA9">
        <w:rPr>
          <w:rFonts w:ascii="Arial" w:hAnsi="Arial" w:cs="Arial"/>
        </w:rPr>
        <w:t xml:space="preserve">If you find a mistake in your application after it has been submitted, you should immediately contact the Community Grants Hub by phone on 1800 020 283 or by email at </w:t>
      </w:r>
      <w:hyperlink r:id="rId15" w:history="1">
        <w:r w:rsidRPr="008F6EA9">
          <w:rPr>
            <w:rStyle w:val="Hyperlink"/>
            <w:rFonts w:ascii="Arial" w:hAnsi="Arial" w:cs="Arial"/>
          </w:rPr>
          <w:t>support@communitygrants.gov.au</w:t>
        </w:r>
      </w:hyperlink>
      <w:r w:rsidR="00F6323C">
        <w:rPr>
          <w:rFonts w:ascii="Arial" w:hAnsi="Arial" w:cs="Arial"/>
        </w:rPr>
        <w:t>.</w:t>
      </w:r>
    </w:p>
    <w:p w:rsidR="00004246" w:rsidRPr="008F6EA9" w:rsidRDefault="00004246" w:rsidP="00004246">
      <w:pPr>
        <w:ind w:left="0"/>
        <w:rPr>
          <w:rFonts w:ascii="Arial" w:hAnsi="Arial" w:cs="Arial"/>
          <w:lang w:val="en"/>
        </w:rPr>
      </w:pPr>
      <w:r w:rsidRPr="008F6EA9">
        <w:rPr>
          <w:rFonts w:ascii="Arial" w:hAnsi="Arial" w:cs="Arial"/>
        </w:rPr>
        <w:t>The Community Grants Hub may ask you for more</w:t>
      </w:r>
      <w:r w:rsidRPr="008F6EA9" w:rsidDel="00D505A5">
        <w:rPr>
          <w:rFonts w:ascii="Arial" w:hAnsi="Arial" w:cs="Arial"/>
        </w:rPr>
        <w:t xml:space="preserve"> information</w:t>
      </w:r>
      <w:r w:rsidRPr="008F6EA9">
        <w:rPr>
          <w:rFonts w:ascii="Arial" w:hAnsi="Arial" w:cs="Arial"/>
        </w:rPr>
        <w:t xml:space="preserve">, as long as it </w:t>
      </w:r>
      <w:r w:rsidRPr="008F6EA9" w:rsidDel="00D505A5">
        <w:rPr>
          <w:rFonts w:ascii="Arial" w:hAnsi="Arial" w:cs="Arial"/>
        </w:rPr>
        <w:t>does not</w:t>
      </w:r>
      <w:r w:rsidRPr="008F6EA9">
        <w:rPr>
          <w:rFonts w:ascii="Arial" w:hAnsi="Arial" w:cs="Arial"/>
        </w:rPr>
        <w:t xml:space="preserve"> change</w:t>
      </w:r>
      <w:r w:rsidRPr="008F6EA9" w:rsidDel="00D505A5">
        <w:rPr>
          <w:rFonts w:ascii="Arial" w:hAnsi="Arial" w:cs="Arial"/>
        </w:rPr>
        <w:t xml:space="preserve"> the substance of </w:t>
      </w:r>
      <w:r w:rsidRPr="008F6EA9">
        <w:rPr>
          <w:rFonts w:ascii="Arial" w:hAnsi="Arial" w:cs="Arial"/>
        </w:rPr>
        <w:t>your application</w:t>
      </w:r>
      <w:r w:rsidRPr="008F6EA9" w:rsidDel="00D505A5">
        <w:rPr>
          <w:rFonts w:ascii="Arial" w:hAnsi="Arial" w:cs="Arial"/>
        </w:rPr>
        <w:t>.</w:t>
      </w:r>
      <w:r w:rsidRPr="008F6EA9">
        <w:rPr>
          <w:rFonts w:ascii="Arial" w:hAnsi="Arial" w:cs="Arial"/>
        </w:rPr>
        <w:t xml:space="preserve"> The Community Grants Hub does not have to </w:t>
      </w:r>
      <w:r w:rsidRPr="008F6EA9" w:rsidDel="00D505A5">
        <w:rPr>
          <w:rFonts w:ascii="Arial" w:hAnsi="Arial" w:cs="Arial"/>
        </w:rPr>
        <w:t>accept any additional information</w:t>
      </w:r>
      <w:r w:rsidRPr="008F6EA9">
        <w:rPr>
          <w:rFonts w:ascii="Arial" w:hAnsi="Arial" w:cs="Arial"/>
        </w:rPr>
        <w:t xml:space="preserve"> or requests from applicants to correct applications</w:t>
      </w:r>
      <w:r w:rsidRPr="008F6EA9" w:rsidDel="00D505A5">
        <w:rPr>
          <w:rFonts w:ascii="Arial" w:hAnsi="Arial" w:cs="Arial"/>
        </w:rPr>
        <w:t xml:space="preserve"> after the closing</w:t>
      </w:r>
      <w:r w:rsidRPr="008F6EA9">
        <w:rPr>
          <w:rFonts w:ascii="Arial" w:hAnsi="Arial" w:cs="Arial"/>
        </w:rPr>
        <w:t xml:space="preserve"> date and</w:t>
      </w:r>
      <w:r w:rsidRPr="008F6EA9" w:rsidDel="00D505A5">
        <w:rPr>
          <w:rFonts w:ascii="Arial" w:hAnsi="Arial" w:cs="Arial"/>
        </w:rPr>
        <w:t xml:space="preserve"> time.</w:t>
      </w:r>
    </w:p>
    <w:p w:rsidR="00004246" w:rsidRPr="008F6EA9" w:rsidRDefault="00004246" w:rsidP="00004246">
      <w:pPr>
        <w:pStyle w:val="Heading1"/>
        <w:rPr>
          <w:rFonts w:ascii="Arial" w:hAnsi="Arial" w:cs="Arial"/>
          <w:sz w:val="22"/>
          <w:szCs w:val="22"/>
        </w:rPr>
      </w:pPr>
      <w:r w:rsidRPr="008F6EA9">
        <w:rPr>
          <w:rFonts w:ascii="Arial" w:hAnsi="Arial" w:cs="Arial"/>
          <w:sz w:val="22"/>
          <w:szCs w:val="22"/>
        </w:rPr>
        <w:t>If I am not able to submit my application by the due date, can I get an extension?</w:t>
      </w:r>
      <w:bookmarkEnd w:id="28"/>
    </w:p>
    <w:p w:rsidR="00004246" w:rsidRDefault="00004246" w:rsidP="00004246">
      <w:pPr>
        <w:ind w:left="0"/>
        <w:rPr>
          <w:rFonts w:ascii="Arial" w:hAnsi="Arial" w:cs="Arial"/>
        </w:rPr>
      </w:pPr>
      <w:r w:rsidRPr="001D6F3E">
        <w:rPr>
          <w:rFonts w:ascii="Arial" w:hAnsi="Arial" w:cs="Arial"/>
        </w:rPr>
        <w:t>Extensions will not be provided.</w:t>
      </w:r>
    </w:p>
    <w:p w:rsidR="004C6790" w:rsidRPr="001D6F3E" w:rsidRDefault="004C6790" w:rsidP="00004246">
      <w:pPr>
        <w:ind w:left="0"/>
        <w:rPr>
          <w:rFonts w:ascii="Arial" w:hAnsi="Arial" w:cs="Arial"/>
        </w:rPr>
      </w:pPr>
      <w:r w:rsidRPr="00292574">
        <w:rPr>
          <w:rFonts w:ascii="Arial" w:hAnsi="Arial" w:cs="Arial"/>
        </w:rPr>
        <w:t>Late applications will only be accepted in accordance with conditions outlined in the</w:t>
      </w:r>
      <w:r w:rsidR="00B95697">
        <w:rPr>
          <w:rFonts w:ascii="Arial" w:hAnsi="Arial" w:cs="Arial"/>
        </w:rPr>
        <w:t xml:space="preserve"> Section </w:t>
      </w:r>
      <w:r w:rsidR="0097387C">
        <w:rPr>
          <w:rFonts w:ascii="Arial" w:hAnsi="Arial" w:cs="Arial"/>
        </w:rPr>
        <w:t>6.7</w:t>
      </w:r>
      <w:r w:rsidR="004D7F2E">
        <w:rPr>
          <w:rFonts w:ascii="Arial" w:hAnsi="Arial" w:cs="Arial"/>
        </w:rPr>
        <w:t xml:space="preserve"> of the </w:t>
      </w:r>
      <w:r w:rsidRPr="00292574">
        <w:rPr>
          <w:rFonts w:ascii="Arial" w:hAnsi="Arial" w:cs="Arial"/>
        </w:rPr>
        <w:t>Grant Opportunity Guidelines</w:t>
      </w:r>
      <w:r w:rsidRPr="00E75C47">
        <w:rPr>
          <w:rFonts w:ascii="Arial" w:hAnsi="Arial" w:cs="Arial"/>
        </w:rPr>
        <w:t>.</w:t>
      </w:r>
    </w:p>
    <w:p w:rsidR="001E3C21" w:rsidRPr="008F6EA9" w:rsidRDefault="007E1347" w:rsidP="001E3C21">
      <w:pPr>
        <w:pStyle w:val="Heading1"/>
        <w:rPr>
          <w:rFonts w:ascii="Arial" w:hAnsi="Arial" w:cs="Arial"/>
          <w:sz w:val="22"/>
          <w:szCs w:val="22"/>
        </w:rPr>
      </w:pPr>
      <w:bookmarkStart w:id="29" w:name="_Toc471814990"/>
      <w:bookmarkStart w:id="30" w:name="_Toc471815420"/>
      <w:bookmarkStart w:id="31" w:name="_Toc471814991"/>
      <w:bookmarkStart w:id="32" w:name="_Toc471815421"/>
      <w:bookmarkStart w:id="33" w:name="_Toc471814992"/>
      <w:bookmarkStart w:id="34" w:name="_Toc471815422"/>
      <w:bookmarkStart w:id="35" w:name="_Toc471814993"/>
      <w:bookmarkStart w:id="36" w:name="_Toc471815423"/>
      <w:bookmarkStart w:id="37" w:name="_Toc471814994"/>
      <w:bookmarkStart w:id="38" w:name="_Toc471815424"/>
      <w:bookmarkStart w:id="39" w:name="_Toc471814995"/>
      <w:bookmarkStart w:id="40" w:name="_Toc471815425"/>
      <w:bookmarkEnd w:id="29"/>
      <w:bookmarkEnd w:id="30"/>
      <w:bookmarkEnd w:id="31"/>
      <w:bookmarkEnd w:id="32"/>
      <w:bookmarkEnd w:id="33"/>
      <w:bookmarkEnd w:id="34"/>
      <w:bookmarkEnd w:id="35"/>
      <w:bookmarkEnd w:id="36"/>
      <w:bookmarkEnd w:id="37"/>
      <w:bookmarkEnd w:id="38"/>
      <w:bookmarkEnd w:id="39"/>
      <w:bookmarkEnd w:id="40"/>
      <w:r>
        <w:rPr>
          <w:rFonts w:ascii="Arial" w:hAnsi="Arial" w:cs="Arial"/>
          <w:sz w:val="22"/>
          <w:szCs w:val="22"/>
        </w:rPr>
        <w:t xml:space="preserve"> Are the individual</w:t>
      </w:r>
      <w:r w:rsidR="001E3C21" w:rsidRPr="008F6EA9">
        <w:rPr>
          <w:rFonts w:ascii="Arial" w:hAnsi="Arial" w:cs="Arial"/>
          <w:sz w:val="22"/>
          <w:szCs w:val="22"/>
        </w:rPr>
        <w:t xml:space="preserve"> selection criteria </w:t>
      </w:r>
      <w:r>
        <w:rPr>
          <w:rFonts w:ascii="Arial" w:hAnsi="Arial" w:cs="Arial"/>
          <w:sz w:val="22"/>
          <w:szCs w:val="22"/>
        </w:rPr>
        <w:t>weighted?</w:t>
      </w:r>
    </w:p>
    <w:p w:rsidR="001E3C21" w:rsidRPr="000F44F8" w:rsidRDefault="003840D2" w:rsidP="001E3C21">
      <w:pPr>
        <w:ind w:left="0"/>
        <w:rPr>
          <w:rFonts w:ascii="Arial" w:hAnsi="Arial" w:cs="Arial"/>
        </w:rPr>
      </w:pPr>
      <w:r>
        <w:rPr>
          <w:rFonts w:ascii="Arial" w:hAnsi="Arial" w:cs="Arial"/>
        </w:rPr>
        <w:t xml:space="preserve">No weighting has been applied to </w:t>
      </w:r>
      <w:r w:rsidRPr="00DA3782">
        <w:rPr>
          <w:rFonts w:ascii="Arial" w:hAnsi="Arial" w:cs="Arial"/>
        </w:rPr>
        <w:t xml:space="preserve">the </w:t>
      </w:r>
      <w:r w:rsidRPr="00BF0DC1">
        <w:rPr>
          <w:rFonts w:ascii="Arial" w:hAnsi="Arial" w:cs="Arial"/>
        </w:rPr>
        <w:t>selection criteria.</w:t>
      </w:r>
      <w:r w:rsidR="00285759" w:rsidRPr="00BF0DC1">
        <w:rPr>
          <w:rFonts w:ascii="Arial" w:hAnsi="Arial" w:cs="Arial"/>
        </w:rPr>
        <w:t xml:space="preserve"> </w:t>
      </w:r>
      <w:r w:rsidR="007E1347" w:rsidRPr="00BF0DC1">
        <w:rPr>
          <w:rFonts w:ascii="Arial" w:hAnsi="Arial" w:cs="Arial"/>
        </w:rPr>
        <w:t xml:space="preserve">Responses to </w:t>
      </w:r>
      <w:r w:rsidR="00D36717" w:rsidRPr="00BF0DC1">
        <w:rPr>
          <w:rFonts w:ascii="Arial" w:hAnsi="Arial" w:cs="Arial"/>
        </w:rPr>
        <w:t xml:space="preserve">the </w:t>
      </w:r>
      <w:r w:rsidR="0097387C">
        <w:rPr>
          <w:rFonts w:ascii="Arial" w:hAnsi="Arial" w:cs="Arial"/>
        </w:rPr>
        <w:t>three</w:t>
      </w:r>
      <w:r w:rsidR="00A27853" w:rsidRPr="00BF0DC1">
        <w:rPr>
          <w:rFonts w:ascii="Arial" w:hAnsi="Arial" w:cs="Arial"/>
        </w:rPr>
        <w:t xml:space="preserve"> </w:t>
      </w:r>
      <w:r w:rsidR="001E3C21" w:rsidRPr="00BF0DC1">
        <w:rPr>
          <w:rFonts w:ascii="Arial" w:hAnsi="Arial" w:cs="Arial"/>
        </w:rPr>
        <w:t>selection criteri</w:t>
      </w:r>
      <w:r w:rsidR="00AE7BB3" w:rsidRPr="00BF0DC1">
        <w:rPr>
          <w:rFonts w:ascii="Arial" w:hAnsi="Arial" w:cs="Arial"/>
        </w:rPr>
        <w:t>a</w:t>
      </w:r>
      <w:r w:rsidR="001E3C21" w:rsidRPr="00BF0DC1">
        <w:rPr>
          <w:rFonts w:ascii="Arial" w:hAnsi="Arial" w:cs="Arial"/>
        </w:rPr>
        <w:t xml:space="preserve"> </w:t>
      </w:r>
      <w:r w:rsidR="00372512">
        <w:rPr>
          <w:rFonts w:ascii="Arial" w:hAnsi="Arial" w:cs="Arial"/>
        </w:rPr>
        <w:t>grants of $90,000</w:t>
      </w:r>
      <w:r w:rsidR="0097387C">
        <w:rPr>
          <w:rFonts w:ascii="Arial" w:hAnsi="Arial" w:cs="Arial"/>
        </w:rPr>
        <w:t xml:space="preserve"> or more, and</w:t>
      </w:r>
      <w:r w:rsidR="00285FC4">
        <w:rPr>
          <w:rFonts w:ascii="Arial" w:hAnsi="Arial" w:cs="Arial"/>
        </w:rPr>
        <w:t xml:space="preserve"> the</w:t>
      </w:r>
      <w:r w:rsidR="0097387C">
        <w:rPr>
          <w:rFonts w:ascii="Arial" w:hAnsi="Arial" w:cs="Arial"/>
        </w:rPr>
        <w:t xml:space="preserve"> two selectio</w:t>
      </w:r>
      <w:r w:rsidR="00372512">
        <w:rPr>
          <w:rFonts w:ascii="Arial" w:hAnsi="Arial" w:cs="Arial"/>
        </w:rPr>
        <w:t>n criteria for grants under $90,000</w:t>
      </w:r>
      <w:r w:rsidR="0097387C">
        <w:rPr>
          <w:rFonts w:ascii="Arial" w:hAnsi="Arial" w:cs="Arial"/>
        </w:rPr>
        <w:t xml:space="preserve"> </w:t>
      </w:r>
      <w:r w:rsidR="001E3C21" w:rsidRPr="00BF0DC1">
        <w:rPr>
          <w:rFonts w:ascii="Arial" w:hAnsi="Arial" w:cs="Arial"/>
        </w:rPr>
        <w:t xml:space="preserve">for this grant opportunity </w:t>
      </w:r>
      <w:r w:rsidRPr="00BF0DC1">
        <w:rPr>
          <w:rFonts w:ascii="Arial" w:hAnsi="Arial" w:cs="Arial"/>
        </w:rPr>
        <w:t xml:space="preserve">are </w:t>
      </w:r>
      <w:r w:rsidRPr="000F44F8">
        <w:rPr>
          <w:rFonts w:ascii="Arial" w:hAnsi="Arial" w:cs="Arial"/>
        </w:rPr>
        <w:t>considered equally</w:t>
      </w:r>
      <w:r w:rsidR="00285FC4">
        <w:rPr>
          <w:rFonts w:ascii="Arial" w:hAnsi="Arial" w:cs="Arial"/>
        </w:rPr>
        <w:t xml:space="preserve"> in weighting</w:t>
      </w:r>
      <w:r w:rsidR="00D36717" w:rsidRPr="000F44F8">
        <w:rPr>
          <w:rFonts w:ascii="Arial" w:hAnsi="Arial" w:cs="Arial"/>
        </w:rPr>
        <w:t>.</w:t>
      </w:r>
      <w:r w:rsidR="001E3C21" w:rsidRPr="000F44F8">
        <w:rPr>
          <w:rFonts w:ascii="Arial" w:hAnsi="Arial" w:cs="Arial"/>
        </w:rPr>
        <w:t xml:space="preserve"> </w:t>
      </w:r>
      <w:r w:rsidR="004C6790" w:rsidRPr="000F44F8">
        <w:rPr>
          <w:rFonts w:ascii="Arial" w:hAnsi="Arial" w:cs="Arial"/>
        </w:rPr>
        <w:t xml:space="preserve">Applications will be assessed on their merits against the selection criteria </w:t>
      </w:r>
      <w:r w:rsidR="008E6436" w:rsidRPr="000F44F8">
        <w:rPr>
          <w:rFonts w:ascii="Arial" w:hAnsi="Arial" w:cs="Arial"/>
        </w:rPr>
        <w:t>and</w:t>
      </w:r>
      <w:r w:rsidR="004C6790" w:rsidRPr="000F44F8">
        <w:rPr>
          <w:rFonts w:ascii="Arial" w:hAnsi="Arial" w:cs="Arial"/>
        </w:rPr>
        <w:t xml:space="preserve"> </w:t>
      </w:r>
      <w:r w:rsidR="000F44F8" w:rsidRPr="000F44F8">
        <w:rPr>
          <w:rFonts w:ascii="Arial" w:hAnsi="Arial" w:cs="Arial"/>
        </w:rPr>
        <w:t>DPO/FOs will be assessed against other DPO/FO applications and PCLs assessed against other PCL applications.</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What happens if any of the selection criteria are not addressed in the application form?</w:t>
      </w:r>
    </w:p>
    <w:p w:rsidR="001E3C21" w:rsidRPr="001D6F3E" w:rsidRDefault="001E3C21" w:rsidP="001E3C21">
      <w:pPr>
        <w:ind w:left="0"/>
        <w:rPr>
          <w:rFonts w:ascii="Arial" w:hAnsi="Arial" w:cs="Arial"/>
        </w:rPr>
      </w:pPr>
      <w:r w:rsidRPr="001D6F3E">
        <w:rPr>
          <w:rFonts w:ascii="Arial" w:hAnsi="Arial" w:cs="Arial"/>
        </w:rPr>
        <w:t xml:space="preserve">The online application form requires a response to each selection criterion. Each question contributes to the overall </w:t>
      </w:r>
      <w:r w:rsidR="008B3E03">
        <w:rPr>
          <w:rFonts w:ascii="Arial" w:hAnsi="Arial" w:cs="Arial"/>
        </w:rPr>
        <w:t>assessment</w:t>
      </w:r>
      <w:r w:rsidR="008B3E03" w:rsidRPr="001D6F3E">
        <w:rPr>
          <w:rFonts w:ascii="Arial" w:hAnsi="Arial" w:cs="Arial"/>
        </w:rPr>
        <w:t xml:space="preserve"> </w:t>
      </w:r>
      <w:r w:rsidRPr="001D6F3E">
        <w:rPr>
          <w:rFonts w:ascii="Arial" w:hAnsi="Arial" w:cs="Arial"/>
        </w:rPr>
        <w:t>of the application</w:t>
      </w:r>
      <w:r w:rsidR="008B3E03">
        <w:rPr>
          <w:rFonts w:ascii="Arial" w:hAnsi="Arial" w:cs="Arial"/>
        </w:rPr>
        <w:t>.</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Is there a word limit for the selection criteria?</w:t>
      </w:r>
    </w:p>
    <w:p w:rsidR="001E3C21" w:rsidRPr="001D6F3E" w:rsidRDefault="001E3C21" w:rsidP="001E3C21">
      <w:pPr>
        <w:ind w:left="0"/>
        <w:rPr>
          <w:rFonts w:ascii="Arial" w:hAnsi="Arial" w:cs="Arial"/>
        </w:rPr>
      </w:pPr>
      <w:r w:rsidRPr="001D6F3E">
        <w:rPr>
          <w:rFonts w:ascii="Arial" w:hAnsi="Arial" w:cs="Arial"/>
        </w:rPr>
        <w:t>The application form has a</w:t>
      </w:r>
      <w:r w:rsidR="00372512">
        <w:rPr>
          <w:rFonts w:ascii="Arial" w:hAnsi="Arial" w:cs="Arial"/>
        </w:rPr>
        <w:t>n approx.</w:t>
      </w:r>
      <w:r w:rsidRPr="001D6F3E">
        <w:rPr>
          <w:rFonts w:ascii="Arial" w:hAnsi="Arial" w:cs="Arial"/>
        </w:rPr>
        <w:t xml:space="preserve"> </w:t>
      </w:r>
      <w:r w:rsidR="0097387C">
        <w:rPr>
          <w:rFonts w:ascii="Arial" w:hAnsi="Arial" w:cs="Arial"/>
        </w:rPr>
        <w:t xml:space="preserve">900 word </w:t>
      </w:r>
      <w:r w:rsidR="00372512">
        <w:rPr>
          <w:rFonts w:ascii="Arial" w:hAnsi="Arial" w:cs="Arial"/>
        </w:rPr>
        <w:t xml:space="preserve">(6000 character) </w:t>
      </w:r>
      <w:r w:rsidR="0097387C">
        <w:rPr>
          <w:rFonts w:ascii="Arial" w:hAnsi="Arial" w:cs="Arial"/>
        </w:rPr>
        <w:t xml:space="preserve">limit for criterion 1 and </w:t>
      </w:r>
      <w:r w:rsidR="00372512">
        <w:rPr>
          <w:rFonts w:ascii="Arial" w:hAnsi="Arial" w:cs="Arial"/>
        </w:rPr>
        <w:t xml:space="preserve">approx. </w:t>
      </w:r>
      <w:r w:rsidRPr="00E75C47">
        <w:rPr>
          <w:rFonts w:ascii="Arial" w:hAnsi="Arial" w:cs="Arial"/>
        </w:rPr>
        <w:t>525 word</w:t>
      </w:r>
      <w:r w:rsidRPr="001D6F3E">
        <w:rPr>
          <w:rFonts w:ascii="Arial" w:hAnsi="Arial" w:cs="Arial"/>
        </w:rPr>
        <w:t xml:space="preserve"> </w:t>
      </w:r>
      <w:r w:rsidR="00372512">
        <w:rPr>
          <w:rFonts w:ascii="Arial" w:hAnsi="Arial" w:cs="Arial"/>
        </w:rPr>
        <w:t xml:space="preserve">(3500 character) </w:t>
      </w:r>
      <w:r w:rsidR="00285759">
        <w:rPr>
          <w:rFonts w:ascii="Arial" w:hAnsi="Arial" w:cs="Arial"/>
        </w:rPr>
        <w:t xml:space="preserve">limit </w:t>
      </w:r>
      <w:r w:rsidR="0097387C">
        <w:rPr>
          <w:rFonts w:ascii="Arial" w:hAnsi="Arial" w:cs="Arial"/>
        </w:rPr>
        <w:t>for</w:t>
      </w:r>
      <w:r w:rsidR="00285759">
        <w:rPr>
          <w:rFonts w:ascii="Arial" w:hAnsi="Arial" w:cs="Arial"/>
        </w:rPr>
        <w:t xml:space="preserve"> </w:t>
      </w:r>
      <w:r w:rsidR="00372512">
        <w:rPr>
          <w:rFonts w:ascii="Arial" w:hAnsi="Arial" w:cs="Arial"/>
        </w:rPr>
        <w:t>criteria</w:t>
      </w:r>
      <w:r w:rsidR="0097387C">
        <w:rPr>
          <w:rFonts w:ascii="Arial" w:hAnsi="Arial" w:cs="Arial"/>
        </w:rPr>
        <w:t xml:space="preserve"> 2 and 3</w:t>
      </w:r>
      <w:r w:rsidR="00285759">
        <w:rPr>
          <w:rFonts w:ascii="Arial" w:hAnsi="Arial" w:cs="Arial"/>
        </w:rPr>
        <w:t>.</w:t>
      </w:r>
      <w:r w:rsidR="00372512">
        <w:rPr>
          <w:rFonts w:ascii="Arial" w:hAnsi="Arial" w:cs="Arial"/>
        </w:rPr>
        <w:t xml:space="preserve"> </w:t>
      </w:r>
      <w:r w:rsidR="00372512" w:rsidRPr="00372512">
        <w:rPr>
          <w:rFonts w:ascii="Arial" w:hAnsi="Arial" w:cs="Arial"/>
        </w:rPr>
        <w:t>The application form will not accept characters beyond th</w:t>
      </w:r>
      <w:r w:rsidR="00372512">
        <w:rPr>
          <w:rFonts w:ascii="Arial" w:hAnsi="Arial" w:cs="Arial"/>
        </w:rPr>
        <w:t>e</w:t>
      </w:r>
      <w:r w:rsidR="00372512" w:rsidRPr="00372512">
        <w:rPr>
          <w:rFonts w:ascii="Arial" w:hAnsi="Arial" w:cs="Arial"/>
        </w:rPr>
        <w:t>s</w:t>
      </w:r>
      <w:r w:rsidR="00372512">
        <w:rPr>
          <w:rFonts w:ascii="Arial" w:hAnsi="Arial" w:cs="Arial"/>
        </w:rPr>
        <w:t>e</w:t>
      </w:r>
      <w:r w:rsidR="00372512" w:rsidRPr="00372512">
        <w:rPr>
          <w:rFonts w:ascii="Arial" w:hAnsi="Arial" w:cs="Arial"/>
        </w:rPr>
        <w:t xml:space="preserve"> limit</w:t>
      </w:r>
      <w:r w:rsidR="00372512">
        <w:rPr>
          <w:rFonts w:ascii="Arial" w:hAnsi="Arial" w:cs="Arial"/>
        </w:rPr>
        <w:t>s</w:t>
      </w:r>
      <w:r w:rsidR="00372512" w:rsidRPr="00372512">
        <w:rPr>
          <w:rFonts w:ascii="Arial" w:hAnsi="Arial" w:cs="Arial"/>
        </w:rPr>
        <w:t>. Please note spaces are included in the character limit.</w:t>
      </w:r>
    </w:p>
    <w:p w:rsidR="001E3C21" w:rsidRPr="000E13A1" w:rsidRDefault="001E3C21" w:rsidP="001E3C21">
      <w:pPr>
        <w:pStyle w:val="Heading1"/>
        <w:rPr>
          <w:rFonts w:ascii="Arial" w:hAnsi="Arial" w:cs="Arial"/>
          <w:sz w:val="22"/>
          <w:szCs w:val="22"/>
        </w:rPr>
      </w:pPr>
      <w:r w:rsidRPr="000E13A1">
        <w:rPr>
          <w:rFonts w:ascii="Arial" w:hAnsi="Arial" w:cs="Arial"/>
          <w:sz w:val="22"/>
          <w:szCs w:val="22"/>
        </w:rPr>
        <w:t>What is the ‘</w:t>
      </w:r>
      <w:r w:rsidR="00536D46">
        <w:rPr>
          <w:rFonts w:ascii="Arial" w:hAnsi="Arial" w:cs="Arial"/>
          <w:sz w:val="22"/>
          <w:szCs w:val="22"/>
        </w:rPr>
        <w:t>b</w:t>
      </w:r>
      <w:r w:rsidR="002F055E" w:rsidRPr="000E13A1">
        <w:rPr>
          <w:rFonts w:ascii="Arial" w:hAnsi="Arial" w:cs="Arial"/>
          <w:sz w:val="22"/>
          <w:szCs w:val="22"/>
        </w:rPr>
        <w:t>rief</w:t>
      </w:r>
      <w:r w:rsidRPr="000E13A1">
        <w:rPr>
          <w:rFonts w:ascii="Arial" w:hAnsi="Arial" w:cs="Arial"/>
          <w:sz w:val="22"/>
          <w:szCs w:val="22"/>
        </w:rPr>
        <w:t xml:space="preserve"> </w:t>
      </w:r>
      <w:r w:rsidR="00536D46">
        <w:rPr>
          <w:rFonts w:ascii="Arial" w:hAnsi="Arial" w:cs="Arial"/>
          <w:sz w:val="22"/>
          <w:szCs w:val="22"/>
        </w:rPr>
        <w:t>s</w:t>
      </w:r>
      <w:r w:rsidRPr="000E13A1">
        <w:rPr>
          <w:rFonts w:ascii="Arial" w:hAnsi="Arial" w:cs="Arial"/>
          <w:sz w:val="22"/>
          <w:szCs w:val="22"/>
        </w:rPr>
        <w:t>ummary</w:t>
      </w:r>
      <w:r w:rsidR="002F055E" w:rsidRPr="000E13A1">
        <w:rPr>
          <w:rFonts w:ascii="Arial" w:hAnsi="Arial" w:cs="Arial"/>
          <w:sz w:val="22"/>
          <w:szCs w:val="22"/>
        </w:rPr>
        <w:t xml:space="preserve"> of you</w:t>
      </w:r>
      <w:r w:rsidR="00A27853">
        <w:rPr>
          <w:rFonts w:ascii="Arial" w:hAnsi="Arial" w:cs="Arial"/>
          <w:sz w:val="22"/>
          <w:szCs w:val="22"/>
        </w:rPr>
        <w:t>r</w:t>
      </w:r>
      <w:r w:rsidR="002F055E" w:rsidRPr="000E13A1">
        <w:rPr>
          <w:rFonts w:ascii="Arial" w:hAnsi="Arial" w:cs="Arial"/>
          <w:sz w:val="22"/>
          <w:szCs w:val="22"/>
        </w:rPr>
        <w:t xml:space="preserve"> project</w:t>
      </w:r>
      <w:r w:rsidRPr="000E13A1">
        <w:rPr>
          <w:rFonts w:ascii="Arial" w:hAnsi="Arial" w:cs="Arial"/>
          <w:sz w:val="22"/>
          <w:szCs w:val="22"/>
        </w:rPr>
        <w:t>’?</w:t>
      </w:r>
    </w:p>
    <w:p w:rsidR="00714552" w:rsidRPr="007046CC" w:rsidRDefault="001E3C21" w:rsidP="00714552">
      <w:pPr>
        <w:spacing w:before="0" w:after="120" w:line="276" w:lineRule="auto"/>
        <w:ind w:left="0"/>
        <w:rPr>
          <w:rFonts w:ascii="Arial" w:hAnsi="Arial"/>
        </w:rPr>
      </w:pPr>
      <w:r w:rsidRPr="000E13A1">
        <w:rPr>
          <w:rFonts w:ascii="Arial" w:hAnsi="Arial" w:cs="Arial"/>
        </w:rPr>
        <w:t>Applicants are required to provide a clear summary of their</w:t>
      </w:r>
      <w:r w:rsidR="002F055E" w:rsidRPr="000E13A1">
        <w:rPr>
          <w:rFonts w:ascii="Arial" w:hAnsi="Arial" w:cs="Arial"/>
        </w:rPr>
        <w:t xml:space="preserve"> project activity.</w:t>
      </w:r>
      <w:r w:rsidRPr="000E13A1">
        <w:rPr>
          <w:rFonts w:ascii="Arial" w:hAnsi="Arial" w:cs="Arial"/>
        </w:rPr>
        <w:t xml:space="preserve"> </w:t>
      </w:r>
      <w:r w:rsidRPr="008F6EA9">
        <w:rPr>
          <w:rFonts w:ascii="Arial" w:hAnsi="Arial" w:cs="Arial"/>
        </w:rPr>
        <w:t xml:space="preserve">The applicants will be asked to also provide greater detail in the </w:t>
      </w:r>
      <w:r w:rsidR="00536D46">
        <w:rPr>
          <w:rFonts w:ascii="Arial" w:hAnsi="Arial" w:cs="Arial"/>
        </w:rPr>
        <w:t>s</w:t>
      </w:r>
      <w:r w:rsidRPr="008F6EA9">
        <w:rPr>
          <w:rFonts w:ascii="Arial" w:hAnsi="Arial" w:cs="Arial"/>
        </w:rPr>
        <w:t xml:space="preserve">election </w:t>
      </w:r>
      <w:r w:rsidR="00536D46">
        <w:rPr>
          <w:rFonts w:ascii="Arial" w:hAnsi="Arial" w:cs="Arial"/>
        </w:rPr>
        <w:t>c</w:t>
      </w:r>
      <w:r w:rsidRPr="008F6EA9">
        <w:rPr>
          <w:rFonts w:ascii="Arial" w:hAnsi="Arial" w:cs="Arial"/>
        </w:rPr>
        <w:t xml:space="preserve">riteria questions. </w:t>
      </w:r>
      <w:r w:rsidR="00B35B1A">
        <w:rPr>
          <w:rFonts w:ascii="Arial" w:hAnsi="Arial" w:cs="Arial"/>
        </w:rPr>
        <w:t xml:space="preserve">The response should include a summary of </w:t>
      </w:r>
      <w:r w:rsidR="002F055E">
        <w:rPr>
          <w:rFonts w:ascii="Arial" w:hAnsi="Arial" w:cs="Arial"/>
        </w:rPr>
        <w:t xml:space="preserve">what your project </w:t>
      </w:r>
      <w:r w:rsidR="00714552">
        <w:rPr>
          <w:rFonts w:ascii="Arial" w:hAnsi="Arial" w:cs="Arial"/>
        </w:rPr>
        <w:t>will</w:t>
      </w:r>
      <w:r w:rsidR="002F055E">
        <w:rPr>
          <w:rFonts w:ascii="Arial" w:hAnsi="Arial" w:cs="Arial"/>
        </w:rPr>
        <w:t xml:space="preserve"> deliver, how it will be delivered</w:t>
      </w:r>
      <w:r w:rsidR="000E13A1">
        <w:rPr>
          <w:rFonts w:ascii="Arial" w:hAnsi="Arial" w:cs="Arial"/>
        </w:rPr>
        <w:t>,</w:t>
      </w:r>
      <w:r w:rsidR="002F055E">
        <w:rPr>
          <w:rFonts w:ascii="Arial" w:hAnsi="Arial" w:cs="Arial"/>
        </w:rPr>
        <w:t xml:space="preserve"> where it </w:t>
      </w:r>
      <w:r w:rsidR="00714552">
        <w:rPr>
          <w:rFonts w:ascii="Arial" w:hAnsi="Arial" w:cs="Arial"/>
        </w:rPr>
        <w:t>will</w:t>
      </w:r>
      <w:r w:rsidR="002F055E">
        <w:rPr>
          <w:rFonts w:ascii="Arial" w:hAnsi="Arial" w:cs="Arial"/>
        </w:rPr>
        <w:t xml:space="preserve"> be </w:t>
      </w:r>
      <w:r w:rsidR="00714552">
        <w:rPr>
          <w:rFonts w:ascii="Arial" w:hAnsi="Arial" w:cs="Arial"/>
        </w:rPr>
        <w:t>delivered</w:t>
      </w:r>
      <w:r w:rsidR="00DA3782">
        <w:rPr>
          <w:rFonts w:ascii="Arial" w:hAnsi="Arial" w:cs="Arial"/>
        </w:rPr>
        <w:t>, as well as</w:t>
      </w:r>
      <w:r w:rsidR="000E13A1">
        <w:rPr>
          <w:rFonts w:ascii="Arial" w:hAnsi="Arial" w:cs="Arial"/>
        </w:rPr>
        <w:t xml:space="preserve"> what will be achieved for people with disability.</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What attachments do I need to include in my application?</w:t>
      </w:r>
      <w:bookmarkEnd w:id="25"/>
    </w:p>
    <w:p w:rsidR="004C6790" w:rsidRDefault="00D36717" w:rsidP="001E3C21">
      <w:pPr>
        <w:autoSpaceDE w:val="0"/>
        <w:autoSpaceDN w:val="0"/>
        <w:adjustRightInd w:val="0"/>
        <w:spacing w:before="0" w:after="120" w:line="276" w:lineRule="auto"/>
        <w:ind w:left="0"/>
        <w:rPr>
          <w:rFonts w:ascii="Arial" w:hAnsi="Arial" w:cs="Arial"/>
          <w:color w:val="000000"/>
        </w:rPr>
      </w:pPr>
      <w:r w:rsidRPr="009B5830">
        <w:rPr>
          <w:rFonts w:ascii="Arial" w:hAnsi="Arial" w:cs="Arial"/>
          <w:color w:val="000000"/>
        </w:rPr>
        <w:t>Section</w:t>
      </w:r>
      <w:r w:rsidR="001E3C21" w:rsidRPr="009B5830">
        <w:rPr>
          <w:rFonts w:ascii="Arial" w:hAnsi="Arial" w:cs="Arial"/>
          <w:color w:val="000000"/>
        </w:rPr>
        <w:t xml:space="preserve"> </w:t>
      </w:r>
      <w:r w:rsidR="0097387C">
        <w:rPr>
          <w:rFonts w:ascii="Arial" w:hAnsi="Arial" w:cs="Arial"/>
          <w:color w:val="000000"/>
        </w:rPr>
        <w:t>6.6</w:t>
      </w:r>
      <w:r w:rsidR="001E3C21" w:rsidRPr="008F28F0">
        <w:rPr>
          <w:rFonts w:ascii="Arial" w:hAnsi="Arial" w:cs="Arial"/>
          <w:color w:val="000000"/>
        </w:rPr>
        <w:t xml:space="preserve"> of the Grant Opportunity Guidelines outlines the attachments required. It is important to note that if the templates provided are not used, the application wil</w:t>
      </w:r>
      <w:r w:rsidR="00285759">
        <w:rPr>
          <w:rFonts w:ascii="Arial" w:hAnsi="Arial" w:cs="Arial"/>
          <w:color w:val="000000"/>
        </w:rPr>
        <w:t>l be considered non-compliant.</w:t>
      </w:r>
    </w:p>
    <w:p w:rsidR="001E3C21" w:rsidRPr="008F28F0" w:rsidRDefault="001E3C21" w:rsidP="001E3C21">
      <w:pPr>
        <w:autoSpaceDE w:val="0"/>
        <w:autoSpaceDN w:val="0"/>
        <w:adjustRightInd w:val="0"/>
        <w:spacing w:before="0" w:after="120" w:line="276" w:lineRule="auto"/>
        <w:ind w:left="0"/>
        <w:rPr>
          <w:rFonts w:ascii="Arial" w:hAnsi="Arial" w:cs="Arial"/>
          <w:color w:val="000000"/>
        </w:rPr>
      </w:pPr>
      <w:r w:rsidRPr="008F28F0">
        <w:rPr>
          <w:rFonts w:ascii="Arial" w:hAnsi="Arial" w:cs="Arial"/>
          <w:color w:val="000000"/>
        </w:rPr>
        <w:t xml:space="preserve">The following documents </w:t>
      </w:r>
      <w:r w:rsidRPr="008F28F0">
        <w:rPr>
          <w:rFonts w:ascii="Arial" w:hAnsi="Arial" w:cs="Arial"/>
          <w:bCs/>
          <w:color w:val="000000"/>
        </w:rPr>
        <w:t>should</w:t>
      </w:r>
      <w:r w:rsidRPr="008F28F0">
        <w:rPr>
          <w:rFonts w:ascii="Arial" w:hAnsi="Arial" w:cs="Arial"/>
          <w:b/>
          <w:bCs/>
          <w:color w:val="000000"/>
        </w:rPr>
        <w:t xml:space="preserve"> </w:t>
      </w:r>
      <w:r w:rsidRPr="008F28F0">
        <w:rPr>
          <w:rFonts w:ascii="Arial" w:hAnsi="Arial" w:cs="Arial"/>
          <w:color w:val="000000"/>
        </w:rPr>
        <w:t>be</w:t>
      </w:r>
      <w:r w:rsidR="00A75CED">
        <w:rPr>
          <w:rFonts w:ascii="Arial" w:hAnsi="Arial" w:cs="Arial"/>
          <w:color w:val="000000"/>
        </w:rPr>
        <w:t xml:space="preserve"> included with the application:</w:t>
      </w:r>
    </w:p>
    <w:p w:rsidR="0097387C" w:rsidRPr="009E7C94" w:rsidRDefault="0097387C" w:rsidP="0097387C">
      <w:pPr>
        <w:pStyle w:val="ListBullet"/>
        <w:tabs>
          <w:tab w:val="clear" w:pos="782"/>
        </w:tabs>
        <w:spacing w:before="120" w:after="120" w:line="280" w:lineRule="atLeast"/>
        <w:ind w:left="720" w:hanging="360"/>
        <w:jc w:val="left"/>
        <w:rPr>
          <w:rFonts w:ascii="Arial" w:hAnsi="Arial" w:cs="Arial"/>
          <w:sz w:val="22"/>
          <w:szCs w:val="22"/>
        </w:rPr>
      </w:pPr>
      <w:r w:rsidRPr="009E7C94">
        <w:rPr>
          <w:rFonts w:ascii="Arial" w:hAnsi="Arial" w:cs="Arial"/>
          <w:sz w:val="22"/>
          <w:szCs w:val="22"/>
        </w:rPr>
        <w:t>Project Indicative Budget (template available on the Community Grants Hub website)</w:t>
      </w:r>
      <w:r w:rsidR="00B40C62">
        <w:rPr>
          <w:rFonts w:ascii="Arial" w:hAnsi="Arial" w:cs="Arial"/>
          <w:sz w:val="22"/>
          <w:szCs w:val="22"/>
        </w:rPr>
        <w:t>.</w:t>
      </w:r>
    </w:p>
    <w:p w:rsidR="00B40C62" w:rsidRPr="00B40C62" w:rsidRDefault="0097387C" w:rsidP="00B40C62">
      <w:pPr>
        <w:pStyle w:val="ListBullet"/>
        <w:tabs>
          <w:tab w:val="clear" w:pos="782"/>
        </w:tabs>
        <w:spacing w:before="120" w:after="120" w:line="280" w:lineRule="atLeast"/>
        <w:ind w:left="720" w:hanging="360"/>
        <w:jc w:val="left"/>
        <w:rPr>
          <w:rFonts w:ascii="Arial" w:hAnsi="Arial" w:cs="Arial"/>
          <w:sz w:val="22"/>
          <w:szCs w:val="22"/>
        </w:rPr>
      </w:pPr>
      <w:r w:rsidRPr="00B40C62">
        <w:rPr>
          <w:rFonts w:ascii="Arial" w:hAnsi="Arial" w:cs="Arial"/>
          <w:sz w:val="22"/>
          <w:szCs w:val="22"/>
        </w:rPr>
        <w:t>Activity Project Plan</w:t>
      </w:r>
      <w:r w:rsidR="00B40C62">
        <w:rPr>
          <w:rFonts w:ascii="Arial" w:hAnsi="Arial" w:cs="Arial"/>
          <w:sz w:val="22"/>
          <w:szCs w:val="22"/>
        </w:rPr>
        <w:t>.</w:t>
      </w:r>
    </w:p>
    <w:p w:rsidR="0097387C" w:rsidRPr="00B40C62" w:rsidRDefault="0097387C" w:rsidP="00B40C62">
      <w:pPr>
        <w:pStyle w:val="ListBullet"/>
        <w:tabs>
          <w:tab w:val="clear" w:pos="782"/>
        </w:tabs>
        <w:spacing w:before="120" w:after="120" w:line="280" w:lineRule="atLeast"/>
        <w:ind w:left="720" w:hanging="360"/>
        <w:jc w:val="left"/>
        <w:rPr>
          <w:rFonts w:ascii="Arial" w:hAnsi="Arial" w:cs="Arial"/>
          <w:sz w:val="22"/>
          <w:szCs w:val="22"/>
        </w:rPr>
      </w:pPr>
      <w:r w:rsidRPr="00B40C62">
        <w:rPr>
          <w:rFonts w:ascii="Arial" w:hAnsi="Arial" w:cs="Arial"/>
          <w:sz w:val="22"/>
          <w:szCs w:val="22"/>
        </w:rPr>
        <w:t xml:space="preserve">If seeking $100,000 or more (GST exclusive), </w:t>
      </w:r>
      <w:r w:rsidR="00F843D2">
        <w:rPr>
          <w:rFonts w:ascii="Arial" w:hAnsi="Arial" w:cs="Arial"/>
          <w:sz w:val="22"/>
          <w:szCs w:val="22"/>
        </w:rPr>
        <w:t>a</w:t>
      </w:r>
      <w:r w:rsidRPr="00B40C62">
        <w:rPr>
          <w:rFonts w:ascii="Arial" w:hAnsi="Arial" w:cs="Arial"/>
          <w:sz w:val="22"/>
          <w:szCs w:val="22"/>
        </w:rPr>
        <w:t xml:space="preserve">pplicants </w:t>
      </w:r>
      <w:r w:rsidRPr="00B40C62">
        <w:rPr>
          <w:rFonts w:ascii="Arial" w:hAnsi="Arial" w:cs="Arial"/>
          <w:b/>
          <w:sz w:val="22"/>
          <w:szCs w:val="22"/>
        </w:rPr>
        <w:t>must</w:t>
      </w:r>
      <w:r w:rsidRPr="00B40C62">
        <w:rPr>
          <w:rFonts w:ascii="Arial" w:hAnsi="Arial" w:cs="Arial"/>
          <w:sz w:val="22"/>
          <w:szCs w:val="22"/>
        </w:rPr>
        <w:t xml:space="preserve"> include a copy of their organisation’s </w:t>
      </w:r>
      <w:r w:rsidRPr="00B40C62">
        <w:rPr>
          <w:rFonts w:ascii="Arial" w:hAnsi="Arial" w:cs="Arial"/>
          <w:b/>
          <w:sz w:val="22"/>
          <w:szCs w:val="22"/>
        </w:rPr>
        <w:t>most recent</w:t>
      </w:r>
      <w:r w:rsidRPr="00B40C62">
        <w:rPr>
          <w:rFonts w:ascii="Arial" w:hAnsi="Arial" w:cs="Arial"/>
          <w:sz w:val="22"/>
          <w:szCs w:val="22"/>
        </w:rPr>
        <w:t xml:space="preserve"> audited financial statements (or accepted alternative documentation), if audited financial statements are not available.</w:t>
      </w:r>
    </w:p>
    <w:p w:rsidR="0097387C" w:rsidRPr="00B40C62" w:rsidRDefault="0097387C" w:rsidP="0097387C">
      <w:pPr>
        <w:pStyle w:val="ListBullet"/>
        <w:tabs>
          <w:tab w:val="clear" w:pos="782"/>
        </w:tabs>
        <w:spacing w:before="120" w:after="120" w:line="280" w:lineRule="atLeast"/>
        <w:ind w:left="720" w:hanging="360"/>
        <w:jc w:val="left"/>
        <w:rPr>
          <w:rFonts w:ascii="Arial" w:hAnsi="Arial" w:cs="Arial"/>
          <w:sz w:val="22"/>
          <w:szCs w:val="22"/>
        </w:rPr>
      </w:pPr>
      <w:r w:rsidRPr="00B40C62">
        <w:rPr>
          <w:rFonts w:ascii="Arial" w:hAnsi="Arial" w:cs="Arial"/>
          <w:sz w:val="22"/>
          <w:szCs w:val="22"/>
        </w:rPr>
        <w:lastRenderedPageBreak/>
        <w:t>Completed Auspice Declaration (only for organisations to authorise another organisation to apply on their behalf) (template available on the</w:t>
      </w:r>
      <w:r w:rsidR="00B40C62">
        <w:rPr>
          <w:rFonts w:ascii="Arial" w:hAnsi="Arial" w:cs="Arial"/>
          <w:sz w:val="22"/>
          <w:szCs w:val="22"/>
        </w:rPr>
        <w:t xml:space="preserve"> Community Grants Hub website).</w:t>
      </w:r>
    </w:p>
    <w:p w:rsidR="0097387C" w:rsidRPr="00B40C62" w:rsidRDefault="0097387C" w:rsidP="0097387C">
      <w:pPr>
        <w:pStyle w:val="ListBullet"/>
        <w:tabs>
          <w:tab w:val="clear" w:pos="782"/>
        </w:tabs>
        <w:spacing w:before="120" w:after="120" w:line="280" w:lineRule="atLeast"/>
        <w:ind w:left="720" w:hanging="360"/>
        <w:jc w:val="left"/>
        <w:rPr>
          <w:rFonts w:ascii="Arial" w:hAnsi="Arial" w:cs="Arial"/>
          <w:sz w:val="22"/>
          <w:szCs w:val="22"/>
        </w:rPr>
      </w:pPr>
      <w:r w:rsidRPr="00B40C62">
        <w:rPr>
          <w:rFonts w:ascii="Arial" w:hAnsi="Arial" w:cs="Arial"/>
          <w:sz w:val="22"/>
          <w:szCs w:val="22"/>
        </w:rPr>
        <w:t>Signed trust deed and any subsequent variations, if applying as a Trustee on behalf of a Trust.</w:t>
      </w:r>
    </w:p>
    <w:p w:rsidR="0097387C" w:rsidRPr="0097387C" w:rsidRDefault="0097387C" w:rsidP="0097387C">
      <w:pPr>
        <w:pStyle w:val="ListBullet"/>
        <w:tabs>
          <w:tab w:val="clear" w:pos="782"/>
        </w:tabs>
        <w:spacing w:before="120" w:after="120" w:line="280" w:lineRule="atLeast"/>
        <w:ind w:left="720" w:hanging="360"/>
        <w:jc w:val="left"/>
        <w:rPr>
          <w:rFonts w:ascii="Arial" w:hAnsi="Arial" w:cs="Arial"/>
          <w:sz w:val="22"/>
          <w:szCs w:val="22"/>
        </w:rPr>
      </w:pPr>
      <w:r w:rsidRPr="0097387C">
        <w:rPr>
          <w:rFonts w:ascii="Arial" w:hAnsi="Arial" w:cs="Arial"/>
          <w:sz w:val="22"/>
          <w:szCs w:val="22"/>
        </w:rPr>
        <w:t>Certificate of ORIC registration if applying as an ILC Priority Cohort ATSI Organisation.</w:t>
      </w:r>
    </w:p>
    <w:p w:rsidR="001E3C21" w:rsidRPr="00C528F9" w:rsidRDefault="001E3C21" w:rsidP="001E3C21">
      <w:pPr>
        <w:pStyle w:val="Heading1"/>
        <w:rPr>
          <w:rFonts w:ascii="Arial" w:hAnsi="Arial" w:cs="Arial"/>
          <w:sz w:val="22"/>
          <w:szCs w:val="22"/>
        </w:rPr>
      </w:pPr>
      <w:r w:rsidRPr="00C528F9">
        <w:rPr>
          <w:rFonts w:ascii="Arial" w:hAnsi="Arial" w:cs="Arial"/>
          <w:sz w:val="22"/>
          <w:szCs w:val="22"/>
        </w:rPr>
        <w:t>How many applications can I make?</w:t>
      </w:r>
    </w:p>
    <w:p w:rsidR="0097387C" w:rsidRPr="0097387C" w:rsidRDefault="0097387C" w:rsidP="0097387C">
      <w:pPr>
        <w:pStyle w:val="ListParagraph"/>
        <w:numPr>
          <w:ilvl w:val="0"/>
          <w:numId w:val="15"/>
        </w:numPr>
        <w:spacing w:before="40" w:after="120" w:line="280" w:lineRule="atLeast"/>
        <w:contextualSpacing/>
        <w:rPr>
          <w:rFonts w:ascii="Arial" w:hAnsi="Arial"/>
        </w:rPr>
      </w:pPr>
      <w:r w:rsidRPr="0097387C">
        <w:rPr>
          <w:rFonts w:ascii="Arial" w:hAnsi="Arial"/>
        </w:rPr>
        <w:t>Applicants cannot lodge two applications on be</w:t>
      </w:r>
      <w:r w:rsidR="00D30A63">
        <w:rPr>
          <w:rFonts w:ascii="Arial" w:hAnsi="Arial"/>
        </w:rPr>
        <w:t>half of their own organisation.</w:t>
      </w:r>
    </w:p>
    <w:p w:rsidR="0097387C" w:rsidRPr="0097387C" w:rsidRDefault="0097387C" w:rsidP="0097387C">
      <w:pPr>
        <w:pStyle w:val="ListParagraph"/>
        <w:numPr>
          <w:ilvl w:val="0"/>
          <w:numId w:val="15"/>
        </w:numPr>
        <w:spacing w:before="40" w:after="120" w:line="280" w:lineRule="atLeast"/>
        <w:contextualSpacing/>
        <w:rPr>
          <w:rFonts w:ascii="Arial" w:hAnsi="Arial"/>
        </w:rPr>
      </w:pPr>
      <w:r w:rsidRPr="0097387C">
        <w:rPr>
          <w:rFonts w:ascii="Arial" w:hAnsi="Arial"/>
        </w:rPr>
        <w:t>Applicants cannot lodge two applications as the lead organisation of a consortium. If an applicant lodges more than one application as the lead of a consortium, the second and all subsequent applications will be considered ineligible for both you and the consortium members.</w:t>
      </w:r>
    </w:p>
    <w:p w:rsidR="0097387C" w:rsidRPr="0097387C" w:rsidRDefault="0097387C" w:rsidP="0097387C">
      <w:pPr>
        <w:pStyle w:val="ListParagraph"/>
        <w:numPr>
          <w:ilvl w:val="0"/>
          <w:numId w:val="15"/>
        </w:numPr>
        <w:spacing w:before="40" w:after="120" w:line="280" w:lineRule="atLeast"/>
        <w:contextualSpacing/>
        <w:rPr>
          <w:rFonts w:ascii="Arial" w:hAnsi="Arial"/>
        </w:rPr>
      </w:pPr>
      <w:r w:rsidRPr="0097387C">
        <w:rPr>
          <w:rFonts w:ascii="Arial" w:hAnsi="Arial"/>
        </w:rPr>
        <w:t>Applicants can submit a maximum of two applications ONLY when they apply once in their own right and in the second application as the lead of a consortium. Otherwise, applicants can only submit one application, either on behalf of their own organisation or as the lea</w:t>
      </w:r>
      <w:r w:rsidR="00D30A63">
        <w:rPr>
          <w:rFonts w:ascii="Arial" w:hAnsi="Arial"/>
        </w:rPr>
        <w:t>d organisation of a consortium.</w:t>
      </w:r>
    </w:p>
    <w:p w:rsidR="0097387C" w:rsidRPr="0097387C" w:rsidRDefault="0097387C" w:rsidP="0097387C">
      <w:pPr>
        <w:pStyle w:val="ListParagraph"/>
        <w:numPr>
          <w:ilvl w:val="0"/>
          <w:numId w:val="15"/>
        </w:numPr>
        <w:spacing w:before="40" w:after="120" w:line="280" w:lineRule="atLeast"/>
        <w:contextualSpacing/>
        <w:rPr>
          <w:rFonts w:ascii="Arial" w:hAnsi="Arial"/>
        </w:rPr>
      </w:pPr>
      <w:r w:rsidRPr="0097387C">
        <w:rPr>
          <w:rFonts w:ascii="Arial" w:hAnsi="Arial"/>
        </w:rPr>
        <w:t xml:space="preserve">Applicants can apply as the </w:t>
      </w:r>
      <w:r w:rsidR="00B40C62">
        <w:rPr>
          <w:rFonts w:ascii="Arial" w:hAnsi="Arial"/>
        </w:rPr>
        <w:t>a</w:t>
      </w:r>
      <w:r w:rsidRPr="0097387C">
        <w:rPr>
          <w:rFonts w:ascii="Arial" w:hAnsi="Arial"/>
        </w:rPr>
        <w:t xml:space="preserve">uspicor of another organisation. </w:t>
      </w:r>
      <w:r w:rsidRPr="0097387C">
        <w:rPr>
          <w:rFonts w:ascii="Arial" w:hAnsi="Arial"/>
          <w:lang w:val="en-US"/>
        </w:rPr>
        <w:t xml:space="preserve">Acting as an </w:t>
      </w:r>
      <w:r w:rsidR="00B40C62">
        <w:rPr>
          <w:rFonts w:ascii="Arial" w:hAnsi="Arial"/>
        </w:rPr>
        <w:t>a</w:t>
      </w:r>
      <w:r w:rsidRPr="0097387C">
        <w:rPr>
          <w:rFonts w:ascii="Arial" w:hAnsi="Arial"/>
        </w:rPr>
        <w:t xml:space="preserve">uspicor </w:t>
      </w:r>
      <w:r w:rsidRPr="0097387C">
        <w:rPr>
          <w:rFonts w:ascii="Arial" w:hAnsi="Arial"/>
          <w:u w:val="single"/>
        </w:rPr>
        <w:t>does not</w:t>
      </w:r>
      <w:r w:rsidRPr="0097387C">
        <w:rPr>
          <w:rFonts w:ascii="Arial" w:hAnsi="Arial"/>
        </w:rPr>
        <w:t xml:space="preserve"> count towards the number of applications that an organisation is eligible to submit.</w:t>
      </w:r>
    </w:p>
    <w:p w:rsidR="008218B0" w:rsidRPr="00C528F9" w:rsidRDefault="00D36717" w:rsidP="001E3C21">
      <w:pPr>
        <w:spacing w:before="0" w:after="120" w:line="276" w:lineRule="auto"/>
        <w:ind w:left="0"/>
        <w:rPr>
          <w:rFonts w:ascii="Arial" w:hAnsi="Arial" w:cs="Arial"/>
        </w:rPr>
      </w:pPr>
      <w:r>
        <w:rPr>
          <w:rFonts w:ascii="Arial" w:hAnsi="Arial" w:cs="Arial"/>
        </w:rPr>
        <w:t>Section</w:t>
      </w:r>
      <w:r w:rsidR="008218B0" w:rsidRPr="00C528F9">
        <w:rPr>
          <w:rFonts w:ascii="Arial" w:hAnsi="Arial" w:cs="Arial"/>
        </w:rPr>
        <w:t xml:space="preserve"> </w:t>
      </w:r>
      <w:r w:rsidR="0097387C">
        <w:rPr>
          <w:rFonts w:ascii="Arial" w:hAnsi="Arial" w:cs="Arial"/>
        </w:rPr>
        <w:t>6.1</w:t>
      </w:r>
      <w:r w:rsidR="008218B0" w:rsidRPr="00C528F9">
        <w:rPr>
          <w:rFonts w:ascii="Arial" w:hAnsi="Arial" w:cs="Arial"/>
        </w:rPr>
        <w:t xml:space="preserve"> of the Grant Opportunity Guidelines sets out the number of applications an </w:t>
      </w:r>
      <w:r w:rsidR="00B40C62">
        <w:rPr>
          <w:rFonts w:ascii="Arial" w:hAnsi="Arial" w:cs="Arial"/>
        </w:rPr>
        <w:t>a</w:t>
      </w:r>
      <w:r w:rsidR="008218B0" w:rsidRPr="00C528F9">
        <w:rPr>
          <w:rFonts w:ascii="Arial" w:hAnsi="Arial" w:cs="Arial"/>
        </w:rPr>
        <w:t>pplicant may make.</w:t>
      </w:r>
    </w:p>
    <w:p w:rsidR="00004246" w:rsidRPr="008F6EA9" w:rsidRDefault="00004246" w:rsidP="00004246">
      <w:pPr>
        <w:pStyle w:val="Heading1"/>
        <w:rPr>
          <w:rFonts w:ascii="Arial" w:hAnsi="Arial" w:cs="Arial"/>
          <w:sz w:val="22"/>
          <w:szCs w:val="22"/>
        </w:rPr>
      </w:pPr>
      <w:r w:rsidRPr="00C528F9">
        <w:rPr>
          <w:rFonts w:ascii="Arial" w:hAnsi="Arial" w:cs="Arial"/>
          <w:sz w:val="22"/>
          <w:szCs w:val="22"/>
        </w:rPr>
        <w:t>If an organisation is a member of a consortium that</w:t>
      </w:r>
      <w:r w:rsidRPr="008F6EA9">
        <w:rPr>
          <w:rFonts w:ascii="Arial" w:hAnsi="Arial" w:cs="Arial"/>
          <w:sz w:val="22"/>
          <w:szCs w:val="22"/>
        </w:rPr>
        <w:t xml:space="preserve"> has submitted one application, is this counted as an applicat</w:t>
      </w:r>
      <w:r w:rsidR="00285759">
        <w:rPr>
          <w:rFonts w:ascii="Arial" w:hAnsi="Arial" w:cs="Arial"/>
          <w:sz w:val="22"/>
          <w:szCs w:val="22"/>
        </w:rPr>
        <w:t>ion for the consortium member?</w:t>
      </w:r>
    </w:p>
    <w:p w:rsidR="00004246" w:rsidRDefault="00004246" w:rsidP="00004246">
      <w:pPr>
        <w:ind w:left="0"/>
        <w:rPr>
          <w:rFonts w:ascii="Arial" w:hAnsi="Arial" w:cs="Arial"/>
        </w:rPr>
      </w:pPr>
      <w:r w:rsidRPr="009E7C94">
        <w:rPr>
          <w:rFonts w:ascii="Arial" w:hAnsi="Arial" w:cs="Arial"/>
        </w:rPr>
        <w:t xml:space="preserve">Applications submitted by a consortium only count towards the lead member’s total number of applications. For other non-lead members of a consortium, an application submitted as part of a consortium will not count towards the total number of applications that can be submitted. </w:t>
      </w:r>
      <w:r w:rsidR="00D36717" w:rsidRPr="009E7C94">
        <w:rPr>
          <w:rFonts w:ascii="Arial" w:hAnsi="Arial" w:cs="Arial"/>
        </w:rPr>
        <w:t>Section</w:t>
      </w:r>
      <w:r w:rsidRPr="009E7C94">
        <w:rPr>
          <w:rFonts w:ascii="Arial" w:hAnsi="Arial" w:cs="Arial"/>
        </w:rPr>
        <w:t xml:space="preserve"> </w:t>
      </w:r>
      <w:r w:rsidR="000F44F8" w:rsidRPr="009E7C94">
        <w:rPr>
          <w:rFonts w:ascii="Arial" w:hAnsi="Arial" w:cs="Arial"/>
        </w:rPr>
        <w:t>6.1</w:t>
      </w:r>
      <w:r w:rsidR="00973D36" w:rsidRPr="009E7C94">
        <w:rPr>
          <w:rFonts w:ascii="Arial" w:hAnsi="Arial" w:cs="Arial"/>
        </w:rPr>
        <w:t xml:space="preserve"> </w:t>
      </w:r>
      <w:r w:rsidRPr="009E7C94">
        <w:rPr>
          <w:rFonts w:ascii="Arial" w:hAnsi="Arial" w:cs="Arial"/>
        </w:rPr>
        <w:t>of the Grant Opportunity Guidelines sets out</w:t>
      </w:r>
      <w:r w:rsidR="004D7F2E" w:rsidRPr="009E7C94">
        <w:rPr>
          <w:rFonts w:ascii="Arial" w:hAnsi="Arial" w:cs="Arial"/>
        </w:rPr>
        <w:t xml:space="preserve"> the number of applications an a</w:t>
      </w:r>
      <w:r w:rsidRPr="009E7C94">
        <w:rPr>
          <w:rFonts w:ascii="Arial" w:hAnsi="Arial" w:cs="Arial"/>
        </w:rPr>
        <w:t>pplicant may make.</w:t>
      </w:r>
    </w:p>
    <w:p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t>What is a lead organisation?</w:t>
      </w:r>
    </w:p>
    <w:p w:rsidR="00004246" w:rsidRPr="008F6EA9" w:rsidRDefault="00004246" w:rsidP="00004246">
      <w:pPr>
        <w:ind w:left="0"/>
        <w:rPr>
          <w:rFonts w:ascii="Arial" w:hAnsi="Arial" w:cs="Arial"/>
          <w:b/>
        </w:rPr>
      </w:pPr>
      <w:r w:rsidRPr="008F6EA9">
        <w:rPr>
          <w:rFonts w:ascii="Arial" w:hAnsi="Arial" w:cs="Arial"/>
        </w:rPr>
        <w:t>If you submit a joint application as a consortium, you must nominate a lead organisation for the application. The lead organisation for the project will, if your appli</w:t>
      </w:r>
      <w:r w:rsidR="00FC375C">
        <w:rPr>
          <w:rFonts w:ascii="Arial" w:hAnsi="Arial" w:cs="Arial"/>
        </w:rPr>
        <w:t>cation is successful, sign the grant a</w:t>
      </w:r>
      <w:r w:rsidRPr="008F6EA9">
        <w:rPr>
          <w:rFonts w:ascii="Arial" w:hAnsi="Arial" w:cs="Arial"/>
        </w:rPr>
        <w:t xml:space="preserve">greement, receive the funding and assume legal responsibility for performing the activities and </w:t>
      </w:r>
      <w:r w:rsidR="00FC375C">
        <w:rPr>
          <w:rFonts w:ascii="Arial" w:hAnsi="Arial" w:cs="Arial"/>
        </w:rPr>
        <w:t>meeting the outcomes under the grant a</w:t>
      </w:r>
      <w:r w:rsidRPr="008F6EA9">
        <w:rPr>
          <w:rFonts w:ascii="Arial" w:hAnsi="Arial" w:cs="Arial"/>
        </w:rPr>
        <w:t>greement.</w:t>
      </w:r>
    </w:p>
    <w:p w:rsidR="00651B97" w:rsidRPr="008F6EA9" w:rsidRDefault="00651B97" w:rsidP="008F6EA9">
      <w:pPr>
        <w:pStyle w:val="Heading1"/>
        <w:rPr>
          <w:rFonts w:ascii="Arial" w:eastAsia="Calibri" w:hAnsi="Arial" w:cs="Arial"/>
          <w:sz w:val="22"/>
          <w:szCs w:val="22"/>
        </w:rPr>
      </w:pPr>
      <w:r w:rsidRPr="008F6EA9">
        <w:rPr>
          <w:rFonts w:ascii="Arial" w:eastAsia="Calibri" w:hAnsi="Arial" w:cs="Arial"/>
          <w:sz w:val="22"/>
          <w:szCs w:val="22"/>
        </w:rPr>
        <w:t xml:space="preserve">I’m applying on behalf of a consortium. </w:t>
      </w:r>
      <w:r w:rsidR="001B4107">
        <w:rPr>
          <w:rFonts w:ascii="Arial" w:eastAsia="Calibri" w:hAnsi="Arial" w:cs="Arial"/>
          <w:sz w:val="22"/>
          <w:szCs w:val="22"/>
        </w:rPr>
        <w:t>How many</w:t>
      </w:r>
      <w:r w:rsidRPr="008F6EA9">
        <w:rPr>
          <w:rFonts w:ascii="Arial" w:eastAsia="Calibri" w:hAnsi="Arial" w:cs="Arial"/>
          <w:sz w:val="22"/>
          <w:szCs w:val="22"/>
        </w:rPr>
        <w:t xml:space="preserve"> members </w:t>
      </w:r>
      <w:r w:rsidR="001B4107">
        <w:rPr>
          <w:rFonts w:ascii="Arial" w:eastAsia="Calibri" w:hAnsi="Arial" w:cs="Arial"/>
          <w:sz w:val="22"/>
          <w:szCs w:val="22"/>
        </w:rPr>
        <w:t>can I identify in the</w:t>
      </w:r>
      <w:r w:rsidR="00F6323C">
        <w:rPr>
          <w:rFonts w:ascii="Arial" w:eastAsia="Calibri" w:hAnsi="Arial" w:cs="Arial"/>
          <w:sz w:val="22"/>
          <w:szCs w:val="22"/>
        </w:rPr>
        <w:t xml:space="preserve"> application form?</w:t>
      </w:r>
    </w:p>
    <w:p w:rsidR="00651B97" w:rsidRPr="008F6EA9" w:rsidRDefault="00651B97" w:rsidP="008F6EA9">
      <w:pPr>
        <w:ind w:left="0"/>
        <w:rPr>
          <w:rFonts w:ascii="Arial" w:hAnsi="Arial" w:cs="Arial"/>
        </w:rPr>
      </w:pPr>
      <w:r w:rsidRPr="008F6EA9">
        <w:rPr>
          <w:rFonts w:ascii="Arial" w:hAnsi="Arial" w:cs="Arial"/>
        </w:rPr>
        <w:t xml:space="preserve">The application form allows applicants to identify up to 10 consortium members only. If you are applying on behalf of a consortium that has more than 10 members, please send an email to </w:t>
      </w:r>
      <w:hyperlink r:id="rId16" w:history="1">
        <w:r w:rsidRPr="008F6EA9">
          <w:rPr>
            <w:rFonts w:ascii="Arial" w:hAnsi="Arial" w:cs="Arial"/>
            <w:color w:val="0000FF" w:themeColor="hyperlink"/>
            <w:u w:val="single"/>
          </w:rPr>
          <w:t>support@communitygrants.gov.au</w:t>
        </w:r>
      </w:hyperlink>
      <w:r w:rsidRPr="008F6EA9">
        <w:rPr>
          <w:rFonts w:ascii="Arial" w:hAnsi="Arial" w:cs="Arial"/>
        </w:rPr>
        <w:t xml:space="preserve"> that includes</w:t>
      </w:r>
      <w:r w:rsidR="00FC375C">
        <w:rPr>
          <w:rFonts w:ascii="Arial" w:hAnsi="Arial" w:cs="Arial"/>
        </w:rPr>
        <w:t xml:space="preserve"> the</w:t>
      </w:r>
      <w:r w:rsidRPr="008F6EA9">
        <w:rPr>
          <w:rFonts w:ascii="Arial" w:hAnsi="Arial" w:cs="Arial"/>
        </w:rPr>
        <w:t>:</w:t>
      </w:r>
    </w:p>
    <w:p w:rsidR="00651B97" w:rsidRPr="001B4107" w:rsidRDefault="00FC375C" w:rsidP="00C86005">
      <w:pPr>
        <w:pStyle w:val="ListParagraph"/>
        <w:numPr>
          <w:ilvl w:val="0"/>
          <w:numId w:val="9"/>
        </w:numPr>
        <w:rPr>
          <w:rFonts w:ascii="Arial" w:hAnsi="Arial"/>
        </w:rPr>
      </w:pPr>
      <w:r>
        <w:rPr>
          <w:rFonts w:ascii="Arial" w:hAnsi="Arial"/>
        </w:rPr>
        <w:t>d</w:t>
      </w:r>
      <w:r w:rsidR="00651B97" w:rsidRPr="001B4107">
        <w:rPr>
          <w:rFonts w:ascii="Arial" w:hAnsi="Arial"/>
        </w:rPr>
        <w:t>etails of all consortium members, including the 10 members that you have identified in your application form. For</w:t>
      </w:r>
      <w:r w:rsidR="00651B97" w:rsidRPr="001B4107">
        <w:rPr>
          <w:rFonts w:ascii="Arial" w:hAnsi="Arial"/>
          <w:color w:val="1F497D"/>
        </w:rPr>
        <w:t xml:space="preserve"> </w:t>
      </w:r>
      <w:r w:rsidR="00651B97" w:rsidRPr="001B4107">
        <w:rPr>
          <w:rFonts w:ascii="Arial" w:hAnsi="Arial"/>
        </w:rPr>
        <w:t>each additional</w:t>
      </w:r>
      <w:r w:rsidR="00651B97" w:rsidRPr="001B4107">
        <w:rPr>
          <w:rFonts w:ascii="Arial" w:hAnsi="Arial"/>
          <w:color w:val="FF0000"/>
        </w:rPr>
        <w:t xml:space="preserve"> </w:t>
      </w:r>
      <w:r w:rsidR="00651B97" w:rsidRPr="001B4107">
        <w:rPr>
          <w:rFonts w:ascii="Arial" w:hAnsi="Arial"/>
        </w:rPr>
        <w:t>member, please provide the same details that are re</w:t>
      </w:r>
      <w:r>
        <w:rPr>
          <w:rFonts w:ascii="Arial" w:hAnsi="Arial"/>
        </w:rPr>
        <w:t>quested in the application form</w:t>
      </w:r>
    </w:p>
    <w:p w:rsidR="00651B97" w:rsidRPr="001B4107" w:rsidRDefault="00651B97" w:rsidP="00C86005">
      <w:pPr>
        <w:pStyle w:val="ListParagraph"/>
        <w:numPr>
          <w:ilvl w:val="0"/>
          <w:numId w:val="9"/>
        </w:numPr>
        <w:rPr>
          <w:rFonts w:ascii="Arial" w:hAnsi="Arial"/>
        </w:rPr>
      </w:pPr>
      <w:r w:rsidRPr="001B4107">
        <w:rPr>
          <w:rFonts w:ascii="Arial" w:hAnsi="Arial"/>
        </w:rPr>
        <w:t>name of the grant opport</w:t>
      </w:r>
      <w:r w:rsidR="00FC375C">
        <w:rPr>
          <w:rFonts w:ascii="Arial" w:hAnsi="Arial"/>
        </w:rPr>
        <w:t>unity that you are applying for</w:t>
      </w:r>
    </w:p>
    <w:p w:rsidR="00651B97" w:rsidRPr="001B4107" w:rsidRDefault="00651B97" w:rsidP="00C86005">
      <w:pPr>
        <w:pStyle w:val="ListParagraph"/>
        <w:numPr>
          <w:ilvl w:val="0"/>
          <w:numId w:val="9"/>
        </w:numPr>
        <w:rPr>
          <w:rFonts w:ascii="Arial" w:hAnsi="Arial"/>
        </w:rPr>
      </w:pPr>
      <w:r w:rsidRPr="001B4107">
        <w:rPr>
          <w:rFonts w:ascii="Arial" w:hAnsi="Arial"/>
          <w:b/>
          <w:bCs/>
        </w:rPr>
        <w:t>Submission Reference ID</w:t>
      </w:r>
      <w:r w:rsidR="00FC375C">
        <w:rPr>
          <w:rFonts w:ascii="Arial" w:hAnsi="Arial"/>
        </w:rPr>
        <w:t xml:space="preserve"> of your application form</w:t>
      </w:r>
      <w:r w:rsidR="00A75CED">
        <w:rPr>
          <w:rFonts w:ascii="Arial" w:hAnsi="Arial"/>
        </w:rPr>
        <w:t>.</w:t>
      </w:r>
    </w:p>
    <w:p w:rsidR="00FC375C" w:rsidRDefault="00651B97" w:rsidP="008F6EA9">
      <w:pPr>
        <w:ind w:left="0"/>
        <w:rPr>
          <w:rFonts w:ascii="Arial" w:hAnsi="Arial" w:cs="Arial"/>
        </w:rPr>
      </w:pPr>
      <w:r w:rsidRPr="008F6EA9">
        <w:rPr>
          <w:rFonts w:ascii="Arial" w:hAnsi="Arial" w:cs="Arial"/>
        </w:rPr>
        <w:t xml:space="preserve">A lead organisation must be a legal entity as listed </w:t>
      </w:r>
      <w:r w:rsidRPr="00690816">
        <w:rPr>
          <w:rFonts w:ascii="Arial" w:hAnsi="Arial" w:cs="Arial"/>
        </w:rPr>
        <w:t xml:space="preserve">in </w:t>
      </w:r>
      <w:r w:rsidR="00D36717" w:rsidRPr="00690816">
        <w:rPr>
          <w:rFonts w:ascii="Arial" w:hAnsi="Arial" w:cs="Arial"/>
        </w:rPr>
        <w:t>Section</w:t>
      </w:r>
      <w:r w:rsidR="00695846" w:rsidRPr="00690816">
        <w:rPr>
          <w:rFonts w:ascii="Arial" w:hAnsi="Arial" w:cs="Arial"/>
        </w:rPr>
        <w:t xml:space="preserve"> </w:t>
      </w:r>
      <w:r w:rsidR="0097387C">
        <w:rPr>
          <w:rFonts w:ascii="Arial" w:hAnsi="Arial" w:cs="Arial"/>
        </w:rPr>
        <w:t>3.2</w:t>
      </w:r>
      <w:r w:rsidRPr="008F6EA9">
        <w:rPr>
          <w:rFonts w:ascii="Arial" w:hAnsi="Arial" w:cs="Arial"/>
        </w:rPr>
        <w:t xml:space="preserve"> of th</w:t>
      </w:r>
      <w:r w:rsidR="00F6323C">
        <w:rPr>
          <w:rFonts w:ascii="Arial" w:hAnsi="Arial" w:cs="Arial"/>
        </w:rPr>
        <w:t>e Grant Opportunity Guidelines.</w:t>
      </w:r>
    </w:p>
    <w:p w:rsidR="00334316" w:rsidRPr="00334316" w:rsidRDefault="00334316" w:rsidP="008F6EA9">
      <w:pPr>
        <w:ind w:left="0"/>
        <w:rPr>
          <w:rFonts w:ascii="Arial" w:hAnsi="Arial" w:cs="Arial"/>
          <w:b/>
          <w:u w:val="single"/>
        </w:rPr>
      </w:pPr>
      <w:r w:rsidRPr="00334316">
        <w:rPr>
          <w:rFonts w:ascii="Arial" w:hAnsi="Arial" w:cs="Arial"/>
          <w:b/>
          <w:u w:val="single"/>
        </w:rPr>
        <w:lastRenderedPageBreak/>
        <w:t>Questions a</w:t>
      </w:r>
      <w:r>
        <w:rPr>
          <w:rFonts w:ascii="Arial" w:hAnsi="Arial" w:cs="Arial"/>
          <w:b/>
          <w:u w:val="single"/>
        </w:rPr>
        <w:t>nd Answers added 21 August 2019</w:t>
      </w:r>
    </w:p>
    <w:p w:rsidR="00FC375C" w:rsidRDefault="00FC375C">
      <w:pPr>
        <w:spacing w:before="0" w:after="0"/>
        <w:ind w:left="0"/>
        <w:rPr>
          <w:rFonts w:ascii="Arial" w:hAnsi="Arial" w:cs="Arial"/>
        </w:rPr>
      </w:pPr>
    </w:p>
    <w:p w:rsidR="00334316" w:rsidRPr="00334316" w:rsidRDefault="00334316" w:rsidP="00334316">
      <w:pPr>
        <w:pStyle w:val="Heading1"/>
        <w:rPr>
          <w:rFonts w:ascii="Arial" w:hAnsi="Arial" w:cs="Arial"/>
          <w:sz w:val="22"/>
          <w:szCs w:val="22"/>
        </w:rPr>
      </w:pPr>
      <w:r w:rsidRPr="00334316">
        <w:rPr>
          <w:rFonts w:ascii="Arial" w:hAnsi="Arial" w:cs="Arial"/>
          <w:sz w:val="22"/>
          <w:szCs w:val="22"/>
        </w:rPr>
        <w:t>C</w:t>
      </w:r>
      <w:r w:rsidR="00BF5081">
        <w:rPr>
          <w:rFonts w:ascii="Arial" w:hAnsi="Arial" w:cs="Arial"/>
          <w:sz w:val="22"/>
          <w:szCs w:val="22"/>
        </w:rPr>
        <w:t xml:space="preserve">an a Disabled Person or </w:t>
      </w:r>
      <w:r w:rsidRPr="00334316">
        <w:rPr>
          <w:rFonts w:ascii="Arial" w:hAnsi="Arial" w:cs="Arial"/>
          <w:sz w:val="22"/>
          <w:szCs w:val="22"/>
        </w:rPr>
        <w:t>F</w:t>
      </w:r>
      <w:r w:rsidR="00BF5081">
        <w:rPr>
          <w:rFonts w:ascii="Arial" w:hAnsi="Arial" w:cs="Arial"/>
          <w:sz w:val="22"/>
          <w:szCs w:val="22"/>
        </w:rPr>
        <w:t xml:space="preserve">amily </w:t>
      </w:r>
      <w:r w:rsidRPr="00334316">
        <w:rPr>
          <w:rFonts w:ascii="Arial" w:hAnsi="Arial" w:cs="Arial"/>
          <w:sz w:val="22"/>
          <w:szCs w:val="22"/>
        </w:rPr>
        <w:t>O</w:t>
      </w:r>
      <w:r w:rsidR="00BF5081">
        <w:rPr>
          <w:rFonts w:ascii="Arial" w:hAnsi="Arial" w:cs="Arial"/>
          <w:sz w:val="22"/>
          <w:szCs w:val="22"/>
        </w:rPr>
        <w:t>rganisation (DPFO)</w:t>
      </w:r>
      <w:r w:rsidRPr="00334316">
        <w:rPr>
          <w:rFonts w:ascii="Arial" w:hAnsi="Arial" w:cs="Arial"/>
          <w:sz w:val="22"/>
          <w:szCs w:val="22"/>
        </w:rPr>
        <w:t xml:space="preserve"> apply under our auspice and if they are successful, transfer the funds/activities into their own organisation once they incorporate?</w:t>
      </w:r>
    </w:p>
    <w:p w:rsidR="00334316" w:rsidRDefault="00334316" w:rsidP="00334316">
      <w:pPr>
        <w:spacing w:before="40" w:after="120" w:line="280" w:lineRule="atLeast"/>
        <w:ind w:left="0"/>
        <w:contextualSpacing/>
        <w:rPr>
          <w:rFonts w:ascii="Arial" w:hAnsi="Arial"/>
        </w:rPr>
      </w:pPr>
      <w:r w:rsidRPr="00334316">
        <w:rPr>
          <w:rFonts w:ascii="Arial" w:hAnsi="Arial"/>
        </w:rPr>
        <w:t xml:space="preserve">If </w:t>
      </w:r>
      <w:r w:rsidR="00076F56">
        <w:rPr>
          <w:rFonts w:ascii="Arial" w:hAnsi="Arial"/>
        </w:rPr>
        <w:t>applying as an a</w:t>
      </w:r>
      <w:r w:rsidRPr="00334316">
        <w:rPr>
          <w:rFonts w:ascii="Arial" w:hAnsi="Arial"/>
        </w:rPr>
        <w:t>uspice, the application would be assessed as an auspice app</w:t>
      </w:r>
      <w:r w:rsidR="00076F56">
        <w:rPr>
          <w:rFonts w:ascii="Arial" w:hAnsi="Arial"/>
        </w:rPr>
        <w:t>lication and if successful the a</w:t>
      </w:r>
      <w:r w:rsidRPr="00334316">
        <w:rPr>
          <w:rFonts w:ascii="Arial" w:hAnsi="Arial"/>
        </w:rPr>
        <w:t>greement would be signed as an auspice</w:t>
      </w:r>
      <w:r w:rsidR="00076F56">
        <w:rPr>
          <w:rFonts w:ascii="Arial" w:hAnsi="Arial"/>
        </w:rPr>
        <w:t xml:space="preserve"> a</w:t>
      </w:r>
      <w:r w:rsidR="00BF5081">
        <w:rPr>
          <w:rFonts w:ascii="Arial" w:hAnsi="Arial"/>
        </w:rPr>
        <w:t>greement. Therefore, if the DP</w:t>
      </w:r>
      <w:r w:rsidRPr="00334316">
        <w:rPr>
          <w:rFonts w:ascii="Arial" w:hAnsi="Arial"/>
        </w:rPr>
        <w:t>FO apply under your auspice and if successful, you would be required to continue to auspice the organisation throughout the entire funding period.</w:t>
      </w:r>
    </w:p>
    <w:p w:rsidR="00334316" w:rsidRPr="00334316" w:rsidRDefault="00334316" w:rsidP="00334316">
      <w:pPr>
        <w:spacing w:before="40" w:after="120" w:line="280" w:lineRule="atLeast"/>
        <w:ind w:left="0"/>
        <w:contextualSpacing/>
        <w:rPr>
          <w:rFonts w:ascii="Arial" w:hAnsi="Arial"/>
        </w:rPr>
      </w:pPr>
    </w:p>
    <w:p w:rsidR="00985179" w:rsidRPr="00C12C6A" w:rsidRDefault="00FC375C" w:rsidP="00985179">
      <w:pPr>
        <w:pBdr>
          <w:top w:val="single" w:sz="4" w:space="1" w:color="auto"/>
          <w:bottom w:val="single" w:sz="4" w:space="1" w:color="auto"/>
        </w:pBdr>
        <w:shd w:val="clear" w:color="auto" w:fill="D9D9D9" w:themeFill="background1" w:themeFillShade="D9"/>
        <w:ind w:left="0"/>
        <w:rPr>
          <w:rFonts w:ascii="Arial" w:hAnsi="Arial" w:cs="Arial"/>
          <w:b/>
        </w:rPr>
      </w:pPr>
      <w:bookmarkStart w:id="41" w:name="_Toc472083114"/>
      <w:bookmarkStart w:id="42" w:name="_Toc472083139"/>
      <w:bookmarkStart w:id="43" w:name="_Toc472083115"/>
      <w:bookmarkStart w:id="44" w:name="_Toc472083140"/>
      <w:bookmarkStart w:id="45" w:name="_Toc472083116"/>
      <w:bookmarkStart w:id="46" w:name="_Toc472083141"/>
      <w:bookmarkStart w:id="47" w:name="_Toc471814982"/>
      <w:bookmarkStart w:id="48" w:name="_Toc471815405"/>
      <w:bookmarkStart w:id="49" w:name="_Toc472083117"/>
      <w:bookmarkStart w:id="50" w:name="_Toc472083142"/>
      <w:bookmarkStart w:id="51" w:name="_Toc472083118"/>
      <w:bookmarkStart w:id="52" w:name="_Toc472083143"/>
      <w:bookmarkStart w:id="53" w:name="_Toc472083572"/>
      <w:bookmarkEnd w:id="41"/>
      <w:bookmarkEnd w:id="42"/>
      <w:bookmarkEnd w:id="43"/>
      <w:bookmarkEnd w:id="44"/>
      <w:bookmarkEnd w:id="45"/>
      <w:bookmarkEnd w:id="46"/>
      <w:bookmarkEnd w:id="47"/>
      <w:bookmarkEnd w:id="48"/>
      <w:bookmarkEnd w:id="49"/>
      <w:bookmarkEnd w:id="50"/>
      <w:bookmarkEnd w:id="51"/>
      <w:bookmarkEnd w:id="52"/>
      <w:r>
        <w:rPr>
          <w:rFonts w:ascii="Arial" w:hAnsi="Arial" w:cs="Arial"/>
          <w:b/>
        </w:rPr>
        <w:t>Grant a</w:t>
      </w:r>
      <w:r w:rsidR="00985179">
        <w:rPr>
          <w:rFonts w:ascii="Arial" w:hAnsi="Arial" w:cs="Arial"/>
          <w:b/>
        </w:rPr>
        <w:t>ssessment</w:t>
      </w:r>
    </w:p>
    <w:p w:rsidR="00985179" w:rsidRPr="008F6EA9" w:rsidRDefault="00985179" w:rsidP="00985179">
      <w:pPr>
        <w:pStyle w:val="Heading1"/>
        <w:rPr>
          <w:rFonts w:ascii="Arial" w:hAnsi="Arial" w:cs="Arial"/>
          <w:sz w:val="22"/>
          <w:szCs w:val="22"/>
        </w:rPr>
      </w:pPr>
      <w:r w:rsidRPr="008F6EA9">
        <w:rPr>
          <w:rFonts w:ascii="Arial" w:hAnsi="Arial" w:cs="Arial"/>
          <w:sz w:val="22"/>
          <w:szCs w:val="22"/>
        </w:rPr>
        <w:t>Who is undertaking the assessment of applications?</w:t>
      </w:r>
    </w:p>
    <w:p w:rsidR="00EC4011" w:rsidRPr="000F44F8" w:rsidRDefault="00D36717" w:rsidP="00741C21">
      <w:pPr>
        <w:ind w:left="0"/>
        <w:rPr>
          <w:rFonts w:ascii="Arial" w:hAnsi="Arial" w:cs="Arial"/>
          <w:color w:val="000000" w:themeColor="text1"/>
        </w:rPr>
      </w:pPr>
      <w:r w:rsidRPr="000F44F8">
        <w:rPr>
          <w:rFonts w:ascii="Arial" w:hAnsi="Arial" w:cs="Arial"/>
          <w:color w:val="000000" w:themeColor="text1"/>
        </w:rPr>
        <w:t>Section</w:t>
      </w:r>
      <w:r w:rsidR="00985179" w:rsidRPr="000F44F8">
        <w:rPr>
          <w:rFonts w:ascii="Arial" w:hAnsi="Arial" w:cs="Arial"/>
          <w:color w:val="000000" w:themeColor="text1"/>
        </w:rPr>
        <w:t xml:space="preserve"> </w:t>
      </w:r>
      <w:r w:rsidR="000F44F8" w:rsidRPr="000F44F8">
        <w:rPr>
          <w:rFonts w:ascii="Arial" w:hAnsi="Arial" w:cs="Arial"/>
          <w:color w:val="000000" w:themeColor="text1"/>
        </w:rPr>
        <w:t>7</w:t>
      </w:r>
      <w:r w:rsidR="00985179" w:rsidRPr="000F44F8">
        <w:rPr>
          <w:rFonts w:ascii="Arial" w:hAnsi="Arial" w:cs="Arial"/>
          <w:color w:val="000000" w:themeColor="text1"/>
        </w:rPr>
        <w:t xml:space="preserve"> of the Grant Opportunity Guidelines s</w:t>
      </w:r>
      <w:r w:rsidR="00F6323C" w:rsidRPr="000F44F8">
        <w:rPr>
          <w:rFonts w:ascii="Arial" w:hAnsi="Arial" w:cs="Arial"/>
          <w:color w:val="000000" w:themeColor="text1"/>
        </w:rPr>
        <w:t>ets out the assessment process.</w:t>
      </w:r>
    </w:p>
    <w:p w:rsidR="00EC4011" w:rsidRPr="009E7C94" w:rsidRDefault="00985179" w:rsidP="00741C21">
      <w:pPr>
        <w:ind w:left="0"/>
        <w:rPr>
          <w:rFonts w:ascii="Arial" w:hAnsi="Arial" w:cs="Arial"/>
          <w:color w:val="000000" w:themeColor="text1"/>
        </w:rPr>
      </w:pPr>
      <w:r w:rsidRPr="009E7C94">
        <w:rPr>
          <w:rFonts w:ascii="Arial" w:hAnsi="Arial" w:cs="Arial"/>
          <w:color w:val="000000" w:themeColor="text1"/>
        </w:rPr>
        <w:t>The NDIA is partnering with the Community Grants Hub to administer the application process for this round</w:t>
      </w:r>
      <w:r w:rsidR="00282B53" w:rsidRPr="009E7C94">
        <w:rPr>
          <w:rFonts w:ascii="Arial" w:hAnsi="Arial" w:cs="Arial"/>
          <w:color w:val="000000" w:themeColor="text1"/>
        </w:rPr>
        <w:t>.</w:t>
      </w:r>
      <w:r w:rsidRPr="009E7C94">
        <w:rPr>
          <w:rFonts w:ascii="Arial" w:hAnsi="Arial" w:cs="Arial"/>
          <w:color w:val="000000" w:themeColor="text1"/>
        </w:rPr>
        <w:t xml:space="preserve"> The </w:t>
      </w:r>
      <w:r w:rsidR="00AE7BB3" w:rsidRPr="009E7C94">
        <w:rPr>
          <w:rFonts w:ascii="Arial" w:hAnsi="Arial" w:cs="Arial"/>
          <w:color w:val="000000" w:themeColor="text1"/>
        </w:rPr>
        <w:t xml:space="preserve">Community Grants Hub </w:t>
      </w:r>
      <w:r w:rsidRPr="009E7C94">
        <w:rPr>
          <w:rFonts w:ascii="Arial" w:hAnsi="Arial" w:cs="Arial"/>
          <w:color w:val="000000" w:themeColor="text1"/>
        </w:rPr>
        <w:t>assess the applications</w:t>
      </w:r>
      <w:r w:rsidR="00EC4011" w:rsidRPr="009E7C94">
        <w:rPr>
          <w:rFonts w:ascii="Arial" w:hAnsi="Arial" w:cs="Arial"/>
          <w:color w:val="000000" w:themeColor="text1"/>
        </w:rPr>
        <w:t xml:space="preserve"> and reports this to the NDIA.</w:t>
      </w:r>
    </w:p>
    <w:p w:rsidR="00EC4011" w:rsidRPr="000F44F8" w:rsidRDefault="00EC4011" w:rsidP="00741C21">
      <w:pPr>
        <w:ind w:left="0"/>
        <w:rPr>
          <w:rFonts w:ascii="Arial" w:hAnsi="Arial" w:cs="Arial"/>
          <w:color w:val="000000" w:themeColor="text1"/>
        </w:rPr>
      </w:pPr>
      <w:r w:rsidRPr="000F44F8">
        <w:rPr>
          <w:rFonts w:ascii="Arial" w:hAnsi="Arial" w:cs="Arial"/>
          <w:color w:val="000000" w:themeColor="text1"/>
        </w:rPr>
        <w:t xml:space="preserve">The Community Grants Hub and the NDIA will provide advice to a Selection Advisory Panel on the outcomes of the assessment undertaken by the Assessment Team and other matters, including risk and alignment to ILC. The Selection Advisory Panel considers the overall value for </w:t>
      </w:r>
      <w:r w:rsidR="000F44F8" w:rsidRPr="000F44F8">
        <w:rPr>
          <w:rFonts w:ascii="Arial" w:hAnsi="Arial" w:cs="Arial"/>
          <w:color w:val="000000" w:themeColor="text1"/>
        </w:rPr>
        <w:t xml:space="preserve">relevant </w:t>
      </w:r>
      <w:r w:rsidRPr="000F44F8">
        <w:rPr>
          <w:rFonts w:ascii="Arial" w:hAnsi="Arial" w:cs="Arial"/>
          <w:color w:val="000000" w:themeColor="text1"/>
        </w:rPr>
        <w:t>money of proposals and provides list of recommended projects to fund to the NDIA Delegate for final decision.</w:t>
      </w:r>
    </w:p>
    <w:p w:rsidR="00985179" w:rsidRPr="008F6EA9" w:rsidRDefault="00985179" w:rsidP="00985179">
      <w:pPr>
        <w:pStyle w:val="Heading1"/>
        <w:rPr>
          <w:rFonts w:ascii="Arial" w:hAnsi="Arial" w:cs="Arial"/>
          <w:sz w:val="22"/>
          <w:szCs w:val="22"/>
          <w:lang w:val="en-AU"/>
        </w:rPr>
      </w:pPr>
      <w:r w:rsidRPr="008F6EA9">
        <w:rPr>
          <w:rFonts w:ascii="Arial" w:hAnsi="Arial" w:cs="Arial"/>
          <w:sz w:val="22"/>
          <w:szCs w:val="22"/>
          <w:lang w:val="en-AU"/>
        </w:rPr>
        <w:t xml:space="preserve">Who is </w:t>
      </w:r>
      <w:r w:rsidRPr="00CD3987">
        <w:rPr>
          <w:rFonts w:ascii="Arial" w:hAnsi="Arial" w:cs="Arial"/>
          <w:sz w:val="22"/>
          <w:szCs w:val="22"/>
          <w:lang w:val="en-AU"/>
        </w:rPr>
        <w:t xml:space="preserve">involved in the </w:t>
      </w:r>
      <w:r w:rsidRPr="00CD3987">
        <w:rPr>
          <w:rFonts w:ascii="Arial" w:hAnsi="Arial" w:cs="Arial"/>
          <w:sz w:val="22"/>
          <w:szCs w:val="22"/>
        </w:rPr>
        <w:t>Selection</w:t>
      </w:r>
      <w:r w:rsidRPr="008F6EA9">
        <w:rPr>
          <w:rFonts w:ascii="Arial" w:hAnsi="Arial" w:cs="Arial"/>
          <w:sz w:val="22"/>
          <w:szCs w:val="22"/>
        </w:rPr>
        <w:t xml:space="preserve"> Advisory</w:t>
      </w:r>
      <w:r w:rsidRPr="008F6EA9">
        <w:rPr>
          <w:rFonts w:ascii="Arial" w:hAnsi="Arial" w:cs="Arial"/>
          <w:sz w:val="22"/>
          <w:szCs w:val="22"/>
          <w:lang w:val="en-AU"/>
        </w:rPr>
        <w:t xml:space="preserve"> Panel?</w:t>
      </w:r>
    </w:p>
    <w:p w:rsidR="00295605" w:rsidRPr="00BF0DC1" w:rsidRDefault="00295605" w:rsidP="00295605">
      <w:pPr>
        <w:pStyle w:val="highlightedtext"/>
        <w:pBdr>
          <w:top w:val="none" w:sz="0" w:space="0" w:color="auto"/>
          <w:left w:val="none" w:sz="0" w:space="0" w:color="auto"/>
          <w:bottom w:val="none" w:sz="0" w:space="0" w:color="auto"/>
          <w:right w:val="none" w:sz="0" w:space="0" w:color="auto"/>
        </w:pBdr>
        <w:spacing w:before="120" w:after="120"/>
        <w:jc w:val="left"/>
        <w:rPr>
          <w:rFonts w:ascii="Arial" w:hAnsi="Arial" w:cs="Arial"/>
          <w:b w:val="0"/>
          <w:color w:val="0070C0"/>
        </w:rPr>
      </w:pPr>
      <w:r w:rsidRPr="00BF0DC1">
        <w:rPr>
          <w:rFonts w:ascii="Arial" w:hAnsi="Arial" w:cs="Arial"/>
          <w:b w:val="0"/>
          <w:color w:val="auto"/>
        </w:rPr>
        <w:t>The Selection Advisory Panel may include a mix of employees of the NDIA, Commonwealth Government, people with disability, and people of</w:t>
      </w:r>
      <w:r w:rsidR="00F6323C">
        <w:rPr>
          <w:rFonts w:ascii="Arial" w:hAnsi="Arial" w:cs="Arial"/>
          <w:b w:val="0"/>
          <w:color w:val="auto"/>
        </w:rPr>
        <w:t xml:space="preserve"> specialist relevant expertise.</w:t>
      </w:r>
    </w:p>
    <w:p w:rsidR="00985179" w:rsidRPr="00C528F9" w:rsidRDefault="00985179" w:rsidP="00985179">
      <w:pPr>
        <w:pStyle w:val="Heading1"/>
        <w:rPr>
          <w:rFonts w:ascii="Arial" w:hAnsi="Arial" w:cs="Arial"/>
          <w:sz w:val="22"/>
          <w:szCs w:val="22"/>
        </w:rPr>
      </w:pPr>
      <w:r w:rsidRPr="00C528F9">
        <w:rPr>
          <w:rFonts w:ascii="Arial" w:hAnsi="Arial" w:cs="Arial"/>
          <w:sz w:val="22"/>
          <w:szCs w:val="22"/>
        </w:rPr>
        <w:t>Are the grant applications asses</w:t>
      </w:r>
      <w:r w:rsidR="00F6323C">
        <w:rPr>
          <w:rFonts w:ascii="Arial" w:hAnsi="Arial" w:cs="Arial"/>
          <w:sz w:val="22"/>
          <w:szCs w:val="22"/>
        </w:rPr>
        <w:t>sed against other applications?</w:t>
      </w:r>
    </w:p>
    <w:p w:rsidR="000F44F8" w:rsidRPr="000F44F8" w:rsidRDefault="00CD3987" w:rsidP="000F44F8">
      <w:pPr>
        <w:ind w:left="0"/>
        <w:rPr>
          <w:rFonts w:ascii="Arial" w:hAnsi="Arial" w:cs="Arial"/>
        </w:rPr>
      </w:pPr>
      <w:r w:rsidRPr="00C528F9">
        <w:rPr>
          <w:rFonts w:ascii="Arial" w:hAnsi="Arial" w:cs="Arial"/>
          <w:color w:val="000000" w:themeColor="text1"/>
        </w:rPr>
        <w:t>Yes</w:t>
      </w:r>
      <w:r w:rsidR="00985179" w:rsidRPr="00C528F9">
        <w:rPr>
          <w:rFonts w:ascii="Arial" w:hAnsi="Arial" w:cs="Arial"/>
          <w:color w:val="000000" w:themeColor="text1"/>
        </w:rPr>
        <w:t xml:space="preserve">. Grant applications are assessed </w:t>
      </w:r>
      <w:r w:rsidR="008218B0" w:rsidRPr="00C528F9">
        <w:rPr>
          <w:rFonts w:ascii="Arial" w:hAnsi="Arial" w:cs="Arial"/>
          <w:color w:val="000000" w:themeColor="text1"/>
        </w:rPr>
        <w:t>on</w:t>
      </w:r>
      <w:r w:rsidR="00985179" w:rsidRPr="00C528F9">
        <w:rPr>
          <w:rFonts w:ascii="Arial" w:hAnsi="Arial" w:cs="Arial"/>
          <w:color w:val="000000" w:themeColor="text1"/>
        </w:rPr>
        <w:t xml:space="preserve"> how well they address the selection criteria, if it represents </w:t>
      </w:r>
      <w:r w:rsidR="00985179" w:rsidRPr="00C528F9">
        <w:rPr>
          <w:rFonts w:ascii="Arial" w:hAnsi="Arial" w:cs="Arial"/>
          <w:i/>
          <w:color w:val="000000" w:themeColor="text1"/>
        </w:rPr>
        <w:t>value for</w:t>
      </w:r>
      <w:r w:rsidR="0097387C">
        <w:rPr>
          <w:rFonts w:ascii="Arial" w:hAnsi="Arial" w:cs="Arial"/>
          <w:i/>
          <w:color w:val="000000" w:themeColor="text1"/>
        </w:rPr>
        <w:t xml:space="preserve"> relevant</w:t>
      </w:r>
      <w:r w:rsidR="00985179" w:rsidRPr="00C528F9">
        <w:rPr>
          <w:rFonts w:ascii="Arial" w:hAnsi="Arial" w:cs="Arial"/>
          <w:i/>
          <w:color w:val="000000" w:themeColor="text1"/>
        </w:rPr>
        <w:t xml:space="preserve"> money</w:t>
      </w:r>
      <w:r w:rsidR="00985179" w:rsidRPr="00C528F9">
        <w:rPr>
          <w:rFonts w:ascii="Arial" w:hAnsi="Arial" w:cs="Arial"/>
          <w:color w:val="000000" w:themeColor="text1"/>
        </w:rPr>
        <w:t xml:space="preserve">, and </w:t>
      </w:r>
      <w:r w:rsidR="00B418D1" w:rsidRPr="00C528F9">
        <w:rPr>
          <w:rFonts w:ascii="Arial" w:hAnsi="Arial" w:cs="Arial"/>
          <w:color w:val="000000" w:themeColor="text1"/>
        </w:rPr>
        <w:t>how it compares to other applications</w:t>
      </w:r>
      <w:r w:rsidR="000F44F8">
        <w:rPr>
          <w:rFonts w:ascii="Arial" w:hAnsi="Arial" w:cs="Arial"/>
          <w:color w:val="000000" w:themeColor="text1"/>
        </w:rPr>
        <w:t xml:space="preserve">. As noted previously, in this grant round, </w:t>
      </w:r>
      <w:r w:rsidR="000F44F8" w:rsidRPr="000F44F8">
        <w:rPr>
          <w:rFonts w:ascii="Arial" w:hAnsi="Arial" w:cs="Arial"/>
        </w:rPr>
        <w:t>DPO/FOs will be assessed against other DPO/FO applications and PCLs assessed against other PCL applications.</w:t>
      </w:r>
    </w:p>
    <w:p w:rsidR="00985179" w:rsidRPr="00C528F9" w:rsidRDefault="00985179" w:rsidP="00985179">
      <w:pPr>
        <w:pStyle w:val="Heading1"/>
        <w:rPr>
          <w:rFonts w:ascii="Arial" w:eastAsia="Calibri" w:hAnsi="Arial" w:cs="Arial"/>
          <w:sz w:val="22"/>
          <w:szCs w:val="22"/>
        </w:rPr>
      </w:pPr>
      <w:r w:rsidRPr="00C528F9">
        <w:rPr>
          <w:rFonts w:ascii="Arial" w:eastAsia="Calibri" w:hAnsi="Arial" w:cs="Arial"/>
          <w:sz w:val="22"/>
          <w:szCs w:val="22"/>
        </w:rPr>
        <w:t>Can I appeal the decision in relation to the outcome of a selection process?</w:t>
      </w:r>
    </w:p>
    <w:p w:rsidR="00985179" w:rsidRPr="00C528F9" w:rsidRDefault="000A16DA" w:rsidP="00985179">
      <w:pPr>
        <w:ind w:left="0"/>
        <w:rPr>
          <w:rFonts w:ascii="Arial" w:hAnsi="Arial" w:cs="Arial"/>
        </w:rPr>
      </w:pPr>
      <w:r w:rsidRPr="00C528F9">
        <w:rPr>
          <w:rFonts w:ascii="Arial" w:hAnsi="Arial" w:cs="Arial"/>
        </w:rPr>
        <w:t xml:space="preserve">No. In accordance with </w:t>
      </w:r>
      <w:r w:rsidR="00D36717" w:rsidRPr="009F0B7B">
        <w:rPr>
          <w:rFonts w:ascii="Arial" w:hAnsi="Arial" w:cs="Arial"/>
        </w:rPr>
        <w:t>Section</w:t>
      </w:r>
      <w:r w:rsidR="00FD613F" w:rsidRPr="009F0B7B">
        <w:rPr>
          <w:rFonts w:ascii="Arial" w:hAnsi="Arial" w:cs="Arial"/>
        </w:rPr>
        <w:t xml:space="preserve"> </w:t>
      </w:r>
      <w:r w:rsidR="00B40C62">
        <w:rPr>
          <w:rFonts w:ascii="Arial" w:hAnsi="Arial" w:cs="Arial"/>
        </w:rPr>
        <w:t>7.4</w:t>
      </w:r>
      <w:r w:rsidR="00985179" w:rsidRPr="009F0B7B">
        <w:rPr>
          <w:rFonts w:ascii="Arial" w:hAnsi="Arial" w:cs="Arial"/>
        </w:rPr>
        <w:t xml:space="preserve"> of</w:t>
      </w:r>
      <w:r w:rsidR="00985179" w:rsidRPr="00C528F9">
        <w:rPr>
          <w:rFonts w:ascii="Arial" w:hAnsi="Arial" w:cs="Arial"/>
        </w:rPr>
        <w:t xml:space="preserve"> the Grant Opportunity Guidelines, there is no appeal mechanism for decisions to approve or not approve a grant.</w:t>
      </w:r>
    </w:p>
    <w:p w:rsidR="00FC375C" w:rsidRDefault="00FC375C">
      <w:pPr>
        <w:spacing w:before="0" w:after="0"/>
        <w:ind w:left="0"/>
        <w:rPr>
          <w:rFonts w:ascii="Arial" w:hAnsi="Arial" w:cs="Arial"/>
        </w:rPr>
      </w:pPr>
    </w:p>
    <w:p w:rsidR="00985179" w:rsidRPr="00C528F9" w:rsidRDefault="00985179" w:rsidP="00985179">
      <w:pPr>
        <w:pBdr>
          <w:top w:val="single" w:sz="4" w:space="1" w:color="auto"/>
          <w:bottom w:val="single" w:sz="4" w:space="1" w:color="auto"/>
        </w:pBdr>
        <w:shd w:val="clear" w:color="auto" w:fill="D9D9D9" w:themeFill="background1" w:themeFillShade="D9"/>
        <w:ind w:left="0"/>
        <w:rPr>
          <w:rFonts w:ascii="Arial" w:hAnsi="Arial" w:cs="Arial"/>
          <w:b/>
        </w:rPr>
      </w:pPr>
      <w:r w:rsidRPr="00C528F9">
        <w:rPr>
          <w:rFonts w:ascii="Arial" w:hAnsi="Arial" w:cs="Arial"/>
          <w:b/>
        </w:rPr>
        <w:t xml:space="preserve">Feedback </w:t>
      </w:r>
    </w:p>
    <w:p w:rsidR="00B209C7" w:rsidRPr="00C528F9" w:rsidRDefault="00B209C7" w:rsidP="00B209C7">
      <w:pPr>
        <w:pStyle w:val="Heading1"/>
        <w:rPr>
          <w:rFonts w:ascii="Arial" w:hAnsi="Arial" w:cs="Arial"/>
          <w:sz w:val="22"/>
          <w:szCs w:val="22"/>
        </w:rPr>
      </w:pPr>
      <w:bookmarkStart w:id="54" w:name="_Toc471815412"/>
      <w:bookmarkStart w:id="55" w:name="_Toc471815413"/>
      <w:bookmarkStart w:id="56" w:name="_Toc471815414"/>
      <w:bookmarkStart w:id="57" w:name="_Toc471815428"/>
      <w:bookmarkStart w:id="58" w:name="_Toc472083578"/>
      <w:bookmarkEnd w:id="53"/>
      <w:bookmarkEnd w:id="54"/>
      <w:bookmarkEnd w:id="55"/>
      <w:bookmarkEnd w:id="56"/>
      <w:bookmarkEnd w:id="57"/>
      <w:r w:rsidRPr="00C528F9">
        <w:rPr>
          <w:rFonts w:ascii="Arial" w:hAnsi="Arial" w:cs="Arial"/>
          <w:sz w:val="22"/>
          <w:szCs w:val="22"/>
        </w:rPr>
        <w:t>When will I know the outcome of my application?</w:t>
      </w:r>
      <w:bookmarkEnd w:id="58"/>
    </w:p>
    <w:p w:rsidR="00B209C7" w:rsidRPr="001D6F3E" w:rsidRDefault="00B209C7" w:rsidP="00B209C7">
      <w:pPr>
        <w:ind w:left="0"/>
        <w:rPr>
          <w:rFonts w:ascii="Arial" w:hAnsi="Arial" w:cs="Arial"/>
        </w:rPr>
      </w:pPr>
      <w:r w:rsidRPr="00C528F9">
        <w:rPr>
          <w:rFonts w:ascii="Arial" w:hAnsi="Arial" w:cs="Arial"/>
        </w:rPr>
        <w:t xml:space="preserve">Applicants will be notified of the outcome of their application </w:t>
      </w:r>
      <w:r w:rsidR="00C51BB3" w:rsidRPr="00C528F9">
        <w:rPr>
          <w:rFonts w:ascii="Arial" w:hAnsi="Arial" w:cs="Arial"/>
        </w:rPr>
        <w:t xml:space="preserve">in writing </w:t>
      </w:r>
      <w:r w:rsidRPr="00C528F9">
        <w:rPr>
          <w:rFonts w:ascii="Arial" w:hAnsi="Arial" w:cs="Arial"/>
        </w:rPr>
        <w:t xml:space="preserve">at the end of the selection process. </w:t>
      </w:r>
      <w:r w:rsidR="004A7B86">
        <w:rPr>
          <w:rFonts w:ascii="Arial" w:hAnsi="Arial" w:cs="Arial"/>
        </w:rPr>
        <w:t xml:space="preserve">This is likely to be </w:t>
      </w:r>
      <w:r w:rsidR="004A7B86" w:rsidRPr="00690816">
        <w:rPr>
          <w:rFonts w:ascii="Arial" w:hAnsi="Arial" w:cs="Arial"/>
        </w:rPr>
        <w:t xml:space="preserve">no later than </w:t>
      </w:r>
      <w:r w:rsidR="009E7C94">
        <w:rPr>
          <w:rFonts w:ascii="Arial" w:hAnsi="Arial" w:cs="Arial"/>
        </w:rPr>
        <w:t>December 2019</w:t>
      </w:r>
      <w:r w:rsidR="00C51BB3" w:rsidRPr="00690816">
        <w:rPr>
          <w:rFonts w:ascii="Arial" w:hAnsi="Arial" w:cs="Arial"/>
        </w:rPr>
        <w:t>.</w:t>
      </w:r>
    </w:p>
    <w:p w:rsidR="00B209C7" w:rsidRPr="008F6EA9" w:rsidRDefault="00B209C7" w:rsidP="00B209C7">
      <w:pPr>
        <w:pStyle w:val="Heading1"/>
        <w:rPr>
          <w:rFonts w:ascii="Arial" w:hAnsi="Arial" w:cs="Arial"/>
          <w:sz w:val="22"/>
          <w:szCs w:val="22"/>
        </w:rPr>
      </w:pPr>
      <w:bookmarkStart w:id="59" w:name="_Toc472083579"/>
      <w:r w:rsidRPr="008F6EA9">
        <w:rPr>
          <w:rFonts w:ascii="Arial" w:hAnsi="Arial" w:cs="Arial"/>
          <w:sz w:val="22"/>
          <w:szCs w:val="22"/>
        </w:rPr>
        <w:t>What feedback will be available for this funding round?</w:t>
      </w:r>
      <w:bookmarkEnd w:id="59"/>
    </w:p>
    <w:p w:rsidR="00B209C7" w:rsidRDefault="00FC375C" w:rsidP="00B209C7">
      <w:pPr>
        <w:ind w:left="0"/>
        <w:rPr>
          <w:rFonts w:ascii="Arial" w:hAnsi="Arial" w:cs="Arial"/>
        </w:rPr>
      </w:pPr>
      <w:r>
        <w:rPr>
          <w:rFonts w:ascii="Arial" w:hAnsi="Arial" w:cs="Arial"/>
        </w:rPr>
        <w:t>A feedback s</w:t>
      </w:r>
      <w:r w:rsidR="00ED2B3B" w:rsidRPr="00ED2B3B">
        <w:rPr>
          <w:rFonts w:ascii="Arial" w:hAnsi="Arial" w:cs="Arial"/>
        </w:rPr>
        <w:t xml:space="preserve">ummary will be published on the Community Grants Hub website to provide all organisations with easy to access to information about the </w:t>
      </w:r>
      <w:r w:rsidR="004D7F2E">
        <w:rPr>
          <w:rFonts w:ascii="Arial" w:hAnsi="Arial" w:cs="Arial"/>
        </w:rPr>
        <w:t>g</w:t>
      </w:r>
      <w:r w:rsidR="00ED2B3B" w:rsidRPr="00ED2B3B">
        <w:rPr>
          <w:rFonts w:ascii="Arial" w:hAnsi="Arial" w:cs="Arial"/>
        </w:rPr>
        <w:t xml:space="preserve">rant selection process and the main </w:t>
      </w:r>
      <w:r w:rsidR="00ED2B3B" w:rsidRPr="00ED2B3B">
        <w:rPr>
          <w:rFonts w:ascii="Arial" w:hAnsi="Arial" w:cs="Arial"/>
        </w:rPr>
        <w:lastRenderedPageBreak/>
        <w:t>strengths and areas for improving applications</w:t>
      </w:r>
      <w:r w:rsidR="00B209C7" w:rsidRPr="001D6F3E">
        <w:rPr>
          <w:rFonts w:ascii="Arial" w:hAnsi="Arial" w:cs="Arial"/>
        </w:rPr>
        <w:t>.</w:t>
      </w:r>
      <w:r w:rsidR="00B40C62">
        <w:rPr>
          <w:rFonts w:ascii="Arial" w:hAnsi="Arial" w:cs="Arial"/>
        </w:rPr>
        <w:t xml:space="preserve"> </w:t>
      </w:r>
      <w:r w:rsidR="00B40C62" w:rsidRPr="00B40C62">
        <w:rPr>
          <w:rFonts w:ascii="Arial" w:hAnsi="Arial" w:cs="Arial"/>
        </w:rPr>
        <w:t>Individual feedback will not be available for this grant round.</w:t>
      </w:r>
    </w:p>
    <w:p w:rsidR="00B67C80" w:rsidRPr="00985179" w:rsidRDefault="00B67C80" w:rsidP="00B209C7">
      <w:pPr>
        <w:pStyle w:val="Heading1"/>
        <w:rPr>
          <w:rFonts w:ascii="Arial" w:hAnsi="Arial" w:cs="Arial"/>
          <w:sz w:val="22"/>
          <w:szCs w:val="22"/>
        </w:rPr>
      </w:pPr>
      <w:r w:rsidRPr="00985179">
        <w:rPr>
          <w:rFonts w:ascii="Arial" w:hAnsi="Arial" w:cs="Arial"/>
          <w:sz w:val="22"/>
          <w:szCs w:val="22"/>
        </w:rPr>
        <w:t>How can my organisation get updates about ILC?</w:t>
      </w:r>
    </w:p>
    <w:p w:rsidR="004A03E3" w:rsidRDefault="00B67C80" w:rsidP="00B67C80">
      <w:pPr>
        <w:ind w:left="0"/>
        <w:rPr>
          <w:rFonts w:ascii="Arial" w:hAnsi="Arial" w:cs="Arial"/>
        </w:rPr>
      </w:pPr>
      <w:r w:rsidRPr="00CB683A">
        <w:rPr>
          <w:rFonts w:ascii="Arial" w:hAnsi="Arial" w:cs="Arial"/>
        </w:rPr>
        <w:t xml:space="preserve">Organisations and individuals can register to receive updates on ILC by signing up to the </w:t>
      </w:r>
      <w:hyperlink r:id="rId17" w:history="1">
        <w:r w:rsidRPr="009C5614">
          <w:rPr>
            <w:rStyle w:val="Hyperlink"/>
            <w:rFonts w:ascii="Arial" w:hAnsi="Arial" w:cs="Arial"/>
          </w:rPr>
          <w:t>ILC mailing list</w:t>
        </w:r>
      </w:hyperlink>
      <w:r w:rsidRPr="00CB683A">
        <w:rPr>
          <w:rFonts w:ascii="Arial" w:hAnsi="Arial" w:cs="Arial"/>
        </w:rPr>
        <w:t>.</w:t>
      </w:r>
    </w:p>
    <w:p w:rsidR="00195B1C" w:rsidRDefault="00195B1C" w:rsidP="00195B1C">
      <w:pPr>
        <w:ind w:left="0"/>
        <w:rPr>
          <w:rFonts w:ascii="Arial" w:hAnsi="Arial" w:cs="Arial"/>
          <w:u w:val="single"/>
        </w:rPr>
      </w:pPr>
    </w:p>
    <w:p w:rsidR="00DB6B4A" w:rsidRDefault="00B56D75" w:rsidP="00DB6B4A">
      <w:pPr>
        <w:ind w:left="0"/>
        <w:rPr>
          <w:rFonts w:ascii="Arial" w:hAnsi="Arial" w:cs="Arial"/>
          <w:b/>
          <w:u w:val="single"/>
        </w:rPr>
      </w:pPr>
      <w:r>
        <w:rPr>
          <w:rFonts w:ascii="Arial" w:hAnsi="Arial" w:cs="Arial"/>
          <w:b/>
          <w:u w:val="single"/>
        </w:rPr>
        <w:t xml:space="preserve">Additional </w:t>
      </w:r>
      <w:r w:rsidR="00DB6B4A" w:rsidRPr="00334316">
        <w:rPr>
          <w:rFonts w:ascii="Arial" w:hAnsi="Arial" w:cs="Arial"/>
          <w:b/>
          <w:u w:val="single"/>
        </w:rPr>
        <w:t>Questions a</w:t>
      </w:r>
      <w:r w:rsidR="00DB6B4A">
        <w:rPr>
          <w:rFonts w:ascii="Arial" w:hAnsi="Arial" w:cs="Arial"/>
          <w:b/>
          <w:u w:val="single"/>
        </w:rPr>
        <w:t>nd Answers</w:t>
      </w:r>
      <w:r w:rsidR="00773055">
        <w:rPr>
          <w:rFonts w:ascii="Arial" w:hAnsi="Arial" w:cs="Arial"/>
          <w:b/>
          <w:u w:val="single"/>
        </w:rPr>
        <w:t xml:space="preserve"> (Questions 43 to 55</w:t>
      </w:r>
      <w:r w:rsidR="00C95721">
        <w:rPr>
          <w:rFonts w:ascii="Arial" w:hAnsi="Arial" w:cs="Arial"/>
          <w:b/>
          <w:u w:val="single"/>
        </w:rPr>
        <w:t xml:space="preserve">) </w:t>
      </w:r>
      <w:r w:rsidR="00DB6B4A">
        <w:rPr>
          <w:rFonts w:ascii="Arial" w:hAnsi="Arial" w:cs="Arial"/>
          <w:b/>
          <w:u w:val="single"/>
        </w:rPr>
        <w:t>added 2</w:t>
      </w:r>
      <w:r w:rsidR="00AA1DD7">
        <w:rPr>
          <w:rFonts w:ascii="Arial" w:hAnsi="Arial" w:cs="Arial"/>
          <w:b/>
          <w:u w:val="single"/>
        </w:rPr>
        <w:t>5</w:t>
      </w:r>
      <w:r w:rsidR="00DB6B4A">
        <w:rPr>
          <w:rFonts w:ascii="Arial" w:hAnsi="Arial" w:cs="Arial"/>
          <w:b/>
          <w:u w:val="single"/>
        </w:rPr>
        <w:t xml:space="preserve"> September 2019</w:t>
      </w:r>
    </w:p>
    <w:p w:rsidR="00854B9A" w:rsidRPr="00334316" w:rsidRDefault="00854B9A" w:rsidP="00DB6B4A">
      <w:pPr>
        <w:ind w:left="0"/>
        <w:rPr>
          <w:rFonts w:ascii="Arial" w:hAnsi="Arial" w:cs="Arial"/>
          <w:b/>
          <w:u w:val="single"/>
        </w:rPr>
      </w:pPr>
    </w:p>
    <w:p w:rsidR="00B56D75" w:rsidRPr="004E64DA" w:rsidRDefault="00B56D75" w:rsidP="002E686C">
      <w:pPr>
        <w:pStyle w:val="Heading1"/>
        <w:rPr>
          <w:rFonts w:ascii="Arial" w:hAnsi="Arial" w:cs="Arial"/>
          <w:sz w:val="22"/>
          <w:szCs w:val="22"/>
          <w:lang w:val="en-AU"/>
        </w:rPr>
      </w:pPr>
      <w:r w:rsidRPr="004E64DA">
        <w:rPr>
          <w:rFonts w:ascii="Arial" w:hAnsi="Arial" w:cs="Arial"/>
          <w:sz w:val="22"/>
          <w:szCs w:val="22"/>
          <w:lang w:val="en-AU"/>
        </w:rPr>
        <w:t xml:space="preserve">With reference to </w:t>
      </w:r>
      <w:r w:rsidR="002E686C" w:rsidRPr="004E64DA">
        <w:rPr>
          <w:rFonts w:ascii="Arial" w:hAnsi="Arial" w:cs="Arial"/>
          <w:sz w:val="22"/>
          <w:szCs w:val="22"/>
          <w:lang w:val="en-AU"/>
        </w:rPr>
        <w:t>criteria</w:t>
      </w:r>
      <w:r w:rsidR="004E64DA">
        <w:rPr>
          <w:rFonts w:ascii="Arial" w:hAnsi="Arial" w:cs="Arial"/>
          <w:sz w:val="22"/>
          <w:szCs w:val="22"/>
          <w:lang w:val="en-AU"/>
        </w:rPr>
        <w:t xml:space="preserve"> 3.9, a</w:t>
      </w:r>
      <w:r w:rsidRPr="004E64DA">
        <w:rPr>
          <w:rFonts w:ascii="Arial" w:hAnsi="Arial" w:cs="Arial"/>
          <w:sz w:val="22"/>
          <w:szCs w:val="22"/>
          <w:lang w:val="en-AU"/>
        </w:rPr>
        <w:t>pplicants that are sibling and carer-led organisations</w:t>
      </w:r>
      <w:r w:rsidR="002E686C" w:rsidRPr="004E64DA">
        <w:rPr>
          <w:rFonts w:ascii="Arial" w:hAnsi="Arial" w:cs="Arial"/>
          <w:sz w:val="22"/>
          <w:szCs w:val="22"/>
          <w:lang w:val="en-AU"/>
        </w:rPr>
        <w:t>:</w:t>
      </w:r>
      <w:r w:rsidRPr="004E64DA">
        <w:rPr>
          <w:rFonts w:ascii="Arial" w:hAnsi="Arial" w:cs="Arial"/>
          <w:sz w:val="22"/>
          <w:szCs w:val="22"/>
          <w:lang w:val="en-AU"/>
        </w:rPr>
        <w:t xml:space="preserve"> Organisations established to primarily support siblings and carers of people with disability are eligible to apply. Applications from these organisations must demonstrate a direct benefit to people with disability, not as a secondary outcome achieved through carer/sibling wellbeing.</w:t>
      </w:r>
    </w:p>
    <w:p w:rsidR="00B56D75" w:rsidRPr="00914CFA" w:rsidRDefault="00B56D75" w:rsidP="002E686C">
      <w:pPr>
        <w:pStyle w:val="Heading1"/>
        <w:numPr>
          <w:ilvl w:val="0"/>
          <w:numId w:val="0"/>
        </w:numPr>
        <w:ind w:left="502"/>
        <w:rPr>
          <w:rFonts w:ascii="Arial" w:hAnsi="Arial" w:cs="Arial"/>
          <w:sz w:val="22"/>
          <w:szCs w:val="22"/>
        </w:rPr>
      </w:pPr>
      <w:r w:rsidRPr="00914CFA">
        <w:rPr>
          <w:rFonts w:ascii="Arial" w:hAnsi="Arial" w:cs="Arial"/>
          <w:sz w:val="22"/>
          <w:szCs w:val="22"/>
        </w:rPr>
        <w:t>Could you please confirm what is considered a direct benefit to people with disability versus a secondary outcome?</w:t>
      </w:r>
    </w:p>
    <w:p w:rsidR="00B56D75" w:rsidRPr="00914CFA" w:rsidRDefault="00B56D75" w:rsidP="00B56D75">
      <w:pPr>
        <w:ind w:left="0"/>
        <w:rPr>
          <w:rFonts w:ascii="Arial" w:hAnsi="Arial" w:cs="Arial"/>
        </w:rPr>
      </w:pPr>
      <w:r w:rsidRPr="00914CFA">
        <w:rPr>
          <w:rFonts w:ascii="Arial" w:hAnsi="Arial" w:cs="Arial"/>
        </w:rPr>
        <w:t>Any application targeting carers or siblings must be able to demonstrate how the project will increase the knowledge, skills and confidence of people with disability so they can set and achieve their goals. The project must benefit both carers or siblings, and people with disability. A direct benefit would be, for example, a carer or sibling attending a peer support group which enables them to be better informed about their family member’s disability and so able to assist them access appropriate supports in their community.</w:t>
      </w:r>
    </w:p>
    <w:p w:rsidR="00C95721" w:rsidRPr="00914CFA" w:rsidRDefault="00B56D75" w:rsidP="00C95721">
      <w:pPr>
        <w:pStyle w:val="Heading1"/>
        <w:rPr>
          <w:rFonts w:ascii="Arial" w:hAnsi="Arial" w:cs="Arial"/>
          <w:sz w:val="22"/>
          <w:szCs w:val="22"/>
          <w:lang w:val="en-AU"/>
        </w:rPr>
      </w:pPr>
      <w:r w:rsidRPr="00914CFA">
        <w:rPr>
          <w:rFonts w:ascii="Arial" w:hAnsi="Arial" w:cs="Arial"/>
          <w:sz w:val="22"/>
          <w:szCs w:val="22"/>
          <w:lang w:val="en-AU"/>
        </w:rPr>
        <w:t>Would it be possible to reduce the requirement of family/people with disability to 30% for organisations who look after people who are disabled due to their neurological condition? This would be much more manageable.</w:t>
      </w:r>
    </w:p>
    <w:p w:rsidR="0048346C" w:rsidRPr="00914CFA" w:rsidRDefault="004E64DA" w:rsidP="0048346C">
      <w:pPr>
        <w:spacing w:before="0" w:after="0"/>
        <w:ind w:left="0"/>
        <w:rPr>
          <w:rFonts w:ascii="Arial" w:eastAsia="Times New Roman" w:hAnsi="Arial" w:cs="Arial"/>
          <w:color w:val="000000"/>
          <w:lang w:val="en-AU"/>
        </w:rPr>
      </w:pPr>
      <w:r>
        <w:rPr>
          <w:rFonts w:ascii="Arial" w:eastAsia="Times New Roman" w:hAnsi="Arial" w:cs="Arial"/>
          <w:color w:val="000000"/>
          <w:lang w:val="en-AU"/>
        </w:rPr>
        <w:t xml:space="preserve">Section 3 of the </w:t>
      </w:r>
      <w:r w:rsidR="0048346C" w:rsidRPr="0048346C">
        <w:rPr>
          <w:rFonts w:ascii="Arial" w:eastAsia="Times New Roman" w:hAnsi="Arial" w:cs="Arial"/>
          <w:color w:val="000000"/>
          <w:lang w:val="en-AU"/>
        </w:rPr>
        <w:t xml:space="preserve">Grant Opportunity Guidelines states the </w:t>
      </w:r>
      <w:r w:rsidR="00AA1DD7">
        <w:rPr>
          <w:rFonts w:ascii="Arial" w:eastAsia="Times New Roman" w:hAnsi="Arial" w:cs="Arial"/>
          <w:color w:val="000000"/>
          <w:lang w:val="en-AU"/>
        </w:rPr>
        <w:t>e</w:t>
      </w:r>
      <w:r w:rsidR="0048346C" w:rsidRPr="0048346C">
        <w:rPr>
          <w:rFonts w:ascii="Arial" w:eastAsia="Times New Roman" w:hAnsi="Arial" w:cs="Arial"/>
          <w:color w:val="000000"/>
          <w:lang w:val="en-AU"/>
        </w:rPr>
        <w:t>ligibility criteria for this grant round. The requirement for this grant round is 50% and still stands.</w:t>
      </w:r>
    </w:p>
    <w:p w:rsidR="0048346C" w:rsidRPr="00914CFA" w:rsidRDefault="0048346C" w:rsidP="0048346C">
      <w:pPr>
        <w:pStyle w:val="Heading1"/>
        <w:rPr>
          <w:rFonts w:ascii="Arial" w:hAnsi="Arial" w:cs="Arial"/>
          <w:sz w:val="22"/>
          <w:szCs w:val="22"/>
          <w:lang w:val="en-AU"/>
        </w:rPr>
      </w:pPr>
      <w:r w:rsidRPr="00914CFA">
        <w:rPr>
          <w:rFonts w:ascii="Arial" w:hAnsi="Arial" w:cs="Arial"/>
          <w:sz w:val="22"/>
          <w:szCs w:val="22"/>
          <w:lang w:val="en-AU"/>
        </w:rPr>
        <w:t>We believe we meet the profile of the Family Organisation eligibility requirements described in the grant guidelines in order to apply for the grant. In terms of this element of the eligibility for DFO/FO what types of evidence are you seeking that would demonstrate this?</w:t>
      </w:r>
    </w:p>
    <w:p w:rsidR="0048346C" w:rsidRPr="00914CFA" w:rsidRDefault="0048346C" w:rsidP="0048346C">
      <w:pPr>
        <w:ind w:left="0"/>
        <w:rPr>
          <w:rFonts w:ascii="Arial" w:hAnsi="Arial" w:cs="Arial"/>
          <w:lang w:val="en-AU"/>
        </w:rPr>
      </w:pPr>
      <w:r w:rsidRPr="00914CFA">
        <w:rPr>
          <w:rFonts w:ascii="Arial" w:hAnsi="Arial" w:cs="Arial"/>
          <w:lang w:val="en-AU"/>
        </w:rPr>
        <w:t>In the application form there is a question “Tell us about your organisation” This question asks the applicant to provide details about the organisation that would deliver the grant and, if applicable, how it meets the DP</w:t>
      </w:r>
      <w:r w:rsidR="00273F9E">
        <w:rPr>
          <w:rFonts w:ascii="Arial" w:hAnsi="Arial" w:cs="Arial"/>
          <w:lang w:val="en-AU"/>
        </w:rPr>
        <w:t>O/</w:t>
      </w:r>
      <w:r w:rsidRPr="00914CFA">
        <w:rPr>
          <w:rFonts w:ascii="Arial" w:hAnsi="Arial" w:cs="Arial"/>
          <w:lang w:val="en-AU"/>
        </w:rPr>
        <w:t>FO and PCL criteria. This response is used by NDIA and the Hub to determine whether the applicant meets the DP</w:t>
      </w:r>
      <w:r w:rsidR="00BE5FEB">
        <w:rPr>
          <w:rFonts w:ascii="Arial" w:hAnsi="Arial" w:cs="Arial"/>
          <w:lang w:val="en-AU"/>
        </w:rPr>
        <w:t>O/</w:t>
      </w:r>
      <w:r w:rsidRPr="00914CFA">
        <w:rPr>
          <w:rFonts w:ascii="Arial" w:hAnsi="Arial" w:cs="Arial"/>
          <w:lang w:val="en-AU"/>
        </w:rPr>
        <w:t>FO or PCL criteria (section 3).</w:t>
      </w:r>
    </w:p>
    <w:p w:rsidR="0048346C" w:rsidRPr="00914CFA" w:rsidRDefault="0048346C" w:rsidP="0048346C">
      <w:pPr>
        <w:ind w:left="0"/>
        <w:rPr>
          <w:rFonts w:ascii="Arial" w:hAnsi="Arial" w:cs="Arial"/>
          <w:lang w:val="en-AU"/>
        </w:rPr>
      </w:pPr>
      <w:r w:rsidRPr="00914CFA">
        <w:rPr>
          <w:rFonts w:ascii="Arial" w:hAnsi="Arial" w:cs="Arial"/>
          <w:lang w:val="en-AU"/>
        </w:rPr>
        <w:t>Include in the answer a description of:</w:t>
      </w:r>
    </w:p>
    <w:p w:rsidR="0048346C" w:rsidRPr="004E64DA" w:rsidRDefault="004E64DA" w:rsidP="004E64DA">
      <w:pPr>
        <w:pStyle w:val="ListParagraph"/>
        <w:numPr>
          <w:ilvl w:val="0"/>
          <w:numId w:val="35"/>
        </w:numPr>
        <w:rPr>
          <w:rFonts w:ascii="Arial" w:hAnsi="Arial"/>
        </w:rPr>
      </w:pPr>
      <w:r>
        <w:rPr>
          <w:rFonts w:ascii="Arial" w:hAnsi="Arial"/>
        </w:rPr>
        <w:t>h</w:t>
      </w:r>
      <w:r w:rsidR="0048346C" w:rsidRPr="004E64DA">
        <w:rPr>
          <w:rFonts w:ascii="Arial" w:hAnsi="Arial"/>
        </w:rPr>
        <w:t>ow the organisation meets the definition of a DP</w:t>
      </w:r>
      <w:r w:rsidR="00BE5FEB" w:rsidRPr="004E64DA">
        <w:rPr>
          <w:rFonts w:ascii="Arial" w:hAnsi="Arial"/>
        </w:rPr>
        <w:t>O/</w:t>
      </w:r>
      <w:r w:rsidR="0048346C" w:rsidRPr="004E64DA">
        <w:rPr>
          <w:rFonts w:ascii="Arial" w:hAnsi="Arial"/>
        </w:rPr>
        <w:t xml:space="preserve">FO or an organisation led by ILC Priority </w:t>
      </w:r>
      <w:r>
        <w:rPr>
          <w:rFonts w:ascii="Arial" w:hAnsi="Arial"/>
        </w:rPr>
        <w:t>cohorts groups (where relevant)</w:t>
      </w:r>
    </w:p>
    <w:p w:rsidR="0048346C" w:rsidRPr="004E64DA" w:rsidRDefault="004E64DA" w:rsidP="004E64DA">
      <w:pPr>
        <w:pStyle w:val="ListParagraph"/>
        <w:numPr>
          <w:ilvl w:val="0"/>
          <w:numId w:val="35"/>
        </w:numPr>
        <w:rPr>
          <w:rFonts w:ascii="Arial" w:hAnsi="Arial"/>
        </w:rPr>
      </w:pPr>
      <w:r>
        <w:rPr>
          <w:rFonts w:ascii="Arial" w:hAnsi="Arial"/>
        </w:rPr>
        <w:t>t</w:t>
      </w:r>
      <w:r w:rsidR="0048346C" w:rsidRPr="004E64DA">
        <w:rPr>
          <w:rFonts w:ascii="Arial" w:hAnsi="Arial"/>
        </w:rPr>
        <w:t>he</w:t>
      </w:r>
      <w:r>
        <w:rPr>
          <w:rFonts w:ascii="Arial" w:hAnsi="Arial"/>
        </w:rPr>
        <w:t xml:space="preserve"> organisation’s mission/purpose</w:t>
      </w:r>
    </w:p>
    <w:p w:rsidR="0048346C" w:rsidRPr="004E64DA" w:rsidRDefault="004E64DA" w:rsidP="004E64DA">
      <w:pPr>
        <w:pStyle w:val="ListParagraph"/>
        <w:numPr>
          <w:ilvl w:val="0"/>
          <w:numId w:val="35"/>
        </w:numPr>
        <w:rPr>
          <w:rFonts w:ascii="Arial" w:hAnsi="Arial"/>
        </w:rPr>
      </w:pPr>
      <w:r>
        <w:rPr>
          <w:rFonts w:ascii="Arial" w:hAnsi="Arial"/>
        </w:rPr>
        <w:t>t</w:t>
      </w:r>
      <w:r w:rsidR="0048346C" w:rsidRPr="004E64DA">
        <w:rPr>
          <w:rFonts w:ascii="Arial" w:hAnsi="Arial"/>
        </w:rPr>
        <w:t>he size of the organisation (including volunteers) and the number of people or memb</w:t>
      </w:r>
      <w:r>
        <w:rPr>
          <w:rFonts w:ascii="Arial" w:hAnsi="Arial"/>
        </w:rPr>
        <w:t>ers with disability it supports</w:t>
      </w:r>
    </w:p>
    <w:p w:rsidR="0048346C" w:rsidRPr="004E64DA" w:rsidRDefault="004E64DA" w:rsidP="004E64DA">
      <w:pPr>
        <w:pStyle w:val="ListParagraph"/>
        <w:numPr>
          <w:ilvl w:val="0"/>
          <w:numId w:val="35"/>
        </w:numPr>
        <w:rPr>
          <w:rFonts w:ascii="Arial" w:hAnsi="Arial"/>
        </w:rPr>
      </w:pPr>
      <w:r>
        <w:rPr>
          <w:rFonts w:ascii="Arial" w:hAnsi="Arial"/>
        </w:rPr>
        <w:t>t</w:t>
      </w:r>
      <w:r w:rsidR="0048346C" w:rsidRPr="004E64DA">
        <w:rPr>
          <w:rFonts w:ascii="Arial" w:hAnsi="Arial"/>
        </w:rPr>
        <w:t>he day to day activities or services</w:t>
      </w:r>
      <w:r>
        <w:rPr>
          <w:rFonts w:ascii="Arial" w:hAnsi="Arial"/>
        </w:rPr>
        <w:t xml:space="preserve"> that the organisation delivers</w:t>
      </w:r>
    </w:p>
    <w:p w:rsidR="0048346C" w:rsidRPr="004E64DA" w:rsidRDefault="004E64DA" w:rsidP="004E64DA">
      <w:pPr>
        <w:pStyle w:val="ListParagraph"/>
        <w:numPr>
          <w:ilvl w:val="0"/>
          <w:numId w:val="35"/>
        </w:numPr>
        <w:rPr>
          <w:rFonts w:ascii="Arial" w:hAnsi="Arial"/>
        </w:rPr>
      </w:pPr>
      <w:r>
        <w:rPr>
          <w:rFonts w:ascii="Arial" w:hAnsi="Arial"/>
        </w:rPr>
        <w:t>t</w:t>
      </w:r>
      <w:r w:rsidR="0048346C" w:rsidRPr="004E64DA">
        <w:rPr>
          <w:rFonts w:ascii="Arial" w:hAnsi="Arial"/>
        </w:rPr>
        <w:t>he people the organisation works with and how this work contribu</w:t>
      </w:r>
      <w:r>
        <w:rPr>
          <w:rFonts w:ascii="Arial" w:hAnsi="Arial"/>
        </w:rPr>
        <w:t>tes to changing their lives</w:t>
      </w:r>
    </w:p>
    <w:p w:rsidR="0048346C" w:rsidRPr="004E64DA" w:rsidRDefault="004E64DA" w:rsidP="004E64DA">
      <w:pPr>
        <w:pStyle w:val="ListParagraph"/>
        <w:numPr>
          <w:ilvl w:val="0"/>
          <w:numId w:val="35"/>
        </w:numPr>
        <w:rPr>
          <w:rFonts w:ascii="Arial" w:hAnsi="Arial"/>
        </w:rPr>
      </w:pPr>
      <w:r>
        <w:rPr>
          <w:rFonts w:ascii="Arial" w:hAnsi="Arial"/>
        </w:rPr>
        <w:t>a</w:t>
      </w:r>
      <w:r w:rsidR="0048346C" w:rsidRPr="004E64DA">
        <w:rPr>
          <w:rFonts w:ascii="Arial" w:hAnsi="Arial"/>
        </w:rPr>
        <w:t>ny relationships or partnerships that the organisation has that will support the delivery of the activities.</w:t>
      </w:r>
    </w:p>
    <w:p w:rsidR="00891284" w:rsidRPr="00914CFA" w:rsidRDefault="00891284" w:rsidP="00891284">
      <w:pPr>
        <w:pStyle w:val="Heading1"/>
        <w:rPr>
          <w:rFonts w:ascii="Arial" w:hAnsi="Arial" w:cs="Arial"/>
          <w:sz w:val="22"/>
          <w:szCs w:val="22"/>
          <w:lang w:val="en-AU"/>
        </w:rPr>
      </w:pPr>
      <w:r w:rsidRPr="00914CFA">
        <w:rPr>
          <w:rFonts w:ascii="Arial" w:hAnsi="Arial" w:cs="Arial"/>
          <w:sz w:val="22"/>
          <w:szCs w:val="22"/>
          <w:lang w:val="en-AU"/>
        </w:rPr>
        <w:lastRenderedPageBreak/>
        <w:t>I would like to know what the definition of ‘family’ is? Is it only direct family or can it be extended and how does an organisation gather this information?</w:t>
      </w:r>
    </w:p>
    <w:p w:rsidR="00891284" w:rsidRPr="00914CFA" w:rsidRDefault="00891284" w:rsidP="00891284">
      <w:pPr>
        <w:spacing w:before="0" w:after="0"/>
        <w:ind w:left="0"/>
        <w:rPr>
          <w:rFonts w:ascii="Arial" w:eastAsia="Times New Roman" w:hAnsi="Arial" w:cs="Arial"/>
          <w:color w:val="000000"/>
          <w:lang w:val="en-AU"/>
        </w:rPr>
      </w:pPr>
      <w:r w:rsidRPr="00891284">
        <w:rPr>
          <w:rFonts w:ascii="Arial" w:eastAsia="Times New Roman" w:hAnsi="Arial" w:cs="Arial"/>
          <w:color w:val="000000"/>
          <w:lang w:val="en-AU"/>
        </w:rPr>
        <w:t>The definition of “family” in this instance are people with a strong and close bond to a person with disability, which is not necessarily measured directly by the closeness of those familial ties.</w:t>
      </w:r>
    </w:p>
    <w:p w:rsidR="00891284" w:rsidRDefault="00891284" w:rsidP="00891284">
      <w:pPr>
        <w:pStyle w:val="Heading1"/>
        <w:rPr>
          <w:rFonts w:ascii="Arial" w:hAnsi="Arial" w:cs="Arial"/>
          <w:sz w:val="22"/>
          <w:szCs w:val="22"/>
          <w:lang w:val="en-AU"/>
        </w:rPr>
      </w:pPr>
      <w:r w:rsidRPr="00914CFA">
        <w:rPr>
          <w:rFonts w:ascii="Arial" w:hAnsi="Arial" w:cs="Arial"/>
          <w:sz w:val="22"/>
          <w:szCs w:val="22"/>
          <w:lang w:val="en-AU"/>
        </w:rPr>
        <w:t xml:space="preserve">I am seeking clarification on the eligibility criteria for the ILC Grant Opportunities. The following criteria apply: Are run by and for people with disability and/or their families which is supported by evidence of a minimum of 50% of people with a disability and/or their families making up the organisation’s board or staff (or both). </w:t>
      </w:r>
      <w:r w:rsidRPr="00914CFA">
        <w:rPr>
          <w:rFonts w:ascii="Arial" w:hAnsi="Arial" w:cs="Arial"/>
          <w:sz w:val="22"/>
          <w:szCs w:val="22"/>
          <w:lang w:val="en-AU"/>
        </w:rPr>
        <w:br/>
      </w:r>
      <w:r w:rsidRPr="00914CFA">
        <w:rPr>
          <w:rFonts w:ascii="Arial" w:hAnsi="Arial" w:cs="Arial"/>
          <w:sz w:val="22"/>
          <w:szCs w:val="22"/>
          <w:lang w:val="en-AU"/>
        </w:rPr>
        <w:br/>
        <w:t>###### regularly recruits board members whose loved one has passed from Parkinson’s Disease. ###### considers these community members vital - they understand the social and economic impact on the individual and family, and the barriers faced in leading a full life with condition. They are often driven to support change (having supported and advocated with their loved one for many years) and are able to dedicate time to our mission.</w:t>
      </w:r>
      <w:r w:rsidRPr="00914CFA">
        <w:rPr>
          <w:rFonts w:ascii="Arial" w:hAnsi="Arial" w:cs="Arial"/>
          <w:sz w:val="22"/>
          <w:szCs w:val="22"/>
          <w:lang w:val="en-AU"/>
        </w:rPr>
        <w:br/>
      </w:r>
      <w:r w:rsidRPr="00914CFA">
        <w:rPr>
          <w:rFonts w:ascii="Arial" w:hAnsi="Arial" w:cs="Arial"/>
          <w:sz w:val="22"/>
          <w:szCs w:val="22"/>
          <w:lang w:val="en-AU"/>
        </w:rPr>
        <w:br/>
        <w:t xml:space="preserve">My question is – do these board members meet the definition of ‘families’? </w:t>
      </w:r>
    </w:p>
    <w:p w:rsidR="004E64DA" w:rsidRDefault="004E64DA" w:rsidP="004E64DA">
      <w:pPr>
        <w:spacing w:before="0" w:after="240"/>
        <w:ind w:left="0"/>
        <w:rPr>
          <w:rFonts w:ascii="Arial" w:eastAsia="Times New Roman" w:hAnsi="Arial" w:cs="Arial"/>
          <w:color w:val="000000"/>
          <w:lang w:val="en-AU"/>
        </w:rPr>
      </w:pPr>
    </w:p>
    <w:p w:rsidR="00891284" w:rsidRPr="00914CFA" w:rsidRDefault="004E64DA" w:rsidP="004E64DA">
      <w:pPr>
        <w:spacing w:before="0" w:after="240"/>
        <w:ind w:left="0"/>
        <w:rPr>
          <w:rFonts w:ascii="Arial" w:eastAsia="Times New Roman" w:hAnsi="Arial" w:cs="Arial"/>
          <w:color w:val="000000"/>
          <w:lang w:val="en-AU"/>
        </w:rPr>
      </w:pPr>
      <w:r>
        <w:rPr>
          <w:rFonts w:ascii="Arial" w:eastAsia="Times New Roman" w:hAnsi="Arial" w:cs="Arial"/>
          <w:color w:val="000000"/>
          <w:lang w:val="en-AU"/>
        </w:rPr>
        <w:t>If a family member of a b</w:t>
      </w:r>
      <w:r w:rsidR="00891284" w:rsidRPr="00891284">
        <w:rPr>
          <w:rFonts w:ascii="Arial" w:eastAsia="Times New Roman" w:hAnsi="Arial" w:cs="Arial"/>
          <w:color w:val="000000"/>
          <w:lang w:val="en-AU"/>
        </w:rPr>
        <w:t>oard member has passed away, they do meet the d</w:t>
      </w:r>
      <w:r>
        <w:rPr>
          <w:rFonts w:ascii="Arial" w:eastAsia="Times New Roman" w:hAnsi="Arial" w:cs="Arial"/>
          <w:color w:val="000000"/>
          <w:lang w:val="en-AU"/>
        </w:rPr>
        <w:t>efinition of ‘families’. These b</w:t>
      </w:r>
      <w:r w:rsidR="00891284" w:rsidRPr="00891284">
        <w:rPr>
          <w:rFonts w:ascii="Arial" w:eastAsia="Times New Roman" w:hAnsi="Arial" w:cs="Arial"/>
          <w:color w:val="000000"/>
          <w:lang w:val="en-AU"/>
        </w:rPr>
        <w:t>oard members will have had lived experience of a family member with disability whilst they were alive.</w:t>
      </w:r>
    </w:p>
    <w:p w:rsidR="00891284" w:rsidRDefault="00891284" w:rsidP="004E64DA">
      <w:pPr>
        <w:pStyle w:val="Heading1"/>
        <w:rPr>
          <w:rFonts w:ascii="Arial" w:hAnsi="Arial" w:cs="Arial"/>
          <w:sz w:val="22"/>
          <w:szCs w:val="22"/>
          <w:lang w:val="en-AU"/>
        </w:rPr>
      </w:pPr>
      <w:r w:rsidRPr="004E64DA">
        <w:rPr>
          <w:rFonts w:ascii="Arial" w:hAnsi="Arial" w:cs="Arial"/>
          <w:sz w:val="22"/>
          <w:szCs w:val="22"/>
          <w:lang w:val="en-AU"/>
        </w:rPr>
        <w:t xml:space="preserve">In Section 3.1 of the </w:t>
      </w:r>
      <w:r w:rsidR="009C5527" w:rsidRPr="004E64DA">
        <w:rPr>
          <w:rFonts w:ascii="Arial" w:hAnsi="Arial" w:cs="Arial"/>
          <w:sz w:val="22"/>
          <w:szCs w:val="22"/>
          <w:lang w:val="en-AU"/>
        </w:rPr>
        <w:t>ILC Program</w:t>
      </w:r>
      <w:r w:rsidRPr="004E64DA">
        <w:rPr>
          <w:rFonts w:ascii="Arial" w:hAnsi="Arial" w:cs="Arial"/>
          <w:sz w:val="22"/>
          <w:szCs w:val="22"/>
          <w:lang w:val="en-AU"/>
        </w:rPr>
        <w:t xml:space="preserve"> Guidelines it states: Organisations that are not DPOs/FOs may also be funded, however, they will be a secondary priority. Typically this occurs where there may not be a DPO/FO that can support a specific community, such as people from culturally and linguistically diverse backgrounds. This may also apply for specific disability cohorts.</w:t>
      </w:r>
      <w:r w:rsidR="004E64DA">
        <w:rPr>
          <w:rFonts w:ascii="Arial" w:hAnsi="Arial" w:cs="Arial"/>
          <w:sz w:val="22"/>
          <w:szCs w:val="22"/>
          <w:lang w:val="en-AU"/>
        </w:rPr>
        <w:br/>
      </w:r>
      <w:r w:rsidR="004E64DA">
        <w:rPr>
          <w:rFonts w:ascii="Arial" w:hAnsi="Arial" w:cs="Arial"/>
          <w:sz w:val="22"/>
          <w:szCs w:val="22"/>
          <w:lang w:val="en-AU"/>
        </w:rPr>
        <w:br/>
      </w:r>
      <w:r w:rsidRPr="004E64DA">
        <w:rPr>
          <w:rFonts w:ascii="Arial" w:hAnsi="Arial" w:cs="Arial"/>
          <w:sz w:val="22"/>
          <w:szCs w:val="22"/>
          <w:lang w:val="en-AU"/>
        </w:rPr>
        <w:t>Can you please advise where and how this might be applied?</w:t>
      </w:r>
    </w:p>
    <w:p w:rsidR="004E64DA" w:rsidRDefault="00891284" w:rsidP="00891284">
      <w:pPr>
        <w:spacing w:before="0" w:after="240"/>
        <w:ind w:left="0"/>
        <w:rPr>
          <w:rFonts w:ascii="Arial" w:eastAsia="Times New Roman" w:hAnsi="Arial" w:cs="Arial"/>
          <w:color w:val="000000"/>
          <w:lang w:val="en-AU"/>
        </w:rPr>
      </w:pPr>
      <w:r w:rsidRPr="00891284">
        <w:rPr>
          <w:rFonts w:ascii="Arial" w:eastAsia="Times New Roman" w:hAnsi="Arial" w:cs="Arial"/>
          <w:color w:val="000000"/>
          <w:lang w:val="en-AU"/>
        </w:rPr>
        <w:t xml:space="preserve">The ILC Program Guidelines detail the strategic intent of the overall ILC program and therefore the following paragraph refers to the overall Individual Capacity Building Program and not specifically to the Individual Capacity Building grant round currently open. </w:t>
      </w:r>
      <w:r w:rsidRPr="00891284">
        <w:rPr>
          <w:rFonts w:ascii="Arial" w:eastAsia="Times New Roman" w:hAnsi="Arial" w:cs="Arial"/>
          <w:color w:val="000000"/>
          <w:lang w:val="en-AU"/>
        </w:rPr>
        <w:br/>
      </w:r>
      <w:r w:rsidRPr="00891284">
        <w:rPr>
          <w:rFonts w:ascii="Arial" w:eastAsia="Times New Roman" w:hAnsi="Arial" w:cs="Arial"/>
          <w:color w:val="000000"/>
          <w:lang w:val="en-AU"/>
        </w:rPr>
        <w:br/>
      </w:r>
      <w:r w:rsidRPr="00914CFA">
        <w:rPr>
          <w:rFonts w:ascii="Arial" w:eastAsia="Times New Roman" w:hAnsi="Arial" w:cs="Arial"/>
          <w:color w:val="000000"/>
          <w:lang w:val="en-AU"/>
        </w:rPr>
        <w:t xml:space="preserve">Section </w:t>
      </w:r>
      <w:r w:rsidRPr="00891284">
        <w:rPr>
          <w:rFonts w:ascii="Arial" w:eastAsia="Times New Roman" w:hAnsi="Arial" w:cs="Arial"/>
          <w:color w:val="000000"/>
          <w:lang w:val="en-AU"/>
        </w:rPr>
        <w:t>3.1 of the</w:t>
      </w:r>
      <w:r w:rsidRPr="00914CFA">
        <w:rPr>
          <w:rFonts w:ascii="Arial" w:eastAsia="Times New Roman" w:hAnsi="Arial" w:cs="Arial"/>
          <w:color w:val="000000"/>
          <w:lang w:val="en-AU"/>
        </w:rPr>
        <w:t xml:space="preserve"> </w:t>
      </w:r>
      <w:r w:rsidR="009C5527">
        <w:rPr>
          <w:rFonts w:ascii="Arial" w:eastAsia="Times New Roman" w:hAnsi="Arial" w:cs="Arial"/>
          <w:color w:val="000000"/>
          <w:lang w:val="en-AU"/>
        </w:rPr>
        <w:t>ILC Program</w:t>
      </w:r>
      <w:r w:rsidRPr="00914CFA">
        <w:rPr>
          <w:rFonts w:ascii="Arial" w:eastAsia="Times New Roman" w:hAnsi="Arial" w:cs="Arial"/>
          <w:color w:val="000000"/>
          <w:lang w:val="en-AU"/>
        </w:rPr>
        <w:t xml:space="preserve"> Guidelines</w:t>
      </w:r>
      <w:r w:rsidRPr="00891284">
        <w:rPr>
          <w:rFonts w:ascii="Arial" w:eastAsia="Times New Roman" w:hAnsi="Arial" w:cs="Arial"/>
          <w:color w:val="000000"/>
          <w:lang w:val="en-AU"/>
        </w:rPr>
        <w:t xml:space="preserve"> states: </w:t>
      </w:r>
    </w:p>
    <w:p w:rsidR="004E64DA" w:rsidRPr="004E64DA" w:rsidRDefault="00891284" w:rsidP="004E64DA">
      <w:pPr>
        <w:pStyle w:val="ListParagraph"/>
        <w:numPr>
          <w:ilvl w:val="0"/>
          <w:numId w:val="31"/>
        </w:numPr>
        <w:spacing w:after="240"/>
        <w:rPr>
          <w:rFonts w:ascii="Arial" w:eastAsia="Times New Roman" w:hAnsi="Arial"/>
          <w:color w:val="000000"/>
        </w:rPr>
      </w:pPr>
      <w:r w:rsidRPr="004E64DA">
        <w:rPr>
          <w:rFonts w:ascii="Arial" w:eastAsia="Times New Roman" w:hAnsi="Arial"/>
          <w:color w:val="000000"/>
        </w:rPr>
        <w:t>Organisations that are not DPOs/FOs may also be funded, however, they will be a secondary priority. Typically this occurs where there may not be a DPO/FO that can support a specific community, such as people from culturally and linguistically diverse backgrounds. This may also apply for specific disability cohorts.</w:t>
      </w:r>
    </w:p>
    <w:p w:rsidR="002E686C" w:rsidRPr="004E64DA" w:rsidRDefault="00891284" w:rsidP="004E64DA">
      <w:pPr>
        <w:spacing w:after="240"/>
        <w:ind w:left="0"/>
        <w:rPr>
          <w:rFonts w:ascii="Arial" w:eastAsia="Times New Roman" w:hAnsi="Arial"/>
          <w:color w:val="000000"/>
        </w:rPr>
      </w:pPr>
      <w:r w:rsidRPr="004E64DA">
        <w:rPr>
          <w:rFonts w:ascii="Arial" w:eastAsia="Times New Roman" w:hAnsi="Arial"/>
          <w:color w:val="000000"/>
        </w:rPr>
        <w:t>Section 3.1 of the Grant Opportunity Guidelines for the current Individual Capacity Building grant round details the organisational Eligibility Criteria. Priority Cohort Led Organisations are eligible to apply for this grant round, even if they do not meet the DPO/FO criteria. The criteria for Priority Cohort Led O</w:t>
      </w:r>
      <w:r w:rsidR="002E686C" w:rsidRPr="004E64DA">
        <w:rPr>
          <w:rFonts w:ascii="Arial" w:eastAsia="Times New Roman" w:hAnsi="Arial"/>
          <w:color w:val="000000"/>
        </w:rPr>
        <w:t xml:space="preserve">rganisations is outlined below: </w:t>
      </w:r>
    </w:p>
    <w:p w:rsidR="004E64DA" w:rsidRDefault="00891284" w:rsidP="004E64DA">
      <w:pPr>
        <w:pStyle w:val="ListParagraph"/>
        <w:numPr>
          <w:ilvl w:val="0"/>
          <w:numId w:val="31"/>
        </w:numPr>
        <w:spacing w:after="240"/>
        <w:rPr>
          <w:rFonts w:ascii="Arial" w:eastAsia="Times New Roman" w:hAnsi="Arial"/>
          <w:color w:val="000000"/>
        </w:rPr>
      </w:pPr>
      <w:r w:rsidRPr="004E64DA">
        <w:rPr>
          <w:rFonts w:ascii="Arial" w:eastAsia="Times New Roman" w:hAnsi="Arial"/>
          <w:color w:val="000000"/>
        </w:rPr>
        <w:t>These organisations must have a minimum of 50% representation of the relevant cohort group on their board or staff and represent one or</w:t>
      </w:r>
      <w:r w:rsidR="002E686C" w:rsidRPr="004E64DA">
        <w:rPr>
          <w:rFonts w:ascii="Arial" w:eastAsia="Times New Roman" w:hAnsi="Arial"/>
          <w:color w:val="000000"/>
        </w:rPr>
        <w:t xml:space="preserve"> more of the following cohorts:</w:t>
      </w:r>
    </w:p>
    <w:p w:rsidR="004E64DA" w:rsidRDefault="00891284" w:rsidP="004E64DA">
      <w:pPr>
        <w:pStyle w:val="ListParagraph"/>
        <w:numPr>
          <w:ilvl w:val="1"/>
          <w:numId w:val="31"/>
        </w:numPr>
        <w:spacing w:after="240"/>
        <w:rPr>
          <w:rFonts w:ascii="Arial" w:eastAsia="Times New Roman" w:hAnsi="Arial"/>
          <w:color w:val="000000"/>
        </w:rPr>
      </w:pPr>
      <w:r w:rsidRPr="004E64DA">
        <w:rPr>
          <w:rFonts w:ascii="Arial" w:eastAsia="Times New Roman" w:hAnsi="Arial"/>
          <w:color w:val="000000"/>
        </w:rPr>
        <w:t>Aboriginal and Torres Strait Islander communities; and/or organisations registered with the Office of the Registrar of</w:t>
      </w:r>
      <w:r w:rsidR="004E64DA">
        <w:rPr>
          <w:rFonts w:ascii="Arial" w:eastAsia="Times New Roman" w:hAnsi="Arial"/>
          <w:color w:val="000000"/>
        </w:rPr>
        <w:t xml:space="preserve"> Indigenous Corporations (ORIC)</w:t>
      </w:r>
      <w:r w:rsidR="00AA1DD7">
        <w:rPr>
          <w:rFonts w:ascii="Arial" w:eastAsia="Times New Roman" w:hAnsi="Arial"/>
          <w:color w:val="000000"/>
        </w:rPr>
        <w:t>.</w:t>
      </w:r>
    </w:p>
    <w:p w:rsidR="004E64DA" w:rsidRDefault="00891284" w:rsidP="004E64DA">
      <w:pPr>
        <w:pStyle w:val="ListParagraph"/>
        <w:numPr>
          <w:ilvl w:val="1"/>
          <w:numId w:val="31"/>
        </w:numPr>
        <w:spacing w:after="240"/>
        <w:rPr>
          <w:rFonts w:ascii="Arial" w:eastAsia="Times New Roman" w:hAnsi="Arial"/>
          <w:color w:val="000000"/>
        </w:rPr>
      </w:pPr>
      <w:r w:rsidRPr="004E64DA">
        <w:rPr>
          <w:rFonts w:ascii="Arial" w:eastAsia="Times New Roman" w:hAnsi="Arial"/>
          <w:color w:val="000000"/>
        </w:rPr>
        <w:lastRenderedPageBreak/>
        <w:t>Culturally and Linguistically Diverse (CALD) communities</w:t>
      </w:r>
      <w:r w:rsidR="004E64DA">
        <w:rPr>
          <w:rFonts w:ascii="Arial" w:eastAsia="Times New Roman" w:hAnsi="Arial"/>
          <w:color w:val="000000"/>
        </w:rPr>
        <w:t>.</w:t>
      </w:r>
    </w:p>
    <w:p w:rsidR="00891284" w:rsidRPr="004E64DA" w:rsidRDefault="00891284" w:rsidP="004E64DA">
      <w:pPr>
        <w:pStyle w:val="ListParagraph"/>
        <w:numPr>
          <w:ilvl w:val="1"/>
          <w:numId w:val="31"/>
        </w:numPr>
        <w:spacing w:after="240"/>
        <w:rPr>
          <w:rFonts w:ascii="Arial" w:eastAsia="Times New Roman" w:hAnsi="Arial"/>
          <w:color w:val="000000"/>
        </w:rPr>
      </w:pPr>
      <w:r w:rsidRPr="004E64DA">
        <w:rPr>
          <w:rFonts w:ascii="Arial" w:eastAsia="Times New Roman" w:hAnsi="Arial"/>
          <w:color w:val="000000"/>
        </w:rPr>
        <w:t>Lesbian, Gay, Bisexual, Transgender, Intersex, Queer/Questioning, Asexual and Plus Cohort (LGBTIQA+).</w:t>
      </w:r>
    </w:p>
    <w:p w:rsidR="00CB5E72" w:rsidRPr="007527CD" w:rsidRDefault="00CB5E72" w:rsidP="007527CD">
      <w:pPr>
        <w:pStyle w:val="Heading1"/>
        <w:rPr>
          <w:rFonts w:ascii="Arial" w:hAnsi="Arial" w:cs="Arial"/>
          <w:lang w:val="en-AU"/>
        </w:rPr>
      </w:pPr>
      <w:r w:rsidRPr="007527CD">
        <w:rPr>
          <w:rFonts w:ascii="Arial" w:hAnsi="Arial" w:cs="Arial"/>
          <w:sz w:val="22"/>
          <w:szCs w:val="22"/>
          <w:lang w:val="en-AU"/>
        </w:rPr>
        <w:t>If you are not a DPO/FO or PCL the application form will not let you progress with the application. How do Sibling and Carer-Led Organisations or a non-DPO/FO apply?</w:t>
      </w:r>
    </w:p>
    <w:p w:rsidR="00CB5E72" w:rsidRPr="00914CFA" w:rsidRDefault="00CB5E72" w:rsidP="00CB5E72">
      <w:pPr>
        <w:spacing w:before="0" w:after="240"/>
        <w:ind w:left="0"/>
        <w:rPr>
          <w:rFonts w:ascii="Arial" w:eastAsia="Times New Roman" w:hAnsi="Arial" w:cs="Arial"/>
          <w:color w:val="000000"/>
          <w:lang w:val="en-AU"/>
        </w:rPr>
      </w:pPr>
      <w:r w:rsidRPr="00CB5E72">
        <w:rPr>
          <w:rFonts w:ascii="Arial" w:eastAsia="Times New Roman" w:hAnsi="Arial" w:cs="Arial"/>
          <w:color w:val="000000"/>
          <w:lang w:val="en-AU"/>
        </w:rPr>
        <w:t>If you are a Sibling and Carer-Led Organisation or a non-DPO/FO please select the DPO</w:t>
      </w:r>
      <w:r>
        <w:rPr>
          <w:rFonts w:ascii="Arial" w:eastAsia="Times New Roman" w:hAnsi="Arial" w:cs="Arial"/>
          <w:color w:val="000000"/>
          <w:lang w:val="en-AU"/>
        </w:rPr>
        <w:t xml:space="preserve">/FO eligible radio button in </w:t>
      </w:r>
      <w:r w:rsidRPr="007527CD">
        <w:rPr>
          <w:rFonts w:ascii="Arial" w:eastAsia="Times New Roman" w:hAnsi="Arial" w:cs="Arial"/>
          <w:i/>
          <w:color w:val="000000"/>
          <w:lang w:val="en-AU"/>
        </w:rPr>
        <w:t>Under what Organisation type is this application being made?</w:t>
      </w:r>
      <w:r w:rsidRPr="00CB5E72">
        <w:rPr>
          <w:rFonts w:ascii="Arial" w:eastAsia="Times New Roman" w:hAnsi="Arial" w:cs="Arial"/>
          <w:color w:val="000000"/>
          <w:lang w:val="en-AU"/>
        </w:rPr>
        <w:t xml:space="preserve"> and then indicate if you have paid or unpaid staff. Then in your response under </w:t>
      </w:r>
      <w:r w:rsidRPr="007527CD">
        <w:rPr>
          <w:rFonts w:ascii="Arial" w:eastAsia="Times New Roman" w:hAnsi="Arial" w:cs="Arial"/>
          <w:i/>
          <w:color w:val="000000"/>
          <w:lang w:val="en-AU"/>
        </w:rPr>
        <w:t>Service Delivery - Tell us about the organisation delivering this proposal and the people it supports</w:t>
      </w:r>
      <w:r w:rsidRPr="00CB5E72">
        <w:rPr>
          <w:rFonts w:ascii="Arial" w:eastAsia="Times New Roman" w:hAnsi="Arial" w:cs="Arial"/>
          <w:color w:val="000000"/>
          <w:lang w:val="en-AU"/>
        </w:rPr>
        <w:t>, please indicate whether you are a Sibling and Carer-Led organisation or non DPO/FO.</w:t>
      </w:r>
    </w:p>
    <w:p w:rsidR="00891284" w:rsidRPr="00914CFA" w:rsidRDefault="00891284" w:rsidP="00891284">
      <w:pPr>
        <w:pStyle w:val="Heading1"/>
        <w:rPr>
          <w:rFonts w:ascii="Arial" w:hAnsi="Arial" w:cs="Arial"/>
          <w:sz w:val="22"/>
          <w:szCs w:val="22"/>
          <w:lang w:val="en-AU"/>
        </w:rPr>
      </w:pPr>
      <w:r w:rsidRPr="00914CFA">
        <w:rPr>
          <w:rFonts w:ascii="Arial" w:hAnsi="Arial" w:cs="Arial"/>
          <w:sz w:val="22"/>
          <w:szCs w:val="22"/>
          <w:lang w:val="en-AU"/>
        </w:rPr>
        <w:t>Should I be including all budget costs (both ICB and OCB items in the budget) or just ICB related activities?</w:t>
      </w:r>
    </w:p>
    <w:p w:rsidR="00891284" w:rsidRPr="00914CFA" w:rsidRDefault="00891284" w:rsidP="00891284">
      <w:pPr>
        <w:spacing w:before="0" w:after="0"/>
        <w:ind w:left="0"/>
        <w:rPr>
          <w:rFonts w:ascii="Arial" w:eastAsia="Times New Roman" w:hAnsi="Arial" w:cs="Arial"/>
          <w:color w:val="000000"/>
          <w:lang w:val="en-AU"/>
        </w:rPr>
      </w:pPr>
      <w:r w:rsidRPr="00891284">
        <w:rPr>
          <w:rFonts w:ascii="Arial" w:eastAsia="Times New Roman" w:hAnsi="Arial" w:cs="Arial"/>
          <w:color w:val="000000"/>
          <w:lang w:val="en-AU"/>
        </w:rPr>
        <w:t>All costs need to be included in the budget; both ICB and OCB.</w:t>
      </w:r>
    </w:p>
    <w:p w:rsidR="00891284" w:rsidRPr="00914CFA" w:rsidRDefault="00891284" w:rsidP="00891284">
      <w:pPr>
        <w:spacing w:before="0" w:after="0"/>
        <w:ind w:left="0"/>
        <w:rPr>
          <w:rFonts w:ascii="Arial" w:hAnsi="Arial" w:cs="Arial"/>
          <w:lang w:val="en-AU"/>
        </w:rPr>
      </w:pPr>
    </w:p>
    <w:p w:rsidR="00891284" w:rsidRPr="00914CFA" w:rsidRDefault="00891284" w:rsidP="00891284">
      <w:pPr>
        <w:pStyle w:val="Heading1"/>
        <w:rPr>
          <w:rFonts w:ascii="Arial" w:hAnsi="Arial" w:cs="Arial"/>
          <w:sz w:val="22"/>
          <w:szCs w:val="22"/>
          <w:lang w:val="en-AU"/>
        </w:rPr>
      </w:pPr>
      <w:r w:rsidRPr="00914CFA">
        <w:rPr>
          <w:rFonts w:ascii="Arial" w:hAnsi="Arial" w:cs="Arial"/>
          <w:sz w:val="22"/>
          <w:szCs w:val="22"/>
          <w:lang w:val="en-AU"/>
        </w:rPr>
        <w:t>If I am to include both, should I be identifying whether the item is ICB or OCB activity related?</w:t>
      </w:r>
    </w:p>
    <w:p w:rsidR="00891284" w:rsidRPr="00914CFA" w:rsidRDefault="00891284" w:rsidP="00891284">
      <w:pPr>
        <w:spacing w:before="0" w:after="0"/>
        <w:ind w:left="0"/>
        <w:rPr>
          <w:rFonts w:ascii="Arial" w:eastAsia="Times New Roman" w:hAnsi="Arial" w:cs="Arial"/>
          <w:color w:val="000000"/>
          <w:lang w:val="en-AU"/>
        </w:rPr>
      </w:pPr>
      <w:r w:rsidRPr="00891284">
        <w:rPr>
          <w:rFonts w:ascii="Arial" w:eastAsia="Times New Roman" w:hAnsi="Arial" w:cs="Arial"/>
          <w:color w:val="000000"/>
          <w:lang w:val="en-AU"/>
        </w:rPr>
        <w:t>There is no requirement to stipulate items as ICB or OCB, however if successful, we may ask for a breakdown at a later date.</w:t>
      </w:r>
      <w:r w:rsidRPr="00891284">
        <w:rPr>
          <w:rFonts w:ascii="Arial" w:eastAsia="Times New Roman" w:hAnsi="Arial" w:cs="Arial"/>
          <w:color w:val="1F497D"/>
          <w:lang w:val="en-AU"/>
        </w:rPr>
        <w:t xml:space="preserve">  </w:t>
      </w:r>
    </w:p>
    <w:p w:rsidR="00DB6B4A" w:rsidRPr="00914CFA" w:rsidRDefault="00DB6B4A" w:rsidP="00C95721">
      <w:pPr>
        <w:pStyle w:val="Heading1"/>
        <w:rPr>
          <w:rFonts w:ascii="Arial" w:hAnsi="Arial" w:cs="Arial"/>
          <w:sz w:val="22"/>
          <w:szCs w:val="22"/>
        </w:rPr>
      </w:pPr>
      <w:r w:rsidRPr="00914CFA">
        <w:rPr>
          <w:rFonts w:ascii="Arial" w:hAnsi="Arial" w:cs="Arial"/>
          <w:sz w:val="22"/>
          <w:szCs w:val="22"/>
        </w:rPr>
        <w:t>Organisations with changing board members are unsure how to proceed should they become less than 50% or are planning on increasing above 50% within the near future</w:t>
      </w:r>
    </w:p>
    <w:p w:rsidR="00DB6B4A" w:rsidRPr="00914CFA" w:rsidRDefault="00DB6B4A" w:rsidP="00DB6B4A">
      <w:pPr>
        <w:ind w:left="0"/>
        <w:rPr>
          <w:rFonts w:ascii="Arial" w:hAnsi="Arial" w:cs="Arial"/>
        </w:rPr>
      </w:pPr>
      <w:r w:rsidRPr="00914CFA">
        <w:rPr>
          <w:rFonts w:ascii="Arial" w:hAnsi="Arial" w:cs="Arial"/>
        </w:rPr>
        <w:t>Organisations must</w:t>
      </w:r>
      <w:r w:rsidR="004E64DA">
        <w:rPr>
          <w:rFonts w:ascii="Arial" w:hAnsi="Arial" w:cs="Arial"/>
        </w:rPr>
        <w:t xml:space="preserve"> meet the eligibility criteria </w:t>
      </w:r>
      <w:r w:rsidRPr="00914CFA">
        <w:rPr>
          <w:rFonts w:ascii="Arial" w:hAnsi="Arial" w:cs="Arial"/>
        </w:rPr>
        <w:t xml:space="preserve">as stated in </w:t>
      </w:r>
      <w:r w:rsidR="004E64DA">
        <w:rPr>
          <w:rFonts w:ascii="Arial" w:hAnsi="Arial" w:cs="Arial"/>
        </w:rPr>
        <w:t xml:space="preserve">Section 3 of </w:t>
      </w:r>
      <w:r w:rsidRPr="00914CFA">
        <w:rPr>
          <w:rFonts w:ascii="Arial" w:hAnsi="Arial" w:cs="Arial"/>
        </w:rPr>
        <w:t xml:space="preserve">the Grant Opportunity Guidelines at the time of submitting their application. If an organisation doesn’t meet the eligibility criteria but are hoping to in the future after the round closes they are not eligible to apply. An organisation must meet eligibility requirements at the point in time when their application is </w:t>
      </w:r>
      <w:r w:rsidR="006A0B7A" w:rsidRPr="00914CFA">
        <w:rPr>
          <w:rFonts w:ascii="Arial" w:hAnsi="Arial" w:cs="Arial"/>
        </w:rPr>
        <w:t>s</w:t>
      </w:r>
      <w:r w:rsidRPr="00914CFA">
        <w:rPr>
          <w:rFonts w:ascii="Arial" w:hAnsi="Arial" w:cs="Arial"/>
        </w:rPr>
        <w:t>ubmitted.</w:t>
      </w:r>
    </w:p>
    <w:p w:rsidR="00B62CD9" w:rsidRPr="00914CFA" w:rsidRDefault="004E64DA" w:rsidP="00B62CD9">
      <w:pPr>
        <w:pStyle w:val="Heading1"/>
        <w:rPr>
          <w:rFonts w:ascii="Arial" w:hAnsi="Arial" w:cs="Arial"/>
          <w:sz w:val="22"/>
          <w:szCs w:val="22"/>
        </w:rPr>
      </w:pPr>
      <w:r>
        <w:rPr>
          <w:rFonts w:ascii="Arial" w:hAnsi="Arial" w:cs="Arial"/>
          <w:sz w:val="22"/>
          <w:szCs w:val="22"/>
        </w:rPr>
        <w:t>The e</w:t>
      </w:r>
      <w:r w:rsidR="00B62CD9" w:rsidRPr="00914CFA">
        <w:rPr>
          <w:rFonts w:ascii="Arial" w:hAnsi="Arial" w:cs="Arial"/>
          <w:sz w:val="22"/>
          <w:szCs w:val="22"/>
        </w:rPr>
        <w:t xml:space="preserve">ligibility </w:t>
      </w:r>
      <w:r w:rsidR="00217D91" w:rsidRPr="00914CFA">
        <w:rPr>
          <w:rFonts w:ascii="Arial" w:hAnsi="Arial" w:cs="Arial"/>
          <w:sz w:val="22"/>
          <w:szCs w:val="22"/>
        </w:rPr>
        <w:t>line is not clear, a</w:t>
      </w:r>
      <w:r w:rsidR="00B62CD9" w:rsidRPr="00914CFA">
        <w:rPr>
          <w:rFonts w:ascii="Arial" w:hAnsi="Arial" w:cs="Arial"/>
          <w:sz w:val="22"/>
          <w:szCs w:val="22"/>
        </w:rPr>
        <w:t xml:space="preserve">pplicants are reading it as meeting eligibility criteria Section 3.1 may exclude them? </w:t>
      </w:r>
    </w:p>
    <w:p w:rsidR="00B62CD9" w:rsidRPr="004E64DA" w:rsidRDefault="00B62CD9" w:rsidP="004E64DA">
      <w:pPr>
        <w:pStyle w:val="ListParagraph"/>
        <w:numPr>
          <w:ilvl w:val="0"/>
          <w:numId w:val="29"/>
        </w:numPr>
        <w:rPr>
          <w:rFonts w:ascii="Arial" w:hAnsi="Arial"/>
          <w:b/>
          <w:i/>
        </w:rPr>
      </w:pPr>
      <w:r w:rsidRPr="004E64DA">
        <w:rPr>
          <w:rFonts w:ascii="Arial" w:hAnsi="Arial"/>
          <w:b/>
          <w:i/>
        </w:rPr>
        <w:t xml:space="preserve">However, those </w:t>
      </w:r>
      <w:r w:rsidRPr="004E64DA">
        <w:rPr>
          <w:rFonts w:ascii="Arial" w:hAnsi="Arial"/>
          <w:b/>
        </w:rPr>
        <w:t>organisations</w:t>
      </w:r>
      <w:r w:rsidRPr="004E64DA">
        <w:rPr>
          <w:rFonts w:ascii="Arial" w:hAnsi="Arial"/>
          <w:b/>
          <w:i/>
        </w:rPr>
        <w:t xml:space="preserve"> that meet the DPO/FO eligibility criteria at Section 3.1 may still be able to participate in the grant round if they are able to establish an auspice arrangement.</w:t>
      </w:r>
    </w:p>
    <w:p w:rsidR="00DB6B4A" w:rsidRPr="00914CFA" w:rsidRDefault="00DB6B4A" w:rsidP="00DB6B4A">
      <w:pPr>
        <w:ind w:left="0"/>
        <w:rPr>
          <w:rFonts w:ascii="Arial" w:hAnsi="Arial" w:cs="Arial"/>
        </w:rPr>
      </w:pPr>
      <w:r w:rsidRPr="00914CFA">
        <w:rPr>
          <w:rFonts w:ascii="Arial" w:hAnsi="Arial" w:cs="Arial"/>
        </w:rPr>
        <w:t>The NDIA can only award grants to an organisation that is a legal entity to ensure that the organisation can be held legally responsible for meeting the contractual obligations of the grant. However, those organisations that meet the DPO/FO eligibility criteria at Section 3.1 but are not a legal entity may still be able to participate in the grant round if they are able to establish an auspice arrangement.</w:t>
      </w:r>
    </w:p>
    <w:p w:rsidR="00C95721" w:rsidRPr="00914CFA" w:rsidRDefault="00C95721" w:rsidP="00C95721">
      <w:pPr>
        <w:pStyle w:val="Heading1"/>
        <w:rPr>
          <w:rFonts w:ascii="Arial" w:hAnsi="Arial" w:cs="Arial"/>
          <w:sz w:val="22"/>
          <w:szCs w:val="22"/>
          <w:lang w:val="en-AU"/>
        </w:rPr>
      </w:pPr>
      <w:r w:rsidRPr="00914CFA">
        <w:rPr>
          <w:rFonts w:ascii="Arial" w:hAnsi="Arial" w:cs="Arial"/>
          <w:sz w:val="22"/>
          <w:szCs w:val="22"/>
          <w:lang w:val="en-AU"/>
        </w:rPr>
        <w:t xml:space="preserve">The form will not allow decimal points in the application.  </w:t>
      </w:r>
      <w:r w:rsidR="002E686C">
        <w:rPr>
          <w:rFonts w:ascii="Arial" w:hAnsi="Arial" w:cs="Arial"/>
          <w:sz w:val="22"/>
          <w:szCs w:val="22"/>
          <w:lang w:val="en-AU"/>
        </w:rPr>
        <w:t>For e</w:t>
      </w:r>
      <w:r w:rsidRPr="00914CFA">
        <w:rPr>
          <w:rFonts w:ascii="Arial" w:hAnsi="Arial" w:cs="Arial"/>
          <w:sz w:val="22"/>
          <w:szCs w:val="22"/>
          <w:lang w:val="en-AU"/>
        </w:rPr>
        <w:t>xampl</w:t>
      </w:r>
      <w:r w:rsidR="002E686C">
        <w:rPr>
          <w:rFonts w:ascii="Arial" w:hAnsi="Arial" w:cs="Arial"/>
          <w:sz w:val="22"/>
          <w:szCs w:val="22"/>
          <w:lang w:val="en-AU"/>
        </w:rPr>
        <w:t>e</w:t>
      </w:r>
      <w:r w:rsidRPr="00914CFA">
        <w:rPr>
          <w:rFonts w:ascii="Arial" w:hAnsi="Arial" w:cs="Arial"/>
          <w:sz w:val="22"/>
          <w:szCs w:val="22"/>
          <w:lang w:val="en-AU"/>
        </w:rPr>
        <w:t xml:space="preserve"> on the number of FTE of Board members</w:t>
      </w:r>
    </w:p>
    <w:p w:rsidR="00F77762" w:rsidRDefault="00C95721" w:rsidP="004E64DA">
      <w:pPr>
        <w:spacing w:before="0" w:after="0"/>
        <w:ind w:left="0"/>
        <w:rPr>
          <w:rFonts w:ascii="Arial" w:eastAsia="Times New Roman" w:hAnsi="Arial" w:cs="Arial"/>
          <w:color w:val="000000"/>
          <w:lang w:val="en-AU"/>
        </w:rPr>
      </w:pPr>
      <w:r w:rsidRPr="00C95721">
        <w:rPr>
          <w:rFonts w:ascii="Arial" w:eastAsia="Times New Roman" w:hAnsi="Arial" w:cs="Arial"/>
          <w:color w:val="000000"/>
          <w:lang w:val="en-AU"/>
        </w:rPr>
        <w:t xml:space="preserve">The amount is </w:t>
      </w:r>
      <w:r w:rsidR="002E686C">
        <w:rPr>
          <w:rFonts w:ascii="Arial" w:eastAsia="Times New Roman" w:hAnsi="Arial" w:cs="Arial"/>
          <w:color w:val="000000"/>
          <w:lang w:val="en-AU"/>
        </w:rPr>
        <w:t>to be rounded up or down on FTE t</w:t>
      </w:r>
      <w:r w:rsidRPr="00C95721">
        <w:rPr>
          <w:rFonts w:ascii="Arial" w:eastAsia="Times New Roman" w:hAnsi="Arial" w:cs="Arial"/>
          <w:color w:val="000000"/>
          <w:lang w:val="en-AU"/>
        </w:rPr>
        <w:t>o allow a whole number, as there will be no effect on the budget.</w:t>
      </w:r>
    </w:p>
    <w:p w:rsidR="006B2BBA" w:rsidRPr="00F77762" w:rsidRDefault="006B2BBA" w:rsidP="004E64DA">
      <w:pPr>
        <w:spacing w:before="0" w:after="0"/>
        <w:ind w:left="0"/>
      </w:pPr>
    </w:p>
    <w:p w:rsidR="006B2BBA" w:rsidRPr="006B2BBA" w:rsidRDefault="006B2BBA" w:rsidP="006B2BBA">
      <w:pPr>
        <w:pStyle w:val="Heading1"/>
        <w:rPr>
          <w:rFonts w:ascii="Arial" w:hAnsi="Arial" w:cs="Arial"/>
          <w:sz w:val="22"/>
          <w:szCs w:val="22"/>
          <w:lang w:val="en-AU"/>
        </w:rPr>
      </w:pPr>
      <w:r w:rsidRPr="00B03FB5">
        <w:rPr>
          <w:rFonts w:ascii="Arial" w:hAnsi="Arial" w:cs="Arial"/>
          <w:sz w:val="22"/>
          <w:szCs w:val="22"/>
          <w:lang w:val="en-AU"/>
        </w:rPr>
        <w:lastRenderedPageBreak/>
        <w:t>If we are an Aboriginal Torr</w:t>
      </w:r>
      <w:bookmarkStart w:id="60" w:name="_GoBack"/>
      <w:bookmarkEnd w:id="60"/>
      <w:r w:rsidRPr="00B03FB5">
        <w:rPr>
          <w:rFonts w:ascii="Arial" w:hAnsi="Arial" w:cs="Arial"/>
          <w:sz w:val="22"/>
          <w:szCs w:val="22"/>
          <w:lang w:val="en-AU"/>
        </w:rPr>
        <w:t>es Strait Islander organisation and don’t have ORIC registration are we able to apply?</w:t>
      </w:r>
    </w:p>
    <w:p w:rsidR="006B2BBA" w:rsidRDefault="006B2BBA" w:rsidP="006B2BBA">
      <w:pPr>
        <w:keepNext/>
        <w:keepLines/>
        <w:ind w:left="505"/>
        <w:rPr>
          <w:rFonts w:ascii="Arial" w:eastAsia="Times New Roman" w:hAnsi="Arial" w:cs="Arial"/>
          <w:color w:val="000000"/>
          <w:lang w:val="en-AU"/>
        </w:rPr>
      </w:pPr>
      <w:r>
        <w:rPr>
          <w:rFonts w:ascii="Arial" w:eastAsia="Times New Roman" w:hAnsi="Arial" w:cs="Arial"/>
          <w:color w:val="000000"/>
          <w:lang w:val="en-AU"/>
        </w:rPr>
        <w:t>Yes, Section 3 of the Individual Capacity Building Grant Opportunity Guidelines has been updated to:</w:t>
      </w:r>
    </w:p>
    <w:p w:rsidR="006B2BBA" w:rsidRDefault="006B2BBA" w:rsidP="006B2BBA">
      <w:pPr>
        <w:keepNext/>
        <w:keepLines/>
        <w:ind w:left="720"/>
        <w:rPr>
          <w:rFonts w:ascii="Arial" w:eastAsia="Times New Roman" w:hAnsi="Arial" w:cs="Arial"/>
          <w:i/>
          <w:color w:val="000000"/>
          <w:lang w:val="en-AU"/>
        </w:rPr>
      </w:pPr>
      <w:r>
        <w:rPr>
          <w:rFonts w:ascii="Arial" w:eastAsia="Times New Roman" w:hAnsi="Arial" w:cs="Arial"/>
          <w:i/>
          <w:color w:val="000000"/>
          <w:lang w:val="en-AU"/>
        </w:rPr>
        <w:t xml:space="preserve">Aboriginal and Torres Strait Islander communities; and/or organisations that are eligible to be registered with the Office of the Registrar of Indigenous Corporations (ORIC) should be registered, prior to submitting an application.  </w:t>
      </w:r>
    </w:p>
    <w:p w:rsidR="006B2BBA" w:rsidRDefault="006B2BBA" w:rsidP="006B2BBA">
      <w:pPr>
        <w:keepNext/>
        <w:keepLines/>
        <w:ind w:left="505"/>
        <w:rPr>
          <w:rFonts w:ascii="Arial" w:eastAsia="Times New Roman" w:hAnsi="Arial" w:cs="Arial"/>
          <w:color w:val="000000"/>
          <w:lang w:val="en-AU"/>
        </w:rPr>
      </w:pPr>
      <w:r>
        <w:rPr>
          <w:rFonts w:ascii="Arial" w:eastAsia="Times New Roman" w:hAnsi="Arial" w:cs="Arial"/>
          <w:color w:val="000000"/>
          <w:lang w:val="en-AU"/>
        </w:rPr>
        <w:t xml:space="preserve">The clause within the guidelines is not intended to exclude Aboriginal controlled entities operating through a range of other corporate </w:t>
      </w:r>
      <w:r w:rsidR="00B03FB5">
        <w:rPr>
          <w:rFonts w:ascii="Arial" w:eastAsia="Times New Roman" w:hAnsi="Arial" w:cs="Arial"/>
          <w:color w:val="000000"/>
          <w:lang w:val="en-AU"/>
        </w:rPr>
        <w:t xml:space="preserve">structures. It is not mandatory or </w:t>
      </w:r>
      <w:r>
        <w:rPr>
          <w:rFonts w:ascii="Arial" w:eastAsia="Times New Roman" w:hAnsi="Arial" w:cs="Arial"/>
          <w:color w:val="000000"/>
          <w:lang w:val="en-AU"/>
        </w:rPr>
        <w:t xml:space="preserve">a requirement to be registered in order for applicants to apply for this grant round. </w:t>
      </w:r>
    </w:p>
    <w:p w:rsidR="00C95721" w:rsidRPr="00914CFA" w:rsidRDefault="00C95721" w:rsidP="00DB6B4A">
      <w:pPr>
        <w:ind w:left="0"/>
        <w:rPr>
          <w:rFonts w:ascii="Arial" w:hAnsi="Arial" w:cs="Arial"/>
        </w:rPr>
      </w:pPr>
    </w:p>
    <w:p w:rsidR="00C95721" w:rsidRPr="00914CFA" w:rsidRDefault="00C95721" w:rsidP="00DB6B4A">
      <w:pPr>
        <w:ind w:left="0"/>
        <w:rPr>
          <w:rFonts w:ascii="Arial" w:hAnsi="Arial" w:cs="Arial"/>
        </w:rPr>
      </w:pPr>
    </w:p>
    <w:p w:rsidR="009A679F" w:rsidRPr="00914CFA" w:rsidRDefault="009A679F" w:rsidP="00C95721">
      <w:pPr>
        <w:pStyle w:val="Heading1"/>
        <w:numPr>
          <w:ilvl w:val="0"/>
          <w:numId w:val="0"/>
        </w:numPr>
        <w:rPr>
          <w:rFonts w:ascii="Arial" w:hAnsi="Arial" w:cs="Arial"/>
          <w:sz w:val="22"/>
          <w:szCs w:val="22"/>
          <w:lang w:val="en-AU"/>
        </w:rPr>
      </w:pPr>
    </w:p>
    <w:sectPr w:rsidR="009A679F" w:rsidRPr="00914CFA" w:rsidSect="00FC375C">
      <w:headerReference w:type="default" r:id="rId18"/>
      <w:footerReference w:type="default" r:id="rId19"/>
      <w:headerReference w:type="first" r:id="rId20"/>
      <w:pgSz w:w="11907" w:h="16839" w:code="9"/>
      <w:pgMar w:top="1665" w:right="1080" w:bottom="1440" w:left="1080" w:header="141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0E" w:rsidRDefault="00B42F0E" w:rsidP="00D52AE7">
      <w:r>
        <w:separator/>
      </w:r>
    </w:p>
  </w:endnote>
  <w:endnote w:type="continuationSeparator" w:id="0">
    <w:p w:rsidR="00B42F0E" w:rsidRDefault="00B42F0E"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146674"/>
      <w:docPartObj>
        <w:docPartGallery w:val="Page Numbers (Bottom of Page)"/>
        <w:docPartUnique/>
      </w:docPartObj>
    </w:sdtPr>
    <w:sdtEndPr>
      <w:rPr>
        <w:noProof/>
      </w:rPr>
    </w:sdtEndPr>
    <w:sdtContent>
      <w:p w:rsidR="004C6790" w:rsidRDefault="004C6790" w:rsidP="00D52AE7">
        <w:pPr>
          <w:pStyle w:val="Footer"/>
        </w:pPr>
        <w:r>
          <w:fldChar w:fldCharType="begin"/>
        </w:r>
        <w:r>
          <w:instrText xml:space="preserve"> PAGE   \* MERGEFORMAT </w:instrText>
        </w:r>
        <w:r>
          <w:fldChar w:fldCharType="separate"/>
        </w:r>
        <w:r w:rsidR="00B03FB5">
          <w:rPr>
            <w:noProof/>
          </w:rPr>
          <w:t>11</w:t>
        </w:r>
        <w:r>
          <w:rPr>
            <w:noProof/>
          </w:rPr>
          <w:fldChar w:fldCharType="end"/>
        </w:r>
      </w:p>
    </w:sdtContent>
  </w:sdt>
  <w:p w:rsidR="004C6790" w:rsidRDefault="004C6790" w:rsidP="00D5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0E" w:rsidRDefault="00B42F0E" w:rsidP="00D52AE7">
      <w:r>
        <w:separator/>
      </w:r>
    </w:p>
  </w:footnote>
  <w:footnote w:type="continuationSeparator" w:id="0">
    <w:p w:rsidR="00B42F0E" w:rsidRDefault="00B42F0E" w:rsidP="00D52AE7">
      <w:r>
        <w:continuationSeparator/>
      </w:r>
    </w:p>
  </w:footnote>
  <w:footnote w:id="1">
    <w:p w:rsidR="006479E0" w:rsidRPr="00AD5123" w:rsidRDefault="006479E0" w:rsidP="006479E0">
      <w:pPr>
        <w:pStyle w:val="FootnoteText"/>
        <w:rPr>
          <w:szCs w:val="16"/>
        </w:rPr>
      </w:pPr>
      <w:r w:rsidRPr="00AD5123">
        <w:rPr>
          <w:rStyle w:val="FootnoteReference"/>
          <w:szCs w:val="16"/>
        </w:rPr>
        <w:footnoteRef/>
      </w:r>
      <w:r w:rsidRPr="00AD5123">
        <w:rPr>
          <w:szCs w:val="16"/>
        </w:rPr>
        <w:t xml:space="preserve"> </w:t>
      </w:r>
      <w:r w:rsidRPr="004431C8">
        <w:rPr>
          <w:rFonts w:cs="Arial"/>
          <w:color w:val="000000" w:themeColor="text1"/>
          <w:szCs w:val="16"/>
        </w:rPr>
        <w:t>The social model of disability proposes that what makes someone disabled is not their medical condition, but the attitudes and structures of society. </w:t>
      </w:r>
    </w:p>
  </w:footnote>
  <w:footnote w:id="2">
    <w:p w:rsidR="006479E0" w:rsidRPr="00AD5123" w:rsidRDefault="006479E0" w:rsidP="006479E0">
      <w:pPr>
        <w:pStyle w:val="FootnoteText"/>
        <w:rPr>
          <w:szCs w:val="16"/>
        </w:rPr>
      </w:pPr>
      <w:r w:rsidRPr="00037AC1">
        <w:rPr>
          <w:rStyle w:val="FootnoteReference"/>
          <w:szCs w:val="16"/>
        </w:rPr>
        <w:footnoteRef/>
      </w:r>
      <w:r w:rsidRPr="00037AC1">
        <w:rPr>
          <w:szCs w:val="16"/>
        </w:rPr>
        <w:t xml:space="preserve"> The ‘+’ acknowledges that no single acronym can capture the full and rich diversity of people’s lives and identities</w:t>
      </w:r>
      <w:r w:rsidRPr="00AD5123">
        <w:rPr>
          <w:color w:val="1F497D"/>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790" w:rsidRDefault="004C6790" w:rsidP="003865E3">
    <w:pPr>
      <w:pStyle w:val="Header"/>
      <w:spacing w:before="0" w:after="0"/>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5C" w:rsidRDefault="00FC375C">
    <w:pPr>
      <w:pStyle w:val="Header"/>
    </w:pPr>
    <w:r>
      <w:rPr>
        <w:noProof/>
        <w:lang w:val="en-AU"/>
      </w:rPr>
      <w:drawing>
        <wp:anchor distT="0" distB="0" distL="114300" distR="114300" simplePos="0" relativeHeight="251657216" behindDoc="0" locked="0" layoutInCell="1" allowOverlap="1" wp14:anchorId="0BC93BD5" wp14:editId="42090F94">
          <wp:simplePos x="0" y="0"/>
          <wp:positionH relativeFrom="column">
            <wp:posOffset>79375</wp:posOffset>
          </wp:positionH>
          <wp:positionV relativeFrom="paragraph">
            <wp:posOffset>-396620</wp:posOffset>
          </wp:positionV>
          <wp:extent cx="6189345" cy="848360"/>
          <wp:effectExtent l="0" t="0" r="1905" b="8890"/>
          <wp:wrapNone/>
          <wp:docPr id="57" name="Picture 57" descr="NDIS and Hub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6189345" cy="848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7E1002C"/>
    <w:multiLevelType w:val="hybridMultilevel"/>
    <w:tmpl w:val="6F488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90004"/>
    <w:multiLevelType w:val="hybridMultilevel"/>
    <w:tmpl w:val="947E1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61808"/>
    <w:multiLevelType w:val="hybridMultilevel"/>
    <w:tmpl w:val="CD304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24B97"/>
    <w:multiLevelType w:val="hybridMultilevel"/>
    <w:tmpl w:val="6ECA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D6621"/>
    <w:multiLevelType w:val="hybridMultilevel"/>
    <w:tmpl w:val="838AE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4259C"/>
    <w:multiLevelType w:val="hybridMultilevel"/>
    <w:tmpl w:val="558C4250"/>
    <w:lvl w:ilvl="0" w:tplc="86587AE6">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D6673D"/>
    <w:multiLevelType w:val="hybridMultilevel"/>
    <w:tmpl w:val="B670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51D41"/>
    <w:multiLevelType w:val="hybridMultilevel"/>
    <w:tmpl w:val="17D21F48"/>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1"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12" w15:restartNumberingAfterBreak="0">
    <w:nsid w:val="3F8A5CF3"/>
    <w:multiLevelType w:val="hybridMultilevel"/>
    <w:tmpl w:val="38A4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2F839E2"/>
    <w:multiLevelType w:val="hybridMultilevel"/>
    <w:tmpl w:val="080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603428"/>
    <w:multiLevelType w:val="hybridMultilevel"/>
    <w:tmpl w:val="54361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6F4822"/>
    <w:multiLevelType w:val="multilevel"/>
    <w:tmpl w:val="11368AFA"/>
    <w:lvl w:ilvl="0">
      <w:start w:val="1"/>
      <w:numFmt w:val="decimal"/>
      <w:pStyle w:val="Heading1"/>
      <w:lvlText w:val="%1."/>
      <w:lvlJc w:val="left"/>
      <w:pPr>
        <w:ind w:left="502"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15D7DF4"/>
    <w:multiLevelType w:val="hybridMultilevel"/>
    <w:tmpl w:val="AF62E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0A79D4"/>
    <w:multiLevelType w:val="hybridMultilevel"/>
    <w:tmpl w:val="3664E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75726A"/>
    <w:multiLevelType w:val="hybridMultilevel"/>
    <w:tmpl w:val="19F4E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4B73E1"/>
    <w:multiLevelType w:val="hybridMultilevel"/>
    <w:tmpl w:val="088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abstractNum w:abstractNumId="23" w15:restartNumberingAfterBreak="0">
    <w:nsid w:val="7E322657"/>
    <w:multiLevelType w:val="hybridMultilevel"/>
    <w:tmpl w:val="246C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3"/>
  </w:num>
  <w:num w:numId="4">
    <w:abstractNumId w:val="1"/>
  </w:num>
  <w:num w:numId="5">
    <w:abstractNumId w:val="0"/>
  </w:num>
  <w:num w:numId="6">
    <w:abstractNumId w:val="21"/>
  </w:num>
  <w:num w:numId="7">
    <w:abstractNumId w:val="2"/>
  </w:num>
  <w:num w:numId="8">
    <w:abstractNumId w:val="22"/>
  </w:num>
  <w:num w:numId="9">
    <w:abstractNumId w:val="14"/>
  </w:num>
  <w:num w:numId="10">
    <w:abstractNumId w:val="18"/>
  </w:num>
  <w:num w:numId="11">
    <w:abstractNumId w:val="23"/>
  </w:num>
  <w:num w:numId="12">
    <w:abstractNumId w:val="12"/>
  </w:num>
  <w:num w:numId="13">
    <w:abstractNumId w:val="6"/>
  </w:num>
  <w:num w:numId="14">
    <w:abstractNumId w:val="15"/>
  </w:num>
  <w:num w:numId="15">
    <w:abstractNumId w:val="3"/>
  </w:num>
  <w:num w:numId="16">
    <w:abstractNumId w:val="20"/>
  </w:num>
  <w:num w:numId="17">
    <w:abstractNumId w:val="17"/>
  </w:num>
  <w:num w:numId="18">
    <w:abstractNumId w:val="9"/>
  </w:num>
  <w:num w:numId="19">
    <w:abstractNumId w:val="13"/>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0"/>
  </w:num>
  <w:num w:numId="27">
    <w:abstractNumId w:val="16"/>
  </w:num>
  <w:num w:numId="28">
    <w:abstractNumId w:val="16"/>
  </w:num>
  <w:num w:numId="29">
    <w:abstractNumId w:val="7"/>
  </w:num>
  <w:num w:numId="30">
    <w:abstractNumId w:val="4"/>
  </w:num>
  <w:num w:numId="31">
    <w:abstractNumId w:val="5"/>
  </w:num>
  <w:num w:numId="32">
    <w:abstractNumId w:val="16"/>
  </w:num>
  <w:num w:numId="33">
    <w:abstractNumId w:val="16"/>
  </w:num>
  <w:num w:numId="34">
    <w:abstractNumId w:val="19"/>
  </w:num>
  <w:num w:numId="35">
    <w:abstractNumId w:val="8"/>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4246"/>
    <w:rsid w:val="00004B96"/>
    <w:rsid w:val="00017966"/>
    <w:rsid w:val="00021CB3"/>
    <w:rsid w:val="000229CD"/>
    <w:rsid w:val="00025334"/>
    <w:rsid w:val="00025376"/>
    <w:rsid w:val="00026553"/>
    <w:rsid w:val="0002749D"/>
    <w:rsid w:val="00040C7F"/>
    <w:rsid w:val="000502DF"/>
    <w:rsid w:val="00055AA8"/>
    <w:rsid w:val="00060AA4"/>
    <w:rsid w:val="000624D0"/>
    <w:rsid w:val="00063A34"/>
    <w:rsid w:val="00063BFD"/>
    <w:rsid w:val="00066942"/>
    <w:rsid w:val="00075DE2"/>
    <w:rsid w:val="00076F56"/>
    <w:rsid w:val="0007773E"/>
    <w:rsid w:val="00084502"/>
    <w:rsid w:val="0008644F"/>
    <w:rsid w:val="00087D2B"/>
    <w:rsid w:val="00095191"/>
    <w:rsid w:val="000954B6"/>
    <w:rsid w:val="00096D21"/>
    <w:rsid w:val="00097993"/>
    <w:rsid w:val="000A1567"/>
    <w:rsid w:val="000A16DA"/>
    <w:rsid w:val="000A5EFB"/>
    <w:rsid w:val="000B38A1"/>
    <w:rsid w:val="000B65C9"/>
    <w:rsid w:val="000B7EEA"/>
    <w:rsid w:val="000C0D2B"/>
    <w:rsid w:val="000C0F76"/>
    <w:rsid w:val="000C301E"/>
    <w:rsid w:val="000C4A23"/>
    <w:rsid w:val="000C5C59"/>
    <w:rsid w:val="000C5E4A"/>
    <w:rsid w:val="000D0D49"/>
    <w:rsid w:val="000D41CF"/>
    <w:rsid w:val="000D6A46"/>
    <w:rsid w:val="000D6A58"/>
    <w:rsid w:val="000E0164"/>
    <w:rsid w:val="000E0468"/>
    <w:rsid w:val="000E13A1"/>
    <w:rsid w:val="000E1B00"/>
    <w:rsid w:val="000E3269"/>
    <w:rsid w:val="000E5CA1"/>
    <w:rsid w:val="000E74D5"/>
    <w:rsid w:val="000F44F8"/>
    <w:rsid w:val="000F58F2"/>
    <w:rsid w:val="000F7548"/>
    <w:rsid w:val="00102C95"/>
    <w:rsid w:val="001055EE"/>
    <w:rsid w:val="00114103"/>
    <w:rsid w:val="00115A4D"/>
    <w:rsid w:val="00116F1D"/>
    <w:rsid w:val="00121240"/>
    <w:rsid w:val="00121491"/>
    <w:rsid w:val="00121F8F"/>
    <w:rsid w:val="0012685D"/>
    <w:rsid w:val="00127EC3"/>
    <w:rsid w:val="00133931"/>
    <w:rsid w:val="00136967"/>
    <w:rsid w:val="0013720F"/>
    <w:rsid w:val="00142D83"/>
    <w:rsid w:val="0014524E"/>
    <w:rsid w:val="00150BC6"/>
    <w:rsid w:val="00154A0E"/>
    <w:rsid w:val="001560CE"/>
    <w:rsid w:val="0016091E"/>
    <w:rsid w:val="001628C1"/>
    <w:rsid w:val="00163069"/>
    <w:rsid w:val="0016347C"/>
    <w:rsid w:val="00163B76"/>
    <w:rsid w:val="00163CDB"/>
    <w:rsid w:val="00165885"/>
    <w:rsid w:val="00172BFE"/>
    <w:rsid w:val="00174269"/>
    <w:rsid w:val="00177B6F"/>
    <w:rsid w:val="0018418F"/>
    <w:rsid w:val="00186F5D"/>
    <w:rsid w:val="0019103E"/>
    <w:rsid w:val="0019280E"/>
    <w:rsid w:val="00193E9B"/>
    <w:rsid w:val="00194FA3"/>
    <w:rsid w:val="00195455"/>
    <w:rsid w:val="00195B1C"/>
    <w:rsid w:val="001A29C7"/>
    <w:rsid w:val="001A6FA6"/>
    <w:rsid w:val="001B2463"/>
    <w:rsid w:val="001B3DB6"/>
    <w:rsid w:val="001B4107"/>
    <w:rsid w:val="001C0F71"/>
    <w:rsid w:val="001C216C"/>
    <w:rsid w:val="001C5C5D"/>
    <w:rsid w:val="001D2965"/>
    <w:rsid w:val="001D4AA6"/>
    <w:rsid w:val="001D6F3E"/>
    <w:rsid w:val="001E1871"/>
    <w:rsid w:val="001E1975"/>
    <w:rsid w:val="001E1E00"/>
    <w:rsid w:val="001E3617"/>
    <w:rsid w:val="001E3C21"/>
    <w:rsid w:val="001E5296"/>
    <w:rsid w:val="001E77AE"/>
    <w:rsid w:val="001F0DCE"/>
    <w:rsid w:val="001F2625"/>
    <w:rsid w:val="001F2AF0"/>
    <w:rsid w:val="001F3525"/>
    <w:rsid w:val="001F6F29"/>
    <w:rsid w:val="00201A15"/>
    <w:rsid w:val="00202207"/>
    <w:rsid w:val="00215529"/>
    <w:rsid w:val="00215C0E"/>
    <w:rsid w:val="0021710D"/>
    <w:rsid w:val="002172F8"/>
    <w:rsid w:val="00217D91"/>
    <w:rsid w:val="0022193C"/>
    <w:rsid w:val="002315DB"/>
    <w:rsid w:val="00232FA4"/>
    <w:rsid w:val="00233DA0"/>
    <w:rsid w:val="00235133"/>
    <w:rsid w:val="002367CF"/>
    <w:rsid w:val="00241A94"/>
    <w:rsid w:val="00243156"/>
    <w:rsid w:val="0024410C"/>
    <w:rsid w:val="00250942"/>
    <w:rsid w:val="00250CFF"/>
    <w:rsid w:val="00254B4B"/>
    <w:rsid w:val="00255A01"/>
    <w:rsid w:val="0025656E"/>
    <w:rsid w:val="00260563"/>
    <w:rsid w:val="00260D19"/>
    <w:rsid w:val="0026374C"/>
    <w:rsid w:val="00263B69"/>
    <w:rsid w:val="00264735"/>
    <w:rsid w:val="00266C22"/>
    <w:rsid w:val="002704C9"/>
    <w:rsid w:val="00270ECC"/>
    <w:rsid w:val="00271321"/>
    <w:rsid w:val="00273F9E"/>
    <w:rsid w:val="0027704B"/>
    <w:rsid w:val="00280AEB"/>
    <w:rsid w:val="00281039"/>
    <w:rsid w:val="002824D5"/>
    <w:rsid w:val="00282B53"/>
    <w:rsid w:val="00283874"/>
    <w:rsid w:val="002841F2"/>
    <w:rsid w:val="00285759"/>
    <w:rsid w:val="00285FC4"/>
    <w:rsid w:val="00286DAF"/>
    <w:rsid w:val="00287F04"/>
    <w:rsid w:val="00290A77"/>
    <w:rsid w:val="00290BF0"/>
    <w:rsid w:val="00290C91"/>
    <w:rsid w:val="00292574"/>
    <w:rsid w:val="00293DF4"/>
    <w:rsid w:val="0029451A"/>
    <w:rsid w:val="00295605"/>
    <w:rsid w:val="00295D1A"/>
    <w:rsid w:val="00297C16"/>
    <w:rsid w:val="002A7524"/>
    <w:rsid w:val="002B1790"/>
    <w:rsid w:val="002B7FAB"/>
    <w:rsid w:val="002C01C5"/>
    <w:rsid w:val="002C1EC8"/>
    <w:rsid w:val="002C51A7"/>
    <w:rsid w:val="002D39D3"/>
    <w:rsid w:val="002D5A4F"/>
    <w:rsid w:val="002D5AFF"/>
    <w:rsid w:val="002E03D7"/>
    <w:rsid w:val="002E0754"/>
    <w:rsid w:val="002E1CBE"/>
    <w:rsid w:val="002E3217"/>
    <w:rsid w:val="002E686C"/>
    <w:rsid w:val="002E6F0C"/>
    <w:rsid w:val="002F055E"/>
    <w:rsid w:val="002F0AE0"/>
    <w:rsid w:val="002F3166"/>
    <w:rsid w:val="002F59C9"/>
    <w:rsid w:val="002F7111"/>
    <w:rsid w:val="003023EF"/>
    <w:rsid w:val="003068CB"/>
    <w:rsid w:val="003102F3"/>
    <w:rsid w:val="0031125F"/>
    <w:rsid w:val="00312275"/>
    <w:rsid w:val="00312544"/>
    <w:rsid w:val="00312F14"/>
    <w:rsid w:val="003135E3"/>
    <w:rsid w:val="00317C4A"/>
    <w:rsid w:val="0032082A"/>
    <w:rsid w:val="0032100F"/>
    <w:rsid w:val="00323207"/>
    <w:rsid w:val="0032403D"/>
    <w:rsid w:val="003278C7"/>
    <w:rsid w:val="00330D12"/>
    <w:rsid w:val="00331C3C"/>
    <w:rsid w:val="00333A32"/>
    <w:rsid w:val="00333DF2"/>
    <w:rsid w:val="00334316"/>
    <w:rsid w:val="00335645"/>
    <w:rsid w:val="003367D8"/>
    <w:rsid w:val="00336DE9"/>
    <w:rsid w:val="00337268"/>
    <w:rsid w:val="003410C0"/>
    <w:rsid w:val="0034563C"/>
    <w:rsid w:val="00346056"/>
    <w:rsid w:val="003513D7"/>
    <w:rsid w:val="00352D27"/>
    <w:rsid w:val="00357C87"/>
    <w:rsid w:val="003618AE"/>
    <w:rsid w:val="00361A24"/>
    <w:rsid w:val="00363200"/>
    <w:rsid w:val="003641FB"/>
    <w:rsid w:val="00364BF4"/>
    <w:rsid w:val="003657F1"/>
    <w:rsid w:val="0037027C"/>
    <w:rsid w:val="0037048F"/>
    <w:rsid w:val="00371076"/>
    <w:rsid w:val="00371F86"/>
    <w:rsid w:val="00372512"/>
    <w:rsid w:val="00373663"/>
    <w:rsid w:val="00377096"/>
    <w:rsid w:val="00380503"/>
    <w:rsid w:val="00380C9E"/>
    <w:rsid w:val="003821F1"/>
    <w:rsid w:val="003840D2"/>
    <w:rsid w:val="003865E3"/>
    <w:rsid w:val="00393521"/>
    <w:rsid w:val="003947A2"/>
    <w:rsid w:val="00397A6D"/>
    <w:rsid w:val="003A1F13"/>
    <w:rsid w:val="003A2C1D"/>
    <w:rsid w:val="003A672A"/>
    <w:rsid w:val="003B11D9"/>
    <w:rsid w:val="003B2736"/>
    <w:rsid w:val="003B33D5"/>
    <w:rsid w:val="003B45E9"/>
    <w:rsid w:val="003B467F"/>
    <w:rsid w:val="003C0B0C"/>
    <w:rsid w:val="003C2591"/>
    <w:rsid w:val="003C6E4D"/>
    <w:rsid w:val="003C7F1B"/>
    <w:rsid w:val="003D2295"/>
    <w:rsid w:val="003D6A48"/>
    <w:rsid w:val="003E237D"/>
    <w:rsid w:val="003E6E0F"/>
    <w:rsid w:val="003F0E2C"/>
    <w:rsid w:val="003F1A73"/>
    <w:rsid w:val="003F238D"/>
    <w:rsid w:val="003F28AE"/>
    <w:rsid w:val="003F33F2"/>
    <w:rsid w:val="003F488D"/>
    <w:rsid w:val="003F7760"/>
    <w:rsid w:val="00402CD3"/>
    <w:rsid w:val="00403647"/>
    <w:rsid w:val="004043A0"/>
    <w:rsid w:val="0040510A"/>
    <w:rsid w:val="00405A92"/>
    <w:rsid w:val="0040729D"/>
    <w:rsid w:val="00411351"/>
    <w:rsid w:val="004120A6"/>
    <w:rsid w:val="00414694"/>
    <w:rsid w:val="004202CD"/>
    <w:rsid w:val="004209F3"/>
    <w:rsid w:val="00422BFE"/>
    <w:rsid w:val="00425BBA"/>
    <w:rsid w:val="00425EA9"/>
    <w:rsid w:val="00426ACA"/>
    <w:rsid w:val="00426B0D"/>
    <w:rsid w:val="00427EA8"/>
    <w:rsid w:val="00430142"/>
    <w:rsid w:val="00433345"/>
    <w:rsid w:val="00433787"/>
    <w:rsid w:val="00435B63"/>
    <w:rsid w:val="004364D1"/>
    <w:rsid w:val="00436AF1"/>
    <w:rsid w:val="004431C8"/>
    <w:rsid w:val="0044567A"/>
    <w:rsid w:val="00450756"/>
    <w:rsid w:val="00451B6D"/>
    <w:rsid w:val="00452C48"/>
    <w:rsid w:val="004537BB"/>
    <w:rsid w:val="004618FD"/>
    <w:rsid w:val="00464288"/>
    <w:rsid w:val="00466932"/>
    <w:rsid w:val="00467BD0"/>
    <w:rsid w:val="004714F5"/>
    <w:rsid w:val="004722FC"/>
    <w:rsid w:val="00474728"/>
    <w:rsid w:val="004753A0"/>
    <w:rsid w:val="00476031"/>
    <w:rsid w:val="00480E88"/>
    <w:rsid w:val="0048227C"/>
    <w:rsid w:val="00482679"/>
    <w:rsid w:val="0048346C"/>
    <w:rsid w:val="00484E37"/>
    <w:rsid w:val="00490365"/>
    <w:rsid w:val="004907A2"/>
    <w:rsid w:val="00491717"/>
    <w:rsid w:val="00492274"/>
    <w:rsid w:val="00492DBF"/>
    <w:rsid w:val="0049555D"/>
    <w:rsid w:val="0049691C"/>
    <w:rsid w:val="004969AB"/>
    <w:rsid w:val="00497012"/>
    <w:rsid w:val="004976F4"/>
    <w:rsid w:val="004A03E3"/>
    <w:rsid w:val="004A1050"/>
    <w:rsid w:val="004A2897"/>
    <w:rsid w:val="004A77E3"/>
    <w:rsid w:val="004A7B86"/>
    <w:rsid w:val="004B4D02"/>
    <w:rsid w:val="004B5109"/>
    <w:rsid w:val="004C05C8"/>
    <w:rsid w:val="004C616A"/>
    <w:rsid w:val="004C6790"/>
    <w:rsid w:val="004C6966"/>
    <w:rsid w:val="004C7614"/>
    <w:rsid w:val="004D7F2E"/>
    <w:rsid w:val="004E18B6"/>
    <w:rsid w:val="004E2DAA"/>
    <w:rsid w:val="004E36A2"/>
    <w:rsid w:val="004E5ADA"/>
    <w:rsid w:val="004E64DA"/>
    <w:rsid w:val="004F005F"/>
    <w:rsid w:val="004F0DE6"/>
    <w:rsid w:val="004F2F5E"/>
    <w:rsid w:val="004F3680"/>
    <w:rsid w:val="004F52AB"/>
    <w:rsid w:val="004F5F27"/>
    <w:rsid w:val="00501FD6"/>
    <w:rsid w:val="005042AB"/>
    <w:rsid w:val="00505B9A"/>
    <w:rsid w:val="00505CF2"/>
    <w:rsid w:val="005067D8"/>
    <w:rsid w:val="00507305"/>
    <w:rsid w:val="00510FE2"/>
    <w:rsid w:val="005152C9"/>
    <w:rsid w:val="005216CD"/>
    <w:rsid w:val="005261C6"/>
    <w:rsid w:val="00526E7C"/>
    <w:rsid w:val="0053600D"/>
    <w:rsid w:val="00536A36"/>
    <w:rsid w:val="00536D46"/>
    <w:rsid w:val="00537497"/>
    <w:rsid w:val="005404B8"/>
    <w:rsid w:val="00540B85"/>
    <w:rsid w:val="0054315A"/>
    <w:rsid w:val="00544A29"/>
    <w:rsid w:val="005508D0"/>
    <w:rsid w:val="00550929"/>
    <w:rsid w:val="005522DA"/>
    <w:rsid w:val="00552BA3"/>
    <w:rsid w:val="00553161"/>
    <w:rsid w:val="005608CB"/>
    <w:rsid w:val="00565E9A"/>
    <w:rsid w:val="005707B5"/>
    <w:rsid w:val="005713A7"/>
    <w:rsid w:val="005728F0"/>
    <w:rsid w:val="00572E9E"/>
    <w:rsid w:val="005735A1"/>
    <w:rsid w:val="005757B4"/>
    <w:rsid w:val="00575A9C"/>
    <w:rsid w:val="00577594"/>
    <w:rsid w:val="00580987"/>
    <w:rsid w:val="00586CC9"/>
    <w:rsid w:val="0059010C"/>
    <w:rsid w:val="00591413"/>
    <w:rsid w:val="00594774"/>
    <w:rsid w:val="00594E7C"/>
    <w:rsid w:val="005A166B"/>
    <w:rsid w:val="005B1455"/>
    <w:rsid w:val="005B1711"/>
    <w:rsid w:val="005B7836"/>
    <w:rsid w:val="005B795E"/>
    <w:rsid w:val="005C11B0"/>
    <w:rsid w:val="005C582C"/>
    <w:rsid w:val="005C71F4"/>
    <w:rsid w:val="005D0268"/>
    <w:rsid w:val="005D0FBF"/>
    <w:rsid w:val="005D23F6"/>
    <w:rsid w:val="005D3F19"/>
    <w:rsid w:val="005D4E08"/>
    <w:rsid w:val="005E7EF2"/>
    <w:rsid w:val="005F2CBC"/>
    <w:rsid w:val="005F4B4A"/>
    <w:rsid w:val="006000FC"/>
    <w:rsid w:val="00604515"/>
    <w:rsid w:val="00604D77"/>
    <w:rsid w:val="00605FFC"/>
    <w:rsid w:val="00606882"/>
    <w:rsid w:val="006165F8"/>
    <w:rsid w:val="00616E20"/>
    <w:rsid w:val="0062381A"/>
    <w:rsid w:val="0062492D"/>
    <w:rsid w:val="00624ECE"/>
    <w:rsid w:val="006337CE"/>
    <w:rsid w:val="00634B9E"/>
    <w:rsid w:val="00635434"/>
    <w:rsid w:val="006360B0"/>
    <w:rsid w:val="0063697A"/>
    <w:rsid w:val="00636E9E"/>
    <w:rsid w:val="00637E6F"/>
    <w:rsid w:val="00643327"/>
    <w:rsid w:val="006479E0"/>
    <w:rsid w:val="00651B97"/>
    <w:rsid w:val="00651DCE"/>
    <w:rsid w:val="00654AB7"/>
    <w:rsid w:val="00655DC5"/>
    <w:rsid w:val="00656715"/>
    <w:rsid w:val="00660959"/>
    <w:rsid w:val="00666A63"/>
    <w:rsid w:val="006748B3"/>
    <w:rsid w:val="00677F8D"/>
    <w:rsid w:val="0068042B"/>
    <w:rsid w:val="00681CBE"/>
    <w:rsid w:val="00684492"/>
    <w:rsid w:val="00690816"/>
    <w:rsid w:val="00690B3F"/>
    <w:rsid w:val="00690BDE"/>
    <w:rsid w:val="00692237"/>
    <w:rsid w:val="00693A3E"/>
    <w:rsid w:val="00693E07"/>
    <w:rsid w:val="00695846"/>
    <w:rsid w:val="00697052"/>
    <w:rsid w:val="006A0B7A"/>
    <w:rsid w:val="006A204F"/>
    <w:rsid w:val="006A7052"/>
    <w:rsid w:val="006B066F"/>
    <w:rsid w:val="006B2BBA"/>
    <w:rsid w:val="006B4DB6"/>
    <w:rsid w:val="006C46BB"/>
    <w:rsid w:val="006C4FCA"/>
    <w:rsid w:val="006D0F66"/>
    <w:rsid w:val="006D33B4"/>
    <w:rsid w:val="006D362D"/>
    <w:rsid w:val="006D539E"/>
    <w:rsid w:val="006D6E32"/>
    <w:rsid w:val="006D7EDD"/>
    <w:rsid w:val="006E1BD9"/>
    <w:rsid w:val="006E2EB8"/>
    <w:rsid w:val="006E3966"/>
    <w:rsid w:val="006E6DFF"/>
    <w:rsid w:val="006E6E05"/>
    <w:rsid w:val="006E7E6C"/>
    <w:rsid w:val="006F05BF"/>
    <w:rsid w:val="006F066D"/>
    <w:rsid w:val="006F2C5D"/>
    <w:rsid w:val="006F2C8A"/>
    <w:rsid w:val="006F3261"/>
    <w:rsid w:val="006F567F"/>
    <w:rsid w:val="0070233C"/>
    <w:rsid w:val="007046CC"/>
    <w:rsid w:val="00710B81"/>
    <w:rsid w:val="00710D15"/>
    <w:rsid w:val="00711364"/>
    <w:rsid w:val="00711895"/>
    <w:rsid w:val="00711EF2"/>
    <w:rsid w:val="00714552"/>
    <w:rsid w:val="007212E4"/>
    <w:rsid w:val="00722E31"/>
    <w:rsid w:val="007231A0"/>
    <w:rsid w:val="00723E6A"/>
    <w:rsid w:val="00732DB0"/>
    <w:rsid w:val="00741681"/>
    <w:rsid w:val="00741C21"/>
    <w:rsid w:val="00742C84"/>
    <w:rsid w:val="00744C78"/>
    <w:rsid w:val="00744D12"/>
    <w:rsid w:val="0074781F"/>
    <w:rsid w:val="00747E55"/>
    <w:rsid w:val="007527CD"/>
    <w:rsid w:val="007528CE"/>
    <w:rsid w:val="0075775B"/>
    <w:rsid w:val="00762B42"/>
    <w:rsid w:val="007651F6"/>
    <w:rsid w:val="00765EF5"/>
    <w:rsid w:val="00771220"/>
    <w:rsid w:val="00772A66"/>
    <w:rsid w:val="00772A77"/>
    <w:rsid w:val="00773055"/>
    <w:rsid w:val="00775869"/>
    <w:rsid w:val="00783B3E"/>
    <w:rsid w:val="00783DFC"/>
    <w:rsid w:val="007845E9"/>
    <w:rsid w:val="007849AF"/>
    <w:rsid w:val="00790E84"/>
    <w:rsid w:val="00792522"/>
    <w:rsid w:val="007952B7"/>
    <w:rsid w:val="00796D0A"/>
    <w:rsid w:val="00797007"/>
    <w:rsid w:val="007A7465"/>
    <w:rsid w:val="007B1412"/>
    <w:rsid w:val="007B3AA9"/>
    <w:rsid w:val="007C0341"/>
    <w:rsid w:val="007C1EAA"/>
    <w:rsid w:val="007C24DA"/>
    <w:rsid w:val="007C2A92"/>
    <w:rsid w:val="007C60DA"/>
    <w:rsid w:val="007D1624"/>
    <w:rsid w:val="007D2EB0"/>
    <w:rsid w:val="007D4699"/>
    <w:rsid w:val="007D56F5"/>
    <w:rsid w:val="007D5945"/>
    <w:rsid w:val="007D6668"/>
    <w:rsid w:val="007E05FF"/>
    <w:rsid w:val="007E1347"/>
    <w:rsid w:val="007E3203"/>
    <w:rsid w:val="007E51B5"/>
    <w:rsid w:val="007E6523"/>
    <w:rsid w:val="007F097E"/>
    <w:rsid w:val="00801E92"/>
    <w:rsid w:val="00805DA5"/>
    <w:rsid w:val="00805F38"/>
    <w:rsid w:val="00820651"/>
    <w:rsid w:val="008218B0"/>
    <w:rsid w:val="00823B27"/>
    <w:rsid w:val="008243D2"/>
    <w:rsid w:val="00824CBD"/>
    <w:rsid w:val="00827ED0"/>
    <w:rsid w:val="008326F4"/>
    <w:rsid w:val="008347A0"/>
    <w:rsid w:val="008350A0"/>
    <w:rsid w:val="00836781"/>
    <w:rsid w:val="0083759B"/>
    <w:rsid w:val="00840364"/>
    <w:rsid w:val="008412D0"/>
    <w:rsid w:val="00843A05"/>
    <w:rsid w:val="00847A53"/>
    <w:rsid w:val="008518DD"/>
    <w:rsid w:val="00852AAD"/>
    <w:rsid w:val="0085362E"/>
    <w:rsid w:val="00854B9A"/>
    <w:rsid w:val="00860C1D"/>
    <w:rsid w:val="00861843"/>
    <w:rsid w:val="00861A6C"/>
    <w:rsid w:val="00861E7E"/>
    <w:rsid w:val="0088030A"/>
    <w:rsid w:val="00884332"/>
    <w:rsid w:val="00886F80"/>
    <w:rsid w:val="00887979"/>
    <w:rsid w:val="00887ECE"/>
    <w:rsid w:val="00891284"/>
    <w:rsid w:val="00891D08"/>
    <w:rsid w:val="00893730"/>
    <w:rsid w:val="008A008D"/>
    <w:rsid w:val="008A2DDA"/>
    <w:rsid w:val="008A332A"/>
    <w:rsid w:val="008B0050"/>
    <w:rsid w:val="008B114C"/>
    <w:rsid w:val="008B1D60"/>
    <w:rsid w:val="008B1D6E"/>
    <w:rsid w:val="008B29D4"/>
    <w:rsid w:val="008B3E03"/>
    <w:rsid w:val="008C093E"/>
    <w:rsid w:val="008C1544"/>
    <w:rsid w:val="008C4A08"/>
    <w:rsid w:val="008C4A8C"/>
    <w:rsid w:val="008D1140"/>
    <w:rsid w:val="008D2182"/>
    <w:rsid w:val="008D44E1"/>
    <w:rsid w:val="008E0469"/>
    <w:rsid w:val="008E1058"/>
    <w:rsid w:val="008E45C7"/>
    <w:rsid w:val="008E6436"/>
    <w:rsid w:val="008E6A89"/>
    <w:rsid w:val="008E72C1"/>
    <w:rsid w:val="008E7D5E"/>
    <w:rsid w:val="008E7EBA"/>
    <w:rsid w:val="008F28F0"/>
    <w:rsid w:val="008F3A93"/>
    <w:rsid w:val="008F4A84"/>
    <w:rsid w:val="008F5EDB"/>
    <w:rsid w:val="008F691E"/>
    <w:rsid w:val="008F6EA9"/>
    <w:rsid w:val="00900FAD"/>
    <w:rsid w:val="009035E5"/>
    <w:rsid w:val="0090405B"/>
    <w:rsid w:val="00906070"/>
    <w:rsid w:val="0091140E"/>
    <w:rsid w:val="00912EF1"/>
    <w:rsid w:val="0091462D"/>
    <w:rsid w:val="00914CFA"/>
    <w:rsid w:val="00915F8B"/>
    <w:rsid w:val="0091759E"/>
    <w:rsid w:val="009204DD"/>
    <w:rsid w:val="009225E9"/>
    <w:rsid w:val="0092443B"/>
    <w:rsid w:val="00924A90"/>
    <w:rsid w:val="00925C6D"/>
    <w:rsid w:val="00930F66"/>
    <w:rsid w:val="00931EB5"/>
    <w:rsid w:val="00932DDC"/>
    <w:rsid w:val="00933613"/>
    <w:rsid w:val="0093549B"/>
    <w:rsid w:val="0093675B"/>
    <w:rsid w:val="00936861"/>
    <w:rsid w:val="00940809"/>
    <w:rsid w:val="00943BA8"/>
    <w:rsid w:val="00944A5D"/>
    <w:rsid w:val="00946B41"/>
    <w:rsid w:val="009479A7"/>
    <w:rsid w:val="009534E3"/>
    <w:rsid w:val="0096066F"/>
    <w:rsid w:val="009630D8"/>
    <w:rsid w:val="009719DA"/>
    <w:rsid w:val="00973705"/>
    <w:rsid w:val="0097380F"/>
    <w:rsid w:val="0097387C"/>
    <w:rsid w:val="00973D36"/>
    <w:rsid w:val="00975F1A"/>
    <w:rsid w:val="0098183B"/>
    <w:rsid w:val="00983E56"/>
    <w:rsid w:val="00985179"/>
    <w:rsid w:val="009874FE"/>
    <w:rsid w:val="009913CC"/>
    <w:rsid w:val="00994BA1"/>
    <w:rsid w:val="009A679F"/>
    <w:rsid w:val="009B16CA"/>
    <w:rsid w:val="009B226C"/>
    <w:rsid w:val="009B27F5"/>
    <w:rsid w:val="009B5588"/>
    <w:rsid w:val="009B5830"/>
    <w:rsid w:val="009C5527"/>
    <w:rsid w:val="009C5614"/>
    <w:rsid w:val="009C7396"/>
    <w:rsid w:val="009D308D"/>
    <w:rsid w:val="009D655F"/>
    <w:rsid w:val="009E0D54"/>
    <w:rsid w:val="009E244C"/>
    <w:rsid w:val="009E3334"/>
    <w:rsid w:val="009E3498"/>
    <w:rsid w:val="009E4B98"/>
    <w:rsid w:val="009E5A15"/>
    <w:rsid w:val="009E5CDD"/>
    <w:rsid w:val="009E7C94"/>
    <w:rsid w:val="009F05D4"/>
    <w:rsid w:val="009F0AE1"/>
    <w:rsid w:val="009F0B7B"/>
    <w:rsid w:val="009F456D"/>
    <w:rsid w:val="00A01B23"/>
    <w:rsid w:val="00A02785"/>
    <w:rsid w:val="00A05224"/>
    <w:rsid w:val="00A05885"/>
    <w:rsid w:val="00A05DA4"/>
    <w:rsid w:val="00A07A3B"/>
    <w:rsid w:val="00A10775"/>
    <w:rsid w:val="00A1249F"/>
    <w:rsid w:val="00A14522"/>
    <w:rsid w:val="00A158EE"/>
    <w:rsid w:val="00A21352"/>
    <w:rsid w:val="00A24011"/>
    <w:rsid w:val="00A2452C"/>
    <w:rsid w:val="00A2712C"/>
    <w:rsid w:val="00A27279"/>
    <w:rsid w:val="00A27853"/>
    <w:rsid w:val="00A30305"/>
    <w:rsid w:val="00A3322D"/>
    <w:rsid w:val="00A3608C"/>
    <w:rsid w:val="00A3664E"/>
    <w:rsid w:val="00A40E06"/>
    <w:rsid w:val="00A428D4"/>
    <w:rsid w:val="00A50091"/>
    <w:rsid w:val="00A51D17"/>
    <w:rsid w:val="00A53C1B"/>
    <w:rsid w:val="00A54B19"/>
    <w:rsid w:val="00A56E98"/>
    <w:rsid w:val="00A57533"/>
    <w:rsid w:val="00A60343"/>
    <w:rsid w:val="00A6063F"/>
    <w:rsid w:val="00A668AE"/>
    <w:rsid w:val="00A66D2B"/>
    <w:rsid w:val="00A714D2"/>
    <w:rsid w:val="00A71F1D"/>
    <w:rsid w:val="00A73D22"/>
    <w:rsid w:val="00A74AFC"/>
    <w:rsid w:val="00A75CED"/>
    <w:rsid w:val="00A76149"/>
    <w:rsid w:val="00A775B1"/>
    <w:rsid w:val="00A83D7C"/>
    <w:rsid w:val="00A843B7"/>
    <w:rsid w:val="00A86529"/>
    <w:rsid w:val="00A91B2B"/>
    <w:rsid w:val="00A93F6B"/>
    <w:rsid w:val="00A95A5C"/>
    <w:rsid w:val="00AA1045"/>
    <w:rsid w:val="00AA1DD7"/>
    <w:rsid w:val="00AA32B4"/>
    <w:rsid w:val="00AA3879"/>
    <w:rsid w:val="00AA3BFE"/>
    <w:rsid w:val="00AB5739"/>
    <w:rsid w:val="00AB5F84"/>
    <w:rsid w:val="00AB6DA3"/>
    <w:rsid w:val="00AB7C1B"/>
    <w:rsid w:val="00AC126F"/>
    <w:rsid w:val="00AC28A4"/>
    <w:rsid w:val="00AC4EFA"/>
    <w:rsid w:val="00AD3173"/>
    <w:rsid w:val="00AD62A0"/>
    <w:rsid w:val="00AE343E"/>
    <w:rsid w:val="00AE7BB3"/>
    <w:rsid w:val="00AF00EC"/>
    <w:rsid w:val="00AF1D05"/>
    <w:rsid w:val="00B0107B"/>
    <w:rsid w:val="00B0250B"/>
    <w:rsid w:val="00B02AB2"/>
    <w:rsid w:val="00B03FB5"/>
    <w:rsid w:val="00B0478B"/>
    <w:rsid w:val="00B06186"/>
    <w:rsid w:val="00B072A0"/>
    <w:rsid w:val="00B07D69"/>
    <w:rsid w:val="00B10F91"/>
    <w:rsid w:val="00B152FD"/>
    <w:rsid w:val="00B209C7"/>
    <w:rsid w:val="00B21AD2"/>
    <w:rsid w:val="00B21BF8"/>
    <w:rsid w:val="00B24358"/>
    <w:rsid w:val="00B24D12"/>
    <w:rsid w:val="00B35B1A"/>
    <w:rsid w:val="00B35BC7"/>
    <w:rsid w:val="00B35DD0"/>
    <w:rsid w:val="00B40296"/>
    <w:rsid w:val="00B40C62"/>
    <w:rsid w:val="00B418D1"/>
    <w:rsid w:val="00B41DBA"/>
    <w:rsid w:val="00B42F0E"/>
    <w:rsid w:val="00B47F3C"/>
    <w:rsid w:val="00B56D75"/>
    <w:rsid w:val="00B5720D"/>
    <w:rsid w:val="00B57389"/>
    <w:rsid w:val="00B6039A"/>
    <w:rsid w:val="00B62CD9"/>
    <w:rsid w:val="00B6474C"/>
    <w:rsid w:val="00B64A45"/>
    <w:rsid w:val="00B65071"/>
    <w:rsid w:val="00B67C80"/>
    <w:rsid w:val="00B725C7"/>
    <w:rsid w:val="00B75EA1"/>
    <w:rsid w:val="00B75F0D"/>
    <w:rsid w:val="00B82C8C"/>
    <w:rsid w:val="00B86D36"/>
    <w:rsid w:val="00B876ED"/>
    <w:rsid w:val="00B87D42"/>
    <w:rsid w:val="00B927A8"/>
    <w:rsid w:val="00B941DB"/>
    <w:rsid w:val="00B94A98"/>
    <w:rsid w:val="00B94ABE"/>
    <w:rsid w:val="00B95697"/>
    <w:rsid w:val="00BA01E4"/>
    <w:rsid w:val="00BA09CA"/>
    <w:rsid w:val="00BA1D22"/>
    <w:rsid w:val="00BA7794"/>
    <w:rsid w:val="00BB0F58"/>
    <w:rsid w:val="00BB147D"/>
    <w:rsid w:val="00BB1930"/>
    <w:rsid w:val="00BB213F"/>
    <w:rsid w:val="00BB35A3"/>
    <w:rsid w:val="00BB392E"/>
    <w:rsid w:val="00BB4801"/>
    <w:rsid w:val="00BB541D"/>
    <w:rsid w:val="00BB5792"/>
    <w:rsid w:val="00BB6610"/>
    <w:rsid w:val="00BC1549"/>
    <w:rsid w:val="00BC7884"/>
    <w:rsid w:val="00BD3FF4"/>
    <w:rsid w:val="00BD4D0F"/>
    <w:rsid w:val="00BD6970"/>
    <w:rsid w:val="00BD738D"/>
    <w:rsid w:val="00BE3678"/>
    <w:rsid w:val="00BE5FEB"/>
    <w:rsid w:val="00BF0783"/>
    <w:rsid w:val="00BF0DC1"/>
    <w:rsid w:val="00BF190B"/>
    <w:rsid w:val="00BF39C8"/>
    <w:rsid w:val="00BF4B92"/>
    <w:rsid w:val="00BF5081"/>
    <w:rsid w:val="00C10356"/>
    <w:rsid w:val="00C12C6A"/>
    <w:rsid w:val="00C13A3C"/>
    <w:rsid w:val="00C13C79"/>
    <w:rsid w:val="00C15895"/>
    <w:rsid w:val="00C16A22"/>
    <w:rsid w:val="00C16F67"/>
    <w:rsid w:val="00C21FC3"/>
    <w:rsid w:val="00C23319"/>
    <w:rsid w:val="00C24FC5"/>
    <w:rsid w:val="00C2627B"/>
    <w:rsid w:val="00C2679E"/>
    <w:rsid w:val="00C34703"/>
    <w:rsid w:val="00C36793"/>
    <w:rsid w:val="00C4387E"/>
    <w:rsid w:val="00C44ED5"/>
    <w:rsid w:val="00C512EB"/>
    <w:rsid w:val="00C51BB3"/>
    <w:rsid w:val="00C528F9"/>
    <w:rsid w:val="00C63528"/>
    <w:rsid w:val="00C6540D"/>
    <w:rsid w:val="00C705B9"/>
    <w:rsid w:val="00C722E4"/>
    <w:rsid w:val="00C74C13"/>
    <w:rsid w:val="00C7504E"/>
    <w:rsid w:val="00C76F81"/>
    <w:rsid w:val="00C80AEE"/>
    <w:rsid w:val="00C81AB4"/>
    <w:rsid w:val="00C829CA"/>
    <w:rsid w:val="00C86005"/>
    <w:rsid w:val="00C86493"/>
    <w:rsid w:val="00C9013A"/>
    <w:rsid w:val="00C90E76"/>
    <w:rsid w:val="00C95721"/>
    <w:rsid w:val="00C97901"/>
    <w:rsid w:val="00CA08B7"/>
    <w:rsid w:val="00CA7874"/>
    <w:rsid w:val="00CA7954"/>
    <w:rsid w:val="00CB0932"/>
    <w:rsid w:val="00CB1CB1"/>
    <w:rsid w:val="00CB29B8"/>
    <w:rsid w:val="00CB3D4B"/>
    <w:rsid w:val="00CB4467"/>
    <w:rsid w:val="00CB51C6"/>
    <w:rsid w:val="00CB5E72"/>
    <w:rsid w:val="00CB683A"/>
    <w:rsid w:val="00CB72CC"/>
    <w:rsid w:val="00CC049D"/>
    <w:rsid w:val="00CC0897"/>
    <w:rsid w:val="00CC12A6"/>
    <w:rsid w:val="00CC12B8"/>
    <w:rsid w:val="00CC1976"/>
    <w:rsid w:val="00CC239F"/>
    <w:rsid w:val="00CC25CB"/>
    <w:rsid w:val="00CC3CCF"/>
    <w:rsid w:val="00CC7011"/>
    <w:rsid w:val="00CD22FE"/>
    <w:rsid w:val="00CD3987"/>
    <w:rsid w:val="00CD742D"/>
    <w:rsid w:val="00CE562C"/>
    <w:rsid w:val="00CF0458"/>
    <w:rsid w:val="00CF0869"/>
    <w:rsid w:val="00CF0A16"/>
    <w:rsid w:val="00CF22C7"/>
    <w:rsid w:val="00CF4EC4"/>
    <w:rsid w:val="00CF65EC"/>
    <w:rsid w:val="00D00031"/>
    <w:rsid w:val="00D1005E"/>
    <w:rsid w:val="00D10EB8"/>
    <w:rsid w:val="00D111FE"/>
    <w:rsid w:val="00D13C1A"/>
    <w:rsid w:val="00D13C42"/>
    <w:rsid w:val="00D157C3"/>
    <w:rsid w:val="00D163BC"/>
    <w:rsid w:val="00D17B2F"/>
    <w:rsid w:val="00D20250"/>
    <w:rsid w:val="00D21675"/>
    <w:rsid w:val="00D240C7"/>
    <w:rsid w:val="00D27E4C"/>
    <w:rsid w:val="00D30A63"/>
    <w:rsid w:val="00D31EE9"/>
    <w:rsid w:val="00D357E3"/>
    <w:rsid w:val="00D36717"/>
    <w:rsid w:val="00D4053B"/>
    <w:rsid w:val="00D42CD9"/>
    <w:rsid w:val="00D43BED"/>
    <w:rsid w:val="00D50A98"/>
    <w:rsid w:val="00D51B39"/>
    <w:rsid w:val="00D51C2B"/>
    <w:rsid w:val="00D52AE7"/>
    <w:rsid w:val="00D54267"/>
    <w:rsid w:val="00D57736"/>
    <w:rsid w:val="00D66C3F"/>
    <w:rsid w:val="00D707C5"/>
    <w:rsid w:val="00D730A3"/>
    <w:rsid w:val="00D7425B"/>
    <w:rsid w:val="00D77B25"/>
    <w:rsid w:val="00D815F8"/>
    <w:rsid w:val="00D83D98"/>
    <w:rsid w:val="00D87BF2"/>
    <w:rsid w:val="00D91810"/>
    <w:rsid w:val="00D97AC2"/>
    <w:rsid w:val="00D97B6F"/>
    <w:rsid w:val="00DA1630"/>
    <w:rsid w:val="00DA2963"/>
    <w:rsid w:val="00DA2A51"/>
    <w:rsid w:val="00DA2E48"/>
    <w:rsid w:val="00DA3782"/>
    <w:rsid w:val="00DA395D"/>
    <w:rsid w:val="00DA7E80"/>
    <w:rsid w:val="00DB0515"/>
    <w:rsid w:val="00DB1E57"/>
    <w:rsid w:val="00DB2613"/>
    <w:rsid w:val="00DB57C5"/>
    <w:rsid w:val="00DB6B4A"/>
    <w:rsid w:val="00DB70CD"/>
    <w:rsid w:val="00DB7213"/>
    <w:rsid w:val="00DC0504"/>
    <w:rsid w:val="00DC0519"/>
    <w:rsid w:val="00DC0C71"/>
    <w:rsid w:val="00DC105E"/>
    <w:rsid w:val="00DC4BC1"/>
    <w:rsid w:val="00DC6D1D"/>
    <w:rsid w:val="00DD183F"/>
    <w:rsid w:val="00DD18FD"/>
    <w:rsid w:val="00DD6D16"/>
    <w:rsid w:val="00DE0CEE"/>
    <w:rsid w:val="00DE1C7A"/>
    <w:rsid w:val="00DE345D"/>
    <w:rsid w:val="00DF13B9"/>
    <w:rsid w:val="00DF280D"/>
    <w:rsid w:val="00E12850"/>
    <w:rsid w:val="00E12B52"/>
    <w:rsid w:val="00E210F5"/>
    <w:rsid w:val="00E25B6A"/>
    <w:rsid w:val="00E33756"/>
    <w:rsid w:val="00E42BF6"/>
    <w:rsid w:val="00E45983"/>
    <w:rsid w:val="00E47377"/>
    <w:rsid w:val="00E50362"/>
    <w:rsid w:val="00E51701"/>
    <w:rsid w:val="00E51B5A"/>
    <w:rsid w:val="00E5270D"/>
    <w:rsid w:val="00E52C95"/>
    <w:rsid w:val="00E53EF6"/>
    <w:rsid w:val="00E563AE"/>
    <w:rsid w:val="00E60C42"/>
    <w:rsid w:val="00E75915"/>
    <w:rsid w:val="00E75C47"/>
    <w:rsid w:val="00E86327"/>
    <w:rsid w:val="00E910A8"/>
    <w:rsid w:val="00E91167"/>
    <w:rsid w:val="00E91788"/>
    <w:rsid w:val="00E96ECF"/>
    <w:rsid w:val="00EA18B9"/>
    <w:rsid w:val="00EA1AEC"/>
    <w:rsid w:val="00EA2159"/>
    <w:rsid w:val="00EA578C"/>
    <w:rsid w:val="00EA5A65"/>
    <w:rsid w:val="00EB1B7C"/>
    <w:rsid w:val="00EB2DD1"/>
    <w:rsid w:val="00EB301D"/>
    <w:rsid w:val="00EB50B6"/>
    <w:rsid w:val="00EB78C8"/>
    <w:rsid w:val="00EC1FD1"/>
    <w:rsid w:val="00EC4011"/>
    <w:rsid w:val="00EC4EC2"/>
    <w:rsid w:val="00EC4F26"/>
    <w:rsid w:val="00EC56D6"/>
    <w:rsid w:val="00ED18A6"/>
    <w:rsid w:val="00ED20FF"/>
    <w:rsid w:val="00ED2B3B"/>
    <w:rsid w:val="00ED326D"/>
    <w:rsid w:val="00ED3ACC"/>
    <w:rsid w:val="00EE0A3A"/>
    <w:rsid w:val="00EE0B0B"/>
    <w:rsid w:val="00EE1535"/>
    <w:rsid w:val="00EE4B05"/>
    <w:rsid w:val="00EF0FCF"/>
    <w:rsid w:val="00EF32EC"/>
    <w:rsid w:val="00EF453A"/>
    <w:rsid w:val="00EF797E"/>
    <w:rsid w:val="00F00568"/>
    <w:rsid w:val="00F0378A"/>
    <w:rsid w:val="00F04EF7"/>
    <w:rsid w:val="00F0533C"/>
    <w:rsid w:val="00F0651D"/>
    <w:rsid w:val="00F101A8"/>
    <w:rsid w:val="00F1195A"/>
    <w:rsid w:val="00F1535A"/>
    <w:rsid w:val="00F159F8"/>
    <w:rsid w:val="00F20D38"/>
    <w:rsid w:val="00F23C44"/>
    <w:rsid w:val="00F30CE4"/>
    <w:rsid w:val="00F31D15"/>
    <w:rsid w:val="00F329BB"/>
    <w:rsid w:val="00F37366"/>
    <w:rsid w:val="00F44771"/>
    <w:rsid w:val="00F44F9E"/>
    <w:rsid w:val="00F51006"/>
    <w:rsid w:val="00F5154A"/>
    <w:rsid w:val="00F6126C"/>
    <w:rsid w:val="00F62117"/>
    <w:rsid w:val="00F6323C"/>
    <w:rsid w:val="00F63685"/>
    <w:rsid w:val="00F66FBF"/>
    <w:rsid w:val="00F72BBD"/>
    <w:rsid w:val="00F77762"/>
    <w:rsid w:val="00F804A0"/>
    <w:rsid w:val="00F8127D"/>
    <w:rsid w:val="00F843D2"/>
    <w:rsid w:val="00F84B9B"/>
    <w:rsid w:val="00F93655"/>
    <w:rsid w:val="00F93B90"/>
    <w:rsid w:val="00F94102"/>
    <w:rsid w:val="00F97E55"/>
    <w:rsid w:val="00FA1083"/>
    <w:rsid w:val="00FA2A67"/>
    <w:rsid w:val="00FA408A"/>
    <w:rsid w:val="00FB0029"/>
    <w:rsid w:val="00FB1222"/>
    <w:rsid w:val="00FB18AC"/>
    <w:rsid w:val="00FB2A91"/>
    <w:rsid w:val="00FB33B9"/>
    <w:rsid w:val="00FB33F5"/>
    <w:rsid w:val="00FB5E15"/>
    <w:rsid w:val="00FB72A7"/>
    <w:rsid w:val="00FC29DC"/>
    <w:rsid w:val="00FC375C"/>
    <w:rsid w:val="00FC4249"/>
    <w:rsid w:val="00FC6DE8"/>
    <w:rsid w:val="00FD2230"/>
    <w:rsid w:val="00FD23A4"/>
    <w:rsid w:val="00FD2CBC"/>
    <w:rsid w:val="00FD52DE"/>
    <w:rsid w:val="00FD57B5"/>
    <w:rsid w:val="00FD613F"/>
    <w:rsid w:val="00FE164D"/>
    <w:rsid w:val="00FE2B0B"/>
    <w:rsid w:val="00FE4C5B"/>
    <w:rsid w:val="00FE5785"/>
    <w:rsid w:val="00FF25F8"/>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DF3B7F"/>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3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qFormat/>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ind w:left="0"/>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ind w:left="0"/>
    </w:pPr>
    <w:rPr>
      <w:rFonts w:ascii="Times New Roman" w:eastAsia="Times New Roman" w:hAnsi="Times New Roman"/>
      <w:sz w:val="24"/>
      <w:szCs w:val="24"/>
      <w:lang w:val="en-AU"/>
    </w:rPr>
  </w:style>
  <w:style w:type="paragraph" w:customStyle="1" w:styleId="Bullet1">
    <w:name w:val="Bullet 1"/>
    <w:basedOn w:val="Normal"/>
    <w:qFormat/>
    <w:rsid w:val="008F28F0"/>
    <w:pPr>
      <w:numPr>
        <w:numId w:val="8"/>
      </w:numPr>
      <w:suppressAutoHyphens/>
      <w:spacing w:before="120" w:after="60" w:line="280" w:lineRule="atLeast"/>
    </w:pPr>
    <w:rPr>
      <w:rFonts w:asciiTheme="minorHAnsi" w:eastAsiaTheme="minorHAnsi" w:hAnsiTheme="minorHAnsi" w:cstheme="minorBidi"/>
      <w:lang w:val="en-AU" w:eastAsia="en-US"/>
    </w:rPr>
  </w:style>
  <w:style w:type="paragraph" w:customStyle="1" w:styleId="Bullet2">
    <w:name w:val="Bullet 2"/>
    <w:basedOn w:val="Bullet1"/>
    <w:qFormat/>
    <w:rsid w:val="008F28F0"/>
    <w:pPr>
      <w:numPr>
        <w:ilvl w:val="1"/>
      </w:numPr>
    </w:pPr>
  </w:style>
  <w:style w:type="paragraph" w:customStyle="1" w:styleId="Bullet3">
    <w:name w:val="Bullet 3"/>
    <w:basedOn w:val="Bullet2"/>
    <w:qFormat/>
    <w:rsid w:val="008F28F0"/>
    <w:pPr>
      <w:numPr>
        <w:ilvl w:val="2"/>
      </w:numPr>
    </w:pPr>
  </w:style>
  <w:style w:type="numbering" w:customStyle="1" w:styleId="BulletsList">
    <w:name w:val="Bullets List"/>
    <w:uiPriority w:val="99"/>
    <w:rsid w:val="008F28F0"/>
    <w:pPr>
      <w:numPr>
        <w:numId w:val="8"/>
      </w:numPr>
    </w:pPr>
  </w:style>
  <w:style w:type="paragraph" w:styleId="BodyText">
    <w:name w:val="Body Text"/>
    <w:link w:val="BodyTextChar"/>
    <w:qFormat/>
    <w:rsid w:val="00CB0932"/>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CB0932"/>
    <w:rPr>
      <w:rFonts w:asciiTheme="minorHAnsi" w:eastAsiaTheme="minorHAnsi" w:hAnsiTheme="minorHAnsi"/>
      <w:color w:val="000000" w:themeColor="text1"/>
      <w:sz w:val="22"/>
      <w:lang w:eastAsia="en-US"/>
    </w:rPr>
  </w:style>
  <w:style w:type="character" w:customStyle="1" w:styleId="ilfuvd">
    <w:name w:val="ilfuvd"/>
    <w:basedOn w:val="DefaultParagraphFont"/>
    <w:rsid w:val="008E0469"/>
  </w:style>
  <w:style w:type="paragraph" w:styleId="FootnoteText">
    <w:name w:val="footnote text"/>
    <w:basedOn w:val="Normal"/>
    <w:link w:val="FootnoteTextChar1"/>
    <w:autoRedefine/>
    <w:uiPriority w:val="99"/>
    <w:qFormat/>
    <w:rsid w:val="006479E0"/>
    <w:pPr>
      <w:tabs>
        <w:tab w:val="left" w:pos="4590"/>
        <w:tab w:val="right" w:pos="9450"/>
      </w:tabs>
      <w:spacing w:before="40" w:after="120" w:line="220" w:lineRule="exact"/>
      <w:ind w:left="142" w:right="188"/>
    </w:pPr>
    <w:rPr>
      <w:rFonts w:ascii="Arial" w:eastAsia="Times New Roman" w:hAnsi="Arial"/>
      <w:sz w:val="16"/>
      <w:szCs w:val="20"/>
      <w:lang w:val="en-AU" w:eastAsia="en-US"/>
    </w:rPr>
  </w:style>
  <w:style w:type="character" w:customStyle="1" w:styleId="FootnoteTextChar">
    <w:name w:val="Footnote Text Char"/>
    <w:basedOn w:val="DefaultParagraphFont"/>
    <w:uiPriority w:val="99"/>
    <w:semiHidden/>
    <w:rsid w:val="006479E0"/>
    <w:rPr>
      <w:rFonts w:ascii="Calibri" w:hAnsi="Calibri"/>
      <w:lang w:val="en-GB"/>
    </w:rPr>
  </w:style>
  <w:style w:type="character" w:customStyle="1" w:styleId="FootnoteTextChar1">
    <w:name w:val="Footnote Text Char1"/>
    <w:basedOn w:val="DefaultParagraphFont"/>
    <w:link w:val="FootnoteText"/>
    <w:uiPriority w:val="99"/>
    <w:rsid w:val="006479E0"/>
    <w:rPr>
      <w:rFonts w:ascii="Arial" w:eastAsia="Times New Roman" w:hAnsi="Arial"/>
      <w:sz w:val="16"/>
      <w:lang w:eastAsia="en-US"/>
    </w:rPr>
  </w:style>
  <w:style w:type="character" w:styleId="FootnoteReference">
    <w:name w:val="footnote reference"/>
    <w:basedOn w:val="DefaultParagraphFont"/>
    <w:uiPriority w:val="99"/>
    <w:rsid w:val="006479E0"/>
    <w:rPr>
      <w:rFonts w:cs="Times New Roman"/>
      <w:vertAlign w:val="superscript"/>
    </w:rPr>
  </w:style>
  <w:style w:type="paragraph" w:customStyle="1" w:styleId="BodyTextnospace">
    <w:name w:val="Body Text (no space)"/>
    <w:basedOn w:val="BodyText"/>
    <w:qFormat/>
    <w:rsid w:val="006479E0"/>
    <w:pPr>
      <w:spacing w:before="0"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74487261">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4574029">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89583208">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81539">
      <w:bodyDiv w:val="1"/>
      <w:marLeft w:val="0"/>
      <w:marRight w:val="0"/>
      <w:marTop w:val="0"/>
      <w:marBottom w:val="0"/>
      <w:divBdr>
        <w:top w:val="none" w:sz="0" w:space="0" w:color="auto"/>
        <w:left w:val="none" w:sz="0" w:space="0" w:color="auto"/>
        <w:bottom w:val="none" w:sz="0" w:space="0" w:color="auto"/>
        <w:right w:val="none" w:sz="0" w:space="0" w:color="auto"/>
      </w:divBdr>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45091834">
      <w:bodyDiv w:val="1"/>
      <w:marLeft w:val="0"/>
      <w:marRight w:val="0"/>
      <w:marTop w:val="0"/>
      <w:marBottom w:val="0"/>
      <w:divBdr>
        <w:top w:val="none" w:sz="0" w:space="0" w:color="auto"/>
        <w:left w:val="none" w:sz="0" w:space="0" w:color="auto"/>
        <w:bottom w:val="none" w:sz="0" w:space="0" w:color="auto"/>
        <w:right w:val="none" w:sz="0" w:space="0" w:color="auto"/>
      </w:divBdr>
    </w:div>
    <w:div w:id="658966008">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55519104">
      <w:bodyDiv w:val="1"/>
      <w:marLeft w:val="0"/>
      <w:marRight w:val="0"/>
      <w:marTop w:val="0"/>
      <w:marBottom w:val="0"/>
      <w:divBdr>
        <w:top w:val="none" w:sz="0" w:space="0" w:color="auto"/>
        <w:left w:val="none" w:sz="0" w:space="0" w:color="auto"/>
        <w:bottom w:val="none" w:sz="0" w:space="0" w:color="auto"/>
        <w:right w:val="none" w:sz="0" w:space="0" w:color="auto"/>
      </w:divBdr>
    </w:div>
    <w:div w:id="761100439">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82183">
      <w:bodyDiv w:val="1"/>
      <w:marLeft w:val="0"/>
      <w:marRight w:val="0"/>
      <w:marTop w:val="0"/>
      <w:marBottom w:val="0"/>
      <w:divBdr>
        <w:top w:val="none" w:sz="0" w:space="0" w:color="auto"/>
        <w:left w:val="none" w:sz="0" w:space="0" w:color="auto"/>
        <w:bottom w:val="none" w:sz="0" w:space="0" w:color="auto"/>
        <w:right w:val="none" w:sz="0" w:space="0" w:color="auto"/>
      </w:divBdr>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7912206">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890382480">
      <w:bodyDiv w:val="1"/>
      <w:marLeft w:val="0"/>
      <w:marRight w:val="0"/>
      <w:marTop w:val="0"/>
      <w:marBottom w:val="0"/>
      <w:divBdr>
        <w:top w:val="none" w:sz="0" w:space="0" w:color="auto"/>
        <w:left w:val="none" w:sz="0" w:space="0" w:color="auto"/>
        <w:bottom w:val="none" w:sz="0" w:space="0" w:color="auto"/>
        <w:right w:val="none" w:sz="0" w:space="0" w:color="auto"/>
      </w:divBdr>
    </w:div>
    <w:div w:id="905340157">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933053723">
      <w:bodyDiv w:val="1"/>
      <w:marLeft w:val="0"/>
      <w:marRight w:val="0"/>
      <w:marTop w:val="0"/>
      <w:marBottom w:val="0"/>
      <w:divBdr>
        <w:top w:val="none" w:sz="0" w:space="0" w:color="auto"/>
        <w:left w:val="none" w:sz="0" w:space="0" w:color="auto"/>
        <w:bottom w:val="none" w:sz="0" w:space="0" w:color="auto"/>
        <w:right w:val="none" w:sz="0" w:space="0" w:color="auto"/>
      </w:divBdr>
    </w:div>
    <w:div w:id="96299947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698381">
      <w:bodyDiv w:val="1"/>
      <w:marLeft w:val="0"/>
      <w:marRight w:val="0"/>
      <w:marTop w:val="0"/>
      <w:marBottom w:val="0"/>
      <w:divBdr>
        <w:top w:val="none" w:sz="0" w:space="0" w:color="auto"/>
        <w:left w:val="none" w:sz="0" w:space="0" w:color="auto"/>
        <w:bottom w:val="none" w:sz="0" w:space="0" w:color="auto"/>
        <w:right w:val="none" w:sz="0" w:space="0" w:color="auto"/>
      </w:divBdr>
    </w:div>
    <w:div w:id="1041050004">
      <w:bodyDiv w:val="1"/>
      <w:marLeft w:val="0"/>
      <w:marRight w:val="0"/>
      <w:marTop w:val="0"/>
      <w:marBottom w:val="0"/>
      <w:divBdr>
        <w:top w:val="none" w:sz="0" w:space="0" w:color="auto"/>
        <w:left w:val="none" w:sz="0" w:space="0" w:color="auto"/>
        <w:bottom w:val="none" w:sz="0" w:space="0" w:color="auto"/>
        <w:right w:val="none" w:sz="0" w:space="0" w:color="auto"/>
      </w:divBdr>
    </w:div>
    <w:div w:id="1142699836">
      <w:bodyDiv w:val="1"/>
      <w:marLeft w:val="0"/>
      <w:marRight w:val="0"/>
      <w:marTop w:val="0"/>
      <w:marBottom w:val="0"/>
      <w:divBdr>
        <w:top w:val="none" w:sz="0" w:space="0" w:color="auto"/>
        <w:left w:val="none" w:sz="0" w:space="0" w:color="auto"/>
        <w:bottom w:val="none" w:sz="0" w:space="0" w:color="auto"/>
        <w:right w:val="none" w:sz="0" w:space="0" w:color="auto"/>
      </w:divBdr>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164517017">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297249686">
      <w:bodyDiv w:val="1"/>
      <w:marLeft w:val="0"/>
      <w:marRight w:val="0"/>
      <w:marTop w:val="0"/>
      <w:marBottom w:val="0"/>
      <w:divBdr>
        <w:top w:val="none" w:sz="0" w:space="0" w:color="auto"/>
        <w:left w:val="none" w:sz="0" w:space="0" w:color="auto"/>
        <w:bottom w:val="none" w:sz="0" w:space="0" w:color="auto"/>
        <w:right w:val="none" w:sz="0" w:space="0" w:color="auto"/>
      </w:divBdr>
    </w:div>
    <w:div w:id="1331912128">
      <w:bodyDiv w:val="1"/>
      <w:marLeft w:val="0"/>
      <w:marRight w:val="0"/>
      <w:marTop w:val="0"/>
      <w:marBottom w:val="0"/>
      <w:divBdr>
        <w:top w:val="none" w:sz="0" w:space="0" w:color="auto"/>
        <w:left w:val="none" w:sz="0" w:space="0" w:color="auto"/>
        <w:bottom w:val="none" w:sz="0" w:space="0" w:color="auto"/>
        <w:right w:val="none" w:sz="0" w:space="0" w:color="auto"/>
      </w:divBdr>
    </w:div>
    <w:div w:id="1335646597">
      <w:bodyDiv w:val="1"/>
      <w:marLeft w:val="0"/>
      <w:marRight w:val="0"/>
      <w:marTop w:val="0"/>
      <w:marBottom w:val="0"/>
      <w:divBdr>
        <w:top w:val="none" w:sz="0" w:space="0" w:color="auto"/>
        <w:left w:val="none" w:sz="0" w:space="0" w:color="auto"/>
        <w:bottom w:val="none" w:sz="0" w:space="0" w:color="auto"/>
        <w:right w:val="none" w:sz="0" w:space="0" w:color="auto"/>
      </w:divBdr>
    </w:div>
    <w:div w:id="1377654677">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67964734">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483348036">
      <w:bodyDiv w:val="1"/>
      <w:marLeft w:val="0"/>
      <w:marRight w:val="0"/>
      <w:marTop w:val="0"/>
      <w:marBottom w:val="0"/>
      <w:divBdr>
        <w:top w:val="none" w:sz="0" w:space="0" w:color="auto"/>
        <w:left w:val="none" w:sz="0" w:space="0" w:color="auto"/>
        <w:bottom w:val="none" w:sz="0" w:space="0" w:color="auto"/>
        <w:right w:val="none" w:sz="0" w:space="0" w:color="auto"/>
      </w:divBdr>
    </w:div>
    <w:div w:id="1513840567">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593777980">
      <w:bodyDiv w:val="1"/>
      <w:marLeft w:val="0"/>
      <w:marRight w:val="0"/>
      <w:marTop w:val="0"/>
      <w:marBottom w:val="0"/>
      <w:divBdr>
        <w:top w:val="none" w:sz="0" w:space="0" w:color="auto"/>
        <w:left w:val="none" w:sz="0" w:space="0" w:color="auto"/>
        <w:bottom w:val="none" w:sz="0" w:space="0" w:color="auto"/>
        <w:right w:val="none" w:sz="0" w:space="0" w:color="auto"/>
      </w:divBdr>
    </w:div>
    <w:div w:id="1622611654">
      <w:bodyDiv w:val="1"/>
      <w:marLeft w:val="0"/>
      <w:marRight w:val="0"/>
      <w:marTop w:val="0"/>
      <w:marBottom w:val="0"/>
      <w:divBdr>
        <w:top w:val="none" w:sz="0" w:space="0" w:color="auto"/>
        <w:left w:val="none" w:sz="0" w:space="0" w:color="auto"/>
        <w:bottom w:val="none" w:sz="0" w:space="0" w:color="auto"/>
        <w:right w:val="none" w:sz="0" w:space="0" w:color="auto"/>
      </w:divBdr>
    </w:div>
    <w:div w:id="1654218205">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02434096">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36939934">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85575158">
      <w:bodyDiv w:val="1"/>
      <w:marLeft w:val="0"/>
      <w:marRight w:val="0"/>
      <w:marTop w:val="0"/>
      <w:marBottom w:val="0"/>
      <w:divBdr>
        <w:top w:val="none" w:sz="0" w:space="0" w:color="auto"/>
        <w:left w:val="none" w:sz="0" w:space="0" w:color="auto"/>
        <w:bottom w:val="none" w:sz="0" w:space="0" w:color="auto"/>
        <w:right w:val="none" w:sz="0" w:space="0" w:color="auto"/>
      </w:divBdr>
    </w:div>
    <w:div w:id="1992949973">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0951755">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 w:id="2113931476">
      <w:bodyDiv w:val="1"/>
      <w:marLeft w:val="0"/>
      <w:marRight w:val="0"/>
      <w:marTop w:val="0"/>
      <w:marBottom w:val="0"/>
      <w:divBdr>
        <w:top w:val="none" w:sz="0" w:space="0" w:color="auto"/>
        <w:left w:val="none" w:sz="0" w:space="0" w:color="auto"/>
        <w:bottom w:val="none" w:sz="0" w:space="0" w:color="auto"/>
        <w:right w:val="none" w:sz="0" w:space="0" w:color="auto"/>
      </w:divBdr>
    </w:div>
    <w:div w:id="21332058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ndis.gov.au/media/316/download" TargetMode="External"/><Relationship Id="rId13" Type="http://schemas.openxmlformats.org/officeDocument/2006/relationships/hyperlink" Target="https://www.communitygrants.gov.au/sites/default/files/documents/04_2019/national-information-program-ilc-program-guidelines.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dis.gov.au/media/1055/download" TargetMode="External"/><Relationship Id="rId17" Type="http://schemas.openxmlformats.org/officeDocument/2006/relationships/hyperlink" Target="http://ndis.us6.list-manage.com/subscribe?u=055092cc7e42efbfc41d80045&amp;id=09639bbccd" TargetMode="Externa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gov.au" TargetMode="Externa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10" Type="http://schemas.openxmlformats.org/officeDocument/2006/relationships/hyperlink" Target="mailto:support@communitygrants.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fplaw.org.au/aboutus" TargetMode="External"/><Relationship Id="rId14" Type="http://schemas.openxmlformats.org/officeDocument/2006/relationships/hyperlink" Target="https://www.ndis.gov.au/community/grants/funded-project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460B-6FFD-4446-BB19-C5572128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4683</Words>
  <Characters>26698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31319</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WORKMAN, Reid</cp:lastModifiedBy>
  <cp:revision>5</cp:revision>
  <cp:lastPrinted>2019-09-25T03:56:00Z</cp:lastPrinted>
  <dcterms:created xsi:type="dcterms:W3CDTF">2019-09-25T03:29:00Z</dcterms:created>
  <dcterms:modified xsi:type="dcterms:W3CDTF">2019-09-25T07:35:00Z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