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0F28B" w14:textId="77777777" w:rsidR="00FB4A09" w:rsidRPr="004528D4" w:rsidRDefault="00FB4A09" w:rsidP="002C6799">
      <w:pPr>
        <w:pStyle w:val="Heading1"/>
      </w:pPr>
      <w:r w:rsidRPr="004528D4">
        <w:t>1. Undertaking the Activity</w:t>
      </w:r>
    </w:p>
    <w:p w14:paraId="61759C3B"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77F76630"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691828B6" w14:textId="77777777" w:rsidR="00FB4A09" w:rsidRPr="004528D4" w:rsidRDefault="00FB4A09" w:rsidP="00FB4A09">
      <w:pPr>
        <w:spacing w:after="120" w:line="240" w:lineRule="auto"/>
        <w:ind w:left="550"/>
        <w:rPr>
          <w:rFonts w:eastAsia="Calibri"/>
        </w:rPr>
      </w:pPr>
      <w:r w:rsidRPr="004528D4">
        <w:rPr>
          <w:rFonts w:eastAsia="Calibri"/>
        </w:rPr>
        <w:t>(a) the grant or withholding of any approval or the exercise or non-exercise of any right by the Commonwealth; or</w:t>
      </w:r>
    </w:p>
    <w:p w14:paraId="5EDEAFE6" w14:textId="77777777" w:rsidR="00FB4A09" w:rsidRPr="004528D4" w:rsidRDefault="00FB4A09" w:rsidP="00FB4A09">
      <w:pPr>
        <w:spacing w:after="120" w:line="240" w:lineRule="auto"/>
        <w:ind w:left="550"/>
        <w:rPr>
          <w:rFonts w:eastAsia="Calibri"/>
        </w:rPr>
      </w:pPr>
      <w:r w:rsidRPr="004528D4">
        <w:rPr>
          <w:rFonts w:eastAsia="Calibri"/>
        </w:rPr>
        <w:t>(b) any payment to, or withholding of any payment from, the Grantee under this Agreement.</w:t>
      </w:r>
    </w:p>
    <w:p w14:paraId="200EE5F8"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2. Payment of the Grant</w:t>
      </w:r>
    </w:p>
    <w:p w14:paraId="75AE5B30" w14:textId="77777777" w:rsidR="00FB4A09" w:rsidRPr="00313529" w:rsidRDefault="00FB4A09" w:rsidP="00313529">
      <w:pPr>
        <w:spacing w:afterLines="60" w:after="144" w:line="60" w:lineRule="atLeast"/>
        <w:rPr>
          <w:rFonts w:eastAsia="Calibri"/>
        </w:rPr>
      </w:pPr>
      <w:r w:rsidRPr="00313529">
        <w:rPr>
          <w:rFonts w:eastAsia="Calibri"/>
        </w:rPr>
        <w:t>2.1 The Commonwealth agrees to pay the Grant to the Grantee in accordance with the Grant Details.</w:t>
      </w:r>
    </w:p>
    <w:p w14:paraId="3CED3E64" w14:textId="77777777" w:rsidR="00FB4A09" w:rsidRPr="00313529" w:rsidRDefault="00FB4A09" w:rsidP="00313529">
      <w:pPr>
        <w:spacing w:afterLines="60" w:after="144" w:line="60" w:lineRule="atLeast"/>
        <w:rPr>
          <w:rFonts w:eastAsia="Calibri"/>
        </w:rPr>
      </w:pPr>
      <w:r w:rsidRPr="00313529">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747F6934" w14:textId="77777777" w:rsidR="00FB4A09" w:rsidRPr="00313529" w:rsidRDefault="00FB4A09" w:rsidP="00313529">
      <w:pPr>
        <w:spacing w:afterLines="60" w:after="144" w:line="60" w:lineRule="atLeast"/>
        <w:ind w:left="567"/>
        <w:rPr>
          <w:rFonts w:eastAsia="Calibri"/>
        </w:rPr>
      </w:pPr>
      <w:r w:rsidRPr="00313529">
        <w:rPr>
          <w:rFonts w:eastAsia="Calibri"/>
        </w:rPr>
        <w:t>(a) the Grantee has not complied with this Agreement;</w:t>
      </w:r>
    </w:p>
    <w:p w14:paraId="56F3D8CA" w14:textId="77777777" w:rsidR="00FB4A09" w:rsidRPr="00313529" w:rsidRDefault="00FB4A09" w:rsidP="00313529">
      <w:pPr>
        <w:spacing w:afterLines="60" w:after="144" w:line="60" w:lineRule="atLeast"/>
        <w:ind w:left="567"/>
        <w:rPr>
          <w:rFonts w:eastAsia="Calibri"/>
        </w:rPr>
      </w:pPr>
      <w:r w:rsidRPr="00313529">
        <w:rPr>
          <w:rFonts w:eastAsia="Calibri"/>
        </w:rPr>
        <w:t xml:space="preserve">(b) the Grantee is unlikely to be able to perform the Activity or manage the Grant in accordance with this Agreement; or </w:t>
      </w:r>
    </w:p>
    <w:p w14:paraId="63D0A29C" w14:textId="77777777" w:rsidR="00FB4A09" w:rsidRPr="00313529" w:rsidRDefault="00FB4A09" w:rsidP="00313529">
      <w:pPr>
        <w:spacing w:afterLines="60" w:after="144" w:line="60" w:lineRule="atLeast"/>
        <w:ind w:left="567"/>
        <w:rPr>
          <w:rFonts w:eastAsia="Calibri"/>
        </w:rPr>
      </w:pPr>
      <w:r w:rsidRPr="00313529">
        <w:rPr>
          <w:rFonts w:eastAsia="Calibri"/>
        </w:rPr>
        <w:t xml:space="preserve">(c) there is a serious concern relating to the Grantee or this Agreement that requires investigation. </w:t>
      </w:r>
    </w:p>
    <w:p w14:paraId="55FB23B8" w14:textId="77777777" w:rsidR="00FB4A09" w:rsidRPr="00313529" w:rsidRDefault="00FB4A09" w:rsidP="00313529">
      <w:pPr>
        <w:spacing w:afterLines="60" w:after="144" w:line="60" w:lineRule="atLeast"/>
        <w:rPr>
          <w:rFonts w:eastAsia="Calibri"/>
        </w:rPr>
      </w:pPr>
      <w:r w:rsidRPr="00313529">
        <w:rPr>
          <w:rFonts w:eastAsia="Calibri"/>
        </w:rPr>
        <w:t>2.3 A notice under clause 2.2 will contain the reasons for any action taken under clause 2.2 and, where relevant, the steps the Grantee can take to address those reasons.</w:t>
      </w:r>
    </w:p>
    <w:p w14:paraId="1E963D03" w14:textId="77777777" w:rsidR="00FB4A09" w:rsidRPr="00313529" w:rsidRDefault="00FB4A09" w:rsidP="00313529">
      <w:pPr>
        <w:spacing w:afterLines="60" w:after="144" w:line="60" w:lineRule="atLeast"/>
        <w:rPr>
          <w:rFonts w:eastAsia="Calibri"/>
        </w:rPr>
      </w:pPr>
      <w:r w:rsidRPr="00313529">
        <w:rPr>
          <w:rFonts w:eastAsia="Calibri"/>
        </w:rPr>
        <w:t>2.4 The Commonwealth will only be obliged to pay a withheld amount once the Grantee has addressed the reasons contained in a notice under clause 2.2 to the Commonwealth’s reasonable satisfaction.</w:t>
      </w:r>
    </w:p>
    <w:p w14:paraId="04AF568A" w14:textId="77777777" w:rsidR="00FB4A09" w:rsidRPr="004528D4" w:rsidRDefault="00FB4A09" w:rsidP="00313529">
      <w:pPr>
        <w:spacing w:afterLines="60" w:after="144" w:line="60" w:lineRule="atLeast"/>
        <w:rPr>
          <w:rFonts w:eastAsia="Calibri"/>
        </w:rPr>
      </w:pPr>
      <w:r w:rsidRPr="00313529">
        <w:rPr>
          <w:rFonts w:eastAsia="Calibri"/>
        </w:rPr>
        <w:t xml:space="preserve">2.5 The Grantee agrees to hold the Grant in an account in the Grantee’s name and which the Grantee controls, with an authorised deposit-taking institution authorised by the </w:t>
      </w:r>
      <w:r w:rsidRPr="00313529">
        <w:rPr>
          <w:rFonts w:eastAsia="Calibri"/>
          <w:i/>
        </w:rPr>
        <w:t>Banking Act 1959</w:t>
      </w:r>
      <w:r w:rsidRPr="00313529">
        <w:rPr>
          <w:rFonts w:eastAsia="Calibri"/>
        </w:rPr>
        <w:t xml:space="preserve"> (Cth) to carry on banking business in Australia.</w:t>
      </w:r>
    </w:p>
    <w:p w14:paraId="099D3C60"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3. </w:t>
      </w:r>
      <w:r w:rsidRPr="002C6799">
        <w:t>Acknowledgements</w:t>
      </w:r>
    </w:p>
    <w:p w14:paraId="7021F60E" w14:textId="77777777"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14:paraId="61E9665A" w14:textId="77777777" w:rsidR="00FB4A09" w:rsidRPr="004528D4" w:rsidRDefault="00FB4A09" w:rsidP="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70BF832C"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4. </w:t>
      </w:r>
      <w:r w:rsidRPr="002C6799">
        <w:t>Notices</w:t>
      </w:r>
    </w:p>
    <w:p w14:paraId="7E182E36" w14:textId="77777777"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00B1B7F2" w14:textId="2F14483F" w:rsidR="002C6799"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382454D5" w14:textId="77777777" w:rsidR="002C6799" w:rsidRDefault="002C6799">
      <w:pPr>
        <w:rPr>
          <w:rFonts w:eastAsia="Calibri"/>
        </w:rPr>
      </w:pPr>
      <w:r>
        <w:rPr>
          <w:rFonts w:eastAsia="Calibri"/>
        </w:rPr>
        <w:br w:type="page"/>
      </w:r>
    </w:p>
    <w:p w14:paraId="0847ABE4"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lastRenderedPageBreak/>
        <w:t xml:space="preserve">5. </w:t>
      </w:r>
      <w:r w:rsidRPr="002C6799">
        <w:t>Relationship</w:t>
      </w:r>
      <w:r w:rsidRPr="004528D4">
        <w:rPr>
          <w:rFonts w:asciiTheme="minorHAnsi" w:hAnsiTheme="minorHAnsi" w:cstheme="minorHAnsi"/>
        </w:rPr>
        <w:t xml:space="preserve"> between the Parties</w:t>
      </w:r>
    </w:p>
    <w:p w14:paraId="4099F822"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6DD113EE" w14:textId="77777777" w:rsidR="00FB4A09" w:rsidRPr="00313529" w:rsidRDefault="00FB4A09" w:rsidP="002C6799">
      <w:pPr>
        <w:pStyle w:val="Heading1"/>
        <w:rPr>
          <w:rFonts w:cs="Calibri"/>
        </w:rPr>
      </w:pPr>
      <w:r w:rsidRPr="00313529">
        <w:rPr>
          <w:rFonts w:cs="Calibri"/>
        </w:rPr>
        <w:t xml:space="preserve">6. </w:t>
      </w:r>
      <w:r w:rsidRPr="002C6799">
        <w:t>Subcontracting</w:t>
      </w:r>
      <w:r w:rsidRPr="00313529">
        <w:rPr>
          <w:rFonts w:cs="Calibri"/>
        </w:rPr>
        <w:t xml:space="preserve"> </w:t>
      </w:r>
    </w:p>
    <w:p w14:paraId="08F67AAA" w14:textId="77777777" w:rsidR="00FB4A09" w:rsidRPr="00313529" w:rsidRDefault="00FB4A09" w:rsidP="00FB4A09">
      <w:pPr>
        <w:spacing w:after="120" w:line="240" w:lineRule="auto"/>
        <w:rPr>
          <w:rFonts w:eastAsia="Calibri"/>
        </w:rPr>
      </w:pPr>
      <w:r w:rsidRPr="00313529">
        <w:rPr>
          <w:rFonts w:eastAsia="Calibri"/>
        </w:rPr>
        <w:t>6.1 The Grantee is responsible for the performance of its obligations under this Agreement, including in relation to any tasks undertaken by subcontractors.</w:t>
      </w:r>
    </w:p>
    <w:p w14:paraId="72CC8021" w14:textId="77777777" w:rsidR="00FB4A09" w:rsidRPr="004528D4" w:rsidRDefault="00FB4A09" w:rsidP="00FB4A09">
      <w:pPr>
        <w:spacing w:after="120" w:line="240" w:lineRule="auto"/>
        <w:rPr>
          <w:rFonts w:eastAsia="Calibri"/>
        </w:rPr>
      </w:pPr>
      <w:r w:rsidRPr="00313529">
        <w:rPr>
          <w:rFonts w:eastAsia="Calibri"/>
        </w:rPr>
        <w:t>6.2 The Grantee agrees to make available to the Commonwealth the details of any of its subcontractors engaged to perform any tasks in relation to this Agreement upon request.</w:t>
      </w:r>
    </w:p>
    <w:p w14:paraId="0957B652"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7. Conflict of interest</w:t>
      </w:r>
    </w:p>
    <w:p w14:paraId="04FA2B27" w14:textId="77777777"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14:paraId="0C5635F6"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6260DA15"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(a) notify the Commonwealth promptly and make full disclosure of all relevant information relating to the conflict; and</w:t>
      </w:r>
    </w:p>
    <w:p w14:paraId="389B4EEA"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take any steps the Commonwealth reasonably requires to resolve or otherwise deal with that conflict. </w:t>
      </w:r>
    </w:p>
    <w:p w14:paraId="392F4771"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8. Variation, </w:t>
      </w:r>
      <w:r w:rsidRPr="002C6799">
        <w:t>assignment</w:t>
      </w:r>
      <w:r w:rsidRPr="004528D4">
        <w:rPr>
          <w:rFonts w:asciiTheme="minorHAnsi" w:hAnsiTheme="minorHAnsi" w:cstheme="minorHAnsi"/>
        </w:rPr>
        <w:t xml:space="preserve"> and waiver</w:t>
      </w:r>
    </w:p>
    <w:p w14:paraId="65D48B1F"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25EA12A2"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1FD999AF"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79E99754"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115F59AB"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9. Taxes, duties </w:t>
      </w:r>
      <w:r w:rsidRPr="002C6799">
        <w:t>and</w:t>
      </w:r>
      <w:r w:rsidRPr="004528D4">
        <w:rPr>
          <w:rFonts w:asciiTheme="minorHAnsi" w:hAnsiTheme="minorHAnsi" w:cstheme="minorHAnsi"/>
        </w:rPr>
        <w:t xml:space="preserve"> government charges</w:t>
      </w:r>
    </w:p>
    <w:p w14:paraId="11FFBB2F" w14:textId="77777777"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1ABCA72F" w14:textId="77777777"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526676E3" w14:textId="77777777" w:rsidR="00FB4A09" w:rsidRPr="004528D4" w:rsidRDefault="00FB4A09" w:rsidP="00FB4A09">
      <w:pPr>
        <w:spacing w:after="120" w:line="240" w:lineRule="auto"/>
        <w:rPr>
          <w:rFonts w:ascii="Cambria" w:hAnsi="Cambria"/>
          <w:b/>
          <w:bCs/>
          <w:sz w:val="26"/>
          <w:szCs w:val="26"/>
        </w:rPr>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2A651DBA" w14:textId="77777777" w:rsidR="00FB4A09" w:rsidRPr="00313529" w:rsidRDefault="00FB4A09" w:rsidP="002C6799">
      <w:pPr>
        <w:pStyle w:val="Heading1"/>
        <w:rPr>
          <w:rFonts w:cs="Calibri"/>
        </w:rPr>
      </w:pPr>
      <w:r w:rsidRPr="00313529">
        <w:rPr>
          <w:rFonts w:cs="Calibri"/>
        </w:rPr>
        <w:t xml:space="preserve">10. Spending </w:t>
      </w:r>
      <w:r w:rsidRPr="002C6799">
        <w:t>the</w:t>
      </w:r>
      <w:r w:rsidRPr="00313529">
        <w:rPr>
          <w:rFonts w:cs="Calibri"/>
        </w:rPr>
        <w:t xml:space="preserve"> Grant</w:t>
      </w:r>
    </w:p>
    <w:p w14:paraId="0432396C" w14:textId="77777777" w:rsidR="00FB4A09" w:rsidRPr="00313529" w:rsidRDefault="00FB4A09" w:rsidP="00FB4A09">
      <w:pPr>
        <w:spacing w:after="120" w:line="240" w:lineRule="auto"/>
        <w:rPr>
          <w:rFonts w:eastAsia="Calibri"/>
        </w:rPr>
      </w:pPr>
      <w:r w:rsidRPr="00313529">
        <w:rPr>
          <w:rFonts w:eastAsia="Calibri"/>
        </w:rPr>
        <w:t>10.1 The Grantee agrees to spend the Grant for the purpose of performing the Activity and otherwise in accordance with this Agreement.</w:t>
      </w:r>
    </w:p>
    <w:p w14:paraId="15D19757" w14:textId="77777777" w:rsidR="00FB4A09" w:rsidRPr="004528D4" w:rsidRDefault="00FB4A09" w:rsidP="00FB4A09">
      <w:pPr>
        <w:spacing w:after="120" w:line="240" w:lineRule="auto"/>
        <w:rPr>
          <w:rFonts w:eastAsia="Calibri"/>
        </w:rPr>
      </w:pPr>
      <w:r w:rsidRPr="00313529">
        <w:rPr>
          <w:rFonts w:eastAsia="Calibri"/>
        </w:rPr>
        <w:lastRenderedPageBreak/>
        <w:t>10.2 Within one month after the Activity Completion Date, the Grantee agrees to provide a statement signed by the Grantee in a form specified by the Commonwealth verifying the Grant was spent in accordance with this Agreement.</w:t>
      </w:r>
    </w:p>
    <w:p w14:paraId="34C9B683"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11. </w:t>
      </w:r>
      <w:r w:rsidRPr="002C6799">
        <w:t>Repayment</w:t>
      </w:r>
    </w:p>
    <w:p w14:paraId="396B9B3A"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702EDF87" w14:textId="77777777" w:rsidR="00FB4A09" w:rsidRPr="004528D4" w:rsidRDefault="00FB4A09" w:rsidP="00FB4A09">
      <w:pPr>
        <w:spacing w:after="120" w:line="240" w:lineRule="auto"/>
        <w:ind w:left="550"/>
        <w:rPr>
          <w:rFonts w:eastAsia="Calibri"/>
        </w:rPr>
      </w:pPr>
      <w:r w:rsidRPr="004528D4">
        <w:rPr>
          <w:rFonts w:eastAsia="Calibri"/>
        </w:rPr>
        <w:t>(a) has been spent other than in accordance with this Agreement; or</w:t>
      </w:r>
    </w:p>
    <w:p w14:paraId="5142279E" w14:textId="77777777" w:rsidR="00FB4A09" w:rsidRPr="004528D4" w:rsidRDefault="00FB4A09" w:rsidP="00FB4A09">
      <w:pPr>
        <w:spacing w:after="120" w:line="240" w:lineRule="auto"/>
        <w:ind w:left="550"/>
        <w:rPr>
          <w:rFonts w:eastAsia="Calibri"/>
        </w:rPr>
      </w:pPr>
      <w:r w:rsidRPr="004528D4">
        <w:rPr>
          <w:rFonts w:eastAsia="Calibri"/>
        </w:rPr>
        <w:t>(b) is additional to the requirements of the Activity;</w:t>
      </w:r>
    </w:p>
    <w:p w14:paraId="71F6AFB0" w14:textId="77777777" w:rsidR="00FB4A09" w:rsidRPr="004528D4" w:rsidRDefault="00FB4A09" w:rsidP="00FB4A09">
      <w:pPr>
        <w:spacing w:after="120" w:line="240" w:lineRule="auto"/>
        <w:ind w:left="550"/>
        <w:rPr>
          <w:rFonts w:eastAsia="Calibri"/>
        </w:rPr>
      </w:pPr>
      <w:r w:rsidRPr="004528D4">
        <w:rPr>
          <w:rFonts w:eastAsia="Calibri"/>
        </w:rPr>
        <w:t>then the Commonwealth may by written notice:</w:t>
      </w:r>
    </w:p>
    <w:p w14:paraId="1FBEE43B" w14:textId="77777777" w:rsidR="00FB4A09" w:rsidRPr="004528D4" w:rsidRDefault="00FB4A09" w:rsidP="00FB4A09">
      <w:pPr>
        <w:spacing w:after="120" w:line="240" w:lineRule="auto"/>
        <w:ind w:left="550"/>
        <w:rPr>
          <w:rFonts w:eastAsia="Calibri"/>
        </w:rPr>
      </w:pPr>
      <w:r w:rsidRPr="004528D4">
        <w:rPr>
          <w:rFonts w:eastAsia="Calibri"/>
        </w:rPr>
        <w:t xml:space="preserve">(c) require the Grantee to repay that amount to the Commonwealth; </w:t>
      </w:r>
    </w:p>
    <w:p w14:paraId="7946777C" w14:textId="77777777" w:rsidR="00FB4A09" w:rsidRPr="004528D4" w:rsidRDefault="00FB4A09" w:rsidP="00FB4A09">
      <w:pPr>
        <w:spacing w:after="120" w:line="240" w:lineRule="auto"/>
        <w:ind w:left="550"/>
        <w:rPr>
          <w:rFonts w:eastAsia="Calibri"/>
        </w:rPr>
      </w:pPr>
      <w:r w:rsidRPr="004528D4">
        <w:rPr>
          <w:rFonts w:eastAsia="Calibri"/>
        </w:rPr>
        <w:t>(d) require the Grantee to deal with that amount as directed by the Commonwealth; or</w:t>
      </w:r>
    </w:p>
    <w:p w14:paraId="1F62B7E6" w14:textId="77777777" w:rsidR="00FB4A09" w:rsidRPr="004528D4" w:rsidRDefault="00FB4A09" w:rsidP="00FB4A09">
      <w:pPr>
        <w:spacing w:after="120" w:line="240" w:lineRule="auto"/>
        <w:ind w:left="550"/>
        <w:rPr>
          <w:rFonts w:eastAsia="Calibri"/>
        </w:rPr>
      </w:pPr>
      <w:r w:rsidRPr="004528D4">
        <w:rPr>
          <w:rFonts w:eastAsia="Calibri"/>
        </w:rPr>
        <w:t>(e) deduct the amount from subsequent payments of the Grant or amounts payable under another agreement between the Grantee and the Commonwealth.</w:t>
      </w:r>
    </w:p>
    <w:p w14:paraId="2935C31B"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0E8AA067" w14:textId="77777777" w:rsidR="00FB4A09" w:rsidRPr="004528D4" w:rsidRDefault="00FB4A09" w:rsidP="00FB4A09">
      <w:pPr>
        <w:spacing w:after="120" w:line="240" w:lineRule="auto"/>
        <w:ind w:left="550"/>
        <w:rPr>
          <w:rFonts w:eastAsia="Calibri"/>
        </w:rPr>
      </w:pPr>
      <w:r w:rsidRPr="004528D4">
        <w:rPr>
          <w:rFonts w:eastAsia="Calibri"/>
        </w:rPr>
        <w:t xml:space="preserve">(a) the Grantee must do so within the time period specified in the notice; </w:t>
      </w:r>
    </w:p>
    <w:p w14:paraId="77384EBB"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4631486E" w14:textId="77777777" w:rsidR="00FB4A09" w:rsidRPr="004528D4" w:rsidRDefault="00FB4A09" w:rsidP="00FB4A09">
      <w:pPr>
        <w:spacing w:after="120" w:line="240" w:lineRule="auto"/>
        <w:ind w:left="550"/>
        <w:rPr>
          <w:rFonts w:eastAsia="Calibri"/>
        </w:rPr>
      </w:pPr>
      <w:bookmarkStart w:id="0" w:name="_Toc491964247"/>
      <w:r w:rsidRPr="004528D4">
        <w:rPr>
          <w:rFonts w:eastAsia="Calibri"/>
        </w:rPr>
        <w:t>(c) the Commonwealth may recover the amount and any interest under this Agreement as a debt due to the Commonwealth without further proof of the debt being required.</w:t>
      </w:r>
      <w:bookmarkEnd w:id="0"/>
      <w:r w:rsidRPr="004528D4">
        <w:rPr>
          <w:rFonts w:eastAsia="Calibri"/>
        </w:rPr>
        <w:t xml:space="preserve"> </w:t>
      </w:r>
    </w:p>
    <w:p w14:paraId="6BB47E66"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12. Record </w:t>
      </w:r>
      <w:r w:rsidRPr="002C6799">
        <w:t>keeping</w:t>
      </w:r>
    </w:p>
    <w:p w14:paraId="595B19F7" w14:textId="77777777" w:rsidR="00FB4A09" w:rsidRPr="00313529" w:rsidRDefault="00FB4A09" w:rsidP="00313529">
      <w:pPr>
        <w:spacing w:afterLines="60" w:after="144" w:line="60" w:lineRule="atLeast"/>
        <w:rPr>
          <w:rFonts w:eastAsia="Calibri"/>
          <w:b/>
        </w:rPr>
      </w:pPr>
      <w:r w:rsidRPr="00313529">
        <w:rPr>
          <w:rFonts w:eastAsia="Calibri"/>
        </w:rPr>
        <w:t>12.1 The Grantee agrees to keep financial accounts and other records that:</w:t>
      </w:r>
    </w:p>
    <w:p w14:paraId="17000CF2" w14:textId="77777777" w:rsidR="00FB4A09" w:rsidRPr="00313529" w:rsidRDefault="00FB4A09" w:rsidP="00313529">
      <w:pPr>
        <w:spacing w:afterLines="60" w:after="144" w:line="60" w:lineRule="atLeast"/>
        <w:ind w:left="567"/>
        <w:rPr>
          <w:rFonts w:eastAsia="Calibri"/>
        </w:rPr>
      </w:pPr>
      <w:r w:rsidRPr="00313529">
        <w:rPr>
          <w:rFonts w:eastAsia="Calibri"/>
        </w:rPr>
        <w:t>(a) detail and document the conduct and management of the Activity;</w:t>
      </w:r>
    </w:p>
    <w:p w14:paraId="77FD6F2F" w14:textId="77777777" w:rsidR="00FB4A09" w:rsidRPr="00313529" w:rsidRDefault="00FB4A09" w:rsidP="00313529">
      <w:pPr>
        <w:spacing w:afterLines="60" w:after="144" w:line="60" w:lineRule="atLeast"/>
        <w:ind w:left="567"/>
        <w:rPr>
          <w:rFonts w:eastAsia="Calibri"/>
        </w:rPr>
      </w:pPr>
      <w:r w:rsidRPr="00313529">
        <w:rPr>
          <w:rFonts w:eastAsia="Calibri"/>
        </w:rPr>
        <w:t>(b) identify the receipt and expenditure of the Grant [and any Other Contributions] separately within the Grantee's accounts and records so that at all times the Grant is identifiable; and</w:t>
      </w:r>
    </w:p>
    <w:p w14:paraId="509F6505" w14:textId="77777777" w:rsidR="00FB4A09" w:rsidRPr="00313529" w:rsidRDefault="00FB4A09" w:rsidP="00313529">
      <w:pPr>
        <w:spacing w:afterLines="60" w:after="144" w:line="60" w:lineRule="atLeast"/>
        <w:ind w:left="567"/>
        <w:rPr>
          <w:rFonts w:eastAsia="Calibri"/>
        </w:rPr>
      </w:pPr>
      <w:r w:rsidRPr="00313529">
        <w:rPr>
          <w:rFonts w:eastAsia="Calibri"/>
        </w:rPr>
        <w:t xml:space="preserve">(c) enable all receipts and payments related to the Activity to be identified and reported. </w:t>
      </w:r>
    </w:p>
    <w:p w14:paraId="0DF34FE7" w14:textId="77777777" w:rsidR="00FB4A09" w:rsidRPr="004528D4" w:rsidRDefault="00FB4A09" w:rsidP="00313529">
      <w:pPr>
        <w:spacing w:afterLines="60" w:after="144" w:line="60" w:lineRule="atLeast"/>
        <w:rPr>
          <w:rFonts w:eastAsia="Calibri"/>
        </w:rPr>
      </w:pPr>
      <w:r w:rsidRPr="00313529">
        <w:rPr>
          <w:rFonts w:eastAsia="Calibri"/>
        </w:rPr>
        <w:t>12.2 The Grantee agrees to keep the records for five years after the Activity Completion Date or such other time specified in the Grant Details and provide copies of the records to the Commonwealth upon request.</w:t>
      </w:r>
    </w:p>
    <w:p w14:paraId="4A4D17A6"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13. </w:t>
      </w:r>
      <w:r w:rsidRPr="002C6799">
        <w:t>Reporting</w:t>
      </w:r>
      <w:r w:rsidRPr="004528D4">
        <w:rPr>
          <w:rFonts w:asciiTheme="minorHAnsi" w:hAnsiTheme="minorHAnsi" w:cstheme="minorHAnsi"/>
        </w:rPr>
        <w:t xml:space="preserve"> </w:t>
      </w:r>
    </w:p>
    <w:p w14:paraId="2491BE10" w14:textId="77777777" w:rsidR="00FB4A09" w:rsidRPr="00313529" w:rsidRDefault="00FB4A09" w:rsidP="00313529">
      <w:pPr>
        <w:spacing w:afterLines="60" w:after="144" w:line="60" w:lineRule="atLeast"/>
        <w:rPr>
          <w:rFonts w:eastAsia="Calibri"/>
        </w:rPr>
      </w:pPr>
      <w:bookmarkStart w:id="1" w:name="_Ref455666301"/>
      <w:bookmarkStart w:id="2" w:name="_Ref269304058"/>
      <w:r w:rsidRPr="00313529">
        <w:rPr>
          <w:rFonts w:eastAsia="Calibri"/>
        </w:rPr>
        <w:t>13.1 The Grantee agrees to provide the Reporting Material specified in the Grant Details to the Commonwealth.</w:t>
      </w:r>
    </w:p>
    <w:p w14:paraId="06353D57" w14:textId="77777777" w:rsidR="00FB4A09" w:rsidRPr="00313529" w:rsidRDefault="00FB4A09" w:rsidP="00313529">
      <w:pPr>
        <w:spacing w:afterLines="60" w:after="144" w:line="60" w:lineRule="atLeast"/>
        <w:rPr>
          <w:rFonts w:eastAsia="Calibri"/>
        </w:rPr>
      </w:pPr>
      <w:r w:rsidRPr="00313529">
        <w:rPr>
          <w:rFonts w:eastAsia="Calibri"/>
        </w:rPr>
        <w:t>13.2 In addition to the obligations in clause 13.1, the Grantee agrees to:</w:t>
      </w:r>
    </w:p>
    <w:p w14:paraId="437ED7B2" w14:textId="77777777" w:rsidR="00FB4A09" w:rsidRPr="00313529" w:rsidRDefault="00FB4A09" w:rsidP="00313529">
      <w:pPr>
        <w:spacing w:afterLines="60" w:after="144" w:line="60" w:lineRule="atLeast"/>
        <w:ind w:left="567"/>
        <w:rPr>
          <w:rFonts w:eastAsia="Calibri"/>
        </w:rPr>
      </w:pPr>
      <w:r w:rsidRPr="00313529">
        <w:rPr>
          <w:rFonts w:eastAsia="Calibri"/>
        </w:rPr>
        <w:t>(a) liaise with and provide assistance and information to the Commonwealth as reasonably required by the Commonwealth; and</w:t>
      </w:r>
    </w:p>
    <w:p w14:paraId="6230495A" w14:textId="14001603" w:rsidR="00FB4A09" w:rsidRPr="00313529" w:rsidRDefault="00FB4A09" w:rsidP="00313529">
      <w:pPr>
        <w:spacing w:afterLines="60" w:after="144" w:line="60" w:lineRule="atLeast"/>
        <w:ind w:left="567"/>
        <w:rPr>
          <w:rFonts w:eastAsia="Calibri"/>
        </w:rPr>
      </w:pPr>
      <w:r w:rsidRPr="00313529">
        <w:rPr>
          <w:rFonts w:eastAsia="Calibri"/>
        </w:rPr>
        <w:t>(b) comply with the Commonwealth’s reasonable requests, directions and monitoring requirements,</w:t>
      </w:r>
      <w:r w:rsidR="00313529">
        <w:rPr>
          <w:rFonts w:eastAsia="Calibri"/>
        </w:rPr>
        <w:t xml:space="preserve"> </w:t>
      </w:r>
      <w:r w:rsidRPr="00313529">
        <w:rPr>
          <w:rFonts w:eastAsia="Calibri"/>
        </w:rPr>
        <w:t>in relation to the Activity.</w:t>
      </w:r>
    </w:p>
    <w:p w14:paraId="717AFB27" w14:textId="77777777" w:rsidR="00FB4A09" w:rsidRPr="00313529" w:rsidRDefault="00FB4A09" w:rsidP="00313529">
      <w:pPr>
        <w:spacing w:afterLines="60" w:after="144" w:line="60" w:lineRule="atLeast"/>
        <w:rPr>
          <w:rFonts w:eastAsia="Calibri"/>
        </w:rPr>
      </w:pPr>
      <w:r w:rsidRPr="00313529">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1601F1DE" w14:textId="77777777" w:rsidR="00FB4A09" w:rsidRPr="004528D4" w:rsidRDefault="00FB4A09" w:rsidP="00313529">
      <w:pPr>
        <w:spacing w:afterLines="60" w:after="144" w:line="60" w:lineRule="atLeast"/>
        <w:rPr>
          <w:rFonts w:eastAsia="Calibri"/>
        </w:rPr>
      </w:pPr>
      <w:r w:rsidRPr="00313529">
        <w:rPr>
          <w:rFonts w:eastAsia="Calibri"/>
        </w:rPr>
        <w:t>13.4 The Grantee acknowledges that the giving of false or misleading information to the Commonwealth is a serious offence under the Criminal Code Act 1995 (Cth).</w:t>
      </w:r>
    </w:p>
    <w:bookmarkEnd w:id="1"/>
    <w:bookmarkEnd w:id="2"/>
    <w:p w14:paraId="240EBAB9" w14:textId="77777777" w:rsidR="00FB4A09" w:rsidRPr="00313529" w:rsidRDefault="00FB4A09" w:rsidP="002C6799">
      <w:pPr>
        <w:pStyle w:val="Heading1"/>
        <w:rPr>
          <w:rFonts w:asciiTheme="minorHAnsi" w:hAnsiTheme="minorHAnsi" w:cstheme="minorHAnsi"/>
        </w:rPr>
      </w:pPr>
      <w:r w:rsidRPr="004528D4">
        <w:rPr>
          <w:rFonts w:asciiTheme="minorHAnsi" w:hAnsiTheme="minorHAnsi" w:cstheme="minorHAnsi"/>
        </w:rPr>
        <w:lastRenderedPageBreak/>
        <w:t xml:space="preserve">14. </w:t>
      </w:r>
      <w:r w:rsidRPr="002C6799">
        <w:t>Privacy</w:t>
      </w:r>
      <w:r w:rsidRPr="00313529">
        <w:rPr>
          <w:rFonts w:asciiTheme="minorHAnsi" w:hAnsiTheme="minorHAnsi" w:cstheme="minorHAnsi"/>
        </w:rPr>
        <w:t xml:space="preserve"> </w:t>
      </w:r>
    </w:p>
    <w:p w14:paraId="19C5E36E" w14:textId="77777777" w:rsidR="00FB4A09" w:rsidRPr="00313529" w:rsidRDefault="00FB4A09" w:rsidP="00313529">
      <w:pPr>
        <w:spacing w:afterLines="60" w:after="144" w:line="60" w:lineRule="atLeast"/>
        <w:rPr>
          <w:rFonts w:eastAsia="Calibri"/>
        </w:rPr>
      </w:pPr>
      <w:r w:rsidRPr="00313529">
        <w:rPr>
          <w:rFonts w:eastAsia="Calibri"/>
        </w:rPr>
        <w:t>14.1 When dealing with Personal Information in carrying out the Activity, the Grantee agrees:</w:t>
      </w:r>
    </w:p>
    <w:p w14:paraId="57B2A862" w14:textId="77777777" w:rsidR="00FB4A09" w:rsidRPr="00313529" w:rsidRDefault="00FB4A09" w:rsidP="00313529">
      <w:pPr>
        <w:spacing w:afterLines="60" w:after="144" w:line="60" w:lineRule="atLeast"/>
        <w:ind w:left="567"/>
        <w:rPr>
          <w:rFonts w:eastAsia="Calibri"/>
        </w:rPr>
      </w:pPr>
      <w:r w:rsidRPr="00313529">
        <w:rPr>
          <w:rFonts w:eastAsia="Calibri"/>
        </w:rPr>
        <w:t xml:space="preserve">(a) to comply with the requirements of the </w:t>
      </w:r>
      <w:r w:rsidRPr="00313529">
        <w:rPr>
          <w:rFonts w:eastAsia="Calibri"/>
          <w:i/>
        </w:rPr>
        <w:t>Privacy Act 1988</w:t>
      </w:r>
      <w:r w:rsidRPr="00313529">
        <w:rPr>
          <w:rFonts w:eastAsia="Calibri"/>
        </w:rPr>
        <w:t xml:space="preserve"> (Cth);</w:t>
      </w:r>
    </w:p>
    <w:p w14:paraId="7BF2A4FE" w14:textId="77777777" w:rsidR="00FB4A09" w:rsidRPr="00313529" w:rsidRDefault="00FB4A09" w:rsidP="00313529">
      <w:pPr>
        <w:spacing w:afterLines="60" w:after="144" w:line="60" w:lineRule="atLeast"/>
        <w:ind w:left="567"/>
        <w:rPr>
          <w:rFonts w:eastAsia="Calibri"/>
        </w:rPr>
      </w:pPr>
      <w:r w:rsidRPr="00313529">
        <w:rPr>
          <w:rFonts w:eastAsia="Calibri"/>
        </w:rPr>
        <w:t>(b) not to do anything which, if done by the Commonwealth, would be a breach of an Australian Privacy Principle;</w:t>
      </w:r>
    </w:p>
    <w:p w14:paraId="26B0ABF8" w14:textId="77777777" w:rsidR="00FB4A09" w:rsidRPr="00313529" w:rsidRDefault="00FB4A09" w:rsidP="00313529">
      <w:pPr>
        <w:spacing w:afterLines="60" w:after="144" w:line="60" w:lineRule="atLeast"/>
        <w:ind w:left="567"/>
        <w:rPr>
          <w:rFonts w:eastAsia="Calibri"/>
        </w:rPr>
      </w:pPr>
      <w:r w:rsidRPr="00313529">
        <w:rPr>
          <w:rFonts w:eastAsia="Calibri"/>
        </w:rPr>
        <w:t xml:space="preserve">(c) to ensure that any of the Grantee’s subcontractors or personnel who deal with Personal Information for the purposes of this Agreement are aware of the requirements of the </w:t>
      </w:r>
      <w:r w:rsidRPr="00313529">
        <w:rPr>
          <w:rFonts w:eastAsia="Calibri"/>
          <w:i/>
        </w:rPr>
        <w:t>Privacy Act 1988</w:t>
      </w:r>
      <w:r w:rsidRPr="00313529">
        <w:rPr>
          <w:rFonts w:eastAsia="Calibri"/>
        </w:rPr>
        <w:t xml:space="preserve"> (Cth) and the Grantee’s obligations under this clause; and</w:t>
      </w:r>
    </w:p>
    <w:p w14:paraId="62C22122" w14:textId="77777777" w:rsidR="00FB4A09" w:rsidRPr="004528D4" w:rsidRDefault="00FB4A09" w:rsidP="00313529">
      <w:pPr>
        <w:spacing w:afterLines="60" w:after="144" w:line="60" w:lineRule="atLeast"/>
        <w:ind w:left="567"/>
        <w:rPr>
          <w:rFonts w:eastAsia="Calibri"/>
        </w:rPr>
      </w:pPr>
      <w:r w:rsidRPr="00313529">
        <w:rPr>
          <w:rFonts w:eastAsia="Calibri"/>
        </w:rPr>
        <w:t>(d) to immediately notify the Commonwealth if the Grantee becomes aware of an actual or possible breach of this clause by the Grantee or any of the Grantee’s subcontractors or personnel.</w:t>
      </w:r>
    </w:p>
    <w:p w14:paraId="018AB8DF"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15. </w:t>
      </w:r>
      <w:r w:rsidRPr="002C6799">
        <w:t>Confidentiality</w:t>
      </w:r>
    </w:p>
    <w:p w14:paraId="41E2FC85"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3BFE50AC"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2669B5B8" w14:textId="77777777" w:rsidR="00FB4A09" w:rsidRPr="004528D4" w:rsidRDefault="00FB4A09" w:rsidP="00FB4A09">
      <w:pPr>
        <w:spacing w:after="120" w:line="240" w:lineRule="auto"/>
        <w:ind w:left="550"/>
        <w:rPr>
          <w:rFonts w:eastAsia="Calibri"/>
        </w:rPr>
      </w:pPr>
      <w:r w:rsidRPr="004528D4">
        <w:rPr>
          <w:rFonts w:eastAsia="Calibri"/>
        </w:rPr>
        <w:t>(a) the Commonwealth is providing information about the Activity or Grant in accordance with Commonwealth accountability and reporting requirements;</w:t>
      </w:r>
    </w:p>
    <w:p w14:paraId="406D2883" w14:textId="77777777" w:rsidR="00FB4A09" w:rsidRPr="004528D4" w:rsidRDefault="00FB4A09" w:rsidP="00FB4A09">
      <w:pPr>
        <w:spacing w:after="120" w:line="240" w:lineRule="auto"/>
        <w:ind w:left="550"/>
        <w:rPr>
          <w:rFonts w:eastAsia="Calibri"/>
        </w:rPr>
      </w:pPr>
      <w:r w:rsidRPr="004528D4">
        <w:rPr>
          <w:rFonts w:eastAsia="Calibri"/>
        </w:rPr>
        <w:t>(b) the Commonwealth is disclosing the information to a Minister of the Australian Government, a House or Committee of the Commonwealth Parliament; or</w:t>
      </w:r>
    </w:p>
    <w:p w14:paraId="36B80D2C" w14:textId="77777777" w:rsidR="00FB4A09" w:rsidRPr="004528D4" w:rsidRDefault="00FB4A09" w:rsidP="00FB4A09">
      <w:pPr>
        <w:spacing w:after="120" w:line="240" w:lineRule="auto"/>
        <w:ind w:left="550"/>
        <w:rPr>
          <w:rFonts w:eastAsia="Calibri"/>
        </w:rPr>
      </w:pPr>
      <w:r w:rsidRPr="004528D4">
        <w:rPr>
          <w:rFonts w:eastAsia="Calibri"/>
        </w:rPr>
        <w:t>(c) the Commonwealth is disclosing the information to its personnel or another Commonwealth agency where this serves the Commonwealth's legitimate interests.</w:t>
      </w:r>
    </w:p>
    <w:p w14:paraId="4DDE13D2" w14:textId="77777777" w:rsidR="00FB4A09" w:rsidRPr="00313529" w:rsidRDefault="00FB4A09" w:rsidP="002C6799">
      <w:pPr>
        <w:pStyle w:val="Heading1"/>
      </w:pPr>
      <w:r w:rsidRPr="00313529">
        <w:t xml:space="preserve">16. Insurance </w:t>
      </w:r>
    </w:p>
    <w:p w14:paraId="5BAB3A07" w14:textId="77777777" w:rsidR="00FB4A09" w:rsidRPr="004528D4" w:rsidRDefault="00FB4A09" w:rsidP="00FB4A09">
      <w:pPr>
        <w:spacing w:after="120" w:line="240" w:lineRule="auto"/>
        <w:rPr>
          <w:rFonts w:eastAsia="Calibri"/>
        </w:rPr>
      </w:pPr>
      <w:r w:rsidRPr="00313529">
        <w:rPr>
          <w:rFonts w:eastAsia="Calibri"/>
        </w:rPr>
        <w:t>16.1 The Grantee agrees to maintain adequate insurance for as long as any obligations remain in connection with this Agreement and provide proof of insurance to the Commonwealth upon request.</w:t>
      </w:r>
    </w:p>
    <w:p w14:paraId="385C7E7A"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17. </w:t>
      </w:r>
      <w:r w:rsidRPr="002C6799">
        <w:t>Intellectual</w:t>
      </w:r>
      <w:r w:rsidRPr="004528D4">
        <w:rPr>
          <w:rFonts w:asciiTheme="minorHAnsi" w:hAnsiTheme="minorHAnsi" w:cstheme="minorHAnsi"/>
        </w:rPr>
        <w:t xml:space="preserve"> property</w:t>
      </w:r>
    </w:p>
    <w:p w14:paraId="4F6CD5CD"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1D52FE41"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13F0C2DB"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16700ABA"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635839C4"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18. </w:t>
      </w:r>
      <w:r w:rsidRPr="002C6799">
        <w:t>Dispute</w:t>
      </w:r>
      <w:r w:rsidRPr="004528D4">
        <w:rPr>
          <w:rFonts w:asciiTheme="minorHAnsi" w:hAnsiTheme="minorHAnsi" w:cstheme="minorHAnsi"/>
        </w:rPr>
        <w:t xml:space="preserve"> resolution</w:t>
      </w:r>
    </w:p>
    <w:p w14:paraId="4AACF6E2"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68881E68"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4903619C"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21C471BE" w14:textId="77777777" w:rsidR="00FB4A09" w:rsidRPr="004528D4" w:rsidRDefault="00FB4A09" w:rsidP="00FB4A09">
      <w:pPr>
        <w:spacing w:after="120" w:line="240" w:lineRule="auto"/>
        <w:rPr>
          <w:rFonts w:eastAsia="Calibri"/>
        </w:rPr>
      </w:pPr>
      <w:r w:rsidRPr="004528D4">
        <w:rPr>
          <w:rFonts w:eastAsia="Calibri"/>
        </w:rPr>
        <w:t xml:space="preserve">18.4 Failing settlement by negotiation in accordance with clause 18.1, the Parties may agree to refer the dispute to an independent third person with power to intervene and direct some form of resolution, in which case the Parties </w:t>
      </w:r>
      <w:r w:rsidRPr="004528D4">
        <w:rPr>
          <w:rFonts w:eastAsia="Calibri"/>
        </w:rPr>
        <w:lastRenderedPageBreak/>
        <w:t>will be bound by that resolution. If the Parties do not agree to refer the dispute to an independent third person, either Party may initiate legal proceedings.</w:t>
      </w:r>
    </w:p>
    <w:p w14:paraId="084C5839"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73E14025"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2366C98C"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19. Reduction, </w:t>
      </w:r>
      <w:r w:rsidRPr="002C6799">
        <w:t>Suspension</w:t>
      </w:r>
      <w:r w:rsidRPr="004528D4">
        <w:rPr>
          <w:rFonts w:asciiTheme="minorHAnsi" w:hAnsiTheme="minorHAnsi" w:cstheme="minorHAnsi"/>
        </w:rPr>
        <w:t xml:space="preserve"> and Termination</w:t>
      </w:r>
    </w:p>
    <w:p w14:paraId="394ECE4F"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1F4D8D5C"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7D34C208"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6C04B54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stop or reduce the performance of the Grantee’s obligations as specified in the notice;</w:t>
      </w:r>
    </w:p>
    <w:p w14:paraId="0BAB2EC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reduction;</w:t>
      </w:r>
    </w:p>
    <w:p w14:paraId="412D3A0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14:paraId="7F17831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14:paraId="440E03AB"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68AF9501"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32F4380E" w14:textId="77777777" w:rsidR="00FB4A09" w:rsidRPr="004528D4" w:rsidRDefault="00FB4A09" w:rsidP="00FB4A09">
      <w:pPr>
        <w:spacing w:after="120" w:line="240" w:lineRule="auto"/>
        <w:rPr>
          <w:rFonts w:eastAsia="Calibri"/>
        </w:rPr>
      </w:pPr>
      <w:r w:rsidRPr="004528D4">
        <w:rPr>
          <w:rFonts w:eastAsia="Calibri"/>
        </w:rPr>
        <w:t>19.2.1 If:</w:t>
      </w:r>
    </w:p>
    <w:p w14:paraId="5E17521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the Grantee does not comply with an obligation under this Agreement and the Commonwealth believes that the non-compliance is capable of remedy;</w:t>
      </w:r>
    </w:p>
    <w:p w14:paraId="3FB62B5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the Commonwealth reasonably believes that the Grantee is unlikely to be able to perform the Activity or manage the Grant in accordance with this Agreement; or</w:t>
      </w:r>
    </w:p>
    <w:p w14:paraId="4AAA0F7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the Commonwealth reasonably believes that there is a serious concern relating to the Grantee or this Agreement that requires investigation;</w:t>
      </w:r>
    </w:p>
    <w:p w14:paraId="791FEDB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the Commonwealth may by written notice:</w:t>
      </w:r>
    </w:p>
    <w:p w14:paraId="58EE989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(d) immediately suspend the Grantee from further performance of the Activity (including expenditure of the Grant); and/or</w:t>
      </w:r>
    </w:p>
    <w:p w14:paraId="5461758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require that the non-compliance or inability be remedied, or the investigation be completed, within the time specified in the notice. </w:t>
      </w:r>
    </w:p>
    <w:p w14:paraId="39E5D817" w14:textId="77777777" w:rsidR="00FB4A09" w:rsidRPr="004528D4" w:rsidRDefault="00FB4A09" w:rsidP="00FB4A09">
      <w:pPr>
        <w:spacing w:after="120" w:line="240" w:lineRule="auto"/>
        <w:rPr>
          <w:rFonts w:eastAsia="Calibri"/>
        </w:rPr>
      </w:pPr>
      <w:r w:rsidRPr="004528D4">
        <w:rPr>
          <w:rFonts w:eastAsia="Calibri"/>
        </w:rPr>
        <w:t>19.2.2 If the Grantee:</w:t>
      </w:r>
    </w:p>
    <w:p w14:paraId="419FB85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14:paraId="2770584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1BF72769"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73AFA089" w14:textId="77777777" w:rsidR="00FB4A09" w:rsidRPr="004528D4" w:rsidRDefault="00FB4A09" w:rsidP="00FB4A09">
      <w:pPr>
        <w:spacing w:after="120" w:line="240" w:lineRule="auto"/>
        <w:rPr>
          <w:rFonts w:eastAsia="Calibri"/>
        </w:rPr>
      </w:pPr>
      <w:r w:rsidRPr="004528D4">
        <w:rPr>
          <w:rFonts w:eastAsia="Calibri"/>
        </w:rPr>
        <w:lastRenderedPageBreak/>
        <w:t>19.3.1 The Commonwealth may terminate this Agreement by notice where the Grantee has:</w:t>
      </w:r>
    </w:p>
    <w:p w14:paraId="33AEAD3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failed to comply with an obligation under this Agreement and the Commonwealth believes that the non-compliance is incapable of remedy or where clause 19.2.2.b applies; or </w:t>
      </w:r>
    </w:p>
    <w:p w14:paraId="4F38042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provided false or misleading statements in relation to the Grant; or </w:t>
      </w:r>
    </w:p>
    <w:p w14:paraId="3304189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become bankrupt or insolvent, entered into a scheme of arrangement with creditors, or come under any form of external administration.</w:t>
      </w:r>
    </w:p>
    <w:p w14:paraId="3F30638C"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3E67D40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stop the performance of the Grantee’s obligations;</w:t>
      </w:r>
    </w:p>
    <w:p w14:paraId="303D755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termination; and</w:t>
      </w:r>
    </w:p>
    <w:p w14:paraId="40CB8D4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report on, and return any part of, the Grant to the Commonwealth, or otherwise deal with the Grant, as directed by the Commonwealth. </w:t>
      </w:r>
    </w:p>
    <w:p w14:paraId="5BF7D49A"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20. Cancellation or reduction for convenience</w:t>
      </w:r>
    </w:p>
    <w:p w14:paraId="4DA402CB"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280C005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a change in government policy; or </w:t>
      </w:r>
    </w:p>
    <w:p w14:paraId="6F75ADD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a Change in the Control of the Grantee which the Commonwealth reasonably believes will negatively affect the Grantee’s ability to comply with this Agreement.</w:t>
      </w:r>
    </w:p>
    <w:p w14:paraId="109C1A8F"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4FB38BA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stop or reduce the performance of the Grantee's obligations as specified in the notice; </w:t>
      </w:r>
    </w:p>
    <w:p w14:paraId="36009BB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take all available steps to minimise loss resulting from that reduction or cancellation; </w:t>
      </w:r>
    </w:p>
    <w:p w14:paraId="5062C1D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14:paraId="77B2AFA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14:paraId="1D090750"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7E6A4EB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pay any part of the Grant due and owing to the Grantee under this Agreement at the date of the notice; and</w:t>
      </w:r>
    </w:p>
    <w:p w14:paraId="4F5ACDB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reimburse any reasonable and substantiated expenses the Grantee unavoidably incurs that relate directly and entirely to the reduction in scope or cancellation of the Agreement.</w:t>
      </w:r>
    </w:p>
    <w:p w14:paraId="69921262" w14:textId="77777777"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23D828F2"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36A7A29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subject to the Grantee's compliance with this Agreement; and</w:t>
      </w:r>
    </w:p>
    <w:p w14:paraId="5815F43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limited to an amount that when added to all other amounts already paid under the Agreement will not exceed the total amount of the Grant.</w:t>
      </w:r>
    </w:p>
    <w:p w14:paraId="5D46CF00"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008017DC"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4D1FF2C4"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t xml:space="preserve">21. </w:t>
      </w:r>
      <w:r w:rsidRPr="002C6799">
        <w:t>Survival</w:t>
      </w:r>
    </w:p>
    <w:p w14:paraId="5DB12A9C"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70BC8D1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lastRenderedPageBreak/>
        <w:t>clause 10 (Spending the Grant);</w:t>
      </w:r>
    </w:p>
    <w:p w14:paraId="0C7CC2AF"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294570A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67FF1ED7"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414F011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0EE980D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2EFF5A8B"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15415C1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0775BC4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4AC51AA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069B71B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14669AE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3F5066F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0A8A87D8" w14:textId="77777777" w:rsidR="00FB4A09" w:rsidRPr="004528D4" w:rsidRDefault="00FB4A09" w:rsidP="00FB4A09">
      <w:pPr>
        <w:spacing w:after="160" w:line="259" w:lineRule="auto"/>
        <w:rPr>
          <w:rFonts w:eastAsia="Calibri"/>
          <w:b/>
          <w:highlight w:val="black"/>
        </w:rPr>
      </w:pPr>
      <w:r w:rsidRPr="004528D4">
        <w:rPr>
          <w:rFonts w:eastAsia="Calibri"/>
          <w:b/>
          <w:highlight w:val="black"/>
        </w:rPr>
        <w:br w:type="page"/>
      </w:r>
    </w:p>
    <w:p w14:paraId="7F8A1DD7" w14:textId="77777777" w:rsidR="00FB4A09" w:rsidRPr="004528D4" w:rsidRDefault="00FB4A09" w:rsidP="002C6799">
      <w:pPr>
        <w:pStyle w:val="Heading1"/>
        <w:rPr>
          <w:rFonts w:asciiTheme="minorHAnsi" w:hAnsiTheme="minorHAnsi" w:cstheme="minorHAnsi"/>
        </w:rPr>
      </w:pPr>
      <w:r w:rsidRPr="004528D4">
        <w:rPr>
          <w:rFonts w:asciiTheme="minorHAnsi" w:hAnsiTheme="minorHAnsi" w:cstheme="minorHAnsi"/>
        </w:rPr>
        <w:lastRenderedPageBreak/>
        <w:t xml:space="preserve">22. </w:t>
      </w:r>
      <w:r w:rsidRPr="002C6799">
        <w:t>Defin</w:t>
      </w:r>
      <w:bookmarkStart w:id="3" w:name="_GoBack"/>
      <w:bookmarkEnd w:id="3"/>
      <w:r w:rsidRPr="002C6799">
        <w:t>itions</w:t>
      </w:r>
    </w:p>
    <w:p w14:paraId="70A7C008"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6E7EE7B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158C5E9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45151A6C"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55A38616"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7D5BE68F"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49A903B8"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740088C6"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538C1973"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40B944FE"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1E98938D"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a. the Commonwealth verifying and assessing grant proposals, including a grant application; </w:t>
      </w:r>
    </w:p>
    <w:p w14:paraId="5E614271"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 the Commonwealth administering, monitoring, reporting on, auditing, publicising and evaluating a grant program or exercising its rights under this Agreement; </w:t>
      </w:r>
    </w:p>
    <w:p w14:paraId="543EC80F"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c. the Commonwealth preparing, managing, reporting on, auditing and evaluating agreements, including this Agreement; and</w:t>
      </w:r>
    </w:p>
    <w:p w14:paraId="078DCD95"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d. the Commonwealth developing and publishing policies, programs, guidelines and reports, including Commonwealth annual reports; </w:t>
      </w:r>
    </w:p>
    <w:p w14:paraId="66147058"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but in all cases: </w:t>
      </w:r>
    </w:p>
    <w:p w14:paraId="3926C80B"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e. excludes the commercialisation (being for-profit use) of the Material by the Commonwealth.</w:t>
      </w:r>
    </w:p>
    <w:p w14:paraId="1FD5334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511DDAA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01591B2C"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527421C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4C41A5DE"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0D850646"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434E6FFD"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332B1E7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183CA81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6A09C45C"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13BEF23D" w14:textId="77777777" w:rsidR="00FB4A09" w:rsidRPr="004528D4" w:rsidRDefault="00FB4A09" w:rsidP="00FB4A09">
      <w:pPr>
        <w:pStyle w:val="ListParagraph"/>
        <w:numPr>
          <w:ilvl w:val="0"/>
          <w:numId w:val="18"/>
        </w:numPr>
        <w:tabs>
          <w:tab w:val="left" w:pos="6675"/>
        </w:tabs>
        <w:ind w:left="284" w:hanging="284"/>
        <w:contextualSpacing w:val="0"/>
        <w:rPr>
          <w:rFonts w:ascii="Cambria" w:hAnsi="Cambria"/>
        </w:rPr>
      </w:pPr>
      <w:r w:rsidRPr="004528D4">
        <w:rPr>
          <w:rFonts w:eastAsia="Calibri"/>
          <w:b/>
        </w:rPr>
        <w:t>Reporting Material</w:t>
      </w:r>
      <w:r w:rsidRPr="004528D4">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p w14:paraId="1F5FC875" w14:textId="77777777" w:rsidR="007B0256" w:rsidRPr="004528D4" w:rsidRDefault="007B0256" w:rsidP="00FB4A09"/>
    <w:sectPr w:rsidR="007B0256" w:rsidRPr="004528D4" w:rsidSect="008322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F47C0" w14:textId="77777777" w:rsidR="00964DC7" w:rsidRDefault="00964DC7" w:rsidP="00B969E2">
      <w:pPr>
        <w:spacing w:after="0" w:line="240" w:lineRule="auto"/>
      </w:pPr>
      <w:r>
        <w:separator/>
      </w:r>
    </w:p>
  </w:endnote>
  <w:endnote w:type="continuationSeparator" w:id="0">
    <w:p w14:paraId="406FAC2E" w14:textId="77777777" w:rsidR="00964DC7" w:rsidRDefault="00964DC7"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58D4" w14:textId="77777777" w:rsidR="002C6799" w:rsidRDefault="002C6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7A66313C" w14:textId="6CC8396D" w:rsidR="008322FD" w:rsidRDefault="00ED5447" w:rsidP="00F74D19">
        <w:pPr>
          <w:pStyle w:val="Footer"/>
          <w:jc w:val="center"/>
        </w:pPr>
        <w:r>
          <w:t>Commonwealth Standard Grant Conditions</w:t>
        </w:r>
        <w:r w:rsidR="00F74D19">
          <w:tab/>
        </w:r>
        <w:r w:rsidR="00F74D19">
          <w:tab/>
        </w:r>
        <w:r w:rsidR="00F74D19">
          <w:tab/>
        </w:r>
        <w:r w:rsidR="008322FD">
          <w:fldChar w:fldCharType="begin"/>
        </w:r>
        <w:r w:rsidR="008322FD">
          <w:instrText xml:space="preserve"> PAGE   \* MERGEFORMAT </w:instrText>
        </w:r>
        <w:r w:rsidR="008322FD">
          <w:fldChar w:fldCharType="separate"/>
        </w:r>
        <w:r w:rsidR="002C6799">
          <w:rPr>
            <w:noProof/>
          </w:rPr>
          <w:t>- 8 -</w:t>
        </w:r>
        <w:r w:rsidR="008322FD">
          <w:rPr>
            <w:noProof/>
          </w:rPr>
          <w:fldChar w:fldCharType="end"/>
        </w:r>
      </w:p>
    </w:sdtContent>
  </w:sdt>
  <w:p w14:paraId="3D7BD0FE" w14:textId="77777777" w:rsidR="0040536E" w:rsidRPr="001B69BC" w:rsidRDefault="00964DC7" w:rsidP="008322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52A383C2" w14:textId="7BEE5CDC" w:rsidR="001B69BC" w:rsidRDefault="00ED5447" w:rsidP="00F74D19">
        <w:pPr>
          <w:pStyle w:val="Footer"/>
        </w:pPr>
        <w:r>
          <w:t>Commonwealth Standard Grant Conditions</w:t>
        </w:r>
        <w:r w:rsidR="00F74D19">
          <w:tab/>
        </w:r>
        <w:r w:rsidR="00F74D19">
          <w:tab/>
        </w:r>
        <w:r w:rsidR="00F74D19">
          <w:tab/>
        </w:r>
        <w:r w:rsidR="00F74D19">
          <w:tab/>
          <w:t>-1-</w:t>
        </w:r>
      </w:p>
    </w:sdtContent>
  </w:sdt>
  <w:p w14:paraId="66029466" w14:textId="77777777" w:rsidR="001B69BC" w:rsidRDefault="001B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CA988" w14:textId="77777777" w:rsidR="00964DC7" w:rsidRDefault="00964DC7" w:rsidP="00B969E2">
      <w:pPr>
        <w:spacing w:after="0" w:line="240" w:lineRule="auto"/>
      </w:pPr>
      <w:r>
        <w:separator/>
      </w:r>
    </w:p>
  </w:footnote>
  <w:footnote w:type="continuationSeparator" w:id="0">
    <w:p w14:paraId="2B515FA5" w14:textId="77777777" w:rsidR="00964DC7" w:rsidRDefault="00964DC7"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A10D" w14:textId="38CA30E4" w:rsidR="002C6799" w:rsidRDefault="002C6799">
    <w:pPr>
      <w:pStyle w:val="Header"/>
    </w:pPr>
    <w:r>
      <w:rPr>
        <w:noProof/>
      </w:rPr>
      <w:pict w14:anchorId="6B8DC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16219"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For information only"/>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2C92" w14:textId="16E1A51A" w:rsidR="0040536E" w:rsidRPr="00AB55FA" w:rsidRDefault="002C6799" w:rsidP="006055C9">
    <w:pPr>
      <w:pStyle w:val="Heading1"/>
      <w:spacing w:before="0" w:after="120"/>
    </w:pPr>
    <w:r>
      <w:rPr>
        <w:noProof/>
      </w:rPr>
      <w:pict w14:anchorId="778A7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16220"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For information only"/>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E6FF" w14:textId="6E1A5FFD" w:rsidR="001B69BC" w:rsidRPr="00AB55FA" w:rsidRDefault="002C6799" w:rsidP="001B69BC">
    <w:pPr>
      <w:pStyle w:val="Heading1"/>
      <w:spacing w:before="0" w:after="120"/>
    </w:pPr>
    <w:r>
      <w:rPr>
        <w:noProof/>
      </w:rPr>
      <w:pict w14:anchorId="4E2B4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16218"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For information only"/>
        </v:shape>
      </w:pict>
    </w:r>
    <w:r w:rsidR="001B69BC" w:rsidRPr="00AB55FA">
      <w:t xml:space="preserve">Commonwealth </w:t>
    </w:r>
    <w:r w:rsidR="001B69BC">
      <w:t>Standard</w:t>
    </w:r>
    <w:r w:rsidR="001B69BC" w:rsidRPr="00AB55FA">
      <w:t xml:space="preserve"> Grant Conditions</w:t>
    </w:r>
    <w:r w:rsidR="001B69BC" w:rsidRPr="00AB55FA">
      <w:tab/>
    </w:r>
    <w:r w:rsidR="001B69BC" w:rsidRPr="00AB55FA">
      <w:tab/>
    </w:r>
    <w:r w:rsidR="001B69BC" w:rsidRPr="00AB55FA">
      <w:tab/>
    </w:r>
    <w:r w:rsidR="001B69BC" w:rsidRPr="00AB55FA">
      <w:tab/>
    </w:r>
    <w:r w:rsidR="001B69BC" w:rsidRPr="00AB55FA">
      <w:tab/>
      <w:t>Schedule 1</w:t>
    </w:r>
  </w:p>
  <w:p w14:paraId="074FACB7"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1B69BC"/>
    <w:rsid w:val="001E630D"/>
    <w:rsid w:val="00284DC9"/>
    <w:rsid w:val="002C6799"/>
    <w:rsid w:val="002C6FB7"/>
    <w:rsid w:val="00313529"/>
    <w:rsid w:val="003737F7"/>
    <w:rsid w:val="00374FCC"/>
    <w:rsid w:val="00384B5E"/>
    <w:rsid w:val="0038547E"/>
    <w:rsid w:val="003B2BB8"/>
    <w:rsid w:val="003C3322"/>
    <w:rsid w:val="003D34FF"/>
    <w:rsid w:val="004528D4"/>
    <w:rsid w:val="004B54CA"/>
    <w:rsid w:val="004E5CBF"/>
    <w:rsid w:val="00503F42"/>
    <w:rsid w:val="005C3AA9"/>
    <w:rsid w:val="00621FC5"/>
    <w:rsid w:val="00626012"/>
    <w:rsid w:val="00637B02"/>
    <w:rsid w:val="006A4CE7"/>
    <w:rsid w:val="00785261"/>
    <w:rsid w:val="007B0256"/>
    <w:rsid w:val="0083177B"/>
    <w:rsid w:val="008322FD"/>
    <w:rsid w:val="008B63A9"/>
    <w:rsid w:val="009225F0"/>
    <w:rsid w:val="0093462C"/>
    <w:rsid w:val="00953795"/>
    <w:rsid w:val="00964DC7"/>
    <w:rsid w:val="00974189"/>
    <w:rsid w:val="009B4C12"/>
    <w:rsid w:val="009D312F"/>
    <w:rsid w:val="009E3F4A"/>
    <w:rsid w:val="00AA1EB2"/>
    <w:rsid w:val="00B91E3E"/>
    <w:rsid w:val="00B969E2"/>
    <w:rsid w:val="00BA2DB9"/>
    <w:rsid w:val="00BE7148"/>
    <w:rsid w:val="00C27F22"/>
    <w:rsid w:val="00C84DD7"/>
    <w:rsid w:val="00CB5863"/>
    <w:rsid w:val="00D347CE"/>
    <w:rsid w:val="00DA243A"/>
    <w:rsid w:val="00E273E4"/>
    <w:rsid w:val="00ED5447"/>
    <w:rsid w:val="00F74D19"/>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16EAF4"/>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E6CB-6AC1-48BB-8B2F-86F2D665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WORKMAN, Reid</cp:lastModifiedBy>
  <cp:revision>2</cp:revision>
  <dcterms:created xsi:type="dcterms:W3CDTF">2019-10-03T04:06:00Z</dcterms:created>
  <dcterms:modified xsi:type="dcterms:W3CDTF">2019-10-03T04:06:00Z</dcterms:modified>
</cp:coreProperties>
</file>