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4688" w14:textId="77777777" w:rsidR="00E12B97" w:rsidRPr="00E60184" w:rsidRDefault="00E12B97" w:rsidP="00E12B97">
      <w:pPr>
        <w:spacing w:before="1200" w:line="240" w:lineRule="auto"/>
        <w:jc w:val="center"/>
        <w:rPr>
          <w:rFonts w:ascii="Arial" w:hAnsi="Arial" w:cs="Arial"/>
          <w:b/>
          <w:sz w:val="52"/>
          <w:szCs w:val="52"/>
        </w:rPr>
      </w:pPr>
      <w:bookmarkStart w:id="0" w:name="_GoBack"/>
      <w:bookmarkEnd w:id="0"/>
      <w:r>
        <w:rPr>
          <w:rFonts w:ascii="Arial" w:hAnsi="Arial" w:cs="Arial"/>
          <w:b/>
          <w:sz w:val="52"/>
          <w:szCs w:val="52"/>
        </w:rPr>
        <w:t>Commonwealth</w:t>
      </w:r>
      <w:r>
        <w:rPr>
          <w:rFonts w:ascii="Arial" w:hAnsi="Arial" w:cs="Arial"/>
          <w:b/>
          <w:sz w:val="52"/>
          <w:szCs w:val="52"/>
        </w:rPr>
        <w:br/>
      </w:r>
      <w:r w:rsidRPr="00E60184">
        <w:rPr>
          <w:rFonts w:ascii="Arial" w:hAnsi="Arial" w:cs="Arial"/>
          <w:b/>
          <w:sz w:val="52"/>
          <w:szCs w:val="52"/>
        </w:rPr>
        <w:t>Standard Grant Agreement</w:t>
      </w:r>
    </w:p>
    <w:p w14:paraId="6D0E98E9" w14:textId="77777777" w:rsidR="00E12B97" w:rsidRPr="00E60184" w:rsidRDefault="00E12B97" w:rsidP="00E12B97">
      <w:pPr>
        <w:spacing w:line="240" w:lineRule="auto"/>
        <w:jc w:val="center"/>
        <w:rPr>
          <w:rFonts w:ascii="Arial" w:hAnsi="Arial" w:cs="Arial"/>
          <w:sz w:val="52"/>
          <w:szCs w:val="52"/>
        </w:rPr>
      </w:pPr>
      <w:r w:rsidRPr="00E60184">
        <w:rPr>
          <w:rFonts w:ascii="Arial" w:hAnsi="Arial" w:cs="Arial"/>
          <w:sz w:val="52"/>
          <w:szCs w:val="52"/>
        </w:rPr>
        <w:t xml:space="preserve">between </w:t>
      </w:r>
      <w:r>
        <w:rPr>
          <w:rFonts w:ascii="Arial" w:hAnsi="Arial" w:cs="Arial"/>
          <w:sz w:val="52"/>
          <w:szCs w:val="52"/>
        </w:rPr>
        <w:br/>
      </w:r>
      <w:r w:rsidRPr="00E60184">
        <w:rPr>
          <w:rFonts w:ascii="Arial" w:hAnsi="Arial" w:cs="Arial"/>
          <w:sz w:val="52"/>
          <w:szCs w:val="52"/>
        </w:rPr>
        <w:t>the Commonwealth represented by</w:t>
      </w:r>
    </w:p>
    <w:p w14:paraId="640D03C0" w14:textId="77777777" w:rsidR="00E12B97" w:rsidRPr="00815629" w:rsidRDefault="00E12B97" w:rsidP="00E12B97">
      <w:pPr>
        <w:spacing w:line="240" w:lineRule="auto"/>
        <w:jc w:val="center"/>
        <w:rPr>
          <w:rFonts w:ascii="Arial" w:hAnsi="Arial" w:cs="Arial"/>
          <w:sz w:val="52"/>
          <w:szCs w:val="52"/>
        </w:rPr>
      </w:pPr>
      <w:r>
        <w:rPr>
          <w:rFonts w:ascii="Arial" w:hAnsi="Arial" w:cs="Arial"/>
          <w:sz w:val="52"/>
          <w:szCs w:val="52"/>
        </w:rPr>
        <w:t xml:space="preserve">Department of </w:t>
      </w:r>
      <w:r w:rsidR="0044665F">
        <w:rPr>
          <w:rFonts w:ascii="Arial" w:hAnsi="Arial" w:cs="Arial"/>
          <w:sz w:val="52"/>
          <w:szCs w:val="52"/>
        </w:rPr>
        <w:t>the Environment and Energy</w:t>
      </w:r>
      <w:r>
        <w:rPr>
          <w:rFonts w:ascii="Arial" w:hAnsi="Arial" w:cs="Arial"/>
          <w:sz w:val="52"/>
          <w:szCs w:val="52"/>
        </w:rPr>
        <w:t xml:space="preserve"> </w:t>
      </w:r>
    </w:p>
    <w:p w14:paraId="6255C62C" w14:textId="77777777" w:rsidR="00E12B97" w:rsidRPr="00E60184" w:rsidRDefault="00E12B97" w:rsidP="00E12B97">
      <w:pPr>
        <w:spacing w:line="240" w:lineRule="auto"/>
        <w:jc w:val="center"/>
        <w:rPr>
          <w:rFonts w:ascii="Arial" w:hAnsi="Arial" w:cs="Arial"/>
          <w:sz w:val="52"/>
          <w:szCs w:val="52"/>
        </w:rPr>
      </w:pPr>
      <w:r w:rsidRPr="00E60184">
        <w:rPr>
          <w:rFonts w:ascii="Arial" w:hAnsi="Arial" w:cs="Arial"/>
          <w:sz w:val="52"/>
          <w:szCs w:val="52"/>
        </w:rPr>
        <w:t>and</w:t>
      </w:r>
    </w:p>
    <w:p w14:paraId="0FA075A1" w14:textId="77777777" w:rsidR="00E12B97" w:rsidRPr="00E60184" w:rsidRDefault="00E12B97" w:rsidP="00E12B97">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306A0219" w14:textId="76291080" w:rsidR="00B800B2" w:rsidRDefault="00B800B2" w:rsidP="00E12B97">
      <w:pPr>
        <w:spacing w:line="240" w:lineRule="auto"/>
        <w:rPr>
          <w:rFonts w:ascii="Arial" w:hAnsi="Arial" w:cs="Arial"/>
        </w:rPr>
      </w:pPr>
    </w:p>
    <w:p w14:paraId="206AE3A8" w14:textId="77777777" w:rsidR="004B4154" w:rsidRPr="007C636F" w:rsidRDefault="004B4154" w:rsidP="00E12B97">
      <w:pPr>
        <w:spacing w:line="240" w:lineRule="auto"/>
        <w:rPr>
          <w:rFonts w:ascii="Arial" w:hAnsi="Arial" w:cs="Arial"/>
        </w:rPr>
        <w:sectPr w:rsidR="004B4154" w:rsidRPr="007C636F" w:rsidSect="00DC57FE">
          <w:headerReference w:type="default" r:id="rId8"/>
          <w:footerReference w:type="default" r:id="rId9"/>
          <w:pgSz w:w="11906" w:h="16838"/>
          <w:pgMar w:top="1304" w:right="1077" w:bottom="1304" w:left="1077" w:header="709" w:footer="709" w:gutter="0"/>
          <w:pgNumType w:start="1"/>
          <w:cols w:space="708"/>
          <w:docGrid w:linePitch="299"/>
        </w:sectPr>
      </w:pPr>
    </w:p>
    <w:p w14:paraId="6DDF388B" w14:textId="77777777" w:rsidR="00E12B97" w:rsidRPr="00DC57FE" w:rsidRDefault="00E12B97" w:rsidP="00E12B97">
      <w:pPr>
        <w:pStyle w:val="Heading1"/>
        <w:spacing w:before="360" w:after="240"/>
        <w:rPr>
          <w:rFonts w:ascii="Arial" w:hAnsi="Arial" w:cs="Arial"/>
          <w:sz w:val="26"/>
          <w:szCs w:val="26"/>
        </w:rPr>
      </w:pPr>
      <w:bookmarkStart w:id="1" w:name="_Toc494986402"/>
      <w:r w:rsidRPr="00DC57FE">
        <w:rPr>
          <w:rFonts w:ascii="Arial" w:hAnsi="Arial" w:cs="Arial"/>
          <w:sz w:val="26"/>
          <w:szCs w:val="26"/>
        </w:rPr>
        <w:lastRenderedPageBreak/>
        <w:t>Grant Agreement</w:t>
      </w:r>
      <w:bookmarkEnd w:id="1"/>
      <w:r>
        <w:rPr>
          <w:rFonts w:ascii="Arial" w:hAnsi="Arial" w:cs="Arial"/>
          <w:sz w:val="26"/>
          <w:szCs w:val="26"/>
        </w:rPr>
        <w:t xml:space="preserve"> </w:t>
      </w:r>
      <w:r w:rsidRPr="00304243">
        <w:rPr>
          <w:rFonts w:ascii="Arial" w:hAnsi="Arial" w:cs="Arial"/>
          <w:sz w:val="26"/>
          <w:szCs w:val="26"/>
          <w:highlight w:val="cyan"/>
        </w:rPr>
        <w:t>[Agreement Id]</w:t>
      </w:r>
    </w:p>
    <w:p w14:paraId="278926EE" w14:textId="77777777" w:rsidR="00E12B97" w:rsidRPr="007C636F" w:rsidRDefault="00E12B97" w:rsidP="00E12B97">
      <w:pPr>
        <w:spacing w:before="200"/>
        <w:rPr>
          <w:rFonts w:ascii="Arial" w:hAnsi="Arial" w:cs="Arial"/>
        </w:rPr>
      </w:pPr>
      <w:r w:rsidRPr="007C636F">
        <w:rPr>
          <w:rFonts w:ascii="Arial" w:hAnsi="Arial" w:cs="Arial"/>
        </w:rPr>
        <w:t>Once completed, this document, together with each set of Grant Details and the Commonwealth Standard Grant Conditions (Schedule 1), forms an Agreement between the Commonwealth and the Grantee.</w:t>
      </w:r>
    </w:p>
    <w:p w14:paraId="53A74ACE" w14:textId="77777777" w:rsidR="00E12B97" w:rsidRPr="00C7353F" w:rsidRDefault="00E12B97" w:rsidP="00E12B97">
      <w:pPr>
        <w:pStyle w:val="Heading1"/>
        <w:spacing w:before="360" w:after="120"/>
        <w:rPr>
          <w:rFonts w:ascii="Arial" w:hAnsi="Arial" w:cs="Arial"/>
          <w:sz w:val="26"/>
          <w:szCs w:val="26"/>
        </w:rPr>
      </w:pPr>
      <w:bookmarkStart w:id="2" w:name="_Toc494986403"/>
      <w:r w:rsidRPr="00C7353F">
        <w:rPr>
          <w:rFonts w:ascii="Arial" w:hAnsi="Arial" w:cs="Arial"/>
          <w:sz w:val="26"/>
          <w:szCs w:val="26"/>
        </w:rPr>
        <w:t>Parties to this Agreement</w:t>
      </w:r>
      <w:bookmarkEnd w:id="2"/>
    </w:p>
    <w:p w14:paraId="53EDB294" w14:textId="77777777" w:rsidR="00E12B97" w:rsidRPr="00F0011F" w:rsidRDefault="00E12B97" w:rsidP="00F0011F">
      <w:pPr>
        <w:pStyle w:val="Heading2"/>
        <w:rPr>
          <w:rFonts w:ascii="Arial" w:hAnsi="Arial" w:cs="Arial"/>
          <w:sz w:val="24"/>
          <w:szCs w:val="24"/>
        </w:rPr>
      </w:pPr>
      <w:bookmarkStart w:id="3" w:name="_Toc494986404"/>
      <w:r w:rsidRPr="00F0011F">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12B97" w:rsidRPr="007C636F" w14:paraId="4F5759A9" w14:textId="77777777" w:rsidTr="00904330">
        <w:trPr>
          <w:trHeight w:val="274"/>
        </w:trPr>
        <w:tc>
          <w:tcPr>
            <w:tcW w:w="4919" w:type="dxa"/>
          </w:tcPr>
          <w:p w14:paraId="60E8A743" w14:textId="77777777" w:rsidR="00E12B97" w:rsidRPr="007C636F" w:rsidRDefault="00E12B97" w:rsidP="00904330">
            <w:pPr>
              <w:spacing w:after="0" w:line="240" w:lineRule="auto"/>
              <w:rPr>
                <w:rFonts w:ascii="Arial" w:hAnsi="Arial" w:cs="Arial"/>
              </w:rPr>
            </w:pPr>
            <w:r w:rsidRPr="007C636F">
              <w:rPr>
                <w:rFonts w:ascii="Arial" w:hAnsi="Arial" w:cs="Arial"/>
              </w:rPr>
              <w:t>Full legal name of Grantee</w:t>
            </w:r>
          </w:p>
        </w:tc>
        <w:tc>
          <w:tcPr>
            <w:tcW w:w="4919" w:type="dxa"/>
          </w:tcPr>
          <w:p w14:paraId="5865AAD4" w14:textId="09B79314" w:rsidR="00E12B97" w:rsidRPr="007C636F" w:rsidRDefault="00E12B97" w:rsidP="00904330">
            <w:pPr>
              <w:spacing w:after="0" w:line="240" w:lineRule="auto"/>
              <w:rPr>
                <w:rFonts w:ascii="Arial" w:hAnsi="Arial" w:cs="Arial"/>
                <w:sz w:val="20"/>
                <w:szCs w:val="20"/>
                <w:highlight w:val="yellow"/>
                <w:lang w:eastAsia="en-AU"/>
              </w:rPr>
            </w:pPr>
          </w:p>
        </w:tc>
      </w:tr>
      <w:tr w:rsidR="00E12B97" w:rsidRPr="007C636F" w14:paraId="0270246A" w14:textId="77777777" w:rsidTr="00904330">
        <w:trPr>
          <w:trHeight w:val="274"/>
        </w:trPr>
        <w:tc>
          <w:tcPr>
            <w:tcW w:w="4919" w:type="dxa"/>
          </w:tcPr>
          <w:p w14:paraId="65178FA5" w14:textId="77777777" w:rsidR="00E12B97" w:rsidRPr="007C636F" w:rsidRDefault="00E12B97" w:rsidP="00904330">
            <w:pPr>
              <w:spacing w:after="0" w:line="240" w:lineRule="auto"/>
              <w:rPr>
                <w:rFonts w:ascii="Arial" w:hAnsi="Arial" w:cs="Arial"/>
              </w:rPr>
            </w:pPr>
            <w:r>
              <w:rPr>
                <w:rFonts w:ascii="Arial" w:hAnsi="Arial" w:cs="Arial"/>
              </w:rPr>
              <w:t xml:space="preserve">Legal entity type </w:t>
            </w:r>
            <w:r w:rsidRPr="00304243">
              <w:rPr>
                <w:rFonts w:ascii="Arial" w:hAnsi="Arial" w:cs="Arial"/>
              </w:rPr>
              <w:t>(e.g. individual, incorporated association, company, partnership etc)</w:t>
            </w:r>
          </w:p>
        </w:tc>
        <w:tc>
          <w:tcPr>
            <w:tcW w:w="4919" w:type="dxa"/>
          </w:tcPr>
          <w:p w14:paraId="53EE9252" w14:textId="6292165E" w:rsidR="00E12B97" w:rsidRDefault="00E12B97" w:rsidP="00904330">
            <w:pPr>
              <w:spacing w:after="0" w:line="240" w:lineRule="auto"/>
              <w:rPr>
                <w:rFonts w:ascii="Arial" w:hAnsi="Arial" w:cs="Arial"/>
                <w:szCs w:val="20"/>
                <w:highlight w:val="cyan"/>
                <w:lang w:eastAsia="en-AU"/>
              </w:rPr>
            </w:pPr>
          </w:p>
        </w:tc>
      </w:tr>
      <w:tr w:rsidR="00E12B97" w:rsidRPr="007C636F" w14:paraId="180C75CF" w14:textId="77777777" w:rsidTr="00904330">
        <w:trPr>
          <w:trHeight w:val="274"/>
        </w:trPr>
        <w:tc>
          <w:tcPr>
            <w:tcW w:w="4919" w:type="dxa"/>
          </w:tcPr>
          <w:p w14:paraId="2331BB12" w14:textId="77777777" w:rsidR="00E12B97" w:rsidRPr="007C636F" w:rsidRDefault="00E12B97" w:rsidP="00904330">
            <w:pPr>
              <w:spacing w:after="0" w:line="240" w:lineRule="auto"/>
              <w:rPr>
                <w:rFonts w:ascii="Arial" w:hAnsi="Arial" w:cs="Arial"/>
              </w:rPr>
            </w:pPr>
            <w:r w:rsidRPr="007C636F">
              <w:rPr>
                <w:rFonts w:ascii="Arial" w:hAnsi="Arial" w:cs="Arial"/>
              </w:rPr>
              <w:t>Trading or business name</w:t>
            </w:r>
          </w:p>
        </w:tc>
        <w:tc>
          <w:tcPr>
            <w:tcW w:w="4919" w:type="dxa"/>
          </w:tcPr>
          <w:p w14:paraId="45E25CBC" w14:textId="19710585" w:rsidR="00E12B97" w:rsidRPr="007C636F" w:rsidRDefault="00E12B97" w:rsidP="00904330">
            <w:pPr>
              <w:spacing w:after="0" w:line="240" w:lineRule="auto"/>
              <w:rPr>
                <w:rFonts w:ascii="Arial" w:hAnsi="Arial" w:cs="Arial"/>
                <w:sz w:val="20"/>
                <w:szCs w:val="20"/>
                <w:highlight w:val="yellow"/>
                <w:lang w:eastAsia="en-AU"/>
              </w:rPr>
            </w:pPr>
          </w:p>
        </w:tc>
      </w:tr>
      <w:tr w:rsidR="00E12B97" w:rsidRPr="007C636F" w14:paraId="600B2838" w14:textId="77777777" w:rsidTr="00904330">
        <w:trPr>
          <w:trHeight w:val="561"/>
        </w:trPr>
        <w:tc>
          <w:tcPr>
            <w:tcW w:w="4919" w:type="dxa"/>
          </w:tcPr>
          <w:p w14:paraId="3110540D" w14:textId="77777777" w:rsidR="00E12B97" w:rsidRPr="007C636F" w:rsidRDefault="00E12B97" w:rsidP="00904330">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5A7545FF" w14:textId="1FED6BFA" w:rsidR="00E12B97" w:rsidRPr="007C636F" w:rsidRDefault="00E12B97" w:rsidP="00904330">
            <w:pPr>
              <w:spacing w:after="0" w:line="240" w:lineRule="auto"/>
              <w:rPr>
                <w:rFonts w:ascii="Arial" w:hAnsi="Arial" w:cs="Arial"/>
                <w:sz w:val="20"/>
                <w:szCs w:val="20"/>
                <w:highlight w:val="yellow"/>
                <w:lang w:eastAsia="en-AU"/>
              </w:rPr>
            </w:pPr>
          </w:p>
        </w:tc>
      </w:tr>
      <w:tr w:rsidR="00E12B97" w:rsidRPr="007C636F" w14:paraId="60EE653B" w14:textId="77777777" w:rsidTr="00904330">
        <w:trPr>
          <w:trHeight w:val="549"/>
        </w:trPr>
        <w:tc>
          <w:tcPr>
            <w:tcW w:w="4919" w:type="dxa"/>
          </w:tcPr>
          <w:p w14:paraId="2712CB5B" w14:textId="77777777" w:rsidR="00E12B97" w:rsidRPr="007C636F" w:rsidRDefault="00E12B97" w:rsidP="00904330">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171021D3" w14:textId="7254132F" w:rsidR="00E12B97" w:rsidRPr="007C636F" w:rsidRDefault="00E12B97" w:rsidP="00904330">
            <w:pPr>
              <w:spacing w:after="0" w:line="240" w:lineRule="auto"/>
              <w:rPr>
                <w:rFonts w:ascii="Arial" w:hAnsi="Arial" w:cs="Arial"/>
                <w:sz w:val="20"/>
                <w:szCs w:val="20"/>
                <w:highlight w:val="yellow"/>
                <w:lang w:eastAsia="en-AU"/>
              </w:rPr>
            </w:pPr>
          </w:p>
        </w:tc>
      </w:tr>
      <w:tr w:rsidR="00E12B97" w:rsidRPr="007C636F" w14:paraId="79C9FB0F" w14:textId="77777777" w:rsidTr="00904330">
        <w:trPr>
          <w:trHeight w:val="274"/>
        </w:trPr>
        <w:tc>
          <w:tcPr>
            <w:tcW w:w="4919" w:type="dxa"/>
          </w:tcPr>
          <w:p w14:paraId="34AE7083" w14:textId="77777777" w:rsidR="00E12B97" w:rsidRPr="007C636F" w:rsidRDefault="00E12B97" w:rsidP="00904330">
            <w:pPr>
              <w:spacing w:after="0" w:line="240" w:lineRule="auto"/>
              <w:rPr>
                <w:rFonts w:ascii="Arial" w:hAnsi="Arial" w:cs="Arial"/>
              </w:rPr>
            </w:pPr>
            <w:r w:rsidRPr="007C636F">
              <w:rPr>
                <w:rFonts w:ascii="Arial" w:hAnsi="Arial" w:cs="Arial"/>
              </w:rPr>
              <w:t>Australian Business Number (ABN)</w:t>
            </w:r>
          </w:p>
        </w:tc>
        <w:tc>
          <w:tcPr>
            <w:tcW w:w="4919" w:type="dxa"/>
          </w:tcPr>
          <w:p w14:paraId="231F1088" w14:textId="1E70E936" w:rsidR="00E12B97" w:rsidRPr="007C636F" w:rsidRDefault="00E12B97" w:rsidP="00904330">
            <w:pPr>
              <w:spacing w:after="0" w:line="240" w:lineRule="auto"/>
              <w:rPr>
                <w:rFonts w:ascii="Arial" w:hAnsi="Arial" w:cs="Arial"/>
                <w:sz w:val="20"/>
                <w:szCs w:val="20"/>
                <w:highlight w:val="yellow"/>
                <w:lang w:eastAsia="en-AU"/>
              </w:rPr>
            </w:pPr>
          </w:p>
        </w:tc>
      </w:tr>
      <w:tr w:rsidR="00E12B97" w:rsidRPr="007C636F" w14:paraId="0077BFC7" w14:textId="77777777" w:rsidTr="00904330">
        <w:trPr>
          <w:trHeight w:val="287"/>
        </w:trPr>
        <w:tc>
          <w:tcPr>
            <w:tcW w:w="4919" w:type="dxa"/>
          </w:tcPr>
          <w:p w14:paraId="54B15D7E" w14:textId="77777777" w:rsidR="00E12B97" w:rsidRPr="007C636F" w:rsidRDefault="00E12B97" w:rsidP="00904330">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335C8C1B" w14:textId="6CAF8F43" w:rsidR="00E12B97" w:rsidRPr="00A907EB" w:rsidRDefault="00E12B97" w:rsidP="00904330">
            <w:pPr>
              <w:spacing w:after="0" w:line="240" w:lineRule="auto"/>
              <w:rPr>
                <w:rFonts w:ascii="Arial" w:hAnsi="Arial" w:cs="Arial"/>
                <w:szCs w:val="20"/>
                <w:highlight w:val="cyan"/>
                <w:lang w:eastAsia="en-AU"/>
              </w:rPr>
            </w:pPr>
          </w:p>
        </w:tc>
      </w:tr>
      <w:tr w:rsidR="00E12B97" w:rsidRPr="007C636F" w14:paraId="792BEA46" w14:textId="77777777" w:rsidTr="00904330">
        <w:trPr>
          <w:trHeight w:val="274"/>
        </w:trPr>
        <w:tc>
          <w:tcPr>
            <w:tcW w:w="4919" w:type="dxa"/>
          </w:tcPr>
          <w:p w14:paraId="0D04F237" w14:textId="77777777" w:rsidR="00E12B97" w:rsidRPr="007C636F" w:rsidRDefault="00E12B97" w:rsidP="00904330">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11CCCEF3" w14:textId="2617E498" w:rsidR="00E12B97" w:rsidRPr="007C636F" w:rsidRDefault="00E12B97" w:rsidP="00904330">
            <w:pPr>
              <w:spacing w:after="0" w:line="240" w:lineRule="auto"/>
              <w:rPr>
                <w:rFonts w:ascii="Arial" w:hAnsi="Arial" w:cs="Arial"/>
                <w:sz w:val="20"/>
                <w:szCs w:val="20"/>
                <w:highlight w:val="yellow"/>
                <w:lang w:eastAsia="en-AU"/>
              </w:rPr>
            </w:pPr>
          </w:p>
        </w:tc>
      </w:tr>
      <w:tr w:rsidR="00E12B97" w:rsidRPr="007C636F" w14:paraId="1D5694A8" w14:textId="77777777" w:rsidTr="00904330">
        <w:trPr>
          <w:trHeight w:val="274"/>
        </w:trPr>
        <w:tc>
          <w:tcPr>
            <w:tcW w:w="4919" w:type="dxa"/>
          </w:tcPr>
          <w:p w14:paraId="24C76526" w14:textId="77777777" w:rsidR="00E12B97" w:rsidRPr="007C636F" w:rsidRDefault="00E12B97" w:rsidP="00904330">
            <w:pPr>
              <w:spacing w:after="0" w:line="240" w:lineRule="auto"/>
              <w:rPr>
                <w:rFonts w:ascii="Arial" w:hAnsi="Arial" w:cs="Arial"/>
              </w:rPr>
            </w:pPr>
            <w:r w:rsidRPr="007C636F">
              <w:rPr>
                <w:rFonts w:ascii="Arial" w:hAnsi="Arial" w:cs="Arial"/>
              </w:rPr>
              <w:t>Re</w:t>
            </w:r>
            <w:r>
              <w:rPr>
                <w:rFonts w:ascii="Arial" w:hAnsi="Arial" w:cs="Arial"/>
              </w:rPr>
              <w:t>gistered office (physical</w:t>
            </w:r>
            <w:r w:rsidRPr="007C636F">
              <w:rPr>
                <w:rFonts w:ascii="Arial" w:hAnsi="Arial" w:cs="Arial"/>
              </w:rPr>
              <w:t>)</w:t>
            </w:r>
          </w:p>
        </w:tc>
        <w:tc>
          <w:tcPr>
            <w:tcW w:w="4919" w:type="dxa"/>
          </w:tcPr>
          <w:p w14:paraId="10801948" w14:textId="7DA95A61" w:rsidR="00E12B97" w:rsidRPr="007C636F" w:rsidRDefault="00E12B97" w:rsidP="00904330">
            <w:pPr>
              <w:spacing w:after="0" w:line="240" w:lineRule="auto"/>
              <w:rPr>
                <w:rFonts w:ascii="Arial" w:hAnsi="Arial" w:cs="Arial"/>
                <w:sz w:val="20"/>
                <w:szCs w:val="20"/>
                <w:highlight w:val="yellow"/>
                <w:lang w:eastAsia="en-AU"/>
              </w:rPr>
            </w:pPr>
          </w:p>
        </w:tc>
      </w:tr>
      <w:tr w:rsidR="00E12B97" w:rsidRPr="007C636F" w14:paraId="57FF1E3D" w14:textId="77777777" w:rsidTr="00904330">
        <w:trPr>
          <w:trHeight w:val="274"/>
        </w:trPr>
        <w:tc>
          <w:tcPr>
            <w:tcW w:w="4919" w:type="dxa"/>
          </w:tcPr>
          <w:p w14:paraId="1D91BF09" w14:textId="77777777" w:rsidR="00E12B97" w:rsidRPr="007C636F" w:rsidRDefault="00E12B97" w:rsidP="00904330">
            <w:pPr>
              <w:spacing w:after="0" w:line="240" w:lineRule="auto"/>
              <w:rPr>
                <w:rFonts w:ascii="Arial" w:hAnsi="Arial" w:cs="Arial"/>
              </w:rPr>
            </w:pPr>
            <w:r w:rsidRPr="007C636F">
              <w:rPr>
                <w:rFonts w:ascii="Arial" w:hAnsi="Arial" w:cs="Arial"/>
              </w:rPr>
              <w:t>Relevant business place (if different)</w:t>
            </w:r>
          </w:p>
        </w:tc>
        <w:tc>
          <w:tcPr>
            <w:tcW w:w="4919" w:type="dxa"/>
          </w:tcPr>
          <w:p w14:paraId="7B5A731D" w14:textId="64FD4029" w:rsidR="00E12B97" w:rsidRPr="007C636F" w:rsidRDefault="00E12B97" w:rsidP="00904330">
            <w:pPr>
              <w:spacing w:after="0" w:line="240" w:lineRule="auto"/>
              <w:rPr>
                <w:rFonts w:ascii="Arial" w:hAnsi="Arial" w:cs="Arial"/>
                <w:sz w:val="20"/>
                <w:szCs w:val="20"/>
                <w:highlight w:val="yellow"/>
                <w:lang w:eastAsia="en-AU"/>
              </w:rPr>
            </w:pPr>
          </w:p>
        </w:tc>
      </w:tr>
      <w:tr w:rsidR="00E12B97" w:rsidRPr="007C636F" w14:paraId="100BA848" w14:textId="77777777" w:rsidTr="00904330">
        <w:trPr>
          <w:trHeight w:val="274"/>
        </w:trPr>
        <w:tc>
          <w:tcPr>
            <w:tcW w:w="4919" w:type="dxa"/>
          </w:tcPr>
          <w:p w14:paraId="7137E9FE" w14:textId="77777777" w:rsidR="00E12B97" w:rsidRPr="007C636F" w:rsidRDefault="00E12B97" w:rsidP="00904330">
            <w:pPr>
              <w:spacing w:after="0" w:line="240" w:lineRule="auto"/>
              <w:rPr>
                <w:rFonts w:ascii="Arial" w:hAnsi="Arial" w:cs="Arial"/>
              </w:rPr>
            </w:pPr>
            <w:r w:rsidRPr="007C636F">
              <w:rPr>
                <w:rFonts w:ascii="Arial" w:hAnsi="Arial" w:cs="Arial"/>
              </w:rPr>
              <w:t>Telephone</w:t>
            </w:r>
          </w:p>
        </w:tc>
        <w:tc>
          <w:tcPr>
            <w:tcW w:w="4919" w:type="dxa"/>
          </w:tcPr>
          <w:p w14:paraId="09189B54" w14:textId="629347B9" w:rsidR="00E12B97" w:rsidRPr="007C636F" w:rsidRDefault="00E12B97" w:rsidP="00904330">
            <w:pPr>
              <w:spacing w:after="0" w:line="240" w:lineRule="auto"/>
              <w:rPr>
                <w:rFonts w:ascii="Arial" w:hAnsi="Arial" w:cs="Arial"/>
                <w:sz w:val="20"/>
                <w:szCs w:val="20"/>
                <w:highlight w:val="yellow"/>
                <w:lang w:eastAsia="en-AU"/>
              </w:rPr>
            </w:pPr>
          </w:p>
        </w:tc>
      </w:tr>
      <w:tr w:rsidR="00E12B97" w:rsidRPr="007C636F" w14:paraId="581791ED" w14:textId="77777777" w:rsidTr="00904330">
        <w:trPr>
          <w:trHeight w:val="287"/>
        </w:trPr>
        <w:tc>
          <w:tcPr>
            <w:tcW w:w="4919" w:type="dxa"/>
          </w:tcPr>
          <w:p w14:paraId="2A437F90" w14:textId="77777777" w:rsidR="00E12B97" w:rsidRPr="007C636F" w:rsidRDefault="00E12B97" w:rsidP="00904330">
            <w:pPr>
              <w:spacing w:after="0" w:line="240" w:lineRule="auto"/>
              <w:rPr>
                <w:rFonts w:ascii="Arial" w:hAnsi="Arial" w:cs="Arial"/>
              </w:rPr>
            </w:pPr>
            <w:r w:rsidRPr="007C636F">
              <w:rPr>
                <w:rFonts w:ascii="Arial" w:hAnsi="Arial" w:cs="Arial"/>
              </w:rPr>
              <w:t>Fax</w:t>
            </w:r>
          </w:p>
        </w:tc>
        <w:tc>
          <w:tcPr>
            <w:tcW w:w="4919" w:type="dxa"/>
          </w:tcPr>
          <w:p w14:paraId="7A8193FF" w14:textId="47337473" w:rsidR="00E12B97" w:rsidRPr="007C636F" w:rsidRDefault="00E12B97" w:rsidP="00904330">
            <w:pPr>
              <w:spacing w:after="0" w:line="240" w:lineRule="auto"/>
              <w:rPr>
                <w:rFonts w:ascii="Arial" w:hAnsi="Arial" w:cs="Arial"/>
                <w:sz w:val="20"/>
                <w:szCs w:val="20"/>
                <w:highlight w:val="yellow"/>
                <w:lang w:eastAsia="en-AU"/>
              </w:rPr>
            </w:pPr>
          </w:p>
        </w:tc>
      </w:tr>
      <w:tr w:rsidR="00E12B97" w:rsidRPr="007C636F" w14:paraId="21C27890" w14:textId="77777777" w:rsidTr="00904330">
        <w:trPr>
          <w:trHeight w:val="274"/>
        </w:trPr>
        <w:tc>
          <w:tcPr>
            <w:tcW w:w="4919" w:type="dxa"/>
          </w:tcPr>
          <w:p w14:paraId="1B460758" w14:textId="77777777" w:rsidR="00E12B97" w:rsidRPr="007C636F" w:rsidRDefault="00E12B97" w:rsidP="00904330">
            <w:pPr>
              <w:spacing w:after="0" w:line="240" w:lineRule="auto"/>
              <w:rPr>
                <w:rFonts w:ascii="Arial" w:hAnsi="Arial" w:cs="Arial"/>
              </w:rPr>
            </w:pPr>
            <w:r w:rsidRPr="007C636F">
              <w:rPr>
                <w:rFonts w:ascii="Arial" w:hAnsi="Arial" w:cs="Arial"/>
              </w:rPr>
              <w:t>Email</w:t>
            </w:r>
          </w:p>
        </w:tc>
        <w:tc>
          <w:tcPr>
            <w:tcW w:w="4919" w:type="dxa"/>
          </w:tcPr>
          <w:p w14:paraId="68947111" w14:textId="1C073D5E" w:rsidR="00E12B97" w:rsidRPr="007C636F" w:rsidRDefault="00E12B97" w:rsidP="00904330">
            <w:pPr>
              <w:spacing w:after="0" w:line="240" w:lineRule="auto"/>
              <w:rPr>
                <w:rFonts w:ascii="Arial" w:hAnsi="Arial" w:cs="Arial"/>
                <w:sz w:val="20"/>
                <w:szCs w:val="20"/>
                <w:highlight w:val="yellow"/>
                <w:lang w:eastAsia="en-AU"/>
              </w:rPr>
            </w:pPr>
          </w:p>
        </w:tc>
      </w:tr>
    </w:tbl>
    <w:p w14:paraId="3C97E88E" w14:textId="77777777" w:rsidR="00E12B97" w:rsidRPr="00F0011F" w:rsidRDefault="00E12B97" w:rsidP="00F0011F">
      <w:pPr>
        <w:pStyle w:val="Heading2"/>
        <w:rPr>
          <w:rFonts w:ascii="Arial" w:hAnsi="Arial" w:cs="Arial"/>
          <w:sz w:val="24"/>
          <w:szCs w:val="24"/>
        </w:rPr>
      </w:pPr>
      <w:bookmarkStart w:id="4" w:name="_Toc494986405"/>
      <w:r w:rsidRPr="00F0011F">
        <w:rPr>
          <w:rFonts w:ascii="Arial" w:hAnsi="Arial" w:cs="Arial"/>
          <w:sz w:val="24"/>
          <w:szCs w:val="24"/>
        </w:rPr>
        <w:t>The Commonwealth</w:t>
      </w:r>
      <w:bookmarkEnd w:id="4"/>
    </w:p>
    <w:p w14:paraId="2AC16AED" w14:textId="38536F54" w:rsidR="00E12B97" w:rsidRPr="00E60184" w:rsidRDefault="00E12B97" w:rsidP="00BD47A5">
      <w:pPr>
        <w:spacing w:before="40" w:after="0"/>
        <w:rPr>
          <w:rFonts w:ascii="Arial" w:hAnsi="Arial" w:cs="Arial"/>
        </w:rPr>
      </w:pPr>
      <w:r w:rsidRPr="00E60184">
        <w:rPr>
          <w:rFonts w:ascii="Arial" w:hAnsi="Arial" w:cs="Arial"/>
        </w:rPr>
        <w:t xml:space="preserve">The Commonwealth of Australia represented by </w:t>
      </w:r>
      <w:r>
        <w:rPr>
          <w:rFonts w:ascii="Arial" w:hAnsi="Arial" w:cs="Arial"/>
        </w:rPr>
        <w:t xml:space="preserve">Department of </w:t>
      </w:r>
      <w:r w:rsidR="0044665F">
        <w:rPr>
          <w:rFonts w:ascii="Arial" w:hAnsi="Arial" w:cs="Arial"/>
        </w:rPr>
        <w:t>the Environment and Energy</w:t>
      </w:r>
      <w:r w:rsidR="00F11F34">
        <w:rPr>
          <w:rFonts w:ascii="Arial" w:hAnsi="Arial" w:cs="Arial"/>
        </w:rPr>
        <w:t>,</w:t>
      </w:r>
      <w:r>
        <w:rPr>
          <w:rFonts w:ascii="Arial" w:hAnsi="Arial" w:cs="Arial"/>
        </w:rPr>
        <w:t xml:space="preserve"> </w:t>
      </w:r>
      <w:r w:rsidR="003E1C7A" w:rsidRPr="003E1C7A">
        <w:rPr>
          <w:rStyle w:val="lrzxr"/>
          <w:rFonts w:ascii="Arial" w:hAnsi="Arial" w:cs="Arial"/>
          <w:color w:val="222222"/>
          <w:sz w:val="21"/>
          <w:szCs w:val="21"/>
        </w:rPr>
        <w:t>John Gorton Building, King Edward Terrace PARKES ACT 2600</w:t>
      </w:r>
      <w:r w:rsidRPr="00E60184">
        <w:rPr>
          <w:rFonts w:ascii="Arial" w:hAnsi="Arial" w:cs="Arial"/>
        </w:rPr>
        <w:br/>
        <w:t xml:space="preserve">ABN </w:t>
      </w:r>
      <w:r w:rsidR="00B40600" w:rsidRPr="008348FE">
        <w:rPr>
          <w:rFonts w:ascii="Arial" w:hAnsi="Arial" w:cs="Arial"/>
        </w:rPr>
        <w:t>34 190 894 983</w:t>
      </w:r>
    </w:p>
    <w:p w14:paraId="592FC9AF" w14:textId="77777777" w:rsidR="00E12B97" w:rsidRPr="00C7353F" w:rsidRDefault="00E12B97" w:rsidP="00E12B97">
      <w:pPr>
        <w:pStyle w:val="Heading1"/>
        <w:rPr>
          <w:rFonts w:ascii="Arial" w:hAnsi="Arial" w:cs="Arial"/>
          <w:sz w:val="26"/>
          <w:szCs w:val="26"/>
        </w:rPr>
      </w:pPr>
      <w:bookmarkStart w:id="5" w:name="_Toc494986406"/>
      <w:r w:rsidRPr="00C7353F">
        <w:rPr>
          <w:rFonts w:ascii="Arial" w:hAnsi="Arial" w:cs="Arial"/>
          <w:sz w:val="26"/>
          <w:szCs w:val="26"/>
        </w:rPr>
        <w:t>Background</w:t>
      </w:r>
      <w:bookmarkEnd w:id="5"/>
    </w:p>
    <w:p w14:paraId="19591246" w14:textId="77777777" w:rsidR="00E12B97" w:rsidRPr="007C636F" w:rsidRDefault="00E12B97" w:rsidP="00E12B97">
      <w:pPr>
        <w:rPr>
          <w:rFonts w:ascii="Arial" w:hAnsi="Arial" w:cs="Arial"/>
        </w:rPr>
      </w:pPr>
      <w:r w:rsidRPr="007C636F">
        <w:rPr>
          <w:rFonts w:ascii="Arial" w:hAnsi="Arial" w:cs="Arial"/>
        </w:rPr>
        <w:t xml:space="preserve">The Commonwealth has agreed to enter </w:t>
      </w:r>
      <w:r>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091EB6CA" w14:textId="77777777" w:rsidR="00E12B97" w:rsidRDefault="00E12B97" w:rsidP="00E12B97">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7A570F10" w14:textId="77777777" w:rsidR="00E12B97" w:rsidRDefault="00E12B97" w:rsidP="00E12B97">
      <w:pPr>
        <w:spacing w:after="0" w:line="240" w:lineRule="auto"/>
        <w:rPr>
          <w:rFonts w:ascii="Arial" w:hAnsi="Arial" w:cs="Arial"/>
        </w:rPr>
      </w:pPr>
      <w:r>
        <w:rPr>
          <w:rFonts w:ascii="Arial" w:hAnsi="Arial" w:cs="Arial"/>
        </w:rPr>
        <w:br w:type="page"/>
      </w:r>
    </w:p>
    <w:p w14:paraId="78E9D50A" w14:textId="77777777" w:rsidR="00E12B97" w:rsidRPr="00FD3FF7" w:rsidRDefault="00E12B97" w:rsidP="00E12B97">
      <w:pPr>
        <w:pStyle w:val="Heading1"/>
        <w:spacing w:before="360" w:after="240"/>
        <w:rPr>
          <w:rFonts w:ascii="Arial" w:hAnsi="Arial" w:cs="Arial"/>
          <w:sz w:val="26"/>
          <w:szCs w:val="26"/>
        </w:rPr>
      </w:pPr>
      <w:bookmarkStart w:id="6" w:name="_Toc494986407"/>
      <w:r w:rsidRPr="00FD3FF7">
        <w:rPr>
          <w:rFonts w:ascii="Arial" w:hAnsi="Arial" w:cs="Arial"/>
          <w:sz w:val="26"/>
          <w:szCs w:val="26"/>
        </w:rPr>
        <w:lastRenderedPageBreak/>
        <w:t>Scope of this Agreement</w:t>
      </w:r>
      <w:bookmarkEnd w:id="6"/>
    </w:p>
    <w:p w14:paraId="3D9EE721" w14:textId="77777777" w:rsidR="00E12B97" w:rsidRPr="007C636F" w:rsidRDefault="00E12B97" w:rsidP="00E12B97">
      <w:pPr>
        <w:spacing w:after="120" w:line="240" w:lineRule="auto"/>
        <w:rPr>
          <w:rFonts w:ascii="Arial" w:hAnsi="Arial" w:cs="Arial"/>
        </w:rPr>
      </w:pPr>
      <w:r w:rsidRPr="007C636F">
        <w:rPr>
          <w:rFonts w:ascii="Arial" w:hAnsi="Arial" w:cs="Arial"/>
        </w:rPr>
        <w:t>This Agreement comprises:</w:t>
      </w:r>
    </w:p>
    <w:p w14:paraId="1415B8A1"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t>this document;</w:t>
      </w:r>
    </w:p>
    <w:p w14:paraId="2058B196"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t xml:space="preserve">the Supplementary Terms </w:t>
      </w:r>
      <w:r>
        <w:rPr>
          <w:rFonts w:ascii="Arial" w:hAnsi="Arial" w:cs="Arial"/>
        </w:rPr>
        <w:t xml:space="preserve">from the Clause Bank </w:t>
      </w:r>
      <w:r w:rsidRPr="007C636F">
        <w:rPr>
          <w:rFonts w:ascii="Arial" w:hAnsi="Arial" w:cs="Arial"/>
        </w:rPr>
        <w:t>(if any);</w:t>
      </w:r>
    </w:p>
    <w:p w14:paraId="05A18AB5"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t>the Standard Grant Conditions (Schedule 1);</w:t>
      </w:r>
    </w:p>
    <w:p w14:paraId="2152F29C"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t xml:space="preserve">the Grant Details; </w:t>
      </w:r>
    </w:p>
    <w:p w14:paraId="06320EA3" w14:textId="77777777" w:rsidR="00E12B97" w:rsidRPr="007C636F" w:rsidRDefault="00E12B97" w:rsidP="00E12B97">
      <w:pPr>
        <w:spacing w:line="240" w:lineRule="auto"/>
        <w:ind w:left="550" w:hanging="550"/>
        <w:rPr>
          <w:rFonts w:ascii="Arial" w:hAnsi="Arial" w:cs="Arial"/>
        </w:rPr>
      </w:pPr>
      <w:r w:rsidRPr="007C636F">
        <w:rPr>
          <w:rFonts w:ascii="Arial" w:hAnsi="Arial" w:cs="Arial"/>
        </w:rPr>
        <w:t>(e)</w:t>
      </w:r>
      <w:r w:rsidRPr="007C636F">
        <w:rPr>
          <w:rFonts w:ascii="Arial" w:hAnsi="Arial" w:cs="Arial"/>
        </w:rPr>
        <w:tab/>
        <w:t>any other document referenced or incorporated in the Grant Details.</w:t>
      </w:r>
    </w:p>
    <w:p w14:paraId="49682D06" w14:textId="77777777" w:rsidR="00E12B97" w:rsidRPr="007C636F" w:rsidRDefault="00E12B97" w:rsidP="00E12B97">
      <w:pPr>
        <w:rPr>
          <w:rFonts w:ascii="Arial" w:hAnsi="Arial" w:cs="Arial"/>
        </w:rPr>
      </w:pPr>
      <w:r w:rsidRPr="007C636F">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3C9426A8" w14:textId="77777777" w:rsidR="00E12B97" w:rsidRPr="007C636F" w:rsidRDefault="00E12B97" w:rsidP="00E12B97">
      <w:pPr>
        <w:rPr>
          <w:rFonts w:ascii="Arial" w:hAnsi="Arial" w:cs="Arial"/>
        </w:rPr>
      </w:pPr>
      <w:r w:rsidRPr="007C636F">
        <w:rPr>
          <w:rFonts w:ascii="Arial" w:hAnsi="Arial" w:cs="Arial"/>
        </w:rPr>
        <w:t xml:space="preserve">This Agreement </w:t>
      </w:r>
      <w:r>
        <w:rPr>
          <w:rFonts w:ascii="Arial" w:hAnsi="Arial" w:cs="Arial"/>
        </w:rPr>
        <w:t>represents the Parties' entire A</w:t>
      </w:r>
      <w:r w:rsidRPr="007C636F">
        <w:rPr>
          <w:rFonts w:ascii="Arial" w:hAnsi="Arial" w:cs="Arial"/>
        </w:rPr>
        <w:t>greement in relation to each Grant provided under it and the relevant Activity and supersedes all prior re</w:t>
      </w:r>
      <w:r>
        <w:rPr>
          <w:rFonts w:ascii="Arial" w:hAnsi="Arial" w:cs="Arial"/>
        </w:rPr>
        <w:t>presentations, communications, A</w:t>
      </w:r>
      <w:r w:rsidRPr="007C636F">
        <w:rPr>
          <w:rFonts w:ascii="Arial" w:hAnsi="Arial" w:cs="Arial"/>
        </w:rPr>
        <w:t>greements, statements and understandings, whether oral or in writing.</w:t>
      </w:r>
    </w:p>
    <w:p w14:paraId="1A9BCEF4" w14:textId="77777777" w:rsidR="00E12B97" w:rsidRPr="00FD3FF7" w:rsidRDefault="00E12B97" w:rsidP="00E12B97">
      <w:pPr>
        <w:rPr>
          <w:rFonts w:ascii="Arial" w:hAnsi="Arial" w:cs="Arial"/>
          <w:b/>
          <w:bCs/>
          <w:color w:val="365F91"/>
          <w:sz w:val="28"/>
          <w:szCs w:val="26"/>
        </w:rPr>
      </w:pPr>
      <w:r w:rsidRPr="007C636F">
        <w:rPr>
          <w:rFonts w:ascii="Arial" w:hAnsi="Arial" w:cs="Arial"/>
        </w:rPr>
        <w:t>Certain information contained in or provided under this Agreement may be used</w:t>
      </w:r>
      <w:r>
        <w:rPr>
          <w:rFonts w:ascii="Arial" w:hAnsi="Arial" w:cs="Arial"/>
        </w:rPr>
        <w:t xml:space="preserve"> for public reporting purposes.</w:t>
      </w:r>
      <w:r w:rsidRPr="007C636F">
        <w:rPr>
          <w:rFonts w:ascii="Arial" w:hAnsi="Arial" w:cs="Arial"/>
        </w:rPr>
        <w:br w:type="page"/>
      </w:r>
      <w:bookmarkStart w:id="7" w:name="_Toc494986408"/>
      <w:r w:rsidRPr="00FD3FF7">
        <w:rPr>
          <w:rFonts w:ascii="Arial" w:hAnsi="Arial" w:cs="Arial"/>
          <w:b/>
          <w:bCs/>
          <w:color w:val="365F91"/>
          <w:sz w:val="28"/>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greement ID, Schedule ID"/>
      </w:tblPr>
      <w:tblGrid>
        <w:gridCol w:w="2196"/>
        <w:gridCol w:w="2380"/>
      </w:tblGrid>
      <w:tr w:rsidR="00E12B97" w14:paraId="7CC6DBEF" w14:textId="77777777" w:rsidTr="004B4154">
        <w:trPr>
          <w:tblHeader/>
        </w:trPr>
        <w:tc>
          <w:tcPr>
            <w:tcW w:w="2400" w:type="pct"/>
            <w:tcBorders>
              <w:top w:val="single" w:sz="4" w:space="0" w:color="auto"/>
              <w:left w:val="single" w:sz="4" w:space="0" w:color="auto"/>
              <w:bottom w:val="single" w:sz="4" w:space="0" w:color="auto"/>
              <w:right w:val="single" w:sz="4" w:space="0" w:color="auto"/>
            </w:tcBorders>
            <w:hideMark/>
          </w:tcPr>
          <w:p w14:paraId="665F2AE6" w14:textId="77777777" w:rsidR="00E12B97" w:rsidRPr="00E1181E" w:rsidRDefault="00E12B97" w:rsidP="00904330">
            <w:pPr>
              <w:pStyle w:val="Heading1"/>
              <w:spacing w:before="60" w:after="60"/>
              <w:outlineLvl w:val="0"/>
              <w:rPr>
                <w:rFonts w:ascii="Arial" w:hAnsi="Arial" w:cs="Arial"/>
                <w:sz w:val="24"/>
              </w:rPr>
            </w:pPr>
            <w:r w:rsidRPr="00E1181E">
              <w:rPr>
                <w:rFonts w:ascii="Arial" w:hAnsi="Arial" w:cs="Arial"/>
                <w:sz w:val="24"/>
              </w:rPr>
              <w:t>Organisation ID:</w:t>
            </w:r>
          </w:p>
        </w:tc>
        <w:tc>
          <w:tcPr>
            <w:tcW w:w="2600" w:type="pct"/>
            <w:tcBorders>
              <w:top w:val="single" w:sz="4" w:space="0" w:color="auto"/>
              <w:left w:val="single" w:sz="4" w:space="0" w:color="auto"/>
              <w:bottom w:val="single" w:sz="4" w:space="0" w:color="auto"/>
              <w:right w:val="single" w:sz="4" w:space="0" w:color="auto"/>
            </w:tcBorders>
          </w:tcPr>
          <w:p w14:paraId="6BFDA599" w14:textId="6443AE2E" w:rsidR="00E12B97" w:rsidRPr="00E1181E" w:rsidRDefault="00E12B97" w:rsidP="00904330">
            <w:pPr>
              <w:pStyle w:val="Heading1"/>
              <w:spacing w:before="60" w:after="60"/>
              <w:outlineLvl w:val="0"/>
              <w:rPr>
                <w:rFonts w:ascii="Arial" w:hAnsi="Arial" w:cs="Arial"/>
                <w:b w:val="0"/>
                <w:color w:val="000000" w:themeColor="text1"/>
                <w:sz w:val="24"/>
                <w:highlight w:val="cyan"/>
              </w:rPr>
            </w:pPr>
          </w:p>
        </w:tc>
      </w:tr>
      <w:tr w:rsidR="00E12B97" w14:paraId="20BCFFA9" w14:textId="77777777" w:rsidTr="00F0011F">
        <w:tc>
          <w:tcPr>
            <w:tcW w:w="2400" w:type="pct"/>
            <w:tcBorders>
              <w:top w:val="single" w:sz="4" w:space="0" w:color="auto"/>
              <w:left w:val="single" w:sz="4" w:space="0" w:color="auto"/>
              <w:bottom w:val="single" w:sz="4" w:space="0" w:color="auto"/>
              <w:right w:val="single" w:sz="4" w:space="0" w:color="auto"/>
            </w:tcBorders>
            <w:hideMark/>
          </w:tcPr>
          <w:p w14:paraId="73F05BAE" w14:textId="77777777" w:rsidR="00E12B97" w:rsidRPr="00E1181E" w:rsidRDefault="00E12B97" w:rsidP="00904330">
            <w:pPr>
              <w:pStyle w:val="Heading1"/>
              <w:spacing w:before="60" w:after="60"/>
              <w:outlineLvl w:val="0"/>
              <w:rPr>
                <w:rFonts w:ascii="Arial" w:hAnsi="Arial" w:cs="Arial"/>
                <w:sz w:val="24"/>
              </w:rPr>
            </w:pPr>
            <w:r w:rsidRPr="00E1181E">
              <w:rPr>
                <w:rFonts w:ascii="Arial" w:hAnsi="Arial" w:cs="Arial"/>
                <w:sz w:val="24"/>
              </w:rPr>
              <w:t>Agreement ID:</w:t>
            </w:r>
          </w:p>
        </w:tc>
        <w:tc>
          <w:tcPr>
            <w:tcW w:w="2600" w:type="pct"/>
            <w:tcBorders>
              <w:top w:val="single" w:sz="4" w:space="0" w:color="auto"/>
              <w:left w:val="single" w:sz="4" w:space="0" w:color="auto"/>
              <w:bottom w:val="single" w:sz="4" w:space="0" w:color="auto"/>
              <w:right w:val="single" w:sz="4" w:space="0" w:color="auto"/>
            </w:tcBorders>
          </w:tcPr>
          <w:p w14:paraId="66FA05CA" w14:textId="137E0EB4" w:rsidR="00E12B97" w:rsidRPr="00E1181E" w:rsidRDefault="00E12B97" w:rsidP="00904330">
            <w:pPr>
              <w:pStyle w:val="Heading1"/>
              <w:spacing w:before="60" w:after="60"/>
              <w:outlineLvl w:val="0"/>
              <w:rPr>
                <w:rFonts w:ascii="Arial" w:hAnsi="Arial" w:cs="Arial"/>
                <w:b w:val="0"/>
                <w:color w:val="000000" w:themeColor="text1"/>
                <w:sz w:val="24"/>
                <w:highlight w:val="cyan"/>
              </w:rPr>
            </w:pPr>
          </w:p>
        </w:tc>
      </w:tr>
      <w:tr w:rsidR="00E12B97" w14:paraId="67EDFE7B" w14:textId="77777777" w:rsidTr="00F0011F">
        <w:tc>
          <w:tcPr>
            <w:tcW w:w="2400" w:type="pct"/>
            <w:tcBorders>
              <w:top w:val="single" w:sz="4" w:space="0" w:color="auto"/>
              <w:left w:val="single" w:sz="4" w:space="0" w:color="auto"/>
              <w:bottom w:val="single" w:sz="4" w:space="0" w:color="auto"/>
              <w:right w:val="single" w:sz="4" w:space="0" w:color="auto"/>
            </w:tcBorders>
            <w:hideMark/>
          </w:tcPr>
          <w:p w14:paraId="0DA8B1BE" w14:textId="77777777" w:rsidR="00E12B97" w:rsidRPr="00E1181E" w:rsidRDefault="00E12B97" w:rsidP="00904330">
            <w:pPr>
              <w:pStyle w:val="Heading1"/>
              <w:spacing w:before="60" w:after="60"/>
              <w:outlineLvl w:val="0"/>
              <w:rPr>
                <w:rFonts w:ascii="Arial" w:hAnsi="Arial" w:cs="Arial"/>
                <w:sz w:val="24"/>
              </w:rPr>
            </w:pPr>
            <w:r w:rsidRPr="00E1181E">
              <w:rPr>
                <w:rFonts w:ascii="Arial" w:hAnsi="Arial" w:cs="Arial"/>
                <w:sz w:val="24"/>
              </w:rPr>
              <w:t>Schedule ID:</w:t>
            </w:r>
          </w:p>
        </w:tc>
        <w:tc>
          <w:tcPr>
            <w:tcW w:w="2600" w:type="pct"/>
            <w:tcBorders>
              <w:top w:val="single" w:sz="4" w:space="0" w:color="auto"/>
              <w:left w:val="single" w:sz="4" w:space="0" w:color="auto"/>
              <w:bottom w:val="single" w:sz="4" w:space="0" w:color="auto"/>
              <w:right w:val="single" w:sz="4" w:space="0" w:color="auto"/>
            </w:tcBorders>
          </w:tcPr>
          <w:p w14:paraId="1BB7741B" w14:textId="6606C9C2" w:rsidR="00E12B97" w:rsidRPr="00E1181E" w:rsidRDefault="00E12B97" w:rsidP="00904330">
            <w:pPr>
              <w:pStyle w:val="Heading1"/>
              <w:spacing w:before="60" w:after="60"/>
              <w:outlineLvl w:val="0"/>
              <w:rPr>
                <w:rFonts w:ascii="Arial" w:hAnsi="Arial" w:cs="Arial"/>
                <w:b w:val="0"/>
                <w:color w:val="000000" w:themeColor="text1"/>
                <w:sz w:val="24"/>
                <w:highlight w:val="cyan"/>
              </w:rPr>
            </w:pPr>
          </w:p>
        </w:tc>
      </w:tr>
    </w:tbl>
    <w:p w14:paraId="3048AA3F" w14:textId="77777777" w:rsidR="00E12B97" w:rsidRDefault="00E12B97" w:rsidP="00F0011F">
      <w:pPr>
        <w:rPr>
          <w:rFonts w:ascii="Arial" w:hAnsi="Arial" w:cs="Arial"/>
          <w:sz w:val="26"/>
          <w:szCs w:val="26"/>
        </w:rPr>
      </w:pPr>
      <w:bookmarkStart w:id="8" w:name="_Toc494986409"/>
    </w:p>
    <w:p w14:paraId="6EB80C80" w14:textId="77777777" w:rsidR="00E12B97" w:rsidRDefault="00E12B97" w:rsidP="00F0011F">
      <w:pPr>
        <w:rPr>
          <w:rFonts w:ascii="Arial" w:hAnsi="Arial" w:cs="Arial"/>
          <w:sz w:val="26"/>
          <w:szCs w:val="26"/>
        </w:rPr>
      </w:pPr>
    </w:p>
    <w:p w14:paraId="25C46DA2" w14:textId="77777777" w:rsidR="00E12B97" w:rsidRPr="00FD3FF7" w:rsidRDefault="00E12B97" w:rsidP="00E12B97">
      <w:pPr>
        <w:pStyle w:val="Heading1"/>
        <w:spacing w:before="360" w:after="240"/>
        <w:rPr>
          <w:rFonts w:ascii="Arial" w:hAnsi="Arial" w:cs="Arial"/>
          <w:sz w:val="26"/>
          <w:szCs w:val="26"/>
        </w:rPr>
      </w:pPr>
      <w:r w:rsidRPr="00FD3FF7">
        <w:rPr>
          <w:rFonts w:ascii="Arial" w:hAnsi="Arial" w:cs="Arial"/>
          <w:sz w:val="26"/>
          <w:szCs w:val="26"/>
        </w:rPr>
        <w:t xml:space="preserve">A. </w:t>
      </w:r>
      <w:r w:rsidRPr="00E1181E">
        <w:rPr>
          <w:rFonts w:ascii="Arial" w:hAnsi="Arial" w:cs="Arial"/>
          <w:sz w:val="26"/>
          <w:szCs w:val="26"/>
        </w:rPr>
        <w:t>Purpose of the Grant</w:t>
      </w:r>
      <w:bookmarkEnd w:id="8"/>
    </w:p>
    <w:p w14:paraId="7BAE9F50" w14:textId="77777777" w:rsidR="00E12B97" w:rsidRDefault="00E12B97" w:rsidP="00E12B97">
      <w:pPr>
        <w:rPr>
          <w:rFonts w:ascii="Arial" w:hAnsi="Arial" w:cs="Arial"/>
        </w:rPr>
      </w:pPr>
      <w:bookmarkStart w:id="9" w:name="_Toc494986410"/>
      <w:r>
        <w:rPr>
          <w:rFonts w:ascii="Arial" w:hAnsi="Arial" w:cs="Arial"/>
        </w:rPr>
        <w:t>The purpose of the Grant is to:</w:t>
      </w:r>
      <w:r w:rsidR="00E4026D">
        <w:rPr>
          <w:rFonts w:ascii="Arial" w:hAnsi="Arial" w:cs="Arial"/>
        </w:rPr>
        <w:t xml:space="preserve"> </w:t>
      </w:r>
    </w:p>
    <w:p w14:paraId="56677F31" w14:textId="77777777" w:rsidR="00552A85" w:rsidRDefault="001559AE" w:rsidP="00552A85">
      <w:pPr>
        <w:spacing w:after="80"/>
        <w:rPr>
          <w:rFonts w:ascii="Arial" w:hAnsi="Arial" w:cs="Arial"/>
        </w:rPr>
      </w:pPr>
      <w:r w:rsidRPr="007E1CBC">
        <w:rPr>
          <w:rFonts w:ascii="Arial" w:hAnsi="Arial" w:cs="Arial"/>
        </w:rPr>
        <w:t xml:space="preserve">Provide </w:t>
      </w:r>
      <w:r w:rsidR="00342D12">
        <w:rPr>
          <w:rFonts w:ascii="Arial" w:hAnsi="Arial" w:cs="Arial"/>
        </w:rPr>
        <w:t>funding</w:t>
      </w:r>
      <w:r w:rsidRPr="007E1CBC">
        <w:rPr>
          <w:rFonts w:ascii="Arial" w:hAnsi="Arial" w:cs="Arial"/>
        </w:rPr>
        <w:t xml:space="preserve"> for research into taxonomy and systematics and to support the training and/or recruitment of taxonomists.</w:t>
      </w:r>
      <w:r w:rsidR="00552A85">
        <w:rPr>
          <w:rFonts w:ascii="Arial" w:hAnsi="Arial" w:cs="Arial"/>
        </w:rPr>
        <w:t xml:space="preserve"> </w:t>
      </w:r>
      <w:r w:rsidR="00552A85" w:rsidRPr="00B25A65">
        <w:rPr>
          <w:rFonts w:ascii="Arial" w:hAnsi="Arial" w:cs="Arial"/>
        </w:rPr>
        <w:t>The Australian Biological Resources Study’s mission is to build knowledge, understanding and appreciation of Australia’s biodiversity by:</w:t>
      </w:r>
    </w:p>
    <w:p w14:paraId="5B87619A" w14:textId="77777777" w:rsidR="00552A85" w:rsidRPr="00B25A65" w:rsidRDefault="00552A85" w:rsidP="00552A85">
      <w:pPr>
        <w:pStyle w:val="ListParagraph"/>
        <w:numPr>
          <w:ilvl w:val="0"/>
          <w:numId w:val="20"/>
        </w:numPr>
        <w:spacing w:after="80"/>
        <w:rPr>
          <w:rFonts w:ascii="Arial" w:hAnsi="Arial" w:cs="Arial"/>
        </w:rPr>
      </w:pPr>
      <w:r w:rsidRPr="00B25A65">
        <w:rPr>
          <w:rFonts w:ascii="Arial" w:hAnsi="Arial" w:cs="Arial"/>
        </w:rPr>
        <w:t>supporting taxonomy and biosystematics</w:t>
      </w:r>
    </w:p>
    <w:p w14:paraId="73B832E0" w14:textId="77777777" w:rsidR="00552A85" w:rsidRPr="00B25A65" w:rsidRDefault="00552A85" w:rsidP="00552A85">
      <w:pPr>
        <w:pStyle w:val="ListParagraph"/>
        <w:numPr>
          <w:ilvl w:val="0"/>
          <w:numId w:val="20"/>
        </w:numPr>
        <w:rPr>
          <w:rFonts w:ascii="Arial" w:hAnsi="Arial" w:cs="Arial"/>
        </w:rPr>
      </w:pPr>
      <w:r w:rsidRPr="00B25A65">
        <w:rPr>
          <w:rFonts w:ascii="Arial" w:hAnsi="Arial" w:cs="Arial"/>
        </w:rPr>
        <w:t>ensuring quality scientific data, information and resources are made publicly accessible</w:t>
      </w:r>
      <w:r>
        <w:rPr>
          <w:rFonts w:ascii="Arial" w:hAnsi="Arial" w:cs="Arial"/>
        </w:rPr>
        <w:t>.</w:t>
      </w:r>
    </w:p>
    <w:p w14:paraId="136E5D88" w14:textId="3CC7B715" w:rsidR="001559AE" w:rsidRPr="007E1CBC" w:rsidRDefault="001559AE" w:rsidP="007E1CBC">
      <w:pPr>
        <w:rPr>
          <w:rFonts w:ascii="Arial" w:hAnsi="Arial" w:cs="Arial"/>
        </w:rPr>
      </w:pPr>
    </w:p>
    <w:p w14:paraId="0FBDC31B" w14:textId="77777777" w:rsidR="00A35588" w:rsidRDefault="00A35588" w:rsidP="00A35588">
      <w:pPr>
        <w:rPr>
          <w:rFonts w:ascii="Arial" w:hAnsi="Arial" w:cs="Arial"/>
        </w:rPr>
      </w:pPr>
      <w:r w:rsidRPr="00F46233">
        <w:rPr>
          <w:rFonts w:ascii="Arial" w:hAnsi="Arial" w:cs="Arial"/>
        </w:rPr>
        <w:t>This Grant is being provided under, and these Grant Details form part of, the Agreement between the Commonwealth and the Grantee.</w:t>
      </w:r>
    </w:p>
    <w:p w14:paraId="7DF2A02C" w14:textId="1EBE38E3" w:rsidR="00A35588" w:rsidRDefault="00A35588" w:rsidP="00A35588">
      <w:pPr>
        <w:rPr>
          <w:rFonts w:ascii="Arial" w:hAnsi="Arial" w:cs="Arial"/>
        </w:rPr>
      </w:pPr>
      <w:r w:rsidRPr="00F46233">
        <w:rPr>
          <w:rFonts w:ascii="Arial" w:hAnsi="Arial" w:cs="Arial"/>
        </w:rPr>
        <w:t xml:space="preserve">The Grant is being provided as part of the </w:t>
      </w:r>
      <w:r w:rsidRPr="00DD331D">
        <w:rPr>
          <w:rFonts w:ascii="Arial" w:hAnsi="Arial" w:cs="Arial"/>
          <w:szCs w:val="20"/>
          <w:highlight w:val="cyan"/>
          <w:lang w:eastAsia="en-AU"/>
        </w:rPr>
        <w:t>[PS Formal External Name]</w:t>
      </w:r>
      <w:r w:rsidRPr="00DD331D">
        <w:rPr>
          <w:rFonts w:ascii="Arial" w:hAnsi="Arial" w:cs="Arial"/>
          <w:szCs w:val="20"/>
          <w:lang w:eastAsia="en-AU"/>
        </w:rPr>
        <w:t xml:space="preserve"> </w:t>
      </w:r>
      <w:r w:rsidRPr="00F46233">
        <w:rPr>
          <w:rFonts w:ascii="Arial" w:hAnsi="Arial" w:cs="Arial"/>
        </w:rPr>
        <w:t>program.</w:t>
      </w:r>
    </w:p>
    <w:p w14:paraId="607E04E9" w14:textId="4CC15BFA" w:rsidR="00E12B97" w:rsidRPr="00FD3FF7" w:rsidRDefault="00552A85" w:rsidP="00B25A65">
      <w:pPr>
        <w:rPr>
          <w:rFonts w:ascii="Arial" w:hAnsi="Arial" w:cs="Arial"/>
          <w:sz w:val="26"/>
          <w:szCs w:val="26"/>
        </w:rPr>
      </w:pPr>
      <w:r w:rsidRPr="00FD3FF7">
        <w:rPr>
          <w:rFonts w:ascii="Arial" w:hAnsi="Arial" w:cs="Arial"/>
          <w:sz w:val="26"/>
          <w:szCs w:val="26"/>
          <w:highlight w:val="cyan"/>
        </w:rPr>
        <w:t xml:space="preserve"> </w:t>
      </w:r>
      <w:r w:rsidR="00E12B97" w:rsidRPr="00FD3FF7">
        <w:rPr>
          <w:rFonts w:ascii="Arial" w:hAnsi="Arial" w:cs="Arial"/>
          <w:sz w:val="26"/>
          <w:szCs w:val="26"/>
          <w:highlight w:val="cyan"/>
        </w:rPr>
        <w:t>[Activity Title – Activity ID]</w:t>
      </w:r>
    </w:p>
    <w:p w14:paraId="5D8F40A6" w14:textId="77777777" w:rsidR="00E12B97" w:rsidRPr="00FD3FF7" w:rsidRDefault="00E12B97" w:rsidP="00E12B97">
      <w:pPr>
        <w:pStyle w:val="Heading1"/>
        <w:spacing w:before="360" w:after="240"/>
        <w:rPr>
          <w:rFonts w:ascii="Arial" w:hAnsi="Arial" w:cs="Arial"/>
          <w:sz w:val="26"/>
          <w:szCs w:val="26"/>
        </w:rPr>
      </w:pPr>
      <w:r w:rsidRPr="00FD3FF7">
        <w:rPr>
          <w:rFonts w:ascii="Arial" w:hAnsi="Arial" w:cs="Arial"/>
          <w:sz w:val="26"/>
          <w:szCs w:val="26"/>
        </w:rPr>
        <w:t>B. Activity</w:t>
      </w:r>
      <w:bookmarkStart w:id="10" w:name="_Toc494986411"/>
      <w:bookmarkEnd w:id="9"/>
    </w:p>
    <w:p w14:paraId="0C7A8852" w14:textId="77777777" w:rsidR="00F550ED" w:rsidRDefault="00F550ED" w:rsidP="00F25CCA">
      <w:pPr>
        <w:pStyle w:val="ListBullet"/>
        <w:numPr>
          <w:ilvl w:val="0"/>
          <w:numId w:val="0"/>
        </w:numPr>
        <w:spacing w:before="0" w:after="0" w:line="240" w:lineRule="auto"/>
        <w:rPr>
          <w:rFonts w:cs="Arial"/>
          <w:sz w:val="22"/>
          <w:szCs w:val="22"/>
        </w:rPr>
      </w:pPr>
    </w:p>
    <w:p w14:paraId="48CAB432" w14:textId="6EE67F4B" w:rsidR="00F550ED" w:rsidRDefault="00F550ED" w:rsidP="00F25CCA">
      <w:pPr>
        <w:pStyle w:val="ListBullet"/>
        <w:numPr>
          <w:ilvl w:val="0"/>
          <w:numId w:val="0"/>
        </w:numPr>
        <w:spacing w:before="0" w:after="0" w:line="240" w:lineRule="auto"/>
        <w:rPr>
          <w:rFonts w:cs="Arial"/>
          <w:sz w:val="22"/>
          <w:szCs w:val="22"/>
        </w:rPr>
      </w:pPr>
      <w:r>
        <w:rPr>
          <w:rFonts w:cs="Arial"/>
          <w:sz w:val="22"/>
          <w:szCs w:val="22"/>
        </w:rPr>
        <w:t>In undertaking this Activity</w:t>
      </w:r>
      <w:r w:rsidR="0034147D">
        <w:rPr>
          <w:rFonts w:cs="Arial"/>
          <w:sz w:val="22"/>
          <w:szCs w:val="22"/>
        </w:rPr>
        <w:t>,</w:t>
      </w:r>
      <w:r>
        <w:rPr>
          <w:rFonts w:cs="Arial"/>
          <w:sz w:val="22"/>
          <w:szCs w:val="22"/>
        </w:rPr>
        <w:t xml:space="preserve"> your project will align to your proposal submitted as part of your Application and will be negotiated as part of your Activity Work Plan. The detailed delivera</w:t>
      </w:r>
      <w:r w:rsidR="0034147D">
        <w:rPr>
          <w:rFonts w:cs="Arial"/>
          <w:sz w:val="22"/>
          <w:szCs w:val="22"/>
        </w:rPr>
        <w:t xml:space="preserve">bles and activities you </w:t>
      </w:r>
      <w:r>
        <w:rPr>
          <w:rFonts w:cs="Arial"/>
          <w:sz w:val="22"/>
          <w:szCs w:val="22"/>
        </w:rPr>
        <w:t>will undertake to fulfil this Activity</w:t>
      </w:r>
      <w:r w:rsidR="0034147D">
        <w:rPr>
          <w:rFonts w:cs="Arial"/>
          <w:sz w:val="22"/>
          <w:szCs w:val="22"/>
        </w:rPr>
        <w:t xml:space="preserve">, including undertaking research </w:t>
      </w:r>
      <w:r w:rsidR="004E0F3B" w:rsidRPr="00F25CCA">
        <w:rPr>
          <w:rFonts w:cs="Arial"/>
          <w:sz w:val="22"/>
          <w:szCs w:val="22"/>
        </w:rPr>
        <w:t>into the t</w:t>
      </w:r>
      <w:r w:rsidR="004E0F3B">
        <w:rPr>
          <w:rFonts w:cs="Arial"/>
          <w:sz w:val="22"/>
          <w:szCs w:val="22"/>
        </w:rPr>
        <w:t>axonomy of the Australian biota</w:t>
      </w:r>
      <w:r w:rsidR="000E0CF2">
        <w:rPr>
          <w:rFonts w:cs="Arial"/>
          <w:sz w:val="22"/>
          <w:szCs w:val="22"/>
        </w:rPr>
        <w:t>,</w:t>
      </w:r>
      <w:r w:rsidR="004E0F3B">
        <w:rPr>
          <w:rFonts w:cs="Arial"/>
          <w:sz w:val="22"/>
          <w:szCs w:val="22"/>
        </w:rPr>
        <w:t xml:space="preserve"> </w:t>
      </w:r>
      <w:r w:rsidR="0034147D">
        <w:rPr>
          <w:rFonts w:cs="Arial"/>
          <w:sz w:val="22"/>
          <w:szCs w:val="22"/>
        </w:rPr>
        <w:t>ar</w:t>
      </w:r>
      <w:r>
        <w:rPr>
          <w:rFonts w:cs="Arial"/>
          <w:sz w:val="22"/>
          <w:szCs w:val="22"/>
        </w:rPr>
        <w:t>e to be developed in consultation with, and provided to the Department as specified in Item E. Once mutually agreed the Activity Work Plan will form part of the Agreement.</w:t>
      </w:r>
    </w:p>
    <w:p w14:paraId="236FC260" w14:textId="77777777" w:rsidR="0034147D" w:rsidRDefault="0034147D" w:rsidP="00F25CCA">
      <w:pPr>
        <w:pStyle w:val="ListBullet"/>
        <w:numPr>
          <w:ilvl w:val="0"/>
          <w:numId w:val="0"/>
        </w:numPr>
        <w:spacing w:before="0" w:after="0" w:line="240" w:lineRule="auto"/>
        <w:rPr>
          <w:rFonts w:cs="Arial"/>
          <w:sz w:val="22"/>
          <w:szCs w:val="22"/>
        </w:rPr>
      </w:pPr>
    </w:p>
    <w:p w14:paraId="1180990C" w14:textId="77777777" w:rsidR="0034147D" w:rsidRDefault="0034147D" w:rsidP="00F25CCA">
      <w:pPr>
        <w:pStyle w:val="ListBullet"/>
        <w:numPr>
          <w:ilvl w:val="0"/>
          <w:numId w:val="0"/>
        </w:numPr>
        <w:spacing w:before="0" w:after="0" w:line="240" w:lineRule="auto"/>
        <w:rPr>
          <w:rFonts w:cs="Arial"/>
          <w:sz w:val="22"/>
          <w:szCs w:val="22"/>
        </w:rPr>
      </w:pPr>
      <w:r>
        <w:rPr>
          <w:rFonts w:cs="Arial"/>
          <w:sz w:val="22"/>
          <w:szCs w:val="22"/>
        </w:rPr>
        <w:t>In undertaking this Activity, you must engage with the Department of the Environment and Energy when requested, regarding monitoring of your Project.</w:t>
      </w:r>
    </w:p>
    <w:p w14:paraId="62184276" w14:textId="77777777" w:rsidR="00E12B97" w:rsidRPr="00F0011F" w:rsidRDefault="00E12B97" w:rsidP="00F0011F">
      <w:pPr>
        <w:pStyle w:val="Heading2"/>
        <w:rPr>
          <w:rFonts w:ascii="Arial" w:hAnsi="Arial" w:cs="Arial"/>
          <w:sz w:val="24"/>
          <w:szCs w:val="24"/>
        </w:rPr>
      </w:pPr>
      <w:r w:rsidRPr="00F0011F">
        <w:rPr>
          <w:rFonts w:ascii="Arial" w:hAnsi="Arial" w:cs="Arial"/>
          <w:sz w:val="24"/>
          <w:szCs w:val="24"/>
        </w:rPr>
        <w:t>Performance Indicators</w:t>
      </w:r>
    </w:p>
    <w:p w14:paraId="57BA9729" w14:textId="77777777" w:rsidR="00E12B97" w:rsidRPr="0082326C" w:rsidRDefault="00E12B97" w:rsidP="00E12B97">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Caption w:val="Performance Indicators"/>
        <w:tblDescription w:val="Performance indicator description and measure."/>
      </w:tblPr>
      <w:tblGrid>
        <w:gridCol w:w="5228"/>
        <w:gridCol w:w="5228"/>
      </w:tblGrid>
      <w:tr w:rsidR="00E12B97" w:rsidRPr="006F4B08" w14:paraId="7E7FB87D" w14:textId="77777777" w:rsidTr="004B4154">
        <w:trPr>
          <w:tblHeader/>
        </w:trPr>
        <w:tc>
          <w:tcPr>
            <w:tcW w:w="2500" w:type="pct"/>
          </w:tcPr>
          <w:p w14:paraId="2C45E81F" w14:textId="77777777" w:rsidR="00E12B97" w:rsidRPr="006F4B08" w:rsidRDefault="00E12B97" w:rsidP="0090433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10E6BA24" w14:textId="77777777" w:rsidR="00E12B97" w:rsidRPr="006F4B08" w:rsidRDefault="00E12B97" w:rsidP="0090433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4E0F3B" w:rsidRPr="006F6094" w14:paraId="2C66C617" w14:textId="77777777" w:rsidTr="00904330">
        <w:tc>
          <w:tcPr>
            <w:tcW w:w="2500" w:type="pct"/>
          </w:tcPr>
          <w:p w14:paraId="04D58335" w14:textId="77777777" w:rsidR="004E0F3B" w:rsidRPr="006F6094" w:rsidRDefault="004E0F3B" w:rsidP="004E0F3B">
            <w:pPr>
              <w:spacing w:before="60" w:after="60"/>
              <w:rPr>
                <w:rFonts w:ascii="Arial" w:hAnsi="Arial" w:cs="Arial"/>
                <w:sz w:val="22"/>
              </w:rPr>
            </w:pPr>
            <w:r w:rsidRPr="007F5B7D">
              <w:rPr>
                <w:rFonts w:ascii="Arial" w:hAnsi="Arial" w:cs="Arial"/>
                <w:sz w:val="22"/>
                <w:szCs w:val="22"/>
              </w:rPr>
              <w:t>Activities are completed according to scope, quality, timeframes and budget defined in the Activity Work Plan.</w:t>
            </w:r>
            <w:r>
              <w:rPr>
                <w:rFonts w:ascii="Arial" w:hAnsi="Arial" w:cs="Arial"/>
                <w:sz w:val="22"/>
                <w:szCs w:val="22"/>
              </w:rPr>
              <w:t xml:space="preserve"> </w:t>
            </w:r>
          </w:p>
        </w:tc>
        <w:tc>
          <w:tcPr>
            <w:tcW w:w="2500" w:type="pct"/>
          </w:tcPr>
          <w:p w14:paraId="0E173C08" w14:textId="77777777" w:rsidR="004E0F3B" w:rsidRPr="006F6094" w:rsidRDefault="004E0F3B" w:rsidP="004E0F3B">
            <w:pPr>
              <w:spacing w:before="60" w:after="60"/>
              <w:rPr>
                <w:rFonts w:ascii="Arial" w:hAnsi="Arial" w:cs="Arial"/>
                <w:sz w:val="22"/>
              </w:rPr>
            </w:pPr>
            <w:r w:rsidRPr="007F5B7D">
              <w:rPr>
                <w:rFonts w:ascii="Arial" w:hAnsi="Arial" w:cs="Arial"/>
                <w:sz w:val="22"/>
                <w:szCs w:val="22"/>
              </w:rPr>
              <w:t>The Department and you agree that the Activity Work Plan has been completed as specified or, in case of divergence, to a satisfactory standard.</w:t>
            </w:r>
          </w:p>
        </w:tc>
      </w:tr>
    </w:tbl>
    <w:p w14:paraId="7DCA2942" w14:textId="77777777" w:rsidR="00E12B97" w:rsidRPr="00F0011F" w:rsidRDefault="00E12B97" w:rsidP="00F0011F">
      <w:pPr>
        <w:pStyle w:val="Heading2"/>
        <w:rPr>
          <w:rFonts w:ascii="Arial" w:hAnsi="Arial" w:cs="Arial"/>
          <w:sz w:val="24"/>
          <w:szCs w:val="24"/>
        </w:rPr>
      </w:pPr>
      <w:r w:rsidRPr="00F0011F">
        <w:rPr>
          <w:rFonts w:ascii="Arial" w:hAnsi="Arial" w:cs="Arial"/>
          <w:sz w:val="24"/>
          <w:szCs w:val="24"/>
        </w:rPr>
        <w:t>Location Information</w:t>
      </w:r>
    </w:p>
    <w:p w14:paraId="4F9DBF10" w14:textId="77777777" w:rsidR="00E12B97" w:rsidRDefault="00E12B97" w:rsidP="00E12B97">
      <w:pPr>
        <w:spacing w:before="40" w:after="40"/>
        <w:rPr>
          <w:rFonts w:ascii="Arial" w:hAnsi="Arial" w:cs="Arial"/>
          <w:lang w:eastAsia="en-AU"/>
        </w:rPr>
      </w:pPr>
      <w:r>
        <w:rPr>
          <w:rFonts w:ascii="Arial" w:hAnsi="Arial" w:cs="Arial"/>
          <w:lang w:eastAsia="en-AU"/>
        </w:rPr>
        <w:t>The Activity will be delivered from the following site location/s:</w:t>
      </w: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E12B97" w:rsidRPr="006F4B08" w14:paraId="0C108802" w14:textId="77777777" w:rsidTr="00904330">
        <w:trPr>
          <w:cantSplit/>
          <w:tblHeader/>
        </w:trPr>
        <w:tc>
          <w:tcPr>
            <w:tcW w:w="197" w:type="pct"/>
          </w:tcPr>
          <w:p w14:paraId="71B7ACD7" w14:textId="77777777" w:rsidR="00E12B97" w:rsidRPr="006F4B08" w:rsidRDefault="00E12B97" w:rsidP="00904330">
            <w:pPr>
              <w:spacing w:before="60" w:after="60" w:line="240" w:lineRule="auto"/>
              <w:rPr>
                <w:rFonts w:ascii="Arial" w:hAnsi="Arial" w:cs="Arial"/>
                <w:b/>
                <w:color w:val="000000"/>
                <w:sz w:val="22"/>
                <w:szCs w:val="22"/>
                <w:lang w:eastAsia="en-AU"/>
              </w:rPr>
            </w:pPr>
          </w:p>
        </w:tc>
        <w:tc>
          <w:tcPr>
            <w:tcW w:w="1601" w:type="pct"/>
          </w:tcPr>
          <w:p w14:paraId="2E6EA0C1" w14:textId="77777777" w:rsidR="00E12B97" w:rsidRPr="006F4B08" w:rsidRDefault="00E12B97" w:rsidP="0090433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6519CE46" w14:textId="77777777" w:rsidR="00E12B97" w:rsidRPr="006F4B08" w:rsidRDefault="00E12B97" w:rsidP="0090433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2A0B3C2E" w14:textId="77777777" w:rsidR="00E12B97" w:rsidRPr="006F4B08" w:rsidRDefault="00E12B97" w:rsidP="00904330">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E12B97" w:rsidRPr="009F7242" w14:paraId="77F62C7B" w14:textId="77777777" w:rsidTr="00904330">
        <w:trPr>
          <w:cantSplit/>
        </w:trPr>
        <w:tc>
          <w:tcPr>
            <w:tcW w:w="197" w:type="pct"/>
          </w:tcPr>
          <w:p w14:paraId="713E594A" w14:textId="77777777" w:rsidR="00E12B97" w:rsidRPr="00235020" w:rsidRDefault="00E12B97" w:rsidP="00904330">
            <w:pPr>
              <w:pStyle w:val="ListParagraph"/>
              <w:numPr>
                <w:ilvl w:val="0"/>
                <w:numId w:val="4"/>
              </w:numPr>
              <w:spacing w:before="120" w:after="120"/>
              <w:rPr>
                <w:rFonts w:ascii="Arial" w:hAnsi="Arial" w:cs="Arial"/>
              </w:rPr>
            </w:pPr>
          </w:p>
        </w:tc>
        <w:tc>
          <w:tcPr>
            <w:tcW w:w="1601" w:type="pct"/>
          </w:tcPr>
          <w:p w14:paraId="7FF45E4B" w14:textId="77777777" w:rsidR="00E12B97" w:rsidRPr="009F7242" w:rsidRDefault="004E0F3B" w:rsidP="00904330">
            <w:pPr>
              <w:spacing w:before="120" w:after="120"/>
              <w:rPr>
                <w:rFonts w:ascii="Arial" w:hAnsi="Arial" w:cs="Arial"/>
                <w:sz w:val="22"/>
                <w:szCs w:val="22"/>
              </w:rPr>
            </w:pPr>
            <w:r>
              <w:rPr>
                <w:rFonts w:ascii="Arial" w:hAnsi="Arial" w:cs="Arial"/>
                <w:sz w:val="22"/>
                <w:szCs w:val="22"/>
              </w:rPr>
              <w:t>Direct Funded</w:t>
            </w:r>
          </w:p>
        </w:tc>
        <w:tc>
          <w:tcPr>
            <w:tcW w:w="1601" w:type="pct"/>
          </w:tcPr>
          <w:p w14:paraId="5CD27189" w14:textId="36F6EE08" w:rsidR="00E12B97" w:rsidRPr="009F7242" w:rsidRDefault="00E12B97" w:rsidP="00904330">
            <w:pPr>
              <w:spacing w:before="120" w:after="120"/>
              <w:rPr>
                <w:rFonts w:ascii="Arial" w:hAnsi="Arial" w:cs="Arial"/>
                <w:sz w:val="22"/>
                <w:szCs w:val="22"/>
              </w:rPr>
            </w:pPr>
          </w:p>
        </w:tc>
        <w:tc>
          <w:tcPr>
            <w:tcW w:w="1601" w:type="pct"/>
          </w:tcPr>
          <w:p w14:paraId="105A6C37" w14:textId="7EF5CE43" w:rsidR="00E12B97" w:rsidRPr="009F7242" w:rsidRDefault="00E12B97" w:rsidP="00904330">
            <w:pPr>
              <w:spacing w:before="120" w:after="120"/>
              <w:rPr>
                <w:rFonts w:ascii="Arial" w:hAnsi="Arial" w:cs="Arial"/>
                <w:sz w:val="22"/>
                <w:szCs w:val="22"/>
              </w:rPr>
            </w:pPr>
          </w:p>
        </w:tc>
      </w:tr>
    </w:tbl>
    <w:p w14:paraId="3A1554DC" w14:textId="77777777" w:rsidR="00E12B97" w:rsidRPr="00F0011F" w:rsidRDefault="00E12B97" w:rsidP="00F0011F">
      <w:pPr>
        <w:pStyle w:val="Heading2"/>
        <w:rPr>
          <w:rFonts w:ascii="Arial" w:hAnsi="Arial" w:cs="Arial"/>
          <w:sz w:val="24"/>
          <w:szCs w:val="24"/>
        </w:rPr>
      </w:pPr>
      <w:r w:rsidRPr="00F0011F">
        <w:rPr>
          <w:rFonts w:ascii="Arial" w:hAnsi="Arial" w:cs="Arial"/>
          <w:sz w:val="24"/>
          <w:szCs w:val="24"/>
        </w:rPr>
        <w:lastRenderedPageBreak/>
        <w:t>Service Area Information</w:t>
      </w:r>
    </w:p>
    <w:p w14:paraId="5F653E3B" w14:textId="77777777" w:rsidR="00E12B97" w:rsidRDefault="00E12B97" w:rsidP="00E12B97">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5000" w:type="pct"/>
        <w:tblLook w:val="04A0" w:firstRow="1" w:lastRow="0" w:firstColumn="1" w:lastColumn="0" w:noHBand="0" w:noVBand="1"/>
        <w:tblCaption w:val="Service Area Information"/>
      </w:tblPr>
      <w:tblGrid>
        <w:gridCol w:w="412"/>
        <w:gridCol w:w="5023"/>
        <w:gridCol w:w="5021"/>
      </w:tblGrid>
      <w:tr w:rsidR="00E12B97" w:rsidRPr="006F4B08" w14:paraId="08289E09" w14:textId="77777777" w:rsidTr="004B4154">
        <w:trPr>
          <w:tblHeader/>
        </w:trPr>
        <w:tc>
          <w:tcPr>
            <w:tcW w:w="197" w:type="pct"/>
          </w:tcPr>
          <w:p w14:paraId="4A11541F" w14:textId="77777777" w:rsidR="00E12B97" w:rsidRPr="006F4B08" w:rsidRDefault="00E12B97" w:rsidP="00904330">
            <w:pPr>
              <w:spacing w:before="60" w:after="60" w:line="240" w:lineRule="auto"/>
              <w:rPr>
                <w:rFonts w:ascii="Arial" w:hAnsi="Arial" w:cs="Arial"/>
                <w:b/>
                <w:color w:val="000000"/>
                <w:sz w:val="22"/>
                <w:lang w:eastAsia="en-AU"/>
              </w:rPr>
            </w:pPr>
          </w:p>
        </w:tc>
        <w:tc>
          <w:tcPr>
            <w:tcW w:w="2402" w:type="pct"/>
          </w:tcPr>
          <w:p w14:paraId="15D4F850" w14:textId="77777777" w:rsidR="00E12B97" w:rsidRPr="006F4B08" w:rsidRDefault="00E12B97" w:rsidP="0090433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2" w:type="pct"/>
          </w:tcPr>
          <w:p w14:paraId="2646E0BE" w14:textId="77777777" w:rsidR="00E12B97" w:rsidRPr="006F4B08" w:rsidRDefault="00E12B97" w:rsidP="00904330">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E12B97" w:rsidRPr="009F7242" w14:paraId="78FB5F8A" w14:textId="77777777" w:rsidTr="00904330">
        <w:tc>
          <w:tcPr>
            <w:tcW w:w="197" w:type="pct"/>
          </w:tcPr>
          <w:p w14:paraId="19437DEA" w14:textId="77777777" w:rsidR="00E12B97" w:rsidRPr="00235020" w:rsidRDefault="00E12B97" w:rsidP="00904330">
            <w:pPr>
              <w:pStyle w:val="ListParagraph"/>
              <w:numPr>
                <w:ilvl w:val="0"/>
                <w:numId w:val="5"/>
              </w:numPr>
              <w:spacing w:before="120" w:after="120"/>
              <w:rPr>
                <w:rFonts w:ascii="Arial" w:hAnsi="Arial" w:cs="Arial"/>
              </w:rPr>
            </w:pPr>
          </w:p>
        </w:tc>
        <w:tc>
          <w:tcPr>
            <w:tcW w:w="2402" w:type="pct"/>
          </w:tcPr>
          <w:p w14:paraId="4D4227CA" w14:textId="5C50E236" w:rsidR="00E12B97" w:rsidRPr="009F7242" w:rsidRDefault="00E12B97" w:rsidP="00904330">
            <w:pPr>
              <w:spacing w:before="120" w:after="120"/>
              <w:rPr>
                <w:rFonts w:ascii="Arial" w:hAnsi="Arial" w:cs="Arial"/>
                <w:sz w:val="22"/>
                <w:highlight w:val="cyan"/>
              </w:rPr>
            </w:pPr>
          </w:p>
        </w:tc>
        <w:tc>
          <w:tcPr>
            <w:tcW w:w="2402" w:type="pct"/>
          </w:tcPr>
          <w:p w14:paraId="7DFD498B" w14:textId="740AC5BD" w:rsidR="00E12B97" w:rsidRPr="009F7242" w:rsidRDefault="00E12B97" w:rsidP="00904330">
            <w:pPr>
              <w:spacing w:before="120" w:after="120"/>
              <w:rPr>
                <w:rFonts w:ascii="Arial" w:hAnsi="Arial" w:cs="Arial"/>
                <w:sz w:val="22"/>
                <w:highlight w:val="cyan"/>
              </w:rPr>
            </w:pPr>
          </w:p>
        </w:tc>
      </w:tr>
    </w:tbl>
    <w:p w14:paraId="5E8D2FAF" w14:textId="77777777" w:rsidR="00E12B97" w:rsidRPr="0082326C" w:rsidRDefault="00E12B97" w:rsidP="00E12B97">
      <w:pPr>
        <w:keepNext/>
        <w:keepLines/>
        <w:spacing w:before="240" w:after="40"/>
        <w:outlineLvl w:val="0"/>
        <w:rPr>
          <w:rFonts w:ascii="Arial" w:hAnsi="Arial" w:cs="Arial"/>
          <w:b/>
          <w:bCs/>
          <w:color w:val="365F91"/>
          <w:sz w:val="26"/>
          <w:szCs w:val="26"/>
          <w:lang w:eastAsia="en-AU"/>
        </w:rPr>
      </w:pPr>
      <w:r w:rsidRPr="0082326C">
        <w:rPr>
          <w:rFonts w:ascii="Arial" w:hAnsi="Arial" w:cs="Arial"/>
          <w:b/>
          <w:bCs/>
          <w:color w:val="365F91"/>
          <w:sz w:val="26"/>
          <w:szCs w:val="26"/>
          <w:lang w:eastAsia="en-AU"/>
        </w:rPr>
        <w:t>C. Duration of the Grant</w:t>
      </w:r>
      <w:bookmarkEnd w:id="10"/>
    </w:p>
    <w:p w14:paraId="696B44D5" w14:textId="77777777" w:rsidR="00E12B97" w:rsidRDefault="00E12B97" w:rsidP="00E12B97">
      <w:pPr>
        <w:spacing w:before="120" w:after="120"/>
        <w:rPr>
          <w:rFonts w:ascii="Arial" w:hAnsi="Arial" w:cs="Arial"/>
          <w:lang w:eastAsia="en-AU"/>
        </w:rPr>
      </w:pPr>
      <w:r w:rsidRPr="006F6094">
        <w:rPr>
          <w:rFonts w:ascii="Arial" w:hAnsi="Arial" w:cs="Arial"/>
          <w:color w:val="000000"/>
        </w:rPr>
        <w:t xml:space="preserve">The Activity starts on </w:t>
      </w:r>
      <w:r w:rsidRPr="006F6094">
        <w:rPr>
          <w:rFonts w:ascii="Arial" w:hAnsi="Arial" w:cs="Arial"/>
          <w:highlight w:val="cyan"/>
          <w:lang w:eastAsia="en-AU"/>
        </w:rPr>
        <w:t>[Activity Start Date]</w:t>
      </w:r>
      <w:r>
        <w:rPr>
          <w:rFonts w:ascii="Arial" w:hAnsi="Arial" w:cs="Arial"/>
          <w:lang w:eastAsia="en-AU"/>
        </w:rPr>
        <w:t>.</w:t>
      </w:r>
    </w:p>
    <w:p w14:paraId="533C8DAC" w14:textId="77777777" w:rsidR="00E12B97" w:rsidRDefault="00E12B97" w:rsidP="00E12B97">
      <w:pPr>
        <w:spacing w:before="120" w:after="120"/>
        <w:rPr>
          <w:rFonts w:ascii="Arial" w:hAnsi="Arial" w:cs="Arial"/>
          <w:color w:val="000000"/>
        </w:rPr>
      </w:pPr>
      <w:r>
        <w:rPr>
          <w:rFonts w:ascii="Arial" w:hAnsi="Arial" w:cs="Arial"/>
          <w:lang w:eastAsia="en-AU"/>
        </w:rPr>
        <w:t>The Activity (other than the provision of any final reports)</w:t>
      </w:r>
      <w:r w:rsidRPr="006F6094">
        <w:rPr>
          <w:rFonts w:ascii="Arial" w:hAnsi="Arial" w:cs="Arial"/>
          <w:color w:val="000000"/>
        </w:rPr>
        <w:t xml:space="preserve"> ends on </w:t>
      </w:r>
      <w:r w:rsidRPr="006F6094">
        <w:rPr>
          <w:rFonts w:ascii="Arial" w:hAnsi="Arial" w:cs="Arial"/>
          <w:highlight w:val="cyan"/>
          <w:lang w:eastAsia="en-AU"/>
        </w:rPr>
        <w:t>[Activity End Date]</w:t>
      </w:r>
      <w:r w:rsidRPr="006F6094">
        <w:rPr>
          <w:rFonts w:ascii="Arial" w:hAnsi="Arial" w:cs="Arial"/>
          <w:color w:val="000000"/>
        </w:rPr>
        <w:t xml:space="preserve">, </w:t>
      </w:r>
      <w:r>
        <w:rPr>
          <w:rFonts w:ascii="Arial" w:hAnsi="Arial" w:cs="Arial"/>
          <w:color w:val="000000"/>
        </w:rPr>
        <w:t>which is the Activity’s</w:t>
      </w:r>
      <w:r w:rsidRPr="006F6094">
        <w:rPr>
          <w:rFonts w:ascii="Arial" w:hAnsi="Arial" w:cs="Arial"/>
          <w:color w:val="000000"/>
        </w:rPr>
        <w:t xml:space="preserve"> Completion Date.</w:t>
      </w:r>
    </w:p>
    <w:p w14:paraId="5513E7B5" w14:textId="77777777" w:rsidR="00E12B97" w:rsidRDefault="00E12B97" w:rsidP="00E12B97">
      <w:pPr>
        <w:spacing w:after="0" w:line="240" w:lineRule="auto"/>
        <w:rPr>
          <w:rFonts w:ascii="Times New Roman" w:hAnsi="Times New Roman"/>
          <w:sz w:val="24"/>
          <w:szCs w:val="24"/>
          <w:lang w:eastAsia="en-AU"/>
        </w:rPr>
      </w:pPr>
      <w:r>
        <w:rPr>
          <w:rFonts w:ascii="Arial" w:hAnsi="Arial" w:cs="Arial"/>
          <w:color w:val="000000"/>
        </w:rPr>
        <w:t xml:space="preserve">The Agreement ends on </w:t>
      </w:r>
      <w:r w:rsidRPr="00F46233">
        <w:rPr>
          <w:rFonts w:ascii="Arial" w:hAnsi="Arial" w:cs="Arial"/>
          <w:highlight w:val="cyan"/>
        </w:rPr>
        <w:t>[PS Completion Date]</w:t>
      </w:r>
      <w:r>
        <w:rPr>
          <w:rFonts w:ascii="Arial" w:hAnsi="Arial" w:cs="Arial"/>
        </w:rPr>
        <w:t xml:space="preserve"> or </w:t>
      </w:r>
      <w:r w:rsidRPr="00304243">
        <w:rPr>
          <w:rFonts w:ascii="Arial" w:hAnsi="Arial" w:cs="Arial"/>
        </w:rPr>
        <w:t>when the Grantee has provided all of the reports and repaid any Grant amount as required under this Agreement.</w:t>
      </w:r>
    </w:p>
    <w:p w14:paraId="77ACFDFE" w14:textId="77777777" w:rsidR="00E12B97" w:rsidRPr="0082326C" w:rsidRDefault="00E12B97" w:rsidP="00E12B97">
      <w:pPr>
        <w:keepNext/>
        <w:keepLines/>
        <w:spacing w:before="240" w:after="40"/>
        <w:outlineLvl w:val="0"/>
        <w:rPr>
          <w:rFonts w:ascii="Arial" w:hAnsi="Arial" w:cs="Arial"/>
          <w:b/>
          <w:bCs/>
          <w:color w:val="365F91"/>
          <w:sz w:val="26"/>
          <w:szCs w:val="26"/>
          <w:lang w:eastAsia="en-AU"/>
        </w:rPr>
      </w:pPr>
      <w:bookmarkStart w:id="11" w:name="_Toc494986412"/>
      <w:r w:rsidRPr="0082326C">
        <w:rPr>
          <w:rFonts w:ascii="Arial" w:hAnsi="Arial" w:cs="Arial"/>
          <w:b/>
          <w:bCs/>
          <w:color w:val="365F91"/>
          <w:sz w:val="26"/>
          <w:szCs w:val="26"/>
          <w:lang w:eastAsia="en-AU"/>
        </w:rPr>
        <w:t>D. Payment of the Grant</w:t>
      </w:r>
      <w:bookmarkEnd w:id="11"/>
      <w:r w:rsidRPr="0082326C">
        <w:rPr>
          <w:rFonts w:ascii="Arial" w:hAnsi="Arial" w:cs="Arial"/>
          <w:b/>
          <w:bCs/>
          <w:color w:val="365F91"/>
          <w:sz w:val="26"/>
          <w:szCs w:val="26"/>
          <w:lang w:eastAsia="en-AU"/>
        </w:rPr>
        <w:t xml:space="preserve"> </w:t>
      </w:r>
    </w:p>
    <w:p w14:paraId="4298E10D" w14:textId="77777777" w:rsidR="00E12B97" w:rsidRDefault="00E12B97" w:rsidP="00E12B97">
      <w:pPr>
        <w:spacing w:before="120" w:after="120"/>
        <w:rPr>
          <w:rFonts w:ascii="Arial" w:hAnsi="Arial" w:cs="Arial"/>
          <w:color w:val="000000"/>
        </w:rPr>
      </w:pPr>
      <w:r w:rsidRPr="00D7001F">
        <w:rPr>
          <w:rFonts w:ascii="Arial" w:hAnsi="Arial" w:cs="Arial"/>
          <w:color w:val="000000"/>
        </w:rPr>
        <w:t xml:space="preserve">The total amount of the Grant is </w:t>
      </w:r>
      <w:r w:rsidRPr="00D7001F">
        <w:rPr>
          <w:rFonts w:ascii="Arial" w:hAnsi="Arial" w:cs="Arial"/>
          <w:color w:val="000000"/>
          <w:highlight w:val="cyan"/>
        </w:rPr>
        <w:t>[</w:t>
      </w:r>
      <w:r>
        <w:rPr>
          <w:rFonts w:ascii="Arial" w:hAnsi="Arial" w:cs="Arial"/>
          <w:color w:val="000000"/>
          <w:highlight w:val="cyan"/>
        </w:rPr>
        <w:t>Overall Agreement Value for all financial years</w:t>
      </w:r>
      <w:r w:rsidRPr="00D7001F">
        <w:rPr>
          <w:rFonts w:ascii="Arial" w:hAnsi="Arial" w:cs="Arial"/>
          <w:color w:val="000000"/>
          <w:highlight w:val="cyan"/>
        </w:rPr>
        <w:t>]</w:t>
      </w:r>
      <w:r>
        <w:rPr>
          <w:rFonts w:ascii="Arial" w:hAnsi="Arial" w:cs="Arial"/>
          <w:color w:val="000000"/>
        </w:rPr>
        <w:t>*</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7DFE7939" w14:textId="77777777" w:rsidR="00E12B97" w:rsidRDefault="00E12B97" w:rsidP="00E12B97">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E12B97" w:rsidRPr="00DE020C" w14:paraId="7A521F35" w14:textId="77777777" w:rsidTr="00904330">
        <w:tc>
          <w:tcPr>
            <w:tcW w:w="2558" w:type="pct"/>
            <w:tcMar>
              <w:top w:w="0" w:type="dxa"/>
              <w:left w:w="108" w:type="dxa"/>
              <w:bottom w:w="0" w:type="dxa"/>
              <w:right w:w="108" w:type="dxa"/>
            </w:tcMar>
            <w:hideMark/>
          </w:tcPr>
          <w:p w14:paraId="267D872E" w14:textId="77777777" w:rsidR="00E12B97" w:rsidRPr="00DE020C" w:rsidRDefault="00E12B97" w:rsidP="00904330">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38B7B2C6" w14:textId="77777777" w:rsidR="00E12B97" w:rsidRPr="00DE020C" w:rsidRDefault="00E12B97" w:rsidP="00904330">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E12B97" w:rsidRPr="00DE020C" w14:paraId="319AB582" w14:textId="77777777" w:rsidTr="00F0011F">
        <w:tc>
          <w:tcPr>
            <w:tcW w:w="2558" w:type="pct"/>
            <w:tcMar>
              <w:top w:w="0" w:type="dxa"/>
              <w:left w:w="108" w:type="dxa"/>
              <w:bottom w:w="0" w:type="dxa"/>
              <w:right w:w="108" w:type="dxa"/>
            </w:tcMar>
          </w:tcPr>
          <w:p w14:paraId="3B8426D2" w14:textId="20726D7F" w:rsidR="00E12B97" w:rsidRPr="00DE020C" w:rsidRDefault="00E12B97" w:rsidP="00904330">
            <w:pPr>
              <w:spacing w:before="60" w:after="60"/>
              <w:rPr>
                <w:rFonts w:ascii="Arial" w:hAnsi="Arial" w:cs="Arial"/>
                <w:color w:val="000000"/>
                <w:lang w:eastAsia="en-AU"/>
              </w:rPr>
            </w:pPr>
          </w:p>
        </w:tc>
        <w:tc>
          <w:tcPr>
            <w:tcW w:w="2442" w:type="pct"/>
            <w:tcMar>
              <w:top w:w="0" w:type="dxa"/>
              <w:left w:w="108" w:type="dxa"/>
              <w:bottom w:w="0" w:type="dxa"/>
              <w:right w:w="108" w:type="dxa"/>
            </w:tcMar>
          </w:tcPr>
          <w:p w14:paraId="57D215C9" w14:textId="2376D267" w:rsidR="00E12B97" w:rsidRPr="00DE020C" w:rsidRDefault="00E12B97" w:rsidP="00904330">
            <w:pPr>
              <w:spacing w:before="60" w:after="60"/>
              <w:rPr>
                <w:rFonts w:ascii="Arial" w:hAnsi="Arial" w:cs="Arial"/>
                <w:color w:val="000000"/>
                <w:lang w:eastAsia="en-AU"/>
              </w:rPr>
            </w:pPr>
          </w:p>
        </w:tc>
      </w:tr>
      <w:tr w:rsidR="00E12B97" w:rsidRPr="00DE020C" w14:paraId="77B9B7B7" w14:textId="77777777" w:rsidTr="00F0011F">
        <w:tc>
          <w:tcPr>
            <w:tcW w:w="2558" w:type="pct"/>
            <w:tcMar>
              <w:top w:w="0" w:type="dxa"/>
              <w:left w:w="108" w:type="dxa"/>
              <w:bottom w:w="0" w:type="dxa"/>
              <w:right w:w="108" w:type="dxa"/>
            </w:tcMar>
          </w:tcPr>
          <w:p w14:paraId="17320EE0" w14:textId="741F6CCC" w:rsidR="00E12B97" w:rsidRPr="00DE020C" w:rsidRDefault="00E12B97" w:rsidP="00904330">
            <w:pPr>
              <w:spacing w:before="60" w:after="60"/>
              <w:rPr>
                <w:rFonts w:ascii="Arial" w:hAnsi="Arial" w:cs="Arial"/>
                <w:color w:val="000000"/>
                <w:lang w:eastAsia="en-AU"/>
              </w:rPr>
            </w:pPr>
          </w:p>
        </w:tc>
        <w:tc>
          <w:tcPr>
            <w:tcW w:w="2442" w:type="pct"/>
            <w:tcMar>
              <w:top w:w="0" w:type="dxa"/>
              <w:left w:w="108" w:type="dxa"/>
              <w:bottom w:w="0" w:type="dxa"/>
              <w:right w:w="108" w:type="dxa"/>
            </w:tcMar>
          </w:tcPr>
          <w:p w14:paraId="76716843" w14:textId="60DF5DD4" w:rsidR="00E12B97" w:rsidRPr="00DE020C" w:rsidRDefault="00E12B97" w:rsidP="00904330">
            <w:pPr>
              <w:spacing w:before="60" w:after="60"/>
              <w:rPr>
                <w:rFonts w:ascii="Arial" w:hAnsi="Arial" w:cs="Arial"/>
                <w:color w:val="000000"/>
                <w:lang w:eastAsia="en-AU"/>
              </w:rPr>
            </w:pPr>
          </w:p>
        </w:tc>
      </w:tr>
    </w:tbl>
    <w:p w14:paraId="1D6B461A" w14:textId="36866150" w:rsidR="00E12B97" w:rsidRPr="00D7001F" w:rsidRDefault="00E12B97" w:rsidP="00E12B97">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r w:rsidRPr="00E12B97">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376D117D" w14:textId="77777777" w:rsidR="00E12B97" w:rsidRDefault="00E12B97" w:rsidP="00E12B97">
      <w:pPr>
        <w:spacing w:before="120" w:after="120"/>
        <w:rPr>
          <w:rFonts w:ascii="Arial" w:hAnsi="Arial" w:cs="Arial"/>
          <w:color w:val="000000"/>
        </w:rPr>
      </w:pPr>
    </w:p>
    <w:p w14:paraId="6E44AB2B" w14:textId="77777777" w:rsidR="00E12B97" w:rsidRPr="00D7001F" w:rsidRDefault="00E12B97" w:rsidP="00E12B97">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1"/>
        <w:gridCol w:w="7825"/>
      </w:tblGrid>
      <w:tr w:rsidR="00E12B97" w:rsidRPr="00D7001F" w14:paraId="583C4823" w14:textId="77777777" w:rsidTr="00904330">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B678AC1" w14:textId="77777777" w:rsidR="00E12B97" w:rsidRPr="006F4B08" w:rsidRDefault="00E12B97" w:rsidP="00904330">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2E42EAF3" w14:textId="3C2390EE" w:rsidR="00E12B97" w:rsidRPr="00D7001F" w:rsidRDefault="00E12B97" w:rsidP="00904330">
            <w:pPr>
              <w:spacing w:before="60" w:after="60"/>
              <w:rPr>
                <w:rFonts w:ascii="Arial" w:hAnsi="Arial" w:cs="Arial"/>
                <w:highlight w:val="cyan"/>
                <w:lang w:eastAsia="en-AU"/>
              </w:rPr>
            </w:pPr>
          </w:p>
        </w:tc>
      </w:tr>
      <w:tr w:rsidR="00E12B97" w:rsidRPr="00D7001F" w14:paraId="31E87FA9" w14:textId="77777777" w:rsidTr="00904330">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BA85B15" w14:textId="77777777" w:rsidR="00E12B97" w:rsidRPr="006F4B08" w:rsidRDefault="00E12B97" w:rsidP="00904330">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24BAEB7A" w14:textId="3B7BC59D" w:rsidR="00E12B97" w:rsidRPr="00D7001F" w:rsidRDefault="00E12B97" w:rsidP="00904330">
            <w:pPr>
              <w:spacing w:before="60" w:after="60"/>
              <w:rPr>
                <w:rFonts w:ascii="Arial" w:hAnsi="Arial" w:cs="Arial"/>
                <w:highlight w:val="cyan"/>
                <w:lang w:eastAsia="en-AU"/>
              </w:rPr>
            </w:pPr>
          </w:p>
        </w:tc>
      </w:tr>
      <w:tr w:rsidR="00E12B97" w:rsidRPr="00D7001F" w14:paraId="13748559" w14:textId="77777777" w:rsidTr="00904330">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F765627" w14:textId="77777777" w:rsidR="00E12B97" w:rsidRPr="006F4B08" w:rsidRDefault="00E12B97" w:rsidP="00904330">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9D3F541" w14:textId="1658F8FF" w:rsidR="00E12B97" w:rsidRPr="00D7001F" w:rsidRDefault="00E12B97" w:rsidP="00904330">
            <w:pPr>
              <w:spacing w:before="60" w:after="60"/>
              <w:rPr>
                <w:rFonts w:ascii="Arial" w:hAnsi="Arial" w:cs="Arial"/>
                <w:highlight w:val="cyan"/>
                <w:lang w:eastAsia="en-AU"/>
              </w:rPr>
            </w:pPr>
          </w:p>
        </w:tc>
      </w:tr>
      <w:tr w:rsidR="00E12B97" w:rsidRPr="00D7001F" w14:paraId="1D26F250" w14:textId="77777777" w:rsidTr="00904330">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82C6CCA" w14:textId="77777777" w:rsidR="00E12B97" w:rsidRPr="006F4B08" w:rsidRDefault="00E12B97" w:rsidP="00904330">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5B5669D5" w14:textId="6E5503C2" w:rsidR="00E12B97" w:rsidRPr="00D7001F" w:rsidRDefault="00E12B97" w:rsidP="00904330">
            <w:pPr>
              <w:spacing w:before="60" w:after="60"/>
              <w:rPr>
                <w:rFonts w:ascii="Arial" w:hAnsi="Arial" w:cs="Arial"/>
                <w:b/>
              </w:rPr>
            </w:pPr>
          </w:p>
        </w:tc>
      </w:tr>
    </w:tbl>
    <w:p w14:paraId="7A2AAA0C" w14:textId="77777777" w:rsidR="00E12B97" w:rsidRPr="0045776A" w:rsidRDefault="00E12B97" w:rsidP="00E12B97">
      <w:pPr>
        <w:spacing w:before="120" w:after="120"/>
        <w:rPr>
          <w:rFonts w:ascii="Arial" w:hAnsi="Arial" w:cs="Arial"/>
          <w:color w:val="000000"/>
        </w:rPr>
      </w:pPr>
      <w:r w:rsidRPr="0045776A">
        <w:rPr>
          <w:rFonts w:ascii="Arial" w:hAnsi="Arial" w:cs="Arial"/>
          <w:color w:val="000000"/>
        </w:rPr>
        <w:t xml:space="preserve">The Grant will be paid in instalments by the Commonwealth </w:t>
      </w:r>
      <w:r>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E12B97" w:rsidRPr="006F4B08" w14:paraId="05A67711" w14:textId="77777777" w:rsidTr="00F00786">
        <w:trPr>
          <w:cantSplit/>
          <w:tblHeader/>
        </w:trPr>
        <w:tc>
          <w:tcPr>
            <w:tcW w:w="1307" w:type="pct"/>
          </w:tcPr>
          <w:p w14:paraId="51CA7709" w14:textId="77777777" w:rsidR="00E12B97" w:rsidRPr="006F6094" w:rsidRDefault="00E12B97" w:rsidP="00904330">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5F4564AA" w14:textId="77777777" w:rsidR="00E12B97" w:rsidRPr="006F6094" w:rsidRDefault="00E12B97" w:rsidP="00904330">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0433CA25" w14:textId="77777777" w:rsidR="00E12B97" w:rsidRPr="006F6094" w:rsidRDefault="00E12B97" w:rsidP="00904330">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51DE8EA2" w14:textId="77777777" w:rsidR="00E12B97" w:rsidRPr="006F6094" w:rsidRDefault="00E12B97" w:rsidP="00904330">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6212C899" w14:textId="77777777" w:rsidR="00E12B97" w:rsidRPr="006F6094" w:rsidRDefault="00E12B97" w:rsidP="00904330">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E12B97" w:rsidRPr="006F6094" w14:paraId="70FC398B" w14:textId="77777777" w:rsidTr="00F00786">
        <w:tc>
          <w:tcPr>
            <w:tcW w:w="1307" w:type="pct"/>
          </w:tcPr>
          <w:p w14:paraId="5E3286B7" w14:textId="77777777" w:rsidR="00E12B97" w:rsidRPr="006F6094" w:rsidRDefault="005B6866" w:rsidP="00904330">
            <w:pPr>
              <w:spacing w:before="60" w:after="60" w:line="240" w:lineRule="auto"/>
              <w:rPr>
                <w:rFonts w:ascii="Arial" w:hAnsi="Arial" w:cs="Arial"/>
                <w:color w:val="000000"/>
                <w:highlight w:val="yellow"/>
                <w:lang w:eastAsia="en-AU"/>
              </w:rPr>
            </w:pPr>
            <w:r w:rsidRPr="005B6866">
              <w:rPr>
                <w:rFonts w:ascii="Arial" w:hAnsi="Arial" w:cs="Arial"/>
                <w:color w:val="000000"/>
                <w:lang w:eastAsia="en-AU"/>
              </w:rPr>
              <w:t>Full yearly payment of 2020-21 funds</w:t>
            </w:r>
          </w:p>
        </w:tc>
        <w:tc>
          <w:tcPr>
            <w:tcW w:w="1177" w:type="pct"/>
          </w:tcPr>
          <w:p w14:paraId="5366F584" w14:textId="77777777" w:rsidR="00E12B97" w:rsidRPr="006F6094" w:rsidRDefault="005B6866" w:rsidP="00904330">
            <w:pPr>
              <w:spacing w:before="60" w:after="60" w:line="240" w:lineRule="auto"/>
              <w:rPr>
                <w:rFonts w:ascii="Arial" w:hAnsi="Arial" w:cs="Arial"/>
                <w:color w:val="000000"/>
                <w:highlight w:val="yellow"/>
                <w:lang w:eastAsia="en-AU"/>
              </w:rPr>
            </w:pPr>
            <w:r w:rsidRPr="005B6866">
              <w:rPr>
                <w:rFonts w:ascii="Arial" w:hAnsi="Arial" w:cs="Arial"/>
                <w:color w:val="000000"/>
                <w:lang w:eastAsia="en-AU"/>
              </w:rPr>
              <w:t>On Execution</w:t>
            </w:r>
          </w:p>
        </w:tc>
        <w:tc>
          <w:tcPr>
            <w:tcW w:w="1084" w:type="pct"/>
          </w:tcPr>
          <w:p w14:paraId="2FE5BD65" w14:textId="01F54840" w:rsidR="00E12B97" w:rsidRPr="006F6094" w:rsidRDefault="00E12B97" w:rsidP="00904330">
            <w:pPr>
              <w:spacing w:before="60" w:after="60" w:line="240" w:lineRule="auto"/>
              <w:rPr>
                <w:rFonts w:ascii="Arial" w:hAnsi="Arial" w:cs="Arial"/>
                <w:color w:val="000000"/>
                <w:highlight w:val="yellow"/>
                <w:lang w:eastAsia="en-AU"/>
              </w:rPr>
            </w:pPr>
          </w:p>
        </w:tc>
        <w:tc>
          <w:tcPr>
            <w:tcW w:w="716" w:type="pct"/>
          </w:tcPr>
          <w:p w14:paraId="1B9F8983" w14:textId="4EA74455" w:rsidR="00E12B97" w:rsidRPr="006F6094" w:rsidRDefault="00E12B97" w:rsidP="00904330">
            <w:pPr>
              <w:spacing w:before="60" w:after="60" w:line="240" w:lineRule="auto"/>
              <w:rPr>
                <w:rFonts w:ascii="Arial" w:hAnsi="Arial" w:cs="Arial"/>
                <w:color w:val="000000"/>
                <w:highlight w:val="yellow"/>
                <w:lang w:eastAsia="en-AU"/>
              </w:rPr>
            </w:pPr>
          </w:p>
        </w:tc>
        <w:tc>
          <w:tcPr>
            <w:tcW w:w="716" w:type="pct"/>
          </w:tcPr>
          <w:p w14:paraId="526B1472" w14:textId="13E83789" w:rsidR="00E12B97" w:rsidRPr="006F6094" w:rsidRDefault="00E12B97" w:rsidP="00904330">
            <w:pPr>
              <w:spacing w:before="60" w:after="60" w:line="240" w:lineRule="auto"/>
              <w:rPr>
                <w:rFonts w:ascii="Arial" w:hAnsi="Arial" w:cs="Arial"/>
                <w:color w:val="000000"/>
                <w:highlight w:val="yellow"/>
                <w:lang w:eastAsia="en-AU"/>
              </w:rPr>
            </w:pPr>
          </w:p>
        </w:tc>
      </w:tr>
      <w:tr w:rsidR="005B6866" w:rsidRPr="006F6094" w14:paraId="577E48F5" w14:textId="77777777" w:rsidTr="00F00786">
        <w:tc>
          <w:tcPr>
            <w:tcW w:w="1307" w:type="pct"/>
          </w:tcPr>
          <w:p w14:paraId="17388B6D" w14:textId="77777777" w:rsidR="005B6866" w:rsidRPr="005B6866" w:rsidRDefault="005B6866" w:rsidP="00904330">
            <w:pPr>
              <w:spacing w:before="60" w:after="60" w:line="240" w:lineRule="auto"/>
              <w:rPr>
                <w:rFonts w:ascii="Arial" w:hAnsi="Arial" w:cs="Arial"/>
                <w:color w:val="000000"/>
                <w:lang w:eastAsia="en-AU"/>
              </w:rPr>
            </w:pPr>
            <w:r>
              <w:rPr>
                <w:rFonts w:ascii="Arial" w:hAnsi="Arial" w:cs="Arial"/>
                <w:color w:val="000000"/>
                <w:lang w:eastAsia="en-AU"/>
              </w:rPr>
              <w:t>Full yearly payment of 2021-22 funds</w:t>
            </w:r>
          </w:p>
        </w:tc>
        <w:tc>
          <w:tcPr>
            <w:tcW w:w="1177" w:type="pct"/>
          </w:tcPr>
          <w:p w14:paraId="6F4986DF" w14:textId="77777777" w:rsidR="005B6866" w:rsidRPr="005B6866" w:rsidRDefault="005B6866" w:rsidP="00904330">
            <w:pPr>
              <w:spacing w:before="60" w:after="60" w:line="240" w:lineRule="auto"/>
              <w:rPr>
                <w:rFonts w:ascii="Arial" w:hAnsi="Arial" w:cs="Arial"/>
                <w:color w:val="000000"/>
                <w:lang w:eastAsia="en-AU"/>
              </w:rPr>
            </w:pPr>
            <w:r>
              <w:rPr>
                <w:rFonts w:ascii="Arial" w:hAnsi="Arial" w:cs="Arial"/>
                <w:color w:val="000000"/>
                <w:lang w:eastAsia="en-AU"/>
              </w:rPr>
              <w:t>14 July 2021</w:t>
            </w:r>
          </w:p>
        </w:tc>
        <w:tc>
          <w:tcPr>
            <w:tcW w:w="1084" w:type="pct"/>
          </w:tcPr>
          <w:p w14:paraId="72C814A4" w14:textId="77777777" w:rsidR="005B6866" w:rsidRPr="006F6094" w:rsidRDefault="005B6866" w:rsidP="00904330">
            <w:pPr>
              <w:spacing w:before="60" w:after="60" w:line="240" w:lineRule="auto"/>
              <w:rPr>
                <w:rFonts w:ascii="Arial" w:hAnsi="Arial" w:cs="Arial"/>
                <w:highlight w:val="cyan"/>
                <w:lang w:eastAsia="en-AU"/>
              </w:rPr>
            </w:pPr>
          </w:p>
        </w:tc>
        <w:tc>
          <w:tcPr>
            <w:tcW w:w="716" w:type="pct"/>
          </w:tcPr>
          <w:p w14:paraId="00CCCCB2" w14:textId="77777777" w:rsidR="005B6866" w:rsidRDefault="005B6866" w:rsidP="00904330">
            <w:pPr>
              <w:spacing w:before="60" w:after="60" w:line="240" w:lineRule="auto"/>
              <w:rPr>
                <w:rFonts w:ascii="Arial" w:hAnsi="Arial" w:cs="Arial"/>
                <w:sz w:val="20"/>
                <w:highlight w:val="cyan"/>
              </w:rPr>
            </w:pPr>
          </w:p>
        </w:tc>
        <w:tc>
          <w:tcPr>
            <w:tcW w:w="716" w:type="pct"/>
          </w:tcPr>
          <w:p w14:paraId="4BD5788B" w14:textId="77777777" w:rsidR="005B6866" w:rsidRPr="00B747FF" w:rsidRDefault="005B6866" w:rsidP="00904330">
            <w:pPr>
              <w:spacing w:before="60" w:after="60" w:line="240" w:lineRule="auto"/>
              <w:rPr>
                <w:rFonts w:ascii="Arial" w:hAnsi="Arial" w:cs="Arial"/>
                <w:sz w:val="20"/>
                <w:highlight w:val="cyan"/>
              </w:rPr>
            </w:pPr>
          </w:p>
        </w:tc>
      </w:tr>
      <w:tr w:rsidR="005B6866" w:rsidRPr="006F6094" w14:paraId="7BF008BB" w14:textId="77777777" w:rsidTr="00F00786">
        <w:tc>
          <w:tcPr>
            <w:tcW w:w="1307" w:type="pct"/>
          </w:tcPr>
          <w:p w14:paraId="22C1C9DB" w14:textId="18CD26A8" w:rsidR="005B6866" w:rsidRPr="00896CA6" w:rsidRDefault="00896CA6" w:rsidP="00896CA6">
            <w:pPr>
              <w:spacing w:before="60" w:after="60" w:line="240" w:lineRule="auto"/>
              <w:rPr>
                <w:rFonts w:ascii="Arial" w:hAnsi="Arial" w:cs="Arial"/>
                <w:color w:val="000000"/>
                <w:lang w:eastAsia="en-AU"/>
              </w:rPr>
            </w:pPr>
            <w:r w:rsidRPr="00896CA6">
              <w:rPr>
                <w:rFonts w:ascii="Arial" w:hAnsi="Arial" w:cs="Arial"/>
              </w:rPr>
              <w:t>Full yearly payment of 2022-23 funds subject to acceptance of previous Activity Work Plan Report</w:t>
            </w:r>
            <w:r w:rsidRPr="00896CA6">
              <w:rPr>
                <w:rStyle w:val="CommentReference"/>
                <w:rFonts w:ascii="Arial" w:hAnsi="Arial" w:cs="Arial"/>
                <w:sz w:val="22"/>
                <w:szCs w:val="22"/>
              </w:rPr>
              <w:t xml:space="preserve"> </w:t>
            </w:r>
          </w:p>
        </w:tc>
        <w:tc>
          <w:tcPr>
            <w:tcW w:w="1177" w:type="pct"/>
          </w:tcPr>
          <w:p w14:paraId="7F698AC8" w14:textId="77777777" w:rsidR="005B6866" w:rsidRPr="005B6866" w:rsidRDefault="005B6866" w:rsidP="00904330">
            <w:pPr>
              <w:spacing w:before="60" w:after="60" w:line="240" w:lineRule="auto"/>
              <w:rPr>
                <w:rFonts w:ascii="Arial" w:hAnsi="Arial" w:cs="Arial"/>
                <w:color w:val="000000"/>
                <w:lang w:eastAsia="en-AU"/>
              </w:rPr>
            </w:pPr>
            <w:r>
              <w:rPr>
                <w:rFonts w:ascii="Arial" w:hAnsi="Arial" w:cs="Arial"/>
                <w:color w:val="000000"/>
                <w:lang w:eastAsia="en-AU"/>
              </w:rPr>
              <w:t>12 July 2022</w:t>
            </w:r>
          </w:p>
        </w:tc>
        <w:tc>
          <w:tcPr>
            <w:tcW w:w="1084" w:type="pct"/>
          </w:tcPr>
          <w:p w14:paraId="0EFE0BA7" w14:textId="77777777" w:rsidR="005B6866" w:rsidRPr="006F6094" w:rsidRDefault="005B6866" w:rsidP="00904330">
            <w:pPr>
              <w:spacing w:before="60" w:after="60" w:line="240" w:lineRule="auto"/>
              <w:rPr>
                <w:rFonts w:ascii="Arial" w:hAnsi="Arial" w:cs="Arial"/>
                <w:highlight w:val="cyan"/>
                <w:lang w:eastAsia="en-AU"/>
              </w:rPr>
            </w:pPr>
          </w:p>
        </w:tc>
        <w:tc>
          <w:tcPr>
            <w:tcW w:w="716" w:type="pct"/>
          </w:tcPr>
          <w:p w14:paraId="4311B5D9" w14:textId="77777777" w:rsidR="005B6866" w:rsidRDefault="005B6866" w:rsidP="00904330">
            <w:pPr>
              <w:spacing w:before="60" w:after="60" w:line="240" w:lineRule="auto"/>
              <w:rPr>
                <w:rFonts w:ascii="Arial" w:hAnsi="Arial" w:cs="Arial"/>
                <w:sz w:val="20"/>
                <w:highlight w:val="cyan"/>
              </w:rPr>
            </w:pPr>
          </w:p>
        </w:tc>
        <w:tc>
          <w:tcPr>
            <w:tcW w:w="716" w:type="pct"/>
          </w:tcPr>
          <w:p w14:paraId="197A17CE" w14:textId="77777777" w:rsidR="005B6866" w:rsidRPr="00B747FF" w:rsidRDefault="005B6866" w:rsidP="00904330">
            <w:pPr>
              <w:spacing w:before="60" w:after="60" w:line="240" w:lineRule="auto"/>
              <w:rPr>
                <w:rFonts w:ascii="Arial" w:hAnsi="Arial" w:cs="Arial"/>
                <w:sz w:val="20"/>
                <w:highlight w:val="cyan"/>
              </w:rPr>
            </w:pPr>
          </w:p>
        </w:tc>
      </w:tr>
      <w:tr w:rsidR="00E12B97" w:rsidRPr="006F6094" w14:paraId="6B550FD2" w14:textId="77777777" w:rsidTr="00F00786">
        <w:tc>
          <w:tcPr>
            <w:tcW w:w="2484" w:type="pct"/>
            <w:gridSpan w:val="2"/>
            <w:tcBorders>
              <w:bottom w:val="single" w:sz="4" w:space="0" w:color="auto"/>
            </w:tcBorders>
          </w:tcPr>
          <w:p w14:paraId="428BF867" w14:textId="77777777" w:rsidR="00E12B97" w:rsidRPr="006F6094" w:rsidRDefault="00E12B97" w:rsidP="00904330">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lastRenderedPageBreak/>
              <w:t>Total Amount</w:t>
            </w:r>
          </w:p>
        </w:tc>
        <w:tc>
          <w:tcPr>
            <w:tcW w:w="1084" w:type="pct"/>
            <w:tcBorders>
              <w:bottom w:val="single" w:sz="4" w:space="0" w:color="auto"/>
            </w:tcBorders>
          </w:tcPr>
          <w:p w14:paraId="0EC554AC" w14:textId="60204D0F" w:rsidR="00E12B97" w:rsidRPr="006F6094" w:rsidRDefault="00E12B97" w:rsidP="00904330">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434E0860" w14:textId="5378E61A" w:rsidR="00E12B97" w:rsidRPr="006F6094" w:rsidRDefault="00E12B97" w:rsidP="00904330">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23A42611" w14:textId="553E5612" w:rsidR="00E12B97" w:rsidRPr="006F6094" w:rsidRDefault="00E12B97" w:rsidP="00904330">
            <w:pPr>
              <w:spacing w:before="60" w:after="60" w:line="240" w:lineRule="auto"/>
              <w:rPr>
                <w:rFonts w:ascii="Arial" w:hAnsi="Arial" w:cs="Arial"/>
                <w:b/>
                <w:color w:val="000000"/>
                <w:lang w:eastAsia="en-AU"/>
              </w:rPr>
            </w:pPr>
          </w:p>
        </w:tc>
      </w:tr>
    </w:tbl>
    <w:p w14:paraId="394CED97" w14:textId="77777777" w:rsidR="00E12B97" w:rsidRPr="00F0011F" w:rsidRDefault="00E12B97" w:rsidP="00F0011F">
      <w:pPr>
        <w:pStyle w:val="Heading2"/>
        <w:rPr>
          <w:rFonts w:ascii="Arial" w:hAnsi="Arial" w:cs="Arial"/>
          <w:sz w:val="24"/>
          <w:szCs w:val="24"/>
        </w:rPr>
      </w:pPr>
      <w:r w:rsidRPr="00F0011F">
        <w:rPr>
          <w:rFonts w:ascii="Arial" w:hAnsi="Arial" w:cs="Arial"/>
          <w:sz w:val="24"/>
          <w:szCs w:val="24"/>
        </w:rPr>
        <w:t>Invoicing</w:t>
      </w:r>
    </w:p>
    <w:p w14:paraId="57438EE6" w14:textId="77777777" w:rsidR="007A16A3" w:rsidRDefault="007A16A3" w:rsidP="00E12B97">
      <w:pPr>
        <w:rPr>
          <w:rFonts w:ascii="Arial" w:hAnsi="Arial" w:cs="Arial"/>
          <w:highlight w:val="green"/>
        </w:rPr>
      </w:pPr>
      <w:r w:rsidRPr="009A0084">
        <w:rPr>
          <w:rFonts w:ascii="Arial" w:hAnsi="Arial" w:cs="Arial"/>
          <w:color w:val="000000"/>
        </w:rPr>
        <w:t>The Grantee agrees to allow the Commonwealth to issue it with a Recipient Created Tax Invoice (RCTI) for any taxable supplies it makes it relation to the Activity.</w:t>
      </w:r>
    </w:p>
    <w:p w14:paraId="55CDED9D" w14:textId="77777777" w:rsidR="00E12B97" w:rsidRPr="00F0011F" w:rsidRDefault="00E12B97" w:rsidP="00F0011F">
      <w:pPr>
        <w:pStyle w:val="Heading2"/>
        <w:rPr>
          <w:rFonts w:ascii="Arial" w:hAnsi="Arial" w:cs="Arial"/>
          <w:sz w:val="24"/>
          <w:szCs w:val="24"/>
        </w:rPr>
      </w:pPr>
      <w:r w:rsidRPr="00F0011F">
        <w:rPr>
          <w:rFonts w:ascii="Arial" w:hAnsi="Arial" w:cs="Arial"/>
          <w:sz w:val="24"/>
          <w:szCs w:val="24"/>
        </w:rPr>
        <w:t>Taxes, duties and government charges</w:t>
      </w:r>
    </w:p>
    <w:p w14:paraId="582174A1" w14:textId="77777777" w:rsidR="007A16A3" w:rsidRPr="005B66E3" w:rsidRDefault="007A16A3" w:rsidP="007A16A3">
      <w:pPr>
        <w:autoSpaceDE w:val="0"/>
        <w:autoSpaceDN w:val="0"/>
        <w:adjustRightInd w:val="0"/>
        <w:spacing w:before="120" w:after="120" w:line="240" w:lineRule="auto"/>
        <w:rPr>
          <w:rFonts w:ascii="Arial" w:hAnsi="Arial" w:cs="Arial"/>
        </w:rPr>
      </w:pPr>
      <w:bookmarkStart w:id="12" w:name="_Toc494986413"/>
      <w:r w:rsidRPr="005B66E3">
        <w:rPr>
          <w:rFonts w:ascii="Arial" w:hAnsi="Arial" w:cs="Arial"/>
        </w:rPr>
        <w:t>GST Provisions – you are a Government Related Entity</w:t>
      </w:r>
    </w:p>
    <w:p w14:paraId="1684211A" w14:textId="77777777" w:rsidR="007A16A3" w:rsidRPr="005B66E3" w:rsidRDefault="007A16A3" w:rsidP="007A16A3">
      <w:pPr>
        <w:autoSpaceDE w:val="0"/>
        <w:autoSpaceDN w:val="0"/>
        <w:adjustRightInd w:val="0"/>
        <w:spacing w:before="120" w:after="120" w:line="240" w:lineRule="auto"/>
        <w:rPr>
          <w:rFonts w:ascii="Arial" w:hAnsi="Arial" w:cs="Arial"/>
        </w:rPr>
      </w:pPr>
      <w:r w:rsidRPr="005B66E3">
        <w:rPr>
          <w:rFonts w:ascii="Arial" w:hAnsi="Arial" w:cs="Arial"/>
        </w:rPr>
        <w:t>D.1</w:t>
      </w:r>
      <w:r w:rsidRPr="005B66E3">
        <w:rPr>
          <w:rFonts w:ascii="Arial" w:hAnsi="Arial" w:cs="Arial"/>
        </w:rPr>
        <w:tab/>
        <w:t xml:space="preserve">In this clause: </w:t>
      </w:r>
    </w:p>
    <w:p w14:paraId="65F6A967"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(a)</w:t>
      </w:r>
      <w:r w:rsidRPr="005B66E3">
        <w:rPr>
          <w:rFonts w:ascii="Arial" w:hAnsi="Arial" w:cs="Arial"/>
        </w:rPr>
        <w:tab/>
        <w:t>the term ‘</w:t>
      </w:r>
      <w:r w:rsidRPr="005B66E3">
        <w:rPr>
          <w:rFonts w:ascii="Arial" w:hAnsi="Arial" w:cs="Arial"/>
          <w:b/>
        </w:rPr>
        <w:t>GST Act</w:t>
      </w:r>
      <w:r w:rsidRPr="005B66E3">
        <w:rPr>
          <w:rFonts w:ascii="Arial" w:hAnsi="Arial" w:cs="Arial"/>
        </w:rPr>
        <w:t xml:space="preserve">’ means the </w:t>
      </w:r>
      <w:r w:rsidRPr="005B66E3">
        <w:rPr>
          <w:rFonts w:ascii="Arial" w:hAnsi="Arial" w:cs="Arial"/>
          <w:i/>
          <w:iCs/>
        </w:rPr>
        <w:t xml:space="preserve">A New Tax System (Goods and Services Tax) Act 1999 </w:t>
      </w:r>
      <w:r w:rsidRPr="005B66E3">
        <w:rPr>
          <w:rFonts w:ascii="Arial" w:hAnsi="Arial" w:cs="Arial"/>
        </w:rPr>
        <w:t xml:space="preserve">(Cth); </w:t>
      </w:r>
    </w:p>
    <w:p w14:paraId="42CDAEC8"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t>the terms ‘</w:t>
      </w:r>
      <w:r w:rsidRPr="005B66E3">
        <w:rPr>
          <w:rFonts w:ascii="Arial" w:hAnsi="Arial" w:cs="Arial"/>
          <w:b/>
        </w:rPr>
        <w:t>supply</w:t>
      </w:r>
      <w:r w:rsidRPr="005B66E3">
        <w:rPr>
          <w:rFonts w:ascii="Arial" w:hAnsi="Arial" w:cs="Arial"/>
        </w:rPr>
        <w:t>’, ‘</w:t>
      </w:r>
      <w:r w:rsidRPr="005B66E3">
        <w:rPr>
          <w:rFonts w:ascii="Arial" w:hAnsi="Arial" w:cs="Arial"/>
          <w:b/>
        </w:rPr>
        <w:t>supplier</w:t>
      </w:r>
      <w:r w:rsidRPr="005B66E3">
        <w:rPr>
          <w:rFonts w:ascii="Arial" w:hAnsi="Arial" w:cs="Arial"/>
        </w:rPr>
        <w:t>’, ‘</w:t>
      </w:r>
      <w:r w:rsidRPr="005B66E3">
        <w:rPr>
          <w:rFonts w:ascii="Arial" w:hAnsi="Arial" w:cs="Arial"/>
          <w:b/>
        </w:rPr>
        <w:t>taxable supply</w:t>
      </w:r>
      <w:r w:rsidRPr="005B66E3">
        <w:rPr>
          <w:rFonts w:ascii="Arial" w:hAnsi="Arial" w:cs="Arial"/>
        </w:rPr>
        <w:t>’, ‘</w:t>
      </w:r>
      <w:r w:rsidRPr="005B66E3">
        <w:rPr>
          <w:rFonts w:ascii="Arial" w:hAnsi="Arial" w:cs="Arial"/>
          <w:b/>
        </w:rPr>
        <w:t>tax invoice</w:t>
      </w:r>
      <w:r w:rsidRPr="005B66E3">
        <w:rPr>
          <w:rFonts w:ascii="Arial" w:hAnsi="Arial" w:cs="Arial"/>
        </w:rPr>
        <w:t>’, ‘</w:t>
      </w:r>
      <w:r w:rsidRPr="005B66E3">
        <w:rPr>
          <w:rFonts w:ascii="Arial" w:hAnsi="Arial" w:cs="Arial"/>
          <w:b/>
        </w:rPr>
        <w:t>GST</w:t>
      </w:r>
      <w:r w:rsidRPr="005B66E3">
        <w:rPr>
          <w:rFonts w:ascii="Arial" w:hAnsi="Arial" w:cs="Arial"/>
        </w:rPr>
        <w:t>’, ‘</w:t>
      </w:r>
      <w:r w:rsidRPr="005B66E3">
        <w:rPr>
          <w:rFonts w:ascii="Arial" w:hAnsi="Arial" w:cs="Arial"/>
          <w:b/>
        </w:rPr>
        <w:t>input tax credit</w:t>
      </w:r>
      <w:r w:rsidRPr="005B66E3">
        <w:rPr>
          <w:rFonts w:ascii="Arial" w:hAnsi="Arial" w:cs="Arial"/>
        </w:rPr>
        <w:t>’ and ‘</w:t>
      </w:r>
      <w:r w:rsidRPr="005B66E3">
        <w:rPr>
          <w:rFonts w:ascii="Arial" w:hAnsi="Arial" w:cs="Arial"/>
          <w:b/>
        </w:rPr>
        <w:t>decreasing adjustment</w:t>
      </w:r>
      <w:r w:rsidRPr="005B66E3">
        <w:rPr>
          <w:rFonts w:ascii="Arial" w:hAnsi="Arial" w:cs="Arial"/>
        </w:rPr>
        <w:t xml:space="preserve">’ have the same meaning as given in the GST Act; and </w:t>
      </w:r>
    </w:p>
    <w:p w14:paraId="67B70ABE"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(c)</w:t>
      </w:r>
      <w:r w:rsidRPr="005B66E3">
        <w:rPr>
          <w:rFonts w:ascii="Arial" w:hAnsi="Arial" w:cs="Arial"/>
        </w:rPr>
        <w:tab/>
        <w:t>‘</w:t>
      </w:r>
      <w:r w:rsidRPr="005B66E3">
        <w:rPr>
          <w:rFonts w:ascii="Arial" w:hAnsi="Arial" w:cs="Arial"/>
          <w:b/>
        </w:rPr>
        <w:t>receiver of the supply</w:t>
      </w:r>
      <w:r w:rsidRPr="005B66E3">
        <w:rPr>
          <w:rFonts w:ascii="Arial" w:hAnsi="Arial" w:cs="Arial"/>
        </w:rPr>
        <w:t xml:space="preserve">’ has the same meaning as the term ‘recipient’ has in the GST Act. </w:t>
      </w:r>
    </w:p>
    <w:p w14:paraId="7423FDED"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D.2</w:t>
      </w:r>
      <w:r w:rsidRPr="005B66E3">
        <w:rPr>
          <w:rFonts w:ascii="Arial" w:hAnsi="Arial" w:cs="Arial"/>
        </w:rPr>
        <w:tab/>
        <w:t>The parties have entered into this Agreement on the understanding that:</w:t>
      </w:r>
    </w:p>
    <w:p w14:paraId="23D16450"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(a)</w:t>
      </w:r>
      <w:r w:rsidRPr="005B66E3">
        <w:rPr>
          <w:rFonts w:ascii="Arial" w:hAnsi="Arial" w:cs="Arial"/>
        </w:rPr>
        <w:tab/>
        <w:t xml:space="preserve">the parties are both ‘government related entities’ as defined in the GST Act; </w:t>
      </w:r>
    </w:p>
    <w:p w14:paraId="3302043D" w14:textId="77777777" w:rsidR="007A16A3" w:rsidRPr="004B4154" w:rsidRDefault="007A16A3" w:rsidP="004B4154">
      <w:pPr>
        <w:ind w:left="720"/>
        <w:rPr>
          <w:rFonts w:ascii="Arial" w:hAnsi="Arial" w:cs="Arial"/>
        </w:rPr>
      </w:pPr>
      <w:r w:rsidRPr="004B4154">
        <w:rPr>
          <w:rFonts w:ascii="Arial" w:hAnsi="Arial" w:cs="Arial"/>
        </w:rPr>
        <w:t>and either:</w:t>
      </w:r>
    </w:p>
    <w:p w14:paraId="6F697452"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t>the payment of the Grant:</w:t>
      </w:r>
    </w:p>
    <w:p w14:paraId="3BA057AA" w14:textId="77777777" w:rsidR="007A16A3" w:rsidRPr="005B66E3" w:rsidRDefault="007A16A3" w:rsidP="007A16A3">
      <w:pPr>
        <w:autoSpaceDE w:val="0"/>
        <w:autoSpaceDN w:val="0"/>
        <w:adjustRightInd w:val="0"/>
        <w:spacing w:before="120" w:after="120" w:line="240" w:lineRule="auto"/>
        <w:ind w:left="2142" w:hanging="686"/>
        <w:rPr>
          <w:rFonts w:ascii="Arial" w:hAnsi="Arial" w:cs="Arial"/>
        </w:rPr>
      </w:pPr>
      <w:r w:rsidRPr="005B66E3">
        <w:rPr>
          <w:rFonts w:ascii="Arial" w:hAnsi="Arial" w:cs="Arial"/>
        </w:rPr>
        <w:t>(i)</w:t>
      </w:r>
      <w:r w:rsidRPr="005B66E3">
        <w:rPr>
          <w:rFonts w:ascii="Arial" w:hAnsi="Arial" w:cs="Arial"/>
        </w:rPr>
        <w:tab/>
        <w:t>is covered by an appropriation under an Australian law; and</w:t>
      </w:r>
    </w:p>
    <w:p w14:paraId="114FE190" w14:textId="77777777" w:rsidR="007A16A3" w:rsidRPr="005B66E3" w:rsidRDefault="007A16A3" w:rsidP="007A16A3">
      <w:pPr>
        <w:autoSpaceDE w:val="0"/>
        <w:autoSpaceDN w:val="0"/>
        <w:adjustRightInd w:val="0"/>
        <w:spacing w:before="120" w:after="120" w:line="240" w:lineRule="auto"/>
        <w:ind w:left="2142" w:hanging="686"/>
        <w:rPr>
          <w:rFonts w:ascii="Arial" w:hAnsi="Arial" w:cs="Arial"/>
        </w:rPr>
      </w:pPr>
      <w:r w:rsidRPr="005B66E3">
        <w:rPr>
          <w:rFonts w:ascii="Arial" w:hAnsi="Arial" w:cs="Arial"/>
        </w:rPr>
        <w:t>(ii)</w:t>
      </w:r>
      <w:r w:rsidRPr="005B66E3">
        <w:rPr>
          <w:rFonts w:ascii="Arial" w:hAnsi="Arial" w:cs="Arial"/>
        </w:rPr>
        <w:tab/>
        <w:t>is calculated on the basis that the sum of the Grant and anything else that you receive from us in connection with, or in response to, or for the inducement of that supply under this Agreement, or a related supply does not exceed your anticipated or actual costs of making those supplies; or</w:t>
      </w:r>
    </w:p>
    <w:p w14:paraId="408D0BC2"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(c)</w:t>
      </w:r>
      <w:r w:rsidRPr="005B66E3">
        <w:rPr>
          <w:rFonts w:ascii="Arial" w:hAnsi="Arial" w:cs="Arial"/>
        </w:rPr>
        <w:tab/>
        <w:t>the payment of the Grant is a kind of payment specified in regulations made for the purposes of s.9</w:t>
      </w:r>
      <w:r w:rsidRPr="005B66E3">
        <w:rPr>
          <w:rFonts w:ascii="Arial" w:hAnsi="Arial" w:cs="Arial"/>
        </w:rPr>
        <w:noBreakHyphen/>
        <w:t>17 of the GST Act.</w:t>
      </w:r>
    </w:p>
    <w:p w14:paraId="7E08DF06"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D.3</w:t>
      </w:r>
      <w:r w:rsidRPr="005B66E3">
        <w:rPr>
          <w:rFonts w:ascii="Arial" w:hAnsi="Arial" w:cs="Arial"/>
        </w:rPr>
        <w:tab/>
        <w:t xml:space="preserve">On the basis of the matter described in clause D.2, the parties rely on s.9-17 of the GST Act for no GST being imposed in connection with a supply made under this Agreement. </w:t>
      </w:r>
    </w:p>
    <w:p w14:paraId="3560E94F"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D.4</w:t>
      </w:r>
      <w:r w:rsidRPr="005B66E3">
        <w:rPr>
          <w:rFonts w:ascii="Arial" w:hAnsi="Arial" w:cs="Arial"/>
        </w:rPr>
        <w:tab/>
        <w:t xml:space="preserve">You must pay all taxes, duties and government charges imposed or levied in Australia or overseas in connection with the performance of this Agreement, except as provided by this clause. </w:t>
      </w:r>
    </w:p>
    <w:p w14:paraId="61E3468D"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D.5</w:t>
      </w:r>
      <w:r w:rsidRPr="005B66E3">
        <w:rPr>
          <w:rFonts w:ascii="Arial" w:hAnsi="Arial" w:cs="Arial"/>
        </w:rPr>
        <w:tab/>
        <w:t>If, despite clauses D.2 and D.3, one party (‘</w:t>
      </w:r>
      <w:r w:rsidRPr="005B66E3">
        <w:rPr>
          <w:rFonts w:ascii="Arial" w:hAnsi="Arial" w:cs="Arial"/>
          <w:b/>
        </w:rPr>
        <w:t>supplier</w:t>
      </w:r>
      <w:r w:rsidRPr="005B66E3">
        <w:rPr>
          <w:rFonts w:ascii="Arial" w:hAnsi="Arial" w:cs="Arial"/>
        </w:rPr>
        <w:t>’) makes a taxable supply to the other party (‘</w:t>
      </w:r>
      <w:r w:rsidRPr="005B66E3">
        <w:rPr>
          <w:rFonts w:ascii="Arial" w:hAnsi="Arial" w:cs="Arial"/>
          <w:b/>
        </w:rPr>
        <w:t>receiver of the supply</w:t>
      </w:r>
      <w:r w:rsidRPr="005B66E3">
        <w:rPr>
          <w:rFonts w:ascii="Arial" w:hAnsi="Arial" w:cs="Arial"/>
        </w:rPr>
        <w:t>’) under this Agreement the receiver of the supply will pay without set-off, on provision of a tax invoice, an additional amount to the supplier equal to the GST imposed on the supply in question.</w:t>
      </w:r>
    </w:p>
    <w:p w14:paraId="67167AAB"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D.6</w:t>
      </w:r>
      <w:r w:rsidRPr="005B66E3">
        <w:rPr>
          <w:rFonts w:ascii="Arial" w:hAnsi="Arial" w:cs="Arial"/>
        </w:rPr>
        <w:tab/>
        <w:t>No party may claim or retain from the other party any amount in relation to a supply made under this Agreement for which the first party can obtain an input tax credit or decreasing adjustment.</w:t>
      </w:r>
    </w:p>
    <w:p w14:paraId="646CDE17" w14:textId="77777777" w:rsidR="007A16A3" w:rsidRPr="005B66E3" w:rsidRDefault="007A16A3" w:rsidP="007A16A3">
      <w:pPr>
        <w:autoSpaceDE w:val="0"/>
        <w:autoSpaceDN w:val="0"/>
        <w:adjustRightInd w:val="0"/>
        <w:spacing w:before="120" w:after="120" w:line="240" w:lineRule="auto"/>
        <w:rPr>
          <w:rFonts w:ascii="Arial" w:hAnsi="Arial" w:cs="Arial"/>
        </w:rPr>
      </w:pPr>
      <w:r w:rsidRPr="005B66E3">
        <w:rPr>
          <w:rFonts w:ascii="Arial" w:hAnsi="Arial" w:cs="Arial"/>
        </w:rPr>
        <w:t>D.7</w:t>
      </w:r>
      <w:r w:rsidRPr="005B66E3">
        <w:rPr>
          <w:rFonts w:ascii="Arial" w:hAnsi="Arial" w:cs="Arial"/>
        </w:rPr>
        <w:tab/>
        <w:t xml:space="preserve">The parties acknowledge and agree that each Party: </w:t>
      </w:r>
    </w:p>
    <w:p w14:paraId="3F910EBE"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(a)</w:t>
      </w:r>
      <w:r w:rsidRPr="005B66E3">
        <w:rPr>
          <w:rFonts w:ascii="Arial" w:hAnsi="Arial" w:cs="Arial"/>
        </w:rPr>
        <w:tab/>
        <w:t xml:space="preserve">has quoted its Australian Business Number to the other; and </w:t>
      </w:r>
    </w:p>
    <w:p w14:paraId="3AEF6890"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t xml:space="preserve">must tell the other of any changes to the matters covered by this clause. </w:t>
      </w:r>
    </w:p>
    <w:p w14:paraId="0D8B387A"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D.8</w:t>
      </w:r>
      <w:r w:rsidRPr="005B66E3">
        <w:rPr>
          <w:rFonts w:ascii="Arial" w:hAnsi="Arial" w:cs="Arial"/>
        </w:rPr>
        <w:tab/>
        <w:t>This clause survives the expiry or termination of this Agreement or any aspect of it.</w:t>
      </w:r>
    </w:p>
    <w:p w14:paraId="310263D5" w14:textId="77777777" w:rsidR="007A16A3" w:rsidRPr="005B66E3" w:rsidRDefault="007A16A3" w:rsidP="007A16A3">
      <w:pPr>
        <w:autoSpaceDE w:val="0"/>
        <w:autoSpaceDN w:val="0"/>
        <w:adjustRightInd w:val="0"/>
        <w:spacing w:before="120" w:after="120" w:line="240" w:lineRule="auto"/>
        <w:ind w:left="709" w:hanging="709"/>
        <w:rPr>
          <w:rFonts w:ascii="Arial" w:hAnsi="Arial" w:cs="Arial"/>
          <w:color w:val="4F81BD" w:themeColor="accent1"/>
        </w:rPr>
      </w:pPr>
    </w:p>
    <w:p w14:paraId="43BCAF1B" w14:textId="77777777" w:rsidR="007A16A3" w:rsidRPr="005B66E3" w:rsidRDefault="007A16A3" w:rsidP="007A16A3">
      <w:pPr>
        <w:spacing w:after="0"/>
        <w:rPr>
          <w:rFonts w:ascii="Arial" w:hAnsi="Arial" w:cs="Arial"/>
        </w:rPr>
      </w:pPr>
      <w:r w:rsidRPr="005B66E3">
        <w:rPr>
          <w:rFonts w:ascii="Arial" w:hAnsi="Arial" w:cs="Arial"/>
        </w:rPr>
        <w:t>OR</w:t>
      </w:r>
    </w:p>
    <w:p w14:paraId="389678A6" w14:textId="77777777" w:rsidR="007A16A3" w:rsidRPr="005B66E3" w:rsidRDefault="007A16A3" w:rsidP="007A16A3">
      <w:pPr>
        <w:spacing w:after="0"/>
        <w:rPr>
          <w:rFonts w:ascii="Arial" w:hAnsi="Arial" w:cs="Arial"/>
        </w:rPr>
      </w:pPr>
    </w:p>
    <w:p w14:paraId="7F9F49F9" w14:textId="77777777" w:rsidR="007A16A3" w:rsidRPr="005B66E3" w:rsidRDefault="007A16A3" w:rsidP="007A16A3">
      <w:pPr>
        <w:spacing w:after="0"/>
        <w:rPr>
          <w:rFonts w:ascii="Arial" w:hAnsi="Arial" w:cs="Arial"/>
        </w:rPr>
      </w:pPr>
      <w:r w:rsidRPr="005B66E3">
        <w:rPr>
          <w:rFonts w:ascii="Arial" w:hAnsi="Arial" w:cs="Arial"/>
        </w:rPr>
        <w:t>GST Provisions – y</w:t>
      </w:r>
      <w:r w:rsidRPr="005B66E3">
        <w:rPr>
          <w:rFonts w:ascii="Arial" w:hAnsi="Arial" w:cs="Arial"/>
          <w:bCs/>
        </w:rPr>
        <w:t>ou are registered or required to be registered for GST</w:t>
      </w:r>
    </w:p>
    <w:p w14:paraId="1CE5D536" w14:textId="77777777" w:rsidR="007A16A3" w:rsidRPr="005B66E3" w:rsidRDefault="007A16A3" w:rsidP="007A16A3">
      <w:pPr>
        <w:autoSpaceDE w:val="0"/>
        <w:autoSpaceDN w:val="0"/>
        <w:adjustRightInd w:val="0"/>
        <w:spacing w:before="120" w:after="120" w:line="240" w:lineRule="auto"/>
        <w:rPr>
          <w:rFonts w:ascii="Arial" w:hAnsi="Arial" w:cs="Arial"/>
        </w:rPr>
      </w:pPr>
      <w:r w:rsidRPr="005B66E3">
        <w:rPr>
          <w:rFonts w:ascii="Arial" w:hAnsi="Arial" w:cs="Arial"/>
        </w:rPr>
        <w:lastRenderedPageBreak/>
        <w:t>D.1.</w:t>
      </w:r>
      <w:r w:rsidRPr="005B66E3">
        <w:rPr>
          <w:rFonts w:ascii="Arial" w:hAnsi="Arial" w:cs="Arial"/>
        </w:rPr>
        <w:tab/>
        <w:t xml:space="preserve">In this clause: </w:t>
      </w:r>
    </w:p>
    <w:p w14:paraId="383146EB"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(a)</w:t>
      </w:r>
      <w:r w:rsidRPr="005B66E3">
        <w:rPr>
          <w:rFonts w:ascii="Arial" w:hAnsi="Arial" w:cs="Arial"/>
        </w:rPr>
        <w:tab/>
        <w:t>the term ‘</w:t>
      </w:r>
      <w:r w:rsidRPr="005B66E3">
        <w:rPr>
          <w:rFonts w:ascii="Arial" w:hAnsi="Arial" w:cs="Arial"/>
          <w:b/>
        </w:rPr>
        <w:t>GST Act</w:t>
      </w:r>
      <w:r w:rsidRPr="005B66E3">
        <w:rPr>
          <w:rFonts w:ascii="Arial" w:hAnsi="Arial" w:cs="Arial"/>
        </w:rPr>
        <w:t xml:space="preserve">’ means the </w:t>
      </w:r>
      <w:r w:rsidRPr="005B66E3">
        <w:rPr>
          <w:rFonts w:ascii="Arial" w:hAnsi="Arial" w:cs="Arial"/>
          <w:i/>
          <w:iCs/>
        </w:rPr>
        <w:t xml:space="preserve">A New Tax System (Goods and Services Tax) Act 1999 </w:t>
      </w:r>
      <w:r w:rsidRPr="005B66E3">
        <w:rPr>
          <w:rFonts w:ascii="Arial" w:hAnsi="Arial" w:cs="Arial"/>
        </w:rPr>
        <w:t xml:space="preserve">(Cth); </w:t>
      </w:r>
    </w:p>
    <w:p w14:paraId="557A7817"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t>the terms ‘</w:t>
      </w:r>
      <w:r w:rsidRPr="005B66E3">
        <w:rPr>
          <w:rFonts w:ascii="Arial" w:hAnsi="Arial" w:cs="Arial"/>
          <w:b/>
        </w:rPr>
        <w:t>supply</w:t>
      </w:r>
      <w:r w:rsidRPr="005B66E3">
        <w:rPr>
          <w:rFonts w:ascii="Arial" w:hAnsi="Arial" w:cs="Arial"/>
        </w:rPr>
        <w:t>’, ‘</w:t>
      </w:r>
      <w:r w:rsidRPr="005B66E3">
        <w:rPr>
          <w:rFonts w:ascii="Arial" w:hAnsi="Arial" w:cs="Arial"/>
          <w:b/>
        </w:rPr>
        <w:t>supplier</w:t>
      </w:r>
      <w:r w:rsidRPr="005B66E3">
        <w:rPr>
          <w:rFonts w:ascii="Arial" w:hAnsi="Arial" w:cs="Arial"/>
        </w:rPr>
        <w:t>’, ‘</w:t>
      </w:r>
      <w:r w:rsidRPr="005B66E3">
        <w:rPr>
          <w:rFonts w:ascii="Arial" w:hAnsi="Arial" w:cs="Arial"/>
          <w:b/>
        </w:rPr>
        <w:t>taxable supply</w:t>
      </w:r>
      <w:r w:rsidRPr="005B66E3">
        <w:rPr>
          <w:rFonts w:ascii="Arial" w:hAnsi="Arial" w:cs="Arial"/>
        </w:rPr>
        <w:t>’, ‘</w:t>
      </w:r>
      <w:r w:rsidRPr="005B66E3">
        <w:rPr>
          <w:rFonts w:ascii="Arial" w:hAnsi="Arial" w:cs="Arial"/>
          <w:b/>
        </w:rPr>
        <w:t>tax invoice</w:t>
      </w:r>
      <w:r w:rsidRPr="005B66E3">
        <w:rPr>
          <w:rFonts w:ascii="Arial" w:hAnsi="Arial" w:cs="Arial"/>
        </w:rPr>
        <w:t>’, ‘</w:t>
      </w:r>
      <w:r w:rsidRPr="005B66E3">
        <w:rPr>
          <w:rFonts w:ascii="Arial" w:hAnsi="Arial" w:cs="Arial"/>
          <w:b/>
        </w:rPr>
        <w:t>GST</w:t>
      </w:r>
      <w:r w:rsidRPr="005B66E3">
        <w:rPr>
          <w:rFonts w:ascii="Arial" w:hAnsi="Arial" w:cs="Arial"/>
        </w:rPr>
        <w:t>’, ‘</w:t>
      </w:r>
      <w:r w:rsidRPr="005B66E3">
        <w:rPr>
          <w:rFonts w:ascii="Arial" w:hAnsi="Arial" w:cs="Arial"/>
          <w:b/>
        </w:rPr>
        <w:t>input tax credit</w:t>
      </w:r>
      <w:r w:rsidRPr="005B66E3">
        <w:rPr>
          <w:rFonts w:ascii="Arial" w:hAnsi="Arial" w:cs="Arial"/>
        </w:rPr>
        <w:t>’, ‘</w:t>
      </w:r>
      <w:r w:rsidRPr="005B66E3">
        <w:rPr>
          <w:rFonts w:ascii="Arial" w:hAnsi="Arial" w:cs="Arial"/>
          <w:b/>
        </w:rPr>
        <w:t>decreasing adjustment</w:t>
      </w:r>
      <w:r w:rsidRPr="005B66E3">
        <w:rPr>
          <w:rFonts w:ascii="Arial" w:hAnsi="Arial" w:cs="Arial"/>
        </w:rPr>
        <w:t>’ and ‘</w:t>
      </w:r>
      <w:r w:rsidRPr="005B66E3">
        <w:rPr>
          <w:rFonts w:ascii="Arial" w:hAnsi="Arial" w:cs="Arial"/>
          <w:b/>
        </w:rPr>
        <w:t>adjustment note</w:t>
      </w:r>
      <w:r w:rsidRPr="005B66E3">
        <w:rPr>
          <w:rFonts w:ascii="Arial" w:hAnsi="Arial" w:cs="Arial"/>
        </w:rPr>
        <w:t xml:space="preserve">’ have the same meaning as given in the GST Act; and </w:t>
      </w:r>
    </w:p>
    <w:p w14:paraId="565DF893"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(c)</w:t>
      </w:r>
      <w:r w:rsidRPr="005B66E3">
        <w:rPr>
          <w:rFonts w:ascii="Arial" w:hAnsi="Arial" w:cs="Arial"/>
        </w:rPr>
        <w:tab/>
        <w:t>the term ‘</w:t>
      </w:r>
      <w:r w:rsidRPr="005B66E3">
        <w:rPr>
          <w:rFonts w:ascii="Arial" w:hAnsi="Arial" w:cs="Arial"/>
          <w:b/>
        </w:rPr>
        <w:t>RCTI</w:t>
      </w:r>
      <w:r w:rsidRPr="005B66E3">
        <w:rPr>
          <w:rFonts w:ascii="Arial" w:hAnsi="Arial" w:cs="Arial"/>
        </w:rPr>
        <w:t>’ means a ‘recipient created tax invoice’ as defined in the GST Act. For the purpose of this Agreement, an RCTI is a tax invoice belonging to a class of tax invoices that the Australian</w:t>
      </w:r>
      <w:r w:rsidRPr="005B66E3">
        <w:rPr>
          <w:rFonts w:ascii="Arial" w:hAnsi="Arial" w:cs="Arial"/>
          <w:i/>
          <w:iCs/>
          <w:smallCaps/>
          <w:spacing w:val="5"/>
        </w:rPr>
        <w:t xml:space="preserve"> </w:t>
      </w:r>
      <w:r w:rsidRPr="005B66E3">
        <w:rPr>
          <w:rFonts w:ascii="Arial" w:hAnsi="Arial" w:cs="Arial"/>
        </w:rPr>
        <w:t xml:space="preserve">Commissioner of Taxation has determined in writing may be issued by the receiver of the supply; and </w:t>
      </w:r>
    </w:p>
    <w:p w14:paraId="6E1600A8"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(d)</w:t>
      </w:r>
      <w:r w:rsidRPr="005B66E3">
        <w:rPr>
          <w:rFonts w:ascii="Arial" w:hAnsi="Arial" w:cs="Arial"/>
        </w:rPr>
        <w:tab/>
        <w:t>‘</w:t>
      </w:r>
      <w:r w:rsidRPr="005B66E3">
        <w:rPr>
          <w:rFonts w:ascii="Arial" w:hAnsi="Arial" w:cs="Arial"/>
          <w:b/>
        </w:rPr>
        <w:t>receiver of the supply</w:t>
      </w:r>
      <w:r w:rsidRPr="005B66E3">
        <w:rPr>
          <w:rFonts w:ascii="Arial" w:hAnsi="Arial" w:cs="Arial"/>
        </w:rPr>
        <w:t xml:space="preserve">’ has the same meaning as the term ‘recipient’ has in the GST Act. </w:t>
      </w:r>
    </w:p>
    <w:p w14:paraId="5D242464"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D.2</w:t>
      </w:r>
      <w:r w:rsidRPr="005B66E3">
        <w:rPr>
          <w:rFonts w:ascii="Arial" w:hAnsi="Arial" w:cs="Arial"/>
        </w:rPr>
        <w:tab/>
        <w:t>You must pay all taxes, duties and government charges imposed or levied in Australia or overseas in connection with the performance of this Agreement, except as provided by this clause.</w:t>
      </w:r>
    </w:p>
    <w:p w14:paraId="4E94F7CE"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D.3</w:t>
      </w:r>
      <w:r w:rsidRPr="005B66E3">
        <w:rPr>
          <w:rFonts w:ascii="Arial" w:hAnsi="Arial" w:cs="Arial"/>
        </w:rPr>
        <w:tab/>
        <w:t>If one party (‘</w:t>
      </w:r>
      <w:r w:rsidRPr="005B66E3">
        <w:rPr>
          <w:rFonts w:ascii="Arial" w:hAnsi="Arial" w:cs="Arial"/>
          <w:b/>
        </w:rPr>
        <w:t>supplier</w:t>
      </w:r>
      <w:r w:rsidRPr="005B66E3">
        <w:rPr>
          <w:rFonts w:ascii="Arial" w:hAnsi="Arial" w:cs="Arial"/>
        </w:rPr>
        <w:t>’) makes a taxable supply to the other party (‘</w:t>
      </w:r>
      <w:r w:rsidRPr="005B66E3">
        <w:rPr>
          <w:rFonts w:ascii="Arial" w:hAnsi="Arial" w:cs="Arial"/>
          <w:b/>
        </w:rPr>
        <w:t>receiver of the supply</w:t>
      </w:r>
      <w:r w:rsidRPr="005B66E3">
        <w:rPr>
          <w:rFonts w:ascii="Arial" w:hAnsi="Arial" w:cs="Arial"/>
        </w:rPr>
        <w:t>’) under this Agreement the receiver of the supply will pay without set-off, on provision of a tax invoice or RCTI, an additional amount to the supplier equal to the GST imposed on the supply in question.</w:t>
      </w:r>
    </w:p>
    <w:p w14:paraId="43F36DC1"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D.4</w:t>
      </w:r>
      <w:r w:rsidRPr="005B66E3">
        <w:rPr>
          <w:rFonts w:ascii="Arial" w:hAnsi="Arial" w:cs="Arial"/>
        </w:rPr>
        <w:tab/>
        <w:t xml:space="preserve">If an amount on account of GST has been included in the consideration for a supply under this Agreement, the amount of GST is as specified in this Item D. </w:t>
      </w:r>
    </w:p>
    <w:p w14:paraId="6CC66FBC"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D.5</w:t>
      </w:r>
      <w:r w:rsidRPr="005B66E3">
        <w:rPr>
          <w:rFonts w:ascii="Arial" w:hAnsi="Arial" w:cs="Arial"/>
        </w:rPr>
        <w:tab/>
        <w:t xml:space="preserve">If an amount on account of GST has been included in the consideration for a supply under this Agreement and the supply is not a taxable supply for any reason, the supplier must, on demand, refund the amount paid on account of GST to the receiver of the supply. </w:t>
      </w:r>
    </w:p>
    <w:p w14:paraId="13B96B59"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D.6</w:t>
      </w:r>
      <w:r w:rsidRPr="005B66E3">
        <w:rPr>
          <w:rFonts w:ascii="Arial" w:hAnsi="Arial" w:cs="Arial"/>
        </w:rPr>
        <w:tab/>
        <w:t>No party may claim or retain from the other party any amount in relation to a supply made under this Agreement for which the first party can obtain an input tax credit or decreasing adjustment.</w:t>
      </w:r>
    </w:p>
    <w:p w14:paraId="4B57E61C" w14:textId="77777777" w:rsidR="007A16A3" w:rsidRPr="005B66E3" w:rsidRDefault="007A16A3" w:rsidP="007A16A3">
      <w:pPr>
        <w:autoSpaceDE w:val="0"/>
        <w:autoSpaceDN w:val="0"/>
        <w:adjustRightInd w:val="0"/>
        <w:spacing w:before="120" w:after="120" w:line="240" w:lineRule="auto"/>
        <w:rPr>
          <w:rFonts w:ascii="Arial" w:hAnsi="Arial" w:cs="Arial"/>
        </w:rPr>
      </w:pPr>
      <w:r w:rsidRPr="005B66E3">
        <w:rPr>
          <w:rFonts w:ascii="Arial" w:hAnsi="Arial" w:cs="Arial"/>
        </w:rPr>
        <w:t>D.7</w:t>
      </w:r>
      <w:r w:rsidRPr="005B66E3">
        <w:rPr>
          <w:rFonts w:ascii="Arial" w:hAnsi="Arial" w:cs="Arial"/>
        </w:rPr>
        <w:tab/>
        <w:t xml:space="preserve">The parties acknowledge and agree that each party: </w:t>
      </w:r>
    </w:p>
    <w:p w14:paraId="0623A388"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(a)</w:t>
      </w:r>
      <w:r w:rsidRPr="005B66E3">
        <w:rPr>
          <w:rFonts w:ascii="Arial" w:hAnsi="Arial" w:cs="Arial"/>
        </w:rPr>
        <w:tab/>
        <w:t xml:space="preserve">is registered for GST purposes; </w:t>
      </w:r>
    </w:p>
    <w:p w14:paraId="20454657"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(b)</w:t>
      </w:r>
      <w:r w:rsidRPr="005B66E3">
        <w:rPr>
          <w:rFonts w:ascii="Arial" w:hAnsi="Arial" w:cs="Arial"/>
        </w:rPr>
        <w:tab/>
        <w:t xml:space="preserve">has quoted its Australian Business Number to the other; and </w:t>
      </w:r>
    </w:p>
    <w:p w14:paraId="1CA83859" w14:textId="77777777" w:rsidR="007A16A3" w:rsidRPr="005B66E3" w:rsidRDefault="007A16A3" w:rsidP="007A16A3">
      <w:pPr>
        <w:autoSpaceDE w:val="0"/>
        <w:autoSpaceDN w:val="0"/>
        <w:adjustRightInd w:val="0"/>
        <w:spacing w:before="120" w:after="120" w:line="240" w:lineRule="auto"/>
        <w:ind w:left="1456" w:hanging="742"/>
        <w:rPr>
          <w:rFonts w:ascii="Arial" w:hAnsi="Arial" w:cs="Arial"/>
        </w:rPr>
      </w:pPr>
      <w:r w:rsidRPr="005B66E3">
        <w:rPr>
          <w:rFonts w:ascii="Arial" w:hAnsi="Arial" w:cs="Arial"/>
        </w:rPr>
        <w:t>(c)</w:t>
      </w:r>
      <w:r w:rsidRPr="005B66E3">
        <w:rPr>
          <w:rFonts w:ascii="Arial" w:hAnsi="Arial" w:cs="Arial"/>
        </w:rPr>
        <w:tab/>
        <w:t xml:space="preserve">must tell the other of any changes to the matters covered by this clause. </w:t>
      </w:r>
    </w:p>
    <w:p w14:paraId="7C865F68"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D.8</w:t>
      </w:r>
      <w:r w:rsidRPr="005B66E3">
        <w:rPr>
          <w:rFonts w:ascii="Arial" w:hAnsi="Arial" w:cs="Arial"/>
        </w:rPr>
        <w:tab/>
        <w:t xml:space="preserve">We (as the receiver of the supply) will issue RCTI(s) and any adjustment notes for any taxable supplies you make to us under this Agreement within 28 days of us determining the value of the taxable supplies in question. </w:t>
      </w:r>
    </w:p>
    <w:p w14:paraId="4A071802" w14:textId="77777777" w:rsidR="007A16A3" w:rsidRPr="005B66E3" w:rsidRDefault="007A16A3" w:rsidP="007A16A3">
      <w:pPr>
        <w:autoSpaceDE w:val="0"/>
        <w:autoSpaceDN w:val="0"/>
        <w:adjustRightInd w:val="0"/>
        <w:spacing w:before="120" w:after="120" w:line="240" w:lineRule="auto"/>
        <w:ind w:left="709" w:hanging="709"/>
        <w:rPr>
          <w:rFonts w:ascii="Arial" w:hAnsi="Arial" w:cs="Arial"/>
          <w:spacing w:val="5"/>
        </w:rPr>
      </w:pPr>
      <w:r w:rsidRPr="005B66E3">
        <w:rPr>
          <w:rFonts w:ascii="Arial" w:hAnsi="Arial" w:cs="Arial"/>
        </w:rPr>
        <w:t>D.9</w:t>
      </w:r>
      <w:r w:rsidRPr="005B66E3">
        <w:rPr>
          <w:rFonts w:ascii="Arial" w:hAnsi="Arial" w:cs="Arial"/>
        </w:rPr>
        <w:tab/>
        <w:t>You must not issue tax invoices or adjustment notes for taxable supplies you make to us under this Agreement.</w:t>
      </w:r>
    </w:p>
    <w:p w14:paraId="0D30EF0E" w14:textId="77777777" w:rsidR="007A16A3" w:rsidRPr="005B66E3" w:rsidRDefault="007A16A3" w:rsidP="007A16A3">
      <w:pPr>
        <w:autoSpaceDE w:val="0"/>
        <w:autoSpaceDN w:val="0"/>
        <w:adjustRightInd w:val="0"/>
        <w:spacing w:before="120" w:after="120" w:line="240" w:lineRule="auto"/>
        <w:ind w:left="709" w:hanging="709"/>
        <w:rPr>
          <w:rFonts w:ascii="Arial" w:hAnsi="Arial" w:cs="Arial"/>
        </w:rPr>
      </w:pPr>
      <w:r w:rsidRPr="005B66E3">
        <w:rPr>
          <w:rFonts w:ascii="Arial" w:hAnsi="Arial" w:cs="Arial"/>
        </w:rPr>
        <w:t>D.10</w:t>
      </w:r>
      <w:r w:rsidRPr="005B66E3">
        <w:rPr>
          <w:rFonts w:ascii="Arial" w:hAnsi="Arial" w:cs="Arial"/>
        </w:rPr>
        <w:tab/>
        <w:t xml:space="preserve">Both parties must comply with the determination scheduled to GST Ruling 2000/10. </w:t>
      </w:r>
    </w:p>
    <w:p w14:paraId="294F95E6" w14:textId="77777777" w:rsidR="007A16A3" w:rsidRDefault="007A16A3" w:rsidP="00F0011F">
      <w:pPr>
        <w:autoSpaceDE w:val="0"/>
        <w:autoSpaceDN w:val="0"/>
        <w:adjustRightInd w:val="0"/>
        <w:spacing w:before="120" w:after="120" w:line="240" w:lineRule="auto"/>
        <w:ind w:left="709" w:hanging="709"/>
        <w:rPr>
          <w:rFonts w:ascii="Arial" w:hAnsi="Arial" w:cs="Arial"/>
        </w:rPr>
      </w:pPr>
      <w:r w:rsidRPr="005B66E3">
        <w:rPr>
          <w:rFonts w:ascii="Arial" w:hAnsi="Arial" w:cs="Arial"/>
        </w:rPr>
        <w:t>D.11</w:t>
      </w:r>
      <w:r w:rsidRPr="005B66E3">
        <w:rPr>
          <w:rFonts w:ascii="Arial" w:hAnsi="Arial" w:cs="Arial"/>
        </w:rPr>
        <w:tab/>
        <w:t>We will not issue RCTI(s) or adjustment notes for taxable supplies you make to us under this Agreement at any time that either Party fails to comply with any of the requirements in clauses D.7 to D.11.</w:t>
      </w:r>
    </w:p>
    <w:p w14:paraId="6D3659AA" w14:textId="77777777" w:rsidR="00E12B97" w:rsidRPr="0082326C" w:rsidRDefault="00E12B97" w:rsidP="00E12B97">
      <w:pPr>
        <w:keepNext/>
        <w:keepLines/>
        <w:spacing w:before="240" w:after="40"/>
        <w:outlineLvl w:val="0"/>
        <w:rPr>
          <w:rFonts w:ascii="Arial" w:hAnsi="Arial" w:cs="Arial"/>
          <w:b/>
          <w:bCs/>
          <w:color w:val="365F91"/>
          <w:sz w:val="26"/>
          <w:szCs w:val="26"/>
          <w:lang w:eastAsia="en-AU"/>
        </w:rPr>
      </w:pPr>
      <w:r w:rsidRPr="0082326C">
        <w:rPr>
          <w:rFonts w:ascii="Arial" w:hAnsi="Arial" w:cs="Arial"/>
          <w:b/>
          <w:bCs/>
          <w:color w:val="365F91"/>
          <w:sz w:val="26"/>
          <w:szCs w:val="26"/>
          <w:lang w:eastAsia="en-AU"/>
        </w:rPr>
        <w:t>E. Reporting</w:t>
      </w:r>
      <w:bookmarkEnd w:id="12"/>
    </w:p>
    <w:p w14:paraId="591AC90A" w14:textId="77777777" w:rsidR="00E12B97" w:rsidRDefault="00E12B97" w:rsidP="00E12B97">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Pr>
          <w:rFonts w:ascii="Arial" w:hAnsi="Arial" w:cs="Arial"/>
        </w:rPr>
        <w:t>n accordance with the following.</w:t>
      </w:r>
    </w:p>
    <w:tbl>
      <w:tblPr>
        <w:tblStyle w:val="TableGrid"/>
        <w:tblpPr w:leftFromText="180" w:rightFromText="180" w:vertAnchor="text" w:tblpY="1"/>
        <w:tblOverlap w:val="never"/>
        <w:tblW w:w="0" w:type="auto"/>
        <w:tblLook w:val="04A0" w:firstRow="1" w:lastRow="0" w:firstColumn="1" w:lastColumn="0" w:noHBand="0" w:noVBand="1"/>
        <w:tblCaption w:val="Reporting"/>
      </w:tblPr>
      <w:tblGrid>
        <w:gridCol w:w="2943"/>
        <w:gridCol w:w="4820"/>
        <w:gridCol w:w="2205"/>
      </w:tblGrid>
      <w:tr w:rsidR="00E12B97" w:rsidRPr="00480D52" w14:paraId="069F8921" w14:textId="77777777" w:rsidTr="004B4154">
        <w:trPr>
          <w:cantSplit/>
          <w:tblHeader/>
        </w:trPr>
        <w:tc>
          <w:tcPr>
            <w:tcW w:w="2943" w:type="dxa"/>
          </w:tcPr>
          <w:p w14:paraId="739F6F41" w14:textId="77777777" w:rsidR="00E12B97" w:rsidRPr="00480D52" w:rsidRDefault="00E12B97" w:rsidP="00BE68A6">
            <w:pPr>
              <w:rPr>
                <w:rFonts w:ascii="Arial" w:hAnsi="Arial" w:cs="Arial"/>
                <w:b/>
                <w:sz w:val="22"/>
              </w:rPr>
            </w:pPr>
            <w:r>
              <w:rPr>
                <w:rFonts w:ascii="Arial" w:hAnsi="Arial" w:cs="Arial"/>
                <w:b/>
                <w:sz w:val="22"/>
              </w:rPr>
              <w:t>Milestone</w:t>
            </w:r>
          </w:p>
        </w:tc>
        <w:tc>
          <w:tcPr>
            <w:tcW w:w="4820" w:type="dxa"/>
          </w:tcPr>
          <w:p w14:paraId="467BFCA9" w14:textId="77777777" w:rsidR="00E12B97" w:rsidRPr="00480D52" w:rsidRDefault="00E12B97" w:rsidP="00BE68A6">
            <w:pPr>
              <w:rPr>
                <w:rFonts w:ascii="Arial" w:hAnsi="Arial" w:cs="Arial"/>
                <w:b/>
                <w:sz w:val="22"/>
              </w:rPr>
            </w:pPr>
            <w:r>
              <w:rPr>
                <w:rFonts w:ascii="Arial" w:hAnsi="Arial" w:cs="Arial"/>
                <w:b/>
                <w:sz w:val="22"/>
              </w:rPr>
              <w:t>Information to be included</w:t>
            </w:r>
          </w:p>
        </w:tc>
        <w:tc>
          <w:tcPr>
            <w:tcW w:w="2205" w:type="dxa"/>
          </w:tcPr>
          <w:p w14:paraId="1D98B68A" w14:textId="77777777" w:rsidR="00E12B97" w:rsidRPr="00480D52" w:rsidRDefault="00E12B97" w:rsidP="00BE68A6">
            <w:pPr>
              <w:rPr>
                <w:rFonts w:ascii="Arial" w:hAnsi="Arial" w:cs="Arial"/>
                <w:b/>
                <w:sz w:val="22"/>
              </w:rPr>
            </w:pPr>
            <w:r>
              <w:rPr>
                <w:rFonts w:ascii="Arial" w:hAnsi="Arial" w:cs="Arial"/>
                <w:b/>
                <w:sz w:val="22"/>
              </w:rPr>
              <w:t>Due Date</w:t>
            </w:r>
          </w:p>
        </w:tc>
      </w:tr>
      <w:tr w:rsidR="007A16A3" w:rsidRPr="00480D52" w14:paraId="602E18EB" w14:textId="77777777" w:rsidTr="00BE68A6">
        <w:trPr>
          <w:cantSplit/>
        </w:trPr>
        <w:tc>
          <w:tcPr>
            <w:tcW w:w="2943" w:type="dxa"/>
          </w:tcPr>
          <w:p w14:paraId="315C64EC" w14:textId="77777777" w:rsidR="007A16A3" w:rsidRPr="006F4B08" w:rsidRDefault="007A16A3" w:rsidP="007A16A3">
            <w:pPr>
              <w:rPr>
                <w:rFonts w:ascii="Arial" w:hAnsi="Arial" w:cs="Arial"/>
                <w:sz w:val="22"/>
                <w:highlight w:val="cyan"/>
              </w:rPr>
            </w:pPr>
            <w:r w:rsidRPr="00FC329D">
              <w:rPr>
                <w:rFonts w:ascii="Arial" w:hAnsi="Arial" w:cs="Arial"/>
                <w:sz w:val="22"/>
                <w:szCs w:val="22"/>
              </w:rPr>
              <w:t>Activity Work Plan</w:t>
            </w:r>
          </w:p>
        </w:tc>
        <w:tc>
          <w:tcPr>
            <w:tcW w:w="4820" w:type="dxa"/>
          </w:tcPr>
          <w:p w14:paraId="40987279" w14:textId="77777777" w:rsidR="007A16A3" w:rsidRPr="006F4B08" w:rsidRDefault="007A16A3" w:rsidP="007A16A3">
            <w:pPr>
              <w:rPr>
                <w:rFonts w:ascii="Arial" w:hAnsi="Arial" w:cs="Arial"/>
                <w:sz w:val="22"/>
                <w:highlight w:val="cyan"/>
              </w:rPr>
            </w:pPr>
            <w:r w:rsidRPr="00FC329D">
              <w:rPr>
                <w:rFonts w:ascii="Arial" w:hAnsi="Arial" w:cs="Arial"/>
                <w:sz w:val="22"/>
                <w:szCs w:val="22"/>
              </w:rPr>
              <w:t xml:space="preserve">Output-level detail for the funded Activity negotiated with </w:t>
            </w:r>
            <w:r>
              <w:rPr>
                <w:rFonts w:ascii="Arial" w:hAnsi="Arial" w:cs="Arial"/>
                <w:sz w:val="22"/>
                <w:szCs w:val="22"/>
              </w:rPr>
              <w:t>the Department</w:t>
            </w:r>
            <w:r w:rsidRPr="00FC329D">
              <w:rPr>
                <w:rFonts w:ascii="Arial" w:hAnsi="Arial" w:cs="Arial"/>
                <w:sz w:val="22"/>
                <w:szCs w:val="22"/>
              </w:rPr>
              <w:t xml:space="preserve"> and captured in an Activity Work Plan as per Item E.2</w:t>
            </w:r>
          </w:p>
        </w:tc>
        <w:tc>
          <w:tcPr>
            <w:tcW w:w="2205" w:type="dxa"/>
          </w:tcPr>
          <w:p w14:paraId="336C6366" w14:textId="77777777" w:rsidR="007A16A3" w:rsidRPr="00480D52" w:rsidRDefault="006E2164" w:rsidP="007A16A3">
            <w:pPr>
              <w:rPr>
                <w:rFonts w:ascii="Arial" w:hAnsi="Arial" w:cs="Arial"/>
                <w:sz w:val="22"/>
              </w:rPr>
            </w:pPr>
            <w:r>
              <w:rPr>
                <w:rFonts w:ascii="Arial" w:hAnsi="Arial" w:cs="Arial"/>
                <w:sz w:val="22"/>
              </w:rPr>
              <w:t>15 August 2020</w:t>
            </w:r>
          </w:p>
        </w:tc>
      </w:tr>
      <w:tr w:rsidR="007A16A3" w:rsidRPr="00480D52" w14:paraId="4FC79A12" w14:textId="77777777" w:rsidTr="00904330">
        <w:trPr>
          <w:cantSplit/>
        </w:trPr>
        <w:tc>
          <w:tcPr>
            <w:tcW w:w="2943" w:type="dxa"/>
          </w:tcPr>
          <w:p w14:paraId="5482B439" w14:textId="77777777" w:rsidR="007A16A3" w:rsidRDefault="007A16A3" w:rsidP="007A16A3">
            <w:pPr>
              <w:rPr>
                <w:rFonts w:ascii="Arial" w:hAnsi="Arial" w:cs="Arial"/>
                <w:highlight w:val="cyan"/>
              </w:rPr>
            </w:pPr>
            <w:r w:rsidRPr="00FC329D">
              <w:rPr>
                <w:rFonts w:ascii="Arial" w:hAnsi="Arial" w:cs="Arial"/>
                <w:sz w:val="22"/>
                <w:szCs w:val="22"/>
              </w:rPr>
              <w:lastRenderedPageBreak/>
              <w:t>Activity Work Plan Report</w:t>
            </w:r>
            <w:r w:rsidRPr="00FC329D">
              <w:rPr>
                <w:rFonts w:ascii="Arial" w:hAnsi="Arial" w:cs="Arial"/>
                <w:bCs/>
                <w:color w:val="0070C0"/>
                <w:sz w:val="22"/>
                <w:szCs w:val="22"/>
              </w:rPr>
              <w:t xml:space="preserve"> </w:t>
            </w:r>
          </w:p>
        </w:tc>
        <w:tc>
          <w:tcPr>
            <w:tcW w:w="4820" w:type="dxa"/>
            <w:vAlign w:val="center"/>
          </w:tcPr>
          <w:p w14:paraId="3548DD9A" w14:textId="77777777" w:rsidR="007A16A3" w:rsidRPr="006F4B08" w:rsidRDefault="007A16A3" w:rsidP="007A16A3">
            <w:pPr>
              <w:rPr>
                <w:rFonts w:ascii="Arial" w:hAnsi="Arial" w:cs="Arial"/>
                <w:highlight w:val="cyan"/>
              </w:rPr>
            </w:pPr>
            <w:r w:rsidRPr="00FC329D">
              <w:rPr>
                <w:rFonts w:ascii="Arial" w:hAnsi="Arial" w:cs="Arial"/>
                <w:sz w:val="22"/>
                <w:szCs w:val="22"/>
              </w:rPr>
              <w:t>A report with progress against Activity Work Plan, compliance or other reporting as set out in Item E.5</w:t>
            </w:r>
          </w:p>
        </w:tc>
        <w:tc>
          <w:tcPr>
            <w:tcW w:w="2205" w:type="dxa"/>
          </w:tcPr>
          <w:p w14:paraId="476A3031" w14:textId="77777777" w:rsidR="007A16A3" w:rsidRPr="006F4B08" w:rsidRDefault="009A0DAC" w:rsidP="007A16A3">
            <w:pPr>
              <w:rPr>
                <w:rFonts w:ascii="Arial" w:hAnsi="Arial" w:cs="Arial"/>
                <w:highlight w:val="cyan"/>
              </w:rPr>
            </w:pPr>
            <w:r>
              <w:rPr>
                <w:rFonts w:ascii="Arial" w:hAnsi="Arial" w:cs="Arial"/>
                <w:sz w:val="22"/>
                <w:szCs w:val="22"/>
              </w:rPr>
              <w:t>30 January 2021</w:t>
            </w:r>
          </w:p>
        </w:tc>
      </w:tr>
      <w:tr w:rsidR="009A0DAC" w:rsidRPr="00480D52" w14:paraId="02EFC365" w14:textId="77777777" w:rsidTr="00904330">
        <w:trPr>
          <w:cantSplit/>
        </w:trPr>
        <w:tc>
          <w:tcPr>
            <w:tcW w:w="2943" w:type="dxa"/>
          </w:tcPr>
          <w:p w14:paraId="4500A46F" w14:textId="77777777" w:rsidR="009A0DAC" w:rsidRDefault="009A0DAC" w:rsidP="009A0DAC">
            <w:pPr>
              <w:rPr>
                <w:rFonts w:ascii="Arial" w:hAnsi="Arial" w:cs="Arial"/>
                <w:highlight w:val="cyan"/>
              </w:rPr>
            </w:pPr>
            <w:r w:rsidRPr="00FC329D">
              <w:rPr>
                <w:rFonts w:ascii="Arial" w:hAnsi="Arial" w:cs="Arial"/>
                <w:sz w:val="22"/>
                <w:szCs w:val="22"/>
              </w:rPr>
              <w:t>Financial Acquittal Report</w:t>
            </w:r>
          </w:p>
        </w:tc>
        <w:tc>
          <w:tcPr>
            <w:tcW w:w="4820" w:type="dxa"/>
            <w:vAlign w:val="center"/>
          </w:tcPr>
          <w:p w14:paraId="44B10167" w14:textId="77777777" w:rsidR="009A0DAC" w:rsidRPr="006F4B08" w:rsidRDefault="009A0DAC" w:rsidP="009A0DAC">
            <w:pPr>
              <w:rPr>
                <w:rFonts w:ascii="Arial" w:hAnsi="Arial" w:cs="Arial"/>
                <w:highlight w:val="cyan"/>
              </w:rPr>
            </w:pPr>
            <w:r w:rsidRPr="00FC329D">
              <w:rPr>
                <w:rFonts w:ascii="Arial" w:hAnsi="Arial" w:cs="Arial"/>
                <w:sz w:val="22"/>
                <w:szCs w:val="22"/>
              </w:rPr>
              <w:t xml:space="preserve">Financial Acquittal from 1 July 2020 to </w:t>
            </w:r>
            <w:r w:rsidRPr="00FC329D">
              <w:rPr>
                <w:rFonts w:ascii="Arial" w:hAnsi="Arial" w:cs="Arial"/>
                <w:sz w:val="22"/>
                <w:szCs w:val="22"/>
              </w:rPr>
              <w:br/>
              <w:t>30 June 2021 as per Item E.4</w:t>
            </w:r>
          </w:p>
        </w:tc>
        <w:tc>
          <w:tcPr>
            <w:tcW w:w="2205" w:type="dxa"/>
          </w:tcPr>
          <w:p w14:paraId="558FA668" w14:textId="77777777" w:rsidR="009A0DAC" w:rsidRPr="006F4B08" w:rsidRDefault="009A0DAC" w:rsidP="009A0DAC">
            <w:pPr>
              <w:rPr>
                <w:rFonts w:ascii="Arial" w:hAnsi="Arial" w:cs="Arial"/>
                <w:highlight w:val="cyan"/>
              </w:rPr>
            </w:pPr>
            <w:r w:rsidRPr="00FC329D">
              <w:rPr>
                <w:rFonts w:ascii="Arial" w:hAnsi="Arial" w:cs="Arial"/>
                <w:sz w:val="22"/>
                <w:szCs w:val="22"/>
              </w:rPr>
              <w:t>31 October 2021</w:t>
            </w:r>
          </w:p>
        </w:tc>
      </w:tr>
      <w:tr w:rsidR="009A0DAC" w:rsidRPr="00480D52" w14:paraId="65FB9826" w14:textId="77777777" w:rsidTr="00904330">
        <w:trPr>
          <w:cantSplit/>
        </w:trPr>
        <w:tc>
          <w:tcPr>
            <w:tcW w:w="2943" w:type="dxa"/>
          </w:tcPr>
          <w:p w14:paraId="6AD46182" w14:textId="77777777" w:rsidR="009A0DAC" w:rsidRPr="00FC329D" w:rsidRDefault="009A0DAC" w:rsidP="009A0DAC">
            <w:pPr>
              <w:rPr>
                <w:rFonts w:ascii="Arial" w:hAnsi="Arial" w:cs="Arial"/>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820" w:type="dxa"/>
            <w:vAlign w:val="center"/>
          </w:tcPr>
          <w:p w14:paraId="70AD96C9" w14:textId="77777777" w:rsidR="009A0DAC" w:rsidRPr="00FC329D" w:rsidRDefault="009A0DAC" w:rsidP="009A0DAC">
            <w:pPr>
              <w:rPr>
                <w:rFonts w:ascii="Arial" w:hAnsi="Arial" w:cs="Arial"/>
              </w:rPr>
            </w:pPr>
            <w:r w:rsidRPr="00FC329D">
              <w:rPr>
                <w:rFonts w:ascii="Arial" w:hAnsi="Arial" w:cs="Arial"/>
                <w:sz w:val="22"/>
                <w:szCs w:val="22"/>
              </w:rPr>
              <w:t>A report with progress against Activity Work Plan, compliance or other reporting as set out in Item E.5</w:t>
            </w:r>
          </w:p>
        </w:tc>
        <w:tc>
          <w:tcPr>
            <w:tcW w:w="2205" w:type="dxa"/>
          </w:tcPr>
          <w:p w14:paraId="4E7E7FD9" w14:textId="77777777" w:rsidR="009A0DAC" w:rsidRPr="00FC329D" w:rsidRDefault="009A0DAC" w:rsidP="009A0DAC">
            <w:pPr>
              <w:rPr>
                <w:rFonts w:ascii="Arial" w:hAnsi="Arial" w:cs="Arial"/>
              </w:rPr>
            </w:pPr>
            <w:r>
              <w:rPr>
                <w:rFonts w:ascii="Arial" w:hAnsi="Arial" w:cs="Arial"/>
                <w:sz w:val="22"/>
                <w:szCs w:val="22"/>
              </w:rPr>
              <w:t>30 January 2022</w:t>
            </w:r>
          </w:p>
        </w:tc>
      </w:tr>
      <w:tr w:rsidR="009A0DAC" w:rsidRPr="00480D52" w14:paraId="7FE488D6" w14:textId="77777777" w:rsidTr="00904330">
        <w:trPr>
          <w:cantSplit/>
        </w:trPr>
        <w:tc>
          <w:tcPr>
            <w:tcW w:w="2943" w:type="dxa"/>
          </w:tcPr>
          <w:p w14:paraId="233CA161" w14:textId="77777777" w:rsidR="009A0DAC" w:rsidRPr="00FC329D" w:rsidRDefault="009A0DAC" w:rsidP="009A0DAC">
            <w:pPr>
              <w:rPr>
                <w:rFonts w:ascii="Arial" w:hAnsi="Arial" w:cs="Arial"/>
              </w:rPr>
            </w:pPr>
            <w:r w:rsidRPr="00FC329D">
              <w:rPr>
                <w:rFonts w:ascii="Arial" w:hAnsi="Arial" w:cs="Arial"/>
                <w:sz w:val="22"/>
                <w:szCs w:val="22"/>
              </w:rPr>
              <w:t>Financial Acquittal Report</w:t>
            </w:r>
          </w:p>
        </w:tc>
        <w:tc>
          <w:tcPr>
            <w:tcW w:w="4820" w:type="dxa"/>
            <w:vAlign w:val="center"/>
          </w:tcPr>
          <w:p w14:paraId="6807BC42" w14:textId="77777777" w:rsidR="009A0DAC" w:rsidRPr="00FC329D" w:rsidRDefault="009A0DAC" w:rsidP="00C063F3">
            <w:pPr>
              <w:rPr>
                <w:rFonts w:ascii="Arial" w:hAnsi="Arial" w:cs="Arial"/>
              </w:rPr>
            </w:pPr>
            <w:r w:rsidRPr="00FC329D">
              <w:rPr>
                <w:rFonts w:ascii="Arial" w:hAnsi="Arial" w:cs="Arial"/>
                <w:sz w:val="22"/>
                <w:szCs w:val="22"/>
              </w:rPr>
              <w:t>Financial Acquittal from 1 July 202</w:t>
            </w:r>
            <w:r w:rsidR="00C063F3">
              <w:rPr>
                <w:rFonts w:ascii="Arial" w:hAnsi="Arial" w:cs="Arial"/>
                <w:sz w:val="22"/>
                <w:szCs w:val="22"/>
              </w:rPr>
              <w:t>1</w:t>
            </w:r>
            <w:r w:rsidRPr="00FC329D">
              <w:rPr>
                <w:rFonts w:ascii="Arial" w:hAnsi="Arial" w:cs="Arial"/>
                <w:sz w:val="22"/>
                <w:szCs w:val="22"/>
              </w:rPr>
              <w:t xml:space="preserve"> to </w:t>
            </w:r>
            <w:r w:rsidRPr="00FC329D">
              <w:rPr>
                <w:rFonts w:ascii="Arial" w:hAnsi="Arial" w:cs="Arial"/>
                <w:sz w:val="22"/>
                <w:szCs w:val="22"/>
              </w:rPr>
              <w:br/>
              <w:t>30 June 202</w:t>
            </w:r>
            <w:r w:rsidR="00C063F3">
              <w:rPr>
                <w:rFonts w:ascii="Arial" w:hAnsi="Arial" w:cs="Arial"/>
                <w:sz w:val="22"/>
                <w:szCs w:val="22"/>
              </w:rPr>
              <w:t>2</w:t>
            </w:r>
            <w:r w:rsidRPr="00FC329D">
              <w:rPr>
                <w:rFonts w:ascii="Arial" w:hAnsi="Arial" w:cs="Arial"/>
                <w:sz w:val="22"/>
                <w:szCs w:val="22"/>
              </w:rPr>
              <w:t xml:space="preserve"> as per Item E.4</w:t>
            </w:r>
          </w:p>
        </w:tc>
        <w:tc>
          <w:tcPr>
            <w:tcW w:w="2205" w:type="dxa"/>
          </w:tcPr>
          <w:p w14:paraId="0BCE2EC2" w14:textId="77777777" w:rsidR="009A0DAC" w:rsidRPr="00FC329D" w:rsidRDefault="009A0DAC" w:rsidP="009A0DAC">
            <w:pPr>
              <w:rPr>
                <w:rFonts w:ascii="Arial" w:hAnsi="Arial" w:cs="Arial"/>
              </w:rPr>
            </w:pPr>
            <w:r w:rsidRPr="00FC329D">
              <w:rPr>
                <w:rFonts w:ascii="Arial" w:hAnsi="Arial" w:cs="Arial"/>
                <w:sz w:val="22"/>
                <w:szCs w:val="22"/>
              </w:rPr>
              <w:t>3</w:t>
            </w:r>
            <w:r w:rsidR="00C063F3">
              <w:rPr>
                <w:rFonts w:ascii="Arial" w:hAnsi="Arial" w:cs="Arial"/>
                <w:sz w:val="22"/>
                <w:szCs w:val="22"/>
              </w:rPr>
              <w:t>1 October 2022</w:t>
            </w:r>
          </w:p>
        </w:tc>
      </w:tr>
      <w:tr w:rsidR="00C063F3" w:rsidRPr="00480D52" w14:paraId="6620C151" w14:textId="77777777" w:rsidTr="00904330">
        <w:trPr>
          <w:cantSplit/>
        </w:trPr>
        <w:tc>
          <w:tcPr>
            <w:tcW w:w="2943" w:type="dxa"/>
          </w:tcPr>
          <w:p w14:paraId="5C55E419" w14:textId="77777777" w:rsidR="00C063F3" w:rsidRPr="00FC329D" w:rsidRDefault="00C063F3" w:rsidP="00C063F3">
            <w:pPr>
              <w:rPr>
                <w:rFonts w:ascii="Arial" w:hAnsi="Arial" w:cs="Arial"/>
              </w:rPr>
            </w:pPr>
            <w:r w:rsidRPr="00FC329D">
              <w:rPr>
                <w:rFonts w:ascii="Arial" w:hAnsi="Arial" w:cs="Arial"/>
                <w:sz w:val="22"/>
                <w:szCs w:val="22"/>
              </w:rPr>
              <w:t>Activity Work Plan Report</w:t>
            </w:r>
            <w:r w:rsidRPr="00FC329D">
              <w:rPr>
                <w:rFonts w:ascii="Arial" w:hAnsi="Arial" w:cs="Arial"/>
                <w:bCs/>
                <w:color w:val="0070C0"/>
                <w:sz w:val="22"/>
                <w:szCs w:val="22"/>
              </w:rPr>
              <w:t xml:space="preserve"> </w:t>
            </w:r>
          </w:p>
        </w:tc>
        <w:tc>
          <w:tcPr>
            <w:tcW w:w="4820" w:type="dxa"/>
            <w:vAlign w:val="center"/>
          </w:tcPr>
          <w:p w14:paraId="661C7C94" w14:textId="77777777" w:rsidR="00C063F3" w:rsidRPr="00FC329D" w:rsidRDefault="00C063F3" w:rsidP="00C063F3">
            <w:pPr>
              <w:rPr>
                <w:rFonts w:ascii="Arial" w:hAnsi="Arial" w:cs="Arial"/>
              </w:rPr>
            </w:pPr>
            <w:r w:rsidRPr="00FC329D">
              <w:rPr>
                <w:rFonts w:ascii="Arial" w:hAnsi="Arial" w:cs="Arial"/>
                <w:sz w:val="22"/>
                <w:szCs w:val="22"/>
              </w:rPr>
              <w:t>A report with progress against Activity Work Plan, compliance or other reporting as set out in Item E.5</w:t>
            </w:r>
          </w:p>
        </w:tc>
        <w:tc>
          <w:tcPr>
            <w:tcW w:w="2205" w:type="dxa"/>
          </w:tcPr>
          <w:p w14:paraId="6DE43060" w14:textId="77777777" w:rsidR="00C063F3" w:rsidRPr="00FC329D" w:rsidRDefault="00C063F3" w:rsidP="00C063F3">
            <w:pPr>
              <w:rPr>
                <w:rFonts w:ascii="Arial" w:hAnsi="Arial" w:cs="Arial"/>
              </w:rPr>
            </w:pPr>
            <w:r>
              <w:rPr>
                <w:rFonts w:ascii="Arial" w:hAnsi="Arial" w:cs="Arial"/>
                <w:sz w:val="22"/>
                <w:szCs w:val="22"/>
              </w:rPr>
              <w:t>30 January 2023</w:t>
            </w:r>
          </w:p>
        </w:tc>
      </w:tr>
      <w:tr w:rsidR="00C063F3" w:rsidRPr="00480D52" w14:paraId="663EEBFA" w14:textId="77777777" w:rsidTr="00904330">
        <w:trPr>
          <w:cantSplit/>
        </w:trPr>
        <w:tc>
          <w:tcPr>
            <w:tcW w:w="2943" w:type="dxa"/>
          </w:tcPr>
          <w:p w14:paraId="11A536BE" w14:textId="77777777" w:rsidR="00C063F3" w:rsidRPr="00FC329D" w:rsidRDefault="00C063F3" w:rsidP="00C063F3">
            <w:pPr>
              <w:rPr>
                <w:rFonts w:ascii="Arial" w:hAnsi="Arial" w:cs="Arial"/>
              </w:rPr>
            </w:pPr>
            <w:r w:rsidRPr="00C063F3">
              <w:rPr>
                <w:rFonts w:ascii="Arial" w:hAnsi="Arial" w:cs="Arial"/>
                <w:sz w:val="22"/>
                <w:szCs w:val="22"/>
              </w:rPr>
              <w:t>Final Report</w:t>
            </w:r>
          </w:p>
        </w:tc>
        <w:tc>
          <w:tcPr>
            <w:tcW w:w="4820" w:type="dxa"/>
          </w:tcPr>
          <w:p w14:paraId="0A31C33C" w14:textId="77777777" w:rsidR="00C063F3" w:rsidRPr="00FC329D" w:rsidRDefault="00C063F3" w:rsidP="00C063F3">
            <w:pPr>
              <w:rPr>
                <w:rFonts w:ascii="Arial" w:hAnsi="Arial" w:cs="Arial"/>
              </w:rPr>
            </w:pPr>
            <w:r w:rsidRPr="00C063F3">
              <w:rPr>
                <w:rFonts w:ascii="Arial" w:hAnsi="Arial" w:cs="Arial"/>
                <w:sz w:val="22"/>
                <w:szCs w:val="22"/>
              </w:rPr>
              <w:t>A report on outcomes for the funded Activity based on monitoring and data collection methods agreed with between the Parties as set out in Item E.5</w:t>
            </w:r>
          </w:p>
        </w:tc>
        <w:tc>
          <w:tcPr>
            <w:tcW w:w="2205" w:type="dxa"/>
          </w:tcPr>
          <w:p w14:paraId="321B8EB8" w14:textId="77777777" w:rsidR="00C063F3" w:rsidRPr="00C063F3" w:rsidRDefault="00C063F3" w:rsidP="00C063F3">
            <w:pPr>
              <w:rPr>
                <w:rFonts w:ascii="Arial" w:hAnsi="Arial" w:cs="Arial"/>
                <w:sz w:val="22"/>
                <w:szCs w:val="22"/>
              </w:rPr>
            </w:pPr>
            <w:r w:rsidRPr="00C063F3">
              <w:rPr>
                <w:rFonts w:ascii="Arial" w:hAnsi="Arial" w:cs="Arial"/>
                <w:sz w:val="22"/>
                <w:szCs w:val="22"/>
              </w:rPr>
              <w:t>30 July 2023</w:t>
            </w:r>
          </w:p>
        </w:tc>
      </w:tr>
      <w:tr w:rsidR="00C063F3" w:rsidRPr="00480D52" w14:paraId="30DAFFC4" w14:textId="77777777" w:rsidTr="00904330">
        <w:trPr>
          <w:cantSplit/>
        </w:trPr>
        <w:tc>
          <w:tcPr>
            <w:tcW w:w="2943" w:type="dxa"/>
          </w:tcPr>
          <w:p w14:paraId="16EFCC6F" w14:textId="77777777" w:rsidR="00C063F3" w:rsidRPr="00BE68A6" w:rsidRDefault="00C063F3" w:rsidP="00C063F3">
            <w:pPr>
              <w:rPr>
                <w:rFonts w:ascii="Arial" w:hAnsi="Arial" w:cs="Arial"/>
                <w:highlight w:val="yellow"/>
              </w:rPr>
            </w:pPr>
            <w:r w:rsidRPr="00FC329D">
              <w:rPr>
                <w:rFonts w:ascii="Arial" w:hAnsi="Arial" w:cs="Arial"/>
                <w:sz w:val="22"/>
                <w:szCs w:val="22"/>
              </w:rPr>
              <w:t>Financial Acquittal Report</w:t>
            </w:r>
          </w:p>
        </w:tc>
        <w:tc>
          <w:tcPr>
            <w:tcW w:w="4820" w:type="dxa"/>
            <w:vAlign w:val="center"/>
          </w:tcPr>
          <w:p w14:paraId="08828669" w14:textId="77777777" w:rsidR="00C063F3" w:rsidRPr="006F4B08" w:rsidRDefault="00C063F3" w:rsidP="00C063F3">
            <w:pPr>
              <w:rPr>
                <w:rFonts w:ascii="Arial" w:hAnsi="Arial" w:cs="Arial"/>
                <w:highlight w:val="cyan"/>
              </w:rPr>
            </w:pPr>
            <w:r w:rsidRPr="00FC329D">
              <w:rPr>
                <w:rFonts w:ascii="Arial" w:hAnsi="Arial" w:cs="Arial"/>
                <w:sz w:val="22"/>
                <w:szCs w:val="22"/>
              </w:rPr>
              <w:t>Financial Acquittal from 1 July 202</w:t>
            </w:r>
            <w:r>
              <w:rPr>
                <w:rFonts w:ascii="Arial" w:hAnsi="Arial" w:cs="Arial"/>
                <w:sz w:val="22"/>
                <w:szCs w:val="22"/>
              </w:rPr>
              <w:t>2</w:t>
            </w:r>
            <w:r w:rsidRPr="00FC329D">
              <w:rPr>
                <w:rFonts w:ascii="Arial" w:hAnsi="Arial" w:cs="Arial"/>
                <w:sz w:val="22"/>
                <w:szCs w:val="22"/>
              </w:rPr>
              <w:t xml:space="preserve"> to </w:t>
            </w:r>
            <w:r w:rsidRPr="00FC329D">
              <w:rPr>
                <w:rFonts w:ascii="Arial" w:hAnsi="Arial" w:cs="Arial"/>
                <w:sz w:val="22"/>
                <w:szCs w:val="22"/>
              </w:rPr>
              <w:br/>
              <w:t>30 June 202</w:t>
            </w:r>
            <w:r>
              <w:rPr>
                <w:rFonts w:ascii="Arial" w:hAnsi="Arial" w:cs="Arial"/>
                <w:sz w:val="22"/>
                <w:szCs w:val="22"/>
              </w:rPr>
              <w:t>3</w:t>
            </w:r>
            <w:r w:rsidRPr="00FC329D">
              <w:rPr>
                <w:rFonts w:ascii="Arial" w:hAnsi="Arial" w:cs="Arial"/>
                <w:sz w:val="22"/>
                <w:szCs w:val="22"/>
              </w:rPr>
              <w:t xml:space="preserve"> as per Item E.4</w:t>
            </w:r>
          </w:p>
        </w:tc>
        <w:tc>
          <w:tcPr>
            <w:tcW w:w="2205" w:type="dxa"/>
          </w:tcPr>
          <w:p w14:paraId="126B1395" w14:textId="77777777" w:rsidR="00C063F3" w:rsidRPr="006F4B08" w:rsidRDefault="00C063F3" w:rsidP="00C063F3">
            <w:pPr>
              <w:rPr>
                <w:rFonts w:ascii="Arial" w:hAnsi="Arial" w:cs="Arial"/>
                <w:highlight w:val="cyan"/>
              </w:rPr>
            </w:pPr>
            <w:r w:rsidRPr="00FC329D">
              <w:rPr>
                <w:rFonts w:ascii="Arial" w:hAnsi="Arial" w:cs="Arial"/>
                <w:sz w:val="22"/>
                <w:szCs w:val="22"/>
              </w:rPr>
              <w:t>3</w:t>
            </w:r>
            <w:r>
              <w:rPr>
                <w:rFonts w:ascii="Arial" w:hAnsi="Arial" w:cs="Arial"/>
                <w:sz w:val="22"/>
                <w:szCs w:val="22"/>
              </w:rPr>
              <w:t>1 October 2023</w:t>
            </w:r>
          </w:p>
        </w:tc>
      </w:tr>
    </w:tbl>
    <w:p w14:paraId="5C92C45D" w14:textId="77777777" w:rsidR="00E12B97" w:rsidRPr="00FD3FF7" w:rsidRDefault="00BE68A6" w:rsidP="00F0011F">
      <w:pPr>
        <w:pStyle w:val="Heading2"/>
        <w:rPr>
          <w:rFonts w:ascii="Arial" w:hAnsi="Arial" w:cs="Arial"/>
          <w:sz w:val="24"/>
        </w:rPr>
      </w:pPr>
      <w:r>
        <w:rPr>
          <w:rFonts w:ascii="Arial" w:hAnsi="Arial" w:cs="Arial"/>
          <w:sz w:val="24"/>
        </w:rPr>
        <w:br w:type="textWrapping" w:clear="all"/>
      </w:r>
      <w:r w:rsidR="00E12B97" w:rsidRPr="00F0011F">
        <w:rPr>
          <w:rFonts w:ascii="Arial" w:hAnsi="Arial" w:cs="Arial"/>
          <w:sz w:val="24"/>
          <w:szCs w:val="24"/>
        </w:rPr>
        <w:t>E.1 Performance Reports</w:t>
      </w:r>
    </w:p>
    <w:p w14:paraId="05840C8A" w14:textId="77777777" w:rsidR="00E12B97" w:rsidRDefault="007A16A3" w:rsidP="00E12B97">
      <w:pPr>
        <w:rPr>
          <w:rFonts w:ascii="Arial" w:hAnsi="Arial" w:cs="Arial"/>
        </w:rPr>
      </w:pPr>
      <w:r w:rsidRPr="007373AB">
        <w:rPr>
          <w:rFonts w:ascii="Arial" w:hAnsi="Arial" w:cs="Arial"/>
        </w:rPr>
        <w:t>None Specified</w:t>
      </w:r>
    </w:p>
    <w:p w14:paraId="35E1BB10" w14:textId="77777777" w:rsidR="00E12B97" w:rsidRPr="00F0011F" w:rsidRDefault="00E12B97" w:rsidP="00F0011F">
      <w:pPr>
        <w:pStyle w:val="Heading2"/>
        <w:rPr>
          <w:rFonts w:ascii="Arial" w:hAnsi="Arial" w:cs="Arial"/>
          <w:sz w:val="24"/>
          <w:szCs w:val="24"/>
        </w:rPr>
      </w:pPr>
      <w:r w:rsidRPr="00F0011F">
        <w:rPr>
          <w:rFonts w:ascii="Arial" w:hAnsi="Arial" w:cs="Arial"/>
          <w:sz w:val="24"/>
          <w:szCs w:val="24"/>
        </w:rPr>
        <w:t>E.2 Activity Work Plan</w:t>
      </w:r>
    </w:p>
    <w:p w14:paraId="2FD21FBE" w14:textId="77777777" w:rsidR="00E12B97" w:rsidRPr="00235020" w:rsidRDefault="007A16A3" w:rsidP="00E12B97">
      <w:pPr>
        <w:rPr>
          <w:rFonts w:ascii="Arial" w:hAnsi="Arial" w:cs="Arial"/>
          <w:highlight w:val="green"/>
        </w:rPr>
      </w:pPr>
      <w:r w:rsidRPr="00A20903">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2B188814" w14:textId="77777777" w:rsidR="00E12B97" w:rsidRPr="00F0011F" w:rsidRDefault="00E12B97" w:rsidP="00F0011F">
      <w:pPr>
        <w:pStyle w:val="Heading2"/>
        <w:rPr>
          <w:rFonts w:ascii="Arial" w:hAnsi="Arial" w:cs="Arial"/>
          <w:sz w:val="24"/>
          <w:szCs w:val="24"/>
        </w:rPr>
      </w:pPr>
      <w:r w:rsidRPr="00F0011F">
        <w:rPr>
          <w:rFonts w:ascii="Arial" w:hAnsi="Arial" w:cs="Arial"/>
          <w:sz w:val="24"/>
          <w:szCs w:val="24"/>
        </w:rPr>
        <w:t>E.3 Annual Report</w:t>
      </w:r>
    </w:p>
    <w:p w14:paraId="672928C0" w14:textId="77777777" w:rsidR="007A16A3" w:rsidRDefault="007A16A3" w:rsidP="007A16A3">
      <w:pPr>
        <w:spacing w:after="0" w:line="240" w:lineRule="auto"/>
        <w:rPr>
          <w:rFonts w:ascii="Arial" w:hAnsi="Arial" w:cs="Arial"/>
        </w:rPr>
      </w:pPr>
      <w:r>
        <w:rPr>
          <w:rFonts w:ascii="Arial" w:hAnsi="Arial" w:cs="Arial"/>
        </w:rPr>
        <w:t xml:space="preserve">None Specified </w:t>
      </w:r>
    </w:p>
    <w:p w14:paraId="5BE41E68" w14:textId="77777777" w:rsidR="00E12B97" w:rsidRPr="00F0011F" w:rsidRDefault="00E12B97" w:rsidP="00F0011F">
      <w:pPr>
        <w:pStyle w:val="Heading2"/>
        <w:rPr>
          <w:rFonts w:ascii="Arial" w:hAnsi="Arial" w:cs="Arial"/>
          <w:sz w:val="24"/>
          <w:szCs w:val="24"/>
        </w:rPr>
      </w:pPr>
      <w:r w:rsidRPr="00F0011F">
        <w:rPr>
          <w:rFonts w:ascii="Arial" w:hAnsi="Arial" w:cs="Arial"/>
          <w:sz w:val="24"/>
          <w:szCs w:val="24"/>
        </w:rPr>
        <w:t>E.4 Accounting for the Grant</w:t>
      </w:r>
    </w:p>
    <w:p w14:paraId="596F61AF" w14:textId="77777777" w:rsidR="00E12B97" w:rsidRPr="00235020" w:rsidRDefault="007A16A3" w:rsidP="00E12B97">
      <w:pPr>
        <w:rPr>
          <w:rFonts w:ascii="Arial" w:hAnsi="Arial" w:cs="Arial"/>
          <w:highlight w:val="green"/>
        </w:rPr>
      </w:pPr>
      <w:r w:rsidRPr="00A20903">
        <w:rPr>
          <w:rFonts w:ascii="Arial" w:hAnsi="Arial" w:cs="Arial"/>
        </w:rPr>
        <w:t xml:space="preserve">A Financial Declaration </w:t>
      </w:r>
      <w:r w:rsidR="00800FC6">
        <w:rPr>
          <w:rFonts w:ascii="Arial" w:hAnsi="Arial" w:cs="Arial"/>
        </w:rPr>
        <w:t xml:space="preserve">(Financial Acquittal Report) </w:t>
      </w:r>
      <w:r w:rsidRPr="00A20903">
        <w:rPr>
          <w:rFonts w:ascii="Arial" w:hAnsi="Arial" w:cs="Arial"/>
        </w:rPr>
        <w:t>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2103519D" w14:textId="77777777" w:rsidR="00E12B97" w:rsidRPr="00F0011F" w:rsidRDefault="00E12B97" w:rsidP="00F0011F">
      <w:pPr>
        <w:pStyle w:val="Heading2"/>
        <w:rPr>
          <w:rFonts w:ascii="Arial" w:hAnsi="Arial" w:cs="Arial"/>
          <w:sz w:val="24"/>
          <w:szCs w:val="24"/>
        </w:rPr>
      </w:pPr>
      <w:r w:rsidRPr="00F0011F">
        <w:rPr>
          <w:rFonts w:ascii="Arial" w:hAnsi="Arial" w:cs="Arial"/>
          <w:sz w:val="24"/>
          <w:szCs w:val="24"/>
        </w:rPr>
        <w:t>E.5 Other Reports</w:t>
      </w:r>
    </w:p>
    <w:p w14:paraId="175EC21D" w14:textId="77777777" w:rsidR="007A16A3" w:rsidRPr="007A16A3" w:rsidRDefault="007A16A3" w:rsidP="007A16A3">
      <w:pPr>
        <w:rPr>
          <w:rFonts w:ascii="Arial" w:hAnsi="Arial" w:cs="Arial"/>
        </w:rPr>
      </w:pPr>
      <w:r w:rsidRPr="007A16A3">
        <w:rPr>
          <w:rFonts w:ascii="Arial" w:hAnsi="Arial" w:cs="Arial"/>
        </w:rPr>
        <w:t xml:space="preserve">The amount of detail you provide in your reports should be proportional to the size and complexity of the grant and the grant amount. </w:t>
      </w:r>
    </w:p>
    <w:p w14:paraId="2949905A" w14:textId="77777777" w:rsidR="007A16A3" w:rsidRPr="007A16A3" w:rsidRDefault="007A16A3" w:rsidP="007A16A3">
      <w:pPr>
        <w:spacing w:after="0"/>
        <w:rPr>
          <w:rFonts w:ascii="Arial" w:hAnsi="Arial" w:cs="Arial"/>
          <w:b/>
          <w:bCs/>
        </w:rPr>
      </w:pPr>
      <w:r w:rsidRPr="007A16A3">
        <w:rPr>
          <w:rFonts w:ascii="Arial" w:hAnsi="Arial" w:cs="Arial"/>
          <w:b/>
          <w:bCs/>
        </w:rPr>
        <w:t>Activity Work Plan Report</w:t>
      </w:r>
    </w:p>
    <w:p w14:paraId="0633A0EB" w14:textId="77777777" w:rsidR="007A16A3" w:rsidRPr="007A16A3" w:rsidRDefault="007A16A3" w:rsidP="007A16A3">
      <w:pPr>
        <w:spacing w:after="0"/>
        <w:rPr>
          <w:rFonts w:ascii="Arial" w:hAnsi="Arial" w:cs="Arial"/>
        </w:rPr>
      </w:pPr>
      <w:r w:rsidRPr="007A16A3">
        <w:rPr>
          <w:rFonts w:ascii="Arial" w:hAnsi="Arial" w:cs="Arial"/>
        </w:rPr>
        <w:lastRenderedPageBreak/>
        <w:t>For the purposes of this Agreement, Activity Work Plan Report means a document to be completed by you, on a template or system provided by us. The preferable way to submit the Report would be through the Grant Recipients Services Portal when it becomes available.</w:t>
      </w:r>
    </w:p>
    <w:p w14:paraId="05B11125" w14:textId="77777777" w:rsidR="007A16A3" w:rsidRPr="007A16A3" w:rsidRDefault="007A16A3" w:rsidP="007A16A3">
      <w:pPr>
        <w:spacing w:after="0"/>
        <w:rPr>
          <w:rFonts w:ascii="Arial" w:hAnsi="Arial" w:cs="Arial"/>
        </w:rPr>
      </w:pPr>
    </w:p>
    <w:p w14:paraId="74EB6DA3" w14:textId="77777777" w:rsidR="00800FC6" w:rsidRDefault="007A16A3" w:rsidP="007A16A3">
      <w:pPr>
        <w:spacing w:after="0"/>
        <w:rPr>
          <w:rFonts w:ascii="Arial" w:hAnsi="Arial" w:cs="Arial"/>
        </w:rPr>
      </w:pPr>
      <w:r w:rsidRPr="007A16A3">
        <w:rPr>
          <w:rFonts w:ascii="Arial" w:hAnsi="Arial" w:cs="Arial"/>
        </w:rPr>
        <w:t xml:space="preserve">The Activity Work Plan Report template asks for progress on requirements in the Activity Work Plan for the reporting period including any compliance requirements. </w:t>
      </w:r>
    </w:p>
    <w:p w14:paraId="77248429" w14:textId="77777777" w:rsidR="00272323" w:rsidRDefault="00272323" w:rsidP="00272323">
      <w:pPr>
        <w:spacing w:after="0"/>
        <w:rPr>
          <w:rFonts w:ascii="Arial" w:hAnsi="Arial" w:cs="Arial"/>
        </w:rPr>
      </w:pPr>
    </w:p>
    <w:p w14:paraId="4EEF082A" w14:textId="77777777" w:rsidR="00272323" w:rsidRPr="003452E6" w:rsidRDefault="00272323" w:rsidP="00272323">
      <w:pPr>
        <w:spacing w:after="0" w:line="240" w:lineRule="auto"/>
        <w:rPr>
          <w:b/>
          <w:iCs/>
        </w:rPr>
      </w:pPr>
      <w:r w:rsidRPr="00A20903">
        <w:rPr>
          <w:rFonts w:ascii="Arial" w:hAnsi="Arial" w:cs="Arial"/>
          <w:b/>
          <w:iCs/>
        </w:rPr>
        <w:t>Final Report</w:t>
      </w:r>
      <w:r>
        <w:rPr>
          <w:b/>
          <w:iCs/>
        </w:rPr>
        <w:t xml:space="preserve"> </w:t>
      </w:r>
    </w:p>
    <w:p w14:paraId="4319030E" w14:textId="77777777" w:rsidR="00272323" w:rsidRDefault="00272323" w:rsidP="00272323">
      <w:pPr>
        <w:spacing w:after="0"/>
        <w:rPr>
          <w:rFonts w:ascii="Arial" w:hAnsi="Arial" w:cs="Arial"/>
          <w:iCs/>
        </w:rPr>
      </w:pPr>
      <w:r w:rsidRPr="00A20903">
        <w:rPr>
          <w:rFonts w:ascii="Arial" w:hAnsi="Arial" w:cs="Arial"/>
          <w:iCs/>
        </w:rPr>
        <w:t>For the pur</w:t>
      </w:r>
      <w:r>
        <w:rPr>
          <w:rFonts w:ascii="Arial" w:hAnsi="Arial" w:cs="Arial"/>
          <w:iCs/>
        </w:rPr>
        <w:t>poses of this Agreement, Final R</w:t>
      </w:r>
      <w:r w:rsidRPr="00A20903">
        <w:rPr>
          <w:rFonts w:ascii="Arial" w:hAnsi="Arial" w:cs="Arial"/>
          <w:iCs/>
        </w:rPr>
        <w:t xml:space="preserve">eport means a document to be completed by you, on a template </w:t>
      </w:r>
      <w:r>
        <w:rPr>
          <w:rFonts w:ascii="Arial" w:hAnsi="Arial" w:cs="Arial"/>
          <w:iCs/>
        </w:rPr>
        <w:t>provided by us.</w:t>
      </w:r>
    </w:p>
    <w:p w14:paraId="31971B16" w14:textId="77777777" w:rsidR="00272323" w:rsidRDefault="00272323" w:rsidP="00272323">
      <w:pPr>
        <w:spacing w:after="0"/>
        <w:rPr>
          <w:rFonts w:ascii="Arial" w:hAnsi="Arial" w:cs="Arial"/>
          <w:iCs/>
        </w:rPr>
      </w:pPr>
    </w:p>
    <w:p w14:paraId="0CF6DD28" w14:textId="77777777" w:rsidR="00272323" w:rsidRDefault="00272323" w:rsidP="00272323">
      <w:pPr>
        <w:spacing w:after="0"/>
        <w:rPr>
          <w:rFonts w:ascii="Arial" w:hAnsi="Arial" w:cs="Arial"/>
          <w:iCs/>
        </w:rPr>
      </w:pPr>
      <w:r>
        <w:rPr>
          <w:rFonts w:ascii="Arial" w:hAnsi="Arial" w:cs="Arial"/>
          <w:iCs/>
        </w:rPr>
        <w:t>The template will include, but not limited to, the following:</w:t>
      </w:r>
    </w:p>
    <w:p w14:paraId="758F09EA" w14:textId="77777777" w:rsidR="00272323" w:rsidRDefault="00272323" w:rsidP="00272323">
      <w:pPr>
        <w:pStyle w:val="ListParagraph"/>
        <w:numPr>
          <w:ilvl w:val="0"/>
          <w:numId w:val="15"/>
        </w:numPr>
        <w:spacing w:after="0"/>
        <w:rPr>
          <w:rFonts w:ascii="Arial" w:hAnsi="Arial" w:cs="Arial"/>
        </w:rPr>
      </w:pPr>
      <w:r>
        <w:rPr>
          <w:rFonts w:ascii="Arial" w:hAnsi="Arial" w:cs="Arial"/>
        </w:rPr>
        <w:t>details of the operation, mechanisms and processes employed by the Grantee to conduct the Project;</w:t>
      </w:r>
    </w:p>
    <w:p w14:paraId="0B7C53AB" w14:textId="77777777" w:rsidR="00272323" w:rsidRDefault="005275B5" w:rsidP="00272323">
      <w:pPr>
        <w:pStyle w:val="ListParagraph"/>
        <w:numPr>
          <w:ilvl w:val="0"/>
          <w:numId w:val="15"/>
        </w:numPr>
        <w:spacing w:after="0"/>
        <w:rPr>
          <w:rFonts w:ascii="Arial" w:hAnsi="Arial" w:cs="Arial"/>
        </w:rPr>
      </w:pPr>
      <w:r>
        <w:rPr>
          <w:rFonts w:ascii="Arial" w:hAnsi="Arial" w:cs="Arial"/>
        </w:rPr>
        <w:t>a description of the Grantee’s activities during the entire Project period;</w:t>
      </w:r>
    </w:p>
    <w:p w14:paraId="3BA26BC3" w14:textId="77777777" w:rsidR="005275B5" w:rsidRDefault="005275B5" w:rsidP="00272323">
      <w:pPr>
        <w:pStyle w:val="ListParagraph"/>
        <w:numPr>
          <w:ilvl w:val="0"/>
          <w:numId w:val="15"/>
        </w:numPr>
        <w:spacing w:after="0"/>
        <w:rPr>
          <w:rFonts w:ascii="Arial" w:hAnsi="Arial" w:cs="Arial"/>
        </w:rPr>
      </w:pPr>
      <w:r>
        <w:rPr>
          <w:rFonts w:ascii="Arial" w:hAnsi="Arial" w:cs="Arial"/>
        </w:rPr>
        <w:t>if relevant, details of progress against the Activity Work Plan, including monitoring, evaluation and reporting activities specified in the Activity Work Plan;</w:t>
      </w:r>
    </w:p>
    <w:p w14:paraId="610CEADC" w14:textId="77777777" w:rsidR="005275B5" w:rsidRDefault="005275B5" w:rsidP="00272323">
      <w:pPr>
        <w:pStyle w:val="ListParagraph"/>
        <w:numPr>
          <w:ilvl w:val="0"/>
          <w:numId w:val="15"/>
        </w:numPr>
        <w:spacing w:after="0"/>
        <w:rPr>
          <w:rFonts w:ascii="Arial" w:hAnsi="Arial" w:cs="Arial"/>
        </w:rPr>
      </w:pPr>
      <w:r>
        <w:rPr>
          <w:rFonts w:ascii="Arial" w:hAnsi="Arial" w:cs="Arial"/>
        </w:rPr>
        <w:t>a discussion of the benefits and outcomes of the Project as a whole; and</w:t>
      </w:r>
    </w:p>
    <w:p w14:paraId="479ADDA7" w14:textId="77777777" w:rsidR="005275B5" w:rsidRDefault="005275B5" w:rsidP="00272323">
      <w:pPr>
        <w:pStyle w:val="ListParagraph"/>
        <w:numPr>
          <w:ilvl w:val="0"/>
          <w:numId w:val="15"/>
        </w:numPr>
        <w:spacing w:after="0"/>
        <w:rPr>
          <w:rFonts w:ascii="Arial" w:hAnsi="Arial" w:cs="Arial"/>
        </w:rPr>
      </w:pPr>
      <w:r>
        <w:rPr>
          <w:rFonts w:ascii="Arial" w:hAnsi="Arial" w:cs="Arial"/>
        </w:rPr>
        <w:t>an evaluation of the Project including discussion of how successful the Project was in achieving the Program’s objectives.</w:t>
      </w:r>
    </w:p>
    <w:p w14:paraId="1B362071" w14:textId="77777777" w:rsidR="00E12B97" w:rsidRPr="00FD3FF7" w:rsidRDefault="00E12B97" w:rsidP="005275B5">
      <w:pPr>
        <w:keepNext/>
        <w:keepLines/>
        <w:spacing w:before="240" w:after="40"/>
        <w:outlineLvl w:val="0"/>
        <w:rPr>
          <w:rFonts w:ascii="Arial" w:hAnsi="Arial" w:cs="Arial"/>
          <w:sz w:val="26"/>
          <w:szCs w:val="26"/>
        </w:rPr>
      </w:pPr>
      <w:bookmarkStart w:id="13" w:name="_Toc494986414"/>
      <w:r>
        <w:rPr>
          <w:rFonts w:ascii="Arial" w:hAnsi="Arial" w:cs="Arial"/>
          <w:sz w:val="26"/>
          <w:szCs w:val="26"/>
        </w:rPr>
        <w:br w:type="page"/>
      </w:r>
      <w:r w:rsidRPr="005275B5">
        <w:rPr>
          <w:rFonts w:ascii="Arial" w:hAnsi="Arial" w:cs="Arial"/>
          <w:b/>
          <w:bCs/>
          <w:color w:val="365F91"/>
          <w:sz w:val="26"/>
          <w:szCs w:val="26"/>
          <w:lang w:eastAsia="en-AU"/>
        </w:rPr>
        <w:lastRenderedPageBreak/>
        <w:t>F. Party representatives and address for notices</w:t>
      </w:r>
      <w:bookmarkEnd w:id="13"/>
    </w:p>
    <w:p w14:paraId="0687618D" w14:textId="77777777" w:rsidR="00E12B97" w:rsidRPr="00F0011F" w:rsidRDefault="00E12B97" w:rsidP="00F0011F">
      <w:pPr>
        <w:pStyle w:val="Heading2"/>
        <w:rPr>
          <w:rFonts w:ascii="Arial" w:hAnsi="Arial" w:cs="Arial"/>
          <w:sz w:val="24"/>
          <w:szCs w:val="24"/>
        </w:rPr>
      </w:pPr>
      <w:bookmarkStart w:id="14" w:name="_Toc494986415"/>
      <w:r w:rsidRPr="00F0011F">
        <w:rPr>
          <w:rFonts w:ascii="Arial" w:hAnsi="Arial" w:cs="Arial"/>
          <w:sz w:val="24"/>
          <w:szCs w:val="24"/>
        </w:rPr>
        <w:t>Grantee's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12B97" w:rsidRPr="007C636F" w14:paraId="2179B42F" w14:textId="77777777" w:rsidTr="00904330">
        <w:tc>
          <w:tcPr>
            <w:tcW w:w="3114" w:type="dxa"/>
            <w:tcBorders>
              <w:top w:val="single" w:sz="4" w:space="0" w:color="auto"/>
              <w:left w:val="single" w:sz="4" w:space="0" w:color="auto"/>
              <w:bottom w:val="single" w:sz="4" w:space="0" w:color="auto"/>
              <w:right w:val="single" w:sz="4" w:space="0" w:color="auto"/>
            </w:tcBorders>
          </w:tcPr>
          <w:p w14:paraId="12B6112D" w14:textId="77777777" w:rsidR="00E12B97" w:rsidRPr="00F92CCD" w:rsidRDefault="00E12B97" w:rsidP="00904330">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6DBDB29A" w14:textId="2FFE1D8F" w:rsidR="00E12B97" w:rsidRPr="00235020" w:rsidRDefault="00E12B97" w:rsidP="00904330">
            <w:pPr>
              <w:spacing w:after="0" w:line="240" w:lineRule="auto"/>
              <w:rPr>
                <w:rFonts w:ascii="Arial" w:hAnsi="Arial" w:cs="Arial"/>
                <w:highlight w:val="cyan"/>
              </w:rPr>
            </w:pPr>
          </w:p>
        </w:tc>
      </w:tr>
      <w:tr w:rsidR="00E12B97" w:rsidRPr="007C636F" w14:paraId="4154CB28" w14:textId="77777777" w:rsidTr="00904330">
        <w:tc>
          <w:tcPr>
            <w:tcW w:w="3114" w:type="dxa"/>
            <w:tcBorders>
              <w:top w:val="single" w:sz="4" w:space="0" w:color="auto"/>
              <w:left w:val="single" w:sz="4" w:space="0" w:color="auto"/>
              <w:bottom w:val="single" w:sz="4" w:space="0" w:color="auto"/>
              <w:right w:val="single" w:sz="4" w:space="0" w:color="auto"/>
            </w:tcBorders>
          </w:tcPr>
          <w:p w14:paraId="55023AD3" w14:textId="77777777" w:rsidR="00E12B97" w:rsidRPr="00F92CCD" w:rsidRDefault="00E12B97" w:rsidP="00904330">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5197A2FE" w14:textId="42C0C1BA" w:rsidR="00E12B97" w:rsidRPr="00235020" w:rsidRDefault="00E12B97" w:rsidP="00904330">
            <w:pPr>
              <w:spacing w:after="0" w:line="240" w:lineRule="auto"/>
              <w:rPr>
                <w:rFonts w:ascii="Arial" w:hAnsi="Arial" w:cs="Arial"/>
                <w:highlight w:val="cyan"/>
              </w:rPr>
            </w:pPr>
          </w:p>
        </w:tc>
      </w:tr>
      <w:tr w:rsidR="00E12B97" w:rsidRPr="007C636F" w14:paraId="0BF82B4E" w14:textId="77777777" w:rsidTr="00904330">
        <w:tc>
          <w:tcPr>
            <w:tcW w:w="3114" w:type="dxa"/>
            <w:tcBorders>
              <w:top w:val="single" w:sz="4" w:space="0" w:color="auto"/>
              <w:left w:val="single" w:sz="4" w:space="0" w:color="auto"/>
              <w:bottom w:val="single" w:sz="4" w:space="0" w:color="auto"/>
              <w:right w:val="single" w:sz="4" w:space="0" w:color="auto"/>
            </w:tcBorders>
          </w:tcPr>
          <w:p w14:paraId="6D02920C" w14:textId="77777777" w:rsidR="00E12B97" w:rsidRPr="00F92CCD" w:rsidRDefault="00E12B97" w:rsidP="00904330">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(es)</w:t>
            </w:r>
          </w:p>
        </w:tc>
        <w:tc>
          <w:tcPr>
            <w:tcW w:w="6150" w:type="dxa"/>
            <w:tcBorders>
              <w:top w:val="single" w:sz="4" w:space="0" w:color="auto"/>
              <w:left w:val="single" w:sz="4" w:space="0" w:color="auto"/>
              <w:bottom w:val="single" w:sz="4" w:space="0" w:color="auto"/>
              <w:right w:val="single" w:sz="4" w:space="0" w:color="auto"/>
            </w:tcBorders>
          </w:tcPr>
          <w:p w14:paraId="16A9D25E" w14:textId="77D4E10C" w:rsidR="00E12B97" w:rsidRPr="00235020" w:rsidRDefault="00E12B97" w:rsidP="00904330">
            <w:pPr>
              <w:spacing w:after="0" w:line="240" w:lineRule="auto"/>
              <w:rPr>
                <w:rFonts w:ascii="Arial" w:hAnsi="Arial" w:cs="Arial"/>
                <w:highlight w:val="cyan"/>
              </w:rPr>
            </w:pPr>
          </w:p>
        </w:tc>
      </w:tr>
      <w:tr w:rsidR="00E12B97" w:rsidRPr="007C636F" w14:paraId="206D9DCD" w14:textId="77777777" w:rsidTr="00904330">
        <w:tc>
          <w:tcPr>
            <w:tcW w:w="3114" w:type="dxa"/>
            <w:tcBorders>
              <w:top w:val="single" w:sz="4" w:space="0" w:color="auto"/>
              <w:left w:val="single" w:sz="4" w:space="0" w:color="auto"/>
              <w:bottom w:val="single" w:sz="4" w:space="0" w:color="auto"/>
              <w:right w:val="single" w:sz="4" w:space="0" w:color="auto"/>
            </w:tcBorders>
          </w:tcPr>
          <w:p w14:paraId="4AA209EE" w14:textId="77777777" w:rsidR="00E12B97" w:rsidRPr="00F92CCD" w:rsidRDefault="00E12B97" w:rsidP="00904330">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4563CAF3" w14:textId="3CCA7974" w:rsidR="00E12B97" w:rsidRPr="00235020" w:rsidRDefault="00E12B97" w:rsidP="00904330">
            <w:pPr>
              <w:spacing w:after="0" w:line="240" w:lineRule="auto"/>
              <w:rPr>
                <w:rFonts w:ascii="Arial" w:hAnsi="Arial" w:cs="Arial"/>
                <w:highlight w:val="cyan"/>
              </w:rPr>
            </w:pPr>
          </w:p>
        </w:tc>
      </w:tr>
      <w:tr w:rsidR="00E12B97" w:rsidRPr="007C636F" w14:paraId="06BC23AF" w14:textId="77777777" w:rsidTr="00904330">
        <w:tc>
          <w:tcPr>
            <w:tcW w:w="3114" w:type="dxa"/>
            <w:tcBorders>
              <w:top w:val="single" w:sz="4" w:space="0" w:color="auto"/>
              <w:left w:val="single" w:sz="4" w:space="0" w:color="auto"/>
              <w:bottom w:val="single" w:sz="4" w:space="0" w:color="auto"/>
              <w:right w:val="single" w:sz="4" w:space="0" w:color="auto"/>
            </w:tcBorders>
          </w:tcPr>
          <w:p w14:paraId="284B8CED" w14:textId="77777777" w:rsidR="00E12B97" w:rsidRDefault="00E12B97" w:rsidP="00904330">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756A3690" w14:textId="3EA226CA" w:rsidR="00E12B97" w:rsidRDefault="00E12B97" w:rsidP="00904330">
            <w:pPr>
              <w:spacing w:after="0" w:line="240" w:lineRule="auto"/>
              <w:rPr>
                <w:rFonts w:ascii="Arial" w:hAnsi="Arial" w:cs="Arial"/>
                <w:highlight w:val="cyan"/>
              </w:rPr>
            </w:pPr>
          </w:p>
        </w:tc>
      </w:tr>
      <w:tr w:rsidR="00E12B97" w:rsidRPr="007C636F" w14:paraId="335DB9EC" w14:textId="77777777" w:rsidTr="00904330">
        <w:tc>
          <w:tcPr>
            <w:tcW w:w="3114" w:type="dxa"/>
            <w:tcBorders>
              <w:top w:val="single" w:sz="4" w:space="0" w:color="auto"/>
              <w:left w:val="single" w:sz="4" w:space="0" w:color="auto"/>
              <w:bottom w:val="single" w:sz="4" w:space="0" w:color="auto"/>
              <w:right w:val="single" w:sz="4" w:space="0" w:color="auto"/>
            </w:tcBorders>
          </w:tcPr>
          <w:p w14:paraId="7AB19D4E" w14:textId="77777777" w:rsidR="00E12B97" w:rsidRDefault="00E12B97" w:rsidP="00904330">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0AECA40A" w14:textId="6DB6F071" w:rsidR="00E12B97" w:rsidRDefault="00E12B97" w:rsidP="00904330">
            <w:pPr>
              <w:spacing w:after="0" w:line="240" w:lineRule="auto"/>
              <w:rPr>
                <w:rFonts w:ascii="Arial" w:hAnsi="Arial" w:cs="Arial"/>
                <w:highlight w:val="cyan"/>
              </w:rPr>
            </w:pPr>
          </w:p>
        </w:tc>
      </w:tr>
      <w:tr w:rsidR="00E12B97" w:rsidRPr="007C636F" w14:paraId="422CDB76" w14:textId="77777777" w:rsidTr="00904330">
        <w:tc>
          <w:tcPr>
            <w:tcW w:w="3114" w:type="dxa"/>
            <w:tcBorders>
              <w:top w:val="single" w:sz="4" w:space="0" w:color="auto"/>
              <w:left w:val="single" w:sz="4" w:space="0" w:color="auto"/>
              <w:bottom w:val="single" w:sz="4" w:space="0" w:color="auto"/>
              <w:right w:val="single" w:sz="4" w:space="0" w:color="auto"/>
            </w:tcBorders>
          </w:tcPr>
          <w:p w14:paraId="2DB2659B" w14:textId="77777777" w:rsidR="00E12B97" w:rsidRPr="00F92CCD" w:rsidRDefault="00E12B97" w:rsidP="00904330">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2FF0C11A" w14:textId="1E330FD2" w:rsidR="00E12B97" w:rsidRPr="00235020" w:rsidRDefault="00E12B97" w:rsidP="00904330">
            <w:pPr>
              <w:spacing w:after="0" w:line="240" w:lineRule="auto"/>
              <w:rPr>
                <w:rFonts w:ascii="Arial" w:hAnsi="Arial" w:cs="Arial"/>
                <w:highlight w:val="cyan"/>
              </w:rPr>
            </w:pPr>
          </w:p>
        </w:tc>
      </w:tr>
    </w:tbl>
    <w:p w14:paraId="4DEC0F9D" w14:textId="77777777" w:rsidR="00E12B97" w:rsidRPr="00F0011F" w:rsidRDefault="00E12B97" w:rsidP="00F0011F">
      <w:pPr>
        <w:pStyle w:val="Heading2"/>
        <w:rPr>
          <w:rFonts w:ascii="Arial" w:hAnsi="Arial" w:cs="Arial"/>
          <w:sz w:val="24"/>
          <w:szCs w:val="24"/>
        </w:rPr>
      </w:pPr>
      <w:bookmarkStart w:id="15" w:name="_Toc494986416"/>
      <w:r w:rsidRPr="00F0011F">
        <w:rPr>
          <w:rFonts w:ascii="Arial" w:hAnsi="Arial" w:cs="Arial"/>
          <w:sz w:val="24"/>
          <w:szCs w:val="24"/>
        </w:rPr>
        <w:t>Commonwealth representative and address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12B97" w:rsidRPr="007C636F" w14:paraId="704C444F" w14:textId="77777777" w:rsidTr="00904330">
        <w:tc>
          <w:tcPr>
            <w:tcW w:w="3114" w:type="dxa"/>
          </w:tcPr>
          <w:p w14:paraId="741FDA64" w14:textId="77777777" w:rsidR="00E12B97" w:rsidRPr="00F92CCD" w:rsidRDefault="00E12B97" w:rsidP="00904330">
            <w:pPr>
              <w:spacing w:after="0" w:line="240" w:lineRule="auto"/>
              <w:rPr>
                <w:rFonts w:ascii="Arial" w:hAnsi="Arial" w:cs="Arial"/>
                <w:b/>
                <w:color w:val="000000"/>
              </w:rPr>
            </w:pPr>
            <w:r w:rsidRPr="00F92CCD">
              <w:rPr>
                <w:rFonts w:ascii="Arial" w:hAnsi="Arial" w:cs="Arial"/>
                <w:b/>
                <w:color w:val="000000"/>
              </w:rPr>
              <w:t>Name of representative</w:t>
            </w:r>
          </w:p>
        </w:tc>
        <w:tc>
          <w:tcPr>
            <w:tcW w:w="6150" w:type="dxa"/>
          </w:tcPr>
          <w:p w14:paraId="050A1ECD" w14:textId="5170A08B" w:rsidR="00E12B97" w:rsidRPr="007C636F" w:rsidRDefault="00E12B97" w:rsidP="00904330">
            <w:pPr>
              <w:spacing w:after="0" w:line="240" w:lineRule="auto"/>
              <w:rPr>
                <w:rFonts w:ascii="Arial" w:hAnsi="Arial" w:cs="Arial"/>
                <w:sz w:val="20"/>
                <w:szCs w:val="20"/>
                <w:lang w:eastAsia="en-AU"/>
              </w:rPr>
            </w:pPr>
          </w:p>
        </w:tc>
      </w:tr>
      <w:tr w:rsidR="00E12B97" w:rsidRPr="007C636F" w14:paraId="3EB8A871" w14:textId="77777777" w:rsidTr="00904330">
        <w:tc>
          <w:tcPr>
            <w:tcW w:w="3114" w:type="dxa"/>
          </w:tcPr>
          <w:p w14:paraId="38E5807D" w14:textId="77777777" w:rsidR="00E12B97" w:rsidRPr="00F92CCD" w:rsidRDefault="00E12B97" w:rsidP="00904330">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577F0391" w14:textId="68CBD1EE" w:rsidR="00E12B97" w:rsidRPr="007C636F" w:rsidRDefault="00E12B97" w:rsidP="00904330">
            <w:pPr>
              <w:spacing w:after="0" w:line="240" w:lineRule="auto"/>
              <w:rPr>
                <w:rFonts w:ascii="Arial" w:hAnsi="Arial" w:cs="Arial"/>
                <w:sz w:val="20"/>
                <w:szCs w:val="20"/>
                <w:lang w:eastAsia="en-AU"/>
              </w:rPr>
            </w:pPr>
          </w:p>
        </w:tc>
      </w:tr>
      <w:tr w:rsidR="00E12B97" w:rsidRPr="007C636F" w14:paraId="24D7F356" w14:textId="77777777" w:rsidTr="00904330">
        <w:tc>
          <w:tcPr>
            <w:tcW w:w="3114" w:type="dxa"/>
          </w:tcPr>
          <w:p w14:paraId="4D22DDED" w14:textId="77777777" w:rsidR="00E12B97" w:rsidRPr="00F92CCD" w:rsidRDefault="00E12B97" w:rsidP="00904330">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(es)</w:t>
            </w:r>
          </w:p>
        </w:tc>
        <w:tc>
          <w:tcPr>
            <w:tcW w:w="6150" w:type="dxa"/>
          </w:tcPr>
          <w:p w14:paraId="4DA8B5FF" w14:textId="77777777" w:rsidR="00E12B97" w:rsidRPr="003C09B9" w:rsidRDefault="00E12B97" w:rsidP="00904330">
            <w:pPr>
              <w:spacing w:before="40" w:after="0"/>
              <w:rPr>
                <w:rFonts w:ascii="Arial" w:eastAsia="Calibri" w:hAnsi="Arial"/>
              </w:rPr>
            </w:pPr>
            <w:r w:rsidRPr="003C09B9">
              <w:rPr>
                <w:rFonts w:ascii="Arial" w:eastAsia="Calibri" w:hAnsi="Arial"/>
              </w:rPr>
              <w:t>GPO Box 858</w:t>
            </w:r>
          </w:p>
          <w:p w14:paraId="5C5ADCDD" w14:textId="77777777" w:rsidR="00E12B97" w:rsidRPr="007C636F" w:rsidRDefault="00E12B97" w:rsidP="00904330">
            <w:pPr>
              <w:spacing w:after="0" w:line="240" w:lineRule="auto"/>
              <w:rPr>
                <w:rFonts w:ascii="Arial" w:hAnsi="Arial" w:cs="Arial"/>
                <w:sz w:val="20"/>
                <w:szCs w:val="20"/>
                <w:lang w:eastAsia="en-AU"/>
              </w:rPr>
            </w:pPr>
            <w:r w:rsidRPr="003C09B9">
              <w:rPr>
                <w:rFonts w:ascii="Arial" w:eastAsia="Calibri" w:hAnsi="Arial"/>
              </w:rPr>
              <w:t>CANBERRA CITY ACT 2601</w:t>
            </w:r>
          </w:p>
        </w:tc>
      </w:tr>
      <w:tr w:rsidR="00E12B97" w:rsidRPr="007C636F" w14:paraId="5C814963" w14:textId="77777777" w:rsidTr="00904330">
        <w:tc>
          <w:tcPr>
            <w:tcW w:w="3114" w:type="dxa"/>
          </w:tcPr>
          <w:p w14:paraId="0B9EF70C" w14:textId="77777777" w:rsidR="00E12B97" w:rsidRPr="00F92CCD" w:rsidRDefault="00E12B97" w:rsidP="00904330">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6C7841CD" w14:textId="31486494" w:rsidR="00E12B97" w:rsidRPr="007C636F" w:rsidRDefault="00E12B97" w:rsidP="00904330">
            <w:pPr>
              <w:spacing w:after="0" w:line="240" w:lineRule="auto"/>
              <w:rPr>
                <w:rFonts w:ascii="Arial" w:hAnsi="Arial" w:cs="Arial"/>
                <w:sz w:val="20"/>
                <w:szCs w:val="20"/>
                <w:lang w:eastAsia="en-AU"/>
              </w:rPr>
            </w:pPr>
          </w:p>
        </w:tc>
      </w:tr>
      <w:tr w:rsidR="00E12B97" w:rsidRPr="007C636F" w14:paraId="3A9D189E" w14:textId="77777777" w:rsidTr="00904330">
        <w:tc>
          <w:tcPr>
            <w:tcW w:w="3114" w:type="dxa"/>
          </w:tcPr>
          <w:p w14:paraId="66E934CD" w14:textId="77777777" w:rsidR="00E12B97" w:rsidRPr="00F92CCD" w:rsidRDefault="00E12B97" w:rsidP="00904330">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1B9B9483" w14:textId="41475D41" w:rsidR="00E12B97" w:rsidRPr="007C636F" w:rsidRDefault="00E12B97" w:rsidP="00904330">
            <w:pPr>
              <w:spacing w:after="0" w:line="240" w:lineRule="auto"/>
              <w:rPr>
                <w:rFonts w:ascii="Arial" w:hAnsi="Arial" w:cs="Arial"/>
                <w:sz w:val="20"/>
                <w:szCs w:val="20"/>
                <w:lang w:eastAsia="en-AU"/>
              </w:rPr>
            </w:pPr>
          </w:p>
        </w:tc>
      </w:tr>
      <w:tr w:rsidR="00E12B97" w:rsidRPr="007C636F" w14:paraId="180D1FB8" w14:textId="77777777" w:rsidTr="00904330">
        <w:tc>
          <w:tcPr>
            <w:tcW w:w="3114" w:type="dxa"/>
          </w:tcPr>
          <w:p w14:paraId="37C633A0" w14:textId="77777777" w:rsidR="00E12B97" w:rsidRPr="00F92CCD" w:rsidRDefault="00E12B97" w:rsidP="00904330">
            <w:pPr>
              <w:spacing w:after="0" w:line="240" w:lineRule="auto"/>
              <w:rPr>
                <w:rFonts w:ascii="Arial" w:hAnsi="Arial" w:cs="Arial"/>
                <w:b/>
                <w:color w:val="000000"/>
              </w:rPr>
            </w:pPr>
            <w:r>
              <w:rPr>
                <w:rFonts w:ascii="Arial" w:hAnsi="Arial" w:cs="Arial"/>
                <w:b/>
                <w:color w:val="000000"/>
              </w:rPr>
              <w:t>Fax</w:t>
            </w:r>
          </w:p>
        </w:tc>
        <w:tc>
          <w:tcPr>
            <w:tcW w:w="6150" w:type="dxa"/>
          </w:tcPr>
          <w:p w14:paraId="49B74CE1" w14:textId="69D15822" w:rsidR="00E12B97" w:rsidRDefault="00E12B97" w:rsidP="00904330">
            <w:pPr>
              <w:spacing w:after="0" w:line="240" w:lineRule="auto"/>
              <w:rPr>
                <w:rFonts w:ascii="Arial" w:hAnsi="Arial" w:cs="Arial"/>
                <w:highlight w:val="cyan"/>
              </w:rPr>
            </w:pPr>
          </w:p>
        </w:tc>
      </w:tr>
      <w:tr w:rsidR="00E12B97" w:rsidRPr="007C636F" w14:paraId="38E0C9FB" w14:textId="77777777" w:rsidTr="00904330">
        <w:trPr>
          <w:trHeight w:val="64"/>
        </w:trPr>
        <w:tc>
          <w:tcPr>
            <w:tcW w:w="3114" w:type="dxa"/>
          </w:tcPr>
          <w:p w14:paraId="4A86905D" w14:textId="77777777" w:rsidR="00E12B97" w:rsidRPr="00F92CCD" w:rsidRDefault="00E12B97" w:rsidP="00904330">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275D144E" w14:textId="1F2F022C" w:rsidR="00E12B97" w:rsidRPr="007C636F" w:rsidRDefault="00E12B97" w:rsidP="00904330">
            <w:pPr>
              <w:spacing w:after="0" w:line="240" w:lineRule="auto"/>
              <w:rPr>
                <w:rFonts w:ascii="Arial" w:hAnsi="Arial" w:cs="Arial"/>
                <w:sz w:val="20"/>
                <w:szCs w:val="20"/>
                <w:lang w:eastAsia="en-AU"/>
              </w:rPr>
            </w:pPr>
          </w:p>
        </w:tc>
      </w:tr>
    </w:tbl>
    <w:p w14:paraId="22B16D44" w14:textId="77777777" w:rsidR="00E12B97" w:rsidRPr="00883CF6" w:rsidRDefault="00E12B97" w:rsidP="00E12B97">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0BB97D55" w14:textId="77777777" w:rsidR="00E12B97" w:rsidRPr="00FD3FF7" w:rsidRDefault="00E12B97" w:rsidP="00E12B97">
      <w:pPr>
        <w:pStyle w:val="Heading1"/>
        <w:spacing w:before="360" w:after="240"/>
        <w:rPr>
          <w:rFonts w:ascii="Arial" w:hAnsi="Arial" w:cs="Arial"/>
          <w:sz w:val="26"/>
          <w:szCs w:val="26"/>
          <w:lang w:eastAsia="en-AU"/>
        </w:rPr>
      </w:pPr>
      <w:r w:rsidRPr="00FD3FF7">
        <w:rPr>
          <w:rFonts w:ascii="Arial" w:hAnsi="Arial" w:cs="Arial"/>
          <w:sz w:val="26"/>
          <w:szCs w:val="26"/>
          <w:lang w:eastAsia="en-AU"/>
        </w:rPr>
        <w:t>G. Activity Material</w:t>
      </w:r>
    </w:p>
    <w:p w14:paraId="6609DF1F" w14:textId="77777777" w:rsidR="00E12B97" w:rsidRPr="007A5027" w:rsidRDefault="00E12B97" w:rsidP="00E12B97">
      <w:pPr>
        <w:rPr>
          <w:rFonts w:ascii="Arial" w:hAnsi="Arial" w:cs="Arial"/>
          <w:color w:val="000000"/>
        </w:rPr>
      </w:pPr>
      <w:r>
        <w:rPr>
          <w:rFonts w:ascii="Arial" w:hAnsi="Arial" w:cs="Arial"/>
          <w:color w:val="000000"/>
        </w:rPr>
        <w:t>Activity Material means any material, other than Reporting Material, created or developed by the Grantee as a result of the Activity and includes any Existing Material that is incorporated in or supplied with the Activity Material.</w:t>
      </w:r>
    </w:p>
    <w:p w14:paraId="23C19FC6" w14:textId="63D429FC" w:rsidR="00E12B97" w:rsidRDefault="005275B5" w:rsidP="00E12B97">
      <w:pPr>
        <w:spacing w:after="0" w:line="240" w:lineRule="auto"/>
        <w:rPr>
          <w:rFonts w:ascii="Arial" w:hAnsi="Arial" w:cs="Arial"/>
          <w:b/>
          <w:bCs/>
          <w:color w:val="365F91"/>
          <w:sz w:val="26"/>
          <w:szCs w:val="26"/>
        </w:rPr>
      </w:pPr>
      <w:bookmarkStart w:id="16" w:name="_Toc494986418"/>
      <w:r>
        <w:rPr>
          <w:rFonts w:ascii="Arial" w:hAnsi="Arial" w:cs="Arial"/>
        </w:rPr>
        <w:t>The Grantee grants to the Department, a</w:t>
      </w:r>
      <w:r w:rsidR="00F72CF1">
        <w:rPr>
          <w:rFonts w:ascii="Arial" w:hAnsi="Arial" w:cs="Arial"/>
        </w:rPr>
        <w:t xml:space="preserve"> </w:t>
      </w:r>
      <w:r>
        <w:rPr>
          <w:rFonts w:ascii="Arial" w:hAnsi="Arial" w:cs="Arial"/>
        </w:rPr>
        <w:t>perpetual, irrevocable, world-wide, royalty free, non-ex</w:t>
      </w:r>
      <w:r w:rsidR="00F72CF1">
        <w:rPr>
          <w:rFonts w:ascii="Arial" w:hAnsi="Arial" w:cs="Arial"/>
        </w:rPr>
        <w:t>c</w:t>
      </w:r>
      <w:r>
        <w:rPr>
          <w:rFonts w:ascii="Arial" w:hAnsi="Arial" w:cs="Arial"/>
        </w:rPr>
        <w:t>lusive licence (including the right to novate or assign the licence, and to sub</w:t>
      </w:r>
      <w:r w:rsidR="00F72CF1">
        <w:rPr>
          <w:rFonts w:ascii="Arial" w:hAnsi="Arial" w:cs="Arial"/>
        </w:rPr>
        <w:t xml:space="preserve"> </w:t>
      </w:r>
      <w:r>
        <w:rPr>
          <w:rFonts w:ascii="Arial" w:hAnsi="Arial" w:cs="Arial"/>
        </w:rPr>
        <w:t xml:space="preserve">licence) to use, reproduce, </w:t>
      </w:r>
      <w:r w:rsidR="00F72CF1">
        <w:rPr>
          <w:rFonts w:ascii="Arial" w:hAnsi="Arial" w:cs="Arial"/>
        </w:rPr>
        <w:t>adapt</w:t>
      </w:r>
      <w:r>
        <w:rPr>
          <w:rFonts w:ascii="Arial" w:hAnsi="Arial" w:cs="Arial"/>
        </w:rPr>
        <w:t>, modify and communicate the Grantee’s pre-existing Material</w:t>
      </w:r>
      <w:r w:rsidR="007F0E17" w:rsidRPr="00226CA1">
        <w:rPr>
          <w:rFonts w:ascii="Arial" w:hAnsi="Arial" w:cs="Arial"/>
        </w:rPr>
        <w:t>, that is incorporated into the Activity Material,</w:t>
      </w:r>
      <w:r w:rsidR="007F0E17" w:rsidRPr="005C31D5">
        <w:t xml:space="preserve"> </w:t>
      </w:r>
      <w:r>
        <w:rPr>
          <w:rFonts w:ascii="Arial" w:hAnsi="Arial" w:cs="Arial"/>
        </w:rPr>
        <w:t xml:space="preserve"> in order for the </w:t>
      </w:r>
      <w:r w:rsidR="00F72CF1">
        <w:rPr>
          <w:rFonts w:ascii="Arial" w:hAnsi="Arial" w:cs="Arial"/>
        </w:rPr>
        <w:t>Department</w:t>
      </w:r>
      <w:r>
        <w:rPr>
          <w:rFonts w:ascii="Arial" w:hAnsi="Arial" w:cs="Arial"/>
        </w:rPr>
        <w:t xml:space="preserve"> to obtain the full benefit of the Project Outcomes.</w:t>
      </w:r>
      <w:r w:rsidR="00E12B97">
        <w:rPr>
          <w:rFonts w:ascii="Arial" w:hAnsi="Arial" w:cs="Arial"/>
          <w:sz w:val="26"/>
          <w:szCs w:val="26"/>
        </w:rPr>
        <w:br w:type="page"/>
      </w:r>
    </w:p>
    <w:p w14:paraId="561B3DE7" w14:textId="77777777" w:rsidR="00E12B97" w:rsidRPr="0048465C" w:rsidRDefault="00E12B97" w:rsidP="00E12B97">
      <w:pPr>
        <w:pStyle w:val="Heading1"/>
        <w:spacing w:before="360" w:after="240"/>
        <w:rPr>
          <w:rFonts w:ascii="Arial" w:hAnsi="Arial" w:cs="Arial"/>
          <w:sz w:val="26"/>
          <w:szCs w:val="26"/>
        </w:rPr>
      </w:pPr>
      <w:bookmarkStart w:id="17" w:name="_Toc494986440"/>
      <w:bookmarkEnd w:id="16"/>
      <w:r w:rsidRPr="0048465C">
        <w:rPr>
          <w:rFonts w:ascii="Arial" w:hAnsi="Arial" w:cs="Arial"/>
          <w:sz w:val="26"/>
          <w:szCs w:val="26"/>
        </w:rPr>
        <w:lastRenderedPageBreak/>
        <w:t>Signat</w:t>
      </w:r>
      <w:bookmarkEnd w:id="17"/>
      <w:r w:rsidRPr="0048465C">
        <w:rPr>
          <w:rFonts w:ascii="Arial" w:hAnsi="Arial" w:cs="Arial"/>
          <w:sz w:val="26"/>
          <w:szCs w:val="26"/>
        </w:rPr>
        <w:t>ories</w:t>
      </w: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and Agreement ID"/>
      </w:tblPr>
      <w:tblGrid>
        <w:gridCol w:w="2197"/>
        <w:gridCol w:w="2379"/>
      </w:tblGrid>
      <w:tr w:rsidR="00E12B97" w:rsidRPr="00043178" w14:paraId="2DB5220C" w14:textId="77777777" w:rsidTr="004B4154">
        <w:trPr>
          <w:tblHeader/>
        </w:trPr>
        <w:tc>
          <w:tcPr>
            <w:tcW w:w="2401" w:type="pct"/>
            <w:tcBorders>
              <w:top w:val="single" w:sz="4" w:space="0" w:color="auto"/>
              <w:left w:val="single" w:sz="4" w:space="0" w:color="auto"/>
              <w:bottom w:val="single" w:sz="4" w:space="0" w:color="auto"/>
              <w:right w:val="single" w:sz="4" w:space="0" w:color="auto"/>
            </w:tcBorders>
            <w:hideMark/>
          </w:tcPr>
          <w:p w14:paraId="6E22B1FD" w14:textId="77777777" w:rsidR="00E12B97" w:rsidRPr="00043178" w:rsidRDefault="00E12B97" w:rsidP="00904330">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44132667" w14:textId="38512AEF" w:rsidR="00E12B97" w:rsidRPr="002B3617" w:rsidRDefault="00E12B97" w:rsidP="00904330">
            <w:pPr>
              <w:keepNext/>
              <w:keepLines/>
              <w:spacing w:before="60" w:after="60"/>
              <w:outlineLvl w:val="0"/>
              <w:rPr>
                <w:rFonts w:ascii="Arial" w:hAnsi="Arial" w:cs="Arial"/>
                <w:bCs/>
                <w:sz w:val="24"/>
                <w:szCs w:val="28"/>
                <w:highlight w:val="cyan"/>
              </w:rPr>
            </w:pPr>
          </w:p>
        </w:tc>
      </w:tr>
      <w:tr w:rsidR="00E12B97" w:rsidRPr="00043178" w14:paraId="53355D16" w14:textId="77777777" w:rsidTr="00F0011F">
        <w:tc>
          <w:tcPr>
            <w:tcW w:w="2401" w:type="pct"/>
            <w:tcBorders>
              <w:top w:val="single" w:sz="4" w:space="0" w:color="auto"/>
              <w:left w:val="single" w:sz="4" w:space="0" w:color="auto"/>
              <w:bottom w:val="single" w:sz="4" w:space="0" w:color="auto"/>
              <w:right w:val="single" w:sz="4" w:space="0" w:color="auto"/>
            </w:tcBorders>
            <w:hideMark/>
          </w:tcPr>
          <w:p w14:paraId="18E7FE07" w14:textId="77777777" w:rsidR="00E12B97" w:rsidRPr="00043178" w:rsidRDefault="00E12B97" w:rsidP="00904330">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170919F4" w14:textId="1CE8E519" w:rsidR="00E12B97" w:rsidRPr="002B3617" w:rsidRDefault="00E12B97" w:rsidP="00904330">
            <w:pPr>
              <w:keepNext/>
              <w:keepLines/>
              <w:spacing w:before="60" w:after="60"/>
              <w:outlineLvl w:val="0"/>
              <w:rPr>
                <w:rFonts w:ascii="Arial" w:hAnsi="Arial" w:cs="Arial"/>
                <w:bCs/>
                <w:sz w:val="24"/>
                <w:szCs w:val="28"/>
                <w:highlight w:val="cyan"/>
              </w:rPr>
            </w:pPr>
          </w:p>
        </w:tc>
      </w:tr>
    </w:tbl>
    <w:p w14:paraId="4140FEB7" w14:textId="77777777" w:rsidR="00E12B97" w:rsidRPr="0048465C" w:rsidRDefault="00E12B97" w:rsidP="00F0011F">
      <w:pPr>
        <w:autoSpaceDE w:val="0"/>
        <w:autoSpaceDN w:val="0"/>
        <w:adjustRightInd w:val="0"/>
        <w:spacing w:before="120" w:after="120" w:line="240" w:lineRule="auto"/>
        <w:ind w:left="709" w:hanging="709"/>
        <w:rPr>
          <w:rFonts w:ascii="Arial" w:hAnsi="Arial" w:cs="Arial"/>
          <w:sz w:val="26"/>
          <w:szCs w:val="26"/>
        </w:rPr>
      </w:pPr>
    </w:p>
    <w:p w14:paraId="757897A1" w14:textId="77777777" w:rsidR="00E12B97" w:rsidRDefault="00E12B97" w:rsidP="00E12B97">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ies"/>
      </w:tblPr>
      <w:tblGrid>
        <w:gridCol w:w="5026"/>
        <w:gridCol w:w="297"/>
        <w:gridCol w:w="5143"/>
      </w:tblGrid>
      <w:tr w:rsidR="00E12B97" w:rsidRPr="0048465C" w14:paraId="40C437B1" w14:textId="77777777" w:rsidTr="004B4154">
        <w:trPr>
          <w:tblHeader/>
        </w:trPr>
        <w:tc>
          <w:tcPr>
            <w:tcW w:w="5000" w:type="pct"/>
            <w:gridSpan w:val="3"/>
          </w:tcPr>
          <w:p w14:paraId="2E5E03EF" w14:textId="77777777" w:rsidR="00E12B97" w:rsidRPr="00F031D3" w:rsidRDefault="00E12B97" w:rsidP="00904330">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Pr>
                <w:rFonts w:ascii="Arial" w:hAnsi="Arial" w:cs="Arial"/>
                <w:sz w:val="22"/>
                <w:szCs w:val="24"/>
                <w:lang w:eastAsia="en-AU"/>
              </w:rPr>
              <w:t xml:space="preserve">Department of </w:t>
            </w:r>
            <w:r w:rsidR="00B40600">
              <w:rPr>
                <w:rFonts w:ascii="Arial" w:hAnsi="Arial" w:cs="Arial"/>
                <w:sz w:val="22"/>
                <w:szCs w:val="24"/>
                <w:lang w:eastAsia="en-AU"/>
              </w:rPr>
              <w:t>the Environment and Energy</w:t>
            </w:r>
            <w:r>
              <w:rPr>
                <w:rFonts w:ascii="Arial" w:hAnsi="Arial" w:cs="Arial"/>
                <w:sz w:val="22"/>
                <w:szCs w:val="24"/>
                <w:lang w:eastAsia="en-AU"/>
              </w:rPr>
              <w: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sidR="00B40600" w:rsidRPr="008348FE">
              <w:rPr>
                <w:rFonts w:ascii="Arial" w:hAnsi="Arial" w:cs="Arial"/>
                <w:sz w:val="22"/>
                <w:szCs w:val="22"/>
              </w:rPr>
              <w:t>34 190 894 983</w:t>
            </w:r>
            <w:r w:rsidR="00B40600" w:rsidRPr="00D06B8F">
              <w:rPr>
                <w:rFonts w:ascii="Arial" w:hAnsi="Arial" w:cs="Arial"/>
                <w:sz w:val="22"/>
                <w:szCs w:val="22"/>
              </w:rPr>
              <w:t xml:space="preserve"> </w:t>
            </w:r>
            <w:r w:rsidRPr="00F031D3">
              <w:rPr>
                <w:rFonts w:ascii="Arial" w:hAnsi="Arial" w:cs="Arial"/>
                <w:sz w:val="22"/>
                <w:szCs w:val="24"/>
                <w:lang w:eastAsia="en-AU"/>
              </w:rPr>
              <w:t>in the presence of:</w:t>
            </w:r>
          </w:p>
          <w:p w14:paraId="67C9B8D2" w14:textId="77777777" w:rsidR="00E12B97" w:rsidRPr="0048465C" w:rsidRDefault="00E12B97" w:rsidP="00904330">
            <w:pPr>
              <w:spacing w:before="120" w:after="120"/>
              <w:ind w:left="-104"/>
              <w:rPr>
                <w:rFonts w:ascii="Arial" w:hAnsi="Arial" w:cs="Arial"/>
                <w:b/>
                <w:szCs w:val="24"/>
                <w:lang w:eastAsia="en-AU"/>
              </w:rPr>
            </w:pPr>
          </w:p>
        </w:tc>
      </w:tr>
      <w:tr w:rsidR="00E12B97" w14:paraId="09C6406E" w14:textId="77777777" w:rsidTr="00904330">
        <w:tc>
          <w:tcPr>
            <w:tcW w:w="2401" w:type="pct"/>
            <w:tcBorders>
              <w:bottom w:val="single" w:sz="4" w:space="0" w:color="auto"/>
            </w:tcBorders>
          </w:tcPr>
          <w:p w14:paraId="42994E41" w14:textId="77777777" w:rsidR="00E12B97" w:rsidRDefault="00E12B97" w:rsidP="00904330">
            <w:pPr>
              <w:spacing w:before="120" w:after="120"/>
              <w:rPr>
                <w:rFonts w:ascii="Arial" w:hAnsi="Arial" w:cs="Arial"/>
                <w:b/>
              </w:rPr>
            </w:pPr>
          </w:p>
        </w:tc>
        <w:tc>
          <w:tcPr>
            <w:tcW w:w="142" w:type="pct"/>
          </w:tcPr>
          <w:p w14:paraId="0E5BDBFF" w14:textId="77777777" w:rsidR="00E12B97" w:rsidRDefault="00E12B97" w:rsidP="00904330">
            <w:pPr>
              <w:spacing w:before="120" w:after="120"/>
              <w:rPr>
                <w:rFonts w:ascii="Arial" w:hAnsi="Arial" w:cs="Arial"/>
                <w:b/>
              </w:rPr>
            </w:pPr>
          </w:p>
        </w:tc>
        <w:tc>
          <w:tcPr>
            <w:tcW w:w="2457" w:type="pct"/>
            <w:tcBorders>
              <w:bottom w:val="single" w:sz="4" w:space="0" w:color="auto"/>
            </w:tcBorders>
          </w:tcPr>
          <w:p w14:paraId="75138AF1" w14:textId="77777777" w:rsidR="00E12B97" w:rsidRDefault="00E12B97" w:rsidP="00904330">
            <w:pPr>
              <w:spacing w:before="120" w:after="120"/>
              <w:rPr>
                <w:rFonts w:ascii="Arial" w:hAnsi="Arial" w:cs="Arial"/>
                <w:b/>
              </w:rPr>
            </w:pPr>
          </w:p>
        </w:tc>
      </w:tr>
      <w:tr w:rsidR="00E12B97" w:rsidRPr="00BD5318" w14:paraId="0B1C9497" w14:textId="77777777" w:rsidTr="00904330">
        <w:tc>
          <w:tcPr>
            <w:tcW w:w="2401" w:type="pct"/>
            <w:tcBorders>
              <w:top w:val="single" w:sz="4" w:space="0" w:color="auto"/>
            </w:tcBorders>
          </w:tcPr>
          <w:p w14:paraId="15A27FA0" w14:textId="77777777" w:rsidR="00E12B97" w:rsidRPr="00BD5318" w:rsidRDefault="00E12B97" w:rsidP="00904330">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1606D16E" w14:textId="77777777" w:rsidR="00E12B97" w:rsidRPr="00BD5318" w:rsidRDefault="00E12B97" w:rsidP="00904330">
            <w:pPr>
              <w:spacing w:before="120" w:after="120"/>
              <w:rPr>
                <w:rFonts w:ascii="Arial" w:hAnsi="Arial" w:cs="Arial"/>
                <w:b/>
                <w:sz w:val="22"/>
                <w:szCs w:val="22"/>
              </w:rPr>
            </w:pPr>
          </w:p>
        </w:tc>
        <w:tc>
          <w:tcPr>
            <w:tcW w:w="2457" w:type="pct"/>
            <w:tcBorders>
              <w:top w:val="single" w:sz="4" w:space="0" w:color="auto"/>
            </w:tcBorders>
          </w:tcPr>
          <w:p w14:paraId="1E9D1432" w14:textId="77777777" w:rsidR="00E12B97" w:rsidRPr="00BD5318" w:rsidRDefault="00E12B97" w:rsidP="00904330">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E12B97" w:rsidRPr="00BD5318" w14:paraId="3DE0C90F" w14:textId="77777777" w:rsidTr="00904330">
        <w:tc>
          <w:tcPr>
            <w:tcW w:w="2401" w:type="pct"/>
            <w:tcBorders>
              <w:bottom w:val="single" w:sz="4" w:space="0" w:color="auto"/>
            </w:tcBorders>
          </w:tcPr>
          <w:p w14:paraId="627D10D6" w14:textId="77777777" w:rsidR="00E12B97" w:rsidRPr="00BD5318" w:rsidRDefault="00E12B97" w:rsidP="00904330">
            <w:pPr>
              <w:spacing w:before="120" w:after="120"/>
              <w:rPr>
                <w:rFonts w:ascii="Arial" w:hAnsi="Arial" w:cs="Arial"/>
                <w:b/>
                <w:sz w:val="22"/>
                <w:szCs w:val="22"/>
              </w:rPr>
            </w:pPr>
          </w:p>
        </w:tc>
        <w:tc>
          <w:tcPr>
            <w:tcW w:w="142" w:type="pct"/>
          </w:tcPr>
          <w:p w14:paraId="72FBD37B" w14:textId="77777777" w:rsidR="00E12B97" w:rsidRPr="00BD5318" w:rsidRDefault="00E12B97" w:rsidP="00904330">
            <w:pPr>
              <w:spacing w:before="120" w:after="120"/>
              <w:rPr>
                <w:rFonts w:ascii="Arial" w:hAnsi="Arial" w:cs="Arial"/>
                <w:b/>
                <w:sz w:val="22"/>
                <w:szCs w:val="22"/>
              </w:rPr>
            </w:pPr>
          </w:p>
        </w:tc>
        <w:tc>
          <w:tcPr>
            <w:tcW w:w="2457" w:type="pct"/>
          </w:tcPr>
          <w:p w14:paraId="41ED0B8C" w14:textId="77777777" w:rsidR="00E12B97" w:rsidRPr="00BD5318" w:rsidRDefault="00E12B97" w:rsidP="00904330">
            <w:pPr>
              <w:spacing w:before="120" w:after="120"/>
              <w:jc w:val="right"/>
              <w:rPr>
                <w:rFonts w:ascii="Arial" w:hAnsi="Arial" w:cs="Arial"/>
                <w:sz w:val="22"/>
                <w:szCs w:val="22"/>
              </w:rPr>
            </w:pPr>
            <w:r w:rsidRPr="00BD5318">
              <w:rPr>
                <w:rFonts w:ascii="Arial" w:hAnsi="Arial" w:cs="Arial"/>
                <w:sz w:val="22"/>
                <w:szCs w:val="22"/>
              </w:rPr>
              <w:t>…./…./……</w:t>
            </w:r>
          </w:p>
        </w:tc>
      </w:tr>
      <w:tr w:rsidR="00E12B97" w:rsidRPr="00BD5318" w14:paraId="04B99250" w14:textId="77777777" w:rsidTr="00904330">
        <w:tc>
          <w:tcPr>
            <w:tcW w:w="2401" w:type="pct"/>
            <w:tcBorders>
              <w:top w:val="single" w:sz="4" w:space="0" w:color="auto"/>
            </w:tcBorders>
          </w:tcPr>
          <w:p w14:paraId="738E1E10" w14:textId="77777777" w:rsidR="00E12B97" w:rsidRPr="00BD5318" w:rsidRDefault="00E12B97" w:rsidP="00904330">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2E242EF2" w14:textId="77777777" w:rsidR="00E12B97" w:rsidRPr="00BD5318" w:rsidRDefault="00E12B97" w:rsidP="00904330">
            <w:pPr>
              <w:spacing w:before="120" w:after="120"/>
              <w:rPr>
                <w:rFonts w:ascii="Arial" w:hAnsi="Arial" w:cs="Arial"/>
                <w:b/>
                <w:sz w:val="22"/>
                <w:szCs w:val="22"/>
              </w:rPr>
            </w:pPr>
          </w:p>
        </w:tc>
        <w:tc>
          <w:tcPr>
            <w:tcW w:w="2457" w:type="pct"/>
          </w:tcPr>
          <w:p w14:paraId="3D29B961" w14:textId="77777777" w:rsidR="00E12B97" w:rsidRPr="00BD5318" w:rsidRDefault="00E12B97" w:rsidP="00904330">
            <w:pPr>
              <w:spacing w:before="120" w:after="120"/>
              <w:rPr>
                <w:rFonts w:ascii="Arial" w:hAnsi="Arial" w:cs="Arial"/>
                <w:b/>
                <w:sz w:val="22"/>
                <w:szCs w:val="22"/>
              </w:rPr>
            </w:pPr>
          </w:p>
        </w:tc>
      </w:tr>
      <w:tr w:rsidR="00E12B97" w:rsidRPr="00BD5318" w14:paraId="1628BB9E" w14:textId="77777777" w:rsidTr="00904330">
        <w:tc>
          <w:tcPr>
            <w:tcW w:w="2401" w:type="pct"/>
            <w:tcBorders>
              <w:bottom w:val="single" w:sz="4" w:space="0" w:color="auto"/>
            </w:tcBorders>
          </w:tcPr>
          <w:p w14:paraId="5E2EB2E5" w14:textId="77777777" w:rsidR="00E12B97" w:rsidRPr="00BD5318" w:rsidRDefault="00E12B97" w:rsidP="00904330">
            <w:pPr>
              <w:spacing w:before="120" w:after="120"/>
              <w:rPr>
                <w:rFonts w:ascii="Arial" w:hAnsi="Arial" w:cs="Arial"/>
                <w:b/>
                <w:sz w:val="22"/>
                <w:szCs w:val="22"/>
              </w:rPr>
            </w:pPr>
          </w:p>
        </w:tc>
        <w:tc>
          <w:tcPr>
            <w:tcW w:w="142" w:type="pct"/>
          </w:tcPr>
          <w:p w14:paraId="4091DEFF" w14:textId="77777777" w:rsidR="00E12B97" w:rsidRPr="00BD5318" w:rsidRDefault="00E12B97" w:rsidP="00904330">
            <w:pPr>
              <w:spacing w:before="120" w:after="120"/>
              <w:rPr>
                <w:rFonts w:ascii="Arial" w:hAnsi="Arial" w:cs="Arial"/>
                <w:b/>
                <w:sz w:val="22"/>
                <w:szCs w:val="22"/>
              </w:rPr>
            </w:pPr>
          </w:p>
        </w:tc>
        <w:tc>
          <w:tcPr>
            <w:tcW w:w="2457" w:type="pct"/>
            <w:tcBorders>
              <w:bottom w:val="single" w:sz="4" w:space="0" w:color="auto"/>
            </w:tcBorders>
          </w:tcPr>
          <w:p w14:paraId="3724B461" w14:textId="77777777" w:rsidR="00E12B97" w:rsidRPr="00BD5318" w:rsidRDefault="00E12B97" w:rsidP="00904330">
            <w:pPr>
              <w:spacing w:before="120" w:after="120"/>
              <w:rPr>
                <w:rFonts w:ascii="Arial" w:hAnsi="Arial" w:cs="Arial"/>
                <w:b/>
                <w:sz w:val="22"/>
                <w:szCs w:val="22"/>
              </w:rPr>
            </w:pPr>
          </w:p>
        </w:tc>
      </w:tr>
      <w:tr w:rsidR="00E12B97" w:rsidRPr="00BD5318" w14:paraId="76172A91" w14:textId="77777777" w:rsidTr="00904330">
        <w:trPr>
          <w:trHeight w:val="56"/>
        </w:trPr>
        <w:tc>
          <w:tcPr>
            <w:tcW w:w="2401" w:type="pct"/>
            <w:tcBorders>
              <w:top w:val="single" w:sz="4" w:space="0" w:color="auto"/>
            </w:tcBorders>
          </w:tcPr>
          <w:p w14:paraId="33B24FBA" w14:textId="77777777" w:rsidR="00E12B97" w:rsidRPr="00BD5318" w:rsidRDefault="00E12B97" w:rsidP="00904330">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5AA9564E" w14:textId="77777777" w:rsidR="00E12B97" w:rsidRPr="00BD5318" w:rsidRDefault="00E12B97" w:rsidP="00904330">
            <w:pPr>
              <w:spacing w:before="120" w:after="120"/>
              <w:rPr>
                <w:rFonts w:ascii="Arial" w:hAnsi="Arial" w:cs="Arial"/>
                <w:sz w:val="22"/>
                <w:szCs w:val="22"/>
              </w:rPr>
            </w:pPr>
          </w:p>
        </w:tc>
        <w:tc>
          <w:tcPr>
            <w:tcW w:w="2457" w:type="pct"/>
            <w:tcBorders>
              <w:top w:val="single" w:sz="4" w:space="0" w:color="auto"/>
            </w:tcBorders>
          </w:tcPr>
          <w:p w14:paraId="2D60CFF8" w14:textId="77777777" w:rsidR="00E12B97" w:rsidRPr="00BD5318" w:rsidRDefault="00E12B97" w:rsidP="00904330">
            <w:pPr>
              <w:spacing w:before="120" w:after="120"/>
              <w:rPr>
                <w:rFonts w:ascii="Arial" w:hAnsi="Arial" w:cs="Arial"/>
                <w:sz w:val="22"/>
                <w:szCs w:val="22"/>
              </w:rPr>
            </w:pPr>
            <w:r w:rsidRPr="00BD5318">
              <w:rPr>
                <w:rFonts w:ascii="Arial" w:hAnsi="Arial" w:cs="Arial"/>
                <w:sz w:val="22"/>
                <w:szCs w:val="22"/>
              </w:rPr>
              <w:t>(Signature of Witness</w:t>
            </w:r>
            <w:r>
              <w:rPr>
                <w:rFonts w:ascii="Arial" w:hAnsi="Arial" w:cs="Arial"/>
                <w:sz w:val="22"/>
                <w:szCs w:val="22"/>
              </w:rPr>
              <w:t>)</w:t>
            </w:r>
          </w:p>
        </w:tc>
      </w:tr>
      <w:tr w:rsidR="00E12B97" w:rsidRPr="0048465C" w14:paraId="4660CAB2" w14:textId="77777777" w:rsidTr="00904330">
        <w:tc>
          <w:tcPr>
            <w:tcW w:w="2401" w:type="pct"/>
          </w:tcPr>
          <w:p w14:paraId="71C8F5D5" w14:textId="77777777" w:rsidR="00E12B97" w:rsidRPr="0048465C" w:rsidRDefault="00E12B97" w:rsidP="00904330">
            <w:pPr>
              <w:spacing w:before="120" w:after="120"/>
              <w:rPr>
                <w:rFonts w:ascii="Arial" w:hAnsi="Arial" w:cs="Arial"/>
              </w:rPr>
            </w:pPr>
          </w:p>
        </w:tc>
        <w:tc>
          <w:tcPr>
            <w:tcW w:w="142" w:type="pct"/>
          </w:tcPr>
          <w:p w14:paraId="458BE1A4" w14:textId="77777777" w:rsidR="00E12B97" w:rsidRPr="0048465C" w:rsidRDefault="00E12B97" w:rsidP="00904330">
            <w:pPr>
              <w:spacing w:before="120" w:after="120"/>
              <w:rPr>
                <w:rFonts w:ascii="Arial" w:hAnsi="Arial" w:cs="Arial"/>
              </w:rPr>
            </w:pPr>
          </w:p>
        </w:tc>
        <w:tc>
          <w:tcPr>
            <w:tcW w:w="2457" w:type="pct"/>
          </w:tcPr>
          <w:p w14:paraId="225C34C2" w14:textId="77777777" w:rsidR="00E12B97" w:rsidRPr="006D6C7C" w:rsidRDefault="00E12B97" w:rsidP="00904330">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E12B97" w:rsidRPr="0048465C" w14:paraId="62AFDF26" w14:textId="77777777" w:rsidTr="00904330">
        <w:tc>
          <w:tcPr>
            <w:tcW w:w="2401" w:type="pct"/>
          </w:tcPr>
          <w:p w14:paraId="0A4CEECD" w14:textId="77777777" w:rsidR="00E12B97" w:rsidRPr="0048465C" w:rsidRDefault="00E12B97" w:rsidP="00904330">
            <w:pPr>
              <w:spacing w:before="120" w:after="120"/>
              <w:rPr>
                <w:rFonts w:ascii="Arial" w:hAnsi="Arial" w:cs="Arial"/>
              </w:rPr>
            </w:pPr>
          </w:p>
        </w:tc>
        <w:tc>
          <w:tcPr>
            <w:tcW w:w="142" w:type="pct"/>
          </w:tcPr>
          <w:p w14:paraId="4471E3AC" w14:textId="77777777" w:rsidR="00E12B97" w:rsidRPr="0048465C" w:rsidRDefault="00E12B97" w:rsidP="00904330">
            <w:pPr>
              <w:spacing w:before="120" w:after="120"/>
              <w:rPr>
                <w:rFonts w:ascii="Arial" w:hAnsi="Arial" w:cs="Arial"/>
              </w:rPr>
            </w:pPr>
          </w:p>
        </w:tc>
        <w:tc>
          <w:tcPr>
            <w:tcW w:w="2457" w:type="pct"/>
          </w:tcPr>
          <w:p w14:paraId="603815F9" w14:textId="77777777" w:rsidR="00E12B97" w:rsidRPr="0048465C" w:rsidRDefault="00E12B97" w:rsidP="00904330">
            <w:pPr>
              <w:spacing w:before="120" w:after="120"/>
              <w:jc w:val="right"/>
              <w:rPr>
                <w:rFonts w:ascii="Arial" w:hAnsi="Arial" w:cs="Arial"/>
                <w:sz w:val="24"/>
              </w:rPr>
            </w:pPr>
          </w:p>
        </w:tc>
      </w:tr>
      <w:tr w:rsidR="00E12B97" w:rsidRPr="0048465C" w14:paraId="6B89E492" w14:textId="77777777" w:rsidTr="00904330">
        <w:tc>
          <w:tcPr>
            <w:tcW w:w="5000" w:type="pct"/>
            <w:gridSpan w:val="3"/>
          </w:tcPr>
          <w:p w14:paraId="1010B203" w14:textId="77777777" w:rsidR="00E12B97" w:rsidRPr="00F031D3" w:rsidRDefault="00E12B97" w:rsidP="00904330">
            <w:pPr>
              <w:spacing w:before="120" w:after="120"/>
              <w:rPr>
                <w:rFonts w:ascii="Arial" w:hAnsi="Arial" w:cs="Arial"/>
                <w:sz w:val="24"/>
              </w:rPr>
            </w:pPr>
            <w:r w:rsidRPr="00F031D3">
              <w:rPr>
                <w:rFonts w:ascii="Arial" w:hAnsi="Arial" w:cs="Arial"/>
                <w:sz w:val="22"/>
                <w:szCs w:val="24"/>
                <w:lang w:eastAsia="en-AU"/>
              </w:rPr>
              <w:t xml:space="preserve">Signed for and on behalf of </w:t>
            </w:r>
            <w:r w:rsidRPr="00F031D3">
              <w:rPr>
                <w:rFonts w:ascii="Arial" w:hAnsi="Arial" w:cs="Arial"/>
                <w:sz w:val="22"/>
                <w:szCs w:val="24"/>
                <w:highlight w:val="cyan"/>
                <w:lang w:eastAsia="en-AU"/>
              </w:rPr>
              <w:t>[Program Schedule Organisation Legal Name]</w:t>
            </w:r>
            <w:r w:rsidRPr="00F031D3">
              <w:rPr>
                <w:rFonts w:ascii="Arial" w:hAnsi="Arial" w:cs="Arial"/>
                <w:sz w:val="22"/>
                <w:szCs w:val="24"/>
                <w:lang w:eastAsia="en-AU"/>
              </w:rPr>
              <w:t xml:space="preserve">, ABN </w:t>
            </w:r>
            <w:r w:rsidRPr="00F031D3">
              <w:rPr>
                <w:rFonts w:ascii="Arial" w:hAnsi="Arial" w:cs="Arial"/>
                <w:sz w:val="22"/>
                <w:szCs w:val="24"/>
                <w:highlight w:val="cyan"/>
                <w:lang w:eastAsia="en-AU"/>
              </w:rPr>
              <w:t>[Program Schedule Organisation ABN]</w:t>
            </w:r>
            <w:r w:rsidRPr="00F031D3">
              <w:rPr>
                <w:rFonts w:ascii="Arial" w:hAnsi="Arial" w:cs="Arial"/>
                <w:sz w:val="22"/>
                <w:szCs w:val="24"/>
                <w:lang w:eastAsia="en-AU"/>
              </w:rPr>
              <w:t xml:space="preserve"> in accordance with its rules, and who warrants that he/she is authorised to sign this Agreement:</w:t>
            </w:r>
          </w:p>
        </w:tc>
      </w:tr>
      <w:tr w:rsidR="00E12B97" w:rsidRPr="00BD5318" w14:paraId="2968F57E" w14:textId="77777777" w:rsidTr="00904330">
        <w:tc>
          <w:tcPr>
            <w:tcW w:w="2401" w:type="pct"/>
            <w:tcBorders>
              <w:bottom w:val="single" w:sz="4" w:space="0" w:color="auto"/>
            </w:tcBorders>
          </w:tcPr>
          <w:p w14:paraId="241299D2" w14:textId="77777777" w:rsidR="00E12B97" w:rsidRPr="00BD5318" w:rsidRDefault="00E12B97" w:rsidP="00904330">
            <w:pPr>
              <w:spacing w:before="120" w:after="120"/>
              <w:rPr>
                <w:rFonts w:ascii="Arial" w:hAnsi="Arial" w:cs="Arial"/>
                <w:sz w:val="22"/>
              </w:rPr>
            </w:pPr>
          </w:p>
        </w:tc>
        <w:tc>
          <w:tcPr>
            <w:tcW w:w="142" w:type="pct"/>
          </w:tcPr>
          <w:p w14:paraId="78A3CC9A" w14:textId="77777777" w:rsidR="00E12B97" w:rsidRPr="00BD5318" w:rsidRDefault="00E12B97" w:rsidP="00904330">
            <w:pPr>
              <w:spacing w:before="120" w:after="120"/>
              <w:rPr>
                <w:rFonts w:ascii="Arial" w:hAnsi="Arial" w:cs="Arial"/>
                <w:sz w:val="22"/>
              </w:rPr>
            </w:pPr>
          </w:p>
        </w:tc>
        <w:tc>
          <w:tcPr>
            <w:tcW w:w="2457" w:type="pct"/>
            <w:tcBorders>
              <w:bottom w:val="single" w:sz="4" w:space="0" w:color="auto"/>
            </w:tcBorders>
          </w:tcPr>
          <w:p w14:paraId="3EED1C71" w14:textId="77777777" w:rsidR="00E12B97" w:rsidRPr="00BD5318" w:rsidRDefault="00E12B97" w:rsidP="00904330">
            <w:pPr>
              <w:spacing w:before="120" w:after="120"/>
              <w:jc w:val="right"/>
              <w:rPr>
                <w:rFonts w:ascii="Arial" w:hAnsi="Arial" w:cs="Arial"/>
                <w:sz w:val="22"/>
              </w:rPr>
            </w:pPr>
          </w:p>
        </w:tc>
      </w:tr>
      <w:tr w:rsidR="00E12B97" w:rsidRPr="00BD5318" w14:paraId="4D12B3CA" w14:textId="77777777" w:rsidTr="00904330">
        <w:tc>
          <w:tcPr>
            <w:tcW w:w="2401" w:type="pct"/>
            <w:tcBorders>
              <w:top w:val="single" w:sz="4" w:space="0" w:color="auto"/>
            </w:tcBorders>
          </w:tcPr>
          <w:p w14:paraId="3A9E9F77" w14:textId="77777777" w:rsidR="00E12B97" w:rsidRPr="00BD5318" w:rsidRDefault="00E12B97" w:rsidP="00904330">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72587703" w14:textId="77777777" w:rsidR="00E12B97" w:rsidRPr="00BD5318" w:rsidRDefault="00E12B97" w:rsidP="00904330">
            <w:pPr>
              <w:spacing w:before="120" w:after="120"/>
              <w:rPr>
                <w:rFonts w:ascii="Arial" w:hAnsi="Arial" w:cs="Arial"/>
                <w:sz w:val="22"/>
              </w:rPr>
            </w:pPr>
          </w:p>
        </w:tc>
        <w:tc>
          <w:tcPr>
            <w:tcW w:w="2457" w:type="pct"/>
            <w:tcBorders>
              <w:top w:val="single" w:sz="4" w:space="0" w:color="auto"/>
            </w:tcBorders>
          </w:tcPr>
          <w:p w14:paraId="46DAA5AD" w14:textId="77777777" w:rsidR="00E12B97" w:rsidRPr="00BD5318" w:rsidRDefault="00E12B97" w:rsidP="00904330">
            <w:pPr>
              <w:spacing w:before="120" w:after="120"/>
              <w:rPr>
                <w:rFonts w:ascii="Arial" w:hAnsi="Arial" w:cs="Arial"/>
                <w:sz w:val="22"/>
              </w:rPr>
            </w:pPr>
            <w:r w:rsidRPr="00BD5318">
              <w:rPr>
                <w:rFonts w:ascii="Arial" w:hAnsi="Arial" w:cs="Arial"/>
                <w:sz w:val="22"/>
              </w:rPr>
              <w:t>(Signature)</w:t>
            </w:r>
          </w:p>
        </w:tc>
      </w:tr>
      <w:tr w:rsidR="00E12B97" w:rsidRPr="00BD5318" w14:paraId="09D85634" w14:textId="77777777" w:rsidTr="00904330">
        <w:tc>
          <w:tcPr>
            <w:tcW w:w="2401" w:type="pct"/>
          </w:tcPr>
          <w:p w14:paraId="61883355" w14:textId="77777777" w:rsidR="00E12B97" w:rsidRPr="00BD5318" w:rsidRDefault="00E12B97" w:rsidP="00904330">
            <w:pPr>
              <w:spacing w:before="120" w:after="120"/>
              <w:rPr>
                <w:rFonts w:ascii="Arial" w:hAnsi="Arial" w:cs="Arial"/>
                <w:sz w:val="22"/>
              </w:rPr>
            </w:pPr>
          </w:p>
        </w:tc>
        <w:tc>
          <w:tcPr>
            <w:tcW w:w="142" w:type="pct"/>
          </w:tcPr>
          <w:p w14:paraId="412633BF" w14:textId="77777777" w:rsidR="00E12B97" w:rsidRPr="00BD5318" w:rsidRDefault="00E12B97" w:rsidP="00904330">
            <w:pPr>
              <w:spacing w:before="120" w:after="120"/>
              <w:rPr>
                <w:rFonts w:ascii="Arial" w:hAnsi="Arial" w:cs="Arial"/>
                <w:sz w:val="22"/>
              </w:rPr>
            </w:pPr>
          </w:p>
        </w:tc>
        <w:tc>
          <w:tcPr>
            <w:tcW w:w="2457" w:type="pct"/>
          </w:tcPr>
          <w:p w14:paraId="719C077E" w14:textId="77777777" w:rsidR="00E12B97" w:rsidRPr="00BD5318" w:rsidRDefault="00E12B97" w:rsidP="00904330">
            <w:pPr>
              <w:spacing w:before="120" w:after="120"/>
              <w:jc w:val="right"/>
              <w:rPr>
                <w:rFonts w:ascii="Arial" w:hAnsi="Arial" w:cs="Arial"/>
                <w:sz w:val="22"/>
              </w:rPr>
            </w:pPr>
            <w:r w:rsidRPr="00BD5318">
              <w:rPr>
                <w:rFonts w:ascii="Arial" w:hAnsi="Arial" w:cs="Arial"/>
                <w:sz w:val="22"/>
              </w:rPr>
              <w:t>…./…./……</w:t>
            </w:r>
          </w:p>
        </w:tc>
      </w:tr>
      <w:tr w:rsidR="00E12B97" w:rsidRPr="00BD5318" w14:paraId="6E6A6CD3" w14:textId="77777777" w:rsidTr="00904330">
        <w:tc>
          <w:tcPr>
            <w:tcW w:w="2401" w:type="pct"/>
            <w:tcBorders>
              <w:bottom w:val="single" w:sz="4" w:space="0" w:color="auto"/>
            </w:tcBorders>
          </w:tcPr>
          <w:p w14:paraId="4B6FABE2" w14:textId="77777777" w:rsidR="00E12B97" w:rsidRPr="00BD5318" w:rsidRDefault="00E12B97" w:rsidP="00904330">
            <w:pPr>
              <w:spacing w:before="120" w:after="120"/>
              <w:rPr>
                <w:rFonts w:ascii="Arial" w:hAnsi="Arial" w:cs="Arial"/>
                <w:sz w:val="22"/>
              </w:rPr>
            </w:pPr>
          </w:p>
        </w:tc>
        <w:tc>
          <w:tcPr>
            <w:tcW w:w="142" w:type="pct"/>
          </w:tcPr>
          <w:p w14:paraId="1621D046" w14:textId="77777777" w:rsidR="00E12B97" w:rsidRPr="00BD5318" w:rsidRDefault="00E12B97" w:rsidP="00904330">
            <w:pPr>
              <w:spacing w:before="120" w:after="120"/>
              <w:rPr>
                <w:rFonts w:ascii="Arial" w:hAnsi="Arial" w:cs="Arial"/>
                <w:sz w:val="22"/>
              </w:rPr>
            </w:pPr>
          </w:p>
        </w:tc>
        <w:tc>
          <w:tcPr>
            <w:tcW w:w="2457" w:type="pct"/>
            <w:tcBorders>
              <w:bottom w:val="single" w:sz="4" w:space="0" w:color="auto"/>
            </w:tcBorders>
          </w:tcPr>
          <w:p w14:paraId="2A3FD8BC" w14:textId="77777777" w:rsidR="00E12B97" w:rsidRPr="00BD5318" w:rsidRDefault="00E12B97" w:rsidP="00904330">
            <w:pPr>
              <w:spacing w:before="120" w:after="120"/>
              <w:jc w:val="right"/>
              <w:rPr>
                <w:rFonts w:ascii="Arial" w:hAnsi="Arial" w:cs="Arial"/>
                <w:sz w:val="22"/>
              </w:rPr>
            </w:pPr>
          </w:p>
        </w:tc>
      </w:tr>
      <w:tr w:rsidR="00E12B97" w:rsidRPr="00BD5318" w14:paraId="2F097213" w14:textId="77777777" w:rsidTr="00904330">
        <w:tc>
          <w:tcPr>
            <w:tcW w:w="2401" w:type="pct"/>
            <w:tcBorders>
              <w:top w:val="single" w:sz="4" w:space="0" w:color="auto"/>
            </w:tcBorders>
          </w:tcPr>
          <w:p w14:paraId="03DDD444" w14:textId="77777777" w:rsidR="00E12B97" w:rsidRPr="00BD5318" w:rsidRDefault="00E12B97" w:rsidP="00904330">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7024E0AF" w14:textId="77777777" w:rsidR="00E12B97" w:rsidRPr="00BD5318" w:rsidRDefault="00E12B97" w:rsidP="00904330">
            <w:pPr>
              <w:spacing w:before="120" w:after="120"/>
              <w:rPr>
                <w:rFonts w:ascii="Arial" w:hAnsi="Arial" w:cs="Arial"/>
                <w:sz w:val="22"/>
              </w:rPr>
            </w:pPr>
          </w:p>
        </w:tc>
        <w:tc>
          <w:tcPr>
            <w:tcW w:w="2457" w:type="pct"/>
            <w:tcBorders>
              <w:top w:val="single" w:sz="4" w:space="0" w:color="auto"/>
            </w:tcBorders>
          </w:tcPr>
          <w:p w14:paraId="51CC8B51" w14:textId="77777777" w:rsidR="00E12B97" w:rsidRPr="00BD5318" w:rsidRDefault="00E12B97" w:rsidP="00904330">
            <w:pPr>
              <w:spacing w:before="120" w:after="120"/>
              <w:rPr>
                <w:rFonts w:ascii="Arial" w:hAnsi="Arial" w:cs="Arial"/>
                <w:sz w:val="22"/>
              </w:rPr>
            </w:pPr>
            <w:r w:rsidRPr="00BD5318">
              <w:rPr>
                <w:rFonts w:ascii="Arial" w:hAnsi="Arial" w:cs="Arial"/>
                <w:sz w:val="22"/>
              </w:rPr>
              <w:t>(Signature of second Signatory/Witness)</w:t>
            </w:r>
          </w:p>
        </w:tc>
      </w:tr>
      <w:tr w:rsidR="00E12B97" w:rsidRPr="006D6C7C" w14:paraId="5D1FB407" w14:textId="77777777" w:rsidTr="00904330">
        <w:tc>
          <w:tcPr>
            <w:tcW w:w="2401" w:type="pct"/>
          </w:tcPr>
          <w:p w14:paraId="186A1FF7" w14:textId="77777777" w:rsidR="00E12B97" w:rsidRPr="006D6C7C" w:rsidRDefault="00E12B97" w:rsidP="00904330">
            <w:pPr>
              <w:spacing w:before="120" w:after="120"/>
              <w:rPr>
                <w:rFonts w:ascii="Arial" w:hAnsi="Arial" w:cs="Arial"/>
              </w:rPr>
            </w:pPr>
          </w:p>
        </w:tc>
        <w:tc>
          <w:tcPr>
            <w:tcW w:w="142" w:type="pct"/>
          </w:tcPr>
          <w:p w14:paraId="3A591123" w14:textId="77777777" w:rsidR="00E12B97" w:rsidRPr="006D6C7C" w:rsidRDefault="00E12B97" w:rsidP="00904330">
            <w:pPr>
              <w:spacing w:before="120" w:after="120"/>
              <w:rPr>
                <w:rFonts w:ascii="Arial" w:hAnsi="Arial" w:cs="Arial"/>
              </w:rPr>
            </w:pPr>
          </w:p>
        </w:tc>
        <w:tc>
          <w:tcPr>
            <w:tcW w:w="2457" w:type="pct"/>
          </w:tcPr>
          <w:p w14:paraId="05F32D5B" w14:textId="77777777" w:rsidR="00E12B97" w:rsidRPr="006D6C7C" w:rsidRDefault="00E12B97" w:rsidP="00904330">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244A64AF" w14:textId="77777777" w:rsidR="00E12B97" w:rsidRDefault="00E12B97" w:rsidP="00E12B97">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550555E1" w14:textId="77777777" w:rsidR="00E12B97" w:rsidRPr="00F0011F" w:rsidRDefault="00E12B97" w:rsidP="00F0011F">
      <w:pPr>
        <w:pStyle w:val="Heading2"/>
        <w:rPr>
          <w:rFonts w:ascii="Arial" w:hAnsi="Arial" w:cs="Arial"/>
          <w:sz w:val="24"/>
          <w:szCs w:val="24"/>
        </w:rPr>
      </w:pPr>
      <w:r w:rsidRPr="00F0011F">
        <w:rPr>
          <w:rFonts w:ascii="Arial" w:hAnsi="Arial" w:cs="Arial"/>
          <w:sz w:val="24"/>
          <w:szCs w:val="24"/>
        </w:rPr>
        <w:lastRenderedPageBreak/>
        <w:t>Notes about the signature block</w:t>
      </w:r>
    </w:p>
    <w:p w14:paraId="48BC7D71" w14:textId="77777777" w:rsidR="00E12B97" w:rsidRPr="0067788E" w:rsidRDefault="00E12B97" w:rsidP="00E12B97">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If you are an incorporated association,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22536B0" w14:textId="77777777" w:rsidR="00E12B97" w:rsidRPr="0077177B" w:rsidRDefault="00E12B97" w:rsidP="00E12B97">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68AFC139" w14:textId="77777777" w:rsidR="00E12B97" w:rsidRPr="0077177B" w:rsidRDefault="00E12B97" w:rsidP="00E12B97">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xml:space="preserve">, the Director/Secretary is required to be the signatory in the presence of a witness.  Affix your </w:t>
      </w:r>
      <w:r w:rsidRPr="0077177B">
        <w:rPr>
          <w:rFonts w:ascii="Arial" w:hAnsi="Arial" w:cs="Arial"/>
          <w:b/>
          <w:bCs/>
        </w:rPr>
        <w:t>Company Seal</w:t>
      </w:r>
      <w:r w:rsidRPr="0077177B">
        <w:rPr>
          <w:rFonts w:ascii="Arial" w:hAnsi="Arial" w:cs="Arial"/>
        </w:rPr>
        <w:t>, if required by your Constitution.</w:t>
      </w:r>
    </w:p>
    <w:p w14:paraId="399485E5" w14:textId="77777777" w:rsidR="00E12B97" w:rsidRPr="0082326C" w:rsidRDefault="00E12B97" w:rsidP="00E12B97">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11E17909" w14:textId="77777777" w:rsidR="00E12B97" w:rsidRPr="0082326C" w:rsidRDefault="00E12B97" w:rsidP="00E12B97">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11ED15C1" w14:textId="77777777" w:rsidR="00337E82" w:rsidRPr="00E12B97" w:rsidRDefault="00E12B97" w:rsidP="00904330">
      <w:pPr>
        <w:widowControl w:val="0"/>
        <w:numPr>
          <w:ilvl w:val="0"/>
          <w:numId w:val="3"/>
        </w:numPr>
        <w:spacing w:after="0" w:line="240" w:lineRule="auto"/>
      </w:pPr>
      <w:r w:rsidRPr="00E12B97">
        <w:rPr>
          <w:rFonts w:ascii="Arial" w:hAnsi="Arial" w:cs="Arial"/>
        </w:rPr>
        <w:t xml:space="preserve">If you are a </w:t>
      </w:r>
      <w:r w:rsidRPr="00E12B97">
        <w:rPr>
          <w:rFonts w:ascii="Arial" w:hAnsi="Arial" w:cs="Arial"/>
          <w:b/>
          <w:bCs/>
        </w:rPr>
        <w:t>university</w:t>
      </w:r>
      <w:r w:rsidRPr="00E12B97">
        <w:rPr>
          <w:rFonts w:ascii="Arial" w:hAnsi="Arial" w:cs="Arial"/>
        </w:rPr>
        <w:t xml:space="preserve">, the signatory can be an officer authorised by the legislation creating the university to enter into legally binding documents.  A witness to the signature is required. </w:t>
      </w:r>
    </w:p>
    <w:sectPr w:rsidR="00337E82" w:rsidRPr="00E12B97" w:rsidSect="00904330">
      <w:headerReference w:type="even" r:id="rId10"/>
      <w:headerReference w:type="default" r:id="rId11"/>
      <w:headerReference w:type="first" r:id="rId12"/>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25141" w14:textId="77777777" w:rsidR="00A101D3" w:rsidRDefault="00A101D3" w:rsidP="00685263">
      <w:pPr>
        <w:spacing w:after="0" w:line="240" w:lineRule="auto"/>
      </w:pPr>
      <w:r>
        <w:separator/>
      </w:r>
    </w:p>
  </w:endnote>
  <w:endnote w:type="continuationSeparator" w:id="0">
    <w:p w14:paraId="52A66A9A" w14:textId="77777777" w:rsidR="00A101D3" w:rsidRDefault="00A101D3"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886D" w14:textId="75930341" w:rsidR="00733B48" w:rsidRPr="008761A9" w:rsidRDefault="00733B48" w:rsidP="00DC57FE">
    <w:pPr>
      <w:pStyle w:val="Footer"/>
      <w:rPr>
        <w:rFonts w:ascii="Arial" w:hAnsi="Arial" w:cs="Arial"/>
        <w:sz w:val="20"/>
      </w:rPr>
    </w:pPr>
    <w:r w:rsidRPr="00896CA6">
      <w:rPr>
        <w:rFonts w:ascii="Arial" w:hAnsi="Arial" w:cs="Arial"/>
        <w:sz w:val="20"/>
      </w:rPr>
      <w:t>Commonwealth Standard Grant Agree</w:t>
    </w:r>
    <w:r w:rsidR="00FB4EDA">
      <w:rPr>
        <w:rFonts w:ascii="Arial" w:hAnsi="Arial" w:cs="Arial"/>
        <w:sz w:val="20"/>
      </w:rPr>
      <w:t>ment</w:t>
    </w:r>
    <w:r w:rsidRPr="00896CA6">
      <w:rPr>
        <w:rFonts w:ascii="Arial" w:hAnsi="Arial" w:cs="Arial"/>
        <w:sz w:val="20"/>
      </w:rPr>
      <w:ptab w:relativeTo="margin" w:alignment="right" w:leader="none"/>
    </w:r>
    <w:r w:rsidRPr="00896CA6">
      <w:rPr>
        <w:rFonts w:ascii="Arial" w:hAnsi="Arial" w:cs="Arial"/>
        <w:sz w:val="20"/>
      </w:rPr>
      <w:t xml:space="preserve">Page </w:t>
    </w:r>
    <w:r w:rsidRPr="00896CA6">
      <w:rPr>
        <w:rFonts w:ascii="Arial" w:hAnsi="Arial" w:cs="Arial"/>
        <w:sz w:val="20"/>
      </w:rPr>
      <w:fldChar w:fldCharType="begin"/>
    </w:r>
    <w:r w:rsidRPr="00896CA6">
      <w:rPr>
        <w:rFonts w:ascii="Arial" w:hAnsi="Arial" w:cs="Arial"/>
        <w:sz w:val="20"/>
      </w:rPr>
      <w:instrText xml:space="preserve"> PAGE   \* MERGEFORMAT </w:instrText>
    </w:r>
    <w:r w:rsidRPr="00896CA6">
      <w:rPr>
        <w:rFonts w:ascii="Arial" w:hAnsi="Arial" w:cs="Arial"/>
        <w:sz w:val="20"/>
      </w:rPr>
      <w:fldChar w:fldCharType="separate"/>
    </w:r>
    <w:r w:rsidR="00C8368B">
      <w:rPr>
        <w:rFonts w:ascii="Arial" w:hAnsi="Arial" w:cs="Arial"/>
        <w:noProof/>
        <w:sz w:val="20"/>
      </w:rPr>
      <w:t>1</w:t>
    </w:r>
    <w:r w:rsidRPr="00896CA6">
      <w:rPr>
        <w:rFonts w:ascii="Arial" w:hAnsi="Arial" w:cs="Arial"/>
        <w:sz w:val="20"/>
      </w:rPr>
      <w:fldChar w:fldCharType="end"/>
    </w:r>
    <w:r w:rsidR="00383891">
      <w:rPr>
        <w:rFonts w:ascii="Arial" w:hAnsi="Arial" w:cs="Arial"/>
        <w:sz w:val="20"/>
      </w:rPr>
      <w:t xml:space="preserve"> of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0F146" w14:textId="77777777" w:rsidR="00A101D3" w:rsidRDefault="00A101D3" w:rsidP="00685263">
      <w:pPr>
        <w:spacing w:after="0" w:line="240" w:lineRule="auto"/>
      </w:pPr>
      <w:r>
        <w:separator/>
      </w:r>
    </w:p>
  </w:footnote>
  <w:footnote w:type="continuationSeparator" w:id="0">
    <w:p w14:paraId="3E803F32" w14:textId="77777777" w:rsidR="00A101D3" w:rsidRDefault="00A101D3"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3ABD" w14:textId="77777777" w:rsidR="00733B48" w:rsidRPr="0003241F" w:rsidRDefault="00733B48" w:rsidP="00904330">
    <w:pPr>
      <w:pStyle w:val="Header"/>
    </w:pPr>
    <w:r>
      <w:rPr>
        <w:noProof/>
        <w:lang w:eastAsia="en-AU"/>
      </w:rPr>
      <w:drawing>
        <wp:inline distT="0" distB="0" distL="0" distR="0" wp14:anchorId="353198FF" wp14:editId="35FDC79E">
          <wp:extent cx="5591175" cy="1419225"/>
          <wp:effectExtent l="0" t="0" r="9525" b="9525"/>
          <wp:docPr id="2" name="Picture 2" title="Department of the Environment and Ener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1419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39EEA" w14:textId="77777777" w:rsidR="00733B48" w:rsidRDefault="00733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29627" w14:textId="77777777" w:rsidR="00733B48" w:rsidRPr="00C7353F" w:rsidRDefault="00733B48" w:rsidP="00C735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864F" w14:textId="77777777" w:rsidR="00733B48" w:rsidRDefault="0073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81E4950"/>
    <w:multiLevelType w:val="hybridMultilevel"/>
    <w:tmpl w:val="870C3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7992F63"/>
    <w:multiLevelType w:val="hybridMultilevel"/>
    <w:tmpl w:val="654A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E20BC8"/>
    <w:multiLevelType w:val="hybridMultilevel"/>
    <w:tmpl w:val="7534A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601669"/>
    <w:multiLevelType w:val="hybridMultilevel"/>
    <w:tmpl w:val="C76C26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B64C99"/>
    <w:multiLevelType w:val="hybridMultilevel"/>
    <w:tmpl w:val="9B14F2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804059B"/>
    <w:multiLevelType w:val="hybridMultilevel"/>
    <w:tmpl w:val="C1A6B9A4"/>
    <w:lvl w:ilvl="0" w:tplc="E190CB54">
      <w:start w:val="1"/>
      <w:numFmt w:val="upperLetter"/>
      <w:pStyle w:val="LegalRecitals"/>
      <w:lvlText w:val="%1."/>
      <w:lvlJc w:val="left"/>
      <w:pPr>
        <w:ind w:left="720" w:hanging="360"/>
      </w:pPr>
      <w:rPr>
        <w:rFonts w:ascii="Arial" w:hAnsi="Arial" w:cs="Times New Roman" w:hint="default"/>
        <w:b w:val="0"/>
        <w:i w:val="0"/>
        <w:sz w:val="22"/>
      </w:rPr>
    </w:lvl>
    <w:lvl w:ilvl="1" w:tplc="FBEE9686">
      <w:start w:val="1"/>
      <w:numFmt w:val="lowerLetter"/>
      <w:lvlText w:val="%2."/>
      <w:lvlJc w:val="left"/>
      <w:pPr>
        <w:ind w:left="1440" w:hanging="360"/>
      </w:pPr>
    </w:lvl>
    <w:lvl w:ilvl="2" w:tplc="0F382716">
      <w:start w:val="1"/>
      <w:numFmt w:val="lowerRoman"/>
      <w:lvlText w:val="%3."/>
      <w:lvlJc w:val="right"/>
      <w:pPr>
        <w:ind w:left="2160" w:hanging="180"/>
      </w:pPr>
    </w:lvl>
    <w:lvl w:ilvl="3" w:tplc="D08C4530">
      <w:start w:val="1"/>
      <w:numFmt w:val="decimal"/>
      <w:lvlText w:val="%4."/>
      <w:lvlJc w:val="left"/>
      <w:pPr>
        <w:ind w:left="2880" w:hanging="360"/>
      </w:pPr>
    </w:lvl>
    <w:lvl w:ilvl="4" w:tplc="B79099C0">
      <w:start w:val="1"/>
      <w:numFmt w:val="lowerLetter"/>
      <w:lvlText w:val="%5."/>
      <w:lvlJc w:val="left"/>
      <w:pPr>
        <w:ind w:left="3600" w:hanging="360"/>
      </w:pPr>
    </w:lvl>
    <w:lvl w:ilvl="5" w:tplc="BFC0D6C8">
      <w:start w:val="1"/>
      <w:numFmt w:val="lowerRoman"/>
      <w:lvlText w:val="%6."/>
      <w:lvlJc w:val="right"/>
      <w:pPr>
        <w:ind w:left="4320" w:hanging="180"/>
      </w:pPr>
    </w:lvl>
    <w:lvl w:ilvl="6" w:tplc="3AA08D90">
      <w:start w:val="1"/>
      <w:numFmt w:val="decimal"/>
      <w:lvlText w:val="%7."/>
      <w:lvlJc w:val="left"/>
      <w:pPr>
        <w:ind w:left="5040" w:hanging="360"/>
      </w:pPr>
    </w:lvl>
    <w:lvl w:ilvl="7" w:tplc="4A3A027C">
      <w:start w:val="1"/>
      <w:numFmt w:val="lowerLetter"/>
      <w:lvlText w:val="%8."/>
      <w:lvlJc w:val="left"/>
      <w:pPr>
        <w:ind w:left="5760" w:hanging="360"/>
      </w:pPr>
    </w:lvl>
    <w:lvl w:ilvl="8" w:tplc="8738EB9A">
      <w:start w:val="1"/>
      <w:numFmt w:val="lowerRoman"/>
      <w:lvlText w:val="%9."/>
      <w:lvlJc w:val="right"/>
      <w:pPr>
        <w:ind w:left="6480" w:hanging="180"/>
      </w:pPr>
    </w:lvl>
  </w:abstractNum>
  <w:abstractNum w:abstractNumId="11"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921A65"/>
    <w:multiLevelType w:val="hybridMultilevel"/>
    <w:tmpl w:val="755A5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739BC"/>
    <w:multiLevelType w:val="hybridMultilevel"/>
    <w:tmpl w:val="2B6E7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C34C25"/>
    <w:multiLevelType w:val="hybridMultilevel"/>
    <w:tmpl w:val="BEE2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EB15D8"/>
    <w:multiLevelType w:val="hybridMultilevel"/>
    <w:tmpl w:val="3E46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1C3F59"/>
    <w:multiLevelType w:val="multilevel"/>
    <w:tmpl w:val="5D40F60C"/>
    <w:lvl w:ilvl="0">
      <w:start w:val="1"/>
      <w:numFmt w:val="decimal"/>
      <w:pStyle w:val="LegalClauseLevel1"/>
      <w:lvlText w:val="%1."/>
      <w:lvlJc w:val="left"/>
      <w:pPr>
        <w:tabs>
          <w:tab w:val="num" w:pos="851"/>
        </w:tabs>
        <w:ind w:left="851" w:hanging="851"/>
      </w:pPr>
      <w:rPr>
        <w:b/>
        <w:sz w:val="28"/>
      </w:rPr>
    </w:lvl>
    <w:lvl w:ilvl="1">
      <w:start w:val="1"/>
      <w:numFmt w:val="decimal"/>
      <w:pStyle w:val="LegalClauseLevel2"/>
      <w:lvlText w:val="%1.%2"/>
      <w:lvlJc w:val="left"/>
      <w:pPr>
        <w:tabs>
          <w:tab w:val="num" w:pos="3262"/>
        </w:tabs>
        <w:ind w:left="3262" w:hanging="851"/>
      </w:pPr>
      <w:rPr>
        <w:rFonts w:ascii="Arial" w:hAnsi="Arial" w:cs="Times New Roman" w:hint="default"/>
        <w:b/>
        <w:i w:val="0"/>
        <w:sz w:val="24"/>
      </w:rPr>
    </w:lvl>
    <w:lvl w:ilvl="2">
      <w:start w:val="1"/>
      <w:numFmt w:val="lowerLetter"/>
      <w:pStyle w:val="LegalClauseLevel3"/>
      <w:lvlText w:val="(%3)"/>
      <w:lvlJc w:val="left"/>
      <w:pPr>
        <w:tabs>
          <w:tab w:val="num" w:pos="1418"/>
        </w:tabs>
        <w:ind w:left="1418" w:hanging="567"/>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BA75CE"/>
    <w:multiLevelType w:val="multilevel"/>
    <w:tmpl w:val="69681F56"/>
    <w:lvl w:ilvl="0">
      <w:start w:val="1"/>
      <w:numFmt w:val="decimal"/>
      <w:pStyle w:val="LegalScheduleLevel1"/>
      <w:lvlText w:val="%1."/>
      <w:lvlJc w:val="left"/>
      <w:pPr>
        <w:tabs>
          <w:tab w:val="num" w:pos="851"/>
        </w:tabs>
        <w:ind w:left="851" w:hanging="851"/>
      </w:pPr>
      <w:rPr>
        <w:rFonts w:ascii="Arial" w:hAnsi="Arial" w:cs="Times New Roman" w:hint="default"/>
        <w:b/>
        <w:sz w:val="32"/>
      </w:rPr>
    </w:lvl>
    <w:lvl w:ilvl="1">
      <w:start w:val="1"/>
      <w:numFmt w:val="decimal"/>
      <w:pStyle w:val="LegalScheduleLevel2"/>
      <w:lvlText w:val="%1.%2"/>
      <w:lvlJc w:val="left"/>
      <w:pPr>
        <w:tabs>
          <w:tab w:val="num" w:pos="851"/>
        </w:tabs>
        <w:ind w:left="851" w:hanging="851"/>
      </w:pPr>
      <w:rPr>
        <w:rFonts w:ascii="Arial" w:hAnsi="Arial" w:cs="Times New Roman" w:hint="default"/>
        <w:b/>
        <w:i w:val="0"/>
        <w:sz w:val="24"/>
      </w:rPr>
    </w:lvl>
    <w:lvl w:ilvl="2">
      <w:start w:val="1"/>
      <w:numFmt w:val="lowerLetter"/>
      <w:pStyle w:val="LegalScheduleLevel3"/>
      <w:lvlText w:val="(%3)"/>
      <w:lvlJc w:val="left"/>
      <w:pPr>
        <w:tabs>
          <w:tab w:val="num" w:pos="1418"/>
        </w:tabs>
        <w:ind w:left="1418" w:hanging="567"/>
      </w:pPr>
      <w:rPr>
        <w:rFonts w:ascii="Arial" w:hAnsi="Arial" w:cs="Times New Roman" w:hint="default"/>
        <w:b w:val="0"/>
        <w:i w:val="0"/>
        <w:sz w:val="22"/>
      </w:rPr>
    </w:lvl>
    <w:lvl w:ilvl="3">
      <w:start w:val="1"/>
      <w:numFmt w:val="lowerRoman"/>
      <w:pStyle w:val="LegalSchedul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Schedul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4"/>
  </w:num>
  <w:num w:numId="3">
    <w:abstractNumId w:val="15"/>
  </w:num>
  <w:num w:numId="4">
    <w:abstractNumId w:val="1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16"/>
  </w:num>
  <w:num w:numId="11">
    <w:abstractNumId w:val="12"/>
  </w:num>
  <w:num w:numId="12">
    <w:abstractNumId w:val="9"/>
  </w:num>
  <w:num w:numId="13">
    <w:abstractNumId w:val="3"/>
  </w:num>
  <w:num w:numId="14">
    <w:abstractNumId w:val="7"/>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isplayBackgroundShape/>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032F"/>
    <w:rsid w:val="00013061"/>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3119"/>
    <w:rsid w:val="00034258"/>
    <w:rsid w:val="0003565B"/>
    <w:rsid w:val="00036D1A"/>
    <w:rsid w:val="000406C9"/>
    <w:rsid w:val="00041983"/>
    <w:rsid w:val="00042F51"/>
    <w:rsid w:val="00043178"/>
    <w:rsid w:val="0004480A"/>
    <w:rsid w:val="00044D1A"/>
    <w:rsid w:val="00045D3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5BE8"/>
    <w:rsid w:val="00087ADD"/>
    <w:rsid w:val="000909D6"/>
    <w:rsid w:val="000930DC"/>
    <w:rsid w:val="0009465A"/>
    <w:rsid w:val="000949D8"/>
    <w:rsid w:val="000969AF"/>
    <w:rsid w:val="00096B35"/>
    <w:rsid w:val="000A0973"/>
    <w:rsid w:val="000A1717"/>
    <w:rsid w:val="000A19FD"/>
    <w:rsid w:val="000A26A7"/>
    <w:rsid w:val="000A617B"/>
    <w:rsid w:val="000B2D45"/>
    <w:rsid w:val="000B42A3"/>
    <w:rsid w:val="000B655E"/>
    <w:rsid w:val="000C0A96"/>
    <w:rsid w:val="000C47E8"/>
    <w:rsid w:val="000C49FF"/>
    <w:rsid w:val="000C5BDC"/>
    <w:rsid w:val="000C694A"/>
    <w:rsid w:val="000D2881"/>
    <w:rsid w:val="000D2FC9"/>
    <w:rsid w:val="000D4157"/>
    <w:rsid w:val="000D4613"/>
    <w:rsid w:val="000D5D98"/>
    <w:rsid w:val="000D783E"/>
    <w:rsid w:val="000D78B2"/>
    <w:rsid w:val="000E0022"/>
    <w:rsid w:val="000E0102"/>
    <w:rsid w:val="000E0CF2"/>
    <w:rsid w:val="000E503F"/>
    <w:rsid w:val="000E571B"/>
    <w:rsid w:val="000E5E86"/>
    <w:rsid w:val="000E6FA8"/>
    <w:rsid w:val="000E7B9A"/>
    <w:rsid w:val="000F01AA"/>
    <w:rsid w:val="000F1095"/>
    <w:rsid w:val="000F13A2"/>
    <w:rsid w:val="000F2CE9"/>
    <w:rsid w:val="000F2D75"/>
    <w:rsid w:val="000F3735"/>
    <w:rsid w:val="000F5FDD"/>
    <w:rsid w:val="000F6964"/>
    <w:rsid w:val="000F7D7B"/>
    <w:rsid w:val="00101336"/>
    <w:rsid w:val="00101408"/>
    <w:rsid w:val="001016E9"/>
    <w:rsid w:val="00101E91"/>
    <w:rsid w:val="00102782"/>
    <w:rsid w:val="00103B84"/>
    <w:rsid w:val="001049DE"/>
    <w:rsid w:val="00106AFD"/>
    <w:rsid w:val="00106AFE"/>
    <w:rsid w:val="0011456F"/>
    <w:rsid w:val="001202A8"/>
    <w:rsid w:val="00122F8F"/>
    <w:rsid w:val="001249BC"/>
    <w:rsid w:val="00125242"/>
    <w:rsid w:val="001256B2"/>
    <w:rsid w:val="00125B65"/>
    <w:rsid w:val="00126C98"/>
    <w:rsid w:val="00127D7E"/>
    <w:rsid w:val="00127D81"/>
    <w:rsid w:val="001301FE"/>
    <w:rsid w:val="00133421"/>
    <w:rsid w:val="0013668F"/>
    <w:rsid w:val="00143F38"/>
    <w:rsid w:val="00145877"/>
    <w:rsid w:val="00145DDE"/>
    <w:rsid w:val="00145FAD"/>
    <w:rsid w:val="001469F0"/>
    <w:rsid w:val="001476AE"/>
    <w:rsid w:val="00147BE6"/>
    <w:rsid w:val="00153711"/>
    <w:rsid w:val="00153B75"/>
    <w:rsid w:val="0015493E"/>
    <w:rsid w:val="00155059"/>
    <w:rsid w:val="001559AE"/>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5FE0"/>
    <w:rsid w:val="001773B4"/>
    <w:rsid w:val="00180D2F"/>
    <w:rsid w:val="001829BD"/>
    <w:rsid w:val="00183BDA"/>
    <w:rsid w:val="001845CE"/>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E7604"/>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23668"/>
    <w:rsid w:val="00224AD3"/>
    <w:rsid w:val="00225469"/>
    <w:rsid w:val="00226CA1"/>
    <w:rsid w:val="00227B0E"/>
    <w:rsid w:val="00231718"/>
    <w:rsid w:val="00233D0F"/>
    <w:rsid w:val="00234146"/>
    <w:rsid w:val="00234519"/>
    <w:rsid w:val="00234D46"/>
    <w:rsid w:val="00235020"/>
    <w:rsid w:val="00235D32"/>
    <w:rsid w:val="00240CE0"/>
    <w:rsid w:val="002411C0"/>
    <w:rsid w:val="0024360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1998"/>
    <w:rsid w:val="00272323"/>
    <w:rsid w:val="002726E6"/>
    <w:rsid w:val="00272C01"/>
    <w:rsid w:val="00273188"/>
    <w:rsid w:val="00275A8E"/>
    <w:rsid w:val="00275C50"/>
    <w:rsid w:val="00281413"/>
    <w:rsid w:val="0028195C"/>
    <w:rsid w:val="00281989"/>
    <w:rsid w:val="002819D1"/>
    <w:rsid w:val="002836FD"/>
    <w:rsid w:val="00285576"/>
    <w:rsid w:val="00285C0F"/>
    <w:rsid w:val="00286442"/>
    <w:rsid w:val="00291280"/>
    <w:rsid w:val="00294EC8"/>
    <w:rsid w:val="002964B2"/>
    <w:rsid w:val="002A1186"/>
    <w:rsid w:val="002A5870"/>
    <w:rsid w:val="002A7939"/>
    <w:rsid w:val="002B09C2"/>
    <w:rsid w:val="002B0B01"/>
    <w:rsid w:val="002B2B57"/>
    <w:rsid w:val="002B3617"/>
    <w:rsid w:val="002B71DB"/>
    <w:rsid w:val="002B73AA"/>
    <w:rsid w:val="002B7C1E"/>
    <w:rsid w:val="002C25B5"/>
    <w:rsid w:val="002C2BAC"/>
    <w:rsid w:val="002C3E8A"/>
    <w:rsid w:val="002C49C1"/>
    <w:rsid w:val="002C4B31"/>
    <w:rsid w:val="002D035A"/>
    <w:rsid w:val="002D0524"/>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37E82"/>
    <w:rsid w:val="0034057F"/>
    <w:rsid w:val="00340F2E"/>
    <w:rsid w:val="0034147D"/>
    <w:rsid w:val="00341945"/>
    <w:rsid w:val="0034259A"/>
    <w:rsid w:val="00342D12"/>
    <w:rsid w:val="00343345"/>
    <w:rsid w:val="003450A9"/>
    <w:rsid w:val="00345740"/>
    <w:rsid w:val="00345FAA"/>
    <w:rsid w:val="00346D07"/>
    <w:rsid w:val="00346DBE"/>
    <w:rsid w:val="00346F48"/>
    <w:rsid w:val="003516C0"/>
    <w:rsid w:val="00352E7C"/>
    <w:rsid w:val="00357B9A"/>
    <w:rsid w:val="00360721"/>
    <w:rsid w:val="003622C6"/>
    <w:rsid w:val="00362792"/>
    <w:rsid w:val="00363139"/>
    <w:rsid w:val="0036313A"/>
    <w:rsid w:val="00363B7B"/>
    <w:rsid w:val="00365AD5"/>
    <w:rsid w:val="00367861"/>
    <w:rsid w:val="00367B70"/>
    <w:rsid w:val="0037194E"/>
    <w:rsid w:val="003727D8"/>
    <w:rsid w:val="0037532E"/>
    <w:rsid w:val="003764DE"/>
    <w:rsid w:val="003775CB"/>
    <w:rsid w:val="003804D9"/>
    <w:rsid w:val="00381F92"/>
    <w:rsid w:val="00383891"/>
    <w:rsid w:val="00385A06"/>
    <w:rsid w:val="0038632B"/>
    <w:rsid w:val="00394346"/>
    <w:rsid w:val="00394417"/>
    <w:rsid w:val="00394F6F"/>
    <w:rsid w:val="00395192"/>
    <w:rsid w:val="0039524D"/>
    <w:rsid w:val="00396399"/>
    <w:rsid w:val="00397B0F"/>
    <w:rsid w:val="003A2452"/>
    <w:rsid w:val="003A2CC8"/>
    <w:rsid w:val="003A4BE4"/>
    <w:rsid w:val="003A4D7C"/>
    <w:rsid w:val="003A4FB1"/>
    <w:rsid w:val="003A50C4"/>
    <w:rsid w:val="003A7B76"/>
    <w:rsid w:val="003B1A26"/>
    <w:rsid w:val="003B4CAA"/>
    <w:rsid w:val="003B4DDE"/>
    <w:rsid w:val="003B5AE2"/>
    <w:rsid w:val="003B6816"/>
    <w:rsid w:val="003B6D93"/>
    <w:rsid w:val="003C0074"/>
    <w:rsid w:val="003C0E37"/>
    <w:rsid w:val="003C17AB"/>
    <w:rsid w:val="003C28A7"/>
    <w:rsid w:val="003C4A51"/>
    <w:rsid w:val="003C4E39"/>
    <w:rsid w:val="003D03B3"/>
    <w:rsid w:val="003D0662"/>
    <w:rsid w:val="003D20E8"/>
    <w:rsid w:val="003D29F7"/>
    <w:rsid w:val="003E0C02"/>
    <w:rsid w:val="003E1C7A"/>
    <w:rsid w:val="003E4A19"/>
    <w:rsid w:val="003E5EF1"/>
    <w:rsid w:val="003E6695"/>
    <w:rsid w:val="003E769E"/>
    <w:rsid w:val="003F05E8"/>
    <w:rsid w:val="003F0B47"/>
    <w:rsid w:val="003F12A5"/>
    <w:rsid w:val="003F18E0"/>
    <w:rsid w:val="003F2FAC"/>
    <w:rsid w:val="003F319C"/>
    <w:rsid w:val="003F3340"/>
    <w:rsid w:val="003F61B8"/>
    <w:rsid w:val="00400075"/>
    <w:rsid w:val="00400D3F"/>
    <w:rsid w:val="004025D2"/>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41D90"/>
    <w:rsid w:val="00442886"/>
    <w:rsid w:val="00444FBF"/>
    <w:rsid w:val="0044665F"/>
    <w:rsid w:val="00450134"/>
    <w:rsid w:val="00452A1C"/>
    <w:rsid w:val="00454582"/>
    <w:rsid w:val="00454E8C"/>
    <w:rsid w:val="0045689F"/>
    <w:rsid w:val="00461DBA"/>
    <w:rsid w:val="004623D0"/>
    <w:rsid w:val="004627C7"/>
    <w:rsid w:val="00463DE1"/>
    <w:rsid w:val="0046449B"/>
    <w:rsid w:val="00466EC6"/>
    <w:rsid w:val="0047307F"/>
    <w:rsid w:val="0047479D"/>
    <w:rsid w:val="00474839"/>
    <w:rsid w:val="00475510"/>
    <w:rsid w:val="004802C4"/>
    <w:rsid w:val="00480D52"/>
    <w:rsid w:val="00481B11"/>
    <w:rsid w:val="004820E0"/>
    <w:rsid w:val="0048290F"/>
    <w:rsid w:val="00482DB2"/>
    <w:rsid w:val="00482E07"/>
    <w:rsid w:val="00483B1E"/>
    <w:rsid w:val="0048465C"/>
    <w:rsid w:val="00484D02"/>
    <w:rsid w:val="00485362"/>
    <w:rsid w:val="00485412"/>
    <w:rsid w:val="00485D0A"/>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4154"/>
    <w:rsid w:val="004B4AF6"/>
    <w:rsid w:val="004B6693"/>
    <w:rsid w:val="004B7163"/>
    <w:rsid w:val="004C09D3"/>
    <w:rsid w:val="004C1A3E"/>
    <w:rsid w:val="004C46E0"/>
    <w:rsid w:val="004C6B1B"/>
    <w:rsid w:val="004C6DAB"/>
    <w:rsid w:val="004C78D2"/>
    <w:rsid w:val="004D0233"/>
    <w:rsid w:val="004D2023"/>
    <w:rsid w:val="004D29C1"/>
    <w:rsid w:val="004D2E64"/>
    <w:rsid w:val="004D39E8"/>
    <w:rsid w:val="004D3C09"/>
    <w:rsid w:val="004D52D0"/>
    <w:rsid w:val="004D54B3"/>
    <w:rsid w:val="004D6197"/>
    <w:rsid w:val="004D7CF3"/>
    <w:rsid w:val="004E0F3B"/>
    <w:rsid w:val="004E16B7"/>
    <w:rsid w:val="004E1E9F"/>
    <w:rsid w:val="004E270F"/>
    <w:rsid w:val="004F046E"/>
    <w:rsid w:val="004F3912"/>
    <w:rsid w:val="004F3EBD"/>
    <w:rsid w:val="004F52D4"/>
    <w:rsid w:val="004F70C0"/>
    <w:rsid w:val="004F7E15"/>
    <w:rsid w:val="00500D0C"/>
    <w:rsid w:val="0050228D"/>
    <w:rsid w:val="005042F4"/>
    <w:rsid w:val="0050456B"/>
    <w:rsid w:val="00506C4E"/>
    <w:rsid w:val="00506EFA"/>
    <w:rsid w:val="00510C4E"/>
    <w:rsid w:val="00511D1C"/>
    <w:rsid w:val="00513F5D"/>
    <w:rsid w:val="005147E7"/>
    <w:rsid w:val="00516AB4"/>
    <w:rsid w:val="0051715E"/>
    <w:rsid w:val="00517B94"/>
    <w:rsid w:val="0052157E"/>
    <w:rsid w:val="005224E6"/>
    <w:rsid w:val="0052594A"/>
    <w:rsid w:val="00525C43"/>
    <w:rsid w:val="005267E0"/>
    <w:rsid w:val="005275B5"/>
    <w:rsid w:val="00530AF9"/>
    <w:rsid w:val="0053239B"/>
    <w:rsid w:val="00532488"/>
    <w:rsid w:val="00534A1A"/>
    <w:rsid w:val="005365BB"/>
    <w:rsid w:val="00536FA0"/>
    <w:rsid w:val="00544B03"/>
    <w:rsid w:val="005469D6"/>
    <w:rsid w:val="005471D3"/>
    <w:rsid w:val="00552848"/>
    <w:rsid w:val="00552A85"/>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B6866"/>
    <w:rsid w:val="005B7445"/>
    <w:rsid w:val="005B7489"/>
    <w:rsid w:val="005C0883"/>
    <w:rsid w:val="005C3069"/>
    <w:rsid w:val="005C53F7"/>
    <w:rsid w:val="005C5EB8"/>
    <w:rsid w:val="005C6942"/>
    <w:rsid w:val="005C7B9F"/>
    <w:rsid w:val="005D1917"/>
    <w:rsid w:val="005D1D0A"/>
    <w:rsid w:val="005D23E2"/>
    <w:rsid w:val="005D400C"/>
    <w:rsid w:val="005D45DE"/>
    <w:rsid w:val="005D4673"/>
    <w:rsid w:val="005D5328"/>
    <w:rsid w:val="005D5421"/>
    <w:rsid w:val="005D59C5"/>
    <w:rsid w:val="005D6A82"/>
    <w:rsid w:val="005D70FA"/>
    <w:rsid w:val="005E0D91"/>
    <w:rsid w:val="005E396D"/>
    <w:rsid w:val="005E3F30"/>
    <w:rsid w:val="005E4B46"/>
    <w:rsid w:val="005E5021"/>
    <w:rsid w:val="005F41A6"/>
    <w:rsid w:val="005F5E28"/>
    <w:rsid w:val="005F6643"/>
    <w:rsid w:val="006005D2"/>
    <w:rsid w:val="00601EDD"/>
    <w:rsid w:val="00604B5C"/>
    <w:rsid w:val="0060520E"/>
    <w:rsid w:val="006055C9"/>
    <w:rsid w:val="00605960"/>
    <w:rsid w:val="0060600B"/>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56882"/>
    <w:rsid w:val="00666F4F"/>
    <w:rsid w:val="0066727D"/>
    <w:rsid w:val="006674A8"/>
    <w:rsid w:val="00667B86"/>
    <w:rsid w:val="00667CF3"/>
    <w:rsid w:val="00667F2D"/>
    <w:rsid w:val="006707AA"/>
    <w:rsid w:val="006728DC"/>
    <w:rsid w:val="00676A6D"/>
    <w:rsid w:val="00677004"/>
    <w:rsid w:val="00680801"/>
    <w:rsid w:val="006808BD"/>
    <w:rsid w:val="00680EB9"/>
    <w:rsid w:val="00680F91"/>
    <w:rsid w:val="006825BC"/>
    <w:rsid w:val="0068386D"/>
    <w:rsid w:val="00683E5F"/>
    <w:rsid w:val="00685263"/>
    <w:rsid w:val="00685AF4"/>
    <w:rsid w:val="00685F7C"/>
    <w:rsid w:val="0069043C"/>
    <w:rsid w:val="00691911"/>
    <w:rsid w:val="0069358B"/>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341"/>
    <w:rsid w:val="006E08A0"/>
    <w:rsid w:val="006E2164"/>
    <w:rsid w:val="006E2247"/>
    <w:rsid w:val="006E22F8"/>
    <w:rsid w:val="006E3083"/>
    <w:rsid w:val="006E41E0"/>
    <w:rsid w:val="006E5923"/>
    <w:rsid w:val="006E6FA9"/>
    <w:rsid w:val="006E742A"/>
    <w:rsid w:val="006F15EE"/>
    <w:rsid w:val="006F1B8B"/>
    <w:rsid w:val="006F2520"/>
    <w:rsid w:val="006F4B08"/>
    <w:rsid w:val="006F6094"/>
    <w:rsid w:val="006F7B8F"/>
    <w:rsid w:val="00700FF0"/>
    <w:rsid w:val="007013E8"/>
    <w:rsid w:val="00701ADB"/>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3ABC"/>
    <w:rsid w:val="00723B53"/>
    <w:rsid w:val="00724B1E"/>
    <w:rsid w:val="00725459"/>
    <w:rsid w:val="007257F0"/>
    <w:rsid w:val="00725847"/>
    <w:rsid w:val="00727769"/>
    <w:rsid w:val="00731540"/>
    <w:rsid w:val="00731CF4"/>
    <w:rsid w:val="00731D8C"/>
    <w:rsid w:val="00732982"/>
    <w:rsid w:val="00733714"/>
    <w:rsid w:val="00733B48"/>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3ADD"/>
    <w:rsid w:val="00755852"/>
    <w:rsid w:val="00760748"/>
    <w:rsid w:val="0076134F"/>
    <w:rsid w:val="00761566"/>
    <w:rsid w:val="007624C6"/>
    <w:rsid w:val="00762A0B"/>
    <w:rsid w:val="00763B49"/>
    <w:rsid w:val="00764476"/>
    <w:rsid w:val="00764E88"/>
    <w:rsid w:val="00765596"/>
    <w:rsid w:val="00767FBA"/>
    <w:rsid w:val="0077177B"/>
    <w:rsid w:val="007747D7"/>
    <w:rsid w:val="0077485E"/>
    <w:rsid w:val="0078066B"/>
    <w:rsid w:val="00781C2E"/>
    <w:rsid w:val="00782550"/>
    <w:rsid w:val="0078468A"/>
    <w:rsid w:val="007858BE"/>
    <w:rsid w:val="00787057"/>
    <w:rsid w:val="00790349"/>
    <w:rsid w:val="00790C38"/>
    <w:rsid w:val="00791AFF"/>
    <w:rsid w:val="00794F1A"/>
    <w:rsid w:val="00795E1E"/>
    <w:rsid w:val="00796323"/>
    <w:rsid w:val="00797A9E"/>
    <w:rsid w:val="00797F36"/>
    <w:rsid w:val="007A16A3"/>
    <w:rsid w:val="007A469B"/>
    <w:rsid w:val="007A46FA"/>
    <w:rsid w:val="007A5027"/>
    <w:rsid w:val="007A5BC0"/>
    <w:rsid w:val="007B0C70"/>
    <w:rsid w:val="007C0151"/>
    <w:rsid w:val="007C0D2B"/>
    <w:rsid w:val="007C0F25"/>
    <w:rsid w:val="007C14B3"/>
    <w:rsid w:val="007C1C00"/>
    <w:rsid w:val="007C2313"/>
    <w:rsid w:val="007C2D1F"/>
    <w:rsid w:val="007C3263"/>
    <w:rsid w:val="007C3312"/>
    <w:rsid w:val="007C3A0B"/>
    <w:rsid w:val="007C4DF2"/>
    <w:rsid w:val="007C59CF"/>
    <w:rsid w:val="007C5A77"/>
    <w:rsid w:val="007C636F"/>
    <w:rsid w:val="007D1519"/>
    <w:rsid w:val="007D3B1C"/>
    <w:rsid w:val="007D54D1"/>
    <w:rsid w:val="007D7D4D"/>
    <w:rsid w:val="007E0C1C"/>
    <w:rsid w:val="007E1CBC"/>
    <w:rsid w:val="007E3E39"/>
    <w:rsid w:val="007E437D"/>
    <w:rsid w:val="007E6085"/>
    <w:rsid w:val="007E7119"/>
    <w:rsid w:val="007F0E17"/>
    <w:rsid w:val="007F0FE8"/>
    <w:rsid w:val="007F47C7"/>
    <w:rsid w:val="007F494D"/>
    <w:rsid w:val="007F749C"/>
    <w:rsid w:val="00800FC6"/>
    <w:rsid w:val="00801110"/>
    <w:rsid w:val="008060D1"/>
    <w:rsid w:val="008074CF"/>
    <w:rsid w:val="00813857"/>
    <w:rsid w:val="0081399B"/>
    <w:rsid w:val="00815153"/>
    <w:rsid w:val="008155AA"/>
    <w:rsid w:val="00815629"/>
    <w:rsid w:val="00815709"/>
    <w:rsid w:val="00815F67"/>
    <w:rsid w:val="00823150"/>
    <w:rsid w:val="008235D7"/>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50CB"/>
    <w:rsid w:val="0084518F"/>
    <w:rsid w:val="00845E54"/>
    <w:rsid w:val="008470FE"/>
    <w:rsid w:val="00847BDE"/>
    <w:rsid w:val="00847D5B"/>
    <w:rsid w:val="0085013D"/>
    <w:rsid w:val="00853515"/>
    <w:rsid w:val="00855590"/>
    <w:rsid w:val="0085589E"/>
    <w:rsid w:val="008569A3"/>
    <w:rsid w:val="00860D7E"/>
    <w:rsid w:val="00861D32"/>
    <w:rsid w:val="00862202"/>
    <w:rsid w:val="008623DC"/>
    <w:rsid w:val="00863296"/>
    <w:rsid w:val="00863F5F"/>
    <w:rsid w:val="0086432A"/>
    <w:rsid w:val="00867A5B"/>
    <w:rsid w:val="008724D8"/>
    <w:rsid w:val="00875233"/>
    <w:rsid w:val="00875293"/>
    <w:rsid w:val="008761A9"/>
    <w:rsid w:val="008762CA"/>
    <w:rsid w:val="0087662A"/>
    <w:rsid w:val="00876A97"/>
    <w:rsid w:val="0087703C"/>
    <w:rsid w:val="008773E0"/>
    <w:rsid w:val="00882186"/>
    <w:rsid w:val="008827D2"/>
    <w:rsid w:val="00883CF6"/>
    <w:rsid w:val="00886EC2"/>
    <w:rsid w:val="00892FF0"/>
    <w:rsid w:val="008933D4"/>
    <w:rsid w:val="008946D2"/>
    <w:rsid w:val="00894B58"/>
    <w:rsid w:val="00894F56"/>
    <w:rsid w:val="00894FF2"/>
    <w:rsid w:val="00896C26"/>
    <w:rsid w:val="00896CA6"/>
    <w:rsid w:val="008A17AC"/>
    <w:rsid w:val="008A37E3"/>
    <w:rsid w:val="008B2B16"/>
    <w:rsid w:val="008B2BD6"/>
    <w:rsid w:val="008B308C"/>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2C13"/>
    <w:rsid w:val="008E468B"/>
    <w:rsid w:val="008E4EE1"/>
    <w:rsid w:val="008E60C1"/>
    <w:rsid w:val="008E70C2"/>
    <w:rsid w:val="008E76A5"/>
    <w:rsid w:val="008E7AA1"/>
    <w:rsid w:val="008F1BEF"/>
    <w:rsid w:val="008F5629"/>
    <w:rsid w:val="008F6347"/>
    <w:rsid w:val="0090042C"/>
    <w:rsid w:val="00900D04"/>
    <w:rsid w:val="009019A9"/>
    <w:rsid w:val="009019B9"/>
    <w:rsid w:val="009026A4"/>
    <w:rsid w:val="00902E2B"/>
    <w:rsid w:val="00902EB7"/>
    <w:rsid w:val="00904330"/>
    <w:rsid w:val="009052D5"/>
    <w:rsid w:val="009056B0"/>
    <w:rsid w:val="00905C68"/>
    <w:rsid w:val="009120A8"/>
    <w:rsid w:val="0091311A"/>
    <w:rsid w:val="009239E8"/>
    <w:rsid w:val="0092596F"/>
    <w:rsid w:val="0093000D"/>
    <w:rsid w:val="00932FCA"/>
    <w:rsid w:val="0093478D"/>
    <w:rsid w:val="00934F87"/>
    <w:rsid w:val="009350D9"/>
    <w:rsid w:val="009401D1"/>
    <w:rsid w:val="00941BA7"/>
    <w:rsid w:val="00943AFD"/>
    <w:rsid w:val="009451E6"/>
    <w:rsid w:val="0095064C"/>
    <w:rsid w:val="00950E22"/>
    <w:rsid w:val="00953967"/>
    <w:rsid w:val="00953C89"/>
    <w:rsid w:val="0095766D"/>
    <w:rsid w:val="00960402"/>
    <w:rsid w:val="00961387"/>
    <w:rsid w:val="0096388F"/>
    <w:rsid w:val="00963FCA"/>
    <w:rsid w:val="0096424D"/>
    <w:rsid w:val="00964703"/>
    <w:rsid w:val="00965AD1"/>
    <w:rsid w:val="0096745B"/>
    <w:rsid w:val="00970E1C"/>
    <w:rsid w:val="0097145F"/>
    <w:rsid w:val="009722AB"/>
    <w:rsid w:val="009731ED"/>
    <w:rsid w:val="0097379C"/>
    <w:rsid w:val="00976A6E"/>
    <w:rsid w:val="00976C1E"/>
    <w:rsid w:val="009815FF"/>
    <w:rsid w:val="0098214D"/>
    <w:rsid w:val="009822F2"/>
    <w:rsid w:val="00983177"/>
    <w:rsid w:val="00983568"/>
    <w:rsid w:val="00983F6B"/>
    <w:rsid w:val="00984099"/>
    <w:rsid w:val="00984907"/>
    <w:rsid w:val="00984D68"/>
    <w:rsid w:val="00986B67"/>
    <w:rsid w:val="00992198"/>
    <w:rsid w:val="0099235D"/>
    <w:rsid w:val="00993AA0"/>
    <w:rsid w:val="00994454"/>
    <w:rsid w:val="00996051"/>
    <w:rsid w:val="009A0DAC"/>
    <w:rsid w:val="009A0F40"/>
    <w:rsid w:val="009A2412"/>
    <w:rsid w:val="009A26C9"/>
    <w:rsid w:val="009A4F27"/>
    <w:rsid w:val="009A601D"/>
    <w:rsid w:val="009A698B"/>
    <w:rsid w:val="009B1680"/>
    <w:rsid w:val="009B23C1"/>
    <w:rsid w:val="009B2C5A"/>
    <w:rsid w:val="009B34B0"/>
    <w:rsid w:val="009B6876"/>
    <w:rsid w:val="009B72A6"/>
    <w:rsid w:val="009C386E"/>
    <w:rsid w:val="009C66D8"/>
    <w:rsid w:val="009C67DF"/>
    <w:rsid w:val="009C6E21"/>
    <w:rsid w:val="009C6F81"/>
    <w:rsid w:val="009C719A"/>
    <w:rsid w:val="009C79B2"/>
    <w:rsid w:val="009D10A2"/>
    <w:rsid w:val="009D2CC5"/>
    <w:rsid w:val="009D310D"/>
    <w:rsid w:val="009D60CA"/>
    <w:rsid w:val="009D6784"/>
    <w:rsid w:val="009D70A9"/>
    <w:rsid w:val="009D793F"/>
    <w:rsid w:val="009E0C48"/>
    <w:rsid w:val="009E4F3F"/>
    <w:rsid w:val="009E553D"/>
    <w:rsid w:val="009E5E1A"/>
    <w:rsid w:val="009E688E"/>
    <w:rsid w:val="009E7D1B"/>
    <w:rsid w:val="009F1688"/>
    <w:rsid w:val="009F17D4"/>
    <w:rsid w:val="009F27A5"/>
    <w:rsid w:val="009F4CD1"/>
    <w:rsid w:val="009F7242"/>
    <w:rsid w:val="009F728D"/>
    <w:rsid w:val="009F72F1"/>
    <w:rsid w:val="009F739B"/>
    <w:rsid w:val="00A002B8"/>
    <w:rsid w:val="00A01EB1"/>
    <w:rsid w:val="00A02BF2"/>
    <w:rsid w:val="00A03955"/>
    <w:rsid w:val="00A04CE4"/>
    <w:rsid w:val="00A04DB6"/>
    <w:rsid w:val="00A0582D"/>
    <w:rsid w:val="00A101D3"/>
    <w:rsid w:val="00A123EF"/>
    <w:rsid w:val="00A131B4"/>
    <w:rsid w:val="00A13E0F"/>
    <w:rsid w:val="00A21B59"/>
    <w:rsid w:val="00A228DD"/>
    <w:rsid w:val="00A26A6E"/>
    <w:rsid w:val="00A26D26"/>
    <w:rsid w:val="00A27A6E"/>
    <w:rsid w:val="00A31C33"/>
    <w:rsid w:val="00A35588"/>
    <w:rsid w:val="00A35F44"/>
    <w:rsid w:val="00A36BF4"/>
    <w:rsid w:val="00A37ECA"/>
    <w:rsid w:val="00A41353"/>
    <w:rsid w:val="00A42CC3"/>
    <w:rsid w:val="00A437A6"/>
    <w:rsid w:val="00A44770"/>
    <w:rsid w:val="00A45F55"/>
    <w:rsid w:val="00A530E7"/>
    <w:rsid w:val="00A561C7"/>
    <w:rsid w:val="00A56748"/>
    <w:rsid w:val="00A603AB"/>
    <w:rsid w:val="00A65DD2"/>
    <w:rsid w:val="00A65F70"/>
    <w:rsid w:val="00A66D00"/>
    <w:rsid w:val="00A71410"/>
    <w:rsid w:val="00A71E70"/>
    <w:rsid w:val="00A7219E"/>
    <w:rsid w:val="00A73DD3"/>
    <w:rsid w:val="00A80D39"/>
    <w:rsid w:val="00A86647"/>
    <w:rsid w:val="00A8681D"/>
    <w:rsid w:val="00A86A78"/>
    <w:rsid w:val="00A907EB"/>
    <w:rsid w:val="00A92929"/>
    <w:rsid w:val="00A93553"/>
    <w:rsid w:val="00A938DD"/>
    <w:rsid w:val="00A939B4"/>
    <w:rsid w:val="00AA0DCC"/>
    <w:rsid w:val="00AA0EEC"/>
    <w:rsid w:val="00AA627D"/>
    <w:rsid w:val="00AA72BA"/>
    <w:rsid w:val="00AA735D"/>
    <w:rsid w:val="00AB0549"/>
    <w:rsid w:val="00AB23C4"/>
    <w:rsid w:val="00AB25C1"/>
    <w:rsid w:val="00AB3836"/>
    <w:rsid w:val="00AB7412"/>
    <w:rsid w:val="00AB769F"/>
    <w:rsid w:val="00AC05EE"/>
    <w:rsid w:val="00AC2948"/>
    <w:rsid w:val="00AC5D3B"/>
    <w:rsid w:val="00AC6218"/>
    <w:rsid w:val="00AD02F2"/>
    <w:rsid w:val="00AD07B2"/>
    <w:rsid w:val="00AD1F19"/>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5A65"/>
    <w:rsid w:val="00B2649E"/>
    <w:rsid w:val="00B33208"/>
    <w:rsid w:val="00B33769"/>
    <w:rsid w:val="00B33CDE"/>
    <w:rsid w:val="00B40600"/>
    <w:rsid w:val="00B40736"/>
    <w:rsid w:val="00B42065"/>
    <w:rsid w:val="00B42B3D"/>
    <w:rsid w:val="00B45601"/>
    <w:rsid w:val="00B46012"/>
    <w:rsid w:val="00B505C6"/>
    <w:rsid w:val="00B5131F"/>
    <w:rsid w:val="00B5140F"/>
    <w:rsid w:val="00B55A83"/>
    <w:rsid w:val="00B561ED"/>
    <w:rsid w:val="00B56D6A"/>
    <w:rsid w:val="00B60529"/>
    <w:rsid w:val="00B61355"/>
    <w:rsid w:val="00B61DF3"/>
    <w:rsid w:val="00B63366"/>
    <w:rsid w:val="00B65868"/>
    <w:rsid w:val="00B675E1"/>
    <w:rsid w:val="00B71AC3"/>
    <w:rsid w:val="00B747FF"/>
    <w:rsid w:val="00B769A3"/>
    <w:rsid w:val="00B771A7"/>
    <w:rsid w:val="00B800B2"/>
    <w:rsid w:val="00B80F5B"/>
    <w:rsid w:val="00B815BA"/>
    <w:rsid w:val="00B818DE"/>
    <w:rsid w:val="00B82BCA"/>
    <w:rsid w:val="00B84BDF"/>
    <w:rsid w:val="00B8665A"/>
    <w:rsid w:val="00B901C3"/>
    <w:rsid w:val="00B92B79"/>
    <w:rsid w:val="00B94352"/>
    <w:rsid w:val="00B94CE0"/>
    <w:rsid w:val="00B94D11"/>
    <w:rsid w:val="00B9746E"/>
    <w:rsid w:val="00B97D5B"/>
    <w:rsid w:val="00BA0906"/>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C5"/>
    <w:rsid w:val="00BC79BA"/>
    <w:rsid w:val="00BD0D34"/>
    <w:rsid w:val="00BD0E83"/>
    <w:rsid w:val="00BD286A"/>
    <w:rsid w:val="00BD36CD"/>
    <w:rsid w:val="00BD3843"/>
    <w:rsid w:val="00BD3E7E"/>
    <w:rsid w:val="00BD47A5"/>
    <w:rsid w:val="00BD4909"/>
    <w:rsid w:val="00BD4DD3"/>
    <w:rsid w:val="00BD6D5C"/>
    <w:rsid w:val="00BD7777"/>
    <w:rsid w:val="00BE19ED"/>
    <w:rsid w:val="00BE2F6D"/>
    <w:rsid w:val="00BE6200"/>
    <w:rsid w:val="00BE68A6"/>
    <w:rsid w:val="00BE69B7"/>
    <w:rsid w:val="00BF2985"/>
    <w:rsid w:val="00BF3BD9"/>
    <w:rsid w:val="00BF421C"/>
    <w:rsid w:val="00BF7498"/>
    <w:rsid w:val="00BF7CC3"/>
    <w:rsid w:val="00C006C2"/>
    <w:rsid w:val="00C014EB"/>
    <w:rsid w:val="00C01A92"/>
    <w:rsid w:val="00C03C86"/>
    <w:rsid w:val="00C04170"/>
    <w:rsid w:val="00C062D4"/>
    <w:rsid w:val="00C063F3"/>
    <w:rsid w:val="00C06C01"/>
    <w:rsid w:val="00C130E4"/>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4E24"/>
    <w:rsid w:val="00C45AA2"/>
    <w:rsid w:val="00C45B5E"/>
    <w:rsid w:val="00C46F2B"/>
    <w:rsid w:val="00C4770D"/>
    <w:rsid w:val="00C47781"/>
    <w:rsid w:val="00C505BF"/>
    <w:rsid w:val="00C51046"/>
    <w:rsid w:val="00C53DC4"/>
    <w:rsid w:val="00C55B1E"/>
    <w:rsid w:val="00C560FD"/>
    <w:rsid w:val="00C56652"/>
    <w:rsid w:val="00C5725C"/>
    <w:rsid w:val="00C60B96"/>
    <w:rsid w:val="00C62D76"/>
    <w:rsid w:val="00C63C85"/>
    <w:rsid w:val="00C63DB1"/>
    <w:rsid w:val="00C645CF"/>
    <w:rsid w:val="00C64A4D"/>
    <w:rsid w:val="00C66C06"/>
    <w:rsid w:val="00C70239"/>
    <w:rsid w:val="00C7103E"/>
    <w:rsid w:val="00C71EBA"/>
    <w:rsid w:val="00C72333"/>
    <w:rsid w:val="00C7342E"/>
    <w:rsid w:val="00C7353F"/>
    <w:rsid w:val="00C747D7"/>
    <w:rsid w:val="00C7571B"/>
    <w:rsid w:val="00C76537"/>
    <w:rsid w:val="00C773E6"/>
    <w:rsid w:val="00C809BE"/>
    <w:rsid w:val="00C8139B"/>
    <w:rsid w:val="00C81AF7"/>
    <w:rsid w:val="00C82679"/>
    <w:rsid w:val="00C8368B"/>
    <w:rsid w:val="00C83D93"/>
    <w:rsid w:val="00C84209"/>
    <w:rsid w:val="00C85B8D"/>
    <w:rsid w:val="00C87403"/>
    <w:rsid w:val="00C92D2E"/>
    <w:rsid w:val="00C94EA1"/>
    <w:rsid w:val="00C97009"/>
    <w:rsid w:val="00CA0211"/>
    <w:rsid w:val="00CA1CB9"/>
    <w:rsid w:val="00CA2488"/>
    <w:rsid w:val="00CA3D08"/>
    <w:rsid w:val="00CA4074"/>
    <w:rsid w:val="00CA449E"/>
    <w:rsid w:val="00CA64AD"/>
    <w:rsid w:val="00CB02F9"/>
    <w:rsid w:val="00CB035E"/>
    <w:rsid w:val="00CB0EB6"/>
    <w:rsid w:val="00CB0EF1"/>
    <w:rsid w:val="00CB0FE5"/>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880"/>
    <w:rsid w:val="00CE1384"/>
    <w:rsid w:val="00CE15D9"/>
    <w:rsid w:val="00CE2337"/>
    <w:rsid w:val="00CE29F5"/>
    <w:rsid w:val="00CE2D84"/>
    <w:rsid w:val="00CE5087"/>
    <w:rsid w:val="00CE6DCF"/>
    <w:rsid w:val="00CF0C74"/>
    <w:rsid w:val="00CF2EAB"/>
    <w:rsid w:val="00CF6700"/>
    <w:rsid w:val="00CF6BFE"/>
    <w:rsid w:val="00CF7EA9"/>
    <w:rsid w:val="00D00140"/>
    <w:rsid w:val="00D00FAD"/>
    <w:rsid w:val="00D01E30"/>
    <w:rsid w:val="00D024AF"/>
    <w:rsid w:val="00D02FB9"/>
    <w:rsid w:val="00D03142"/>
    <w:rsid w:val="00D05E49"/>
    <w:rsid w:val="00D065EF"/>
    <w:rsid w:val="00D1068E"/>
    <w:rsid w:val="00D10F77"/>
    <w:rsid w:val="00D11124"/>
    <w:rsid w:val="00D12D20"/>
    <w:rsid w:val="00D20BF5"/>
    <w:rsid w:val="00D20EE4"/>
    <w:rsid w:val="00D2166F"/>
    <w:rsid w:val="00D26B06"/>
    <w:rsid w:val="00D26BCC"/>
    <w:rsid w:val="00D30586"/>
    <w:rsid w:val="00D32B9B"/>
    <w:rsid w:val="00D33682"/>
    <w:rsid w:val="00D34FC0"/>
    <w:rsid w:val="00D35666"/>
    <w:rsid w:val="00D35F66"/>
    <w:rsid w:val="00D363DB"/>
    <w:rsid w:val="00D37253"/>
    <w:rsid w:val="00D37678"/>
    <w:rsid w:val="00D463E3"/>
    <w:rsid w:val="00D52445"/>
    <w:rsid w:val="00D52456"/>
    <w:rsid w:val="00D54DDD"/>
    <w:rsid w:val="00D559B0"/>
    <w:rsid w:val="00D57822"/>
    <w:rsid w:val="00D611B0"/>
    <w:rsid w:val="00D620E2"/>
    <w:rsid w:val="00D625E4"/>
    <w:rsid w:val="00D65A4E"/>
    <w:rsid w:val="00D66FD3"/>
    <w:rsid w:val="00D67CCF"/>
    <w:rsid w:val="00D7001F"/>
    <w:rsid w:val="00D70702"/>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259"/>
    <w:rsid w:val="00DA37A6"/>
    <w:rsid w:val="00DA3DED"/>
    <w:rsid w:val="00DA481B"/>
    <w:rsid w:val="00DA4CF3"/>
    <w:rsid w:val="00DA5482"/>
    <w:rsid w:val="00DA5FA7"/>
    <w:rsid w:val="00DB003A"/>
    <w:rsid w:val="00DB35E8"/>
    <w:rsid w:val="00DB3A83"/>
    <w:rsid w:val="00DB45E5"/>
    <w:rsid w:val="00DB478B"/>
    <w:rsid w:val="00DB56B2"/>
    <w:rsid w:val="00DB59F0"/>
    <w:rsid w:val="00DB79CB"/>
    <w:rsid w:val="00DB7B47"/>
    <w:rsid w:val="00DC210A"/>
    <w:rsid w:val="00DC32C5"/>
    <w:rsid w:val="00DC57FE"/>
    <w:rsid w:val="00DC5E85"/>
    <w:rsid w:val="00DC6C39"/>
    <w:rsid w:val="00DC7BBC"/>
    <w:rsid w:val="00DD0B86"/>
    <w:rsid w:val="00DD1EEF"/>
    <w:rsid w:val="00DD2CFA"/>
    <w:rsid w:val="00DD2D60"/>
    <w:rsid w:val="00DD331D"/>
    <w:rsid w:val="00DD6583"/>
    <w:rsid w:val="00DE097F"/>
    <w:rsid w:val="00DE19F0"/>
    <w:rsid w:val="00DE1D40"/>
    <w:rsid w:val="00DE4138"/>
    <w:rsid w:val="00DE57F0"/>
    <w:rsid w:val="00DE5B20"/>
    <w:rsid w:val="00DE6883"/>
    <w:rsid w:val="00DF11B2"/>
    <w:rsid w:val="00DF143B"/>
    <w:rsid w:val="00DF25F7"/>
    <w:rsid w:val="00DF4909"/>
    <w:rsid w:val="00DF491F"/>
    <w:rsid w:val="00DF7010"/>
    <w:rsid w:val="00DF7C38"/>
    <w:rsid w:val="00E00BD4"/>
    <w:rsid w:val="00E02587"/>
    <w:rsid w:val="00E02927"/>
    <w:rsid w:val="00E03A98"/>
    <w:rsid w:val="00E04AD0"/>
    <w:rsid w:val="00E069D0"/>
    <w:rsid w:val="00E06A4C"/>
    <w:rsid w:val="00E06A79"/>
    <w:rsid w:val="00E1181E"/>
    <w:rsid w:val="00E12B97"/>
    <w:rsid w:val="00E140D9"/>
    <w:rsid w:val="00E1471F"/>
    <w:rsid w:val="00E159EB"/>
    <w:rsid w:val="00E1689D"/>
    <w:rsid w:val="00E21052"/>
    <w:rsid w:val="00E218A7"/>
    <w:rsid w:val="00E234CE"/>
    <w:rsid w:val="00E239AA"/>
    <w:rsid w:val="00E24F63"/>
    <w:rsid w:val="00E2715F"/>
    <w:rsid w:val="00E277F9"/>
    <w:rsid w:val="00E30F98"/>
    <w:rsid w:val="00E31599"/>
    <w:rsid w:val="00E31D85"/>
    <w:rsid w:val="00E31F0A"/>
    <w:rsid w:val="00E33484"/>
    <w:rsid w:val="00E368EB"/>
    <w:rsid w:val="00E372E2"/>
    <w:rsid w:val="00E4026D"/>
    <w:rsid w:val="00E4489A"/>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6C2"/>
    <w:rsid w:val="00E81B79"/>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4411"/>
    <w:rsid w:val="00EC6167"/>
    <w:rsid w:val="00EC7CB0"/>
    <w:rsid w:val="00ED04CE"/>
    <w:rsid w:val="00ED0C2A"/>
    <w:rsid w:val="00ED1347"/>
    <w:rsid w:val="00ED3FEA"/>
    <w:rsid w:val="00ED541A"/>
    <w:rsid w:val="00EE0473"/>
    <w:rsid w:val="00EE0EE7"/>
    <w:rsid w:val="00EE31F7"/>
    <w:rsid w:val="00EE34A2"/>
    <w:rsid w:val="00EF2C4D"/>
    <w:rsid w:val="00EF2D13"/>
    <w:rsid w:val="00EF392C"/>
    <w:rsid w:val="00EF58B9"/>
    <w:rsid w:val="00EF7255"/>
    <w:rsid w:val="00F0011F"/>
    <w:rsid w:val="00F00786"/>
    <w:rsid w:val="00F00D71"/>
    <w:rsid w:val="00F020CD"/>
    <w:rsid w:val="00F02317"/>
    <w:rsid w:val="00F031D3"/>
    <w:rsid w:val="00F04730"/>
    <w:rsid w:val="00F05A3D"/>
    <w:rsid w:val="00F069F2"/>
    <w:rsid w:val="00F11F34"/>
    <w:rsid w:val="00F12953"/>
    <w:rsid w:val="00F1736E"/>
    <w:rsid w:val="00F217FA"/>
    <w:rsid w:val="00F25CCA"/>
    <w:rsid w:val="00F33D5E"/>
    <w:rsid w:val="00F35E39"/>
    <w:rsid w:val="00F36C35"/>
    <w:rsid w:val="00F3745E"/>
    <w:rsid w:val="00F375A4"/>
    <w:rsid w:val="00F40DB8"/>
    <w:rsid w:val="00F415ED"/>
    <w:rsid w:val="00F41903"/>
    <w:rsid w:val="00F4293F"/>
    <w:rsid w:val="00F43C68"/>
    <w:rsid w:val="00F44CA6"/>
    <w:rsid w:val="00F465CE"/>
    <w:rsid w:val="00F46FFA"/>
    <w:rsid w:val="00F52A55"/>
    <w:rsid w:val="00F52C43"/>
    <w:rsid w:val="00F53518"/>
    <w:rsid w:val="00F550ED"/>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822"/>
    <w:rsid w:val="00F72CF1"/>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97D8C"/>
    <w:rsid w:val="00FA12B7"/>
    <w:rsid w:val="00FA19C4"/>
    <w:rsid w:val="00FA2567"/>
    <w:rsid w:val="00FA2B5B"/>
    <w:rsid w:val="00FA3392"/>
    <w:rsid w:val="00FA3725"/>
    <w:rsid w:val="00FA456A"/>
    <w:rsid w:val="00FA4712"/>
    <w:rsid w:val="00FA5023"/>
    <w:rsid w:val="00FA6879"/>
    <w:rsid w:val="00FB0FAC"/>
    <w:rsid w:val="00FB287B"/>
    <w:rsid w:val="00FB3499"/>
    <w:rsid w:val="00FB4EDA"/>
    <w:rsid w:val="00FC2F01"/>
    <w:rsid w:val="00FC40A3"/>
    <w:rsid w:val="00FC43D2"/>
    <w:rsid w:val="00FC6380"/>
    <w:rsid w:val="00FC7F18"/>
    <w:rsid w:val="00FD0B16"/>
    <w:rsid w:val="00FD19C6"/>
    <w:rsid w:val="00FD19F1"/>
    <w:rsid w:val="00FD29E7"/>
    <w:rsid w:val="00FD3EDF"/>
    <w:rsid w:val="00FD3FF7"/>
    <w:rsid w:val="00FD507B"/>
    <w:rsid w:val="00FD5D10"/>
    <w:rsid w:val="00FD6B7A"/>
    <w:rsid w:val="00FD6CFA"/>
    <w:rsid w:val="00FE1124"/>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0D74BF"/>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character" w:customStyle="1" w:styleId="lrzxr">
    <w:name w:val="lrzxr"/>
    <w:basedOn w:val="DefaultParagraphFont"/>
    <w:rsid w:val="00B40600"/>
  </w:style>
  <w:style w:type="paragraph" w:styleId="ListBullet">
    <w:name w:val="List Bullet"/>
    <w:basedOn w:val="Normal"/>
    <w:uiPriority w:val="99"/>
    <w:rsid w:val="00F25CCA"/>
    <w:pPr>
      <w:numPr>
        <w:numId w:val="8"/>
      </w:numPr>
      <w:spacing w:before="40" w:after="80" w:line="280" w:lineRule="atLeast"/>
    </w:pPr>
    <w:rPr>
      <w:rFonts w:ascii="Arial" w:hAnsi="Arial"/>
      <w:iCs/>
      <w:sz w:val="20"/>
      <w:szCs w:val="20"/>
    </w:rPr>
  </w:style>
  <w:style w:type="paragraph" w:customStyle="1" w:styleId="LegalClauseLevel1">
    <w:name w:val="Legal Clause Level 1"/>
    <w:basedOn w:val="ListParagraph"/>
    <w:qFormat/>
    <w:rsid w:val="005E0D91"/>
    <w:pPr>
      <w:keepNext/>
      <w:numPr>
        <w:numId w:val="16"/>
      </w:numPr>
      <w:tabs>
        <w:tab w:val="clear" w:pos="851"/>
        <w:tab w:val="num" w:pos="360"/>
      </w:tabs>
      <w:spacing w:before="240" w:after="120" w:line="240" w:lineRule="auto"/>
      <w:ind w:left="720" w:firstLine="0"/>
    </w:pPr>
    <w:rPr>
      <w:rFonts w:ascii="Arial" w:hAnsi="Arial" w:cs="Arial"/>
      <w:b/>
      <w:sz w:val="32"/>
      <w:szCs w:val="32"/>
      <w:lang w:eastAsia="zh-CN" w:bidi="th-TH"/>
    </w:rPr>
  </w:style>
  <w:style w:type="paragraph" w:customStyle="1" w:styleId="LegalClauseLevel2">
    <w:name w:val="Legal Clause Level 2"/>
    <w:basedOn w:val="ListParagraph"/>
    <w:qFormat/>
    <w:rsid w:val="005E0D91"/>
    <w:pPr>
      <w:keepNext/>
      <w:numPr>
        <w:ilvl w:val="1"/>
        <w:numId w:val="16"/>
      </w:numPr>
      <w:tabs>
        <w:tab w:val="clear" w:pos="3262"/>
        <w:tab w:val="num" w:pos="360"/>
        <w:tab w:val="num" w:pos="851"/>
      </w:tabs>
      <w:spacing w:before="120" w:after="120" w:line="240" w:lineRule="auto"/>
      <w:ind w:left="851" w:firstLine="0"/>
    </w:pPr>
    <w:rPr>
      <w:rFonts w:ascii="Arial" w:hAnsi="Arial" w:cs="Arial"/>
      <w:b/>
      <w:sz w:val="24"/>
      <w:szCs w:val="24"/>
      <w:lang w:eastAsia="zh-CN" w:bidi="th-TH"/>
    </w:rPr>
  </w:style>
  <w:style w:type="paragraph" w:customStyle="1" w:styleId="LegalClauseLevel3">
    <w:name w:val="Legal Clause Level 3"/>
    <w:basedOn w:val="ListParagraph"/>
    <w:qFormat/>
    <w:rsid w:val="005E0D91"/>
    <w:pPr>
      <w:numPr>
        <w:ilvl w:val="2"/>
        <w:numId w:val="16"/>
      </w:numPr>
      <w:tabs>
        <w:tab w:val="clear" w:pos="1418"/>
        <w:tab w:val="num" w:pos="360"/>
      </w:tabs>
      <w:spacing w:before="120" w:after="120" w:line="240" w:lineRule="auto"/>
      <w:ind w:left="720" w:firstLine="0"/>
    </w:pPr>
    <w:rPr>
      <w:rFonts w:ascii="Arial" w:hAnsi="Arial" w:cs="Arial"/>
      <w:lang w:eastAsia="zh-CN" w:bidi="th-TH"/>
    </w:rPr>
  </w:style>
  <w:style w:type="paragraph" w:customStyle="1" w:styleId="LegalClauseLevel4">
    <w:name w:val="Legal Clause Level 4"/>
    <w:basedOn w:val="ListParagraph"/>
    <w:qFormat/>
    <w:rsid w:val="005E0D91"/>
    <w:pPr>
      <w:numPr>
        <w:ilvl w:val="3"/>
        <w:numId w:val="16"/>
      </w:numPr>
      <w:tabs>
        <w:tab w:val="clear" w:pos="1985"/>
        <w:tab w:val="num" w:pos="360"/>
      </w:tabs>
      <w:spacing w:before="120" w:after="120" w:line="240" w:lineRule="auto"/>
      <w:ind w:left="720" w:firstLine="0"/>
    </w:pPr>
    <w:rPr>
      <w:rFonts w:ascii="Arial" w:hAnsi="Arial" w:cs="Arial"/>
      <w:lang w:eastAsia="zh-CN" w:bidi="th-TH"/>
    </w:rPr>
  </w:style>
  <w:style w:type="paragraph" w:customStyle="1" w:styleId="LegalClauseLevel5">
    <w:name w:val="Legal Clause Level 5"/>
    <w:basedOn w:val="ListParagraph"/>
    <w:qFormat/>
    <w:rsid w:val="005E0D91"/>
    <w:pPr>
      <w:numPr>
        <w:ilvl w:val="4"/>
        <w:numId w:val="16"/>
      </w:numPr>
      <w:tabs>
        <w:tab w:val="clear" w:pos="2552"/>
        <w:tab w:val="num" w:pos="360"/>
      </w:tabs>
      <w:spacing w:before="120" w:after="120" w:line="240" w:lineRule="auto"/>
      <w:ind w:left="720" w:firstLine="0"/>
    </w:pPr>
    <w:rPr>
      <w:rFonts w:ascii="Arial" w:hAnsi="Arial" w:cs="Arial"/>
      <w:lang w:eastAsia="zh-CN" w:bidi="th-TH"/>
    </w:rPr>
  </w:style>
  <w:style w:type="paragraph" w:customStyle="1" w:styleId="LegalRecitals">
    <w:name w:val="Legal Recitals"/>
    <w:basedOn w:val="Normal"/>
    <w:qFormat/>
    <w:rsid w:val="005E0D91"/>
    <w:pPr>
      <w:numPr>
        <w:numId w:val="17"/>
      </w:numPr>
      <w:tabs>
        <w:tab w:val="left" w:pos="851"/>
      </w:tabs>
      <w:spacing w:before="120" w:after="120" w:line="240" w:lineRule="auto"/>
      <w:ind w:left="851" w:hanging="851"/>
    </w:pPr>
    <w:rPr>
      <w:rFonts w:ascii="Arial" w:hAnsi="Arial" w:cs="Arial"/>
      <w:szCs w:val="32"/>
      <w:lang w:eastAsia="zh-CN" w:bidi="th-TH"/>
    </w:rPr>
  </w:style>
  <w:style w:type="paragraph" w:customStyle="1" w:styleId="LegalBodyText2">
    <w:name w:val="Legal Body Text 2"/>
    <w:basedOn w:val="Normal"/>
    <w:qFormat/>
    <w:rsid w:val="00904330"/>
    <w:pPr>
      <w:tabs>
        <w:tab w:val="left" w:pos="851"/>
      </w:tabs>
      <w:spacing w:before="120" w:after="120" w:line="240" w:lineRule="auto"/>
      <w:ind w:left="851"/>
    </w:pPr>
    <w:rPr>
      <w:rFonts w:ascii="Arial" w:hAnsi="Arial" w:cs="Arial"/>
      <w:lang w:eastAsia="zh-CN" w:bidi="th-TH"/>
    </w:rPr>
  </w:style>
  <w:style w:type="paragraph" w:customStyle="1" w:styleId="LegalScheduleLevel1">
    <w:name w:val="Legal Schedule Level 1"/>
    <w:basedOn w:val="Normal"/>
    <w:qFormat/>
    <w:rsid w:val="00904330"/>
    <w:pPr>
      <w:keepNext/>
      <w:numPr>
        <w:numId w:val="18"/>
      </w:numPr>
      <w:spacing w:before="240" w:after="120" w:line="240" w:lineRule="auto"/>
    </w:pPr>
    <w:rPr>
      <w:rFonts w:ascii="Arial" w:hAnsi="Arial" w:cs="Arial"/>
      <w:b/>
      <w:sz w:val="32"/>
      <w:szCs w:val="32"/>
      <w:lang w:eastAsia="zh-CN" w:bidi="th-TH"/>
    </w:rPr>
  </w:style>
  <w:style w:type="paragraph" w:customStyle="1" w:styleId="LegalScheduleLevel2">
    <w:name w:val="Legal Schedule Level 2"/>
    <w:basedOn w:val="Normal"/>
    <w:qFormat/>
    <w:rsid w:val="00904330"/>
    <w:pPr>
      <w:keepNext/>
      <w:numPr>
        <w:ilvl w:val="1"/>
        <w:numId w:val="18"/>
      </w:numPr>
      <w:spacing w:before="120" w:after="120" w:line="240" w:lineRule="auto"/>
    </w:pPr>
    <w:rPr>
      <w:rFonts w:ascii="Arial" w:hAnsi="Arial" w:cs="Arial"/>
      <w:b/>
      <w:sz w:val="24"/>
      <w:szCs w:val="24"/>
      <w:lang w:eastAsia="zh-CN" w:bidi="th-TH"/>
    </w:rPr>
  </w:style>
  <w:style w:type="paragraph" w:customStyle="1" w:styleId="LegalScheduleLevel3">
    <w:name w:val="Legal Schedule Level 3"/>
    <w:basedOn w:val="Normal"/>
    <w:qFormat/>
    <w:rsid w:val="00904330"/>
    <w:pPr>
      <w:numPr>
        <w:ilvl w:val="2"/>
        <w:numId w:val="18"/>
      </w:numPr>
      <w:spacing w:before="120" w:after="120" w:line="240" w:lineRule="auto"/>
    </w:pPr>
    <w:rPr>
      <w:rFonts w:ascii="Arial" w:hAnsi="Arial" w:cs="Arial"/>
      <w:lang w:eastAsia="zh-CN" w:bidi="th-TH"/>
    </w:rPr>
  </w:style>
  <w:style w:type="paragraph" w:customStyle="1" w:styleId="LegalScheduleLevel4">
    <w:name w:val="Legal Schedule Level 4"/>
    <w:basedOn w:val="Normal"/>
    <w:qFormat/>
    <w:rsid w:val="00904330"/>
    <w:pPr>
      <w:numPr>
        <w:ilvl w:val="3"/>
        <w:numId w:val="18"/>
      </w:numPr>
      <w:spacing w:before="120" w:after="120" w:line="240" w:lineRule="auto"/>
    </w:pPr>
    <w:rPr>
      <w:rFonts w:ascii="Arial" w:hAnsi="Arial" w:cs="Arial"/>
      <w:lang w:eastAsia="zh-CN" w:bidi="th-TH"/>
    </w:rPr>
  </w:style>
  <w:style w:type="paragraph" w:customStyle="1" w:styleId="LegalScheduleLevel5">
    <w:name w:val="Legal Schedule Level 5"/>
    <w:basedOn w:val="Normal"/>
    <w:qFormat/>
    <w:rsid w:val="00904330"/>
    <w:pPr>
      <w:numPr>
        <w:ilvl w:val="4"/>
        <w:numId w:val="18"/>
      </w:numPr>
      <w:spacing w:before="120" w:after="120" w:line="240" w:lineRule="auto"/>
    </w:pPr>
    <w:rPr>
      <w:rFonts w:ascii="Arial" w:hAnsi="Arial" w:cs="Arial"/>
      <w:lang w:eastAsia="zh-CN" w:bidi="th-TH"/>
    </w:rPr>
  </w:style>
  <w:style w:type="paragraph" w:styleId="BodyText">
    <w:name w:val="Body Text"/>
    <w:basedOn w:val="Normal"/>
    <w:link w:val="BodyTextChar"/>
    <w:uiPriority w:val="99"/>
    <w:semiHidden/>
    <w:unhideWhenUsed/>
    <w:rsid w:val="001559AE"/>
    <w:pPr>
      <w:spacing w:after="120"/>
    </w:pPr>
  </w:style>
  <w:style w:type="character" w:customStyle="1" w:styleId="BodyTextChar">
    <w:name w:val="Body Text Char"/>
    <w:basedOn w:val="DefaultParagraphFont"/>
    <w:link w:val="BodyText"/>
    <w:uiPriority w:val="99"/>
    <w:semiHidden/>
    <w:rsid w:val="001559AE"/>
    <w:rPr>
      <w:rFonts w:cs="Times New Roman"/>
      <w:lang w:eastAsia="en-US"/>
    </w:rPr>
  </w:style>
  <w:style w:type="paragraph" w:styleId="NormalWeb">
    <w:name w:val="Normal (Web)"/>
    <w:basedOn w:val="Normal"/>
    <w:uiPriority w:val="99"/>
    <w:unhideWhenUsed/>
    <w:rsid w:val="00DD658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4338">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391544262">
      <w:bodyDiv w:val="1"/>
      <w:marLeft w:val="0"/>
      <w:marRight w:val="0"/>
      <w:marTop w:val="0"/>
      <w:marBottom w:val="0"/>
      <w:divBdr>
        <w:top w:val="none" w:sz="0" w:space="0" w:color="auto"/>
        <w:left w:val="none" w:sz="0" w:space="0" w:color="auto"/>
        <w:bottom w:val="none" w:sz="0" w:space="0" w:color="auto"/>
        <w:right w:val="none" w:sz="0" w:space="0" w:color="auto"/>
      </w:divBdr>
    </w:div>
    <w:div w:id="655112694">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103764846">
      <w:bodyDiv w:val="1"/>
      <w:marLeft w:val="0"/>
      <w:marRight w:val="0"/>
      <w:marTop w:val="0"/>
      <w:marBottom w:val="0"/>
      <w:divBdr>
        <w:top w:val="none" w:sz="0" w:space="0" w:color="auto"/>
        <w:left w:val="none" w:sz="0" w:space="0" w:color="auto"/>
        <w:bottom w:val="none" w:sz="0" w:space="0" w:color="auto"/>
        <w:right w:val="none" w:sz="0" w:space="0" w:color="auto"/>
      </w:divBdr>
    </w:div>
    <w:div w:id="1109547448">
      <w:bodyDiv w:val="1"/>
      <w:marLeft w:val="0"/>
      <w:marRight w:val="0"/>
      <w:marTop w:val="0"/>
      <w:marBottom w:val="0"/>
      <w:divBdr>
        <w:top w:val="none" w:sz="0" w:space="0" w:color="auto"/>
        <w:left w:val="none" w:sz="0" w:space="0" w:color="auto"/>
        <w:bottom w:val="none" w:sz="0" w:space="0" w:color="auto"/>
        <w:right w:val="none" w:sz="0" w:space="0" w:color="auto"/>
      </w:divBdr>
    </w:div>
    <w:div w:id="1123772174">
      <w:bodyDiv w:val="1"/>
      <w:marLeft w:val="0"/>
      <w:marRight w:val="0"/>
      <w:marTop w:val="0"/>
      <w:marBottom w:val="0"/>
      <w:divBdr>
        <w:top w:val="none" w:sz="0" w:space="0" w:color="auto"/>
        <w:left w:val="none" w:sz="0" w:space="0" w:color="auto"/>
        <w:bottom w:val="none" w:sz="0" w:space="0" w:color="auto"/>
        <w:right w:val="none" w:sz="0" w:space="0" w:color="auto"/>
      </w:divBdr>
    </w:div>
    <w:div w:id="14745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C0617-8AD2-41B1-8E16-B2DD767E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DONATH, Kristen</cp:lastModifiedBy>
  <cp:revision>2</cp:revision>
  <cp:lastPrinted>2019-10-29T21:23:00Z</cp:lastPrinted>
  <dcterms:created xsi:type="dcterms:W3CDTF">2019-10-30T21:45:00Z</dcterms:created>
  <dcterms:modified xsi:type="dcterms:W3CDTF">2019-10-30T21:45:00Z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