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B54" w:rsidRDefault="00C44B54" w:rsidP="009B282A">
      <w:pPr>
        <w:pStyle w:val="Heading1"/>
        <w:spacing w:before="0" w:line="288" w:lineRule="auto"/>
        <w:contextualSpacing/>
        <w:rPr>
          <w:rFonts w:ascii="Arial" w:hAnsi="Arial" w:cs="Arial"/>
          <w:b/>
          <w:color w:val="000000" w:themeColor="text1"/>
          <w:sz w:val="28"/>
          <w:szCs w:val="28"/>
        </w:rPr>
      </w:pPr>
      <w:bookmarkStart w:id="0" w:name="_Toc33175814"/>
      <w:bookmarkStart w:id="1" w:name="_GoBack"/>
      <w:bookmarkEnd w:id="1"/>
      <w:r>
        <w:rPr>
          <w:rFonts w:ascii="Arial" w:hAnsi="Arial" w:cs="Arial"/>
          <w:b/>
          <w:color w:val="000000" w:themeColor="text1"/>
          <w:sz w:val="28"/>
          <w:szCs w:val="28"/>
        </w:rPr>
        <w:t>Individual Capacity Building Grant Round 2020-2021</w:t>
      </w:r>
    </w:p>
    <w:p w:rsidR="009B282A" w:rsidRPr="009B282A" w:rsidRDefault="009B282A" w:rsidP="009B282A">
      <w:pPr>
        <w:pStyle w:val="Heading1"/>
        <w:spacing w:before="0" w:line="288" w:lineRule="auto"/>
        <w:contextualSpacing/>
        <w:rPr>
          <w:rFonts w:ascii="Arial" w:hAnsi="Arial" w:cs="Arial"/>
          <w:b/>
          <w:color w:val="000000" w:themeColor="text1"/>
          <w:sz w:val="28"/>
          <w:szCs w:val="28"/>
        </w:rPr>
      </w:pPr>
      <w:r w:rsidRPr="009B282A">
        <w:rPr>
          <w:rFonts w:ascii="Arial" w:hAnsi="Arial" w:cs="Arial"/>
          <w:b/>
          <w:color w:val="000000" w:themeColor="text1"/>
          <w:sz w:val="28"/>
          <w:szCs w:val="28"/>
        </w:rPr>
        <w:t>Assessment Criteria</w:t>
      </w:r>
      <w:bookmarkEnd w:id="0"/>
    </w:p>
    <w:p w:rsidR="009B282A" w:rsidRPr="009B282A" w:rsidRDefault="009B282A" w:rsidP="009B282A">
      <w:pPr>
        <w:spacing w:after="0" w:line="288" w:lineRule="auto"/>
        <w:contextualSpacing/>
        <w:rPr>
          <w:rFonts w:ascii="Arial" w:hAnsi="Arial" w:cs="Arial"/>
          <w:sz w:val="22"/>
          <w:szCs w:val="22"/>
        </w:rPr>
      </w:pPr>
      <w:r w:rsidRPr="009B282A">
        <w:rPr>
          <w:rFonts w:ascii="Arial" w:hAnsi="Arial" w:cs="Arial"/>
          <w:sz w:val="22"/>
          <w:szCs w:val="22"/>
        </w:rPr>
        <w:t xml:space="preserve">Each assessment criterion has equal weighting of five points. Each sub-criterion </w:t>
      </w:r>
      <w:r w:rsidRPr="009B282A">
        <w:rPr>
          <w:rFonts w:ascii="Arial" w:hAnsi="Arial" w:cs="Arial"/>
          <w:b/>
          <w:sz w:val="22"/>
          <w:szCs w:val="22"/>
        </w:rPr>
        <w:t>must</w:t>
      </w:r>
      <w:r w:rsidRPr="009B282A">
        <w:rPr>
          <w:rFonts w:ascii="Arial" w:hAnsi="Arial" w:cs="Arial"/>
          <w:sz w:val="22"/>
          <w:szCs w:val="22"/>
        </w:rPr>
        <w:t xml:space="preserve"> be addressed in the response. The amount of detail and supporting evidence provided should be relative to the size, complexity and grant amount requested. </w:t>
      </w:r>
    </w:p>
    <w:p w:rsidR="009B282A" w:rsidRPr="009B282A" w:rsidRDefault="009B282A" w:rsidP="009B282A">
      <w:pPr>
        <w:pStyle w:val="ListBullet"/>
        <w:numPr>
          <w:ilvl w:val="1"/>
          <w:numId w:val="6"/>
        </w:numPr>
        <w:spacing w:after="0" w:line="288" w:lineRule="auto"/>
        <w:ind w:left="360"/>
        <w:rPr>
          <w:rFonts w:cs="Arial"/>
        </w:rPr>
      </w:pPr>
      <w:r w:rsidRPr="009B282A">
        <w:rPr>
          <w:rFonts w:cs="Arial"/>
        </w:rPr>
        <w:t>If applying for a small grant, criterion 1 and criterion 2 must be addressed. Scoring will be out of 10 points.</w:t>
      </w:r>
    </w:p>
    <w:p w:rsidR="009B282A" w:rsidRPr="009B282A" w:rsidRDefault="009B282A" w:rsidP="009B282A">
      <w:pPr>
        <w:pStyle w:val="ListBullet"/>
        <w:numPr>
          <w:ilvl w:val="1"/>
          <w:numId w:val="6"/>
        </w:numPr>
        <w:spacing w:after="0" w:line="288" w:lineRule="auto"/>
        <w:ind w:left="360"/>
        <w:rPr>
          <w:rFonts w:cs="Arial"/>
          <w:b/>
        </w:rPr>
      </w:pPr>
      <w:r w:rsidRPr="009B282A">
        <w:rPr>
          <w:rFonts w:cs="Arial"/>
        </w:rPr>
        <w:t>If applying for a large grant, criterion 1, criterion 2 and criterion 3 must be addressed. Scoring will be out of 15 points.</w:t>
      </w:r>
    </w:p>
    <w:p w:rsidR="009B282A" w:rsidRPr="009B282A" w:rsidRDefault="009B282A" w:rsidP="009B282A">
      <w:pPr>
        <w:spacing w:after="0" w:line="288" w:lineRule="auto"/>
        <w:contextualSpacing/>
        <w:rPr>
          <w:rFonts w:ascii="Arial" w:hAnsi="Arial" w:cs="Arial"/>
          <w:sz w:val="22"/>
          <w:szCs w:val="22"/>
        </w:rPr>
      </w:pPr>
      <w:r w:rsidRPr="009B282A">
        <w:rPr>
          <w:rFonts w:ascii="Arial" w:hAnsi="Arial" w:cs="Arial"/>
          <w:sz w:val="22"/>
          <w:szCs w:val="22"/>
        </w:rPr>
        <w:t>The application form includes character limit</w:t>
      </w:r>
      <w:r w:rsidR="003A7D9E">
        <w:rPr>
          <w:rFonts w:ascii="Arial" w:hAnsi="Arial" w:cs="Arial"/>
          <w:sz w:val="22"/>
          <w:szCs w:val="22"/>
        </w:rPr>
        <w:t>s – up to 6000 characters (approximately 900 words) per</w:t>
      </w:r>
      <w:r w:rsidRPr="009B282A">
        <w:rPr>
          <w:rFonts w:ascii="Arial" w:hAnsi="Arial" w:cs="Arial"/>
          <w:sz w:val="22"/>
          <w:szCs w:val="22"/>
        </w:rPr>
        <w:t xml:space="preserve"> selection criterion. Please note spaces are included in the character limit.</w:t>
      </w:r>
    </w:p>
    <w:p w:rsidR="009B282A" w:rsidRPr="009B282A" w:rsidRDefault="009B282A" w:rsidP="009B1A7F">
      <w:pPr>
        <w:rPr>
          <w:rStyle w:val="Strong"/>
          <w:rFonts w:ascii="Arial" w:hAnsi="Arial" w:cs="Arial"/>
          <w:sz w:val="22"/>
          <w:szCs w:val="22"/>
        </w:rPr>
      </w:pPr>
    </w:p>
    <w:p w:rsidR="009B282A" w:rsidRPr="009B282A" w:rsidRDefault="009B282A" w:rsidP="009B282A">
      <w:pPr>
        <w:spacing w:after="0" w:line="288" w:lineRule="auto"/>
        <w:contextualSpacing/>
        <w:outlineLvl w:val="1"/>
        <w:rPr>
          <w:rStyle w:val="Strong"/>
          <w:rFonts w:ascii="Arial" w:hAnsi="Arial" w:cs="Arial"/>
          <w:sz w:val="22"/>
          <w:szCs w:val="22"/>
        </w:rPr>
      </w:pPr>
      <w:r w:rsidRPr="009B282A">
        <w:rPr>
          <w:rStyle w:val="Strong"/>
          <w:rFonts w:ascii="Arial" w:hAnsi="Arial" w:cs="Arial"/>
          <w:sz w:val="22"/>
          <w:szCs w:val="22"/>
        </w:rPr>
        <w:t>Criterion 1 - Need and suitability of the Individual Capacity Building activities</w:t>
      </w:r>
    </w:p>
    <w:p w:rsidR="009B282A" w:rsidRPr="009B282A" w:rsidRDefault="009B282A" w:rsidP="009B282A">
      <w:pPr>
        <w:spacing w:after="0" w:line="288" w:lineRule="auto"/>
        <w:contextualSpacing/>
        <w:rPr>
          <w:rFonts w:ascii="Arial" w:hAnsi="Arial" w:cs="Arial"/>
          <w:sz w:val="22"/>
          <w:szCs w:val="22"/>
          <w:lang w:val="en-GB"/>
        </w:rPr>
      </w:pPr>
      <w:r w:rsidRPr="009B282A">
        <w:rPr>
          <w:rFonts w:ascii="Arial" w:hAnsi="Arial" w:cs="Arial"/>
          <w:sz w:val="22"/>
          <w:szCs w:val="22"/>
          <w:lang w:val="en-GB"/>
        </w:rPr>
        <w:t>Describe the Individual Capacity Building activities to be delivered and why these are needed in the proposed location(s)</w:t>
      </w:r>
    </w:p>
    <w:p w:rsidR="009B282A" w:rsidRPr="009B282A" w:rsidRDefault="009B282A" w:rsidP="009B282A">
      <w:pPr>
        <w:spacing w:after="0" w:line="288" w:lineRule="auto"/>
        <w:contextualSpacing/>
        <w:rPr>
          <w:rFonts w:ascii="Arial" w:hAnsi="Arial" w:cs="Arial"/>
          <w:sz w:val="22"/>
          <w:szCs w:val="22"/>
          <w:lang w:val="en-GB"/>
        </w:rPr>
      </w:pPr>
      <w:r w:rsidRPr="009B282A">
        <w:rPr>
          <w:rFonts w:ascii="Arial" w:hAnsi="Arial" w:cs="Arial"/>
          <w:sz w:val="22"/>
          <w:szCs w:val="22"/>
          <w:lang w:val="en-GB"/>
        </w:rPr>
        <w:t>The response must cover:</w:t>
      </w:r>
    </w:p>
    <w:p w:rsidR="009B282A" w:rsidRPr="009B282A" w:rsidRDefault="009B282A" w:rsidP="009B282A">
      <w:pPr>
        <w:pStyle w:val="ListBullet"/>
        <w:numPr>
          <w:ilvl w:val="0"/>
          <w:numId w:val="2"/>
        </w:numPr>
        <w:spacing w:after="0" w:line="288" w:lineRule="auto"/>
        <w:rPr>
          <w:rFonts w:cs="Arial"/>
        </w:rPr>
      </w:pPr>
      <w:r w:rsidRPr="009B282A">
        <w:rPr>
          <w:rFonts w:cs="Arial"/>
        </w:rPr>
        <w:t xml:space="preserve">the activities to be delivered </w:t>
      </w:r>
      <w:r w:rsidRPr="009B282A">
        <w:rPr>
          <w:rFonts w:cs="Arial"/>
          <w:i/>
        </w:rPr>
        <w:t>(what will be done?)</w:t>
      </w:r>
    </w:p>
    <w:p w:rsidR="009B282A" w:rsidRPr="009B282A" w:rsidRDefault="009B282A" w:rsidP="009B282A">
      <w:pPr>
        <w:pStyle w:val="ListBullet"/>
        <w:numPr>
          <w:ilvl w:val="0"/>
          <w:numId w:val="2"/>
        </w:numPr>
        <w:spacing w:after="0" w:line="288" w:lineRule="auto"/>
        <w:rPr>
          <w:rFonts w:cs="Arial"/>
        </w:rPr>
      </w:pPr>
      <w:r w:rsidRPr="009B282A">
        <w:rPr>
          <w:rFonts w:cs="Arial"/>
        </w:rPr>
        <w:t xml:space="preserve">the people that the activities are expected to support </w:t>
      </w:r>
      <w:r w:rsidRPr="009B282A">
        <w:rPr>
          <w:rFonts w:cs="Arial"/>
          <w:i/>
        </w:rPr>
        <w:t>(who will it assist?)</w:t>
      </w:r>
    </w:p>
    <w:p w:rsidR="009B282A" w:rsidRPr="009B282A" w:rsidRDefault="009B282A" w:rsidP="009B282A">
      <w:pPr>
        <w:pStyle w:val="ListBullet"/>
        <w:numPr>
          <w:ilvl w:val="0"/>
          <w:numId w:val="2"/>
        </w:numPr>
        <w:spacing w:after="0" w:line="288" w:lineRule="auto"/>
        <w:rPr>
          <w:rFonts w:cs="Arial"/>
        </w:rPr>
      </w:pPr>
      <w:r w:rsidRPr="009B282A">
        <w:rPr>
          <w:rFonts w:cs="Arial"/>
        </w:rPr>
        <w:t xml:space="preserve">where the activities will be delivered and why these are needed in the proposed location(s) </w:t>
      </w:r>
      <w:r w:rsidRPr="009B282A">
        <w:rPr>
          <w:rFonts w:cs="Arial"/>
          <w:i/>
        </w:rPr>
        <w:t>(where will it be delivered and why those areas?)</w:t>
      </w:r>
      <w:r w:rsidRPr="009B282A">
        <w:rPr>
          <w:rFonts w:cs="Arial"/>
        </w:rPr>
        <w:t xml:space="preserve"> </w:t>
      </w:r>
    </w:p>
    <w:p w:rsidR="009B282A" w:rsidRPr="009B282A" w:rsidRDefault="009B282A" w:rsidP="009B282A">
      <w:pPr>
        <w:pStyle w:val="ListBullet"/>
        <w:numPr>
          <w:ilvl w:val="0"/>
          <w:numId w:val="0"/>
        </w:numPr>
        <w:spacing w:after="0" w:line="288" w:lineRule="auto"/>
        <w:ind w:left="360" w:hanging="360"/>
        <w:rPr>
          <w:rFonts w:cs="Arial"/>
        </w:rPr>
      </w:pPr>
    </w:p>
    <w:p w:rsidR="009B282A" w:rsidRPr="009B282A" w:rsidRDefault="009B282A" w:rsidP="009B282A">
      <w:pPr>
        <w:spacing w:after="0" w:line="288" w:lineRule="auto"/>
        <w:contextualSpacing/>
        <w:outlineLvl w:val="1"/>
        <w:rPr>
          <w:rStyle w:val="Strong"/>
          <w:rFonts w:ascii="Arial" w:hAnsi="Arial" w:cs="Arial"/>
          <w:sz w:val="22"/>
          <w:szCs w:val="22"/>
        </w:rPr>
      </w:pPr>
      <w:bookmarkStart w:id="2" w:name="_Toc29205507"/>
      <w:r w:rsidRPr="009B282A">
        <w:rPr>
          <w:rStyle w:val="Strong"/>
          <w:rFonts w:ascii="Arial" w:hAnsi="Arial" w:cs="Arial"/>
          <w:sz w:val="22"/>
          <w:szCs w:val="22"/>
        </w:rPr>
        <w:t>Criterion 2: Outcomes from the Individual Capacity Building activities</w:t>
      </w:r>
      <w:bookmarkEnd w:id="2"/>
    </w:p>
    <w:p w:rsidR="009B282A" w:rsidRPr="009B282A" w:rsidRDefault="009B282A" w:rsidP="009B282A">
      <w:pPr>
        <w:spacing w:after="0" w:line="288" w:lineRule="auto"/>
        <w:contextualSpacing/>
        <w:rPr>
          <w:rFonts w:ascii="Arial" w:eastAsia="Times New Roman" w:hAnsi="Arial" w:cs="Arial"/>
          <w:sz w:val="22"/>
          <w:szCs w:val="22"/>
          <w:lang w:val="en-GB"/>
        </w:rPr>
      </w:pPr>
      <w:r w:rsidRPr="009B282A">
        <w:rPr>
          <w:rFonts w:ascii="Arial" w:eastAsia="Times New Roman" w:hAnsi="Arial" w:cs="Arial"/>
          <w:sz w:val="22"/>
          <w:szCs w:val="22"/>
          <w:lang w:val="en-GB"/>
        </w:rPr>
        <w:t>Describe how the Individual Capacity Building activities proposed will:</w:t>
      </w:r>
    </w:p>
    <w:p w:rsidR="009B282A" w:rsidRPr="009B282A" w:rsidRDefault="009B282A" w:rsidP="009B282A">
      <w:pPr>
        <w:numPr>
          <w:ilvl w:val="0"/>
          <w:numId w:val="3"/>
        </w:numPr>
        <w:spacing w:after="0" w:line="288" w:lineRule="auto"/>
        <w:contextualSpacing/>
        <w:rPr>
          <w:rFonts w:ascii="Arial" w:eastAsia="Times New Roman" w:hAnsi="Arial" w:cs="Arial"/>
          <w:iCs/>
          <w:sz w:val="22"/>
          <w:szCs w:val="22"/>
          <w:lang w:val="en-GB"/>
        </w:rPr>
      </w:pPr>
      <w:r w:rsidRPr="009B282A">
        <w:rPr>
          <w:rFonts w:ascii="Arial" w:eastAsia="Times New Roman" w:hAnsi="Arial" w:cs="Arial"/>
          <w:iCs/>
          <w:sz w:val="22"/>
          <w:szCs w:val="22"/>
          <w:lang w:val="en-GB"/>
        </w:rPr>
        <w:t>Improve the knowledge and skills of people with disability.</w:t>
      </w:r>
    </w:p>
    <w:p w:rsidR="009B282A" w:rsidRPr="009B282A" w:rsidRDefault="009B282A" w:rsidP="009B282A">
      <w:pPr>
        <w:numPr>
          <w:ilvl w:val="0"/>
          <w:numId w:val="3"/>
        </w:numPr>
        <w:spacing w:after="0" w:line="288" w:lineRule="auto"/>
        <w:contextualSpacing/>
        <w:rPr>
          <w:rFonts w:ascii="Arial" w:eastAsia="Times New Roman" w:hAnsi="Arial" w:cs="Arial"/>
          <w:iCs/>
          <w:sz w:val="22"/>
          <w:szCs w:val="22"/>
          <w:lang w:val="en-GB"/>
        </w:rPr>
      </w:pPr>
      <w:r w:rsidRPr="009B282A">
        <w:rPr>
          <w:rFonts w:ascii="Arial" w:eastAsia="Times New Roman" w:hAnsi="Arial" w:cs="Arial"/>
          <w:iCs/>
          <w:sz w:val="22"/>
          <w:szCs w:val="22"/>
          <w:lang w:val="en-GB"/>
        </w:rPr>
        <w:t xml:space="preserve">Improve the motivation and confidence of people with disability. </w:t>
      </w:r>
    </w:p>
    <w:p w:rsidR="009B282A" w:rsidRPr="009B282A" w:rsidRDefault="009B282A" w:rsidP="009B282A">
      <w:pPr>
        <w:numPr>
          <w:ilvl w:val="0"/>
          <w:numId w:val="3"/>
        </w:numPr>
        <w:spacing w:after="0" w:line="288" w:lineRule="auto"/>
        <w:contextualSpacing/>
        <w:rPr>
          <w:rFonts w:ascii="Arial" w:eastAsia="Times New Roman" w:hAnsi="Arial" w:cs="Arial"/>
          <w:iCs/>
          <w:sz w:val="22"/>
          <w:szCs w:val="22"/>
          <w:lang w:val="en-GB"/>
        </w:rPr>
      </w:pPr>
      <w:r w:rsidRPr="009B282A">
        <w:rPr>
          <w:rFonts w:ascii="Arial" w:eastAsia="Times New Roman" w:hAnsi="Arial" w:cs="Arial"/>
          <w:iCs/>
          <w:sz w:val="22"/>
          <w:szCs w:val="22"/>
          <w:lang w:val="en-GB"/>
        </w:rPr>
        <w:t>Improve the participation and contribution to community by people with a disability.</w:t>
      </w:r>
    </w:p>
    <w:p w:rsidR="009B282A" w:rsidRPr="009B282A" w:rsidRDefault="009B282A" w:rsidP="009B282A">
      <w:pPr>
        <w:spacing w:after="0" w:line="288" w:lineRule="auto"/>
        <w:contextualSpacing/>
        <w:rPr>
          <w:rFonts w:ascii="Arial" w:eastAsia="Times New Roman" w:hAnsi="Arial" w:cs="Arial"/>
          <w:sz w:val="22"/>
          <w:szCs w:val="22"/>
          <w:lang w:val="en-GB"/>
        </w:rPr>
      </w:pPr>
      <w:r w:rsidRPr="009B282A">
        <w:rPr>
          <w:rFonts w:ascii="Arial" w:eastAsia="Times New Roman" w:hAnsi="Arial" w:cs="Arial"/>
          <w:sz w:val="22"/>
          <w:szCs w:val="22"/>
          <w:lang w:val="en-GB"/>
        </w:rPr>
        <w:t>The response must describe:</w:t>
      </w:r>
    </w:p>
    <w:p w:rsidR="009B282A" w:rsidRPr="009B282A" w:rsidRDefault="009B282A" w:rsidP="009B282A">
      <w:pPr>
        <w:numPr>
          <w:ilvl w:val="0"/>
          <w:numId w:val="4"/>
        </w:numPr>
        <w:spacing w:after="0" w:line="288" w:lineRule="auto"/>
        <w:contextualSpacing/>
        <w:rPr>
          <w:rFonts w:ascii="Arial" w:eastAsia="Times New Roman" w:hAnsi="Arial" w:cs="Arial"/>
          <w:iCs/>
          <w:sz w:val="22"/>
          <w:szCs w:val="22"/>
        </w:rPr>
      </w:pPr>
      <w:r w:rsidRPr="009B282A">
        <w:rPr>
          <w:rFonts w:ascii="Arial" w:eastAsia="Times New Roman" w:hAnsi="Arial" w:cs="Arial"/>
          <w:iCs/>
          <w:sz w:val="22"/>
          <w:szCs w:val="22"/>
        </w:rPr>
        <w:t>How the activities will achieve outcomes and result in people with disability having the skills and confidence to participate and contribute to the community and protect their rights.</w:t>
      </w:r>
    </w:p>
    <w:p w:rsidR="009B282A" w:rsidRPr="009B282A" w:rsidRDefault="009B282A" w:rsidP="009B282A">
      <w:pPr>
        <w:numPr>
          <w:ilvl w:val="0"/>
          <w:numId w:val="4"/>
        </w:numPr>
        <w:spacing w:after="0" w:line="288" w:lineRule="auto"/>
        <w:contextualSpacing/>
        <w:rPr>
          <w:rFonts w:ascii="Arial" w:eastAsia="Times New Roman" w:hAnsi="Arial" w:cs="Arial"/>
          <w:iCs/>
          <w:sz w:val="22"/>
          <w:szCs w:val="22"/>
        </w:rPr>
      </w:pPr>
      <w:r w:rsidRPr="009B282A">
        <w:rPr>
          <w:rFonts w:ascii="Arial" w:eastAsia="Times New Roman" w:hAnsi="Arial" w:cs="Arial"/>
          <w:iCs/>
          <w:sz w:val="22"/>
          <w:szCs w:val="22"/>
        </w:rPr>
        <w:t>With supporting evidence the current capacity (capability and opportunity) of the target individuals and the connection with the community or activity participants.</w:t>
      </w:r>
    </w:p>
    <w:p w:rsidR="009B282A" w:rsidRPr="009B282A" w:rsidRDefault="009B282A" w:rsidP="009B282A">
      <w:pPr>
        <w:numPr>
          <w:ilvl w:val="0"/>
          <w:numId w:val="4"/>
        </w:numPr>
        <w:spacing w:after="0" w:line="288" w:lineRule="auto"/>
        <w:contextualSpacing/>
        <w:rPr>
          <w:rFonts w:ascii="Arial" w:eastAsia="Times New Roman" w:hAnsi="Arial" w:cs="Arial"/>
          <w:iCs/>
          <w:sz w:val="22"/>
          <w:szCs w:val="22"/>
        </w:rPr>
      </w:pPr>
      <w:r w:rsidRPr="009B282A">
        <w:rPr>
          <w:rFonts w:ascii="Arial" w:eastAsia="Times New Roman" w:hAnsi="Arial" w:cs="Arial"/>
          <w:iCs/>
          <w:sz w:val="22"/>
          <w:szCs w:val="22"/>
        </w:rPr>
        <w:t>How the progress and success of the activity will be monitored and evaluated.</w:t>
      </w:r>
    </w:p>
    <w:p w:rsidR="009B282A" w:rsidRPr="009B282A" w:rsidRDefault="009B282A" w:rsidP="009B282A">
      <w:pPr>
        <w:pStyle w:val="BodyTextnospace"/>
        <w:spacing w:line="288" w:lineRule="auto"/>
        <w:contextualSpacing/>
        <w:rPr>
          <w:rFonts w:cs="Arial"/>
          <w:szCs w:val="22"/>
        </w:rPr>
      </w:pPr>
      <w:bookmarkStart w:id="3" w:name="_Toc29205508"/>
    </w:p>
    <w:p w:rsidR="009B282A" w:rsidRPr="009B282A" w:rsidRDefault="009B282A" w:rsidP="009B282A">
      <w:pPr>
        <w:pStyle w:val="BodyTextnospace"/>
        <w:spacing w:line="288" w:lineRule="auto"/>
        <w:contextualSpacing/>
        <w:rPr>
          <w:rFonts w:cs="Arial"/>
          <w:szCs w:val="22"/>
        </w:rPr>
      </w:pPr>
      <w:r w:rsidRPr="009B282A">
        <w:rPr>
          <w:rFonts w:cs="Arial"/>
          <w:szCs w:val="22"/>
        </w:rPr>
        <w:t xml:space="preserve">Criterion 3 is only applicable for applicants who apply for large grants. </w:t>
      </w:r>
    </w:p>
    <w:p w:rsidR="009B282A" w:rsidRPr="009B282A" w:rsidRDefault="009B282A" w:rsidP="009B282A">
      <w:pPr>
        <w:spacing w:after="0" w:line="288" w:lineRule="auto"/>
        <w:contextualSpacing/>
        <w:outlineLvl w:val="1"/>
        <w:rPr>
          <w:rStyle w:val="Strong"/>
          <w:rFonts w:ascii="Arial" w:hAnsi="Arial" w:cs="Arial"/>
          <w:sz w:val="22"/>
          <w:szCs w:val="22"/>
        </w:rPr>
      </w:pPr>
      <w:r w:rsidRPr="009B282A">
        <w:rPr>
          <w:rStyle w:val="Strong"/>
          <w:rFonts w:ascii="Arial" w:hAnsi="Arial" w:cs="Arial"/>
          <w:sz w:val="22"/>
          <w:szCs w:val="22"/>
        </w:rPr>
        <w:t>Criterion 3: Capability of the organisation to deliver</w:t>
      </w:r>
      <w:bookmarkEnd w:id="3"/>
    </w:p>
    <w:p w:rsidR="009B282A" w:rsidRPr="009B282A" w:rsidRDefault="009B282A" w:rsidP="009B282A">
      <w:pPr>
        <w:spacing w:after="0" w:line="288" w:lineRule="auto"/>
        <w:contextualSpacing/>
        <w:rPr>
          <w:rFonts w:ascii="Arial" w:hAnsi="Arial" w:cs="Arial"/>
          <w:sz w:val="22"/>
          <w:szCs w:val="22"/>
          <w:lang w:val="en-GB"/>
        </w:rPr>
      </w:pPr>
      <w:r w:rsidRPr="009B282A">
        <w:rPr>
          <w:rFonts w:ascii="Arial" w:hAnsi="Arial" w:cs="Arial"/>
          <w:sz w:val="22"/>
          <w:szCs w:val="22"/>
          <w:lang w:val="en-GB"/>
        </w:rPr>
        <w:t>Describe how the activities will be implemented and managed, specifically in relation to:</w:t>
      </w:r>
    </w:p>
    <w:p w:rsidR="009B282A" w:rsidRPr="009B282A" w:rsidRDefault="009B282A" w:rsidP="009B282A">
      <w:pPr>
        <w:pStyle w:val="BodyTextnospace"/>
        <w:numPr>
          <w:ilvl w:val="0"/>
          <w:numId w:val="5"/>
        </w:numPr>
        <w:spacing w:line="288" w:lineRule="auto"/>
        <w:contextualSpacing/>
        <w:rPr>
          <w:rFonts w:cs="Arial"/>
          <w:szCs w:val="22"/>
        </w:rPr>
      </w:pPr>
      <w:r w:rsidRPr="009B282A">
        <w:rPr>
          <w:rFonts w:cs="Arial"/>
          <w:szCs w:val="22"/>
        </w:rPr>
        <w:t xml:space="preserve">how people with disability will be engaged in the planning and delivery of the activity (including </w:t>
      </w:r>
      <w:r w:rsidR="00EC45F3">
        <w:rPr>
          <w:rFonts w:cs="Arial"/>
          <w:szCs w:val="22"/>
        </w:rPr>
        <w:t>employment)</w:t>
      </w:r>
    </w:p>
    <w:p w:rsidR="009B282A" w:rsidRPr="009B282A" w:rsidRDefault="009B282A" w:rsidP="009B282A">
      <w:pPr>
        <w:pStyle w:val="BodyTextnospace"/>
        <w:numPr>
          <w:ilvl w:val="0"/>
          <w:numId w:val="5"/>
        </w:numPr>
        <w:spacing w:line="288" w:lineRule="auto"/>
        <w:contextualSpacing/>
        <w:rPr>
          <w:rFonts w:cs="Arial"/>
          <w:szCs w:val="22"/>
        </w:rPr>
      </w:pPr>
      <w:r w:rsidRPr="009B282A">
        <w:rPr>
          <w:rFonts w:cs="Arial"/>
          <w:szCs w:val="22"/>
        </w:rPr>
        <w:t>the role of the board/committee in oversight of the activities, as well as the  management</w:t>
      </w:r>
      <w:r w:rsidR="00EC45F3">
        <w:rPr>
          <w:rFonts w:cs="Arial"/>
          <w:szCs w:val="22"/>
        </w:rPr>
        <w:t>/implementation of the activity</w:t>
      </w:r>
    </w:p>
    <w:p w:rsidR="009B282A" w:rsidRPr="009B282A" w:rsidRDefault="009B282A" w:rsidP="009B282A">
      <w:pPr>
        <w:pStyle w:val="BodyTextnospace"/>
        <w:numPr>
          <w:ilvl w:val="0"/>
          <w:numId w:val="5"/>
        </w:numPr>
        <w:spacing w:line="288" w:lineRule="auto"/>
        <w:ind w:left="357" w:hanging="357"/>
        <w:contextualSpacing/>
        <w:rPr>
          <w:rFonts w:cs="Arial"/>
          <w:szCs w:val="22"/>
        </w:rPr>
      </w:pPr>
      <w:r w:rsidRPr="009B282A">
        <w:rPr>
          <w:rFonts w:cs="Arial"/>
          <w:bCs/>
          <w:szCs w:val="22"/>
        </w:rPr>
        <w:t>any p</w:t>
      </w:r>
      <w:r w:rsidRPr="009B282A">
        <w:rPr>
          <w:rFonts w:cs="Arial"/>
          <w:szCs w:val="22"/>
        </w:rPr>
        <w:t>artnerships or collabor</w:t>
      </w:r>
      <w:r w:rsidR="00EC45F3">
        <w:rPr>
          <w:rFonts w:cs="Arial"/>
          <w:szCs w:val="22"/>
        </w:rPr>
        <w:t>ations that may be utilised</w:t>
      </w:r>
    </w:p>
    <w:p w:rsidR="009B282A" w:rsidRPr="009B282A" w:rsidRDefault="009B282A" w:rsidP="009B282A">
      <w:pPr>
        <w:pStyle w:val="BodyTextnospace"/>
        <w:numPr>
          <w:ilvl w:val="0"/>
          <w:numId w:val="5"/>
        </w:numPr>
        <w:spacing w:line="288" w:lineRule="auto"/>
        <w:ind w:left="357" w:hanging="357"/>
        <w:contextualSpacing/>
        <w:rPr>
          <w:rFonts w:cs="Arial"/>
          <w:szCs w:val="22"/>
        </w:rPr>
      </w:pPr>
      <w:r w:rsidRPr="009B282A">
        <w:rPr>
          <w:rFonts w:eastAsia="Times New Roman" w:cs="Arial"/>
          <w:color w:val="auto"/>
          <w:szCs w:val="22"/>
        </w:rPr>
        <w:t>how you will make the project outcomes sustainable beyond the life of the grant agreement.</w:t>
      </w:r>
    </w:p>
    <w:sectPr w:rsidR="009B282A" w:rsidRPr="009B282A" w:rsidSect="00861FBB">
      <w:footerReference w:type="default" r:id="rId10"/>
      <w:headerReference w:type="first" r:id="rId11"/>
      <w:footerReference w:type="first" r:id="rId12"/>
      <w:pgSz w:w="11900" w:h="16840"/>
      <w:pgMar w:top="1440" w:right="1440" w:bottom="1276" w:left="1440" w:header="340" w:footer="454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3752" w:rsidRDefault="00603752" w:rsidP="001E01E5">
      <w:pPr>
        <w:spacing w:after="0"/>
      </w:pPr>
      <w:r>
        <w:separator/>
      </w:r>
    </w:p>
  </w:endnote>
  <w:endnote w:type="continuationSeparator" w:id="0">
    <w:p w:rsidR="00603752" w:rsidRDefault="00603752" w:rsidP="001E01E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20"/>
        <w:szCs w:val="20"/>
      </w:rPr>
      <w:id w:val="15772374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039FD" w:rsidRDefault="00A55EA4" w:rsidP="00A55EA4">
        <w:pPr>
          <w:pStyle w:val="Footer"/>
          <w:jc w:val="center"/>
          <w:rPr>
            <w:rFonts w:ascii="Arial" w:hAnsi="Arial" w:cs="Arial"/>
            <w:noProof/>
            <w:sz w:val="20"/>
            <w:szCs w:val="20"/>
          </w:rPr>
        </w:pPr>
        <w:r>
          <w:rPr>
            <w:rFonts w:ascii="Arial" w:hAnsi="Arial" w:cs="Arial"/>
            <w:noProof/>
            <w:sz w:val="20"/>
            <w:szCs w:val="20"/>
            <w:lang w:val="en-AU" w:eastAsia="en-AU"/>
          </w:rPr>
          <w:drawing>
            <wp:anchor distT="0" distB="0" distL="114300" distR="114300" simplePos="0" relativeHeight="251671552" behindDoc="1" locked="0" layoutInCell="1" allowOverlap="1" wp14:anchorId="0CDA55DF" wp14:editId="2F1CFC7E">
              <wp:simplePos x="0" y="0"/>
              <wp:positionH relativeFrom="column">
                <wp:posOffset>5025390</wp:posOffset>
              </wp:positionH>
              <wp:positionV relativeFrom="paragraph">
                <wp:posOffset>-334010</wp:posOffset>
              </wp:positionV>
              <wp:extent cx="1163955" cy="608330"/>
              <wp:effectExtent l="0" t="0" r="0" b="1270"/>
              <wp:wrapNone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NDIS_logo (2)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63955" cy="6083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A2424" w:rsidRPr="00A55EA4">
          <w:rPr>
            <w:rFonts w:ascii="Arial" w:hAnsi="Arial" w:cs="Arial"/>
            <w:sz w:val="20"/>
            <w:szCs w:val="20"/>
          </w:rPr>
          <w:fldChar w:fldCharType="begin"/>
        </w:r>
        <w:r w:rsidR="005A2424" w:rsidRPr="00A55EA4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="005A2424" w:rsidRPr="00A55EA4">
          <w:rPr>
            <w:rFonts w:ascii="Arial" w:hAnsi="Arial" w:cs="Arial"/>
            <w:sz w:val="20"/>
            <w:szCs w:val="20"/>
          </w:rPr>
          <w:fldChar w:fldCharType="separate"/>
        </w:r>
        <w:r w:rsidR="001A1951">
          <w:rPr>
            <w:rFonts w:ascii="Arial" w:hAnsi="Arial" w:cs="Arial"/>
            <w:noProof/>
            <w:sz w:val="20"/>
            <w:szCs w:val="20"/>
          </w:rPr>
          <w:t>1</w:t>
        </w:r>
        <w:r w:rsidR="005A2424" w:rsidRPr="00A55EA4">
          <w:rPr>
            <w:rFonts w:ascii="Arial" w:hAnsi="Arial" w:cs="Arial"/>
            <w:noProof/>
            <w:sz w:val="20"/>
            <w:szCs w:val="20"/>
          </w:rPr>
          <w:fldChar w:fldCharType="end"/>
        </w:r>
      </w:p>
    </w:sdtContent>
  </w:sdt>
  <w:p w:rsidR="00A55EA4" w:rsidRPr="00A55EA4" w:rsidRDefault="00A55EA4" w:rsidP="00A55EA4">
    <w:pPr>
      <w:pStyle w:val="Footer"/>
      <w:jc w:val="center"/>
      <w:rPr>
        <w:rFonts w:ascii="Arial" w:hAnsi="Arial" w:cs="Arial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20"/>
        <w:szCs w:val="20"/>
      </w:rPr>
      <w:id w:val="5134311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D380B" w:rsidRPr="005A2424" w:rsidRDefault="00861FBB" w:rsidP="00861FBB">
        <w:pPr>
          <w:pStyle w:val="Footer"/>
          <w:rPr>
            <w:rFonts w:ascii="Arial" w:hAnsi="Arial" w:cs="Arial"/>
            <w:sz w:val="20"/>
            <w:szCs w:val="20"/>
          </w:rPr>
        </w:pPr>
        <w:r>
          <w:rPr>
            <w:rFonts w:ascii="Arial" w:hAnsi="Arial" w:cs="Arial"/>
            <w:sz w:val="20"/>
            <w:szCs w:val="20"/>
          </w:rPr>
          <w:t>Selection Criteria for Screen Readers</w:t>
        </w:r>
        <w:r>
          <w:rPr>
            <w:rFonts w:ascii="Arial" w:hAnsi="Arial" w:cs="Arial"/>
            <w:sz w:val="20"/>
            <w:szCs w:val="20"/>
          </w:rPr>
          <w:tab/>
        </w:r>
        <w:r>
          <w:rPr>
            <w:rFonts w:ascii="Arial" w:hAnsi="Arial" w:cs="Arial"/>
            <w:sz w:val="20"/>
            <w:szCs w:val="20"/>
          </w:rPr>
          <w:tab/>
        </w:r>
        <w:r w:rsidR="005A2424" w:rsidRPr="005A2424">
          <w:rPr>
            <w:rFonts w:ascii="Arial" w:hAnsi="Arial" w:cs="Arial"/>
            <w:sz w:val="20"/>
            <w:szCs w:val="20"/>
          </w:rPr>
          <w:fldChar w:fldCharType="begin"/>
        </w:r>
        <w:r w:rsidR="005A2424" w:rsidRPr="005A2424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="005A2424" w:rsidRPr="005A2424">
          <w:rPr>
            <w:rFonts w:ascii="Arial" w:hAnsi="Arial" w:cs="Arial"/>
            <w:sz w:val="20"/>
            <w:szCs w:val="20"/>
          </w:rPr>
          <w:fldChar w:fldCharType="separate"/>
        </w:r>
        <w:r w:rsidR="00AC23A9">
          <w:rPr>
            <w:rFonts w:ascii="Arial" w:hAnsi="Arial" w:cs="Arial"/>
            <w:noProof/>
            <w:sz w:val="20"/>
            <w:szCs w:val="20"/>
          </w:rPr>
          <w:t>1</w:t>
        </w:r>
        <w:r w:rsidR="005A2424" w:rsidRPr="005A2424">
          <w:rPr>
            <w:rFonts w:ascii="Arial" w:hAnsi="Arial" w:cs="Arial"/>
            <w:noProof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3752" w:rsidRDefault="00603752" w:rsidP="001E01E5">
      <w:pPr>
        <w:spacing w:after="0"/>
      </w:pPr>
      <w:r>
        <w:separator/>
      </w:r>
    </w:p>
  </w:footnote>
  <w:footnote w:type="continuationSeparator" w:id="0">
    <w:p w:rsidR="00603752" w:rsidRDefault="00603752" w:rsidP="001E01E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80B" w:rsidRDefault="007D380B" w:rsidP="007D380B">
    <w:pPr>
      <w:spacing w:after="120"/>
      <w:ind w:left="5040" w:firstLine="720"/>
      <w:rPr>
        <w:rFonts w:ascii="Arial" w:hAnsi="Arial" w:cs="Arial"/>
        <w:sz w:val="28"/>
        <w:szCs w:val="26"/>
      </w:rPr>
    </w:pPr>
    <w:r>
      <w:rPr>
        <w:noProof/>
        <w:lang w:val="en-AU" w:eastAsia="en-AU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3298759</wp:posOffset>
          </wp:positionH>
          <wp:positionV relativeFrom="paragraph">
            <wp:posOffset>85668</wp:posOffset>
          </wp:positionV>
          <wp:extent cx="2565400" cy="608330"/>
          <wp:effectExtent l="0" t="0" r="6350" b="1270"/>
          <wp:wrapNone/>
          <wp:docPr id="6" name="Picture 6" descr="NDIS Logo" title="NDI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DIS-AgencySignoff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5400" cy="608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98A4431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51907E1"/>
    <w:multiLevelType w:val="hybridMultilevel"/>
    <w:tmpl w:val="FC5E7058"/>
    <w:lvl w:ilvl="0" w:tplc="6D6A020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BD12E7"/>
    <w:multiLevelType w:val="multilevel"/>
    <w:tmpl w:val="FA2C22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4F90"/>
        <w:w w:val="100"/>
        <w:sz w:val="20"/>
        <w:szCs w:val="20"/>
      </w:rPr>
    </w:lvl>
    <w:lvl w:ilvl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264F9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20A75B1E"/>
    <w:multiLevelType w:val="multilevel"/>
    <w:tmpl w:val="CE04EA8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w w:val="100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264F9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32E96159"/>
    <w:multiLevelType w:val="hybridMultilevel"/>
    <w:tmpl w:val="BBF2B37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ED27824"/>
    <w:multiLevelType w:val="multilevel"/>
    <w:tmpl w:val="94786B3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w w:val="100"/>
        <w:sz w:val="20"/>
        <w:szCs w:val="20"/>
      </w:rPr>
    </w:lvl>
    <w:lvl w:ilvl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264F9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embedSystemFonts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08B"/>
    <w:rsid w:val="00094D9B"/>
    <w:rsid w:val="0011288B"/>
    <w:rsid w:val="001A1951"/>
    <w:rsid w:val="001C3185"/>
    <w:rsid w:val="001E01E5"/>
    <w:rsid w:val="002C64ED"/>
    <w:rsid w:val="003A7D9E"/>
    <w:rsid w:val="003D7C35"/>
    <w:rsid w:val="0040608B"/>
    <w:rsid w:val="004659CA"/>
    <w:rsid w:val="005039FD"/>
    <w:rsid w:val="00522E45"/>
    <w:rsid w:val="005736DD"/>
    <w:rsid w:val="005A2424"/>
    <w:rsid w:val="005E7592"/>
    <w:rsid w:val="00603752"/>
    <w:rsid w:val="00757238"/>
    <w:rsid w:val="00765EE7"/>
    <w:rsid w:val="00767698"/>
    <w:rsid w:val="007D380B"/>
    <w:rsid w:val="00861FBB"/>
    <w:rsid w:val="009B1A7F"/>
    <w:rsid w:val="009B282A"/>
    <w:rsid w:val="00A1384D"/>
    <w:rsid w:val="00A55EA4"/>
    <w:rsid w:val="00AC23A9"/>
    <w:rsid w:val="00B91159"/>
    <w:rsid w:val="00C44B54"/>
    <w:rsid w:val="00DD2564"/>
    <w:rsid w:val="00E030B8"/>
    <w:rsid w:val="00E350F9"/>
    <w:rsid w:val="00E464C8"/>
    <w:rsid w:val="00EA3187"/>
    <w:rsid w:val="00EC45F3"/>
    <w:rsid w:val="00EF2148"/>
    <w:rsid w:val="00F51E5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B5B04BEF-C7A4-448B-815E-13AC78673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282A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singlespacing">
    <w:name w:val="Normal single spacing"/>
    <w:basedOn w:val="Normal"/>
    <w:rsid w:val="00DD2564"/>
    <w:pPr>
      <w:spacing w:after="0" w:line="288" w:lineRule="auto"/>
    </w:pPr>
    <w:rPr>
      <w:rFonts w:ascii="Arial" w:hAnsi="Arial"/>
      <w:sz w:val="22"/>
    </w:rPr>
  </w:style>
  <w:style w:type="paragraph" w:customStyle="1" w:styleId="normaltext">
    <w:name w:val="normal text"/>
    <w:basedOn w:val="Normalsinglespacing"/>
    <w:qFormat/>
    <w:rsid w:val="00DD2564"/>
    <w:pPr>
      <w:spacing w:after="240"/>
    </w:pPr>
    <w:rPr>
      <w:rFonts w:cs="Arial"/>
      <w:szCs w:val="22"/>
    </w:rPr>
  </w:style>
  <w:style w:type="paragraph" w:customStyle="1" w:styleId="heading">
    <w:name w:val="heading"/>
    <w:basedOn w:val="normaltext"/>
    <w:qFormat/>
    <w:rsid w:val="00DD2564"/>
    <w:rPr>
      <w:b/>
    </w:rPr>
  </w:style>
  <w:style w:type="paragraph" w:styleId="Header">
    <w:name w:val="header"/>
    <w:basedOn w:val="Normal"/>
    <w:link w:val="HeaderChar"/>
    <w:uiPriority w:val="99"/>
    <w:unhideWhenUsed/>
    <w:rsid w:val="00E350F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350F9"/>
  </w:style>
  <w:style w:type="paragraph" w:styleId="Footer">
    <w:name w:val="footer"/>
    <w:basedOn w:val="Normal"/>
    <w:link w:val="FooterChar"/>
    <w:uiPriority w:val="99"/>
    <w:unhideWhenUsed/>
    <w:rsid w:val="00E350F9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350F9"/>
  </w:style>
  <w:style w:type="paragraph" w:styleId="BalloonText">
    <w:name w:val="Balloon Text"/>
    <w:basedOn w:val="Normal"/>
    <w:link w:val="BalloonTextChar"/>
    <w:uiPriority w:val="99"/>
    <w:semiHidden/>
    <w:unhideWhenUsed/>
    <w:rsid w:val="00F51E5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E5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B282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AU" w:eastAsia="en-US"/>
    </w:rPr>
  </w:style>
  <w:style w:type="paragraph" w:styleId="ListBullet">
    <w:name w:val="List Bullet"/>
    <w:basedOn w:val="Normal"/>
    <w:uiPriority w:val="99"/>
    <w:unhideWhenUsed/>
    <w:rsid w:val="009B282A"/>
    <w:pPr>
      <w:numPr>
        <w:numId w:val="1"/>
      </w:numPr>
      <w:spacing w:line="276" w:lineRule="auto"/>
      <w:contextualSpacing/>
    </w:pPr>
    <w:rPr>
      <w:rFonts w:ascii="Arial" w:eastAsiaTheme="minorHAnsi" w:hAnsi="Arial"/>
      <w:sz w:val="22"/>
      <w:szCs w:val="22"/>
      <w:lang w:val="en-AU" w:eastAsia="en-US"/>
    </w:rPr>
  </w:style>
  <w:style w:type="paragraph" w:customStyle="1" w:styleId="BodyTextnospace">
    <w:name w:val="Body Text (no space)"/>
    <w:basedOn w:val="BodyText"/>
    <w:qFormat/>
    <w:rsid w:val="009B282A"/>
    <w:pPr>
      <w:spacing w:after="0" w:line="280" w:lineRule="atLeast"/>
    </w:pPr>
    <w:rPr>
      <w:rFonts w:ascii="Arial" w:eastAsiaTheme="minorHAnsi" w:hAnsi="Arial" w:cs="Times New Roman"/>
      <w:color w:val="000000" w:themeColor="text1"/>
      <w:sz w:val="22"/>
      <w:szCs w:val="20"/>
      <w:lang w:val="en-AU" w:eastAsia="en-US"/>
    </w:rPr>
  </w:style>
  <w:style w:type="character" w:styleId="Strong">
    <w:name w:val="Strong"/>
    <w:basedOn w:val="DefaultParagraphFont"/>
    <w:uiPriority w:val="22"/>
    <w:qFormat/>
    <w:rsid w:val="009B282A"/>
    <w:rPr>
      <w:b/>
      <w:bCs/>
    </w:rPr>
  </w:style>
  <w:style w:type="paragraph" w:styleId="BodyText">
    <w:name w:val="Body Text"/>
    <w:basedOn w:val="Normal"/>
    <w:link w:val="BodyTextChar"/>
    <w:uiPriority w:val="99"/>
    <w:semiHidden/>
    <w:unhideWhenUsed/>
    <w:rsid w:val="009B282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B28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k0001\AppData\Local\Hewlett-Packard\HP%20TRIM\TEMP\HPTRIM.3164\D20%20183474%20%20NDIA%20-%202019-3645%20-%20ICB%20-%20Selection%20Criteria%20for%20Screen%20Reader%20-%20Approved%20-%202602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NDIA Document" ma:contentTypeID="0x010100F428C054AD4B442F90DFE3102753E0A8000EE8AF530FDBFA44B60302A64555A1D2" ma:contentTypeVersion="3" ma:contentTypeDescription="Create a new document." ma:contentTypeScope="" ma:versionID="b16b218d3ce7cb2a15b4141f700f000d">
  <xsd:schema xmlns:xsd="http://www.w3.org/2001/XMLSchema" xmlns:xs="http://www.w3.org/2001/XMLSchema" xmlns:p="http://schemas.microsoft.com/office/2006/metadata/properties" xmlns:ns1="http://schemas.microsoft.com/sharepoint/v3" xmlns:ns2="58569e35-c074-42ac-b0e0-5012f8e6d690" xmlns:ns3="4eda4ad6-7ef7-4305-ba1e-934f809bdd01" xmlns:ns4="http://schemas.microsoft.com/sharepoint/v3/fields" targetNamespace="http://schemas.microsoft.com/office/2006/metadata/properties" ma:root="true" ma:fieldsID="1adbe85bdb7cb04b95b7014127dfe375" ns1:_="" ns2:_="" ns3:_="" ns4:_="">
    <xsd:import namespace="http://schemas.microsoft.com/sharepoint/v3"/>
    <xsd:import namespace="58569e35-c074-42ac-b0e0-5012f8e6d690"/>
    <xsd:import namespace="4eda4ad6-7ef7-4305-ba1e-934f809bdd01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EffectiveDate" minOccurs="0"/>
                <xsd:element ref="ns2:ResponsibleTeam" minOccurs="0"/>
                <xsd:element ref="ns2:ApprovedDate" minOccurs="0"/>
                <xsd:element ref="ns2:ReviewDate" minOccurs="0"/>
                <xsd:element ref="ns2:DocumentID" minOccurs="0"/>
                <xsd:element ref="ns4:DocumentType_1" minOccurs="0"/>
                <xsd:element ref="ns4:DocumentStatus_1" minOccurs="0"/>
                <xsd:element ref="ns4:NDIALocation_1" minOccurs="0"/>
                <xsd:element ref="ns4:NDIAAudience_1" minOccurs="0"/>
                <xsd:element ref="ns3:TaxKeywordTaxHTField" minOccurs="0"/>
                <xsd:element ref="ns3:TaxCatchAll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6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27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569e35-c074-42ac-b0e0-5012f8e6d690" elementFormDefault="qualified">
    <xsd:import namespace="http://schemas.microsoft.com/office/2006/documentManagement/types"/>
    <xsd:import namespace="http://schemas.microsoft.com/office/infopath/2007/PartnerControls"/>
    <xsd:element name="EffectiveDate" ma:index="11" nillable="true" ma:displayName="Effective Date" ma:format="DateOnly" ma:internalName="EffectiveDate">
      <xsd:simpleType>
        <xsd:restriction base="dms:DateTime"/>
      </xsd:simpleType>
    </xsd:element>
    <xsd:element name="ResponsibleTeam" ma:index="12" nillable="true" ma:displayName="Responsible Team" ma:internalName="ResponsibleTeam">
      <xsd:simpleType>
        <xsd:restriction base="dms:Text"/>
      </xsd:simpleType>
    </xsd:element>
    <xsd:element name="ApprovedDate" ma:index="17" nillable="true" ma:displayName="Approved Date" ma:format="DateOnly" ma:internalName="ApprovedDate">
      <xsd:simpleType>
        <xsd:restriction base="dms:DateTime"/>
      </xsd:simpleType>
    </xsd:element>
    <xsd:element name="ReviewDate" ma:index="18" nillable="true" ma:displayName="Review Date" ma:format="DateOnly" ma:internalName="ReviewDate">
      <xsd:simpleType>
        <xsd:restriction base="dms:DateTime"/>
      </xsd:simpleType>
    </xsd:element>
    <xsd:element name="DocumentID" ma:index="19" nillable="true" ma:displayName="Document ID" ma:internalName="DocumentID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a4ad6-7ef7-4305-ba1e-934f809bdd01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24" nillable="true" ma:taxonomy="true" ma:internalName="TaxKeywordTaxHTField" ma:taxonomyFieldName="TaxKeyword" ma:displayName="Enterprise Keywords" ma:fieldId="{23f27201-bee3-471e-b2e7-b64fd8b7ca38}" ma:taxonomyMulti="true" ma:sspId="9f4fc770-9e30-4a7e-9d49-5cad8851d1b4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25" nillable="true" ma:displayName="Taxonomy Catch All Column" ma:description="" ma:hidden="true" ma:list="{32fe88df-8d5c-43aa-8279-01d625dd9d33}" ma:internalName="TaxCatchAll" ma:showField="CatchAllData" ma:web="4eda4ad6-7ef7-4305-ba1e-934f809bdd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DocumentType_1" ma:index="20" ma:taxonomy="true" ma:internalName="DocumentType_1" ma:taxonomyFieldName="DocumentType" ma:displayName="Document Type" ma:fieldId="{92fa6a2e-0d7e-4e78-be20-f9987db8b03b}" ma:sspId="9f4fc770-9e30-4a7e-9d49-5cad8851d1b4" ma:termSetId="c1a6297d-0dfe-40b3-a5c9-2e689fa1ec7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Status_1" ma:index="21" ma:taxonomy="true" ma:internalName="DocumentStatus_1" ma:taxonomyFieldName="DocumentStatus" ma:displayName="Document Status" ma:fieldId="{e653d9f8-7d25-4bb5-be42-32f3d0f20f58}" ma:sspId="9f4fc770-9e30-4a7e-9d49-5cad8851d1b4" ma:termSetId="bc722b28-4e62-4d7a-bf70-cb15374b45d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DIALocation_1" ma:index="22" ma:taxonomy="true" ma:internalName="NDIALocation_1" ma:taxonomyFieldName="NDIALocation" ma:displayName="NDIA Location" ma:fieldId="{ab3aca8c-8deb-47ab-b3df-79adf1737f22}" ma:taxonomyMulti="true" ma:sspId="9f4fc770-9e30-4a7e-9d49-5cad8851d1b4" ma:termSetId="abc5f28b-2928-4173-84f3-68069e698d6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DIAAudience_1" ma:index="23" ma:taxonomy="true" ma:internalName="NDIAAudience_1" ma:taxonomyFieldName="NDIAAudience" ma:displayName="NDIA Audience" ma:default="-1;#All staff|60152733-a6e9-4070-8d91-7ad5c325687c" ma:fieldId="{80953672-57bc-454a-822a-283fae71a67c}" ma:taxonomyMulti="true" ma:sspId="9f4fc770-9e30-4a7e-9d49-5cad8851d1b4" ma:termSetId="c2e1a1a2-b298-42f5-a018-30de4c2dff07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16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DIALocation_1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Australia-wide</TermName>
          <TermId xmlns="http://schemas.microsoft.com/office/infopath/2007/PartnerControls">128ca0ae-5e24-49e1-a2ce-f7dc74366abc</TermId>
        </TermInfo>
      </Terms>
    </NDIALocation_1>
    <DocumentStatus_1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Approved</TermName>
          <TermId xmlns="http://schemas.microsoft.com/office/infopath/2007/PartnerControls">38d2d1ad-195e-4428-a55d-25a6b10fdc1d</TermId>
        </TermInfo>
      </Terms>
    </DocumentStatus_1>
    <ApprovedDate xmlns="58569e35-c074-42ac-b0e0-5012f8e6d690" xsi:nil="true"/>
    <NDIAAudience_1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All staff</TermName>
          <TermId xmlns="http://schemas.microsoft.com/office/infopath/2007/PartnerControls">60152733-a6e9-4070-8d91-7ad5c325687c</TermId>
        </TermInfo>
      </Terms>
    </NDIAAudience_1>
    <ReviewDate xmlns="58569e35-c074-42ac-b0e0-5012f8e6d690" xsi:nil="true"/>
    <TaxKeywordTaxHTField xmlns="4eda4ad6-7ef7-4305-ba1e-934f809bdd01">
      <Terms xmlns="http://schemas.microsoft.com/office/infopath/2007/PartnerControls"/>
    </TaxKeywordTaxHTField>
    <EffectiveDate xmlns="58569e35-c074-42ac-b0e0-5012f8e6d690" xsi:nil="true"/>
    <ResponsibleTeam xmlns="58569e35-c074-42ac-b0e0-5012f8e6d690" xsi:nil="true"/>
    <TaxCatchAll xmlns="4eda4ad6-7ef7-4305-ba1e-934f809bdd01">
      <Value>20</Value>
      <Value>12</Value>
      <Value>2</Value>
      <Value>1</Value>
    </TaxCatchAll>
    <DocumentID xmlns="58569e35-c074-42ac-b0e0-5012f8e6d690" xsi:nil="true"/>
    <DocumentType_1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134e8c49-a2b9-47ae-b156-db0bee5ca248</TermId>
        </TermInfo>
      </Terms>
    </DocumentType_1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EA4DAEC-49D8-4820-B247-081928BD49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8569e35-c074-42ac-b0e0-5012f8e6d690"/>
    <ds:schemaRef ds:uri="4eda4ad6-7ef7-4305-ba1e-934f809bdd01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17024D1-E359-4BE9-A7A2-1D03C1274C99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  <ds:schemaRef ds:uri="58569e35-c074-42ac-b0e0-5012f8e6d690"/>
    <ds:schemaRef ds:uri="4eda4ad6-7ef7-4305-ba1e-934f809bdd01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94D004A4-3B1D-4B4E-9264-D7367CAA69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D20 183474  NDIA - 2019-3645 - ICB - Selection Criteria for Screen Reader - Approved - 260220</Template>
  <TotalTime>0</TotalTime>
  <Pages>1</Pages>
  <Words>394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 want it all inc</Company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KEMP, Zoe</dc:creator>
  <cp:keywords/>
  <dc:description/>
  <cp:lastModifiedBy>DONATH, Kristen</cp:lastModifiedBy>
  <cp:revision>2</cp:revision>
  <dcterms:created xsi:type="dcterms:W3CDTF">2020-03-06T05:31:00Z</dcterms:created>
  <dcterms:modified xsi:type="dcterms:W3CDTF">2020-03-06T05:31:00Z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0x010100F428C054AD4B442F90DFE3102753E0A8000EE8AF530FDBFA44B60302A64555A1D2</vt:lpwstr>
  </property>
  <property fmtid="{D5CDD505-2E9C-101B-9397-08002B2CF9AE}" pid="3" name="TaxKeyword">
    <vt:lpwstr/>
  </property>
  <property fmtid="{D5CDD505-2E9C-101B-9397-08002B2CF9AE}" pid="4" name="NDIAAudience">
    <vt:lpwstr>1;#All staff|60152733-a6e9-4070-8d91-7ad5c325687c</vt:lpwstr>
  </property>
  <property fmtid="{D5CDD505-2E9C-101B-9397-08002B2CF9AE}" pid="5" name="DocumentStatus">
    <vt:lpwstr>12;#Approved|38d2d1ad-195e-4428-a55d-25a6b10fdc1d</vt:lpwstr>
  </property>
  <property fmtid="{D5CDD505-2E9C-101B-9397-08002B2CF9AE}" pid="6" name="NDIALocation">
    <vt:lpwstr>2;#Australia-wide|128ca0ae-5e24-49e1-a2ce-f7dc74366abc</vt:lpwstr>
  </property>
  <property fmtid="{D5CDD505-2E9C-101B-9397-08002B2CF9AE}" pid="7" name="DocumentType">
    <vt:lpwstr>20;#Template|134e8c49-a2b9-47ae-b156-db0bee5ca248</vt:lpwstr>
  </property>
</Properties>
</file>