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A323" w14:textId="77777777" w:rsidR="00380833" w:rsidRDefault="00380833" w:rsidP="00380833">
      <w:pPr>
        <w:spacing w:after="0" w:line="240" w:lineRule="auto"/>
        <w:rPr>
          <w:rFonts w:ascii="Arial" w:hAnsi="Arial" w:cs="Arial"/>
        </w:rPr>
      </w:pPr>
      <w:bookmarkStart w:id="0" w:name="_GoBack"/>
      <w:bookmarkEnd w:id="0"/>
    </w:p>
    <w:p w14:paraId="1C006A9C" w14:textId="77777777" w:rsidR="00380833" w:rsidRDefault="00380833" w:rsidP="00380833">
      <w:pPr>
        <w:spacing w:before="1200" w:line="240" w:lineRule="auto"/>
        <w:jc w:val="center"/>
        <w:rPr>
          <w:rFonts w:ascii="Arial" w:hAnsi="Arial" w:cs="Arial"/>
          <w:b/>
          <w:sz w:val="56"/>
          <w:szCs w:val="56"/>
        </w:rPr>
      </w:pPr>
    </w:p>
    <w:p w14:paraId="57069493" w14:textId="77777777" w:rsidR="00380833" w:rsidRPr="007676DA" w:rsidRDefault="00380833" w:rsidP="00380833">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771F3CF3" w14:textId="53166C07" w:rsidR="00A747FC" w:rsidRDefault="00A747FC" w:rsidP="00380833">
      <w:pPr>
        <w:spacing w:line="240" w:lineRule="auto"/>
        <w:jc w:val="center"/>
        <w:rPr>
          <w:rFonts w:ascii="Arial" w:hAnsi="Arial" w:cs="Arial"/>
          <w:sz w:val="48"/>
          <w:szCs w:val="48"/>
        </w:rPr>
      </w:pPr>
      <w:r w:rsidRPr="007676DA">
        <w:rPr>
          <w:rFonts w:ascii="Arial" w:hAnsi="Arial" w:cs="Arial"/>
          <w:sz w:val="48"/>
          <w:szCs w:val="48"/>
        </w:rPr>
        <w:t>B</w:t>
      </w:r>
      <w:r w:rsidR="00380833" w:rsidRPr="007676DA">
        <w:rPr>
          <w:rFonts w:ascii="Arial" w:hAnsi="Arial" w:cs="Arial"/>
          <w:sz w:val="48"/>
          <w:szCs w:val="48"/>
        </w:rPr>
        <w:t>etween</w:t>
      </w:r>
    </w:p>
    <w:p w14:paraId="327EA432" w14:textId="2F1C98D0" w:rsidR="00380833" w:rsidRPr="007676DA" w:rsidRDefault="00380833" w:rsidP="00380833">
      <w:pPr>
        <w:spacing w:line="240" w:lineRule="auto"/>
        <w:jc w:val="center"/>
        <w:rPr>
          <w:rFonts w:ascii="Arial" w:hAnsi="Arial" w:cs="Arial"/>
          <w:sz w:val="48"/>
          <w:szCs w:val="48"/>
        </w:rPr>
      </w:pPr>
      <w:r w:rsidRPr="007676DA">
        <w:rPr>
          <w:rFonts w:ascii="Arial" w:hAnsi="Arial" w:cs="Arial"/>
          <w:sz w:val="48"/>
          <w:szCs w:val="48"/>
        </w:rPr>
        <w:t xml:space="preserve"> </w:t>
      </w:r>
      <w:proofErr w:type="gramStart"/>
      <w:r w:rsidRPr="007676DA">
        <w:rPr>
          <w:rFonts w:ascii="Arial" w:hAnsi="Arial" w:cs="Arial"/>
          <w:sz w:val="48"/>
          <w:szCs w:val="48"/>
        </w:rPr>
        <w:t>the</w:t>
      </w:r>
      <w:proofErr w:type="gramEnd"/>
      <w:r w:rsidRPr="007676DA">
        <w:rPr>
          <w:rFonts w:ascii="Arial" w:hAnsi="Arial" w:cs="Arial"/>
          <w:sz w:val="48"/>
          <w:szCs w:val="48"/>
        </w:rPr>
        <w:t xml:space="preserve"> Commonwealth represented by</w:t>
      </w:r>
    </w:p>
    <w:p w14:paraId="3F6DCF02" w14:textId="77777777" w:rsidR="00380833" w:rsidRPr="00F30F29" w:rsidRDefault="00380833" w:rsidP="00380833">
      <w:pPr>
        <w:spacing w:line="240" w:lineRule="auto"/>
        <w:jc w:val="center"/>
        <w:rPr>
          <w:rFonts w:ascii="Arial" w:hAnsi="Arial" w:cs="Arial"/>
          <w:sz w:val="56"/>
          <w:szCs w:val="56"/>
        </w:rPr>
      </w:pPr>
      <w:r>
        <w:rPr>
          <w:rFonts w:ascii="Arial" w:hAnsi="Arial" w:cs="Arial"/>
          <w:sz w:val="52"/>
          <w:szCs w:val="52"/>
        </w:rPr>
        <w:t>Department of Veterans’ Affairs</w:t>
      </w:r>
    </w:p>
    <w:p w14:paraId="72AB4615" w14:textId="77777777" w:rsidR="00380833" w:rsidRPr="007676DA" w:rsidRDefault="00380833" w:rsidP="00380833">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2FAC82F9" w14:textId="7697719B" w:rsidR="00380833" w:rsidRPr="007676DA" w:rsidRDefault="00536E2D" w:rsidP="00380833">
      <w:pPr>
        <w:spacing w:line="240" w:lineRule="auto"/>
        <w:jc w:val="center"/>
        <w:rPr>
          <w:rFonts w:ascii="Arial" w:hAnsi="Arial" w:cs="Arial"/>
          <w:sz w:val="56"/>
          <w:szCs w:val="56"/>
        </w:rPr>
      </w:pPr>
      <w:r>
        <w:rPr>
          <w:rFonts w:ascii="Arial" w:hAnsi="Arial" w:cs="Arial"/>
          <w:sz w:val="56"/>
          <w:szCs w:val="56"/>
          <w:highlight w:val="cyan"/>
        </w:rPr>
        <w:t>Grantee Name</w:t>
      </w:r>
    </w:p>
    <w:p w14:paraId="3EE767BB" w14:textId="1A4B59BB" w:rsidR="0038231B" w:rsidRPr="0038231B" w:rsidRDefault="00204254" w:rsidP="00204254">
      <w:pPr>
        <w:tabs>
          <w:tab w:val="left" w:pos="4711"/>
          <w:tab w:val="right" w:pos="10466"/>
        </w:tabs>
        <w:rPr>
          <w:rFonts w:ascii="Arial" w:hAnsi="Arial" w:cs="Arial"/>
        </w:rPr>
      </w:pPr>
      <w:r>
        <w:rPr>
          <w:rFonts w:ascii="Arial" w:hAnsi="Arial" w:cs="Arial"/>
        </w:rPr>
        <w:tab/>
      </w:r>
    </w:p>
    <w:p w14:paraId="0630FC59" w14:textId="26BBCA33" w:rsidR="00380833" w:rsidRPr="0038231B" w:rsidRDefault="00380833" w:rsidP="0038231B">
      <w:pPr>
        <w:rPr>
          <w:rFonts w:ascii="Arial" w:hAnsi="Arial" w:cs="Arial"/>
        </w:rPr>
        <w:sectPr w:rsidR="00380833" w:rsidRPr="0038231B" w:rsidSect="003323F5">
          <w:headerReference w:type="even" r:id="rId8"/>
          <w:headerReference w:type="default" r:id="rId9"/>
          <w:footerReference w:type="default" r:id="rId10"/>
          <w:headerReference w:type="first" r:id="rId11"/>
          <w:pgSz w:w="11906" w:h="16838"/>
          <w:pgMar w:top="1403" w:right="720" w:bottom="720" w:left="720" w:header="709" w:footer="709" w:gutter="0"/>
          <w:cols w:space="708"/>
          <w:docGrid w:linePitch="360"/>
        </w:sectPr>
      </w:pPr>
    </w:p>
    <w:p w14:paraId="36868E75" w14:textId="77777777" w:rsidR="00380833" w:rsidRPr="00BF7DF7" w:rsidRDefault="00380833" w:rsidP="00BF7DF7">
      <w:pPr>
        <w:pStyle w:val="Heading2"/>
        <w:rPr>
          <w:rFonts w:ascii="Arial" w:hAnsi="Arial" w:cs="Arial"/>
          <w:color w:val="365F91"/>
        </w:rPr>
      </w:pPr>
      <w:bookmarkStart w:id="1" w:name="_Toc317496299"/>
      <w:r w:rsidRPr="00BF7DF7">
        <w:rPr>
          <w:rFonts w:ascii="Arial" w:hAnsi="Arial" w:cs="Arial"/>
          <w:color w:val="365F91"/>
        </w:rPr>
        <w:lastRenderedPageBreak/>
        <w:t xml:space="preserve">Grant Agreement </w:t>
      </w:r>
      <w:bookmarkEnd w:id="1"/>
    </w:p>
    <w:p w14:paraId="6313DCEB" w14:textId="77777777" w:rsidR="00380833" w:rsidRPr="007676DA" w:rsidRDefault="00380833" w:rsidP="00380833">
      <w:pPr>
        <w:spacing w:before="200"/>
        <w:rPr>
          <w:rFonts w:ascii="Arial" w:hAnsi="Arial" w:cs="Arial"/>
        </w:rPr>
      </w:pPr>
      <w:bookmarkStart w:id="2"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0C0F08FA" w14:textId="77777777" w:rsidR="00380833" w:rsidRPr="00F81AAD" w:rsidRDefault="00380833" w:rsidP="00F81AAD">
      <w:pPr>
        <w:pStyle w:val="Heading2"/>
        <w:keepNext/>
        <w:keepLines/>
        <w:rPr>
          <w:rFonts w:ascii="Arial" w:eastAsia="Times New Roman" w:hAnsi="Arial" w:cs="Arial"/>
          <w:color w:val="365F91"/>
        </w:rPr>
      </w:pPr>
      <w:r w:rsidRPr="00F81AAD">
        <w:rPr>
          <w:rFonts w:ascii="Arial" w:eastAsia="Times New Roman" w:hAnsi="Arial" w:cs="Arial"/>
          <w:color w:val="365F91"/>
        </w:rPr>
        <w:t>Parties to this Agreement</w:t>
      </w:r>
      <w:bookmarkEnd w:id="2"/>
    </w:p>
    <w:p w14:paraId="37D81DFC" w14:textId="77777777" w:rsidR="00380833" w:rsidRPr="00A15603" w:rsidRDefault="00380833" w:rsidP="00380833">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tblGrid>
      <w:tr w:rsidR="00380833" w:rsidRPr="007676DA" w14:paraId="62D5D6CA" w14:textId="77777777" w:rsidTr="00B80551">
        <w:tc>
          <w:tcPr>
            <w:tcW w:w="2500" w:type="pct"/>
          </w:tcPr>
          <w:p w14:paraId="79032B1A"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09998D7E" w14:textId="7C2DA779"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4437F9F7" w14:textId="77777777" w:rsidTr="00B80551">
        <w:tc>
          <w:tcPr>
            <w:tcW w:w="2500" w:type="pct"/>
          </w:tcPr>
          <w:p w14:paraId="409DF02E" w14:textId="77777777" w:rsidR="00380833" w:rsidRPr="007676DA" w:rsidRDefault="00380833" w:rsidP="00B80551">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0613E4AA" w14:textId="7E7EC9B6" w:rsidR="00380833" w:rsidRPr="007676DA" w:rsidRDefault="00380833" w:rsidP="00B80551">
            <w:pPr>
              <w:spacing w:after="0" w:line="240" w:lineRule="auto"/>
              <w:rPr>
                <w:rFonts w:ascii="Arial" w:hAnsi="Arial" w:cs="Arial"/>
                <w:szCs w:val="20"/>
                <w:highlight w:val="cyan"/>
                <w:lang w:eastAsia="en-AU"/>
              </w:rPr>
            </w:pPr>
          </w:p>
        </w:tc>
      </w:tr>
      <w:tr w:rsidR="00380833" w:rsidRPr="007676DA" w14:paraId="00C5BE1C" w14:textId="77777777" w:rsidTr="00B80551">
        <w:tc>
          <w:tcPr>
            <w:tcW w:w="2500" w:type="pct"/>
          </w:tcPr>
          <w:p w14:paraId="327D590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0DCCB198" w14:textId="610D4C84"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279B2397" w14:textId="77777777" w:rsidTr="00B80551">
        <w:tc>
          <w:tcPr>
            <w:tcW w:w="2500" w:type="pct"/>
          </w:tcPr>
          <w:p w14:paraId="3D1AD9E4"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A25CFA1" w14:textId="563D5877"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71A03E1" w14:textId="77777777" w:rsidTr="00B80551">
        <w:tc>
          <w:tcPr>
            <w:tcW w:w="2500" w:type="pct"/>
          </w:tcPr>
          <w:p w14:paraId="05B11201"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50C620A" w14:textId="0A77B862"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778D505" w14:textId="77777777" w:rsidTr="00B80551">
        <w:tc>
          <w:tcPr>
            <w:tcW w:w="2500" w:type="pct"/>
          </w:tcPr>
          <w:p w14:paraId="3C13BE7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C7E61BF" w14:textId="2DE93157"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2F3BBE04" w14:textId="77777777" w:rsidTr="00B80551">
        <w:tc>
          <w:tcPr>
            <w:tcW w:w="2500" w:type="pct"/>
          </w:tcPr>
          <w:p w14:paraId="71910B9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476738C" w14:textId="661690BF"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730B9AF6" w14:textId="77777777" w:rsidTr="00B80551">
        <w:tc>
          <w:tcPr>
            <w:tcW w:w="2500" w:type="pct"/>
          </w:tcPr>
          <w:p w14:paraId="21F57878"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611B6557" w14:textId="0ABBEDCB"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72485356" w14:textId="77777777" w:rsidTr="00B80551">
        <w:tc>
          <w:tcPr>
            <w:tcW w:w="2500" w:type="pct"/>
          </w:tcPr>
          <w:p w14:paraId="1F44BFD6"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B8040F2" w14:textId="669E48A1" w:rsidR="00380833" w:rsidRPr="00CE1178" w:rsidRDefault="00380833" w:rsidP="00B80551">
            <w:pPr>
              <w:spacing w:after="0" w:line="240" w:lineRule="auto"/>
              <w:rPr>
                <w:rFonts w:ascii="Arial" w:hAnsi="Arial" w:cs="Arial"/>
                <w:szCs w:val="20"/>
                <w:highlight w:val="yellow"/>
                <w:lang w:eastAsia="en-AU"/>
              </w:rPr>
            </w:pPr>
          </w:p>
        </w:tc>
      </w:tr>
      <w:tr w:rsidR="00380833" w:rsidRPr="007676DA" w14:paraId="227C2C0F" w14:textId="77777777" w:rsidTr="00B80551">
        <w:tc>
          <w:tcPr>
            <w:tcW w:w="2500" w:type="pct"/>
          </w:tcPr>
          <w:p w14:paraId="5BB1F8C3"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5A127AE" w14:textId="6155380E" w:rsidR="00380833" w:rsidRPr="00CE1178" w:rsidRDefault="00380833" w:rsidP="00B80551">
            <w:pPr>
              <w:spacing w:after="0" w:line="240" w:lineRule="auto"/>
              <w:rPr>
                <w:rFonts w:ascii="Arial" w:hAnsi="Arial" w:cs="Arial"/>
                <w:i/>
                <w:szCs w:val="20"/>
                <w:highlight w:val="yellow"/>
                <w:lang w:eastAsia="en-AU"/>
              </w:rPr>
            </w:pPr>
          </w:p>
        </w:tc>
      </w:tr>
      <w:tr w:rsidR="00380833" w:rsidRPr="007676DA" w14:paraId="54B281FE" w14:textId="77777777" w:rsidTr="00B80551">
        <w:tc>
          <w:tcPr>
            <w:tcW w:w="2500" w:type="pct"/>
          </w:tcPr>
          <w:p w14:paraId="10B2F9DE"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3D2878E3" w14:textId="1D545CAF" w:rsidR="00380833" w:rsidRPr="007676DA" w:rsidRDefault="00380833" w:rsidP="00B80551">
            <w:pPr>
              <w:spacing w:after="0" w:line="240" w:lineRule="auto"/>
              <w:rPr>
                <w:rFonts w:ascii="Arial" w:hAnsi="Arial" w:cs="Arial"/>
                <w:szCs w:val="20"/>
                <w:highlight w:val="yellow"/>
                <w:lang w:eastAsia="en-AU"/>
              </w:rPr>
            </w:pPr>
          </w:p>
        </w:tc>
      </w:tr>
      <w:tr w:rsidR="00380833" w:rsidRPr="007676DA" w14:paraId="16E15AC2" w14:textId="77777777" w:rsidTr="00B80551">
        <w:tc>
          <w:tcPr>
            <w:tcW w:w="2500" w:type="pct"/>
          </w:tcPr>
          <w:p w14:paraId="5F31CBD5"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14658D10" w14:textId="4874791E" w:rsidR="00380833" w:rsidRPr="007676DA" w:rsidRDefault="00380833" w:rsidP="00B80551">
            <w:pPr>
              <w:spacing w:after="0" w:line="240" w:lineRule="auto"/>
              <w:rPr>
                <w:rFonts w:ascii="Arial" w:hAnsi="Arial" w:cs="Arial"/>
                <w:color w:val="FF0000"/>
                <w:sz w:val="20"/>
                <w:szCs w:val="20"/>
                <w:lang w:eastAsia="en-AU"/>
              </w:rPr>
            </w:pPr>
          </w:p>
        </w:tc>
      </w:tr>
      <w:tr w:rsidR="00380833" w:rsidRPr="007676DA" w14:paraId="108B0DF6" w14:textId="77777777" w:rsidTr="00B80551">
        <w:tc>
          <w:tcPr>
            <w:tcW w:w="2500" w:type="pct"/>
          </w:tcPr>
          <w:p w14:paraId="5E6383F0" w14:textId="77777777" w:rsidR="00380833" w:rsidRPr="007676DA" w:rsidRDefault="00380833" w:rsidP="00B80551">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AC9889F" w14:textId="3757620B" w:rsidR="00380833" w:rsidRPr="007676DA" w:rsidRDefault="00380833" w:rsidP="00B80551">
            <w:pPr>
              <w:spacing w:after="0" w:line="240" w:lineRule="auto"/>
              <w:rPr>
                <w:rFonts w:ascii="Arial" w:hAnsi="Arial" w:cs="Arial"/>
                <w:szCs w:val="20"/>
                <w:highlight w:val="yellow"/>
                <w:lang w:eastAsia="en-AU"/>
              </w:rPr>
            </w:pPr>
          </w:p>
        </w:tc>
      </w:tr>
    </w:tbl>
    <w:p w14:paraId="41A353CF" w14:textId="77777777" w:rsidR="00380833" w:rsidRPr="00A15603" w:rsidRDefault="00380833" w:rsidP="00380833">
      <w:pPr>
        <w:pStyle w:val="Heading3"/>
        <w:rPr>
          <w:rFonts w:ascii="Arial" w:hAnsi="Arial" w:cs="Arial"/>
          <w:color w:val="365F91"/>
          <w:sz w:val="24"/>
        </w:rPr>
      </w:pPr>
      <w:r w:rsidRPr="00A15603">
        <w:rPr>
          <w:rFonts w:ascii="Arial" w:hAnsi="Arial" w:cs="Arial"/>
          <w:color w:val="365F91"/>
          <w:sz w:val="24"/>
        </w:rPr>
        <w:t>The Commonwealth</w:t>
      </w:r>
    </w:p>
    <w:p w14:paraId="31D303F1" w14:textId="77777777" w:rsidR="00380833" w:rsidRPr="007676DA" w:rsidRDefault="00380833" w:rsidP="00380833">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proofErr w:type="spellStart"/>
      <w:r w:rsidRPr="003C09B9">
        <w:rPr>
          <w:rFonts w:ascii="Arial" w:eastAsia="Calibri" w:hAnsi="Arial"/>
        </w:rPr>
        <w:t>Gnabra</w:t>
      </w:r>
      <w:proofErr w:type="spellEnd"/>
      <w:r w:rsidRPr="003C09B9">
        <w:rPr>
          <w:rFonts w:ascii="Arial" w:eastAsia="Calibri" w:hAnsi="Arial"/>
        </w:rPr>
        <w:t xml:space="preserve"> Building</w:t>
      </w:r>
      <w:r>
        <w:rPr>
          <w:rFonts w:ascii="Arial" w:eastAsia="Calibri" w:hAnsi="Arial"/>
        </w:rPr>
        <w:t xml:space="preserve">, </w:t>
      </w:r>
      <w:r w:rsidRPr="003C09B9">
        <w:rPr>
          <w:rFonts w:ascii="Arial" w:eastAsia="Calibri" w:hAnsi="Arial"/>
        </w:rPr>
        <w:t xml:space="preserve">21 </w:t>
      </w:r>
      <w:proofErr w:type="spellStart"/>
      <w:r w:rsidRPr="003C09B9">
        <w:rPr>
          <w:rFonts w:ascii="Arial" w:eastAsia="Calibri" w:hAnsi="Arial"/>
        </w:rPr>
        <w:t>Genge</w:t>
      </w:r>
      <w:proofErr w:type="spellEnd"/>
      <w:r w:rsidRPr="003C09B9">
        <w:rPr>
          <w:rFonts w:ascii="Arial" w:eastAsia="Calibri" w:hAnsi="Arial"/>
        </w:rPr>
        <w:t xml:space="preserv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074B02EE" w14:textId="77777777" w:rsidR="00380833" w:rsidRPr="00A15603" w:rsidRDefault="00380833" w:rsidP="00380833">
      <w:pPr>
        <w:pStyle w:val="Heading2"/>
        <w:rPr>
          <w:rFonts w:ascii="Arial" w:hAnsi="Arial" w:cs="Arial"/>
          <w:color w:val="365F91"/>
        </w:rPr>
      </w:pPr>
      <w:bookmarkStart w:id="3" w:name="_Toc317496301"/>
      <w:r w:rsidRPr="00A15603">
        <w:rPr>
          <w:rFonts w:ascii="Arial" w:hAnsi="Arial" w:cs="Arial"/>
          <w:color w:val="365F91"/>
        </w:rPr>
        <w:t>Background</w:t>
      </w:r>
      <w:bookmarkEnd w:id="3"/>
    </w:p>
    <w:p w14:paraId="63BC17C9" w14:textId="77777777" w:rsidR="00380833" w:rsidRPr="007676DA" w:rsidRDefault="00380833" w:rsidP="00380833">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41E9641E" w14:textId="77777777" w:rsidR="00380833" w:rsidRPr="007676DA" w:rsidRDefault="00380833" w:rsidP="00380833">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31B2B488" w14:textId="77777777" w:rsidR="00380833" w:rsidRPr="007676DA" w:rsidRDefault="00380833" w:rsidP="00380833">
      <w:pPr>
        <w:spacing w:after="0" w:line="240" w:lineRule="auto"/>
        <w:rPr>
          <w:rFonts w:ascii="Arial" w:hAnsi="Arial" w:cs="Arial"/>
          <w:b/>
          <w:bCs/>
          <w:color w:val="4F81BD"/>
          <w:szCs w:val="26"/>
        </w:rPr>
      </w:pPr>
      <w:bookmarkStart w:id="4" w:name="_Toc317496302"/>
      <w:r w:rsidRPr="007676DA">
        <w:rPr>
          <w:rFonts w:ascii="Arial" w:hAnsi="Arial" w:cs="Arial"/>
        </w:rPr>
        <w:br w:type="page"/>
      </w:r>
    </w:p>
    <w:p w14:paraId="2FC492E2" w14:textId="77777777" w:rsidR="00380833" w:rsidRPr="008606B7" w:rsidRDefault="00380833" w:rsidP="00380833">
      <w:pPr>
        <w:keepNext/>
        <w:keepLines/>
        <w:tabs>
          <w:tab w:val="left" w:pos="4366"/>
        </w:tabs>
        <w:spacing w:before="360" w:after="2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Scope of this Agreement</w:t>
      </w:r>
      <w:bookmarkEnd w:id="4"/>
      <w:r>
        <w:rPr>
          <w:rFonts w:ascii="Arial" w:hAnsi="Arial" w:cs="Arial"/>
          <w:b/>
          <w:bCs/>
          <w:color w:val="365F91"/>
          <w:sz w:val="26"/>
          <w:szCs w:val="26"/>
          <w:lang w:eastAsia="en-AU"/>
        </w:rPr>
        <w:tab/>
      </w:r>
    </w:p>
    <w:p w14:paraId="2343BAE6" w14:textId="77777777" w:rsidR="00380833" w:rsidRPr="007676DA" w:rsidRDefault="00380833" w:rsidP="00380833">
      <w:pPr>
        <w:spacing w:after="120" w:line="240" w:lineRule="auto"/>
        <w:rPr>
          <w:rFonts w:ascii="Arial" w:hAnsi="Arial" w:cs="Arial"/>
        </w:rPr>
      </w:pPr>
      <w:r w:rsidRPr="007676DA">
        <w:rPr>
          <w:rFonts w:ascii="Arial" w:hAnsi="Arial" w:cs="Arial"/>
        </w:rPr>
        <w:t>This Agreement comprises:</w:t>
      </w:r>
    </w:p>
    <w:p w14:paraId="7865D860"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762ADE5F"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65A1DA52"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0D4166B7" w14:textId="77777777" w:rsidR="00380833" w:rsidRPr="007676DA" w:rsidRDefault="00380833" w:rsidP="00380833">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210E35AD" w14:textId="77777777" w:rsidR="00380833" w:rsidRPr="007676DA" w:rsidRDefault="00380833" w:rsidP="00380833">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392DF45B" w14:textId="77777777" w:rsidR="00380833" w:rsidRPr="007676DA" w:rsidRDefault="00380833" w:rsidP="00380833">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041DFA" w14:textId="77777777" w:rsidR="00380833" w:rsidRPr="007676DA" w:rsidRDefault="00380833" w:rsidP="00380833">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3FFECE45" w14:textId="77777777" w:rsidR="00380833" w:rsidRPr="007676DA" w:rsidRDefault="00380833" w:rsidP="00380833">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5" w:name="_Toc317496303"/>
    </w:p>
    <w:p w14:paraId="2D3C0DBA" w14:textId="77777777" w:rsidR="00380833" w:rsidRPr="00CE4CC2" w:rsidRDefault="00380833" w:rsidP="00380833">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5"/>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2249"/>
        <w:gridCol w:w="2435"/>
      </w:tblGrid>
      <w:tr w:rsidR="00380833" w:rsidRPr="00A15603" w14:paraId="5B172095" w14:textId="77777777" w:rsidTr="008973F7">
        <w:trPr>
          <w:tblHeader/>
        </w:trPr>
        <w:tc>
          <w:tcPr>
            <w:tcW w:w="2401" w:type="pct"/>
          </w:tcPr>
          <w:p w14:paraId="73E7582E"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Organisation ID:</w:t>
            </w:r>
          </w:p>
        </w:tc>
        <w:tc>
          <w:tcPr>
            <w:tcW w:w="2599" w:type="pct"/>
          </w:tcPr>
          <w:p w14:paraId="0D2EE515" w14:textId="7479D762"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r w:rsidR="00380833" w:rsidRPr="00A15603" w14:paraId="133482F6" w14:textId="77777777" w:rsidTr="00B80551">
        <w:tc>
          <w:tcPr>
            <w:tcW w:w="2401" w:type="pct"/>
          </w:tcPr>
          <w:p w14:paraId="2149D8AF"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Agreement ID:</w:t>
            </w:r>
          </w:p>
        </w:tc>
        <w:tc>
          <w:tcPr>
            <w:tcW w:w="2599" w:type="pct"/>
          </w:tcPr>
          <w:p w14:paraId="290A8246" w14:textId="0148C26B"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r w:rsidR="00380833" w:rsidRPr="00A15603" w14:paraId="49A12338" w14:textId="77777777" w:rsidTr="00B80551">
        <w:tc>
          <w:tcPr>
            <w:tcW w:w="2401" w:type="pct"/>
          </w:tcPr>
          <w:p w14:paraId="6090CE70" w14:textId="77777777" w:rsidR="00380833" w:rsidRPr="00BF7DF7" w:rsidRDefault="00380833" w:rsidP="00BF7DF7">
            <w:pPr>
              <w:rPr>
                <w:rFonts w:ascii="Arial" w:hAnsi="Arial" w:cs="Arial"/>
                <w:b/>
                <w:bCs/>
                <w:color w:val="365F91"/>
                <w:sz w:val="26"/>
                <w:szCs w:val="26"/>
                <w:lang w:eastAsia="en-US"/>
              </w:rPr>
            </w:pPr>
            <w:r w:rsidRPr="00BF7DF7">
              <w:rPr>
                <w:rFonts w:ascii="Arial" w:hAnsi="Arial" w:cs="Arial"/>
                <w:b/>
                <w:bCs/>
                <w:color w:val="365F91"/>
                <w:sz w:val="26"/>
                <w:szCs w:val="26"/>
                <w:lang w:eastAsia="en-US"/>
              </w:rPr>
              <w:t>Schedule ID:</w:t>
            </w:r>
          </w:p>
        </w:tc>
        <w:tc>
          <w:tcPr>
            <w:tcW w:w="2599" w:type="pct"/>
          </w:tcPr>
          <w:p w14:paraId="2E4C8BEF" w14:textId="5F572111" w:rsidR="00380833" w:rsidRPr="007E0D33" w:rsidRDefault="00380833" w:rsidP="00B80551">
            <w:pPr>
              <w:pStyle w:val="Heading1"/>
              <w:spacing w:before="60" w:after="60"/>
              <w:outlineLvl w:val="0"/>
              <w:rPr>
                <w:rFonts w:ascii="Arial" w:hAnsi="Arial" w:cs="Arial"/>
                <w:b w:val="0"/>
                <w:color w:val="000000" w:themeColor="text1"/>
                <w:sz w:val="24"/>
                <w:highlight w:val="cyan"/>
              </w:rPr>
            </w:pPr>
          </w:p>
        </w:tc>
      </w:tr>
    </w:tbl>
    <w:p w14:paraId="45D0FB8D" w14:textId="77777777" w:rsidR="00380833" w:rsidRPr="00A15603" w:rsidRDefault="00380833" w:rsidP="00F81AAD">
      <w:bookmarkStart w:id="6" w:name="_Toc317496304"/>
    </w:p>
    <w:p w14:paraId="7D4F32C0" w14:textId="77777777" w:rsidR="00380833" w:rsidRPr="00A15603" w:rsidRDefault="00380833" w:rsidP="00F81AAD"/>
    <w:p w14:paraId="475ADFBE" w14:textId="77777777" w:rsidR="004A3337" w:rsidRDefault="004A3337" w:rsidP="00BF7DF7">
      <w:pPr>
        <w:rPr>
          <w:rFonts w:ascii="Arial" w:hAnsi="Arial" w:cs="Arial"/>
          <w:b/>
          <w:bCs/>
          <w:color w:val="365F91"/>
          <w:sz w:val="26"/>
          <w:szCs w:val="26"/>
        </w:rPr>
      </w:pPr>
    </w:p>
    <w:p w14:paraId="625AEA7B" w14:textId="742B975E" w:rsidR="00380833" w:rsidRPr="00BF7DF7" w:rsidRDefault="00380833" w:rsidP="00BF7DF7">
      <w:pPr>
        <w:rPr>
          <w:rFonts w:ascii="Arial" w:hAnsi="Arial" w:cs="Arial"/>
          <w:b/>
          <w:bCs/>
          <w:color w:val="365F91"/>
          <w:sz w:val="26"/>
          <w:szCs w:val="26"/>
        </w:rPr>
      </w:pPr>
      <w:r w:rsidRPr="00BF7DF7">
        <w:rPr>
          <w:rFonts w:ascii="Arial" w:hAnsi="Arial" w:cs="Arial"/>
          <w:b/>
          <w:bCs/>
          <w:color w:val="365F91"/>
          <w:sz w:val="26"/>
          <w:szCs w:val="26"/>
        </w:rPr>
        <w:t>A. Purpose of the Grant</w:t>
      </w:r>
      <w:bookmarkEnd w:id="6"/>
    </w:p>
    <w:p w14:paraId="54E25EE7" w14:textId="45DDBE74" w:rsidR="00380833" w:rsidRDefault="00380833" w:rsidP="00380833">
      <w:pPr>
        <w:rPr>
          <w:rFonts w:ascii="Arial" w:hAnsi="Arial" w:cs="Arial"/>
        </w:rPr>
      </w:pPr>
      <w:r w:rsidRPr="008606B7">
        <w:rPr>
          <w:rFonts w:ascii="Arial" w:hAnsi="Arial" w:cs="Arial"/>
        </w:rPr>
        <w:t>The purpose of the Grant is to:</w:t>
      </w:r>
    </w:p>
    <w:p w14:paraId="0B5FA52E" w14:textId="63A565F8" w:rsidR="00380833" w:rsidRDefault="00380833" w:rsidP="001B0C9C">
      <w:pPr>
        <w:rPr>
          <w:rFonts w:ascii="Arial" w:hAnsi="Arial" w:cs="Arial"/>
        </w:rPr>
      </w:pPr>
      <w:r w:rsidRPr="000E6D0A">
        <w:rPr>
          <w:rFonts w:ascii="Arial" w:hAnsi="Arial" w:cs="Arial"/>
        </w:rPr>
        <w:t xml:space="preserve">Acknowledge and commemorate </w:t>
      </w:r>
      <w:r w:rsidR="00172A90">
        <w:rPr>
          <w:rFonts w:ascii="Arial" w:hAnsi="Arial" w:cs="Arial"/>
        </w:rPr>
        <w:t xml:space="preserve">those who served Australia and its allies in wars, conflicts and peace </w:t>
      </w:r>
      <w:r w:rsidRPr="000E6D0A">
        <w:rPr>
          <w:rFonts w:ascii="Arial" w:hAnsi="Arial" w:cs="Arial"/>
        </w:rPr>
        <w:t>operations.</w:t>
      </w:r>
    </w:p>
    <w:p w14:paraId="6F508058" w14:textId="77777777" w:rsidR="00380833" w:rsidRDefault="00380833" w:rsidP="00380833">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6191DB36" w14:textId="1A6BD9D7" w:rsidR="00553E2A" w:rsidRPr="00A3759B" w:rsidRDefault="00380833" w:rsidP="00553E2A">
      <w:pPr>
        <w:rPr>
          <w:rFonts w:ascii="Arial" w:hAnsi="Arial" w:cs="Arial"/>
        </w:rPr>
      </w:pPr>
      <w:r w:rsidRPr="007676DA">
        <w:rPr>
          <w:rFonts w:ascii="Arial" w:hAnsi="Arial" w:cs="Arial"/>
        </w:rPr>
        <w:t xml:space="preserve">The Grant is being provided as part of </w:t>
      </w:r>
      <w:r w:rsidRPr="009D4206">
        <w:rPr>
          <w:rFonts w:ascii="Arial" w:hAnsi="Arial" w:cs="Arial"/>
        </w:rPr>
        <w:t xml:space="preserve">the </w:t>
      </w:r>
      <w:bookmarkStart w:id="7" w:name="_Toc317496305"/>
      <w:r w:rsidR="00553E2A" w:rsidRPr="00A747FC">
        <w:rPr>
          <w:rFonts w:ascii="Arial" w:hAnsi="Arial" w:cs="Arial"/>
          <w:i/>
        </w:rPr>
        <w:t>Saluting Their Service</w:t>
      </w:r>
      <w:r w:rsidR="00553E2A" w:rsidRPr="00AB02AE">
        <w:rPr>
          <w:rFonts w:ascii="Arial" w:hAnsi="Arial" w:cs="Arial"/>
        </w:rPr>
        <w:t xml:space="preserve"> Commemorations Program</w:t>
      </w:r>
      <w:r w:rsidR="00390684">
        <w:rPr>
          <w:rFonts w:ascii="Arial" w:hAnsi="Arial" w:cs="Arial"/>
        </w:rPr>
        <w:t>.</w:t>
      </w:r>
      <w:r w:rsidR="00553E2A" w:rsidRPr="00AB02AE">
        <w:rPr>
          <w:rFonts w:ascii="Arial" w:hAnsi="Arial" w:cs="Arial"/>
        </w:rPr>
        <w:t xml:space="preserve"> </w:t>
      </w:r>
    </w:p>
    <w:p w14:paraId="27B3E477" w14:textId="405DDBD9" w:rsidR="00380833" w:rsidRPr="007676DA" w:rsidRDefault="00380833" w:rsidP="00553E2A">
      <w:pPr>
        <w:rPr>
          <w:rFonts w:ascii="Arial" w:hAnsi="Arial" w:cs="Arial"/>
          <w:b/>
          <w:bCs/>
          <w:color w:val="4F81BD"/>
          <w:sz w:val="26"/>
          <w:szCs w:val="26"/>
        </w:rPr>
      </w:pPr>
      <w:r w:rsidRPr="007676DA">
        <w:rPr>
          <w:rFonts w:ascii="Arial" w:hAnsi="Arial" w:cs="Arial"/>
        </w:rPr>
        <w:br w:type="page"/>
      </w:r>
    </w:p>
    <w:p w14:paraId="3B5071B0" w14:textId="3DFCE290" w:rsidR="00380833" w:rsidRPr="00A15603" w:rsidRDefault="00536E2D" w:rsidP="00380833">
      <w:pPr>
        <w:pStyle w:val="Heading2"/>
        <w:rPr>
          <w:rFonts w:ascii="Arial" w:hAnsi="Arial" w:cs="Arial"/>
          <w:color w:val="365F91"/>
        </w:rPr>
      </w:pPr>
      <w:r>
        <w:rPr>
          <w:rFonts w:ascii="Arial" w:hAnsi="Arial" w:cs="Arial"/>
          <w:color w:val="365F91"/>
          <w:highlight w:val="cyan"/>
        </w:rPr>
        <w:lastRenderedPageBreak/>
        <w:t xml:space="preserve">Activity </w:t>
      </w:r>
      <w:r w:rsidRPr="00536E2D">
        <w:rPr>
          <w:rFonts w:ascii="Arial" w:hAnsi="Arial" w:cs="Arial"/>
          <w:color w:val="365F91"/>
          <w:highlight w:val="cyan"/>
        </w:rPr>
        <w:t>Title</w:t>
      </w:r>
      <w:r w:rsidR="00380833" w:rsidRPr="00536E2D">
        <w:rPr>
          <w:rFonts w:ascii="Arial" w:hAnsi="Arial" w:cs="Arial"/>
          <w:color w:val="365F91"/>
          <w:highlight w:val="cyan"/>
        </w:rPr>
        <w:t xml:space="preserve"> – Activity </w:t>
      </w:r>
      <w:r w:rsidR="00380833" w:rsidRPr="00DF6F09">
        <w:rPr>
          <w:rFonts w:ascii="Arial" w:hAnsi="Arial" w:cs="Arial"/>
          <w:color w:val="365F91"/>
          <w:highlight w:val="cyan"/>
        </w:rPr>
        <w:t>ID</w:t>
      </w:r>
    </w:p>
    <w:p w14:paraId="18263938" w14:textId="496C78D8" w:rsidR="00380833" w:rsidRPr="009D76F7" w:rsidRDefault="00380833" w:rsidP="009D76F7">
      <w:pPr>
        <w:keepNext/>
        <w:keepLines/>
        <w:spacing w:before="360" w:after="240"/>
        <w:outlineLvl w:val="0"/>
        <w:rPr>
          <w:rFonts w:ascii="Arial" w:hAnsi="Arial" w:cs="Arial"/>
          <w:b/>
          <w:bCs/>
          <w:color w:val="365F91"/>
          <w:sz w:val="26"/>
          <w:szCs w:val="26"/>
          <w:lang w:eastAsia="en-AU"/>
        </w:rPr>
      </w:pPr>
      <w:r w:rsidRPr="009D76F7">
        <w:rPr>
          <w:rFonts w:ascii="Arial" w:hAnsi="Arial" w:cs="Arial"/>
          <w:b/>
          <w:bCs/>
          <w:color w:val="365F91"/>
          <w:sz w:val="26"/>
          <w:szCs w:val="26"/>
          <w:lang w:eastAsia="en-AU"/>
        </w:rPr>
        <w:t>B. Activity</w:t>
      </w:r>
      <w:bookmarkEnd w:id="7"/>
    </w:p>
    <w:p w14:paraId="528FEA99" w14:textId="77777777" w:rsidR="00BC6C00" w:rsidRPr="008633BE" w:rsidRDefault="00BC6C00" w:rsidP="008633BE">
      <w:pPr>
        <w:spacing w:before="120" w:after="120"/>
        <w:rPr>
          <w:rFonts w:ascii="Arial" w:hAnsi="Arial" w:cs="Arial"/>
          <w:b/>
        </w:rPr>
      </w:pPr>
      <w:r w:rsidRPr="008633BE">
        <w:rPr>
          <w:rFonts w:ascii="Arial" w:hAnsi="Arial" w:cs="Arial"/>
          <w:b/>
        </w:rPr>
        <w:t>B.1 Warranty</w:t>
      </w:r>
    </w:p>
    <w:p w14:paraId="7627C380" w14:textId="77777777" w:rsidR="00BC6C00" w:rsidRDefault="00BC6C00" w:rsidP="008633BE">
      <w:pPr>
        <w:spacing w:before="120" w:after="120"/>
        <w:rPr>
          <w:rFonts w:ascii="Arial" w:hAnsi="Arial" w:cs="Arial"/>
        </w:rPr>
      </w:pPr>
      <w:r>
        <w:rPr>
          <w:rFonts w:ascii="Arial" w:hAnsi="Arial" w:cs="Arial"/>
        </w:rPr>
        <w:t xml:space="preserve">You warrant that you have the power to enter into this Agreement to deliver the funded Activity. </w:t>
      </w:r>
    </w:p>
    <w:p w14:paraId="6E83F01F" w14:textId="77777777" w:rsidR="00BC6C00" w:rsidRDefault="00BC6C00" w:rsidP="008633BE">
      <w:pPr>
        <w:spacing w:before="120" w:after="120"/>
        <w:rPr>
          <w:rFonts w:ascii="Arial" w:hAnsi="Arial" w:cs="Arial"/>
        </w:rPr>
      </w:pPr>
      <w:r>
        <w:rPr>
          <w:rFonts w:ascii="Arial" w:hAnsi="Arial" w:cs="Arial"/>
        </w:rPr>
        <w:t>In carrying out the Activity, you must:</w:t>
      </w:r>
    </w:p>
    <w:p w14:paraId="569FC162" w14:textId="77777777" w:rsidR="00BC6C00" w:rsidRPr="00D62E00" w:rsidRDefault="00BC6C00" w:rsidP="008633BE">
      <w:pPr>
        <w:pStyle w:val="ListParagraph"/>
        <w:numPr>
          <w:ilvl w:val="0"/>
          <w:numId w:val="10"/>
        </w:numPr>
        <w:spacing w:before="120" w:after="120"/>
        <w:ind w:left="720"/>
        <w:rPr>
          <w:rFonts w:ascii="Arial" w:hAnsi="Arial" w:cs="Arial"/>
        </w:rPr>
      </w:pPr>
      <w:r w:rsidRPr="00D62E00">
        <w:rPr>
          <w:rFonts w:ascii="Arial" w:hAnsi="Arial" w:cs="Arial"/>
        </w:rPr>
        <w:t xml:space="preserve">Comply with any codes of ethics, regulations or other industry standards relevant to the </w:t>
      </w:r>
      <w:r w:rsidRPr="008633BE">
        <w:rPr>
          <w:rFonts w:ascii="Arial" w:hAnsi="Arial" w:cs="Arial"/>
        </w:rPr>
        <w:t>A</w:t>
      </w:r>
      <w:r w:rsidRPr="00D62E00">
        <w:rPr>
          <w:rFonts w:ascii="Arial" w:hAnsi="Arial" w:cs="Arial"/>
        </w:rPr>
        <w:t>ctivity;</w:t>
      </w:r>
    </w:p>
    <w:p w14:paraId="49CAAAA3" w14:textId="77777777" w:rsidR="00BC6C00" w:rsidRPr="00D62E00" w:rsidRDefault="00BC6C00" w:rsidP="008633BE">
      <w:pPr>
        <w:pStyle w:val="ListParagraph"/>
        <w:numPr>
          <w:ilvl w:val="0"/>
          <w:numId w:val="10"/>
        </w:numPr>
        <w:spacing w:before="120" w:after="120"/>
        <w:ind w:left="720"/>
        <w:rPr>
          <w:rFonts w:ascii="Arial" w:hAnsi="Arial" w:cs="Arial"/>
        </w:rPr>
      </w:pPr>
      <w:r w:rsidRPr="00D62E00">
        <w:rPr>
          <w:rFonts w:ascii="Arial" w:hAnsi="Arial" w:cs="Arial"/>
        </w:rPr>
        <w:t>Comply with all relevant laws and in particular, take all reasonable ac</w:t>
      </w:r>
      <w:r>
        <w:rPr>
          <w:rFonts w:ascii="Arial" w:hAnsi="Arial" w:cs="Arial"/>
        </w:rPr>
        <w:t xml:space="preserve">tions to ensure no fraud occurs; </w:t>
      </w:r>
    </w:p>
    <w:p w14:paraId="7F01077A" w14:textId="77777777" w:rsidR="00BC6C00" w:rsidRDefault="00BC6C00" w:rsidP="008633BE">
      <w:pPr>
        <w:pStyle w:val="ListParagraph"/>
        <w:numPr>
          <w:ilvl w:val="0"/>
          <w:numId w:val="10"/>
        </w:numPr>
        <w:spacing w:before="120" w:after="120"/>
        <w:ind w:left="720"/>
        <w:rPr>
          <w:rFonts w:ascii="Arial" w:hAnsi="Arial" w:cs="Arial"/>
        </w:rPr>
      </w:pPr>
      <w:r w:rsidRPr="00D62E00">
        <w:rPr>
          <w:rFonts w:ascii="Arial" w:hAnsi="Arial" w:cs="Arial"/>
        </w:rPr>
        <w:t>Comply with any Commonwealth or departmental policy notified to you in writing; including any new or altered Comm</w:t>
      </w:r>
      <w:r>
        <w:rPr>
          <w:rFonts w:ascii="Arial" w:hAnsi="Arial" w:cs="Arial"/>
        </w:rPr>
        <w:t>onwealth or departmental policy;</w:t>
      </w:r>
    </w:p>
    <w:p w14:paraId="6588D279" w14:textId="31B91FC7" w:rsidR="00BC6C00" w:rsidRPr="001A024A" w:rsidRDefault="00BC6C00" w:rsidP="008633BE">
      <w:pPr>
        <w:pStyle w:val="ListParagraph"/>
        <w:numPr>
          <w:ilvl w:val="0"/>
          <w:numId w:val="10"/>
        </w:numPr>
        <w:spacing w:before="120" w:after="120"/>
        <w:ind w:left="720"/>
        <w:rPr>
          <w:rFonts w:ascii="Arial" w:hAnsi="Arial" w:cs="Arial"/>
        </w:rPr>
      </w:pPr>
      <w:r w:rsidRPr="001A024A">
        <w:rPr>
          <w:rFonts w:ascii="Arial" w:hAnsi="Arial" w:cs="Arial"/>
        </w:rPr>
        <w:t xml:space="preserve">Acknowledge that the Grantee commenced work in relation to this Agreement, including the performance of the Activity, on </w:t>
      </w:r>
      <w:r w:rsidR="005531B6">
        <w:rPr>
          <w:rFonts w:ascii="Arial" w:hAnsi="Arial" w:cs="Arial"/>
        </w:rPr>
        <w:t xml:space="preserve">or after </w:t>
      </w:r>
      <w:r w:rsidR="00BA3A7C" w:rsidRPr="00BA3A7C">
        <w:rPr>
          <w:rFonts w:ascii="Arial" w:hAnsi="Arial" w:cs="Arial"/>
          <w:highlight w:val="cyan"/>
        </w:rPr>
        <w:t>Activity Start Date</w:t>
      </w:r>
      <w:r>
        <w:rPr>
          <w:rFonts w:ascii="Arial" w:hAnsi="Arial" w:cs="Arial"/>
        </w:rPr>
        <w:t xml:space="preserve">; </w:t>
      </w:r>
      <w:r w:rsidRPr="001A024A">
        <w:rPr>
          <w:rFonts w:ascii="Arial" w:hAnsi="Arial" w:cs="Arial"/>
        </w:rPr>
        <w:t>and</w:t>
      </w:r>
    </w:p>
    <w:p w14:paraId="0C9719B8" w14:textId="6C129E81" w:rsidR="00BC6C00" w:rsidRPr="008633BE" w:rsidRDefault="00BC6C00" w:rsidP="008633BE">
      <w:pPr>
        <w:pStyle w:val="ListParagraph"/>
        <w:numPr>
          <w:ilvl w:val="0"/>
          <w:numId w:val="10"/>
        </w:numPr>
        <w:spacing w:before="120" w:after="120"/>
        <w:ind w:left="720"/>
        <w:rPr>
          <w:rFonts w:ascii="Arial" w:hAnsi="Arial" w:cs="Arial"/>
        </w:rPr>
      </w:pPr>
      <w:r w:rsidRPr="001A024A">
        <w:rPr>
          <w:rFonts w:ascii="Arial" w:hAnsi="Arial" w:cs="Arial"/>
        </w:rPr>
        <w:t>Agree the Commonwealth General Grant Conditions of this Agreement apply on and from that date, and unless terminated earlier, expire on the Activity Completion D</w:t>
      </w:r>
      <w:r>
        <w:rPr>
          <w:rFonts w:ascii="Arial" w:hAnsi="Arial" w:cs="Arial"/>
        </w:rPr>
        <w:t>ate.</w:t>
      </w:r>
    </w:p>
    <w:p w14:paraId="44566C9E" w14:textId="77777777" w:rsidR="0070285C" w:rsidRPr="008633BE" w:rsidRDefault="0070285C" w:rsidP="0070285C">
      <w:pPr>
        <w:spacing w:before="120" w:after="120"/>
        <w:rPr>
          <w:rFonts w:ascii="Arial" w:hAnsi="Arial" w:cs="Arial"/>
          <w:b/>
        </w:rPr>
      </w:pPr>
      <w:bookmarkStart w:id="8" w:name="_Toc317496306"/>
      <w:r w:rsidRPr="008633BE">
        <w:rPr>
          <w:rFonts w:ascii="Arial" w:hAnsi="Arial" w:cs="Arial"/>
          <w:b/>
        </w:rPr>
        <w:t>B.2 Deliverables</w:t>
      </w:r>
    </w:p>
    <w:p w14:paraId="6E3ADE79" w14:textId="330490AB" w:rsidR="0070285C" w:rsidRDefault="0070285C" w:rsidP="0070285C">
      <w:pPr>
        <w:spacing w:before="120" w:after="120"/>
        <w:rPr>
          <w:rFonts w:ascii="Arial" w:hAnsi="Arial" w:cs="Arial"/>
        </w:rPr>
      </w:pPr>
      <w:r>
        <w:rPr>
          <w:rFonts w:ascii="Arial" w:hAnsi="Arial" w:cs="Arial"/>
        </w:rPr>
        <w:t xml:space="preserve">Your </w:t>
      </w:r>
      <w:r w:rsidR="006D3EB3">
        <w:rPr>
          <w:rFonts w:ascii="Arial" w:hAnsi="Arial" w:cs="Arial"/>
        </w:rPr>
        <w:t>Grant Activity must</w:t>
      </w:r>
      <w:r w:rsidR="00A5074D">
        <w:rPr>
          <w:rFonts w:ascii="Arial" w:hAnsi="Arial" w:cs="Arial"/>
        </w:rPr>
        <w:t xml:space="preserve"> be a</w:t>
      </w:r>
      <w:r w:rsidRPr="00B5016D">
        <w:rPr>
          <w:rFonts w:ascii="Arial" w:hAnsi="Arial" w:cs="Arial"/>
        </w:rPr>
        <w:t xml:space="preserve"> local community-based commemorative project</w:t>
      </w:r>
      <w:r w:rsidR="00A644D6">
        <w:rPr>
          <w:rFonts w:ascii="Arial" w:hAnsi="Arial" w:cs="Arial"/>
        </w:rPr>
        <w:t xml:space="preserve"> or </w:t>
      </w:r>
      <w:r w:rsidRPr="00B5016D">
        <w:rPr>
          <w:rFonts w:ascii="Arial" w:hAnsi="Arial" w:cs="Arial"/>
        </w:rPr>
        <w:t>activit</w:t>
      </w:r>
      <w:r w:rsidR="00A5074D">
        <w:rPr>
          <w:rFonts w:ascii="Arial" w:hAnsi="Arial" w:cs="Arial"/>
        </w:rPr>
        <w:t>y</w:t>
      </w:r>
      <w:r w:rsidRPr="00B5016D">
        <w:rPr>
          <w:rFonts w:ascii="Arial" w:hAnsi="Arial" w:cs="Arial"/>
        </w:rPr>
        <w:t xml:space="preserve"> that directly commemorate</w:t>
      </w:r>
      <w:r w:rsidR="00A5074D">
        <w:rPr>
          <w:rFonts w:ascii="Arial" w:hAnsi="Arial" w:cs="Arial"/>
        </w:rPr>
        <w:t>s</w:t>
      </w:r>
      <w:r w:rsidRPr="00B5016D">
        <w:rPr>
          <w:rFonts w:ascii="Arial" w:hAnsi="Arial" w:cs="Arial"/>
        </w:rPr>
        <w:t xml:space="preserve"> the involvement, service and sacrifice of Australia’s service personnel in wars, conflicts and peac</w:t>
      </w:r>
      <w:r>
        <w:rPr>
          <w:rFonts w:ascii="Arial" w:hAnsi="Arial" w:cs="Arial"/>
        </w:rPr>
        <w:t>e operations.</w:t>
      </w:r>
    </w:p>
    <w:p w14:paraId="004416C3" w14:textId="6EAE227C" w:rsidR="0070285C" w:rsidRPr="008633BE" w:rsidRDefault="0070285C" w:rsidP="0070285C">
      <w:pPr>
        <w:spacing w:before="120" w:after="120"/>
        <w:rPr>
          <w:rFonts w:ascii="Arial" w:hAnsi="Arial" w:cs="Arial"/>
        </w:rPr>
      </w:pPr>
      <w:r>
        <w:rPr>
          <w:rFonts w:ascii="Arial" w:hAnsi="Arial" w:cs="Arial"/>
        </w:rPr>
        <w:t xml:space="preserve">Funding for this Activity must only be spent on the approved </w:t>
      </w:r>
      <w:r w:rsidR="001B0C9C">
        <w:rPr>
          <w:rFonts w:ascii="Arial" w:hAnsi="Arial" w:cs="Arial"/>
        </w:rPr>
        <w:t xml:space="preserve">purpose and </w:t>
      </w:r>
      <w:r>
        <w:rPr>
          <w:rFonts w:ascii="Arial" w:hAnsi="Arial" w:cs="Arial"/>
        </w:rPr>
        <w:t>funded item(s) listed below:</w:t>
      </w:r>
    </w:p>
    <w:p w14:paraId="561A21CC" w14:textId="32AEA942" w:rsidR="001B0C9C" w:rsidRDefault="001B0C9C" w:rsidP="00853606">
      <w:pPr>
        <w:spacing w:before="120" w:after="120"/>
        <w:ind w:firstLine="720"/>
        <w:rPr>
          <w:rFonts w:ascii="Arial" w:hAnsi="Arial" w:cs="Arial"/>
          <w:highlight w:val="cyan"/>
        </w:rPr>
      </w:pPr>
      <w:r>
        <w:rPr>
          <w:rFonts w:ascii="Arial" w:hAnsi="Arial" w:cs="Arial"/>
          <w:highlight w:val="cyan"/>
        </w:rPr>
        <w:t>Purpose</w:t>
      </w:r>
    </w:p>
    <w:p w14:paraId="3362688D" w14:textId="7F074CCC" w:rsidR="00853606" w:rsidRPr="001B0C9C" w:rsidRDefault="00853606" w:rsidP="00853606">
      <w:pPr>
        <w:spacing w:before="120" w:after="120"/>
        <w:ind w:firstLine="720"/>
        <w:rPr>
          <w:rFonts w:ascii="Arial" w:hAnsi="Arial" w:cs="Arial"/>
          <w:highlight w:val="cyan"/>
        </w:rPr>
      </w:pPr>
      <w:r w:rsidRPr="001B0C9C">
        <w:rPr>
          <w:rFonts w:ascii="Arial" w:hAnsi="Arial" w:cs="Arial"/>
          <w:highlight w:val="cyan"/>
        </w:rPr>
        <w:t>A</w:t>
      </w:r>
      <w:r w:rsidR="0070285C" w:rsidRPr="001B0C9C">
        <w:rPr>
          <w:rFonts w:ascii="Arial" w:hAnsi="Arial" w:cs="Arial"/>
          <w:highlight w:val="cyan"/>
        </w:rPr>
        <w:t>pproved funded it</w:t>
      </w:r>
      <w:r w:rsidRPr="001B0C9C">
        <w:rPr>
          <w:rFonts w:ascii="Arial" w:hAnsi="Arial" w:cs="Arial"/>
          <w:highlight w:val="cyan"/>
        </w:rPr>
        <w:t>em(s)</w:t>
      </w:r>
    </w:p>
    <w:p w14:paraId="42DC04F1" w14:textId="1CBAACCE" w:rsidR="00853606" w:rsidRPr="00853606" w:rsidRDefault="00853606" w:rsidP="00853606">
      <w:pPr>
        <w:spacing w:before="120" w:after="120"/>
        <w:rPr>
          <w:rFonts w:ascii="Arial" w:hAnsi="Arial" w:cs="Arial"/>
          <w:u w:val="single"/>
        </w:rPr>
      </w:pPr>
      <w:r w:rsidRPr="00853606">
        <w:rPr>
          <w:rFonts w:ascii="Arial" w:hAnsi="Arial" w:cs="Arial"/>
          <w:u w:val="single"/>
        </w:rPr>
        <w:t>OR</w:t>
      </w:r>
    </w:p>
    <w:p w14:paraId="32CD2D77" w14:textId="78AA2BE2" w:rsidR="00853606" w:rsidRPr="008633BE" w:rsidRDefault="00853606" w:rsidP="00853606">
      <w:pPr>
        <w:spacing w:before="120" w:after="120"/>
        <w:rPr>
          <w:rFonts w:ascii="Arial" w:hAnsi="Arial" w:cs="Arial"/>
          <w:b/>
        </w:rPr>
      </w:pPr>
      <w:r w:rsidRPr="008633BE">
        <w:rPr>
          <w:rFonts w:ascii="Arial" w:hAnsi="Arial" w:cs="Arial"/>
          <w:b/>
        </w:rPr>
        <w:t>B.2 Deliverables</w:t>
      </w:r>
    </w:p>
    <w:p w14:paraId="6375CAA1" w14:textId="293401AB" w:rsidR="0070285C" w:rsidRPr="008633BE" w:rsidRDefault="0070285C" w:rsidP="0070285C">
      <w:pPr>
        <w:spacing w:before="120" w:after="120"/>
        <w:rPr>
          <w:rFonts w:ascii="Arial" w:hAnsi="Arial" w:cs="Arial"/>
        </w:rPr>
      </w:pPr>
      <w:r>
        <w:rPr>
          <w:rFonts w:ascii="Arial" w:hAnsi="Arial" w:cs="Arial"/>
        </w:rPr>
        <w:t xml:space="preserve">Your Grant Activity must </w:t>
      </w:r>
      <w:r w:rsidRPr="00B5016D">
        <w:rPr>
          <w:rFonts w:ascii="Arial" w:hAnsi="Arial" w:cs="Arial"/>
        </w:rPr>
        <w:t>involve people throughout the nation in a wide range of programs and activities that highlight the service and sacrifice of Australia’s service personnel in wars, conflicts and peace operations and promote appreciation and understanding of the roles that those who served hav</w:t>
      </w:r>
      <w:r>
        <w:rPr>
          <w:rFonts w:ascii="Arial" w:hAnsi="Arial" w:cs="Arial"/>
        </w:rPr>
        <w:t>e played in shaping the nation.</w:t>
      </w:r>
    </w:p>
    <w:p w14:paraId="38EB7A4D" w14:textId="4225121E" w:rsidR="0070285C" w:rsidRPr="008633BE" w:rsidRDefault="0070285C" w:rsidP="0070285C">
      <w:pPr>
        <w:spacing w:before="120" w:after="120"/>
        <w:rPr>
          <w:rFonts w:ascii="Arial" w:hAnsi="Arial" w:cs="Arial"/>
        </w:rPr>
      </w:pPr>
      <w:r>
        <w:rPr>
          <w:rFonts w:ascii="Arial" w:hAnsi="Arial" w:cs="Arial"/>
        </w:rPr>
        <w:t>Funding for this Activity must only be spent on the approved</w:t>
      </w:r>
      <w:r w:rsidR="001B0C9C">
        <w:rPr>
          <w:rFonts w:ascii="Arial" w:hAnsi="Arial" w:cs="Arial"/>
        </w:rPr>
        <w:t xml:space="preserve"> purpose and</w:t>
      </w:r>
      <w:r>
        <w:rPr>
          <w:rFonts w:ascii="Arial" w:hAnsi="Arial" w:cs="Arial"/>
        </w:rPr>
        <w:t xml:space="preserve"> funded item(s) listed below:</w:t>
      </w:r>
    </w:p>
    <w:p w14:paraId="6B508123" w14:textId="77777777" w:rsidR="001B0C9C" w:rsidRDefault="001B0C9C" w:rsidP="0070285C">
      <w:pPr>
        <w:spacing w:before="120" w:after="120"/>
        <w:ind w:firstLine="720"/>
        <w:rPr>
          <w:rFonts w:ascii="Arial" w:hAnsi="Arial" w:cs="Arial"/>
          <w:highlight w:val="cyan"/>
        </w:rPr>
      </w:pPr>
      <w:r>
        <w:rPr>
          <w:rFonts w:ascii="Arial" w:hAnsi="Arial" w:cs="Arial"/>
          <w:highlight w:val="cyan"/>
        </w:rPr>
        <w:t>Purpose</w:t>
      </w:r>
    </w:p>
    <w:p w14:paraId="412553A4" w14:textId="100001C4" w:rsidR="0070285C" w:rsidRPr="001B0C9C" w:rsidRDefault="00853606" w:rsidP="0070285C">
      <w:pPr>
        <w:spacing w:before="120" w:after="120"/>
        <w:ind w:firstLine="720"/>
        <w:rPr>
          <w:rFonts w:ascii="Arial" w:hAnsi="Arial" w:cs="Arial"/>
          <w:highlight w:val="cyan"/>
        </w:rPr>
      </w:pPr>
      <w:r w:rsidRPr="001B0C9C">
        <w:rPr>
          <w:rFonts w:ascii="Arial" w:hAnsi="Arial" w:cs="Arial"/>
          <w:highlight w:val="cyan"/>
        </w:rPr>
        <w:t>Approved funded item(s)</w:t>
      </w:r>
    </w:p>
    <w:p w14:paraId="5C0CA2EA"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Performance Indicators</w:t>
      </w:r>
    </w:p>
    <w:p w14:paraId="6BD2D853" w14:textId="77777777" w:rsidR="00380833" w:rsidRPr="008606B7" w:rsidRDefault="00380833" w:rsidP="00380833">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380833" w:rsidRPr="006F4B08" w14:paraId="5F76D04C" w14:textId="77777777" w:rsidTr="008973F7">
        <w:trPr>
          <w:tblHeader/>
        </w:trPr>
        <w:tc>
          <w:tcPr>
            <w:tcW w:w="4984" w:type="dxa"/>
          </w:tcPr>
          <w:p w14:paraId="12C1E8E2"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Performance Indicator Description</w:t>
            </w:r>
          </w:p>
        </w:tc>
        <w:tc>
          <w:tcPr>
            <w:tcW w:w="4984" w:type="dxa"/>
          </w:tcPr>
          <w:p w14:paraId="340FDBFA"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Measure</w:t>
            </w:r>
          </w:p>
        </w:tc>
      </w:tr>
      <w:tr w:rsidR="00380833" w:rsidRPr="006F6094" w14:paraId="326A6856" w14:textId="77777777" w:rsidTr="00B80551">
        <w:tc>
          <w:tcPr>
            <w:tcW w:w="4984" w:type="dxa"/>
          </w:tcPr>
          <w:p w14:paraId="6C21E293"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c>
          <w:tcPr>
            <w:tcW w:w="4984" w:type="dxa"/>
          </w:tcPr>
          <w:p w14:paraId="6AFE21FA" w14:textId="77777777" w:rsidR="00380833" w:rsidRPr="006F6094" w:rsidRDefault="00380833" w:rsidP="00B80551">
            <w:pPr>
              <w:spacing w:before="60" w:after="60"/>
              <w:rPr>
                <w:rFonts w:ascii="Arial" w:hAnsi="Arial" w:cs="Arial"/>
                <w:sz w:val="22"/>
              </w:rPr>
            </w:pPr>
            <w:r>
              <w:rPr>
                <w:rFonts w:ascii="Arial" w:hAnsi="Arial" w:cs="Arial"/>
                <w:sz w:val="22"/>
              </w:rPr>
              <w:t>Not Applicable</w:t>
            </w:r>
          </w:p>
        </w:tc>
      </w:tr>
    </w:tbl>
    <w:p w14:paraId="519DB9FA" w14:textId="1685C1EE"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Location Information</w:t>
      </w:r>
    </w:p>
    <w:p w14:paraId="2AF48450" w14:textId="77777777" w:rsidR="00380833" w:rsidRDefault="00380833" w:rsidP="00380833">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380833" w:rsidRPr="006F4B08" w14:paraId="6048E65B" w14:textId="77777777" w:rsidTr="00B80551">
        <w:trPr>
          <w:cantSplit/>
          <w:tblHeader/>
        </w:trPr>
        <w:tc>
          <w:tcPr>
            <w:tcW w:w="380" w:type="dxa"/>
          </w:tcPr>
          <w:p w14:paraId="0184B866" w14:textId="77777777" w:rsidR="00380833" w:rsidRPr="006F4B08" w:rsidRDefault="00380833" w:rsidP="00B80551">
            <w:pPr>
              <w:spacing w:before="60" w:after="60"/>
              <w:rPr>
                <w:rFonts w:ascii="Arial" w:hAnsi="Arial" w:cs="Arial"/>
                <w:b/>
                <w:color w:val="000000"/>
                <w:sz w:val="22"/>
                <w:szCs w:val="22"/>
              </w:rPr>
            </w:pPr>
          </w:p>
        </w:tc>
        <w:tc>
          <w:tcPr>
            <w:tcW w:w="2592" w:type="dxa"/>
          </w:tcPr>
          <w:p w14:paraId="5BA2D188"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Location Type</w:t>
            </w:r>
          </w:p>
        </w:tc>
        <w:tc>
          <w:tcPr>
            <w:tcW w:w="3260" w:type="dxa"/>
          </w:tcPr>
          <w:p w14:paraId="104D3C41"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Name</w:t>
            </w:r>
          </w:p>
        </w:tc>
        <w:tc>
          <w:tcPr>
            <w:tcW w:w="3686" w:type="dxa"/>
          </w:tcPr>
          <w:p w14:paraId="7E0D537D" w14:textId="77777777" w:rsidR="00380833" w:rsidRPr="006F4B08" w:rsidRDefault="00380833" w:rsidP="00B80551">
            <w:pPr>
              <w:spacing w:before="60" w:after="60"/>
              <w:rPr>
                <w:rFonts w:ascii="Arial" w:hAnsi="Arial" w:cs="Arial"/>
                <w:b/>
                <w:color w:val="000000"/>
                <w:sz w:val="22"/>
                <w:szCs w:val="22"/>
              </w:rPr>
            </w:pPr>
            <w:r w:rsidRPr="006F4B08">
              <w:rPr>
                <w:rFonts w:ascii="Arial" w:hAnsi="Arial" w:cs="Arial"/>
                <w:b/>
                <w:color w:val="000000"/>
                <w:sz w:val="22"/>
                <w:szCs w:val="22"/>
              </w:rPr>
              <w:t>Address</w:t>
            </w:r>
          </w:p>
        </w:tc>
      </w:tr>
      <w:tr w:rsidR="00380833" w:rsidRPr="009F7242" w14:paraId="1593D4EB" w14:textId="77777777" w:rsidTr="00B80551">
        <w:trPr>
          <w:cantSplit/>
        </w:trPr>
        <w:tc>
          <w:tcPr>
            <w:tcW w:w="380" w:type="dxa"/>
          </w:tcPr>
          <w:p w14:paraId="67BA2C50" w14:textId="77777777" w:rsidR="00380833" w:rsidRPr="006738F1" w:rsidRDefault="00380833" w:rsidP="00B80551">
            <w:pPr>
              <w:spacing w:before="120" w:after="120"/>
              <w:rPr>
                <w:rFonts w:ascii="Arial" w:hAnsi="Arial" w:cs="Arial"/>
              </w:rPr>
            </w:pPr>
            <w:r>
              <w:rPr>
                <w:rFonts w:ascii="Arial" w:hAnsi="Arial" w:cs="Arial"/>
              </w:rPr>
              <w:t>1</w:t>
            </w:r>
          </w:p>
        </w:tc>
        <w:tc>
          <w:tcPr>
            <w:tcW w:w="2592" w:type="dxa"/>
          </w:tcPr>
          <w:p w14:paraId="6C42F18B" w14:textId="285BBE3D" w:rsidR="00380833" w:rsidRPr="009F7242" w:rsidRDefault="00380833" w:rsidP="00283F72">
            <w:pPr>
              <w:spacing w:before="120" w:after="120"/>
              <w:rPr>
                <w:rFonts w:ascii="Arial" w:hAnsi="Arial" w:cs="Arial"/>
                <w:sz w:val="22"/>
                <w:szCs w:val="22"/>
              </w:rPr>
            </w:pPr>
          </w:p>
        </w:tc>
        <w:tc>
          <w:tcPr>
            <w:tcW w:w="3260" w:type="dxa"/>
          </w:tcPr>
          <w:p w14:paraId="5F3964B2" w14:textId="6B07E151" w:rsidR="00380833" w:rsidRPr="009F7242" w:rsidRDefault="00380833" w:rsidP="00B80551">
            <w:pPr>
              <w:spacing w:before="120" w:after="120"/>
              <w:rPr>
                <w:rFonts w:ascii="Arial" w:hAnsi="Arial" w:cs="Arial"/>
                <w:sz w:val="22"/>
                <w:szCs w:val="22"/>
              </w:rPr>
            </w:pPr>
          </w:p>
        </w:tc>
        <w:tc>
          <w:tcPr>
            <w:tcW w:w="3686" w:type="dxa"/>
          </w:tcPr>
          <w:p w14:paraId="37D8DC9A" w14:textId="2176F0FD" w:rsidR="00380833" w:rsidRPr="009F7242" w:rsidRDefault="00380833" w:rsidP="00B80551">
            <w:pPr>
              <w:spacing w:before="120" w:after="120"/>
              <w:rPr>
                <w:rFonts w:ascii="Arial" w:hAnsi="Arial" w:cs="Arial"/>
                <w:sz w:val="22"/>
                <w:szCs w:val="22"/>
              </w:rPr>
            </w:pPr>
          </w:p>
        </w:tc>
      </w:tr>
    </w:tbl>
    <w:p w14:paraId="635BEE19"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lastRenderedPageBreak/>
        <w:t>Service Area Information</w:t>
      </w:r>
    </w:p>
    <w:p w14:paraId="58CA0DCC" w14:textId="77777777" w:rsidR="00380833" w:rsidRDefault="00380833" w:rsidP="00380833">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380833" w:rsidRPr="006F4B08" w14:paraId="795ED2D5" w14:textId="77777777" w:rsidTr="008973F7">
        <w:trPr>
          <w:tblHeader/>
        </w:trPr>
        <w:tc>
          <w:tcPr>
            <w:tcW w:w="392" w:type="dxa"/>
          </w:tcPr>
          <w:p w14:paraId="5A802758" w14:textId="77777777" w:rsidR="00380833" w:rsidRPr="006F4B08" w:rsidRDefault="00380833" w:rsidP="00B80551">
            <w:pPr>
              <w:spacing w:before="60" w:after="60"/>
              <w:rPr>
                <w:rFonts w:ascii="Arial" w:hAnsi="Arial" w:cs="Arial"/>
                <w:b/>
                <w:color w:val="000000"/>
                <w:sz w:val="22"/>
              </w:rPr>
            </w:pPr>
          </w:p>
        </w:tc>
        <w:tc>
          <w:tcPr>
            <w:tcW w:w="4788" w:type="dxa"/>
          </w:tcPr>
          <w:p w14:paraId="01724BD1"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Type</w:t>
            </w:r>
          </w:p>
        </w:tc>
        <w:tc>
          <w:tcPr>
            <w:tcW w:w="4788" w:type="dxa"/>
          </w:tcPr>
          <w:p w14:paraId="18D3332C" w14:textId="77777777" w:rsidR="00380833" w:rsidRPr="006F4B08" w:rsidRDefault="00380833" w:rsidP="00B80551">
            <w:pPr>
              <w:spacing w:before="60" w:after="60"/>
              <w:rPr>
                <w:rFonts w:ascii="Arial" w:hAnsi="Arial" w:cs="Arial"/>
                <w:b/>
                <w:color w:val="000000"/>
                <w:sz w:val="22"/>
              </w:rPr>
            </w:pPr>
            <w:r w:rsidRPr="006F4B08">
              <w:rPr>
                <w:rFonts w:ascii="Arial" w:hAnsi="Arial" w:cs="Arial"/>
                <w:b/>
                <w:color w:val="000000"/>
                <w:sz w:val="22"/>
              </w:rPr>
              <w:t>Service Area</w:t>
            </w:r>
          </w:p>
        </w:tc>
      </w:tr>
      <w:tr w:rsidR="00380833" w:rsidRPr="009F7242" w14:paraId="77FB85D6" w14:textId="77777777" w:rsidTr="00B80551">
        <w:tc>
          <w:tcPr>
            <w:tcW w:w="392" w:type="dxa"/>
          </w:tcPr>
          <w:p w14:paraId="45CB3565" w14:textId="77777777" w:rsidR="00380833" w:rsidRPr="006738F1" w:rsidRDefault="00380833" w:rsidP="00B80551">
            <w:pPr>
              <w:spacing w:before="120" w:after="120"/>
              <w:rPr>
                <w:rFonts w:ascii="Arial" w:hAnsi="Arial" w:cs="Arial"/>
              </w:rPr>
            </w:pPr>
            <w:r>
              <w:rPr>
                <w:rFonts w:ascii="Arial" w:hAnsi="Arial" w:cs="Arial"/>
              </w:rPr>
              <w:t>1</w:t>
            </w:r>
          </w:p>
        </w:tc>
        <w:tc>
          <w:tcPr>
            <w:tcW w:w="4788" w:type="dxa"/>
          </w:tcPr>
          <w:p w14:paraId="1FCC373D" w14:textId="77777777" w:rsidR="00380833" w:rsidRPr="00E26039" w:rsidRDefault="00380833" w:rsidP="00B80551">
            <w:pPr>
              <w:spacing w:before="120" w:after="120"/>
              <w:rPr>
                <w:rFonts w:asciiTheme="minorHAnsi" w:hAnsiTheme="minorHAnsi" w:cstheme="minorHAnsi"/>
                <w:color w:val="FF0000"/>
                <w:highlight w:val="cyan"/>
              </w:rPr>
            </w:pPr>
            <w:r>
              <w:rPr>
                <w:rFonts w:ascii="Arial" w:hAnsi="Arial" w:cs="Arial"/>
                <w:sz w:val="22"/>
              </w:rPr>
              <w:t>Not Applicable</w:t>
            </w:r>
          </w:p>
        </w:tc>
        <w:tc>
          <w:tcPr>
            <w:tcW w:w="4788" w:type="dxa"/>
          </w:tcPr>
          <w:p w14:paraId="786FE6F0" w14:textId="77777777" w:rsidR="00380833" w:rsidRPr="009F7242" w:rsidRDefault="00380833" w:rsidP="00B80551">
            <w:pPr>
              <w:spacing w:before="120" w:after="120"/>
              <w:rPr>
                <w:rFonts w:ascii="Arial" w:hAnsi="Arial" w:cs="Arial"/>
                <w:sz w:val="22"/>
                <w:highlight w:val="cyan"/>
              </w:rPr>
            </w:pPr>
            <w:r>
              <w:rPr>
                <w:rFonts w:ascii="Arial" w:hAnsi="Arial" w:cs="Arial"/>
                <w:sz w:val="22"/>
              </w:rPr>
              <w:t>Not Applicable</w:t>
            </w:r>
          </w:p>
        </w:tc>
      </w:tr>
    </w:tbl>
    <w:p w14:paraId="074A5E4D" w14:textId="5266F0F9" w:rsidR="00380833" w:rsidRPr="008606B7" w:rsidRDefault="00380833" w:rsidP="00380833">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C. Duration of the Activity</w:t>
      </w:r>
      <w:bookmarkEnd w:id="8"/>
    </w:p>
    <w:p w14:paraId="65E2811B" w14:textId="15187C7F" w:rsidR="00553E2A" w:rsidRDefault="00380833" w:rsidP="00553E2A">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00B865E6" w:rsidRPr="006F6094">
        <w:rPr>
          <w:rFonts w:ascii="Arial" w:hAnsi="Arial" w:cs="Arial"/>
          <w:highlight w:val="cyan"/>
          <w:lang w:eastAsia="en-AU"/>
        </w:rPr>
        <w:t>Activity Start Date</w:t>
      </w:r>
      <w:r w:rsidR="00B865E6">
        <w:rPr>
          <w:rFonts w:ascii="Arial" w:hAnsi="Arial" w:cs="Arial"/>
          <w:lang w:eastAsia="en-AU"/>
        </w:rPr>
        <w:t>.</w:t>
      </w:r>
    </w:p>
    <w:p w14:paraId="51CC2188" w14:textId="4C67A749" w:rsidR="00380833" w:rsidRPr="002C60F5" w:rsidRDefault="00380833" w:rsidP="00380833">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w:t>
      </w:r>
      <w:r w:rsidR="00BC6C00">
        <w:rPr>
          <w:rFonts w:ascii="Arial" w:hAnsi="Arial" w:cs="Arial"/>
          <w:color w:val="000000"/>
        </w:rPr>
        <w:t xml:space="preserve"> </w:t>
      </w:r>
      <w:r w:rsidR="00B865E6" w:rsidRPr="00E370F1">
        <w:rPr>
          <w:rFonts w:ascii="Arial" w:hAnsi="Arial" w:cs="Arial"/>
          <w:highlight w:val="cyan"/>
          <w:lang w:eastAsia="en-AU"/>
        </w:rPr>
        <w:t>Activity End Date</w:t>
      </w:r>
      <w:r w:rsidR="00553E2A" w:rsidRPr="00515697">
        <w:rPr>
          <w:rFonts w:ascii="Arial" w:hAnsi="Arial" w:cs="Arial"/>
          <w:color w:val="000000"/>
        </w:rPr>
        <w:t>,</w:t>
      </w:r>
      <w:r w:rsidR="00553E2A">
        <w:rPr>
          <w:rFonts w:ascii="Arial" w:hAnsi="Arial" w:cs="Arial"/>
          <w:color w:val="000000"/>
        </w:rPr>
        <w:t xml:space="preserve"> </w:t>
      </w:r>
      <w:r>
        <w:rPr>
          <w:rFonts w:ascii="Arial" w:hAnsi="Arial" w:cs="Arial"/>
          <w:color w:val="000000"/>
        </w:rPr>
        <w:t>which</w:t>
      </w:r>
      <w:r w:rsidRPr="002C60F5">
        <w:rPr>
          <w:rFonts w:ascii="Arial" w:hAnsi="Arial" w:cs="Arial"/>
          <w:color w:val="000000"/>
        </w:rPr>
        <w:t xml:space="preserve"> is the Activity’s Completion Date.</w:t>
      </w:r>
    </w:p>
    <w:p w14:paraId="1F2F37A6" w14:textId="23120AF0" w:rsidR="00380833" w:rsidRDefault="00BC6C00" w:rsidP="00380833">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5531B6">
        <w:rPr>
          <w:rFonts w:ascii="Arial" w:hAnsi="Arial" w:cs="Arial"/>
          <w:highlight w:val="cyan"/>
        </w:rPr>
        <w:t>Agreement</w:t>
      </w:r>
      <w:r w:rsidR="0039311E">
        <w:rPr>
          <w:rFonts w:ascii="Arial" w:hAnsi="Arial" w:cs="Arial"/>
          <w:highlight w:val="cyan"/>
        </w:rPr>
        <w:t xml:space="preserve"> Completion Date</w:t>
      </w:r>
      <w:r w:rsidR="0039311E">
        <w:rPr>
          <w:rFonts w:ascii="Arial" w:hAnsi="Arial" w:cs="Arial"/>
        </w:rPr>
        <w:t xml:space="preserve"> </w:t>
      </w:r>
      <w:r w:rsidR="00380833" w:rsidRPr="002C60F5">
        <w:rPr>
          <w:rFonts w:ascii="Arial" w:hAnsi="Arial" w:cs="Arial"/>
        </w:rPr>
        <w:t>or when the Grantee has provided all of the reports and repaid any Grant amount as required under this Agreement.</w:t>
      </w:r>
    </w:p>
    <w:p w14:paraId="71769B97" w14:textId="77777777" w:rsidR="00380833" w:rsidRPr="008606B7" w:rsidRDefault="00380833" w:rsidP="00380833">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D. Payment of the Grant</w:t>
      </w:r>
      <w:bookmarkEnd w:id="9"/>
      <w:r w:rsidRPr="008606B7">
        <w:rPr>
          <w:rFonts w:ascii="Arial" w:hAnsi="Arial" w:cs="Arial"/>
          <w:b/>
          <w:bCs/>
          <w:color w:val="365F91"/>
          <w:sz w:val="26"/>
          <w:szCs w:val="26"/>
          <w:lang w:eastAsia="en-AU"/>
        </w:rPr>
        <w:t xml:space="preserve"> </w:t>
      </w:r>
    </w:p>
    <w:p w14:paraId="6E3BEA36" w14:textId="529F4B2C" w:rsidR="00380833" w:rsidRDefault="00380833" w:rsidP="00380833">
      <w:pPr>
        <w:spacing w:before="120" w:after="120"/>
        <w:rPr>
          <w:rFonts w:ascii="Arial" w:hAnsi="Arial" w:cs="Arial"/>
          <w:color w:val="000000"/>
        </w:rPr>
      </w:pPr>
      <w:r w:rsidRPr="00D7001F">
        <w:rPr>
          <w:rFonts w:ascii="Arial" w:hAnsi="Arial" w:cs="Arial"/>
          <w:color w:val="000000"/>
        </w:rPr>
        <w:t xml:space="preserve">The total amount of the Grant is </w:t>
      </w:r>
      <w:r w:rsidR="005531B6">
        <w:rPr>
          <w:rFonts w:ascii="Arial" w:hAnsi="Arial" w:cs="Arial"/>
          <w:color w:val="000000"/>
          <w:highlight w:val="cyan"/>
        </w:rPr>
        <w:t>XXX</w:t>
      </w:r>
      <w:r w:rsidR="005531B6">
        <w:rPr>
          <w:rFonts w:ascii="Arial" w:hAnsi="Arial" w:cs="Arial"/>
          <w:color w:val="000000"/>
        </w:rPr>
        <w:t xml:space="preserve"> </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0B950B49" w14:textId="77777777" w:rsidR="00380833" w:rsidRDefault="00380833" w:rsidP="00380833">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2"/>
        <w:gridCol w:w="4784"/>
      </w:tblGrid>
      <w:tr w:rsidR="00380833" w:rsidRPr="00DE020C" w14:paraId="1ACA6F42" w14:textId="77777777" w:rsidTr="00B80551">
        <w:tc>
          <w:tcPr>
            <w:tcW w:w="2558" w:type="pct"/>
            <w:tcMar>
              <w:top w:w="0" w:type="dxa"/>
              <w:left w:w="108" w:type="dxa"/>
              <w:bottom w:w="0" w:type="dxa"/>
              <w:right w:w="108" w:type="dxa"/>
            </w:tcMar>
            <w:hideMark/>
          </w:tcPr>
          <w:p w14:paraId="6FDEB81F"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4E4A7DD7" w14:textId="77777777" w:rsidR="00380833" w:rsidRPr="00DE020C" w:rsidRDefault="00380833" w:rsidP="00B80551">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380833" w:rsidRPr="00DE020C" w14:paraId="3723D2B2" w14:textId="77777777" w:rsidTr="00B80551">
        <w:tc>
          <w:tcPr>
            <w:tcW w:w="2558" w:type="pct"/>
            <w:tcMar>
              <w:top w:w="0" w:type="dxa"/>
              <w:left w:w="108" w:type="dxa"/>
              <w:bottom w:w="0" w:type="dxa"/>
              <w:right w:w="108" w:type="dxa"/>
            </w:tcMar>
            <w:hideMark/>
          </w:tcPr>
          <w:p w14:paraId="631AFBC2" w14:textId="17EC4805" w:rsidR="00380833" w:rsidRPr="00DE020C" w:rsidRDefault="005531B6" w:rsidP="00B80551">
            <w:pPr>
              <w:spacing w:before="60" w:after="60"/>
              <w:rPr>
                <w:rFonts w:ascii="Arial" w:hAnsi="Arial" w:cs="Arial"/>
                <w:color w:val="000000"/>
                <w:lang w:eastAsia="en-AU"/>
              </w:rPr>
            </w:pPr>
            <w:r>
              <w:rPr>
                <w:rFonts w:ascii="Arial" w:hAnsi="Arial" w:cs="Arial"/>
                <w:lang w:eastAsia="en-AU"/>
              </w:rPr>
              <w:t>2020-21</w:t>
            </w:r>
          </w:p>
        </w:tc>
        <w:tc>
          <w:tcPr>
            <w:tcW w:w="2442" w:type="pct"/>
            <w:tcMar>
              <w:top w:w="0" w:type="dxa"/>
              <w:left w:w="108" w:type="dxa"/>
              <w:bottom w:w="0" w:type="dxa"/>
              <w:right w:w="108" w:type="dxa"/>
            </w:tcMar>
            <w:hideMark/>
          </w:tcPr>
          <w:p w14:paraId="1D3937F1" w14:textId="7068B665" w:rsidR="00380833" w:rsidRPr="00DE020C" w:rsidRDefault="005531B6" w:rsidP="005531B6">
            <w:pPr>
              <w:spacing w:before="60" w:after="60"/>
              <w:rPr>
                <w:rFonts w:ascii="Arial" w:hAnsi="Arial" w:cs="Arial"/>
                <w:color w:val="000000"/>
                <w:lang w:eastAsia="en-AU"/>
              </w:rPr>
            </w:pPr>
            <w:r w:rsidRPr="005531B6">
              <w:rPr>
                <w:rFonts w:ascii="Arial" w:hAnsi="Arial" w:cs="Arial"/>
                <w:color w:val="000000"/>
                <w:highlight w:val="cyan"/>
                <w:lang w:eastAsia="en-AU"/>
              </w:rPr>
              <w:t>XXX</w:t>
            </w:r>
          </w:p>
        </w:tc>
      </w:tr>
    </w:tbl>
    <w:p w14:paraId="7456CEB4" w14:textId="77777777" w:rsidR="00380833" w:rsidRDefault="00380833" w:rsidP="00380833">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144B9A4" w14:textId="77777777" w:rsidR="00380833" w:rsidRDefault="00380833" w:rsidP="00380833">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049291F0" w14:textId="77777777" w:rsidR="00380833" w:rsidRPr="00D7001F" w:rsidRDefault="00380833" w:rsidP="00380833">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84"/>
      </w:tblGrid>
      <w:tr w:rsidR="00380833" w:rsidRPr="00D7001F" w14:paraId="088A1316" w14:textId="77777777" w:rsidTr="00E642D3">
        <w:trPr>
          <w:trHeight w:val="321"/>
        </w:trPr>
        <w:tc>
          <w:tcPr>
            <w:tcW w:w="2410" w:type="dxa"/>
            <w:shd w:val="clear" w:color="auto" w:fill="auto"/>
            <w:tcMar>
              <w:top w:w="28" w:type="dxa"/>
              <w:bottom w:w="28" w:type="dxa"/>
            </w:tcMar>
          </w:tcPr>
          <w:p w14:paraId="05F5510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shd w:val="clear" w:color="auto" w:fill="auto"/>
          </w:tcPr>
          <w:p w14:paraId="2F3111F1" w14:textId="53D6B23C" w:rsidR="00380833" w:rsidRPr="00D7001F" w:rsidRDefault="00380833" w:rsidP="00B80551">
            <w:pPr>
              <w:spacing w:before="60" w:after="60"/>
              <w:rPr>
                <w:rFonts w:ascii="Arial" w:hAnsi="Arial" w:cs="Arial"/>
                <w:highlight w:val="cyan"/>
                <w:lang w:eastAsia="en-AU"/>
              </w:rPr>
            </w:pPr>
          </w:p>
        </w:tc>
      </w:tr>
      <w:tr w:rsidR="00380833" w:rsidRPr="00D7001F" w14:paraId="21DDB2B7" w14:textId="77777777" w:rsidTr="00E642D3">
        <w:trPr>
          <w:trHeight w:val="321"/>
        </w:trPr>
        <w:tc>
          <w:tcPr>
            <w:tcW w:w="2410" w:type="dxa"/>
            <w:shd w:val="clear" w:color="auto" w:fill="auto"/>
            <w:tcMar>
              <w:top w:w="28" w:type="dxa"/>
              <w:bottom w:w="28" w:type="dxa"/>
            </w:tcMar>
          </w:tcPr>
          <w:p w14:paraId="340ADFE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shd w:val="clear" w:color="auto" w:fill="auto"/>
          </w:tcPr>
          <w:p w14:paraId="203B66A6" w14:textId="6E8093D7" w:rsidR="00380833" w:rsidRPr="00D7001F" w:rsidRDefault="00380833" w:rsidP="00B80551">
            <w:pPr>
              <w:spacing w:before="60" w:after="60"/>
              <w:rPr>
                <w:rFonts w:ascii="Arial" w:hAnsi="Arial" w:cs="Arial"/>
                <w:highlight w:val="cyan"/>
                <w:lang w:eastAsia="en-AU"/>
              </w:rPr>
            </w:pPr>
          </w:p>
        </w:tc>
      </w:tr>
      <w:tr w:rsidR="00380833" w:rsidRPr="00D7001F" w14:paraId="471C7255" w14:textId="77777777" w:rsidTr="00E642D3">
        <w:trPr>
          <w:trHeight w:val="336"/>
        </w:trPr>
        <w:tc>
          <w:tcPr>
            <w:tcW w:w="2410" w:type="dxa"/>
            <w:shd w:val="clear" w:color="auto" w:fill="auto"/>
            <w:tcMar>
              <w:top w:w="28" w:type="dxa"/>
              <w:bottom w:w="28" w:type="dxa"/>
            </w:tcMar>
          </w:tcPr>
          <w:p w14:paraId="511DEA1A"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shd w:val="clear" w:color="auto" w:fill="auto"/>
          </w:tcPr>
          <w:p w14:paraId="03AAB633" w14:textId="55B49C76" w:rsidR="00380833" w:rsidRPr="00D7001F" w:rsidRDefault="00380833" w:rsidP="00B80551">
            <w:pPr>
              <w:spacing w:before="60" w:after="60"/>
              <w:rPr>
                <w:rFonts w:ascii="Arial" w:hAnsi="Arial" w:cs="Arial"/>
                <w:highlight w:val="cyan"/>
                <w:lang w:eastAsia="en-AU"/>
              </w:rPr>
            </w:pPr>
          </w:p>
        </w:tc>
      </w:tr>
      <w:tr w:rsidR="00380833" w:rsidRPr="00D7001F" w14:paraId="2323F7B0" w14:textId="77777777" w:rsidTr="00E642D3">
        <w:trPr>
          <w:trHeight w:val="321"/>
        </w:trPr>
        <w:tc>
          <w:tcPr>
            <w:tcW w:w="2410" w:type="dxa"/>
            <w:shd w:val="clear" w:color="auto" w:fill="auto"/>
            <w:tcMar>
              <w:top w:w="28" w:type="dxa"/>
              <w:bottom w:w="28" w:type="dxa"/>
            </w:tcMar>
          </w:tcPr>
          <w:p w14:paraId="295AFC60" w14:textId="77777777" w:rsidR="00380833" w:rsidRPr="006F4B08" w:rsidRDefault="00380833" w:rsidP="00B80551">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shd w:val="clear" w:color="auto" w:fill="auto"/>
          </w:tcPr>
          <w:p w14:paraId="2290AC05" w14:textId="0CE3305D" w:rsidR="00380833" w:rsidRPr="00D7001F" w:rsidRDefault="00380833" w:rsidP="00B80551">
            <w:pPr>
              <w:spacing w:before="60" w:after="60"/>
              <w:rPr>
                <w:rFonts w:ascii="Arial" w:hAnsi="Arial" w:cs="Arial"/>
                <w:b/>
              </w:rPr>
            </w:pPr>
          </w:p>
        </w:tc>
      </w:tr>
    </w:tbl>
    <w:p w14:paraId="748DFD8B" w14:textId="77777777" w:rsidR="00553E2A" w:rsidRDefault="00553E2A" w:rsidP="00380833">
      <w:pPr>
        <w:spacing w:before="120"/>
        <w:rPr>
          <w:rFonts w:ascii="Arial" w:hAnsi="Arial" w:cs="Arial"/>
          <w:color w:val="000000"/>
        </w:rPr>
      </w:pPr>
    </w:p>
    <w:p w14:paraId="43301142" w14:textId="7934AAEB" w:rsidR="00380833" w:rsidRDefault="00380833" w:rsidP="00380833">
      <w:pPr>
        <w:spacing w:before="120"/>
        <w:rPr>
          <w:rFonts w:ascii="Arial" w:hAnsi="Arial" w:cs="Arial"/>
          <w:color w:val="000000"/>
        </w:rPr>
      </w:pPr>
      <w:r w:rsidRPr="007676DA">
        <w:rPr>
          <w:rFonts w:ascii="Arial" w:hAnsi="Arial" w:cs="Arial"/>
          <w:color w:val="000000"/>
        </w:rPr>
        <w:t xml:space="preserve">The 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782"/>
        <w:gridCol w:w="2044"/>
        <w:gridCol w:w="2044"/>
      </w:tblGrid>
      <w:tr w:rsidR="00380833" w:rsidRPr="007676DA" w14:paraId="3A839249" w14:textId="77777777" w:rsidTr="00AB7034">
        <w:trPr>
          <w:cantSplit/>
          <w:trHeight w:val="495"/>
          <w:tblHeader/>
        </w:trPr>
        <w:tc>
          <w:tcPr>
            <w:tcW w:w="2122" w:type="dxa"/>
            <w:tcBorders>
              <w:top w:val="single" w:sz="4" w:space="0" w:color="auto"/>
              <w:left w:val="single" w:sz="4" w:space="0" w:color="auto"/>
              <w:bottom w:val="single" w:sz="4" w:space="0" w:color="auto"/>
              <w:right w:val="single" w:sz="4" w:space="0" w:color="auto"/>
            </w:tcBorders>
            <w:hideMark/>
          </w:tcPr>
          <w:p w14:paraId="2612D6F6" w14:textId="77777777" w:rsidR="00380833" w:rsidRPr="007676DA" w:rsidRDefault="00380833" w:rsidP="00B80551">
            <w:pPr>
              <w:spacing w:after="0" w:line="240" w:lineRule="auto"/>
              <w:rPr>
                <w:rFonts w:ascii="Arial" w:hAnsi="Arial" w:cs="Arial"/>
                <w:b/>
                <w:color w:val="000000"/>
              </w:rPr>
            </w:pPr>
            <w:r w:rsidRPr="00410CCC">
              <w:rPr>
                <w:rFonts w:ascii="Arial" w:hAnsi="Arial" w:cs="Arial"/>
                <w:b/>
                <w:color w:val="000000"/>
              </w:rPr>
              <w:t>Milestone</w:t>
            </w:r>
          </w:p>
        </w:tc>
        <w:tc>
          <w:tcPr>
            <w:tcW w:w="1984" w:type="dxa"/>
            <w:tcBorders>
              <w:top w:val="single" w:sz="4" w:space="0" w:color="auto"/>
              <w:left w:val="single" w:sz="4" w:space="0" w:color="auto"/>
              <w:bottom w:val="single" w:sz="4" w:space="0" w:color="auto"/>
              <w:right w:val="single" w:sz="4" w:space="0" w:color="auto"/>
            </w:tcBorders>
            <w:hideMark/>
          </w:tcPr>
          <w:p w14:paraId="3BCD67DF"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Anticipated date</w:t>
            </w:r>
          </w:p>
        </w:tc>
        <w:tc>
          <w:tcPr>
            <w:tcW w:w="1782" w:type="dxa"/>
            <w:tcBorders>
              <w:top w:val="single" w:sz="4" w:space="0" w:color="auto"/>
              <w:left w:val="single" w:sz="4" w:space="0" w:color="auto"/>
              <w:bottom w:val="single" w:sz="4" w:space="0" w:color="auto"/>
              <w:right w:val="single" w:sz="4" w:space="0" w:color="auto"/>
            </w:tcBorders>
            <w:hideMark/>
          </w:tcPr>
          <w:p w14:paraId="52169AF2"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484313F3"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5061298B"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380833" w:rsidRPr="007676DA" w14:paraId="7F7A9D42" w14:textId="77777777" w:rsidTr="005531B6">
        <w:trPr>
          <w:trHeight w:val="828"/>
        </w:trPr>
        <w:tc>
          <w:tcPr>
            <w:tcW w:w="2122" w:type="dxa"/>
            <w:tcBorders>
              <w:top w:val="single" w:sz="4" w:space="0" w:color="auto"/>
              <w:left w:val="single" w:sz="4" w:space="0" w:color="auto"/>
              <w:bottom w:val="single" w:sz="4" w:space="0" w:color="auto"/>
              <w:right w:val="single" w:sz="4" w:space="0" w:color="auto"/>
            </w:tcBorders>
            <w:hideMark/>
          </w:tcPr>
          <w:p w14:paraId="648FDDB9" w14:textId="7034DF48" w:rsidR="00380833" w:rsidRPr="007676DA" w:rsidRDefault="00380833" w:rsidP="005531B6">
            <w:pPr>
              <w:spacing w:after="0" w:line="240" w:lineRule="auto"/>
              <w:rPr>
                <w:rFonts w:ascii="Arial" w:hAnsi="Arial" w:cs="Arial"/>
                <w:color w:val="000000"/>
              </w:rPr>
            </w:pPr>
            <w:r>
              <w:rPr>
                <w:rFonts w:ascii="Arial" w:hAnsi="Arial" w:cs="Arial"/>
                <w:color w:val="000000"/>
              </w:rPr>
              <w:t xml:space="preserve">Full payment of </w:t>
            </w:r>
            <w:r w:rsidR="005531B6">
              <w:rPr>
                <w:rFonts w:ascii="Arial" w:hAnsi="Arial" w:cs="Arial"/>
                <w:color w:val="000000"/>
              </w:rPr>
              <w:t>2020-21</w:t>
            </w:r>
            <w:r>
              <w:rPr>
                <w:rFonts w:ascii="Arial" w:hAnsi="Arial" w:cs="Arial"/>
                <w:color w:val="000000"/>
              </w:rPr>
              <w:t xml:space="preserve"> funds</w:t>
            </w:r>
          </w:p>
        </w:tc>
        <w:tc>
          <w:tcPr>
            <w:tcW w:w="1984" w:type="dxa"/>
            <w:tcBorders>
              <w:top w:val="single" w:sz="4" w:space="0" w:color="auto"/>
              <w:left w:val="single" w:sz="4" w:space="0" w:color="auto"/>
              <w:bottom w:val="single" w:sz="4" w:space="0" w:color="auto"/>
              <w:right w:val="single" w:sz="4" w:space="0" w:color="auto"/>
            </w:tcBorders>
            <w:hideMark/>
          </w:tcPr>
          <w:p w14:paraId="7E39EEED" w14:textId="77777777" w:rsidR="00380833" w:rsidRPr="007676DA" w:rsidRDefault="00380833" w:rsidP="00B80551">
            <w:pPr>
              <w:spacing w:after="0" w:line="240" w:lineRule="auto"/>
              <w:rPr>
                <w:rFonts w:ascii="Arial" w:hAnsi="Arial" w:cs="Arial"/>
                <w:color w:val="000000"/>
              </w:rPr>
            </w:pPr>
            <w:r w:rsidRPr="00CE1178">
              <w:rPr>
                <w:rFonts w:ascii="Arial" w:hAnsi="Arial" w:cs="Arial"/>
              </w:rPr>
              <w:t>On Execution</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F8FE972" w14:textId="0528AB15" w:rsidR="00380833" w:rsidRPr="005531B6" w:rsidRDefault="005531B6" w:rsidP="005531B6">
            <w:pPr>
              <w:spacing w:after="0" w:line="240" w:lineRule="auto"/>
              <w:rPr>
                <w:rFonts w:ascii="Arial" w:hAnsi="Arial" w:cs="Arial"/>
                <w:color w:val="000000"/>
              </w:rPr>
            </w:pPr>
            <w:r w:rsidRPr="005531B6">
              <w:rPr>
                <w:rFonts w:ascii="Arial" w:hAnsi="Arial" w:cs="Arial"/>
                <w:color w:val="000000"/>
              </w:rPr>
              <w:t>$</w:t>
            </w:r>
            <w:r w:rsidRPr="005531B6">
              <w:rPr>
                <w:rFonts w:ascii="Arial" w:hAnsi="Arial" w:cs="Arial"/>
                <w:color w:val="000000"/>
                <w:highlight w:val="cyan"/>
              </w:rPr>
              <w:t>XXX</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1EFB6AE5" w14:textId="77777777" w:rsidR="00380833" w:rsidRPr="005531B6" w:rsidRDefault="00380833" w:rsidP="00B80551">
            <w:pPr>
              <w:spacing w:after="0" w:line="240" w:lineRule="auto"/>
              <w:rPr>
                <w:rFonts w:ascii="Arial" w:hAnsi="Arial" w:cs="Arial"/>
                <w:color w:val="000000"/>
              </w:rPr>
            </w:pPr>
            <w:r w:rsidRPr="005531B6">
              <w:rPr>
                <w:rFonts w:ascii="Arial" w:hAnsi="Arial" w:cs="Arial"/>
                <w:color w:val="000000"/>
              </w:rPr>
              <w:t>$0.00</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2E409AAD" w14:textId="26DA0E56" w:rsidR="00380833" w:rsidRPr="005531B6" w:rsidRDefault="00553E2A" w:rsidP="005531B6">
            <w:pPr>
              <w:spacing w:after="0" w:line="240" w:lineRule="auto"/>
              <w:rPr>
                <w:rFonts w:ascii="Arial" w:hAnsi="Arial" w:cs="Arial"/>
                <w:color w:val="000000"/>
              </w:rPr>
            </w:pPr>
            <w:r w:rsidRPr="005531B6">
              <w:rPr>
                <w:rFonts w:ascii="Arial" w:hAnsi="Arial" w:cs="Arial"/>
                <w:color w:val="000000"/>
              </w:rPr>
              <w:t>$</w:t>
            </w:r>
            <w:r w:rsidR="005531B6" w:rsidRPr="005531B6">
              <w:rPr>
                <w:rFonts w:ascii="Arial" w:hAnsi="Arial" w:cs="Arial"/>
                <w:color w:val="000000"/>
                <w:highlight w:val="cyan"/>
              </w:rPr>
              <w:t>XXX</w:t>
            </w:r>
          </w:p>
        </w:tc>
      </w:tr>
      <w:tr w:rsidR="00380833" w:rsidRPr="007676DA" w14:paraId="10A638C7" w14:textId="77777777" w:rsidTr="005531B6">
        <w:trPr>
          <w:trHeight w:val="438"/>
        </w:trPr>
        <w:tc>
          <w:tcPr>
            <w:tcW w:w="2122" w:type="dxa"/>
            <w:tcBorders>
              <w:top w:val="single" w:sz="4" w:space="0" w:color="auto"/>
              <w:left w:val="single" w:sz="4" w:space="0" w:color="auto"/>
              <w:bottom w:val="single" w:sz="4" w:space="0" w:color="auto"/>
              <w:right w:val="single" w:sz="4" w:space="0" w:color="auto"/>
            </w:tcBorders>
            <w:hideMark/>
          </w:tcPr>
          <w:p w14:paraId="1DEFF8F2" w14:textId="77777777" w:rsidR="00380833" w:rsidRPr="007676DA" w:rsidRDefault="00380833" w:rsidP="00B80551">
            <w:pPr>
              <w:spacing w:after="0" w:line="240" w:lineRule="auto"/>
              <w:rPr>
                <w:rFonts w:ascii="Arial" w:hAnsi="Arial" w:cs="Arial"/>
                <w:b/>
                <w:color w:val="000000"/>
              </w:rPr>
            </w:pPr>
            <w:r w:rsidRPr="007676DA">
              <w:rPr>
                <w:rFonts w:ascii="Arial" w:hAnsi="Arial" w:cs="Arial"/>
                <w:b/>
                <w:color w:val="000000"/>
              </w:rPr>
              <w:t>Total Amount</w:t>
            </w:r>
          </w:p>
        </w:tc>
        <w:tc>
          <w:tcPr>
            <w:tcW w:w="1984" w:type="dxa"/>
            <w:tcBorders>
              <w:top w:val="single" w:sz="4" w:space="0" w:color="auto"/>
              <w:left w:val="single" w:sz="4" w:space="0" w:color="auto"/>
              <w:bottom w:val="single" w:sz="4" w:space="0" w:color="auto"/>
              <w:right w:val="single" w:sz="4" w:space="0" w:color="auto"/>
            </w:tcBorders>
          </w:tcPr>
          <w:p w14:paraId="1A2E1B15" w14:textId="77777777" w:rsidR="00380833" w:rsidRPr="007676DA" w:rsidRDefault="00380833" w:rsidP="00B80551">
            <w:pPr>
              <w:spacing w:after="0" w:line="240" w:lineRule="auto"/>
              <w:rPr>
                <w:rFonts w:ascii="Arial" w:hAnsi="Arial" w:cs="Arial"/>
                <w:b/>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5D1ACD2" w14:textId="174F6078" w:rsidR="00380833" w:rsidRPr="005531B6" w:rsidRDefault="00380833" w:rsidP="005531B6">
            <w:pPr>
              <w:spacing w:after="0" w:line="240" w:lineRule="auto"/>
              <w:rPr>
                <w:rFonts w:ascii="Arial" w:hAnsi="Arial" w:cs="Arial"/>
                <w:b/>
                <w:color w:val="000000"/>
              </w:rPr>
            </w:pPr>
            <w:r w:rsidRPr="005531B6">
              <w:rPr>
                <w:rFonts w:ascii="Arial" w:hAnsi="Arial" w:cs="Arial"/>
                <w:color w:val="000000"/>
              </w:rPr>
              <w:t>$</w:t>
            </w:r>
            <w:r w:rsidR="005531B6" w:rsidRPr="005531B6">
              <w:rPr>
                <w:rFonts w:ascii="Arial" w:hAnsi="Arial" w:cs="Arial"/>
                <w:color w:val="000000"/>
                <w:highlight w:val="cyan"/>
              </w:rPr>
              <w:t>XXX</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07DFFD56" w14:textId="77777777" w:rsidR="00380833" w:rsidRPr="005531B6" w:rsidRDefault="00380833" w:rsidP="00B80551">
            <w:pPr>
              <w:spacing w:after="0" w:line="240" w:lineRule="auto"/>
              <w:rPr>
                <w:rFonts w:ascii="Arial" w:hAnsi="Arial" w:cs="Arial"/>
                <w:b/>
                <w:color w:val="000000"/>
              </w:rPr>
            </w:pPr>
            <w:r w:rsidRPr="005531B6">
              <w:rPr>
                <w:rFonts w:ascii="Arial" w:hAnsi="Arial" w:cs="Arial"/>
                <w:b/>
                <w:color w:val="000000"/>
              </w:rPr>
              <w:t>$0.00</w:t>
            </w:r>
          </w:p>
        </w:tc>
        <w:tc>
          <w:tcPr>
            <w:tcW w:w="2044" w:type="dxa"/>
            <w:tcBorders>
              <w:top w:val="single" w:sz="4" w:space="0" w:color="auto"/>
              <w:left w:val="single" w:sz="4" w:space="0" w:color="auto"/>
              <w:bottom w:val="single" w:sz="4" w:space="0" w:color="auto"/>
              <w:right w:val="single" w:sz="4" w:space="0" w:color="auto"/>
            </w:tcBorders>
            <w:shd w:val="clear" w:color="auto" w:fill="auto"/>
            <w:hideMark/>
          </w:tcPr>
          <w:p w14:paraId="37068843" w14:textId="613169D5" w:rsidR="00380833" w:rsidRPr="005531B6" w:rsidRDefault="00380833" w:rsidP="005531B6">
            <w:pPr>
              <w:spacing w:after="0" w:line="240" w:lineRule="auto"/>
              <w:rPr>
                <w:rFonts w:ascii="Arial" w:hAnsi="Arial" w:cs="Arial"/>
                <w:b/>
                <w:color w:val="000000"/>
              </w:rPr>
            </w:pPr>
            <w:r w:rsidRPr="005531B6">
              <w:rPr>
                <w:rFonts w:ascii="Arial" w:hAnsi="Arial" w:cs="Arial"/>
                <w:color w:val="000000"/>
              </w:rPr>
              <w:t>$</w:t>
            </w:r>
            <w:r w:rsidR="005531B6" w:rsidRPr="005531B6">
              <w:rPr>
                <w:rFonts w:ascii="Arial" w:hAnsi="Arial" w:cs="Arial"/>
                <w:color w:val="000000"/>
                <w:highlight w:val="cyan"/>
              </w:rPr>
              <w:t>XXX</w:t>
            </w:r>
          </w:p>
        </w:tc>
      </w:tr>
    </w:tbl>
    <w:p w14:paraId="53DCD3E1" w14:textId="1452972C" w:rsidR="00380833" w:rsidRPr="00431B4D" w:rsidRDefault="00380833" w:rsidP="009D76F7">
      <w:pPr>
        <w:pStyle w:val="Heading2"/>
        <w:keepNext/>
        <w:keepLines/>
        <w:rPr>
          <w:rFonts w:ascii="Arial" w:eastAsia="Times New Roman" w:hAnsi="Arial" w:cs="Arial"/>
          <w:color w:val="365F91"/>
        </w:rPr>
      </w:pPr>
      <w:r w:rsidRPr="00431B4D">
        <w:rPr>
          <w:rFonts w:ascii="Arial" w:eastAsia="Times New Roman" w:hAnsi="Arial" w:cs="Arial"/>
          <w:color w:val="365F91"/>
        </w:rPr>
        <w:t>Invoicing</w:t>
      </w:r>
    </w:p>
    <w:p w14:paraId="07AFBCA6" w14:textId="5724AFD4" w:rsidR="00520FFC" w:rsidRPr="009D76F7" w:rsidRDefault="00520FFC" w:rsidP="009D76F7">
      <w:pPr>
        <w:spacing w:before="120"/>
        <w:rPr>
          <w:rFonts w:ascii="Arial" w:hAnsi="Arial" w:cs="Arial"/>
          <w:color w:val="000000"/>
        </w:rPr>
      </w:pPr>
      <w:r w:rsidRPr="009D76F7">
        <w:rPr>
          <w:rFonts w:ascii="Arial" w:hAnsi="Arial" w:cs="Arial"/>
          <w:color w:val="000000"/>
        </w:rPr>
        <w:t xml:space="preserve">The Grantee agrees to allow the Commonwealth to issue it with a Recipient Created Tax Invoice (RCTI) for </w:t>
      </w:r>
      <w:r w:rsidR="005531B6" w:rsidRPr="009D76F7">
        <w:rPr>
          <w:rFonts w:ascii="Arial" w:hAnsi="Arial" w:cs="Arial"/>
          <w:color w:val="000000"/>
        </w:rPr>
        <w:t>any taxable supplies it makes in</w:t>
      </w:r>
      <w:r w:rsidRPr="009D76F7">
        <w:rPr>
          <w:rFonts w:ascii="Arial" w:hAnsi="Arial" w:cs="Arial"/>
          <w:color w:val="000000"/>
        </w:rPr>
        <w:t xml:space="preserve"> relation to the Activity. </w:t>
      </w:r>
    </w:p>
    <w:p w14:paraId="25F79832" w14:textId="77777777" w:rsidR="00E45BBB" w:rsidRDefault="00E45BBB" w:rsidP="005531B6">
      <w:pPr>
        <w:rPr>
          <w:lang w:eastAsia="en-AU"/>
        </w:rPr>
      </w:pPr>
    </w:p>
    <w:p w14:paraId="30A583FC" w14:textId="0BB20DC3" w:rsidR="00380833" w:rsidRDefault="00380833" w:rsidP="009D76F7">
      <w:pPr>
        <w:pStyle w:val="Heading2"/>
        <w:keepNext/>
        <w:keepLines/>
        <w:rPr>
          <w:rFonts w:ascii="Arial" w:eastAsia="Times New Roman" w:hAnsi="Arial" w:cs="Arial"/>
          <w:color w:val="365F91"/>
        </w:rPr>
      </w:pPr>
      <w:r w:rsidRPr="00431B4D">
        <w:rPr>
          <w:rFonts w:ascii="Arial" w:eastAsia="Times New Roman" w:hAnsi="Arial" w:cs="Arial"/>
          <w:color w:val="365F91"/>
        </w:rPr>
        <w:lastRenderedPageBreak/>
        <w:t>Taxes, duties and government charges</w:t>
      </w:r>
    </w:p>
    <w:p w14:paraId="40773EAD" w14:textId="0BF5A7D6" w:rsidR="00520FFC" w:rsidRPr="00BA1F7D" w:rsidRDefault="00520FFC" w:rsidP="00520FFC">
      <w:pPr>
        <w:keepNext/>
        <w:rPr>
          <w:rFonts w:ascii="Arial" w:hAnsi="Arial" w:cs="Arial"/>
        </w:rPr>
      </w:pPr>
      <w:bookmarkStart w:id="10" w:name="_Toc494986413"/>
      <w:bookmarkStart w:id="11" w:name="_Toc317496308"/>
      <w:r w:rsidRPr="00BA1F7D">
        <w:rPr>
          <w:rFonts w:ascii="Arial" w:hAnsi="Arial" w:cs="Arial"/>
        </w:rPr>
        <w:t>The Australian Taxation Office (ATO) advises that Department of Veterans’ Affairs</w:t>
      </w:r>
      <w:r w:rsidR="006954A0">
        <w:rPr>
          <w:rFonts w:ascii="Arial" w:hAnsi="Arial" w:cs="Arial"/>
        </w:rPr>
        <w:t xml:space="preserve"> (DVA)</w:t>
      </w:r>
      <w:r w:rsidRPr="00BA1F7D">
        <w:rPr>
          <w:rFonts w:ascii="Arial" w:hAnsi="Arial" w:cs="Arial"/>
        </w:rPr>
        <w:t xml:space="preserve"> grants are considered a Financial Assistance Payment and as such, are not subject to GST. </w:t>
      </w:r>
    </w:p>
    <w:p w14:paraId="39AC408D" w14:textId="77777777" w:rsidR="00520FFC" w:rsidRPr="00BA1F7D" w:rsidRDefault="00520FFC" w:rsidP="00520FFC">
      <w:pPr>
        <w:keepNext/>
        <w:spacing w:after="0"/>
        <w:rPr>
          <w:rFonts w:ascii="Arial" w:hAnsi="Arial" w:cs="Arial"/>
          <w:b/>
        </w:rPr>
      </w:pPr>
      <w:r w:rsidRPr="00BA1F7D">
        <w:rPr>
          <w:rFonts w:ascii="Arial" w:hAnsi="Arial" w:cs="Arial"/>
          <w:b/>
        </w:rPr>
        <w:t>Organisations Registered for GST:</w:t>
      </w:r>
    </w:p>
    <w:p w14:paraId="20352290" w14:textId="77777777" w:rsidR="00520FFC" w:rsidRPr="00BA1F7D" w:rsidRDefault="00520FFC" w:rsidP="00520FFC">
      <w:pPr>
        <w:keepNext/>
        <w:spacing w:after="0"/>
        <w:rPr>
          <w:rFonts w:ascii="Arial" w:hAnsi="Arial" w:cs="Arial"/>
        </w:rPr>
      </w:pPr>
      <w:r w:rsidRPr="00BA1F7D">
        <w:rPr>
          <w:rFonts w:ascii="Arial" w:hAnsi="Arial" w:cs="Arial"/>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317BB0C6" w14:textId="77777777" w:rsidR="00520FFC" w:rsidRPr="00BA1F7D" w:rsidRDefault="00520FFC" w:rsidP="00520FFC">
      <w:pPr>
        <w:spacing w:after="0"/>
        <w:rPr>
          <w:rFonts w:ascii="Arial" w:hAnsi="Arial" w:cs="Arial"/>
          <w:b/>
          <w:bCs/>
        </w:rPr>
      </w:pPr>
      <w:r>
        <w:rPr>
          <w:rFonts w:ascii="Arial" w:hAnsi="Arial" w:cs="Arial"/>
          <w:b/>
          <w:bCs/>
        </w:rPr>
        <w:br/>
      </w:r>
      <w:r w:rsidRPr="00BA1F7D">
        <w:rPr>
          <w:rFonts w:ascii="Arial" w:hAnsi="Arial" w:cs="Arial"/>
          <w:b/>
          <w:bCs/>
        </w:rPr>
        <w:t>Organisations NOT Registered for GST:</w:t>
      </w:r>
    </w:p>
    <w:p w14:paraId="71397A30" w14:textId="7A5EC654" w:rsidR="00520FFC" w:rsidRDefault="00520FFC" w:rsidP="00520FFC">
      <w:pPr>
        <w:spacing w:after="0"/>
        <w:rPr>
          <w:rFonts w:ascii="Arial" w:hAnsi="Arial" w:cs="Arial"/>
          <w:b/>
          <w:bCs/>
        </w:rPr>
      </w:pPr>
      <w:r w:rsidRPr="00BA1F7D">
        <w:rPr>
          <w:rFonts w:ascii="Arial" w:hAnsi="Arial" w:cs="Arial"/>
        </w:rPr>
        <w:t>The full amount, including any GST component that may be paid to a third party, will be included in the grant amount. The total grant amount is a GST free payment.</w:t>
      </w:r>
    </w:p>
    <w:p w14:paraId="1D1092D3" w14:textId="77777777" w:rsidR="00380833" w:rsidRPr="00431B4D" w:rsidRDefault="00380833" w:rsidP="00431B4D">
      <w:pPr>
        <w:pStyle w:val="Heading1"/>
        <w:spacing w:before="360" w:after="120"/>
        <w:rPr>
          <w:rFonts w:ascii="Arial" w:eastAsia="Times New Roman" w:hAnsi="Arial" w:cs="Arial"/>
          <w:color w:val="365F91"/>
          <w:sz w:val="26"/>
          <w:szCs w:val="26"/>
          <w:lang w:eastAsia="en-AU"/>
        </w:rPr>
      </w:pPr>
      <w:r w:rsidRPr="00431B4D">
        <w:rPr>
          <w:rFonts w:ascii="Arial" w:eastAsia="Times New Roman" w:hAnsi="Arial" w:cs="Arial"/>
          <w:color w:val="365F91"/>
          <w:sz w:val="26"/>
          <w:szCs w:val="26"/>
          <w:lang w:eastAsia="en-AU"/>
        </w:rPr>
        <w:t>E. Reporting</w:t>
      </w:r>
      <w:bookmarkEnd w:id="10"/>
    </w:p>
    <w:p w14:paraId="1FDD70BC" w14:textId="77777777" w:rsidR="00380833" w:rsidRDefault="00380833" w:rsidP="00380833">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Pr>
      <w:tblGrid>
        <w:gridCol w:w="2943"/>
        <w:gridCol w:w="4820"/>
        <w:gridCol w:w="2205"/>
      </w:tblGrid>
      <w:tr w:rsidR="00380833" w:rsidRPr="007676DA" w14:paraId="7F85271C" w14:textId="77777777" w:rsidTr="008973F7">
        <w:trPr>
          <w:cantSplit/>
          <w:tblHeader/>
        </w:trPr>
        <w:tc>
          <w:tcPr>
            <w:tcW w:w="2943" w:type="dxa"/>
          </w:tcPr>
          <w:p w14:paraId="0D3AAC19" w14:textId="77777777" w:rsidR="00380833" w:rsidRPr="007676DA" w:rsidRDefault="00380833" w:rsidP="00B80551">
            <w:pPr>
              <w:rPr>
                <w:rFonts w:ascii="Arial" w:hAnsi="Arial" w:cs="Arial"/>
                <w:b/>
                <w:sz w:val="22"/>
              </w:rPr>
            </w:pPr>
            <w:r w:rsidRPr="007676DA">
              <w:rPr>
                <w:rFonts w:ascii="Arial" w:hAnsi="Arial" w:cs="Arial"/>
                <w:b/>
                <w:sz w:val="22"/>
              </w:rPr>
              <w:t>Milestone</w:t>
            </w:r>
          </w:p>
        </w:tc>
        <w:tc>
          <w:tcPr>
            <w:tcW w:w="4820" w:type="dxa"/>
          </w:tcPr>
          <w:p w14:paraId="1EE8FFB8" w14:textId="77777777" w:rsidR="00380833" w:rsidRPr="007676DA" w:rsidRDefault="00380833" w:rsidP="00B80551">
            <w:pPr>
              <w:rPr>
                <w:rFonts w:ascii="Arial" w:hAnsi="Arial" w:cs="Arial"/>
                <w:b/>
                <w:sz w:val="22"/>
              </w:rPr>
            </w:pPr>
            <w:r w:rsidRPr="007676DA">
              <w:rPr>
                <w:rFonts w:ascii="Arial" w:hAnsi="Arial" w:cs="Arial"/>
                <w:b/>
                <w:sz w:val="22"/>
              </w:rPr>
              <w:t>Information to be included</w:t>
            </w:r>
          </w:p>
        </w:tc>
        <w:tc>
          <w:tcPr>
            <w:tcW w:w="2205" w:type="dxa"/>
          </w:tcPr>
          <w:p w14:paraId="6BA6F801" w14:textId="77777777" w:rsidR="00380833" w:rsidRPr="007676DA" w:rsidRDefault="00380833" w:rsidP="00B80551">
            <w:pPr>
              <w:rPr>
                <w:rFonts w:ascii="Arial" w:hAnsi="Arial" w:cs="Arial"/>
                <w:b/>
                <w:sz w:val="22"/>
              </w:rPr>
            </w:pPr>
            <w:r w:rsidRPr="007676DA">
              <w:rPr>
                <w:rFonts w:ascii="Arial" w:hAnsi="Arial" w:cs="Arial"/>
                <w:b/>
                <w:sz w:val="22"/>
              </w:rPr>
              <w:t>Due Date</w:t>
            </w:r>
          </w:p>
        </w:tc>
      </w:tr>
      <w:tr w:rsidR="007265B1" w:rsidRPr="007676DA" w14:paraId="2B208F4E" w14:textId="77777777" w:rsidTr="00C22E85">
        <w:trPr>
          <w:cantSplit/>
        </w:trPr>
        <w:tc>
          <w:tcPr>
            <w:tcW w:w="2943" w:type="dxa"/>
          </w:tcPr>
          <w:p w14:paraId="10398A1F" w14:textId="77777777" w:rsidR="007265B1" w:rsidRDefault="007265B1" w:rsidP="00B80551">
            <w:pPr>
              <w:rPr>
                <w:rFonts w:ascii="Arial" w:hAnsi="Arial" w:cs="Arial"/>
                <w:sz w:val="22"/>
                <w:szCs w:val="22"/>
              </w:rPr>
            </w:pPr>
            <w:r w:rsidRPr="007265B1">
              <w:rPr>
                <w:rFonts w:ascii="Arial" w:hAnsi="Arial" w:cs="Arial"/>
                <w:sz w:val="22"/>
                <w:szCs w:val="22"/>
              </w:rPr>
              <w:t xml:space="preserve">Final Report </w:t>
            </w:r>
          </w:p>
          <w:p w14:paraId="4846FD61" w14:textId="00DBEDAC" w:rsidR="007265B1" w:rsidRPr="007265B1" w:rsidRDefault="007265B1" w:rsidP="00B80551">
            <w:pPr>
              <w:rPr>
                <w:rFonts w:ascii="Arial" w:hAnsi="Arial" w:cs="Arial"/>
                <w:sz w:val="22"/>
                <w:szCs w:val="22"/>
              </w:rPr>
            </w:pPr>
          </w:p>
        </w:tc>
        <w:tc>
          <w:tcPr>
            <w:tcW w:w="4820" w:type="dxa"/>
          </w:tcPr>
          <w:p w14:paraId="690A170B" w14:textId="77777777" w:rsidR="007265B1" w:rsidRDefault="00BF00EA" w:rsidP="00BF00EA">
            <w:pPr>
              <w:rPr>
                <w:rFonts w:ascii="Arial" w:hAnsi="Arial" w:cs="Arial"/>
                <w:sz w:val="22"/>
                <w:szCs w:val="22"/>
              </w:rPr>
            </w:pPr>
            <w:r>
              <w:rPr>
                <w:rFonts w:ascii="Arial" w:hAnsi="Arial" w:cs="Arial"/>
                <w:sz w:val="22"/>
                <w:szCs w:val="22"/>
              </w:rPr>
              <w:t>A report of o</w:t>
            </w:r>
            <w:r w:rsidR="007265B1" w:rsidRPr="007265B1">
              <w:rPr>
                <w:rFonts w:ascii="Arial" w:hAnsi="Arial" w:cs="Arial"/>
                <w:sz w:val="22"/>
                <w:szCs w:val="22"/>
              </w:rPr>
              <w:t>utcomes for the funded Activity</w:t>
            </w:r>
            <w:r>
              <w:rPr>
                <w:rFonts w:ascii="Arial" w:hAnsi="Arial" w:cs="Arial"/>
                <w:sz w:val="22"/>
                <w:szCs w:val="22"/>
              </w:rPr>
              <w:t xml:space="preserve"> as per Item E.5</w:t>
            </w:r>
          </w:p>
          <w:p w14:paraId="6673597D" w14:textId="7858282C" w:rsidR="005531B6" w:rsidRPr="007265B1" w:rsidRDefault="005531B6" w:rsidP="00BF00EA">
            <w:pPr>
              <w:rPr>
                <w:rFonts w:ascii="Arial" w:hAnsi="Arial" w:cs="Arial"/>
                <w:sz w:val="22"/>
                <w:szCs w:val="22"/>
              </w:rPr>
            </w:pPr>
          </w:p>
        </w:tc>
        <w:tc>
          <w:tcPr>
            <w:tcW w:w="2205" w:type="dxa"/>
          </w:tcPr>
          <w:p w14:paraId="723D0CCA" w14:textId="0748F942" w:rsidR="007265B1" w:rsidRPr="00CE1178" w:rsidRDefault="007265B1" w:rsidP="00380833">
            <w:pPr>
              <w:rPr>
                <w:rFonts w:ascii="Arial" w:hAnsi="Arial" w:cs="Arial"/>
                <w:highlight w:val="yellow"/>
              </w:rPr>
            </w:pPr>
          </w:p>
        </w:tc>
      </w:tr>
      <w:tr w:rsidR="00380833" w:rsidRPr="007676DA" w14:paraId="652071E0" w14:textId="77777777" w:rsidTr="00C22E85">
        <w:trPr>
          <w:cantSplit/>
        </w:trPr>
        <w:tc>
          <w:tcPr>
            <w:tcW w:w="2943" w:type="dxa"/>
          </w:tcPr>
          <w:p w14:paraId="323A5AFA" w14:textId="54BCBF66" w:rsidR="00380833" w:rsidRPr="00E619C1" w:rsidRDefault="00380833" w:rsidP="00B80551">
            <w:pPr>
              <w:rPr>
                <w:rFonts w:ascii="Arial" w:hAnsi="Arial" w:cs="Arial"/>
              </w:rPr>
            </w:pPr>
            <w:r w:rsidRPr="00E619C1">
              <w:rPr>
                <w:rFonts w:ascii="Arial" w:hAnsi="Arial" w:cs="Arial"/>
                <w:sz w:val="22"/>
                <w:szCs w:val="22"/>
              </w:rPr>
              <w:t>Financial Acquittal Report</w:t>
            </w:r>
          </w:p>
        </w:tc>
        <w:tc>
          <w:tcPr>
            <w:tcW w:w="4820" w:type="dxa"/>
          </w:tcPr>
          <w:p w14:paraId="13317829" w14:textId="219C6420" w:rsidR="00380833" w:rsidRPr="00CE1178" w:rsidRDefault="00380833" w:rsidP="00B80551">
            <w:pPr>
              <w:rPr>
                <w:rFonts w:ascii="Arial" w:hAnsi="Arial" w:cs="Arial"/>
                <w:sz w:val="22"/>
                <w:szCs w:val="22"/>
              </w:rPr>
            </w:pPr>
            <w:r w:rsidRPr="00CE1178">
              <w:rPr>
                <w:rFonts w:ascii="Arial" w:hAnsi="Arial" w:cs="Arial"/>
                <w:sz w:val="22"/>
                <w:szCs w:val="22"/>
              </w:rPr>
              <w:t>Financial Acquittal covering the entire period of the Activity as per Item E.4</w:t>
            </w:r>
          </w:p>
          <w:p w14:paraId="03C101C4" w14:textId="11CD7C97" w:rsidR="00E35119" w:rsidRPr="00CE1178" w:rsidRDefault="00E35119" w:rsidP="00B80551">
            <w:pPr>
              <w:rPr>
                <w:rFonts w:ascii="Arial" w:hAnsi="Arial" w:cs="Arial"/>
                <w:sz w:val="22"/>
                <w:szCs w:val="22"/>
              </w:rPr>
            </w:pPr>
          </w:p>
        </w:tc>
        <w:tc>
          <w:tcPr>
            <w:tcW w:w="2205" w:type="dxa"/>
          </w:tcPr>
          <w:p w14:paraId="1E6D609F" w14:textId="22E43B5D" w:rsidR="00380833" w:rsidRPr="00CE1178" w:rsidRDefault="00380833" w:rsidP="005531B6">
            <w:pPr>
              <w:rPr>
                <w:rFonts w:ascii="Arial" w:hAnsi="Arial" w:cs="Arial"/>
              </w:rPr>
            </w:pPr>
          </w:p>
        </w:tc>
      </w:tr>
    </w:tbl>
    <w:p w14:paraId="28BD8E78" w14:textId="77777777" w:rsidR="00380833" w:rsidRPr="009D76F7" w:rsidRDefault="00380833" w:rsidP="009D76F7">
      <w:pPr>
        <w:pStyle w:val="Heading2"/>
        <w:keepNext/>
        <w:keepLines/>
        <w:rPr>
          <w:rFonts w:ascii="Arial" w:eastAsia="Times New Roman" w:hAnsi="Arial" w:cs="Arial"/>
          <w:color w:val="365F91"/>
        </w:rPr>
      </w:pPr>
      <w:bookmarkStart w:id="12" w:name="_Toc474419895"/>
      <w:bookmarkStart w:id="13" w:name="_Toc494986414"/>
      <w:bookmarkEnd w:id="11"/>
      <w:r w:rsidRPr="009D76F7">
        <w:rPr>
          <w:rFonts w:ascii="Arial" w:eastAsia="Times New Roman" w:hAnsi="Arial" w:cs="Arial"/>
          <w:color w:val="365F91"/>
        </w:rPr>
        <w:t>E.1 Performance Reports</w:t>
      </w:r>
      <w:bookmarkEnd w:id="12"/>
    </w:p>
    <w:p w14:paraId="0B0F613F" w14:textId="77777777" w:rsidR="00380833" w:rsidRPr="00C63185" w:rsidRDefault="00380833" w:rsidP="00380833">
      <w:pPr>
        <w:rPr>
          <w:rFonts w:ascii="Arial" w:hAnsi="Arial" w:cs="Arial"/>
        </w:rPr>
      </w:pPr>
      <w:bookmarkStart w:id="14" w:name="_Toc474419896"/>
      <w:r>
        <w:rPr>
          <w:rFonts w:ascii="Arial" w:hAnsi="Arial" w:cs="Arial"/>
          <w:bCs/>
        </w:rPr>
        <w:t>None Sp</w:t>
      </w:r>
      <w:r w:rsidRPr="00C63185">
        <w:rPr>
          <w:rFonts w:ascii="Arial" w:hAnsi="Arial" w:cs="Arial"/>
          <w:bCs/>
        </w:rPr>
        <w:t>ecified</w:t>
      </w:r>
    </w:p>
    <w:p w14:paraId="68126495"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E.2 Activity Work Plan</w:t>
      </w:r>
      <w:bookmarkEnd w:id="14"/>
    </w:p>
    <w:p w14:paraId="24A998E6" w14:textId="77777777" w:rsidR="00380833" w:rsidRPr="00C63185" w:rsidRDefault="00380833" w:rsidP="00380833">
      <w:pPr>
        <w:rPr>
          <w:rFonts w:ascii="Arial" w:hAnsi="Arial" w:cs="Arial"/>
        </w:rPr>
      </w:pPr>
      <w:bookmarkStart w:id="15" w:name="_Toc474419897"/>
      <w:r>
        <w:rPr>
          <w:rFonts w:ascii="Arial" w:hAnsi="Arial" w:cs="Arial"/>
          <w:bCs/>
        </w:rPr>
        <w:t>None Sp</w:t>
      </w:r>
      <w:r w:rsidRPr="00C63185">
        <w:rPr>
          <w:rFonts w:ascii="Arial" w:hAnsi="Arial" w:cs="Arial"/>
          <w:bCs/>
        </w:rPr>
        <w:t>ecified</w:t>
      </w:r>
    </w:p>
    <w:p w14:paraId="195B7132"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E.3 Annual Report</w:t>
      </w:r>
      <w:bookmarkEnd w:id="15"/>
    </w:p>
    <w:p w14:paraId="64124322" w14:textId="77777777" w:rsidR="00380833" w:rsidRDefault="00380833" w:rsidP="00380833">
      <w:pPr>
        <w:rPr>
          <w:rFonts w:ascii="Arial" w:hAnsi="Arial" w:cs="Arial"/>
          <w:bCs/>
        </w:rPr>
      </w:pPr>
      <w:bookmarkStart w:id="16" w:name="_Toc474419898"/>
      <w:r>
        <w:rPr>
          <w:rFonts w:ascii="Arial" w:hAnsi="Arial" w:cs="Arial"/>
          <w:bCs/>
        </w:rPr>
        <w:t>None Sp</w:t>
      </w:r>
      <w:r w:rsidRPr="00C63185">
        <w:rPr>
          <w:rFonts w:ascii="Arial" w:hAnsi="Arial" w:cs="Arial"/>
          <w:bCs/>
        </w:rPr>
        <w:t>ecified</w:t>
      </w:r>
    </w:p>
    <w:p w14:paraId="228760F9" w14:textId="031C4371"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E.4 Accounting for the Grant</w:t>
      </w:r>
      <w:bookmarkEnd w:id="16"/>
    </w:p>
    <w:p w14:paraId="2785A262" w14:textId="77777777" w:rsidR="007265B1" w:rsidRPr="00E45BBB" w:rsidRDefault="007265B1" w:rsidP="00E45BBB">
      <w:pPr>
        <w:spacing w:after="0"/>
        <w:rPr>
          <w:rFonts w:ascii="Arial" w:hAnsi="Arial" w:cs="Arial"/>
          <w:b/>
        </w:rPr>
      </w:pPr>
      <w:r w:rsidRPr="00E45BBB">
        <w:rPr>
          <w:rFonts w:ascii="Arial" w:hAnsi="Arial" w:cs="Arial"/>
          <w:b/>
        </w:rPr>
        <w:t>Non-Audited Financial Acquittal Report</w:t>
      </w:r>
    </w:p>
    <w:p w14:paraId="4CB35F3F" w14:textId="77777777" w:rsidR="007265B1" w:rsidRPr="00C47CA2" w:rsidRDefault="007265B1" w:rsidP="007265B1">
      <w:pPr>
        <w:spacing w:after="0" w:line="240" w:lineRule="auto"/>
        <w:rPr>
          <w:rFonts w:ascii="Arial" w:hAnsi="Arial" w:cs="Arial"/>
        </w:rPr>
      </w:pPr>
      <w:r w:rsidRPr="00C47CA2">
        <w:rPr>
          <w:rFonts w:ascii="Arial" w:hAnsi="Arial" w:cs="Arial"/>
        </w:rPr>
        <w:t>You are required to provide a non-audited financial acquittal report for each financial year funded under this Grant Agreement covering the Activity/</w:t>
      </w:r>
      <w:proofErr w:type="spellStart"/>
      <w:r w:rsidRPr="00C47CA2">
        <w:rPr>
          <w:rFonts w:ascii="Arial" w:hAnsi="Arial" w:cs="Arial"/>
        </w:rPr>
        <w:t>ies</w:t>
      </w:r>
      <w:proofErr w:type="spellEnd"/>
      <w:r w:rsidRPr="00C47CA2">
        <w:rPr>
          <w:rFonts w:ascii="Arial" w:hAnsi="Arial" w:cs="Arial"/>
        </w:rPr>
        <w:t xml:space="preserve"> in this Schedule.</w:t>
      </w:r>
    </w:p>
    <w:p w14:paraId="1859BEF8" w14:textId="77777777" w:rsidR="007265B1" w:rsidRPr="00C47CA2" w:rsidRDefault="007265B1" w:rsidP="007265B1">
      <w:pPr>
        <w:spacing w:after="0" w:line="240" w:lineRule="auto"/>
        <w:rPr>
          <w:rFonts w:ascii="Arial" w:hAnsi="Arial" w:cs="Arial"/>
        </w:rPr>
      </w:pPr>
    </w:p>
    <w:p w14:paraId="45FFE3B8" w14:textId="77777777" w:rsidR="007265B1" w:rsidRPr="00C47CA2" w:rsidRDefault="007265B1" w:rsidP="007265B1">
      <w:pPr>
        <w:spacing w:after="180" w:line="280" w:lineRule="atLeast"/>
        <w:rPr>
          <w:rFonts w:ascii="Arial" w:hAnsi="Arial" w:cs="Arial"/>
          <w:spacing w:val="4"/>
        </w:rPr>
      </w:pPr>
      <w:r w:rsidRPr="00C47CA2">
        <w:rPr>
          <w:rFonts w:ascii="Arial" w:hAnsi="Arial" w:cs="Arial"/>
          <w:spacing w:val="4"/>
        </w:rPr>
        <w:t xml:space="preserve">A non-audited financial acquittal report is an income and expenditure statement from the grant recipient stating that grant funding was spent to perform the </w:t>
      </w:r>
      <w:proofErr w:type="gramStart"/>
      <w:r>
        <w:rPr>
          <w:rFonts w:ascii="Arial" w:hAnsi="Arial" w:cs="Arial"/>
          <w:spacing w:val="4"/>
        </w:rPr>
        <w:t>A</w:t>
      </w:r>
      <w:r w:rsidRPr="00C47CA2">
        <w:rPr>
          <w:rFonts w:ascii="Arial" w:hAnsi="Arial" w:cs="Arial"/>
          <w:spacing w:val="4"/>
        </w:rPr>
        <w:t>ctivity(</w:t>
      </w:r>
      <w:proofErr w:type="spellStart"/>
      <w:proofErr w:type="gramEnd"/>
      <w:r w:rsidRPr="00C47CA2">
        <w:rPr>
          <w:rFonts w:ascii="Arial" w:hAnsi="Arial" w:cs="Arial"/>
          <w:spacing w:val="4"/>
        </w:rPr>
        <w:t>ies</w:t>
      </w:r>
      <w:proofErr w:type="spellEnd"/>
      <w:r w:rsidRPr="00C47CA2">
        <w:rPr>
          <w:rFonts w:ascii="Arial" w:hAnsi="Arial" w:cs="Arial"/>
          <w:spacing w:val="4"/>
        </w:rPr>
        <w:t xml:space="preserve">) as set out in the grant agreement. If relevant, the grant recipient must include in the statement the details of any unspent funds. </w:t>
      </w:r>
    </w:p>
    <w:p w14:paraId="1F6D0B7D" w14:textId="6FF7F61C" w:rsidR="00E45BBB" w:rsidRPr="001844DF" w:rsidRDefault="007265B1">
      <w:pPr>
        <w:rPr>
          <w:rFonts w:ascii="Arial" w:hAnsi="Arial" w:cs="Arial"/>
        </w:rPr>
      </w:pPr>
      <w:r w:rsidRPr="00C47CA2">
        <w:rPr>
          <w:rFonts w:ascii="Arial" w:hAnsi="Arial" w:cs="Arial"/>
        </w:rPr>
        <w:t>Non-audited financial acquittals must be certified by the Board, Chief Executive Officer or an authorised officer of the Organisation.</w:t>
      </w:r>
    </w:p>
    <w:p w14:paraId="3E4EB87C" w14:textId="6CA8B678"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E.5 Other Reports</w:t>
      </w:r>
    </w:p>
    <w:p w14:paraId="52798FE7" w14:textId="0255FF31" w:rsidR="007265B1" w:rsidRPr="003452E6" w:rsidRDefault="007265B1" w:rsidP="007265B1">
      <w:pPr>
        <w:spacing w:after="0" w:line="240" w:lineRule="auto"/>
        <w:rPr>
          <w:b/>
          <w:iCs/>
        </w:rPr>
      </w:pPr>
      <w:r w:rsidRPr="00A20903">
        <w:rPr>
          <w:rFonts w:ascii="Arial" w:hAnsi="Arial" w:cs="Arial"/>
          <w:b/>
          <w:iCs/>
        </w:rPr>
        <w:t>Final Report</w:t>
      </w:r>
      <w:r>
        <w:rPr>
          <w:b/>
          <w:iCs/>
        </w:rPr>
        <w:t xml:space="preserve"> </w:t>
      </w:r>
    </w:p>
    <w:p w14:paraId="1C92637E" w14:textId="5F868ACE" w:rsidR="007265B1" w:rsidRPr="00A20903" w:rsidRDefault="007265B1" w:rsidP="007265B1">
      <w:pPr>
        <w:spacing w:after="0" w:line="240" w:lineRule="auto"/>
        <w:rPr>
          <w:rFonts w:ascii="Arial" w:hAnsi="Arial" w:cs="Arial"/>
          <w:iCs/>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Pr>
          <w:rFonts w:ascii="Arial" w:hAnsi="Arial" w:cs="Arial"/>
          <w:iCs/>
        </w:rPr>
        <w:t>provided by us.</w:t>
      </w:r>
    </w:p>
    <w:p w14:paraId="48F64ADF" w14:textId="037A12F7" w:rsidR="009D76F7" w:rsidRDefault="009D76F7">
      <w:pPr>
        <w:rPr>
          <w:rFonts w:ascii="Arial" w:hAnsi="Arial" w:cs="Arial"/>
          <w:b/>
          <w:bCs/>
          <w:color w:val="365F91"/>
          <w:sz w:val="26"/>
          <w:szCs w:val="26"/>
          <w:lang w:eastAsia="en-AU"/>
        </w:rPr>
      </w:pPr>
      <w:r>
        <w:rPr>
          <w:rFonts w:ascii="Arial" w:hAnsi="Arial" w:cs="Arial"/>
          <w:b/>
          <w:bCs/>
          <w:color w:val="365F91"/>
          <w:sz w:val="26"/>
          <w:szCs w:val="26"/>
          <w:lang w:eastAsia="en-AU"/>
        </w:rPr>
        <w:br w:type="page"/>
      </w:r>
    </w:p>
    <w:p w14:paraId="7D363032" w14:textId="77777777" w:rsidR="00E45BBB" w:rsidRDefault="00E45BBB" w:rsidP="00E45BBB">
      <w:pPr>
        <w:rPr>
          <w:rFonts w:ascii="Arial" w:hAnsi="Arial" w:cs="Arial"/>
          <w:b/>
          <w:bCs/>
          <w:color w:val="365F91"/>
          <w:sz w:val="26"/>
          <w:szCs w:val="26"/>
          <w:lang w:eastAsia="en-AU"/>
        </w:rPr>
      </w:pPr>
    </w:p>
    <w:p w14:paraId="0F8729E3" w14:textId="4AD0D7DE" w:rsidR="00380833" w:rsidRPr="009D76F7" w:rsidRDefault="00380833" w:rsidP="009D76F7">
      <w:pPr>
        <w:keepNext/>
        <w:keepLines/>
        <w:spacing w:before="240" w:after="40"/>
        <w:outlineLvl w:val="0"/>
        <w:rPr>
          <w:rFonts w:ascii="Arial" w:hAnsi="Arial" w:cs="Arial"/>
          <w:b/>
          <w:bCs/>
          <w:color w:val="365F91"/>
          <w:sz w:val="26"/>
          <w:szCs w:val="26"/>
          <w:lang w:eastAsia="en-AU"/>
        </w:rPr>
      </w:pPr>
      <w:r w:rsidRPr="00E45BBB">
        <w:rPr>
          <w:rFonts w:ascii="Arial" w:hAnsi="Arial" w:cs="Arial"/>
          <w:b/>
          <w:bCs/>
          <w:color w:val="365F91"/>
          <w:sz w:val="26"/>
          <w:szCs w:val="26"/>
          <w:lang w:eastAsia="en-AU"/>
        </w:rPr>
        <w:t>F. Party representatives and address for notices</w:t>
      </w:r>
      <w:bookmarkEnd w:id="13"/>
    </w:p>
    <w:p w14:paraId="4F5EACAD"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28DF5EF7" w14:textId="77777777" w:rsidTr="00B80551">
        <w:tc>
          <w:tcPr>
            <w:tcW w:w="3397" w:type="dxa"/>
          </w:tcPr>
          <w:p w14:paraId="7E13401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438D9023" w14:textId="605B526A" w:rsidR="00380833" w:rsidRPr="007676DA" w:rsidRDefault="00380833" w:rsidP="00B80551">
            <w:pPr>
              <w:spacing w:after="0" w:line="240" w:lineRule="auto"/>
              <w:rPr>
                <w:rFonts w:ascii="Arial" w:hAnsi="Arial" w:cs="Arial"/>
                <w:sz w:val="20"/>
                <w:szCs w:val="20"/>
                <w:lang w:eastAsia="en-AU"/>
              </w:rPr>
            </w:pPr>
          </w:p>
        </w:tc>
      </w:tr>
      <w:tr w:rsidR="00380833" w:rsidRPr="007676DA" w14:paraId="5B1B1C6B" w14:textId="77777777" w:rsidTr="00B80551">
        <w:tc>
          <w:tcPr>
            <w:tcW w:w="3397" w:type="dxa"/>
          </w:tcPr>
          <w:p w14:paraId="1C4AF1D0"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022B885D" w14:textId="2A75A5BE" w:rsidR="00380833" w:rsidRPr="0014126E" w:rsidRDefault="00380833" w:rsidP="00B80551">
            <w:pPr>
              <w:spacing w:after="0" w:line="240" w:lineRule="auto"/>
              <w:rPr>
                <w:rFonts w:ascii="Arial" w:hAnsi="Arial" w:cs="Arial"/>
              </w:rPr>
            </w:pPr>
          </w:p>
        </w:tc>
      </w:tr>
      <w:tr w:rsidR="00380833" w:rsidRPr="007676DA" w14:paraId="61221954" w14:textId="77777777" w:rsidTr="00B80551">
        <w:tc>
          <w:tcPr>
            <w:tcW w:w="3397" w:type="dxa"/>
          </w:tcPr>
          <w:p w14:paraId="3A1E1D66" w14:textId="77777777" w:rsidR="00380833" w:rsidRPr="00E627AC" w:rsidRDefault="00380833" w:rsidP="00B80551">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217002A4" w14:textId="7E643FD0" w:rsidR="00380833" w:rsidRPr="007676DA" w:rsidRDefault="00380833" w:rsidP="00B80551">
            <w:pPr>
              <w:spacing w:after="0" w:line="240" w:lineRule="auto"/>
              <w:rPr>
                <w:rFonts w:ascii="Arial" w:hAnsi="Arial" w:cs="Arial"/>
                <w:sz w:val="20"/>
                <w:szCs w:val="20"/>
                <w:lang w:eastAsia="en-AU"/>
              </w:rPr>
            </w:pPr>
          </w:p>
        </w:tc>
      </w:tr>
      <w:tr w:rsidR="00380833" w:rsidRPr="007676DA" w14:paraId="7FC9B2A4" w14:textId="77777777" w:rsidTr="00B80551">
        <w:tc>
          <w:tcPr>
            <w:tcW w:w="3397" w:type="dxa"/>
          </w:tcPr>
          <w:p w14:paraId="74329DDA" w14:textId="77777777" w:rsidR="00380833" w:rsidRPr="00E627AC" w:rsidRDefault="00380833" w:rsidP="00B80551">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54DEBB71" w14:textId="66F10DF0" w:rsidR="00380833" w:rsidRPr="007676DA" w:rsidRDefault="00380833" w:rsidP="00B80551">
            <w:pPr>
              <w:spacing w:after="0" w:line="240" w:lineRule="auto"/>
              <w:rPr>
                <w:rFonts w:ascii="Arial" w:hAnsi="Arial" w:cs="Arial"/>
                <w:sz w:val="20"/>
                <w:szCs w:val="20"/>
                <w:lang w:eastAsia="en-AU"/>
              </w:rPr>
            </w:pPr>
          </w:p>
        </w:tc>
      </w:tr>
      <w:tr w:rsidR="00380833" w:rsidRPr="007676DA" w14:paraId="46D604EF" w14:textId="77777777" w:rsidTr="00B80551">
        <w:tc>
          <w:tcPr>
            <w:tcW w:w="3397" w:type="dxa"/>
          </w:tcPr>
          <w:p w14:paraId="77D7408D" w14:textId="77777777" w:rsidR="00380833" w:rsidRDefault="00380833" w:rsidP="00B80551">
            <w:pPr>
              <w:spacing w:after="0" w:line="240" w:lineRule="auto"/>
              <w:rPr>
                <w:rFonts w:ascii="Arial" w:hAnsi="Arial" w:cs="Arial"/>
                <w:b/>
                <w:lang w:eastAsia="en-AU"/>
              </w:rPr>
            </w:pPr>
            <w:r>
              <w:rPr>
                <w:rFonts w:ascii="Arial" w:hAnsi="Arial" w:cs="Arial"/>
                <w:b/>
              </w:rPr>
              <w:t>Mobile</w:t>
            </w:r>
          </w:p>
        </w:tc>
        <w:tc>
          <w:tcPr>
            <w:tcW w:w="5867" w:type="dxa"/>
          </w:tcPr>
          <w:p w14:paraId="17D44E8C" w14:textId="48B0A84C" w:rsidR="00380833" w:rsidRPr="00CE1178" w:rsidRDefault="00380833" w:rsidP="00B80551">
            <w:pPr>
              <w:spacing w:after="0" w:line="240" w:lineRule="auto"/>
              <w:rPr>
                <w:rFonts w:ascii="Arial" w:hAnsi="Arial" w:cs="Arial"/>
                <w:highlight w:val="cyan"/>
              </w:rPr>
            </w:pPr>
          </w:p>
        </w:tc>
      </w:tr>
      <w:tr w:rsidR="00380833" w:rsidRPr="007676DA" w14:paraId="210302E7" w14:textId="77777777" w:rsidTr="00B80551">
        <w:tc>
          <w:tcPr>
            <w:tcW w:w="3397" w:type="dxa"/>
          </w:tcPr>
          <w:p w14:paraId="1B8827E2" w14:textId="77777777" w:rsidR="00380833" w:rsidRPr="00E627AC" w:rsidRDefault="00380833" w:rsidP="00B80551">
            <w:pPr>
              <w:spacing w:after="0" w:line="240" w:lineRule="auto"/>
              <w:rPr>
                <w:rFonts w:ascii="Arial" w:hAnsi="Arial" w:cs="Arial"/>
                <w:b/>
                <w:lang w:eastAsia="en-AU"/>
              </w:rPr>
            </w:pPr>
            <w:r>
              <w:rPr>
                <w:rFonts w:ascii="Arial" w:hAnsi="Arial" w:cs="Arial"/>
                <w:b/>
              </w:rPr>
              <w:t>Fax</w:t>
            </w:r>
          </w:p>
        </w:tc>
        <w:tc>
          <w:tcPr>
            <w:tcW w:w="5867" w:type="dxa"/>
          </w:tcPr>
          <w:p w14:paraId="516EC186" w14:textId="3C354BF8" w:rsidR="00380833" w:rsidRPr="00CE1178" w:rsidRDefault="00380833" w:rsidP="00B80551">
            <w:pPr>
              <w:spacing w:after="0" w:line="240" w:lineRule="auto"/>
              <w:rPr>
                <w:rFonts w:ascii="Arial" w:hAnsi="Arial" w:cs="Arial"/>
                <w:highlight w:val="cyan"/>
              </w:rPr>
            </w:pPr>
          </w:p>
        </w:tc>
      </w:tr>
      <w:tr w:rsidR="00380833" w:rsidRPr="007676DA" w14:paraId="1B9355E2" w14:textId="77777777" w:rsidTr="00B80551">
        <w:tc>
          <w:tcPr>
            <w:tcW w:w="3397" w:type="dxa"/>
          </w:tcPr>
          <w:p w14:paraId="0B932DDD"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285337E0" w14:textId="63B03332" w:rsidR="00380833" w:rsidRPr="007676DA" w:rsidRDefault="00380833" w:rsidP="00B80551">
            <w:pPr>
              <w:spacing w:after="0" w:line="240" w:lineRule="auto"/>
              <w:rPr>
                <w:rFonts w:ascii="Arial" w:hAnsi="Arial" w:cs="Arial"/>
                <w:sz w:val="20"/>
                <w:szCs w:val="20"/>
                <w:lang w:eastAsia="en-AU"/>
              </w:rPr>
            </w:pPr>
          </w:p>
        </w:tc>
      </w:tr>
    </w:tbl>
    <w:p w14:paraId="7E5279D8"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380833" w:rsidRPr="007676DA" w14:paraId="57365C07" w14:textId="77777777" w:rsidTr="00B80551">
        <w:tc>
          <w:tcPr>
            <w:tcW w:w="3397" w:type="dxa"/>
          </w:tcPr>
          <w:p w14:paraId="3D193CE5" w14:textId="0A38640A" w:rsidR="00380833" w:rsidRPr="00E627AC" w:rsidRDefault="007D191A" w:rsidP="00B80551">
            <w:pPr>
              <w:spacing w:after="0" w:line="240" w:lineRule="auto"/>
              <w:rPr>
                <w:rFonts w:ascii="Arial" w:hAnsi="Arial" w:cs="Arial"/>
                <w:b/>
                <w:lang w:eastAsia="en-AU"/>
              </w:rPr>
            </w:pPr>
            <w:r>
              <w:rPr>
                <w:rFonts w:ascii="Arial" w:hAnsi="Arial" w:cs="Arial"/>
                <w:b/>
                <w:lang w:eastAsia="en-AU"/>
              </w:rPr>
              <w:t>Name of</w:t>
            </w:r>
            <w:r w:rsidR="00380833" w:rsidRPr="00E627AC">
              <w:rPr>
                <w:rFonts w:ascii="Arial" w:hAnsi="Arial" w:cs="Arial"/>
                <w:b/>
                <w:lang w:eastAsia="en-AU"/>
              </w:rPr>
              <w:t xml:space="preserve"> representative</w:t>
            </w:r>
          </w:p>
        </w:tc>
        <w:tc>
          <w:tcPr>
            <w:tcW w:w="5867" w:type="dxa"/>
          </w:tcPr>
          <w:p w14:paraId="0C41E68D" w14:textId="074B504B" w:rsidR="00380833" w:rsidRPr="007676DA" w:rsidRDefault="00380833" w:rsidP="00B80551">
            <w:pPr>
              <w:spacing w:after="0" w:line="240" w:lineRule="auto"/>
              <w:rPr>
                <w:rFonts w:ascii="Arial" w:hAnsi="Arial" w:cs="Arial"/>
                <w:sz w:val="20"/>
                <w:szCs w:val="20"/>
                <w:lang w:eastAsia="en-AU"/>
              </w:rPr>
            </w:pPr>
          </w:p>
        </w:tc>
      </w:tr>
      <w:tr w:rsidR="00380833" w:rsidRPr="007676DA" w14:paraId="1F5A1F0D" w14:textId="77777777" w:rsidTr="00B80551">
        <w:tc>
          <w:tcPr>
            <w:tcW w:w="3397" w:type="dxa"/>
          </w:tcPr>
          <w:p w14:paraId="5B756A35"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2786226" w14:textId="6F5404EA" w:rsidR="00380833" w:rsidRPr="007676DA" w:rsidRDefault="00380833" w:rsidP="00B80551">
            <w:pPr>
              <w:spacing w:after="0" w:line="240" w:lineRule="auto"/>
              <w:rPr>
                <w:rFonts w:ascii="Arial" w:hAnsi="Arial" w:cs="Arial"/>
                <w:sz w:val="20"/>
                <w:szCs w:val="20"/>
                <w:lang w:eastAsia="en-AU"/>
              </w:rPr>
            </w:pPr>
          </w:p>
        </w:tc>
      </w:tr>
      <w:tr w:rsidR="00380833" w:rsidRPr="007676DA" w14:paraId="011C4DFC" w14:textId="77777777" w:rsidTr="00B80551">
        <w:tc>
          <w:tcPr>
            <w:tcW w:w="3397" w:type="dxa"/>
          </w:tcPr>
          <w:p w14:paraId="5F6607FE" w14:textId="77777777" w:rsidR="00380833" w:rsidRPr="00E627AC" w:rsidRDefault="00380833" w:rsidP="00B80551">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684D860B" w14:textId="054D83A4" w:rsidR="00380833" w:rsidRPr="007676DA" w:rsidRDefault="00380833" w:rsidP="00B80551">
            <w:pPr>
              <w:spacing w:after="0" w:line="240" w:lineRule="auto"/>
              <w:rPr>
                <w:rFonts w:ascii="Arial" w:hAnsi="Arial" w:cs="Arial"/>
                <w:sz w:val="20"/>
                <w:szCs w:val="20"/>
                <w:lang w:eastAsia="en-AU"/>
              </w:rPr>
            </w:pPr>
          </w:p>
        </w:tc>
      </w:tr>
      <w:tr w:rsidR="00380833" w:rsidRPr="007676DA" w14:paraId="35CDC33B" w14:textId="77777777" w:rsidTr="00B80551">
        <w:tc>
          <w:tcPr>
            <w:tcW w:w="3397" w:type="dxa"/>
          </w:tcPr>
          <w:p w14:paraId="35E864EF"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2F74FAFF" w14:textId="09BFDD29" w:rsidR="00380833" w:rsidRPr="007676DA" w:rsidRDefault="00380833" w:rsidP="00B80551">
            <w:pPr>
              <w:spacing w:after="0" w:line="240" w:lineRule="auto"/>
              <w:rPr>
                <w:rFonts w:ascii="Arial" w:hAnsi="Arial" w:cs="Arial"/>
                <w:sz w:val="20"/>
                <w:szCs w:val="20"/>
                <w:lang w:eastAsia="en-AU"/>
              </w:rPr>
            </w:pPr>
          </w:p>
        </w:tc>
      </w:tr>
      <w:tr w:rsidR="00380833" w:rsidRPr="007676DA" w14:paraId="3F61536E" w14:textId="77777777" w:rsidTr="00B80551">
        <w:tc>
          <w:tcPr>
            <w:tcW w:w="3397" w:type="dxa"/>
          </w:tcPr>
          <w:p w14:paraId="31C789EC"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4F02F441" w14:textId="20941250" w:rsidR="00380833" w:rsidRPr="007676DA" w:rsidRDefault="00380833" w:rsidP="00B80551">
            <w:pPr>
              <w:spacing w:after="0" w:line="240" w:lineRule="auto"/>
              <w:rPr>
                <w:rFonts w:ascii="Arial" w:hAnsi="Arial" w:cs="Arial"/>
                <w:sz w:val="20"/>
                <w:szCs w:val="20"/>
                <w:lang w:eastAsia="en-AU"/>
              </w:rPr>
            </w:pPr>
          </w:p>
        </w:tc>
      </w:tr>
      <w:tr w:rsidR="00380833" w:rsidRPr="007676DA" w14:paraId="198645C1" w14:textId="77777777" w:rsidTr="00B80551">
        <w:tc>
          <w:tcPr>
            <w:tcW w:w="3397" w:type="dxa"/>
          </w:tcPr>
          <w:p w14:paraId="13CA796E" w14:textId="77777777" w:rsidR="00380833" w:rsidRPr="00E627AC" w:rsidRDefault="00380833" w:rsidP="00B80551">
            <w:pPr>
              <w:spacing w:after="0" w:line="240" w:lineRule="auto"/>
              <w:rPr>
                <w:rFonts w:ascii="Arial" w:hAnsi="Arial" w:cs="Arial"/>
                <w:b/>
                <w:lang w:eastAsia="en-AU"/>
              </w:rPr>
            </w:pPr>
            <w:r>
              <w:rPr>
                <w:rFonts w:ascii="Arial" w:hAnsi="Arial" w:cs="Arial"/>
                <w:b/>
                <w:color w:val="000000"/>
              </w:rPr>
              <w:t>Fax</w:t>
            </w:r>
          </w:p>
        </w:tc>
        <w:tc>
          <w:tcPr>
            <w:tcW w:w="5867" w:type="dxa"/>
          </w:tcPr>
          <w:p w14:paraId="59A13BF7" w14:textId="77777777" w:rsidR="00380833" w:rsidRDefault="00380833" w:rsidP="00B80551">
            <w:pPr>
              <w:spacing w:after="0" w:line="240" w:lineRule="auto"/>
              <w:rPr>
                <w:rFonts w:ascii="Arial" w:hAnsi="Arial" w:cs="Arial"/>
                <w:highlight w:val="cyan"/>
              </w:rPr>
            </w:pPr>
          </w:p>
        </w:tc>
      </w:tr>
      <w:tr w:rsidR="00380833" w:rsidRPr="007676DA" w14:paraId="09D44801" w14:textId="77777777" w:rsidTr="00B80551">
        <w:tc>
          <w:tcPr>
            <w:tcW w:w="3397" w:type="dxa"/>
          </w:tcPr>
          <w:p w14:paraId="4F2EBA7B" w14:textId="77777777" w:rsidR="00380833" w:rsidRPr="00E627AC" w:rsidRDefault="00380833" w:rsidP="00B8055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4EB4D175" w14:textId="6B8F452D" w:rsidR="00380833" w:rsidRPr="007676DA" w:rsidRDefault="00380833" w:rsidP="00B80551">
            <w:pPr>
              <w:spacing w:after="0" w:line="240" w:lineRule="auto"/>
              <w:rPr>
                <w:rFonts w:ascii="Arial" w:hAnsi="Arial" w:cs="Arial"/>
                <w:sz w:val="20"/>
                <w:szCs w:val="20"/>
                <w:lang w:eastAsia="en-AU"/>
              </w:rPr>
            </w:pPr>
          </w:p>
        </w:tc>
      </w:tr>
    </w:tbl>
    <w:p w14:paraId="2FDB0151" w14:textId="77777777" w:rsidR="00380833" w:rsidRPr="007676DA" w:rsidRDefault="00380833" w:rsidP="00380833">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7FCE47AE" w14:textId="77777777" w:rsidR="00380833" w:rsidRDefault="00380833" w:rsidP="00380833">
      <w:pPr>
        <w:spacing w:after="0" w:line="240" w:lineRule="auto"/>
        <w:rPr>
          <w:rFonts w:ascii="Arial" w:hAnsi="Arial" w:cs="Arial"/>
          <w:b/>
          <w:bCs/>
          <w:color w:val="4F81BD"/>
          <w:sz w:val="26"/>
          <w:szCs w:val="26"/>
        </w:rPr>
      </w:pPr>
      <w:r>
        <w:rPr>
          <w:rFonts w:ascii="Arial" w:hAnsi="Arial" w:cs="Arial"/>
        </w:rPr>
        <w:br w:type="page"/>
      </w:r>
    </w:p>
    <w:p w14:paraId="27A0D473" w14:textId="77777777" w:rsidR="00380833" w:rsidRPr="009D76F7" w:rsidRDefault="00380833" w:rsidP="009D76F7">
      <w:pPr>
        <w:keepNext/>
        <w:keepLines/>
        <w:spacing w:before="240" w:after="40"/>
        <w:outlineLvl w:val="0"/>
        <w:rPr>
          <w:rFonts w:ascii="Arial" w:hAnsi="Arial" w:cs="Arial"/>
          <w:b/>
          <w:bCs/>
          <w:color w:val="365F91"/>
          <w:sz w:val="26"/>
          <w:szCs w:val="26"/>
          <w:lang w:eastAsia="en-AU"/>
        </w:rPr>
      </w:pPr>
      <w:r w:rsidRPr="009D76F7">
        <w:rPr>
          <w:rFonts w:ascii="Arial" w:hAnsi="Arial" w:cs="Arial"/>
          <w:b/>
          <w:bCs/>
          <w:color w:val="365F91"/>
          <w:sz w:val="26"/>
          <w:szCs w:val="26"/>
          <w:lang w:eastAsia="en-AU"/>
        </w:rPr>
        <w:lastRenderedPageBreak/>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70"/>
        <w:gridCol w:w="2349"/>
      </w:tblGrid>
      <w:tr w:rsidR="00380833" w:rsidRPr="00043178" w14:paraId="39598C7C" w14:textId="77777777" w:rsidTr="008973F7">
        <w:trPr>
          <w:tblHeader/>
        </w:trPr>
        <w:tc>
          <w:tcPr>
            <w:tcW w:w="2401" w:type="pct"/>
            <w:tcBorders>
              <w:top w:val="single" w:sz="4" w:space="0" w:color="auto"/>
              <w:left w:val="single" w:sz="4" w:space="0" w:color="auto"/>
              <w:bottom w:val="single" w:sz="4" w:space="0" w:color="auto"/>
              <w:right w:val="single" w:sz="4" w:space="0" w:color="auto"/>
            </w:tcBorders>
            <w:hideMark/>
          </w:tcPr>
          <w:p w14:paraId="60030B87"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FDE2C62" w14:textId="29B9241D" w:rsidR="00380833" w:rsidRPr="0064314E" w:rsidRDefault="00380833" w:rsidP="00B80551">
            <w:pPr>
              <w:keepNext/>
              <w:keepLines/>
              <w:spacing w:before="60" w:after="60"/>
              <w:outlineLvl w:val="0"/>
              <w:rPr>
                <w:rFonts w:ascii="Arial" w:hAnsi="Arial" w:cs="Arial"/>
                <w:bCs/>
                <w:sz w:val="24"/>
                <w:szCs w:val="28"/>
                <w:highlight w:val="cyan"/>
              </w:rPr>
            </w:pPr>
          </w:p>
        </w:tc>
      </w:tr>
      <w:tr w:rsidR="00380833" w:rsidRPr="00043178" w14:paraId="519BFBC2" w14:textId="77777777" w:rsidTr="005531B6">
        <w:tc>
          <w:tcPr>
            <w:tcW w:w="2401" w:type="pct"/>
            <w:tcBorders>
              <w:top w:val="single" w:sz="4" w:space="0" w:color="auto"/>
              <w:left w:val="single" w:sz="4" w:space="0" w:color="auto"/>
              <w:bottom w:val="single" w:sz="4" w:space="0" w:color="auto"/>
              <w:right w:val="single" w:sz="4" w:space="0" w:color="auto"/>
            </w:tcBorders>
            <w:hideMark/>
          </w:tcPr>
          <w:p w14:paraId="3B6F45A4" w14:textId="77777777" w:rsidR="00380833" w:rsidRPr="00043178" w:rsidRDefault="00380833" w:rsidP="00B80551">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6CF8131" w14:textId="3EAB4673" w:rsidR="00380833" w:rsidRPr="0064314E" w:rsidRDefault="00380833" w:rsidP="00B80551">
            <w:pPr>
              <w:keepNext/>
              <w:keepLines/>
              <w:spacing w:before="60" w:after="60"/>
              <w:outlineLvl w:val="0"/>
              <w:rPr>
                <w:rFonts w:ascii="Arial" w:hAnsi="Arial" w:cs="Arial"/>
                <w:bCs/>
                <w:sz w:val="24"/>
                <w:szCs w:val="28"/>
                <w:highlight w:val="cyan"/>
              </w:rPr>
            </w:pPr>
          </w:p>
        </w:tc>
      </w:tr>
    </w:tbl>
    <w:p w14:paraId="0ACC3D9B" w14:textId="77777777" w:rsidR="00380833" w:rsidRDefault="00380833" w:rsidP="009D76F7">
      <w:pPr>
        <w:spacing w:before="120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4963"/>
        <w:gridCol w:w="294"/>
        <w:gridCol w:w="5080"/>
      </w:tblGrid>
      <w:tr w:rsidR="00380833" w:rsidRPr="0048465C" w14:paraId="66D3C43C" w14:textId="77777777" w:rsidTr="008973F7">
        <w:trPr>
          <w:tblHeader/>
        </w:trPr>
        <w:tc>
          <w:tcPr>
            <w:tcW w:w="5000" w:type="pct"/>
            <w:gridSpan w:val="3"/>
          </w:tcPr>
          <w:p w14:paraId="58641669" w14:textId="77777777" w:rsidR="00380833" w:rsidRPr="00BE339D" w:rsidRDefault="00380833" w:rsidP="00B80551">
            <w:pPr>
              <w:spacing w:before="120" w:after="120"/>
              <w:ind w:left="-104"/>
              <w:rPr>
                <w:rFonts w:ascii="Arial" w:hAnsi="Arial" w:cs="Arial"/>
                <w:sz w:val="22"/>
                <w:szCs w:val="22"/>
              </w:rPr>
            </w:pPr>
            <w:r w:rsidRPr="00BE339D">
              <w:rPr>
                <w:rFonts w:ascii="Arial" w:hAnsi="Arial" w:cs="Arial"/>
                <w:sz w:val="22"/>
                <w:szCs w:val="22"/>
              </w:rPr>
              <w:t xml:space="preserve">Signed for and on behalf of the Commonwealth of Australia by the relevant Delegate, represented by and acting through </w:t>
            </w:r>
            <w:r w:rsidRPr="005F20D9">
              <w:rPr>
                <w:rFonts w:ascii="Arial" w:hAnsi="Arial" w:cs="Arial"/>
                <w:sz w:val="22"/>
                <w:szCs w:val="24"/>
              </w:rPr>
              <w:t>Department of Veterans’ Affairs, ABN 23 964 290 824</w:t>
            </w:r>
            <w:r w:rsidRPr="005F20D9">
              <w:rPr>
                <w:rFonts w:ascii="Arial" w:hAnsi="Arial" w:cs="Arial"/>
                <w:sz w:val="22"/>
                <w:szCs w:val="22"/>
              </w:rPr>
              <w:t xml:space="preserve"> in the presence</w:t>
            </w:r>
            <w:r w:rsidRPr="00BE339D">
              <w:rPr>
                <w:rFonts w:ascii="Arial" w:hAnsi="Arial" w:cs="Arial"/>
                <w:sz w:val="22"/>
                <w:szCs w:val="22"/>
              </w:rPr>
              <w:t xml:space="preserve"> of:</w:t>
            </w:r>
          </w:p>
          <w:p w14:paraId="12BC8F57" w14:textId="77777777" w:rsidR="00380833" w:rsidRPr="0048465C" w:rsidRDefault="00380833" w:rsidP="00B80551">
            <w:pPr>
              <w:spacing w:before="120" w:after="120"/>
              <w:rPr>
                <w:rFonts w:ascii="Arial" w:hAnsi="Arial" w:cs="Arial"/>
                <w:b/>
                <w:szCs w:val="24"/>
              </w:rPr>
            </w:pPr>
          </w:p>
        </w:tc>
      </w:tr>
      <w:tr w:rsidR="00380833" w:rsidRPr="00BE339D" w14:paraId="3B21D11A" w14:textId="77777777" w:rsidTr="00B80551">
        <w:tc>
          <w:tcPr>
            <w:tcW w:w="2401" w:type="pct"/>
            <w:tcBorders>
              <w:bottom w:val="single" w:sz="4" w:space="0" w:color="auto"/>
            </w:tcBorders>
          </w:tcPr>
          <w:p w14:paraId="651C2483" w14:textId="77777777" w:rsidR="00380833" w:rsidRPr="00BE339D" w:rsidRDefault="00380833" w:rsidP="00B80551">
            <w:pPr>
              <w:spacing w:before="120" w:after="120"/>
              <w:rPr>
                <w:rFonts w:ascii="Arial" w:hAnsi="Arial" w:cs="Arial"/>
                <w:b/>
                <w:sz w:val="22"/>
                <w:szCs w:val="22"/>
              </w:rPr>
            </w:pPr>
          </w:p>
        </w:tc>
        <w:tc>
          <w:tcPr>
            <w:tcW w:w="142" w:type="pct"/>
          </w:tcPr>
          <w:p w14:paraId="03B192F4"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4E5F5A8E" w14:textId="77777777" w:rsidR="00380833" w:rsidRPr="00BE339D" w:rsidRDefault="00380833" w:rsidP="00B80551">
            <w:pPr>
              <w:spacing w:before="120" w:after="120"/>
              <w:rPr>
                <w:rFonts w:ascii="Arial" w:hAnsi="Arial" w:cs="Arial"/>
                <w:b/>
                <w:sz w:val="22"/>
                <w:szCs w:val="22"/>
              </w:rPr>
            </w:pPr>
          </w:p>
        </w:tc>
      </w:tr>
      <w:tr w:rsidR="00380833" w:rsidRPr="00BE339D" w14:paraId="11A8B140" w14:textId="77777777" w:rsidTr="00B80551">
        <w:tc>
          <w:tcPr>
            <w:tcW w:w="2401" w:type="pct"/>
            <w:tcBorders>
              <w:top w:val="single" w:sz="4" w:space="0" w:color="auto"/>
            </w:tcBorders>
          </w:tcPr>
          <w:p w14:paraId="1B5FB248"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414733D8" w14:textId="77777777" w:rsidR="00380833" w:rsidRPr="00BE339D" w:rsidRDefault="00380833" w:rsidP="00B80551">
            <w:pPr>
              <w:spacing w:before="120" w:after="120"/>
              <w:rPr>
                <w:rFonts w:ascii="Arial" w:hAnsi="Arial" w:cs="Arial"/>
                <w:b/>
                <w:sz w:val="22"/>
                <w:szCs w:val="22"/>
              </w:rPr>
            </w:pPr>
          </w:p>
        </w:tc>
        <w:tc>
          <w:tcPr>
            <w:tcW w:w="2457" w:type="pct"/>
            <w:tcBorders>
              <w:top w:val="single" w:sz="4" w:space="0" w:color="auto"/>
            </w:tcBorders>
          </w:tcPr>
          <w:p w14:paraId="639CCE71"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380833" w:rsidRPr="00BE339D" w14:paraId="6959E03D" w14:textId="77777777" w:rsidTr="00B80551">
        <w:tc>
          <w:tcPr>
            <w:tcW w:w="2401" w:type="pct"/>
            <w:tcBorders>
              <w:bottom w:val="single" w:sz="4" w:space="0" w:color="auto"/>
            </w:tcBorders>
          </w:tcPr>
          <w:p w14:paraId="0FA4A2D2" w14:textId="77777777" w:rsidR="00380833" w:rsidRPr="00BE339D" w:rsidRDefault="00380833" w:rsidP="00B80551">
            <w:pPr>
              <w:spacing w:before="120" w:after="120"/>
              <w:rPr>
                <w:rFonts w:ascii="Arial" w:hAnsi="Arial" w:cs="Arial"/>
                <w:b/>
                <w:sz w:val="22"/>
                <w:szCs w:val="22"/>
              </w:rPr>
            </w:pPr>
          </w:p>
        </w:tc>
        <w:tc>
          <w:tcPr>
            <w:tcW w:w="142" w:type="pct"/>
          </w:tcPr>
          <w:p w14:paraId="3A06F91A" w14:textId="77777777" w:rsidR="00380833" w:rsidRPr="00BE339D" w:rsidRDefault="00380833" w:rsidP="00B80551">
            <w:pPr>
              <w:spacing w:before="120" w:after="120"/>
              <w:rPr>
                <w:rFonts w:ascii="Arial" w:hAnsi="Arial" w:cs="Arial"/>
                <w:b/>
                <w:sz w:val="22"/>
                <w:szCs w:val="22"/>
              </w:rPr>
            </w:pPr>
          </w:p>
        </w:tc>
        <w:tc>
          <w:tcPr>
            <w:tcW w:w="2457" w:type="pct"/>
          </w:tcPr>
          <w:p w14:paraId="388F37B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7952FE5B" w14:textId="77777777" w:rsidTr="00B80551">
        <w:tc>
          <w:tcPr>
            <w:tcW w:w="2401" w:type="pct"/>
            <w:tcBorders>
              <w:top w:val="single" w:sz="4" w:space="0" w:color="auto"/>
            </w:tcBorders>
          </w:tcPr>
          <w:p w14:paraId="37FC8629" w14:textId="77777777" w:rsidR="00380833" w:rsidRPr="00BE339D" w:rsidRDefault="00380833" w:rsidP="00B80551">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6DB3B25A" w14:textId="77777777" w:rsidR="00380833" w:rsidRPr="00BE339D" w:rsidRDefault="00380833" w:rsidP="00B80551">
            <w:pPr>
              <w:spacing w:before="120" w:after="120"/>
              <w:rPr>
                <w:rFonts w:ascii="Arial" w:hAnsi="Arial" w:cs="Arial"/>
                <w:b/>
                <w:sz w:val="22"/>
                <w:szCs w:val="22"/>
              </w:rPr>
            </w:pPr>
          </w:p>
        </w:tc>
        <w:tc>
          <w:tcPr>
            <w:tcW w:w="2457" w:type="pct"/>
          </w:tcPr>
          <w:p w14:paraId="21CE1045" w14:textId="77777777" w:rsidR="00380833" w:rsidRPr="00BE339D" w:rsidRDefault="00380833" w:rsidP="00B80551">
            <w:pPr>
              <w:spacing w:before="120" w:after="120"/>
              <w:rPr>
                <w:rFonts w:ascii="Arial" w:hAnsi="Arial" w:cs="Arial"/>
                <w:b/>
                <w:sz w:val="22"/>
                <w:szCs w:val="22"/>
              </w:rPr>
            </w:pPr>
          </w:p>
        </w:tc>
      </w:tr>
      <w:tr w:rsidR="00380833" w:rsidRPr="00BE339D" w14:paraId="021BA982" w14:textId="77777777" w:rsidTr="00B80551">
        <w:tc>
          <w:tcPr>
            <w:tcW w:w="2401" w:type="pct"/>
            <w:tcBorders>
              <w:bottom w:val="single" w:sz="4" w:space="0" w:color="auto"/>
            </w:tcBorders>
          </w:tcPr>
          <w:p w14:paraId="7FF4DA59" w14:textId="77777777" w:rsidR="00380833" w:rsidRPr="00BE339D" w:rsidRDefault="00380833" w:rsidP="00B80551">
            <w:pPr>
              <w:spacing w:before="120" w:after="120"/>
              <w:rPr>
                <w:rFonts w:ascii="Arial" w:hAnsi="Arial" w:cs="Arial"/>
                <w:b/>
                <w:sz w:val="22"/>
                <w:szCs w:val="22"/>
              </w:rPr>
            </w:pPr>
          </w:p>
        </w:tc>
        <w:tc>
          <w:tcPr>
            <w:tcW w:w="142" w:type="pct"/>
          </w:tcPr>
          <w:p w14:paraId="6F697ABF" w14:textId="77777777" w:rsidR="00380833" w:rsidRPr="00BE339D" w:rsidRDefault="00380833" w:rsidP="00B80551">
            <w:pPr>
              <w:spacing w:before="120" w:after="120"/>
              <w:rPr>
                <w:rFonts w:ascii="Arial" w:hAnsi="Arial" w:cs="Arial"/>
                <w:b/>
                <w:sz w:val="22"/>
                <w:szCs w:val="22"/>
              </w:rPr>
            </w:pPr>
          </w:p>
        </w:tc>
        <w:tc>
          <w:tcPr>
            <w:tcW w:w="2457" w:type="pct"/>
            <w:tcBorders>
              <w:bottom w:val="single" w:sz="4" w:space="0" w:color="auto"/>
            </w:tcBorders>
          </w:tcPr>
          <w:p w14:paraId="3C96D950" w14:textId="77777777" w:rsidR="00380833" w:rsidRPr="00BE339D" w:rsidRDefault="00380833" w:rsidP="00B80551">
            <w:pPr>
              <w:spacing w:before="120" w:after="120"/>
              <w:rPr>
                <w:rFonts w:ascii="Arial" w:hAnsi="Arial" w:cs="Arial"/>
                <w:b/>
                <w:sz w:val="22"/>
                <w:szCs w:val="22"/>
              </w:rPr>
            </w:pPr>
          </w:p>
        </w:tc>
      </w:tr>
      <w:tr w:rsidR="00380833" w:rsidRPr="00BE339D" w14:paraId="42CD23C7" w14:textId="77777777" w:rsidTr="00B80551">
        <w:tc>
          <w:tcPr>
            <w:tcW w:w="2401" w:type="pct"/>
            <w:tcBorders>
              <w:top w:val="single" w:sz="4" w:space="0" w:color="auto"/>
            </w:tcBorders>
          </w:tcPr>
          <w:p w14:paraId="7A4292B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6703D3BE"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18DF1FA1"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Witness</w:t>
            </w:r>
          </w:p>
        </w:tc>
      </w:tr>
      <w:tr w:rsidR="00380833" w:rsidRPr="00BE339D" w14:paraId="1DD14B73" w14:textId="77777777" w:rsidTr="00B80551">
        <w:tc>
          <w:tcPr>
            <w:tcW w:w="2401" w:type="pct"/>
          </w:tcPr>
          <w:p w14:paraId="52E25D49" w14:textId="77777777" w:rsidR="00380833" w:rsidRPr="00BE339D" w:rsidRDefault="00380833" w:rsidP="00B80551">
            <w:pPr>
              <w:spacing w:before="120" w:after="120"/>
              <w:rPr>
                <w:rFonts w:ascii="Arial" w:hAnsi="Arial" w:cs="Arial"/>
                <w:sz w:val="22"/>
                <w:szCs w:val="22"/>
              </w:rPr>
            </w:pPr>
          </w:p>
        </w:tc>
        <w:tc>
          <w:tcPr>
            <w:tcW w:w="142" w:type="pct"/>
          </w:tcPr>
          <w:p w14:paraId="5121AB1C" w14:textId="77777777" w:rsidR="00380833" w:rsidRPr="00BE339D" w:rsidRDefault="00380833" w:rsidP="00B80551">
            <w:pPr>
              <w:spacing w:before="120" w:after="120"/>
              <w:rPr>
                <w:rFonts w:ascii="Arial" w:hAnsi="Arial" w:cs="Arial"/>
                <w:sz w:val="22"/>
                <w:szCs w:val="22"/>
              </w:rPr>
            </w:pPr>
          </w:p>
        </w:tc>
        <w:tc>
          <w:tcPr>
            <w:tcW w:w="2457" w:type="pct"/>
          </w:tcPr>
          <w:p w14:paraId="13AE391A"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BE339D" w14:paraId="275328A9" w14:textId="77777777" w:rsidTr="00B80551">
        <w:tc>
          <w:tcPr>
            <w:tcW w:w="2401" w:type="pct"/>
          </w:tcPr>
          <w:p w14:paraId="01484CAE" w14:textId="77777777" w:rsidR="00380833" w:rsidRPr="00BE339D" w:rsidRDefault="00380833" w:rsidP="00B80551">
            <w:pPr>
              <w:spacing w:before="120" w:after="120"/>
              <w:rPr>
                <w:rFonts w:ascii="Arial" w:hAnsi="Arial" w:cs="Arial"/>
                <w:sz w:val="22"/>
                <w:szCs w:val="22"/>
              </w:rPr>
            </w:pPr>
          </w:p>
        </w:tc>
        <w:tc>
          <w:tcPr>
            <w:tcW w:w="142" w:type="pct"/>
          </w:tcPr>
          <w:p w14:paraId="4DB250C7" w14:textId="77777777" w:rsidR="00380833" w:rsidRPr="00BE339D" w:rsidRDefault="00380833" w:rsidP="00B80551">
            <w:pPr>
              <w:spacing w:before="120" w:after="120"/>
              <w:rPr>
                <w:rFonts w:ascii="Arial" w:hAnsi="Arial" w:cs="Arial"/>
                <w:sz w:val="22"/>
                <w:szCs w:val="22"/>
              </w:rPr>
            </w:pPr>
          </w:p>
        </w:tc>
        <w:tc>
          <w:tcPr>
            <w:tcW w:w="2457" w:type="pct"/>
          </w:tcPr>
          <w:p w14:paraId="4CD1CA85" w14:textId="77777777" w:rsidR="00380833" w:rsidRPr="00BE339D" w:rsidRDefault="00380833" w:rsidP="00B80551">
            <w:pPr>
              <w:spacing w:before="120" w:after="120"/>
              <w:jc w:val="right"/>
              <w:rPr>
                <w:rFonts w:ascii="Arial" w:hAnsi="Arial" w:cs="Arial"/>
                <w:sz w:val="22"/>
                <w:szCs w:val="22"/>
              </w:rPr>
            </w:pPr>
          </w:p>
        </w:tc>
      </w:tr>
      <w:tr w:rsidR="00380833" w:rsidRPr="0048465C" w14:paraId="3A97E878" w14:textId="77777777" w:rsidTr="00B80551">
        <w:tc>
          <w:tcPr>
            <w:tcW w:w="5000" w:type="pct"/>
            <w:gridSpan w:val="3"/>
          </w:tcPr>
          <w:p w14:paraId="3C4B94CA" w14:textId="73B5140C" w:rsidR="00380833" w:rsidRPr="005F20D9" w:rsidRDefault="00380833" w:rsidP="005531B6">
            <w:pPr>
              <w:spacing w:before="120" w:after="120"/>
              <w:rPr>
                <w:rFonts w:ascii="Arial" w:hAnsi="Arial" w:cs="Arial"/>
                <w:sz w:val="22"/>
                <w:szCs w:val="22"/>
              </w:rPr>
            </w:pPr>
            <w:r w:rsidRPr="005F20D9">
              <w:rPr>
                <w:rFonts w:ascii="Arial" w:hAnsi="Arial" w:cs="Arial"/>
                <w:sz w:val="22"/>
                <w:szCs w:val="22"/>
              </w:rPr>
              <w:t xml:space="preserve">Signed for and on behalf of </w:t>
            </w:r>
            <w:r w:rsidR="005531B6">
              <w:rPr>
                <w:rFonts w:ascii="Arial" w:hAnsi="Arial" w:cs="Arial"/>
                <w:sz w:val="22"/>
                <w:szCs w:val="22"/>
                <w:highlight w:val="cyan"/>
              </w:rPr>
              <w:t>Grantee</w:t>
            </w:r>
            <w:r w:rsidRPr="005F20D9">
              <w:rPr>
                <w:rFonts w:ascii="Arial" w:hAnsi="Arial" w:cs="Arial"/>
                <w:sz w:val="22"/>
                <w:szCs w:val="22"/>
                <w:highlight w:val="cyan"/>
              </w:rPr>
              <w:t xml:space="preserve"> Name</w:t>
            </w:r>
            <w:r w:rsidRPr="005F20D9">
              <w:rPr>
                <w:rFonts w:ascii="Arial" w:hAnsi="Arial" w:cs="Arial"/>
                <w:sz w:val="22"/>
                <w:szCs w:val="22"/>
              </w:rPr>
              <w:t xml:space="preserve">, ABN </w:t>
            </w:r>
            <w:r w:rsidR="005531B6">
              <w:rPr>
                <w:rFonts w:ascii="Arial" w:hAnsi="Arial" w:cs="Arial"/>
                <w:sz w:val="22"/>
                <w:szCs w:val="22"/>
                <w:highlight w:val="cyan"/>
              </w:rPr>
              <w:t>Grantee</w:t>
            </w:r>
            <w:r w:rsidRPr="005F20D9">
              <w:rPr>
                <w:rFonts w:ascii="Arial" w:hAnsi="Arial" w:cs="Arial"/>
                <w:sz w:val="22"/>
                <w:szCs w:val="22"/>
                <w:highlight w:val="cyan"/>
              </w:rPr>
              <w:t xml:space="preserve"> ABN</w:t>
            </w:r>
            <w:r w:rsidRPr="005F20D9">
              <w:rPr>
                <w:rFonts w:ascii="Arial" w:hAnsi="Arial" w:cs="Arial"/>
                <w:sz w:val="22"/>
                <w:szCs w:val="22"/>
              </w:rPr>
              <w:t xml:space="preserve"> in accordance with its rules, and who warrants that he/she is authorised to sign this Agreement:</w:t>
            </w:r>
          </w:p>
        </w:tc>
      </w:tr>
      <w:tr w:rsidR="00380833" w:rsidRPr="0048465C" w14:paraId="3E5E82EF" w14:textId="77777777" w:rsidTr="00B80551">
        <w:tc>
          <w:tcPr>
            <w:tcW w:w="2401" w:type="pct"/>
            <w:tcBorders>
              <w:bottom w:val="single" w:sz="4" w:space="0" w:color="auto"/>
            </w:tcBorders>
          </w:tcPr>
          <w:p w14:paraId="70BE0A53" w14:textId="77777777" w:rsidR="00380833" w:rsidRPr="00BE339D" w:rsidRDefault="00380833" w:rsidP="00B80551">
            <w:pPr>
              <w:spacing w:before="120" w:after="120"/>
              <w:rPr>
                <w:rFonts w:ascii="Arial" w:hAnsi="Arial" w:cs="Arial"/>
                <w:sz w:val="22"/>
                <w:szCs w:val="22"/>
              </w:rPr>
            </w:pPr>
          </w:p>
        </w:tc>
        <w:tc>
          <w:tcPr>
            <w:tcW w:w="142" w:type="pct"/>
          </w:tcPr>
          <w:p w14:paraId="459EFDF9"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F8221FA" w14:textId="77777777" w:rsidR="00380833" w:rsidRPr="00BE339D" w:rsidRDefault="00380833" w:rsidP="00B80551">
            <w:pPr>
              <w:spacing w:before="120" w:after="120"/>
              <w:jc w:val="right"/>
              <w:rPr>
                <w:rFonts w:ascii="Arial" w:hAnsi="Arial" w:cs="Arial"/>
                <w:sz w:val="22"/>
                <w:szCs w:val="22"/>
              </w:rPr>
            </w:pPr>
          </w:p>
        </w:tc>
      </w:tr>
      <w:tr w:rsidR="00380833" w:rsidRPr="006D6C7C" w14:paraId="4D7F7C82" w14:textId="77777777" w:rsidTr="00B80551">
        <w:tc>
          <w:tcPr>
            <w:tcW w:w="2401" w:type="pct"/>
            <w:tcBorders>
              <w:top w:val="single" w:sz="4" w:space="0" w:color="auto"/>
            </w:tcBorders>
          </w:tcPr>
          <w:p w14:paraId="4AD1E244"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70E22391"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2E7B5BDA"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w:t>
            </w:r>
          </w:p>
        </w:tc>
      </w:tr>
      <w:tr w:rsidR="00380833" w:rsidRPr="006D6C7C" w14:paraId="76639F2E" w14:textId="77777777" w:rsidTr="00B80551">
        <w:tc>
          <w:tcPr>
            <w:tcW w:w="2401" w:type="pct"/>
          </w:tcPr>
          <w:p w14:paraId="2ED8578D" w14:textId="77777777" w:rsidR="00380833" w:rsidRPr="00BE339D" w:rsidRDefault="00380833" w:rsidP="00B80551">
            <w:pPr>
              <w:spacing w:before="120" w:after="120"/>
              <w:rPr>
                <w:rFonts w:ascii="Arial" w:hAnsi="Arial" w:cs="Arial"/>
                <w:sz w:val="22"/>
                <w:szCs w:val="22"/>
              </w:rPr>
            </w:pPr>
          </w:p>
        </w:tc>
        <w:tc>
          <w:tcPr>
            <w:tcW w:w="142" w:type="pct"/>
          </w:tcPr>
          <w:p w14:paraId="3CA38B46" w14:textId="77777777" w:rsidR="00380833" w:rsidRPr="00BE339D" w:rsidRDefault="00380833" w:rsidP="00B80551">
            <w:pPr>
              <w:spacing w:before="120" w:after="120"/>
              <w:rPr>
                <w:rFonts w:ascii="Arial" w:hAnsi="Arial" w:cs="Arial"/>
                <w:sz w:val="22"/>
                <w:szCs w:val="22"/>
              </w:rPr>
            </w:pPr>
          </w:p>
        </w:tc>
        <w:tc>
          <w:tcPr>
            <w:tcW w:w="2457" w:type="pct"/>
          </w:tcPr>
          <w:p w14:paraId="6922C81B"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r w:rsidR="00380833" w:rsidRPr="006D6C7C" w14:paraId="7C5D9991" w14:textId="77777777" w:rsidTr="00B80551">
        <w:tc>
          <w:tcPr>
            <w:tcW w:w="2401" w:type="pct"/>
            <w:tcBorders>
              <w:bottom w:val="single" w:sz="4" w:space="0" w:color="auto"/>
            </w:tcBorders>
          </w:tcPr>
          <w:p w14:paraId="66DE8CB6" w14:textId="77777777" w:rsidR="00380833" w:rsidRPr="00BE339D" w:rsidRDefault="00380833" w:rsidP="00B80551">
            <w:pPr>
              <w:spacing w:before="120" w:after="120"/>
              <w:rPr>
                <w:rFonts w:ascii="Arial" w:hAnsi="Arial" w:cs="Arial"/>
                <w:sz w:val="22"/>
                <w:szCs w:val="22"/>
              </w:rPr>
            </w:pPr>
          </w:p>
        </w:tc>
        <w:tc>
          <w:tcPr>
            <w:tcW w:w="142" w:type="pct"/>
          </w:tcPr>
          <w:p w14:paraId="02C91CA1" w14:textId="77777777" w:rsidR="00380833" w:rsidRPr="00BE339D" w:rsidRDefault="00380833" w:rsidP="00B80551">
            <w:pPr>
              <w:spacing w:before="120" w:after="120"/>
              <w:rPr>
                <w:rFonts w:ascii="Arial" w:hAnsi="Arial" w:cs="Arial"/>
                <w:sz w:val="22"/>
                <w:szCs w:val="22"/>
              </w:rPr>
            </w:pPr>
          </w:p>
        </w:tc>
        <w:tc>
          <w:tcPr>
            <w:tcW w:w="2457" w:type="pct"/>
            <w:tcBorders>
              <w:bottom w:val="single" w:sz="4" w:space="0" w:color="auto"/>
            </w:tcBorders>
          </w:tcPr>
          <w:p w14:paraId="785BFF49" w14:textId="77777777" w:rsidR="00380833" w:rsidRPr="00BE339D" w:rsidRDefault="00380833" w:rsidP="00B80551">
            <w:pPr>
              <w:spacing w:before="120" w:after="120"/>
              <w:jc w:val="right"/>
              <w:rPr>
                <w:rFonts w:ascii="Arial" w:hAnsi="Arial" w:cs="Arial"/>
                <w:sz w:val="22"/>
                <w:szCs w:val="22"/>
              </w:rPr>
            </w:pPr>
          </w:p>
        </w:tc>
      </w:tr>
      <w:tr w:rsidR="00380833" w:rsidRPr="006D6C7C" w14:paraId="62958EA8" w14:textId="77777777" w:rsidTr="00B80551">
        <w:tc>
          <w:tcPr>
            <w:tcW w:w="2401" w:type="pct"/>
            <w:tcBorders>
              <w:top w:val="single" w:sz="4" w:space="0" w:color="auto"/>
            </w:tcBorders>
          </w:tcPr>
          <w:p w14:paraId="2DD93ECC"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024AD9FA" w14:textId="77777777" w:rsidR="00380833" w:rsidRPr="00BE339D" w:rsidRDefault="00380833" w:rsidP="00B80551">
            <w:pPr>
              <w:spacing w:before="120" w:after="120"/>
              <w:rPr>
                <w:rFonts w:ascii="Arial" w:hAnsi="Arial" w:cs="Arial"/>
                <w:sz w:val="22"/>
                <w:szCs w:val="22"/>
              </w:rPr>
            </w:pPr>
          </w:p>
        </w:tc>
        <w:tc>
          <w:tcPr>
            <w:tcW w:w="2457" w:type="pct"/>
            <w:tcBorders>
              <w:top w:val="single" w:sz="4" w:space="0" w:color="auto"/>
            </w:tcBorders>
          </w:tcPr>
          <w:p w14:paraId="0C98F256" w14:textId="77777777" w:rsidR="00380833" w:rsidRPr="00BE339D" w:rsidRDefault="00380833" w:rsidP="00B80551">
            <w:pPr>
              <w:spacing w:before="120" w:after="120"/>
              <w:rPr>
                <w:rFonts w:ascii="Arial" w:hAnsi="Arial" w:cs="Arial"/>
                <w:sz w:val="22"/>
                <w:szCs w:val="22"/>
              </w:rPr>
            </w:pPr>
            <w:r w:rsidRPr="00BE339D">
              <w:rPr>
                <w:rFonts w:ascii="Arial" w:hAnsi="Arial" w:cs="Arial"/>
                <w:sz w:val="22"/>
                <w:szCs w:val="22"/>
              </w:rPr>
              <w:t>(Signature of second Signatory/Witness)</w:t>
            </w:r>
          </w:p>
        </w:tc>
      </w:tr>
      <w:tr w:rsidR="00380833" w:rsidRPr="006D6C7C" w14:paraId="41C92411" w14:textId="77777777" w:rsidTr="00B80551">
        <w:tc>
          <w:tcPr>
            <w:tcW w:w="2401" w:type="pct"/>
          </w:tcPr>
          <w:p w14:paraId="1E8EA375" w14:textId="77777777" w:rsidR="00380833" w:rsidRPr="00BE339D" w:rsidRDefault="00380833" w:rsidP="00B80551">
            <w:pPr>
              <w:spacing w:before="120" w:after="120"/>
              <w:rPr>
                <w:rFonts w:ascii="Arial" w:hAnsi="Arial" w:cs="Arial"/>
                <w:sz w:val="22"/>
                <w:szCs w:val="22"/>
              </w:rPr>
            </w:pPr>
          </w:p>
        </w:tc>
        <w:tc>
          <w:tcPr>
            <w:tcW w:w="142" w:type="pct"/>
          </w:tcPr>
          <w:p w14:paraId="6121814A" w14:textId="77777777" w:rsidR="00380833" w:rsidRPr="00BE339D" w:rsidRDefault="00380833" w:rsidP="00B80551">
            <w:pPr>
              <w:spacing w:before="120" w:after="120"/>
              <w:rPr>
                <w:rFonts w:ascii="Arial" w:hAnsi="Arial" w:cs="Arial"/>
                <w:sz w:val="22"/>
                <w:szCs w:val="22"/>
              </w:rPr>
            </w:pPr>
          </w:p>
        </w:tc>
        <w:tc>
          <w:tcPr>
            <w:tcW w:w="2457" w:type="pct"/>
          </w:tcPr>
          <w:p w14:paraId="5D69E027" w14:textId="77777777" w:rsidR="00380833" w:rsidRPr="00BE339D" w:rsidRDefault="00380833" w:rsidP="00B80551">
            <w:pPr>
              <w:spacing w:before="120" w:after="120"/>
              <w:jc w:val="right"/>
              <w:rPr>
                <w:rFonts w:ascii="Arial" w:hAnsi="Arial" w:cs="Arial"/>
                <w:sz w:val="22"/>
                <w:szCs w:val="22"/>
              </w:rPr>
            </w:pPr>
            <w:r w:rsidRPr="00BE339D">
              <w:rPr>
                <w:rFonts w:ascii="Arial" w:hAnsi="Arial" w:cs="Arial"/>
                <w:sz w:val="22"/>
                <w:szCs w:val="22"/>
              </w:rPr>
              <w:t>…./…./……</w:t>
            </w:r>
          </w:p>
        </w:tc>
      </w:tr>
    </w:tbl>
    <w:p w14:paraId="5C79693B" w14:textId="77777777" w:rsidR="00380833" w:rsidRPr="007676DA" w:rsidRDefault="00380833" w:rsidP="00380833">
      <w:pPr>
        <w:spacing w:after="0" w:line="240" w:lineRule="auto"/>
        <w:jc w:val="both"/>
        <w:rPr>
          <w:rFonts w:ascii="Arial" w:hAnsi="Arial" w:cs="Arial"/>
          <w:bCs/>
          <w:color w:val="365F91"/>
          <w:sz w:val="28"/>
          <w:szCs w:val="28"/>
        </w:rPr>
      </w:pPr>
      <w:r w:rsidRPr="007676DA">
        <w:rPr>
          <w:rFonts w:ascii="Arial" w:hAnsi="Arial" w:cs="Arial"/>
          <w:b/>
        </w:rPr>
        <w:br w:type="page"/>
      </w:r>
    </w:p>
    <w:p w14:paraId="38C6DA18" w14:textId="77777777" w:rsidR="00380833" w:rsidRPr="009D76F7" w:rsidRDefault="00380833" w:rsidP="009D76F7">
      <w:pPr>
        <w:pStyle w:val="Heading2"/>
        <w:keepNext/>
        <w:keepLines/>
        <w:rPr>
          <w:rFonts w:ascii="Arial" w:eastAsia="Times New Roman" w:hAnsi="Arial" w:cs="Arial"/>
          <w:color w:val="365F91"/>
        </w:rPr>
      </w:pPr>
      <w:r w:rsidRPr="009D76F7">
        <w:rPr>
          <w:rFonts w:ascii="Arial" w:eastAsia="Times New Roman" w:hAnsi="Arial" w:cs="Arial"/>
          <w:color w:val="365F91"/>
        </w:rPr>
        <w:lastRenderedPageBreak/>
        <w:t>Notes about the signature block</w:t>
      </w:r>
    </w:p>
    <w:p w14:paraId="3FA9A682" w14:textId="77777777" w:rsidR="00380833" w:rsidRPr="007513C5" w:rsidRDefault="00380833" w:rsidP="00380833">
      <w:pPr>
        <w:pStyle w:val="ListParagraph"/>
        <w:widowControl w:val="0"/>
        <w:numPr>
          <w:ilvl w:val="0"/>
          <w:numId w:val="2"/>
        </w:numPr>
        <w:spacing w:after="220"/>
        <w:contextualSpacing w:val="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6A659042"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555C154F" w14:textId="0F998E25"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signatory in the p</w:t>
      </w:r>
      <w:r w:rsidR="007D191A">
        <w:rPr>
          <w:rFonts w:ascii="Arial" w:hAnsi="Arial" w:cs="Arial"/>
        </w:rPr>
        <w:t xml:space="preserve">resence of a witness. </w:t>
      </w:r>
      <w:r w:rsidRPr="007676DA">
        <w:rPr>
          <w:rFonts w:ascii="Arial" w:hAnsi="Arial" w:cs="Arial"/>
        </w:rPr>
        <w:t xml:space="preserve">Affix your </w:t>
      </w:r>
      <w:r w:rsidRPr="007676DA">
        <w:rPr>
          <w:rFonts w:ascii="Arial" w:hAnsi="Arial" w:cs="Arial"/>
          <w:b/>
          <w:bCs/>
        </w:rPr>
        <w:t>Company Seal</w:t>
      </w:r>
      <w:r w:rsidRPr="007676DA">
        <w:rPr>
          <w:rFonts w:ascii="Arial" w:hAnsi="Arial" w:cs="Arial"/>
        </w:rPr>
        <w:t>, if required by your Constitution.</w:t>
      </w:r>
    </w:p>
    <w:p w14:paraId="48AA4FAA" w14:textId="77777777" w:rsidR="00380833" w:rsidRPr="00DE2CE1" w:rsidRDefault="00380833" w:rsidP="00380833">
      <w:pPr>
        <w:widowControl w:val="0"/>
        <w:numPr>
          <w:ilvl w:val="0"/>
          <w:numId w:val="2"/>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8BF100A" w14:textId="77777777" w:rsidR="00380833" w:rsidRPr="007676DA"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64D71CF5" w14:textId="41251466" w:rsidR="00380833" w:rsidRDefault="00380833" w:rsidP="00380833">
      <w:pPr>
        <w:widowControl w:val="0"/>
        <w:numPr>
          <w:ilvl w:val="0"/>
          <w:numId w:val="2"/>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w:t>
      </w:r>
      <w:r w:rsidR="007D191A">
        <w:rPr>
          <w:rFonts w:ascii="Arial" w:hAnsi="Arial" w:cs="Arial"/>
        </w:rPr>
        <w:t xml:space="preserve">nto legally binding documents. </w:t>
      </w:r>
      <w:r w:rsidRPr="007676DA">
        <w:rPr>
          <w:rFonts w:ascii="Arial" w:hAnsi="Arial" w:cs="Arial"/>
        </w:rPr>
        <w:t>A witness to the signature is required.</w:t>
      </w:r>
    </w:p>
    <w:p w14:paraId="2B7ECE3A" w14:textId="77777777" w:rsidR="00380833" w:rsidRPr="001741F0" w:rsidRDefault="00380833" w:rsidP="00380833">
      <w:pPr>
        <w:widowControl w:val="0"/>
        <w:spacing w:after="220" w:line="240" w:lineRule="auto"/>
        <w:ind w:left="284"/>
        <w:rPr>
          <w:rFonts w:ascii="Arial" w:hAnsi="Arial" w:cs="Arial"/>
        </w:rPr>
      </w:pPr>
    </w:p>
    <w:p w14:paraId="3ABA5E23" w14:textId="77777777" w:rsidR="00380833" w:rsidRDefault="00380833" w:rsidP="00380833">
      <w:pPr>
        <w:rPr>
          <w:rFonts w:ascii="Arial" w:eastAsiaTheme="majorEastAsia" w:hAnsi="Arial" w:cs="Arial"/>
          <w:b/>
          <w:bCs/>
          <w:sz w:val="26"/>
          <w:szCs w:val="26"/>
        </w:rPr>
        <w:sectPr w:rsidR="00380833" w:rsidSect="00613D45">
          <w:headerReference w:type="even" r:id="rId12"/>
          <w:headerReference w:type="default" r:id="rId13"/>
          <w:footerReference w:type="default" r:id="rId14"/>
          <w:headerReference w:type="first" r:id="rId15"/>
          <w:pgSz w:w="11906" w:h="16838"/>
          <w:pgMar w:top="720" w:right="849" w:bottom="720" w:left="720" w:header="283" w:footer="340" w:gutter="0"/>
          <w:cols w:space="601"/>
          <w:docGrid w:linePitch="299"/>
        </w:sectPr>
      </w:pPr>
    </w:p>
    <w:p w14:paraId="7C812A07" w14:textId="77777777" w:rsidR="00C0387F" w:rsidRDefault="000F35A4" w:rsidP="00C0387F">
      <w:pPr>
        <w:keepNext/>
        <w:keepLines/>
        <w:spacing w:after="120"/>
        <w:outlineLvl w:val="0"/>
        <w:rPr>
          <w:rFonts w:ascii="Cambria" w:hAnsi="Cambria"/>
          <w:b/>
          <w:bCs/>
          <w:color w:val="365F91"/>
          <w:sz w:val="28"/>
          <w:szCs w:val="28"/>
        </w:rPr>
      </w:pPr>
      <w:sdt>
        <w:sdtPr>
          <w:rPr>
            <w:rFonts w:ascii="Cambria" w:hAnsi="Cambria"/>
            <w:b/>
            <w:bCs/>
            <w:color w:val="365F91"/>
            <w:sz w:val="28"/>
            <w:szCs w:val="28"/>
          </w:rPr>
          <w:id w:val="2113937015"/>
          <w:docPartObj>
            <w:docPartGallery w:val="Page Numbers (Top of Page)"/>
            <w:docPartUnique/>
          </w:docPartObj>
        </w:sdtPr>
        <w:sdtEndPr/>
        <w:sdtContent>
          <w:r w:rsidR="00C0387F" w:rsidRPr="00BD3B7E">
            <w:rPr>
              <w:rFonts w:ascii="Cambria" w:hAnsi="Cambria"/>
              <w:b/>
              <w:bCs/>
              <w:color w:val="365F91"/>
              <w:sz w:val="28"/>
              <w:szCs w:val="28"/>
            </w:rPr>
            <w:t>Commonwe</w:t>
          </w:r>
          <w:r w:rsidR="00C0387F">
            <w:rPr>
              <w:rFonts w:ascii="Cambria" w:hAnsi="Cambria"/>
              <w:b/>
              <w:bCs/>
              <w:color w:val="365F91"/>
              <w:sz w:val="28"/>
              <w:szCs w:val="28"/>
            </w:rPr>
            <w:t>alth General Grant Conditions</w:t>
          </w:r>
          <w:r w:rsidR="00C0387F">
            <w:rPr>
              <w:rFonts w:ascii="Cambria" w:hAnsi="Cambria"/>
              <w:b/>
              <w:bCs/>
              <w:color w:val="365F91"/>
              <w:sz w:val="28"/>
              <w:szCs w:val="28"/>
            </w:rPr>
            <w:ptab w:relativeTo="margin" w:alignment="right" w:leader="none"/>
          </w:r>
          <w:r w:rsidR="00C0387F" w:rsidRPr="00BD3B7E">
            <w:rPr>
              <w:rFonts w:ascii="Cambria" w:hAnsi="Cambria"/>
              <w:b/>
              <w:bCs/>
              <w:color w:val="365F91"/>
              <w:sz w:val="28"/>
              <w:szCs w:val="28"/>
            </w:rPr>
            <w:t>Schedule 1</w:t>
          </w:r>
        </w:sdtContent>
      </w:sdt>
    </w:p>
    <w:p w14:paraId="0236508C" w14:textId="77777777" w:rsidR="00C0387F" w:rsidRDefault="00C0387F" w:rsidP="00C0387F">
      <w:pPr>
        <w:keepNext/>
        <w:keepLines/>
        <w:spacing w:before="60" w:after="0" w:line="240" w:lineRule="auto"/>
        <w:outlineLvl w:val="1"/>
        <w:rPr>
          <w:rFonts w:ascii="Arial" w:hAnsi="Arial" w:cs="Arial"/>
          <w:b/>
          <w:bCs/>
          <w:color w:val="000000" w:themeColor="text1"/>
          <w:sz w:val="26"/>
          <w:szCs w:val="26"/>
        </w:rPr>
        <w:sectPr w:rsidR="00C0387F" w:rsidSect="001D6758">
          <w:headerReference w:type="even" r:id="rId16"/>
          <w:headerReference w:type="default" r:id="rId17"/>
          <w:footerReference w:type="default" r:id="rId18"/>
          <w:headerReference w:type="first" r:id="rId19"/>
          <w:pgSz w:w="11906" w:h="16838"/>
          <w:pgMar w:top="720" w:right="720" w:bottom="720" w:left="720" w:header="283" w:footer="283" w:gutter="0"/>
          <w:pgNumType w:fmt="lowerRoman"/>
          <w:cols w:space="720"/>
        </w:sectPr>
      </w:pPr>
    </w:p>
    <w:p w14:paraId="64EECF64" w14:textId="51764A7F" w:rsidR="00204254" w:rsidRDefault="00C0387F" w:rsidP="00204254">
      <w:pPr>
        <w:keepNext/>
        <w:keepLines/>
        <w:spacing w:after="60" w:line="240" w:lineRule="auto"/>
        <w:outlineLvl w:val="1"/>
        <w:rPr>
          <w:rFonts w:asciiTheme="minorHAnsi" w:hAnsiTheme="minorHAnsi" w:cstheme="minorHAnsi"/>
          <w:b/>
          <w:bCs/>
          <w:color w:val="000000" w:themeColor="text1"/>
          <w:sz w:val="26"/>
          <w:szCs w:val="26"/>
        </w:rPr>
      </w:pPr>
      <w:r>
        <w:rPr>
          <w:rFonts w:ascii="Arial" w:hAnsi="Arial" w:cs="Arial"/>
          <w:b/>
          <w:bCs/>
          <w:color w:val="000000" w:themeColor="text1"/>
          <w:sz w:val="26"/>
          <w:szCs w:val="26"/>
        </w:rPr>
        <w:t xml:space="preserve">1. </w:t>
      </w:r>
      <w:r w:rsidR="00204254">
        <w:rPr>
          <w:rFonts w:asciiTheme="minorHAnsi" w:hAnsiTheme="minorHAnsi" w:cstheme="minorHAnsi"/>
          <w:b/>
          <w:bCs/>
          <w:color w:val="000000" w:themeColor="text1"/>
          <w:sz w:val="26"/>
          <w:szCs w:val="26"/>
        </w:rPr>
        <w:t>Undertaking the Activity</w:t>
      </w:r>
    </w:p>
    <w:p w14:paraId="38972557"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The Grantee agrees to undertake the Activity in accordance with this Agreement.</w:t>
      </w:r>
    </w:p>
    <w:p w14:paraId="198057AB" w14:textId="77777777" w:rsidR="00204254" w:rsidRDefault="00204254" w:rsidP="00204254">
      <w:pPr>
        <w:keepNext/>
        <w:keepLines/>
        <w:spacing w:after="60" w:line="240" w:lineRule="auto"/>
        <w:outlineLvl w:val="1"/>
        <w:rPr>
          <w:rFonts w:asciiTheme="minorHAnsi" w:hAnsiTheme="minorHAnsi" w:cstheme="minorHAnsi"/>
          <w:b/>
          <w:bCs/>
          <w:color w:val="000000" w:themeColor="text1"/>
          <w:sz w:val="26"/>
          <w:szCs w:val="26"/>
        </w:rPr>
      </w:pPr>
      <w:bookmarkStart w:id="17" w:name="_Toc531079403"/>
      <w:bookmarkStart w:id="18" w:name="_Toc525119558"/>
      <w:bookmarkStart w:id="19" w:name="_Toc524515447"/>
      <w:r>
        <w:rPr>
          <w:rFonts w:asciiTheme="minorHAnsi" w:hAnsiTheme="minorHAnsi" w:cstheme="minorHAnsi"/>
          <w:b/>
          <w:bCs/>
          <w:color w:val="000000" w:themeColor="text1"/>
          <w:sz w:val="26"/>
          <w:szCs w:val="26"/>
        </w:rPr>
        <w:t>2. Acknowledgements</w:t>
      </w:r>
      <w:bookmarkEnd w:id="17"/>
      <w:bookmarkEnd w:id="18"/>
      <w:bookmarkEnd w:id="19"/>
    </w:p>
    <w:p w14:paraId="6BB00586"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The Grantee agrees to acknowledge the Commonwealth’s support in Material published in connection with this Agreement and agrees to use any form of acknowledgment the Commonwealth reasonably specifies.</w:t>
      </w:r>
    </w:p>
    <w:p w14:paraId="5AD0CDAE" w14:textId="77777777" w:rsidR="00204254" w:rsidRDefault="00204254" w:rsidP="00204254">
      <w:pPr>
        <w:keepNext/>
        <w:keepLines/>
        <w:spacing w:after="60" w:line="240" w:lineRule="auto"/>
        <w:outlineLvl w:val="1"/>
        <w:rPr>
          <w:rFonts w:asciiTheme="minorHAnsi" w:hAnsiTheme="minorHAnsi" w:cstheme="minorHAnsi"/>
          <w:b/>
          <w:bCs/>
          <w:color w:val="000000" w:themeColor="text1"/>
          <w:sz w:val="26"/>
          <w:szCs w:val="26"/>
        </w:rPr>
      </w:pPr>
      <w:bookmarkStart w:id="20" w:name="_Toc531079404"/>
      <w:bookmarkStart w:id="21" w:name="_Toc525119559"/>
      <w:bookmarkStart w:id="22" w:name="_Toc524515448"/>
      <w:r>
        <w:rPr>
          <w:rFonts w:asciiTheme="minorHAnsi" w:hAnsiTheme="minorHAnsi" w:cstheme="minorHAnsi"/>
          <w:b/>
          <w:bCs/>
          <w:color w:val="000000" w:themeColor="text1"/>
          <w:sz w:val="26"/>
          <w:szCs w:val="26"/>
        </w:rPr>
        <w:t>3. Notices</w:t>
      </w:r>
      <w:bookmarkEnd w:id="20"/>
      <w:bookmarkEnd w:id="21"/>
      <w:bookmarkEnd w:id="22"/>
    </w:p>
    <w:p w14:paraId="176F6A8C"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3.1 Each Party agrees to notify the other Party of anything reasonably likely to adversely affect the undertaking of the Activity, management of the Grant or its performance of its other requirements under this Agreement.</w:t>
      </w:r>
    </w:p>
    <w:p w14:paraId="28574AA3"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3.2 A notice under this Agreement must be in writing, signed by the Party giving notice and addressed to the other Party’s representative.</w:t>
      </w:r>
    </w:p>
    <w:p w14:paraId="37D71785"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 xml:space="preserve">3.3 The Commonwealth may, by notice, </w:t>
      </w:r>
      <w:proofErr w:type="gramStart"/>
      <w:r>
        <w:rPr>
          <w:rFonts w:asciiTheme="minorHAnsi" w:hAnsiTheme="minorHAnsi" w:cstheme="minorHAnsi"/>
        </w:rPr>
        <w:t>advise</w:t>
      </w:r>
      <w:proofErr w:type="gramEnd"/>
      <w:r>
        <w:rPr>
          <w:rFonts w:asciiTheme="minorHAnsi" w:hAnsiTheme="minorHAnsi" w:cstheme="minorHAns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51AE2E05"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23" w:name="_Toc531079405"/>
      <w:bookmarkStart w:id="24" w:name="_Toc525119560"/>
      <w:bookmarkStart w:id="25" w:name="_Toc524515449"/>
      <w:r>
        <w:rPr>
          <w:rFonts w:asciiTheme="minorHAnsi" w:hAnsiTheme="minorHAnsi" w:cstheme="minorHAnsi"/>
          <w:b/>
          <w:bCs/>
          <w:color w:val="000000" w:themeColor="text1"/>
          <w:sz w:val="26"/>
          <w:szCs w:val="26"/>
        </w:rPr>
        <w:t>4. Relationship between the Parties</w:t>
      </w:r>
      <w:bookmarkEnd w:id="23"/>
      <w:bookmarkEnd w:id="24"/>
      <w:bookmarkEnd w:id="25"/>
    </w:p>
    <w:p w14:paraId="22285474"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A Party is not by virtue of this Agreement the employee, agent or partner of the other Party and is not authorised to bind or represent the other Party.</w:t>
      </w:r>
    </w:p>
    <w:p w14:paraId="003CA96E"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26" w:name="_Toc531079406"/>
      <w:bookmarkStart w:id="27" w:name="_Toc525119561"/>
      <w:bookmarkStart w:id="28" w:name="_Toc524515450"/>
      <w:r>
        <w:rPr>
          <w:rFonts w:asciiTheme="minorHAnsi" w:hAnsiTheme="minorHAnsi" w:cstheme="minorHAnsi"/>
          <w:b/>
          <w:bCs/>
          <w:color w:val="000000" w:themeColor="text1"/>
          <w:sz w:val="26"/>
          <w:szCs w:val="26"/>
        </w:rPr>
        <w:t>5. Subcontracting</w:t>
      </w:r>
      <w:bookmarkEnd w:id="26"/>
      <w:bookmarkEnd w:id="27"/>
      <w:bookmarkEnd w:id="28"/>
      <w:r>
        <w:rPr>
          <w:rFonts w:asciiTheme="minorHAnsi" w:hAnsiTheme="minorHAnsi" w:cstheme="minorHAnsi"/>
          <w:b/>
          <w:bCs/>
          <w:color w:val="000000" w:themeColor="text1"/>
          <w:sz w:val="26"/>
          <w:szCs w:val="26"/>
        </w:rPr>
        <w:t xml:space="preserve"> </w:t>
      </w:r>
    </w:p>
    <w:p w14:paraId="323C98C9"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5.1 The Grantee is responsible for the performance of its obligations under this Agreement, including in relation to any tasks undertaken by subcontractors.</w:t>
      </w:r>
    </w:p>
    <w:p w14:paraId="59BE16DC"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5.2 The Grantee agrees to make available to the Commonwealth the details of any of its subcontractors engaged to perform any tasks in relation to this Agreement upon request.</w:t>
      </w:r>
    </w:p>
    <w:p w14:paraId="6C7FD4DB"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29" w:name="_Toc531079407"/>
      <w:bookmarkStart w:id="30" w:name="_Toc525119562"/>
      <w:bookmarkStart w:id="31" w:name="_Toc524515451"/>
      <w:r>
        <w:rPr>
          <w:rFonts w:asciiTheme="minorHAnsi" w:hAnsiTheme="minorHAnsi" w:cstheme="minorHAnsi"/>
          <w:b/>
          <w:bCs/>
          <w:color w:val="000000" w:themeColor="text1"/>
          <w:sz w:val="26"/>
          <w:szCs w:val="26"/>
        </w:rPr>
        <w:t>6. Conflict of interest</w:t>
      </w:r>
      <w:bookmarkEnd w:id="29"/>
      <w:bookmarkEnd w:id="30"/>
      <w:bookmarkEnd w:id="31"/>
    </w:p>
    <w:p w14:paraId="7F15B4B7"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 xml:space="preserve">The Grantee agrees to notify the Commonwealth promptly of any actual, perceived or potential conflicts of interest which could affect its performance of this Agreement and agrees to take action to resolve the conflict. </w:t>
      </w:r>
    </w:p>
    <w:p w14:paraId="7EC2C4B1"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32" w:name="_Toc531079408"/>
      <w:bookmarkStart w:id="33" w:name="_Toc525119563"/>
      <w:bookmarkStart w:id="34" w:name="_Toc524515452"/>
      <w:r>
        <w:rPr>
          <w:rFonts w:asciiTheme="minorHAnsi" w:hAnsiTheme="minorHAnsi" w:cstheme="minorHAnsi"/>
          <w:b/>
          <w:bCs/>
          <w:color w:val="000000" w:themeColor="text1"/>
          <w:sz w:val="26"/>
          <w:szCs w:val="26"/>
        </w:rPr>
        <w:t>7. Variation</w:t>
      </w:r>
      <w:bookmarkEnd w:id="32"/>
      <w:bookmarkEnd w:id="33"/>
      <w:bookmarkEnd w:id="34"/>
    </w:p>
    <w:p w14:paraId="1100B004"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This Agreement may be varied in writing only, signed by both Parties.</w:t>
      </w:r>
    </w:p>
    <w:p w14:paraId="626D4AB7"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35" w:name="_Toc531079409"/>
      <w:bookmarkStart w:id="36" w:name="_Toc525119564"/>
      <w:bookmarkStart w:id="37" w:name="_Toc524515453"/>
      <w:r>
        <w:rPr>
          <w:rFonts w:asciiTheme="minorHAnsi" w:hAnsiTheme="minorHAnsi" w:cstheme="minorHAnsi"/>
          <w:b/>
          <w:bCs/>
          <w:color w:val="000000" w:themeColor="text1"/>
          <w:sz w:val="26"/>
          <w:szCs w:val="26"/>
        </w:rPr>
        <w:t>8. Payment of the Grant</w:t>
      </w:r>
      <w:bookmarkEnd w:id="35"/>
      <w:bookmarkEnd w:id="36"/>
      <w:bookmarkEnd w:id="37"/>
    </w:p>
    <w:p w14:paraId="15D83057"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8.1 The Commonwealth agrees to pay the Grant to the Grantee in accordance with the Grant Details.</w:t>
      </w:r>
    </w:p>
    <w:p w14:paraId="21C335A0"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 xml:space="preserve">8.2 The Commonwealth may by notice withhold payment of any amount of the Grant where it </w:t>
      </w:r>
      <w:r>
        <w:rPr>
          <w:rFonts w:asciiTheme="minorHAnsi" w:hAnsiTheme="minorHAnsi" w:cstheme="minorHAnsi"/>
        </w:rPr>
        <w:t xml:space="preserve">reasonably believes the Grantee has not complied with this Agreement or is unable to undertake the Activity. </w:t>
      </w:r>
    </w:p>
    <w:p w14:paraId="58ED018E"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8.3 A notice under clause 8.2 will contain the reasons for any payment being withheld and the steps the Grantee can take to address those reasons.</w:t>
      </w:r>
    </w:p>
    <w:p w14:paraId="17619AE7"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8.4 The Commonwealth will pay the withheld amount once the Grantee has satisfactorily addressed the reasons contained in a notice under clause 8.2</w:t>
      </w:r>
      <w:r>
        <w:rPr>
          <w:rFonts w:asciiTheme="minorHAnsi" w:hAnsiTheme="minorHAnsi" w:cstheme="minorHAnsi"/>
          <w:sz w:val="16"/>
          <w:szCs w:val="16"/>
        </w:rPr>
        <w:t>.</w:t>
      </w:r>
    </w:p>
    <w:p w14:paraId="16803C21" w14:textId="77777777" w:rsidR="00204254" w:rsidRDefault="00204254" w:rsidP="00204254">
      <w:pPr>
        <w:keepNext/>
        <w:keepLines/>
        <w:spacing w:before="60" w:after="0" w:line="240" w:lineRule="auto"/>
        <w:outlineLvl w:val="1"/>
        <w:rPr>
          <w:rFonts w:asciiTheme="minorHAnsi" w:eastAsia="Calibri" w:hAnsiTheme="minorHAnsi" w:cstheme="minorHAnsi"/>
          <w:b/>
          <w:bCs/>
          <w:color w:val="000000"/>
          <w:sz w:val="26"/>
          <w:szCs w:val="26"/>
        </w:rPr>
      </w:pPr>
      <w:bookmarkStart w:id="38" w:name="_Toc531079410"/>
      <w:bookmarkStart w:id="39" w:name="_Toc525119565"/>
      <w:bookmarkStart w:id="40" w:name="_Toc524515454"/>
      <w:r>
        <w:rPr>
          <w:rFonts w:asciiTheme="minorHAnsi" w:hAnsiTheme="minorHAnsi" w:cstheme="minorHAnsi"/>
          <w:b/>
          <w:bCs/>
          <w:color w:val="000000" w:themeColor="text1"/>
          <w:sz w:val="26"/>
          <w:szCs w:val="26"/>
        </w:rPr>
        <w:t>9. Spending the Grant</w:t>
      </w:r>
      <w:bookmarkEnd w:id="38"/>
      <w:bookmarkEnd w:id="39"/>
      <w:bookmarkEnd w:id="40"/>
    </w:p>
    <w:p w14:paraId="508F77E8"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9.1 The Grantee agrees to spend the Grant for the purpose of undertaking the Activity only.</w:t>
      </w:r>
    </w:p>
    <w:p w14:paraId="2AF7E8C8"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 xml:space="preserve">9.2 The Grantee agrees to provide a statement signed by the Grantee verifying the Grant was spent in accordance with the Agreement. </w:t>
      </w:r>
    </w:p>
    <w:p w14:paraId="03AA10E9"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41" w:name="_Toc531079411"/>
      <w:bookmarkStart w:id="42" w:name="_Toc525119566"/>
      <w:bookmarkStart w:id="43" w:name="_Toc524515455"/>
      <w:r>
        <w:rPr>
          <w:rFonts w:asciiTheme="minorHAnsi" w:hAnsiTheme="minorHAnsi" w:cstheme="minorHAnsi"/>
          <w:b/>
          <w:bCs/>
          <w:color w:val="000000" w:themeColor="text1"/>
          <w:sz w:val="26"/>
          <w:szCs w:val="26"/>
        </w:rPr>
        <w:t>10. Repayment</w:t>
      </w:r>
      <w:bookmarkEnd w:id="41"/>
      <w:bookmarkEnd w:id="42"/>
      <w:bookmarkEnd w:id="43"/>
    </w:p>
    <w:p w14:paraId="2E575C5D"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87F2B95"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10.2 The amount to be repaid under clause 10.1 may be deducted by the Commonwealth from subsequent payments of the Grant or amounts payable under another agreement between the Grantee and the Commonwealth.</w:t>
      </w:r>
    </w:p>
    <w:p w14:paraId="71B7DE20"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44" w:name="_Toc531079412"/>
      <w:bookmarkStart w:id="45" w:name="_Toc525119567"/>
      <w:bookmarkStart w:id="46" w:name="_Toc524515456"/>
      <w:r>
        <w:rPr>
          <w:rFonts w:asciiTheme="minorHAnsi" w:hAnsiTheme="minorHAnsi" w:cstheme="minorHAnsi"/>
          <w:b/>
          <w:bCs/>
          <w:color w:val="000000" w:themeColor="text1"/>
          <w:sz w:val="26"/>
          <w:szCs w:val="26"/>
        </w:rPr>
        <w:t>11. Record keeping</w:t>
      </w:r>
      <w:bookmarkEnd w:id="44"/>
      <w:bookmarkEnd w:id="45"/>
      <w:bookmarkEnd w:id="46"/>
    </w:p>
    <w:p w14:paraId="35D15A27"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 xml:space="preserve">The Grantee agrees to maintain records of the expenditure of the Grant. </w:t>
      </w:r>
    </w:p>
    <w:p w14:paraId="3B7C4CA1"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47" w:name="_Toc531079413"/>
      <w:bookmarkStart w:id="48" w:name="_Toc525119568"/>
      <w:bookmarkStart w:id="49" w:name="_Toc524515457"/>
      <w:r>
        <w:rPr>
          <w:rFonts w:asciiTheme="minorHAnsi" w:hAnsiTheme="minorHAnsi" w:cstheme="minorHAnsi"/>
          <w:b/>
          <w:bCs/>
          <w:color w:val="000000" w:themeColor="text1"/>
          <w:sz w:val="26"/>
          <w:szCs w:val="26"/>
        </w:rPr>
        <w:t>12. Intellectual Property</w:t>
      </w:r>
      <w:bookmarkEnd w:id="47"/>
      <w:bookmarkEnd w:id="48"/>
      <w:bookmarkEnd w:id="49"/>
    </w:p>
    <w:p w14:paraId="2A949AC0"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 xml:space="preserve">12.1 Subject to clause 12.2, the Grantee owns the Intellectual Property Rights in Activity Material and Reporting Material. </w:t>
      </w:r>
    </w:p>
    <w:p w14:paraId="22017E8F"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12.2 This Agreement does not affect the ownership of Intellectual Property Rights in Existing Material.</w:t>
      </w:r>
    </w:p>
    <w:p w14:paraId="2E610061"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12.3 The Grantee gives the Commonwealth a non-exclusive, irrevocable, royalty-free licence to use, reproduce, publish and adapt Reporting Material for Commonwealth Purposes.</w:t>
      </w:r>
    </w:p>
    <w:p w14:paraId="5A584734"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50" w:name="_Toc531079414"/>
      <w:bookmarkStart w:id="51" w:name="_Toc524515459"/>
      <w:bookmarkStart w:id="52" w:name="_Toc525119569"/>
      <w:r>
        <w:rPr>
          <w:rFonts w:asciiTheme="minorHAnsi" w:hAnsiTheme="minorHAnsi" w:cstheme="minorHAnsi"/>
          <w:b/>
          <w:bCs/>
          <w:color w:val="000000" w:themeColor="text1"/>
          <w:sz w:val="26"/>
          <w:szCs w:val="26"/>
        </w:rPr>
        <w:t>13. Privacy</w:t>
      </w:r>
      <w:bookmarkEnd w:id="50"/>
      <w:bookmarkEnd w:id="51"/>
      <w:bookmarkEnd w:id="52"/>
      <w:r>
        <w:rPr>
          <w:rFonts w:asciiTheme="minorHAnsi" w:hAnsiTheme="minorHAnsi" w:cstheme="minorHAnsi"/>
          <w:b/>
          <w:bCs/>
          <w:color w:val="000000" w:themeColor="text1"/>
          <w:sz w:val="26"/>
          <w:szCs w:val="26"/>
        </w:rPr>
        <w:t xml:space="preserve"> </w:t>
      </w:r>
    </w:p>
    <w:p w14:paraId="07B0780D"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When dealing with Personal Information in carrying out the Activity, the Grantee agrees not to do anything which, if done by the Commonwealth, would be a breach of an Australian Privacy Principle.</w:t>
      </w:r>
    </w:p>
    <w:p w14:paraId="17FA3C41"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53" w:name="_Toc531079415"/>
      <w:bookmarkStart w:id="54" w:name="_Toc525119570"/>
      <w:bookmarkStart w:id="55" w:name="_Toc524515460"/>
      <w:r>
        <w:rPr>
          <w:rFonts w:asciiTheme="minorHAnsi" w:hAnsiTheme="minorHAnsi" w:cstheme="minorHAnsi"/>
          <w:b/>
          <w:bCs/>
          <w:color w:val="000000" w:themeColor="text1"/>
          <w:sz w:val="26"/>
          <w:szCs w:val="26"/>
        </w:rPr>
        <w:t>14. Confidentiality</w:t>
      </w:r>
      <w:bookmarkEnd w:id="53"/>
      <w:bookmarkEnd w:id="54"/>
      <w:bookmarkEnd w:id="55"/>
    </w:p>
    <w:p w14:paraId="75E63F8F"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The Parties agree not to disclose each other’s confidential information without prior written consent unless required or authorised by law or Parliament.</w:t>
      </w:r>
    </w:p>
    <w:p w14:paraId="1D2148C3"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56" w:name="_Toc531079416"/>
      <w:bookmarkStart w:id="57" w:name="_Toc525119571"/>
      <w:bookmarkStart w:id="58" w:name="_Toc524515461"/>
      <w:r>
        <w:rPr>
          <w:rFonts w:asciiTheme="minorHAnsi" w:hAnsiTheme="minorHAnsi" w:cstheme="minorHAnsi"/>
          <w:b/>
          <w:bCs/>
          <w:color w:val="000000" w:themeColor="text1"/>
          <w:sz w:val="26"/>
          <w:szCs w:val="26"/>
        </w:rPr>
        <w:t>15. Insurance</w:t>
      </w:r>
      <w:bookmarkEnd w:id="56"/>
      <w:bookmarkEnd w:id="57"/>
      <w:bookmarkEnd w:id="58"/>
    </w:p>
    <w:p w14:paraId="20F12567" w14:textId="77777777" w:rsidR="00204254" w:rsidRDefault="00204254" w:rsidP="00204254">
      <w:pPr>
        <w:widowControl w:val="0"/>
        <w:spacing w:after="60" w:line="240" w:lineRule="auto"/>
        <w:rPr>
          <w:rFonts w:asciiTheme="minorHAnsi" w:hAnsiTheme="minorHAnsi" w:cstheme="minorHAnsi"/>
          <w:sz w:val="16"/>
          <w:szCs w:val="16"/>
        </w:rPr>
      </w:pPr>
      <w:r>
        <w:rPr>
          <w:rFonts w:asciiTheme="minorHAnsi" w:hAnsiTheme="minorHAnsi" w:cstheme="minorHAnsi"/>
        </w:rPr>
        <w:t xml:space="preserve">The Grantee agrees to maintain adequate insurance </w:t>
      </w:r>
      <w:r>
        <w:rPr>
          <w:rFonts w:asciiTheme="minorHAnsi" w:hAnsiTheme="minorHAnsi" w:cstheme="minorHAnsi"/>
        </w:rPr>
        <w:lastRenderedPageBreak/>
        <w:t>for the duration of this Agreement and provide the Commonwealth with proof when requested.</w:t>
      </w:r>
    </w:p>
    <w:p w14:paraId="5E349B9C"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59" w:name="_Toc531079417"/>
      <w:bookmarkStart w:id="60" w:name="_Toc525119572"/>
      <w:bookmarkStart w:id="61" w:name="_Toc524515462"/>
      <w:r>
        <w:rPr>
          <w:rFonts w:asciiTheme="minorHAnsi" w:hAnsiTheme="minorHAnsi" w:cstheme="minorHAnsi"/>
          <w:b/>
          <w:bCs/>
          <w:color w:val="000000" w:themeColor="text1"/>
          <w:sz w:val="26"/>
          <w:szCs w:val="26"/>
        </w:rPr>
        <w:t>16. Indemnities</w:t>
      </w:r>
      <w:bookmarkEnd w:id="59"/>
      <w:bookmarkEnd w:id="60"/>
      <w:bookmarkEnd w:id="61"/>
    </w:p>
    <w:p w14:paraId="23429C8B"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16.1 The Grantee indemnifies the Commonwealth, its officers, employees and contractors against any claim, loss or damage arising in connection with the Activity.</w:t>
      </w:r>
    </w:p>
    <w:p w14:paraId="4D7C576A"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16.2 The Grantee's obligation to indemnify the Commonwealth will reduce proportionally to the extent any act or omission involving fault on the part of the Commonwealth contributed to the claim, loss or damage.</w:t>
      </w:r>
    </w:p>
    <w:p w14:paraId="36324BF5"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62" w:name="_Toc531079418"/>
      <w:bookmarkStart w:id="63" w:name="_Toc525119573"/>
      <w:bookmarkStart w:id="64" w:name="_Toc524515463"/>
      <w:r>
        <w:rPr>
          <w:rFonts w:asciiTheme="minorHAnsi" w:hAnsiTheme="minorHAnsi" w:cstheme="minorHAnsi"/>
          <w:b/>
          <w:bCs/>
          <w:color w:val="000000" w:themeColor="text1"/>
          <w:sz w:val="26"/>
          <w:szCs w:val="26"/>
        </w:rPr>
        <w:t>17. Dispute resolution</w:t>
      </w:r>
      <w:bookmarkEnd w:id="62"/>
      <w:bookmarkEnd w:id="63"/>
      <w:bookmarkEnd w:id="64"/>
    </w:p>
    <w:p w14:paraId="4298D6A9"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 xml:space="preserve">17.1 The Parties agree not to initiate legal proceedings in relation to a dispute unless they have tried and failed to resolve the dispute by negotiation. </w:t>
      </w:r>
    </w:p>
    <w:p w14:paraId="7C6FF75E" w14:textId="77777777" w:rsidR="00204254" w:rsidRDefault="00204254" w:rsidP="00204254">
      <w:pPr>
        <w:spacing w:after="0" w:line="240" w:lineRule="auto"/>
        <w:rPr>
          <w:rFonts w:asciiTheme="minorHAnsi" w:hAnsiTheme="minorHAnsi" w:cstheme="minorHAnsi"/>
        </w:rPr>
      </w:pPr>
      <w:r>
        <w:rPr>
          <w:rFonts w:asciiTheme="minorHAnsi" w:hAnsiTheme="minorHAnsi" w:cstheme="minorHAnsi"/>
        </w:rPr>
        <w:t>17.2 The Parties agree to continue to perform their respective obligations under this Agreement where a dispute exists.</w:t>
      </w:r>
    </w:p>
    <w:p w14:paraId="6E71D984"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17.3 The procedure for dispute resolution does not apply to action relating to termination or urgent litigation.</w:t>
      </w:r>
    </w:p>
    <w:p w14:paraId="20B28D46"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65" w:name="_Toc531079419"/>
      <w:bookmarkStart w:id="66" w:name="_Toc525119574"/>
      <w:bookmarkStart w:id="67" w:name="_Toc524515464"/>
      <w:r>
        <w:rPr>
          <w:rFonts w:asciiTheme="minorHAnsi" w:hAnsiTheme="minorHAnsi" w:cstheme="minorHAnsi"/>
          <w:b/>
          <w:bCs/>
          <w:color w:val="000000" w:themeColor="text1"/>
          <w:sz w:val="26"/>
          <w:szCs w:val="26"/>
        </w:rPr>
        <w:t>18. Termination for default</w:t>
      </w:r>
      <w:bookmarkEnd w:id="65"/>
      <w:bookmarkEnd w:id="66"/>
      <w:bookmarkEnd w:id="67"/>
    </w:p>
    <w:p w14:paraId="7CE274B1"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The Commonwealth may terminate this Agreement by notice where it reasonably believes the Grantee:</w:t>
      </w:r>
    </w:p>
    <w:p w14:paraId="16A3A855" w14:textId="77777777" w:rsidR="00204254" w:rsidRDefault="00204254" w:rsidP="00204254">
      <w:pPr>
        <w:widowControl w:val="0"/>
        <w:numPr>
          <w:ilvl w:val="0"/>
          <w:numId w:val="3"/>
        </w:numPr>
        <w:spacing w:after="60" w:line="240" w:lineRule="auto"/>
        <w:rPr>
          <w:rFonts w:asciiTheme="minorHAnsi" w:hAnsiTheme="minorHAnsi" w:cstheme="minorHAnsi"/>
        </w:rPr>
      </w:pPr>
      <w:r>
        <w:rPr>
          <w:rFonts w:asciiTheme="minorHAnsi" w:hAnsiTheme="minorHAnsi" w:cstheme="minorHAnsi"/>
        </w:rPr>
        <w:t xml:space="preserve">has breached this Agreement; or </w:t>
      </w:r>
    </w:p>
    <w:p w14:paraId="1F7D8C70" w14:textId="77777777" w:rsidR="00204254" w:rsidRDefault="00204254" w:rsidP="00204254">
      <w:pPr>
        <w:widowControl w:val="0"/>
        <w:numPr>
          <w:ilvl w:val="0"/>
          <w:numId w:val="3"/>
        </w:numPr>
        <w:spacing w:after="60" w:line="240" w:lineRule="auto"/>
        <w:rPr>
          <w:rFonts w:asciiTheme="minorHAnsi" w:hAnsiTheme="minorHAnsi" w:cstheme="minorHAnsi"/>
        </w:rPr>
      </w:pPr>
      <w:r>
        <w:rPr>
          <w:rFonts w:asciiTheme="minorHAnsi" w:hAnsiTheme="minorHAnsi" w:cstheme="minorHAnsi"/>
        </w:rPr>
        <w:t xml:space="preserve">has provided false or misleading statements in their application for the Grant; or </w:t>
      </w:r>
    </w:p>
    <w:p w14:paraId="2E816A13" w14:textId="77777777" w:rsidR="00204254" w:rsidRDefault="00204254" w:rsidP="00204254">
      <w:pPr>
        <w:widowControl w:val="0"/>
        <w:numPr>
          <w:ilvl w:val="0"/>
          <w:numId w:val="3"/>
        </w:numPr>
        <w:spacing w:after="60" w:line="240" w:lineRule="auto"/>
        <w:rPr>
          <w:rFonts w:asciiTheme="minorHAnsi" w:hAnsiTheme="minorHAnsi" w:cstheme="minorHAnsi"/>
        </w:rPr>
      </w:pPr>
      <w:proofErr w:type="gramStart"/>
      <w:r>
        <w:rPr>
          <w:rFonts w:asciiTheme="minorHAnsi" w:hAnsiTheme="minorHAnsi" w:cstheme="minorHAnsi"/>
        </w:rPr>
        <w:t>has</w:t>
      </w:r>
      <w:proofErr w:type="gramEnd"/>
      <w:r>
        <w:rPr>
          <w:rFonts w:asciiTheme="minorHAnsi" w:hAnsiTheme="minorHAnsi" w:cstheme="minorHAnsi"/>
        </w:rPr>
        <w:t xml:space="preserve"> become bankrupt or insolvent, entered into a scheme of arrangement with creditors, or come under any form of external administration.</w:t>
      </w:r>
    </w:p>
    <w:p w14:paraId="35CF1606"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68" w:name="_Toc531079420"/>
      <w:bookmarkStart w:id="69" w:name="_Toc525119575"/>
      <w:bookmarkStart w:id="70" w:name="_Toc524515465"/>
      <w:r>
        <w:rPr>
          <w:rFonts w:asciiTheme="minorHAnsi" w:hAnsiTheme="minorHAnsi" w:cstheme="minorHAnsi"/>
          <w:b/>
          <w:bCs/>
          <w:color w:val="000000" w:themeColor="text1"/>
          <w:sz w:val="26"/>
          <w:szCs w:val="26"/>
        </w:rPr>
        <w:t>19. Cancellation for convenience</w:t>
      </w:r>
      <w:bookmarkEnd w:id="68"/>
      <w:bookmarkEnd w:id="69"/>
      <w:bookmarkEnd w:id="70"/>
    </w:p>
    <w:p w14:paraId="648CA3B8"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19.1 The Commonwealth may cancel this Agreement by notice, due to:</w:t>
      </w:r>
    </w:p>
    <w:p w14:paraId="0271A4E3" w14:textId="77777777" w:rsidR="00204254" w:rsidRDefault="00204254" w:rsidP="00204254">
      <w:pPr>
        <w:widowControl w:val="0"/>
        <w:numPr>
          <w:ilvl w:val="0"/>
          <w:numId w:val="14"/>
        </w:numPr>
        <w:spacing w:after="60" w:line="240" w:lineRule="auto"/>
        <w:ind w:left="426" w:hanging="357"/>
        <w:rPr>
          <w:rFonts w:asciiTheme="minorHAnsi" w:hAnsiTheme="minorHAnsi" w:cstheme="minorHAnsi"/>
        </w:rPr>
      </w:pPr>
      <w:r>
        <w:rPr>
          <w:rFonts w:asciiTheme="minorHAnsi" w:hAnsiTheme="minorHAnsi" w:cstheme="minorHAnsi"/>
        </w:rPr>
        <w:t xml:space="preserve"> a change in government policy; or </w:t>
      </w:r>
    </w:p>
    <w:p w14:paraId="5CCF402D" w14:textId="77777777" w:rsidR="00204254" w:rsidRDefault="00204254" w:rsidP="00204254">
      <w:pPr>
        <w:widowControl w:val="0"/>
        <w:numPr>
          <w:ilvl w:val="0"/>
          <w:numId w:val="14"/>
        </w:numPr>
        <w:spacing w:after="60" w:line="240" w:lineRule="auto"/>
        <w:ind w:left="426" w:hanging="357"/>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w:t>
      </w:r>
      <w:proofErr w:type="gramEnd"/>
      <w:r>
        <w:rPr>
          <w:rFonts w:asciiTheme="minorHAnsi" w:hAnsiTheme="minorHAnsi" w:cstheme="minorHAnsi"/>
        </w:rPr>
        <w:t xml:space="preserve"> Change in the Control of the Grantee, which the Commonwealth believes will negatively affect the Grantee’s ability to comply with this Agreement.</w:t>
      </w:r>
    </w:p>
    <w:p w14:paraId="15DDE288"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19.2 The Grantee agrees on receipt of a notice of cancellation under clause 19.1 to:</w:t>
      </w:r>
    </w:p>
    <w:p w14:paraId="7C484043" w14:textId="77777777" w:rsidR="00204254" w:rsidRDefault="00204254" w:rsidP="00204254">
      <w:pPr>
        <w:widowControl w:val="0"/>
        <w:numPr>
          <w:ilvl w:val="0"/>
          <w:numId w:val="15"/>
        </w:numPr>
        <w:spacing w:after="60" w:line="240" w:lineRule="auto"/>
        <w:rPr>
          <w:rFonts w:asciiTheme="minorHAnsi" w:hAnsiTheme="minorHAnsi" w:cstheme="minorHAnsi"/>
        </w:rPr>
      </w:pPr>
      <w:r>
        <w:rPr>
          <w:rFonts w:asciiTheme="minorHAnsi" w:hAnsiTheme="minorHAnsi" w:cstheme="minorHAnsi"/>
        </w:rPr>
        <w:t xml:space="preserve">stop the performance of the Grantee's obligations as specified in the notice; and </w:t>
      </w:r>
    </w:p>
    <w:p w14:paraId="7AD647C4" w14:textId="77777777" w:rsidR="00204254" w:rsidRDefault="00204254" w:rsidP="00204254">
      <w:pPr>
        <w:widowControl w:val="0"/>
        <w:numPr>
          <w:ilvl w:val="0"/>
          <w:numId w:val="15"/>
        </w:numPr>
        <w:spacing w:after="60" w:line="240" w:lineRule="auto"/>
        <w:ind w:left="426" w:hanging="357"/>
        <w:rPr>
          <w:rFonts w:asciiTheme="minorHAnsi" w:hAnsiTheme="minorHAnsi" w:cstheme="minorHAnsi"/>
        </w:rPr>
      </w:pPr>
      <w:proofErr w:type="gramStart"/>
      <w:r>
        <w:rPr>
          <w:rFonts w:asciiTheme="minorHAnsi" w:hAnsiTheme="minorHAnsi" w:cstheme="minorHAnsi"/>
        </w:rPr>
        <w:t>take</w:t>
      </w:r>
      <w:proofErr w:type="gramEnd"/>
      <w:r>
        <w:rPr>
          <w:rFonts w:asciiTheme="minorHAnsi" w:hAnsiTheme="minorHAnsi" w:cstheme="minorHAnsi"/>
        </w:rPr>
        <w:t xml:space="preserve"> all available steps to minimise loss resulting from that cancellation.</w:t>
      </w:r>
    </w:p>
    <w:p w14:paraId="098C2D1B" w14:textId="77777777" w:rsidR="00204254" w:rsidRDefault="00204254" w:rsidP="00204254">
      <w:pPr>
        <w:autoSpaceDE w:val="0"/>
        <w:autoSpaceDN w:val="0"/>
        <w:adjustRightInd w:val="0"/>
        <w:spacing w:after="60" w:line="240" w:lineRule="auto"/>
        <w:rPr>
          <w:rFonts w:asciiTheme="minorHAnsi" w:hAnsiTheme="minorHAnsi" w:cstheme="minorHAnsi"/>
        </w:rPr>
      </w:pPr>
      <w:r>
        <w:rPr>
          <w:rFonts w:asciiTheme="minorHAnsi" w:hAnsiTheme="minorHAnsi" w:cstheme="minorHAnsi"/>
        </w:rPr>
        <w:t>19.3 In the event of cancellation under clause 19.1, the Commonwealth will be liable only to:</w:t>
      </w:r>
    </w:p>
    <w:p w14:paraId="61AB24DF" w14:textId="77777777" w:rsidR="00204254" w:rsidRDefault="00204254" w:rsidP="00204254">
      <w:pPr>
        <w:widowControl w:val="0"/>
        <w:numPr>
          <w:ilvl w:val="0"/>
          <w:numId w:val="16"/>
        </w:numPr>
        <w:spacing w:after="60" w:line="240" w:lineRule="auto"/>
        <w:ind w:left="426" w:hanging="357"/>
        <w:rPr>
          <w:rFonts w:asciiTheme="minorHAnsi" w:hAnsiTheme="minorHAnsi" w:cstheme="minorHAnsi"/>
        </w:rPr>
      </w:pPr>
      <w:r>
        <w:rPr>
          <w:rFonts w:asciiTheme="minorHAnsi" w:hAnsiTheme="minorHAnsi" w:cstheme="minorHAnsi"/>
        </w:rPr>
        <w:t>pay any part of the Grant due and owing to the Grantee under this Agreement at the date of the notice; and</w:t>
      </w:r>
    </w:p>
    <w:p w14:paraId="7DB26476" w14:textId="77777777" w:rsidR="00204254" w:rsidRDefault="00204254" w:rsidP="00204254">
      <w:pPr>
        <w:widowControl w:val="0"/>
        <w:numPr>
          <w:ilvl w:val="0"/>
          <w:numId w:val="16"/>
        </w:numPr>
        <w:spacing w:after="60" w:line="240" w:lineRule="auto"/>
        <w:ind w:left="426" w:hanging="357"/>
        <w:rPr>
          <w:rFonts w:asciiTheme="minorHAnsi" w:hAnsiTheme="minorHAnsi" w:cstheme="minorHAnsi"/>
        </w:rPr>
      </w:pPr>
      <w:proofErr w:type="gramStart"/>
      <w:r>
        <w:rPr>
          <w:rFonts w:asciiTheme="minorHAnsi" w:hAnsiTheme="minorHAnsi" w:cstheme="minorHAnsi"/>
        </w:rPr>
        <w:t>reimburse</w:t>
      </w:r>
      <w:proofErr w:type="gramEnd"/>
      <w:r>
        <w:rPr>
          <w:rFonts w:asciiTheme="minorHAnsi" w:hAnsiTheme="minorHAnsi" w:cstheme="minorHAnsi"/>
        </w:rPr>
        <w:t xml:space="preserve"> any reasonable expenses the Grantee unavoidably incurs that relate directly to the cancellation and are not covered by 19.3(a).</w:t>
      </w:r>
    </w:p>
    <w:p w14:paraId="3FC500D2" w14:textId="77777777" w:rsidR="00204254" w:rsidRDefault="00204254" w:rsidP="00204254">
      <w:pPr>
        <w:autoSpaceDE w:val="0"/>
        <w:autoSpaceDN w:val="0"/>
        <w:adjustRightInd w:val="0"/>
        <w:spacing w:after="60" w:line="240" w:lineRule="auto"/>
        <w:rPr>
          <w:rFonts w:asciiTheme="minorHAnsi" w:hAnsiTheme="minorHAnsi" w:cstheme="minorHAnsi"/>
        </w:rPr>
      </w:pPr>
      <w:r>
        <w:rPr>
          <w:rFonts w:asciiTheme="minorHAnsi" w:hAnsiTheme="minorHAnsi" w:cstheme="minorHAnsi"/>
        </w:rPr>
        <w:t>19.4 The Commonwealth’s liability to pay any amount under this clause is subject to:</w:t>
      </w:r>
    </w:p>
    <w:p w14:paraId="03BD5F2B" w14:textId="77777777" w:rsidR="00204254" w:rsidRDefault="00204254" w:rsidP="00204254">
      <w:pPr>
        <w:widowControl w:val="0"/>
        <w:numPr>
          <w:ilvl w:val="0"/>
          <w:numId w:val="7"/>
        </w:numPr>
        <w:spacing w:after="60" w:line="240" w:lineRule="auto"/>
        <w:ind w:left="426" w:hanging="357"/>
        <w:rPr>
          <w:rFonts w:asciiTheme="minorHAnsi" w:hAnsiTheme="minorHAnsi" w:cstheme="minorHAnsi"/>
        </w:rPr>
      </w:pPr>
      <w:r>
        <w:rPr>
          <w:rFonts w:asciiTheme="minorHAnsi" w:hAnsiTheme="minorHAnsi" w:cstheme="minorHAnsi"/>
        </w:rPr>
        <w:t>the Grantee's compliance with this Agreement; and</w:t>
      </w:r>
    </w:p>
    <w:p w14:paraId="12F8B729" w14:textId="77777777" w:rsidR="00204254" w:rsidRDefault="00204254" w:rsidP="00204254">
      <w:pPr>
        <w:widowControl w:val="0"/>
        <w:numPr>
          <w:ilvl w:val="0"/>
          <w:numId w:val="7"/>
        </w:numPr>
        <w:spacing w:after="60" w:line="240" w:lineRule="auto"/>
        <w:ind w:left="426" w:hanging="357"/>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total amount of the Grant.</w:t>
      </w:r>
    </w:p>
    <w:p w14:paraId="6A975EC2" w14:textId="77777777" w:rsidR="00204254" w:rsidRDefault="00204254" w:rsidP="00204254">
      <w:pPr>
        <w:autoSpaceDE w:val="0"/>
        <w:autoSpaceDN w:val="0"/>
        <w:adjustRightInd w:val="0"/>
        <w:spacing w:after="0" w:line="240" w:lineRule="auto"/>
        <w:rPr>
          <w:rFonts w:asciiTheme="minorHAnsi" w:hAnsiTheme="minorHAnsi" w:cstheme="minorHAnsi"/>
        </w:rPr>
      </w:pPr>
      <w:r>
        <w:rPr>
          <w:rFonts w:asciiTheme="minorHAnsi" w:hAnsiTheme="minorHAnsi" w:cstheme="minorHAnsi"/>
        </w:rPr>
        <w:t>19.5 The Grantee will not be entitled to compensation for loss of prospective profits or benefits that would have been conferred on the Grantee.</w:t>
      </w:r>
    </w:p>
    <w:p w14:paraId="4C1B2187" w14:textId="77777777" w:rsidR="00204254" w:rsidRDefault="00204254" w:rsidP="00204254">
      <w:pPr>
        <w:keepNext/>
        <w:keepLines/>
        <w:spacing w:before="60" w:after="0" w:line="240" w:lineRule="auto"/>
        <w:outlineLvl w:val="1"/>
        <w:rPr>
          <w:rFonts w:asciiTheme="minorHAnsi" w:hAnsiTheme="minorHAnsi" w:cstheme="minorHAnsi"/>
          <w:b/>
          <w:bCs/>
          <w:color w:val="000000" w:themeColor="text1"/>
          <w:sz w:val="26"/>
          <w:szCs w:val="26"/>
        </w:rPr>
      </w:pPr>
      <w:bookmarkStart w:id="71" w:name="_Toc531079421"/>
      <w:bookmarkStart w:id="72" w:name="_Toc525119576"/>
      <w:bookmarkStart w:id="73" w:name="_Toc524515466"/>
      <w:r>
        <w:rPr>
          <w:rFonts w:asciiTheme="minorHAnsi" w:hAnsiTheme="minorHAnsi" w:cstheme="minorHAnsi"/>
          <w:b/>
          <w:bCs/>
          <w:color w:val="000000" w:themeColor="text1"/>
          <w:sz w:val="26"/>
          <w:szCs w:val="26"/>
        </w:rPr>
        <w:t>20. Survival</w:t>
      </w:r>
      <w:bookmarkEnd w:id="71"/>
      <w:bookmarkEnd w:id="72"/>
      <w:bookmarkEnd w:id="73"/>
    </w:p>
    <w:p w14:paraId="47E204D8"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Clauses 10, 12, 13, 14, 16, 20 and 21 survive termination, cancellation or expiry of this Agreement.</w:t>
      </w:r>
    </w:p>
    <w:p w14:paraId="44E0B347" w14:textId="77777777" w:rsidR="00204254" w:rsidRDefault="00204254" w:rsidP="00204254">
      <w:pPr>
        <w:keepNext/>
        <w:keepLines/>
        <w:spacing w:before="60" w:after="0" w:line="240" w:lineRule="auto"/>
        <w:outlineLvl w:val="1"/>
        <w:rPr>
          <w:rFonts w:asciiTheme="minorHAnsi" w:eastAsia="Calibri" w:hAnsiTheme="minorHAnsi" w:cstheme="minorHAnsi"/>
          <w:b/>
          <w:bCs/>
          <w:color w:val="000000"/>
          <w:sz w:val="26"/>
          <w:szCs w:val="26"/>
        </w:rPr>
      </w:pPr>
      <w:bookmarkStart w:id="74" w:name="_Toc531079422"/>
      <w:bookmarkStart w:id="75" w:name="_Toc525119577"/>
      <w:bookmarkStart w:id="76" w:name="_Toc524515467"/>
      <w:r>
        <w:rPr>
          <w:rFonts w:asciiTheme="minorHAnsi" w:hAnsiTheme="minorHAnsi" w:cstheme="minorHAnsi"/>
          <w:b/>
          <w:bCs/>
          <w:color w:val="000000" w:themeColor="text1"/>
          <w:sz w:val="26"/>
          <w:szCs w:val="26"/>
        </w:rPr>
        <w:t>21. Definitions</w:t>
      </w:r>
      <w:bookmarkEnd w:id="74"/>
      <w:bookmarkEnd w:id="75"/>
      <w:bookmarkEnd w:id="76"/>
    </w:p>
    <w:p w14:paraId="7B4A7857" w14:textId="77777777" w:rsidR="00204254" w:rsidRDefault="00204254" w:rsidP="00204254">
      <w:pPr>
        <w:widowControl w:val="0"/>
        <w:spacing w:after="60" w:line="240" w:lineRule="auto"/>
        <w:rPr>
          <w:rFonts w:asciiTheme="minorHAnsi" w:hAnsiTheme="minorHAnsi" w:cstheme="minorHAnsi"/>
        </w:rPr>
      </w:pPr>
      <w:r>
        <w:rPr>
          <w:rFonts w:asciiTheme="minorHAnsi" w:hAnsiTheme="minorHAnsi" w:cstheme="minorHAnsi"/>
        </w:rPr>
        <w:t>In this Agreement, unless the contrary appears:</w:t>
      </w:r>
    </w:p>
    <w:p w14:paraId="72F7A1BB"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Activity</w:t>
      </w:r>
      <w:r>
        <w:rPr>
          <w:rFonts w:asciiTheme="minorHAnsi" w:hAnsiTheme="minorHAnsi" w:cstheme="minorHAnsi"/>
          <w:sz w:val="24"/>
          <w:szCs w:val="24"/>
          <w:lang w:eastAsia="en-AU"/>
        </w:rPr>
        <w:t xml:space="preserve"> </w:t>
      </w:r>
      <w:r>
        <w:rPr>
          <w:rFonts w:asciiTheme="minorHAnsi" w:hAnsiTheme="minorHAnsi" w:cstheme="minorHAnsi"/>
        </w:rPr>
        <w:t>means the activities described in the Grant Details.</w:t>
      </w:r>
    </w:p>
    <w:p w14:paraId="21047427"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Activity Completion Date</w:t>
      </w:r>
      <w:r>
        <w:rPr>
          <w:rFonts w:asciiTheme="minorHAnsi" w:hAnsiTheme="minorHAnsi" w:cstheme="minorHAnsi"/>
        </w:rPr>
        <w:t xml:space="preserve"> means the date or event specified in the Grant Details.</w:t>
      </w:r>
    </w:p>
    <w:p w14:paraId="42E8C154"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
        </w:rPr>
      </w:pPr>
      <w:r>
        <w:rPr>
          <w:rFonts w:asciiTheme="minorHAnsi" w:hAnsiTheme="minorHAnsi" w:cstheme="minorHAnsi"/>
          <w:b/>
        </w:rPr>
        <w:t xml:space="preserve">Activity Material </w:t>
      </w:r>
      <w:r>
        <w:rPr>
          <w:rFonts w:asciiTheme="minorHAnsi" w:hAnsiTheme="minorHAnsi" w:cstheme="minorHAnsi"/>
        </w:rPr>
        <w:t>means any Material, other than Reporting Material, created or developed by the Grantee as a result of the Activity and includes any Existing Material that is incorporated in or supplied with the Activity Material.</w:t>
      </w:r>
    </w:p>
    <w:p w14:paraId="764D8017"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Agreement</w:t>
      </w:r>
      <w:r>
        <w:rPr>
          <w:rFonts w:asciiTheme="minorHAnsi" w:hAnsiTheme="minorHAnsi" w:cstheme="minorHAnsi"/>
          <w:bCs/>
        </w:rPr>
        <w:t xml:space="preserve"> means the Grant Details, Supplementary Terms (if any), the Commonwealth General Grant Conditions and any other document referenced or incorporated in the Grant Details.</w:t>
      </w:r>
    </w:p>
    <w:p w14:paraId="1637E4A0"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Agreement End Date</w:t>
      </w:r>
      <w:r>
        <w:rPr>
          <w:rFonts w:asciiTheme="minorHAnsi" w:hAnsiTheme="minorHAnsi" w:cstheme="minorHAnsi"/>
        </w:rPr>
        <w:t xml:space="preserve"> means the date or event specified in the Grant Details.</w:t>
      </w:r>
    </w:p>
    <w:p w14:paraId="794A81BF" w14:textId="77777777" w:rsidR="00204254" w:rsidRP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 xml:space="preserve">Asset </w:t>
      </w:r>
      <w:r>
        <w:rPr>
          <w:rFonts w:asciiTheme="minorHAnsi" w:hAnsiTheme="minorHAnsi" w:cstheme="minorHAnsi"/>
          <w:bCs/>
        </w:rPr>
        <w:t xml:space="preserve">means any item of property purchased wholly, or in part, with the use of the </w:t>
      </w:r>
      <w:proofErr w:type="gramStart"/>
      <w:r w:rsidRPr="00204254">
        <w:rPr>
          <w:rFonts w:asciiTheme="minorHAnsi" w:hAnsiTheme="minorHAnsi" w:cstheme="minorHAnsi"/>
          <w:bCs/>
        </w:rPr>
        <w:t>Grant[</w:t>
      </w:r>
      <w:proofErr w:type="gramEnd"/>
      <w:r w:rsidRPr="00204254">
        <w:rPr>
          <w:rFonts w:asciiTheme="minorHAnsi" w:hAnsiTheme="minorHAnsi" w:cstheme="minorHAnsi"/>
          <w:bCs/>
        </w:rPr>
        <w:t>, excluding Activity Material [and/, Intellectual Property Rights] [and real property].</w:t>
      </w:r>
    </w:p>
    <w:p w14:paraId="3A60825C"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Australian Privacy Principle</w:t>
      </w:r>
      <w:r>
        <w:rPr>
          <w:rFonts w:asciiTheme="minorHAnsi" w:hAnsiTheme="minorHAnsi" w:cstheme="minorHAnsi"/>
          <w:bCs/>
        </w:rPr>
        <w:t xml:space="preserve"> has the same meaning as in the </w:t>
      </w:r>
      <w:r>
        <w:rPr>
          <w:rFonts w:asciiTheme="minorHAnsi" w:hAnsiTheme="minorHAnsi" w:cstheme="minorHAnsi"/>
          <w:bCs/>
          <w:i/>
        </w:rPr>
        <w:t>Privacy Act 1988</w:t>
      </w:r>
      <w:r>
        <w:rPr>
          <w:rFonts w:asciiTheme="minorHAnsi" w:hAnsiTheme="minorHAnsi" w:cstheme="minorHAnsi"/>
          <w:bCs/>
        </w:rPr>
        <w:t>.</w:t>
      </w:r>
    </w:p>
    <w:p w14:paraId="2375D492"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Change in the Control</w:t>
      </w:r>
      <w:r>
        <w:rPr>
          <w:rFonts w:asciiTheme="minorHAnsi" w:hAnsiTheme="minorHAnsi" w:cstheme="minorHAnsi"/>
          <w:bCs/>
        </w:rPr>
        <w:t xml:space="preserve"> means any change in any person(s) who directly exercise effective control over the Grantee.</w:t>
      </w:r>
    </w:p>
    <w:p w14:paraId="7A68B403"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Commonwealth</w:t>
      </w:r>
      <w:r>
        <w:rPr>
          <w:rFonts w:asciiTheme="minorHAnsi" w:hAnsiTheme="minorHAnsi" w:cstheme="minorHAnsi"/>
        </w:rPr>
        <w:t xml:space="preserve"> means the Commonwealth of Australia as represented by the Commonwealth entity specified in the Agreement and includes, where relevant, its officers, employees, contractors and agents. </w:t>
      </w:r>
    </w:p>
    <w:p w14:paraId="1DCEC22A"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Commonwealth General Grant Conditions</w:t>
      </w:r>
      <w:r>
        <w:rPr>
          <w:rFonts w:asciiTheme="minorHAnsi" w:hAnsiTheme="minorHAnsi" w:cstheme="minorHAnsi"/>
        </w:rPr>
        <w:t xml:space="preserve"> means this document.</w:t>
      </w:r>
    </w:p>
    <w:p w14:paraId="1FFB8E77"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
        </w:rPr>
      </w:pPr>
      <w:r>
        <w:rPr>
          <w:rFonts w:asciiTheme="minorHAnsi" w:hAnsiTheme="minorHAnsi" w:cstheme="minorHAnsi"/>
          <w:b/>
        </w:rPr>
        <w:t xml:space="preserve">Commonwealth Purposes </w:t>
      </w:r>
      <w:r>
        <w:rPr>
          <w:rFonts w:asciiTheme="minorHAnsi" w:hAnsiTheme="minorHAnsi" w:cstheme="minorHAnsi"/>
        </w:rPr>
        <w:t>does not include commercialisation or the provision of the Material to a third party for its commercial use.</w:t>
      </w:r>
    </w:p>
    <w:p w14:paraId="10953078"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Existing Material</w:t>
      </w:r>
      <w:r>
        <w:rPr>
          <w:rFonts w:asciiTheme="minorHAnsi" w:hAnsiTheme="minorHAnsi" w:cstheme="minorHAnsi"/>
        </w:rPr>
        <w:t xml:space="preserve"> means Material developed independently of this Agreement that is incorporated in or supplied as part of Reporting Material or Activity Material.</w:t>
      </w:r>
    </w:p>
    <w:p w14:paraId="467118C7" w14:textId="77777777" w:rsidR="00204254" w:rsidRP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Grant</w:t>
      </w:r>
      <w:r>
        <w:rPr>
          <w:rFonts w:asciiTheme="minorHAnsi" w:hAnsiTheme="minorHAnsi" w:cstheme="minorHAnsi"/>
        </w:rPr>
        <w:t xml:space="preserve"> means the money, or any part of it, payable </w:t>
      </w:r>
      <w:r>
        <w:rPr>
          <w:rFonts w:asciiTheme="minorHAnsi" w:hAnsiTheme="minorHAnsi" w:cstheme="minorHAnsi"/>
        </w:rPr>
        <w:lastRenderedPageBreak/>
        <w:t xml:space="preserve">by the Commonwealth to the Grantee as specified in the Grant </w:t>
      </w:r>
      <w:proofErr w:type="gramStart"/>
      <w:r>
        <w:rPr>
          <w:rFonts w:asciiTheme="minorHAnsi" w:hAnsiTheme="minorHAnsi" w:cstheme="minorHAnsi"/>
        </w:rPr>
        <w:t>Details</w:t>
      </w:r>
      <w:r w:rsidRPr="00204254">
        <w:rPr>
          <w:rFonts w:asciiTheme="minorHAnsi" w:hAnsiTheme="minorHAnsi" w:cstheme="minorHAnsi"/>
        </w:rPr>
        <w:t>[</w:t>
      </w:r>
      <w:proofErr w:type="gramEnd"/>
      <w:r w:rsidRPr="00204254">
        <w:rPr>
          <w:rFonts w:asciiTheme="minorHAnsi" w:hAnsiTheme="minorHAnsi" w:cstheme="minorHAnsi"/>
        </w:rPr>
        <w:t xml:space="preserve"> and includes any interest earned by the Grantee on that money once the Grant has been paid to the Grantee].</w:t>
      </w:r>
    </w:p>
    <w:p w14:paraId="7BD05212"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Grantee</w:t>
      </w:r>
      <w:r>
        <w:rPr>
          <w:rFonts w:asciiTheme="minorHAnsi" w:hAnsiTheme="minorHAnsi" w:cstheme="minorHAnsi"/>
        </w:rPr>
        <w:t xml:space="preserve"> means the legal entity specified in the Agreement and includes, where relevant, its officers, employees, contractors and agents.</w:t>
      </w:r>
    </w:p>
    <w:p w14:paraId="01E97D32"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 xml:space="preserve">Grant Details </w:t>
      </w:r>
      <w:r>
        <w:rPr>
          <w:rFonts w:asciiTheme="minorHAnsi" w:hAnsiTheme="minorHAnsi" w:cstheme="minorHAnsi"/>
          <w:bCs/>
        </w:rPr>
        <w:t>means the document titled Grant Details that forms part of this Agreement.</w:t>
      </w:r>
    </w:p>
    <w:p w14:paraId="757495FE"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Intellectual Property Rights</w:t>
      </w:r>
      <w:r>
        <w:rPr>
          <w:rFonts w:asciiTheme="minorHAnsi" w:hAnsiTheme="minorHAnsi" w:cstheme="minorHAnsi"/>
        </w:rPr>
        <w:t xml:space="preserve"> means all copyright, patents, registered and unregistered trademarks (including service marks), registered designs, and other rights resulting from intellectual activity (other than moral rights under the </w:t>
      </w:r>
      <w:r>
        <w:rPr>
          <w:rFonts w:asciiTheme="minorHAnsi" w:hAnsiTheme="minorHAnsi" w:cstheme="minorHAnsi"/>
          <w:i/>
        </w:rPr>
        <w:t>Copyright Act 1968</w:t>
      </w:r>
      <w:r>
        <w:rPr>
          <w:rFonts w:asciiTheme="minorHAnsi" w:hAnsiTheme="minorHAnsi" w:cstheme="minorHAnsi"/>
        </w:rPr>
        <w:t>).</w:t>
      </w:r>
    </w:p>
    <w:p w14:paraId="14AB1F46"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bCs/>
        </w:rPr>
      </w:pPr>
      <w:r>
        <w:rPr>
          <w:rFonts w:asciiTheme="minorHAnsi" w:hAnsiTheme="minorHAnsi" w:cstheme="minorHAnsi"/>
          <w:b/>
          <w:bCs/>
        </w:rPr>
        <w:t>Material</w:t>
      </w:r>
      <w:r>
        <w:rPr>
          <w:rFonts w:asciiTheme="minorHAnsi" w:hAnsiTheme="minorHAnsi" w:cstheme="minorHAnsi"/>
        </w:rPr>
        <w:t xml:space="preserve"> </w:t>
      </w:r>
      <w:r>
        <w:rPr>
          <w:rFonts w:asciiTheme="minorHAnsi" w:hAnsiTheme="minorHAnsi" w:cstheme="minorHAnsi"/>
          <w:bCs/>
        </w:rPr>
        <w:t>includes documents, equipment, software (including source code and object code versions), goods, information and data stored by any means including all copies and extracts of them.</w:t>
      </w:r>
    </w:p>
    <w:p w14:paraId="03DB7D80"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Party</w:t>
      </w:r>
      <w:r>
        <w:rPr>
          <w:rFonts w:asciiTheme="minorHAnsi" w:hAnsiTheme="minorHAnsi" w:cstheme="minorHAnsi"/>
        </w:rPr>
        <w:t xml:space="preserve"> means the Grantee or the Commonwealth.</w:t>
      </w:r>
    </w:p>
    <w:p w14:paraId="166A4C67"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rPr>
        <w:t>Personal Information</w:t>
      </w:r>
      <w:r>
        <w:rPr>
          <w:rFonts w:asciiTheme="minorHAnsi" w:hAnsiTheme="minorHAnsi" w:cstheme="minorHAnsi"/>
        </w:rPr>
        <w:t xml:space="preserve"> has the same meaning as in the </w:t>
      </w:r>
      <w:r>
        <w:rPr>
          <w:rFonts w:asciiTheme="minorHAnsi" w:hAnsiTheme="minorHAnsi" w:cstheme="minorHAnsi"/>
          <w:i/>
        </w:rPr>
        <w:t>Privacy Act 1988.</w:t>
      </w:r>
    </w:p>
    <w:p w14:paraId="0701C80A" w14:textId="77777777" w:rsidR="00204254" w:rsidRDefault="00204254" w:rsidP="00204254">
      <w:pPr>
        <w:widowControl w:val="0"/>
        <w:numPr>
          <w:ilvl w:val="0"/>
          <w:numId w:val="17"/>
        </w:numPr>
        <w:spacing w:after="60" w:line="240" w:lineRule="auto"/>
        <w:ind w:left="284" w:hanging="284"/>
        <w:rPr>
          <w:rFonts w:asciiTheme="minorHAnsi" w:hAnsiTheme="minorHAnsi" w:cstheme="minorHAnsi"/>
        </w:rPr>
      </w:pPr>
      <w:r>
        <w:rPr>
          <w:rFonts w:asciiTheme="minorHAnsi" w:hAnsiTheme="minorHAnsi" w:cstheme="minorHAnsi"/>
          <w:b/>
          <w:bCs/>
        </w:rPr>
        <w:t xml:space="preserve">Reporting Material </w:t>
      </w:r>
      <w:r>
        <w:rPr>
          <w:rFonts w:asciiTheme="minorHAnsi" w:hAnsiTheme="minorHAnsi" w:cstheme="minorHAnsi"/>
          <w:bCs/>
        </w:rPr>
        <w:t>means all Material</w:t>
      </w:r>
      <w:r>
        <w:rPr>
          <w:rFonts w:asciiTheme="minorHAnsi" w:hAnsiTheme="minorHAnsi" w:cstheme="minorHAnsi"/>
          <w:b/>
          <w:bCs/>
        </w:rPr>
        <w:t xml:space="preserve"> </w:t>
      </w:r>
      <w:r>
        <w:rPr>
          <w:rFonts w:asciiTheme="minorHAnsi" w:hAnsiTheme="minorHAnsi" w:cstheme="minorHAnsi"/>
        </w:rPr>
        <w:t>which the Grantee is required to provide to the Commonwealth for reporting purposes as specified in the Grant Details and includes any Existing Material that is incorporated in or supplied with the Reporting Material.</w:t>
      </w:r>
    </w:p>
    <w:p w14:paraId="7FF22A75" w14:textId="6C9D2DB1" w:rsidR="007B0256" w:rsidRPr="00B91E3E" w:rsidRDefault="007B0256" w:rsidP="00204254">
      <w:pPr>
        <w:keepNext/>
        <w:keepLines/>
        <w:spacing w:before="60" w:after="0" w:line="240" w:lineRule="auto"/>
        <w:outlineLvl w:val="1"/>
      </w:pPr>
    </w:p>
    <w:sectPr w:rsidR="007B0256" w:rsidRPr="00B91E3E" w:rsidSect="00CE2126">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D8E4" w14:textId="77777777" w:rsidR="000F35A4" w:rsidRDefault="000F35A4" w:rsidP="00B04ED8">
      <w:pPr>
        <w:spacing w:after="0" w:line="240" w:lineRule="auto"/>
      </w:pPr>
      <w:r>
        <w:separator/>
      </w:r>
    </w:p>
  </w:endnote>
  <w:endnote w:type="continuationSeparator" w:id="0">
    <w:p w14:paraId="2626B3A7" w14:textId="77777777" w:rsidR="000F35A4" w:rsidRDefault="000F35A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8165" w14:textId="2C818599" w:rsidR="00380833" w:rsidRPr="00FB4C36" w:rsidRDefault="00380833" w:rsidP="00530DA3">
    <w:pPr>
      <w:pStyle w:val="Footer"/>
      <w:tabs>
        <w:tab w:val="left" w:pos="7648"/>
      </w:tabs>
      <w:rPr>
        <w:sz w:val="18"/>
        <w:szCs w:val="18"/>
      </w:rPr>
    </w:pPr>
    <w:r w:rsidRPr="00FB4C36">
      <w:rPr>
        <w:rFonts w:ascii="Arial" w:hAnsi="Arial" w:cs="Arial"/>
        <w:sz w:val="18"/>
        <w:szCs w:val="18"/>
      </w:rPr>
      <w:t>Commo</w:t>
    </w:r>
    <w:r w:rsidR="008973F7">
      <w:rPr>
        <w:rFonts w:ascii="Arial" w:hAnsi="Arial" w:cs="Arial"/>
        <w:sz w:val="18"/>
        <w:szCs w:val="18"/>
      </w:rPr>
      <w:t>nwealth Simple Grant Agreement</w:t>
    </w:r>
    <w:r w:rsidR="008973F7">
      <w:rPr>
        <w:rFonts w:ascii="Arial" w:hAnsi="Arial" w:cs="Arial"/>
        <w:sz w:val="18"/>
        <w:szCs w:val="18"/>
      </w:rPr>
      <w:tab/>
    </w:r>
    <w:r w:rsidRPr="00FB4C36">
      <w:rPr>
        <w:rFonts w:ascii="Arial" w:hAnsi="Arial" w:cs="Arial"/>
        <w:sz w:val="18"/>
        <w:szCs w:val="18"/>
      </w:rPr>
      <w:tab/>
    </w:r>
    <w:r w:rsidRPr="00FB4C36">
      <w:rPr>
        <w:rFonts w:ascii="Arial" w:hAnsi="Arial" w:cs="Arial"/>
        <w:sz w:val="18"/>
        <w:szCs w:val="18"/>
      </w:rPr>
      <w:tab/>
    </w:r>
    <w:r w:rsidR="008973F7">
      <w:rPr>
        <w:rFonts w:ascii="Arial" w:hAnsi="Arial" w:cs="Arial"/>
        <w:sz w:val="18"/>
        <w:szCs w:val="18"/>
      </w:rPr>
      <w:tab/>
    </w:r>
    <w:r w:rsidRPr="00FB4C36">
      <w:rPr>
        <w:rFonts w:ascii="Arial" w:hAnsi="Arial" w:cs="Arial"/>
        <w:sz w:val="18"/>
        <w:szCs w:val="18"/>
      </w:rPr>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DB3367">
      <w:rPr>
        <w:rFonts w:ascii="Arial" w:hAnsi="Arial" w:cs="Arial"/>
        <w:bCs/>
        <w:noProof/>
        <w:sz w:val="18"/>
        <w:szCs w:val="18"/>
      </w:rPr>
      <w:t>1</w:t>
    </w:r>
    <w:r w:rsidRPr="00FB4C36">
      <w:rPr>
        <w:rFonts w:ascii="Arial" w:hAnsi="Arial" w:cs="Arial"/>
        <w:bCs/>
        <w:sz w:val="18"/>
        <w:szCs w:val="18"/>
      </w:rPr>
      <w:fldChar w:fldCharType="end"/>
    </w:r>
    <w:r w:rsidRPr="00FB4C36">
      <w:rPr>
        <w:rFonts w:ascii="Arial" w:hAnsi="Arial" w:cs="Arial"/>
        <w:sz w:val="18"/>
        <w:szCs w:val="18"/>
      </w:rPr>
      <w:t xml:space="preserve"> of </w:t>
    </w:r>
    <w:r w:rsidR="0038231B">
      <w:rPr>
        <w:rFonts w:ascii="Arial" w:hAnsi="Arial" w:cs="Arial"/>
        <w:bCs/>
        <w:sz w:val="18"/>
        <w:szCs w:val="18"/>
      </w:rPr>
      <w:t>1</w:t>
    </w:r>
    <w:r w:rsidR="00204254">
      <w:rPr>
        <w:rFonts w:ascii="Arial" w:hAnsi="Arial" w:cs="Arial"/>
        <w:bCs/>
        <w:sz w:val="18"/>
        <w:szCs w:val="18"/>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F6A1" w14:textId="03FB324F" w:rsidR="00380833" w:rsidRPr="005B3FC7" w:rsidRDefault="00380833" w:rsidP="005B3FC7">
    <w:pPr>
      <w:pStyle w:val="Footer"/>
      <w:tabs>
        <w:tab w:val="left" w:pos="7648"/>
      </w:tabs>
      <w:rPr>
        <w:rFonts w:ascii="Arial" w:hAnsi="Arial" w:cs="Arial"/>
        <w:b/>
        <w:sz w:val="20"/>
        <w:szCs w:val="20"/>
      </w:rPr>
    </w:pPr>
    <w:r w:rsidRPr="00FB4C36">
      <w:rPr>
        <w:rFonts w:ascii="Arial" w:hAnsi="Arial" w:cs="Arial"/>
        <w:sz w:val="18"/>
        <w:szCs w:val="18"/>
      </w:rPr>
      <w:t>Commonwealth S</w:t>
    </w:r>
    <w:r w:rsidR="00F81AAD">
      <w:rPr>
        <w:rFonts w:ascii="Arial" w:hAnsi="Arial" w:cs="Arial"/>
        <w:sz w:val="18"/>
        <w:szCs w:val="18"/>
      </w:rPr>
      <w:t>imple Grant Agreement</w:t>
    </w:r>
    <w:r w:rsidR="00F81AAD">
      <w:rPr>
        <w:rFonts w:ascii="Arial" w:hAnsi="Arial" w:cs="Arial"/>
        <w:sz w:val="18"/>
        <w:szCs w:val="18"/>
      </w:rPr>
      <w:tab/>
    </w:r>
    <w:r w:rsidR="00F81AAD">
      <w:rPr>
        <w:rFonts w:ascii="Arial" w:hAnsi="Arial" w:cs="Arial"/>
        <w:sz w:val="18"/>
        <w:szCs w:val="18"/>
      </w:rPr>
      <w:tab/>
    </w:r>
    <w:r w:rsidR="00F81AAD">
      <w:rPr>
        <w:rFonts w:ascii="Arial" w:hAnsi="Arial" w:cs="Arial"/>
        <w:sz w:val="18"/>
        <w:szCs w:val="18"/>
      </w:rPr>
      <w:tab/>
    </w:r>
    <w:r w:rsidRPr="00FB4C36">
      <w:rPr>
        <w:rFonts w:ascii="Arial" w:hAnsi="Arial" w:cs="Arial"/>
        <w:sz w:val="18"/>
        <w:szCs w:val="18"/>
      </w:rPr>
      <w:t xml:space="preserve">Page </w:t>
    </w:r>
    <w:r w:rsidRPr="00FB4C36">
      <w:rPr>
        <w:rFonts w:ascii="Arial" w:hAnsi="Arial" w:cs="Arial"/>
        <w:bCs/>
        <w:sz w:val="18"/>
        <w:szCs w:val="18"/>
      </w:rPr>
      <w:fldChar w:fldCharType="begin"/>
    </w:r>
    <w:r w:rsidRPr="00FB4C36">
      <w:rPr>
        <w:rFonts w:ascii="Arial" w:hAnsi="Arial" w:cs="Arial"/>
        <w:bCs/>
        <w:sz w:val="18"/>
        <w:szCs w:val="18"/>
      </w:rPr>
      <w:instrText xml:space="preserve"> PAGE </w:instrText>
    </w:r>
    <w:r w:rsidRPr="00FB4C36">
      <w:rPr>
        <w:rFonts w:ascii="Arial" w:hAnsi="Arial" w:cs="Arial"/>
        <w:bCs/>
        <w:sz w:val="18"/>
        <w:szCs w:val="18"/>
      </w:rPr>
      <w:fldChar w:fldCharType="separate"/>
    </w:r>
    <w:r w:rsidR="00DB3367">
      <w:rPr>
        <w:rFonts w:ascii="Arial" w:hAnsi="Arial" w:cs="Arial"/>
        <w:bCs/>
        <w:noProof/>
        <w:sz w:val="18"/>
        <w:szCs w:val="18"/>
      </w:rPr>
      <w:t>10</w:t>
    </w:r>
    <w:r w:rsidRPr="00FB4C36">
      <w:rPr>
        <w:rFonts w:ascii="Arial" w:hAnsi="Arial" w:cs="Arial"/>
        <w:bCs/>
        <w:sz w:val="18"/>
        <w:szCs w:val="18"/>
      </w:rPr>
      <w:fldChar w:fldCharType="end"/>
    </w:r>
    <w:r w:rsidRPr="00FB4C36">
      <w:rPr>
        <w:rFonts w:ascii="Arial" w:hAnsi="Arial" w:cs="Arial"/>
        <w:sz w:val="18"/>
        <w:szCs w:val="18"/>
      </w:rPr>
      <w:t xml:space="preserve"> of </w:t>
    </w:r>
    <w:r w:rsidR="0038231B">
      <w:rPr>
        <w:rFonts w:ascii="Arial" w:hAnsi="Arial" w:cs="Arial"/>
        <w:bCs/>
        <w:sz w:val="18"/>
        <w:szCs w:val="18"/>
      </w:rPr>
      <w:t>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6DD8" w14:textId="0B1F7879" w:rsidR="00C0387F" w:rsidRPr="0038231B" w:rsidRDefault="00C0387F" w:rsidP="004D39C0">
    <w:pPr>
      <w:pStyle w:val="Footer"/>
      <w:pBdr>
        <w:top w:val="single" w:sz="4" w:space="1" w:color="auto"/>
      </w:pBdr>
      <w:tabs>
        <w:tab w:val="left" w:pos="3647"/>
      </w:tabs>
      <w:rPr>
        <w:rFonts w:ascii="Arial" w:hAnsi="Arial" w:cs="Arial"/>
        <w:b/>
        <w:sz w:val="18"/>
        <w:szCs w:val="18"/>
      </w:rPr>
    </w:pPr>
    <w:r w:rsidRPr="0038231B">
      <w:rPr>
        <w:rFonts w:ascii="Arial" w:hAnsi="Arial" w:cs="Arial"/>
        <w:sz w:val="18"/>
        <w:szCs w:val="18"/>
      </w:rPr>
      <w:t>Commonwealth S</w:t>
    </w:r>
    <w:r w:rsidR="009D76F7">
      <w:rPr>
        <w:rFonts w:ascii="Arial" w:hAnsi="Arial" w:cs="Arial"/>
        <w:sz w:val="18"/>
        <w:szCs w:val="18"/>
      </w:rPr>
      <w:t>imple Grant Agreement</w:t>
    </w:r>
    <w:r w:rsidR="009D76F7">
      <w:rPr>
        <w:rFonts w:ascii="Arial" w:hAnsi="Arial" w:cs="Arial"/>
        <w:sz w:val="18"/>
        <w:szCs w:val="18"/>
      </w:rPr>
      <w:tab/>
    </w:r>
    <w:r w:rsidR="009D76F7">
      <w:rPr>
        <w:rFonts w:ascii="Arial" w:hAnsi="Arial" w:cs="Arial"/>
        <w:sz w:val="18"/>
        <w:szCs w:val="18"/>
      </w:rPr>
      <w:tab/>
    </w:r>
    <w:r w:rsidR="0038231B">
      <w:rPr>
        <w:rFonts w:ascii="Arial" w:hAnsi="Arial" w:cs="Arial"/>
        <w:sz w:val="18"/>
        <w:szCs w:val="18"/>
      </w:rPr>
      <w:tab/>
      <w:t>Appendix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0EEB" w14:textId="77777777" w:rsidR="000F35A4" w:rsidRDefault="000F35A4" w:rsidP="00B04ED8">
      <w:pPr>
        <w:spacing w:after="0" w:line="240" w:lineRule="auto"/>
      </w:pPr>
      <w:r>
        <w:separator/>
      </w:r>
    </w:p>
  </w:footnote>
  <w:footnote w:type="continuationSeparator" w:id="0">
    <w:p w14:paraId="2A91E16D" w14:textId="77777777" w:rsidR="000F35A4" w:rsidRDefault="000F35A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DA91" w14:textId="5CD80139" w:rsidR="005531B6" w:rsidRDefault="000F35A4">
    <w:pPr>
      <w:pStyle w:val="Header"/>
    </w:pPr>
    <w:r>
      <w:rPr>
        <w:noProof/>
      </w:rPr>
      <w:pict w14:anchorId="4C00F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69" o:spid="_x0000_s2050" type="#_x0000_t136" style="position:absolute;margin-left:0;margin-top:0;width:573.85pt;height:163.95pt;rotation:315;z-index:-25165516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2D9F" w14:textId="04E1BB51" w:rsidR="00380833" w:rsidRPr="00613D3B" w:rsidRDefault="000F35A4" w:rsidP="00CE55D3">
    <w:pPr>
      <w:pStyle w:val="Header"/>
      <w:jc w:val="center"/>
    </w:pPr>
    <w:r>
      <w:rPr>
        <w:noProof/>
      </w:rPr>
      <w:pict w14:anchorId="068A5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0" o:spid="_x0000_s2051" type="#_x0000_t136" style="position:absolute;left:0;text-align:left;margin-left:0;margin-top:0;width:573.85pt;height:163.95pt;rotation:315;z-index:-25165312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r w:rsidR="00380833">
      <w:rPr>
        <w:rFonts w:ascii="Arial" w:eastAsia="Calibri" w:hAnsi="Arial"/>
        <w:b/>
        <w:noProof/>
        <w:lang w:eastAsia="en-AU"/>
      </w:rPr>
      <w:drawing>
        <wp:inline distT="0" distB="0" distL="0" distR="0" wp14:anchorId="66EC2BEC" wp14:editId="0D5DF2E6">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E6F5" w14:textId="1989F919" w:rsidR="005531B6" w:rsidRDefault="000F35A4">
    <w:pPr>
      <w:pStyle w:val="Header"/>
    </w:pPr>
    <w:r>
      <w:rPr>
        <w:noProof/>
      </w:rPr>
      <w:pict w14:anchorId="34B83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68" o:spid="_x0000_s2049" type="#_x0000_t136" style="position:absolute;margin-left:0;margin-top:0;width:573.85pt;height:163.95pt;rotation:315;z-index:-251657216;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C4E7" w14:textId="10194E14" w:rsidR="00380833" w:rsidRDefault="000F35A4">
    <w:pPr>
      <w:pStyle w:val="Header"/>
    </w:pPr>
    <w:r>
      <w:rPr>
        <w:noProof/>
      </w:rPr>
      <w:pict w14:anchorId="715CC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2" o:spid="_x0000_s2053" type="#_x0000_t136" style="position:absolute;margin-left:0;margin-top:0;width:573.85pt;height:163.95pt;rotation:315;z-index:-251649024;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0E95" w14:textId="2DC3453D" w:rsidR="00380833" w:rsidRPr="00BD3B7E" w:rsidRDefault="000F35A4" w:rsidP="00BD3B7E">
    <w:pPr>
      <w:pStyle w:val="Header"/>
    </w:pPr>
    <w:r>
      <w:rPr>
        <w:noProof/>
      </w:rPr>
      <w:pict w14:anchorId="532AD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3" o:spid="_x0000_s2054" type="#_x0000_t136" style="position:absolute;margin-left:0;margin-top:0;width:573.85pt;height:163.95pt;rotation:315;z-index:-251646976;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FDBB" w14:textId="28EC6C1B" w:rsidR="00380833" w:rsidRDefault="000F35A4">
    <w:pPr>
      <w:pStyle w:val="Header"/>
    </w:pPr>
    <w:r>
      <w:rPr>
        <w:noProof/>
      </w:rPr>
      <w:pict w14:anchorId="3388F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1" o:spid="_x0000_s2052" type="#_x0000_t136" style="position:absolute;margin-left:0;margin-top:0;width:573.85pt;height:163.95pt;rotation:315;z-index:-251651072;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C7DF" w14:textId="39F53EAD" w:rsidR="00C0387F" w:rsidRDefault="000F35A4">
    <w:pPr>
      <w:pStyle w:val="Header"/>
    </w:pPr>
    <w:r>
      <w:rPr>
        <w:noProof/>
      </w:rPr>
      <w:pict w14:anchorId="2A0FC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5" o:spid="_x0000_s2056" type="#_x0000_t136" style="position:absolute;margin-left:0;margin-top:0;width:573.85pt;height:163.95pt;rotation:315;z-index:-25164288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5516" w14:textId="086172FC" w:rsidR="00C0387F" w:rsidRPr="00BD3B7E" w:rsidRDefault="000F35A4" w:rsidP="00BD3B7E">
    <w:pPr>
      <w:pStyle w:val="Header"/>
    </w:pPr>
    <w:r>
      <w:rPr>
        <w:noProof/>
      </w:rPr>
      <w:pict w14:anchorId="56DA1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6" o:spid="_x0000_s2057" type="#_x0000_t136" style="position:absolute;margin-left:0;margin-top:0;width:573.85pt;height:163.95pt;rotation:315;z-index:-251640832;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F5C0" w14:textId="78BF991C" w:rsidR="00C0387F" w:rsidRDefault="000F35A4">
    <w:pPr>
      <w:pStyle w:val="Header"/>
    </w:pPr>
    <w:r>
      <w:rPr>
        <w:noProof/>
      </w:rPr>
      <w:pict w14:anchorId="18B87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501474" o:spid="_x0000_s2055" type="#_x0000_t136" style="position:absolute;margin-left:0;margin-top:0;width:573.85pt;height:163.95pt;rotation:315;z-index:-25164492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61"/>
    <w:multiLevelType w:val="hybridMultilevel"/>
    <w:tmpl w:val="9368A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rPr>
    </w:lvl>
    <w:lvl w:ilvl="1" w:tplc="0C090019">
      <w:start w:val="1"/>
      <w:numFmt w:val="lowerLetter"/>
      <w:lvlText w:val="%2."/>
      <w:lvlJc w:val="left"/>
      <w:pPr>
        <w:ind w:left="1149" w:hanging="360"/>
      </w:pPr>
      <w:rPr>
        <w:rFonts w:cs="Times New Roman"/>
      </w:rPr>
    </w:lvl>
    <w:lvl w:ilvl="2" w:tplc="0C09001B">
      <w:start w:val="1"/>
      <w:numFmt w:val="lowerRoman"/>
      <w:lvlText w:val="%3."/>
      <w:lvlJc w:val="right"/>
      <w:pPr>
        <w:ind w:left="1869" w:hanging="180"/>
      </w:pPr>
      <w:rPr>
        <w:rFonts w:cs="Times New Roman"/>
      </w:rPr>
    </w:lvl>
    <w:lvl w:ilvl="3" w:tplc="0C09000F">
      <w:start w:val="1"/>
      <w:numFmt w:val="decimal"/>
      <w:lvlText w:val="%4."/>
      <w:lvlJc w:val="left"/>
      <w:pPr>
        <w:ind w:left="2589" w:hanging="360"/>
      </w:pPr>
      <w:rPr>
        <w:rFonts w:cs="Times New Roman"/>
      </w:rPr>
    </w:lvl>
    <w:lvl w:ilvl="4" w:tplc="0C090019">
      <w:start w:val="1"/>
      <w:numFmt w:val="lowerLetter"/>
      <w:lvlText w:val="%5."/>
      <w:lvlJc w:val="left"/>
      <w:pPr>
        <w:ind w:left="3309" w:hanging="360"/>
      </w:pPr>
      <w:rPr>
        <w:rFonts w:cs="Times New Roman"/>
      </w:rPr>
    </w:lvl>
    <w:lvl w:ilvl="5" w:tplc="0C09001B">
      <w:start w:val="1"/>
      <w:numFmt w:val="lowerRoman"/>
      <w:lvlText w:val="%6."/>
      <w:lvlJc w:val="right"/>
      <w:pPr>
        <w:ind w:left="4029" w:hanging="180"/>
      </w:pPr>
      <w:rPr>
        <w:rFonts w:cs="Times New Roman"/>
      </w:rPr>
    </w:lvl>
    <w:lvl w:ilvl="6" w:tplc="0C09000F">
      <w:start w:val="1"/>
      <w:numFmt w:val="decimal"/>
      <w:lvlText w:val="%7."/>
      <w:lvlJc w:val="left"/>
      <w:pPr>
        <w:ind w:left="4749" w:hanging="360"/>
      </w:pPr>
      <w:rPr>
        <w:rFonts w:cs="Times New Roman"/>
      </w:rPr>
    </w:lvl>
    <w:lvl w:ilvl="7" w:tplc="0C090019">
      <w:start w:val="1"/>
      <w:numFmt w:val="lowerLetter"/>
      <w:lvlText w:val="%8."/>
      <w:lvlJc w:val="left"/>
      <w:pPr>
        <w:ind w:left="5469" w:hanging="360"/>
      </w:pPr>
      <w:rPr>
        <w:rFonts w:cs="Times New Roman"/>
      </w:rPr>
    </w:lvl>
    <w:lvl w:ilvl="8" w:tplc="0C09001B">
      <w:start w:val="1"/>
      <w:numFmt w:val="lowerRoman"/>
      <w:lvlText w:val="%9."/>
      <w:lvlJc w:val="right"/>
      <w:pPr>
        <w:ind w:left="6189" w:hanging="180"/>
      </w:pPr>
      <w:rPr>
        <w:rFonts w:cs="Times New Roman"/>
      </w:rPr>
    </w:lvl>
  </w:abstractNum>
  <w:abstractNum w:abstractNumId="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75AA7"/>
    <w:multiLevelType w:val="hybridMultilevel"/>
    <w:tmpl w:val="78FA70BA"/>
    <w:lvl w:ilvl="0" w:tplc="31E0CF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EC556C6"/>
    <w:multiLevelType w:val="hybridMultilevel"/>
    <w:tmpl w:val="7C88FB14"/>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48BD328B"/>
    <w:multiLevelType w:val="hybridMultilevel"/>
    <w:tmpl w:val="6B0AD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363467"/>
    <w:multiLevelType w:val="hybridMultilevel"/>
    <w:tmpl w:val="7C88FB14"/>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4"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1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33"/>
    <w:rsid w:val="00000212"/>
    <w:rsid w:val="00005633"/>
    <w:rsid w:val="0000644F"/>
    <w:rsid w:val="00077112"/>
    <w:rsid w:val="000F35A4"/>
    <w:rsid w:val="001413A4"/>
    <w:rsid w:val="00152C8A"/>
    <w:rsid w:val="00172A90"/>
    <w:rsid w:val="001844DF"/>
    <w:rsid w:val="00193B98"/>
    <w:rsid w:val="001A3C98"/>
    <w:rsid w:val="001A5369"/>
    <w:rsid w:val="001B0C9C"/>
    <w:rsid w:val="001E630D"/>
    <w:rsid w:val="00204254"/>
    <w:rsid w:val="0024090B"/>
    <w:rsid w:val="00272927"/>
    <w:rsid w:val="00283F72"/>
    <w:rsid w:val="00284DC9"/>
    <w:rsid w:val="00295B6F"/>
    <w:rsid w:val="002A1F73"/>
    <w:rsid w:val="002D19A2"/>
    <w:rsid w:val="00380833"/>
    <w:rsid w:val="0038231B"/>
    <w:rsid w:val="00390684"/>
    <w:rsid w:val="0039311E"/>
    <w:rsid w:val="003B2BB8"/>
    <w:rsid w:val="003D1E67"/>
    <w:rsid w:val="003D34FF"/>
    <w:rsid w:val="00431B4D"/>
    <w:rsid w:val="004A3337"/>
    <w:rsid w:val="004B54CA"/>
    <w:rsid w:val="004E5CBF"/>
    <w:rsid w:val="004F7DCC"/>
    <w:rsid w:val="00520FFC"/>
    <w:rsid w:val="005278E5"/>
    <w:rsid w:val="00536E2D"/>
    <w:rsid w:val="005376BD"/>
    <w:rsid w:val="005531B6"/>
    <w:rsid w:val="00553E2A"/>
    <w:rsid w:val="00583B0B"/>
    <w:rsid w:val="00584033"/>
    <w:rsid w:val="005A3379"/>
    <w:rsid w:val="005C3AA9"/>
    <w:rsid w:val="005D3366"/>
    <w:rsid w:val="005F5A91"/>
    <w:rsid w:val="00621FC5"/>
    <w:rsid w:val="00637B02"/>
    <w:rsid w:val="0064491E"/>
    <w:rsid w:val="00683A84"/>
    <w:rsid w:val="00692F51"/>
    <w:rsid w:val="006954A0"/>
    <w:rsid w:val="006960BB"/>
    <w:rsid w:val="006A4CE7"/>
    <w:rsid w:val="006D3EB3"/>
    <w:rsid w:val="0070285C"/>
    <w:rsid w:val="007265B1"/>
    <w:rsid w:val="00785261"/>
    <w:rsid w:val="007B0256"/>
    <w:rsid w:val="007D191A"/>
    <w:rsid w:val="008270E1"/>
    <w:rsid w:val="0083177B"/>
    <w:rsid w:val="00853606"/>
    <w:rsid w:val="008633BE"/>
    <w:rsid w:val="00892C43"/>
    <w:rsid w:val="008973F7"/>
    <w:rsid w:val="008A52DA"/>
    <w:rsid w:val="008B5F8E"/>
    <w:rsid w:val="009225F0"/>
    <w:rsid w:val="0093462C"/>
    <w:rsid w:val="00953795"/>
    <w:rsid w:val="00974189"/>
    <w:rsid w:val="009C4FE2"/>
    <w:rsid w:val="009D3DF9"/>
    <w:rsid w:val="009D76F7"/>
    <w:rsid w:val="00A3759B"/>
    <w:rsid w:val="00A5074D"/>
    <w:rsid w:val="00A55893"/>
    <w:rsid w:val="00A644D6"/>
    <w:rsid w:val="00A7255C"/>
    <w:rsid w:val="00A747FC"/>
    <w:rsid w:val="00AA468F"/>
    <w:rsid w:val="00AB02AE"/>
    <w:rsid w:val="00AB7034"/>
    <w:rsid w:val="00B04ED8"/>
    <w:rsid w:val="00B14E71"/>
    <w:rsid w:val="00B23C6B"/>
    <w:rsid w:val="00B5016D"/>
    <w:rsid w:val="00B508BF"/>
    <w:rsid w:val="00B75F24"/>
    <w:rsid w:val="00B82B2C"/>
    <w:rsid w:val="00B865E6"/>
    <w:rsid w:val="00B91E3E"/>
    <w:rsid w:val="00BA2DB9"/>
    <w:rsid w:val="00BA3A7C"/>
    <w:rsid w:val="00BC6C00"/>
    <w:rsid w:val="00BE0F26"/>
    <w:rsid w:val="00BE7148"/>
    <w:rsid w:val="00BF00EA"/>
    <w:rsid w:val="00BF2804"/>
    <w:rsid w:val="00BF7DF7"/>
    <w:rsid w:val="00C021F9"/>
    <w:rsid w:val="00C0387F"/>
    <w:rsid w:val="00C06FF4"/>
    <w:rsid w:val="00C12230"/>
    <w:rsid w:val="00C20B7A"/>
    <w:rsid w:val="00C22E85"/>
    <w:rsid w:val="00C84DD7"/>
    <w:rsid w:val="00CB4C49"/>
    <w:rsid w:val="00CB5863"/>
    <w:rsid w:val="00CE1178"/>
    <w:rsid w:val="00CE202C"/>
    <w:rsid w:val="00CF1C60"/>
    <w:rsid w:val="00D020A2"/>
    <w:rsid w:val="00DA243A"/>
    <w:rsid w:val="00DB3367"/>
    <w:rsid w:val="00E02421"/>
    <w:rsid w:val="00E0693F"/>
    <w:rsid w:val="00E273E4"/>
    <w:rsid w:val="00E35119"/>
    <w:rsid w:val="00E44CB8"/>
    <w:rsid w:val="00E45BBB"/>
    <w:rsid w:val="00E642D3"/>
    <w:rsid w:val="00E8316A"/>
    <w:rsid w:val="00EA581E"/>
    <w:rsid w:val="00EB644A"/>
    <w:rsid w:val="00F30AFE"/>
    <w:rsid w:val="00F64341"/>
    <w:rsid w:val="00F70D21"/>
    <w:rsid w:val="00F81AAD"/>
    <w:rsid w:val="00FC4862"/>
    <w:rsid w:val="00FD2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91E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33"/>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380833"/>
    <w:rPr>
      <w:rFonts w:ascii="Arial" w:hAnsi="Arial"/>
    </w:rPr>
  </w:style>
  <w:style w:type="table" w:styleId="TableGrid">
    <w:name w:val="Table Grid"/>
    <w:basedOn w:val="TableNormal"/>
    <w:uiPriority w:val="99"/>
    <w:rsid w:val="003808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212"/>
    <w:rPr>
      <w:sz w:val="16"/>
      <w:szCs w:val="16"/>
    </w:rPr>
  </w:style>
  <w:style w:type="paragraph" w:styleId="CommentText">
    <w:name w:val="annotation text"/>
    <w:basedOn w:val="Normal"/>
    <w:link w:val="CommentTextChar"/>
    <w:uiPriority w:val="99"/>
    <w:semiHidden/>
    <w:unhideWhenUsed/>
    <w:rsid w:val="00000212"/>
    <w:pPr>
      <w:spacing w:line="240" w:lineRule="auto"/>
    </w:pPr>
    <w:rPr>
      <w:sz w:val="20"/>
      <w:szCs w:val="20"/>
    </w:rPr>
  </w:style>
  <w:style w:type="character" w:customStyle="1" w:styleId="CommentTextChar">
    <w:name w:val="Comment Text Char"/>
    <w:basedOn w:val="DefaultParagraphFont"/>
    <w:link w:val="CommentText"/>
    <w:uiPriority w:val="99"/>
    <w:semiHidden/>
    <w:rsid w:val="000002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212"/>
    <w:rPr>
      <w:b/>
      <w:bCs/>
    </w:rPr>
  </w:style>
  <w:style w:type="character" w:customStyle="1" w:styleId="CommentSubjectChar">
    <w:name w:val="Comment Subject Char"/>
    <w:basedOn w:val="CommentTextChar"/>
    <w:link w:val="CommentSubject"/>
    <w:uiPriority w:val="99"/>
    <w:semiHidden/>
    <w:rsid w:val="0000021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12"/>
    <w:rPr>
      <w:rFonts w:ascii="Segoe UI" w:eastAsia="Times New Roman" w:hAnsi="Segoe UI" w:cs="Segoe UI"/>
      <w:sz w:val="18"/>
      <w:szCs w:val="18"/>
    </w:rPr>
  </w:style>
  <w:style w:type="paragraph" w:customStyle="1" w:styleId="highlightedtext">
    <w:name w:val="highlighted text"/>
    <w:basedOn w:val="Normal"/>
    <w:link w:val="highlightedtextChar"/>
    <w:qFormat/>
    <w:rsid w:val="00B5016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B5016D"/>
    <w:rPr>
      <w:b/>
      <w:iCs/>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40B8-C1D6-442F-9C3A-5867A705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2020-03-30T06:00:00Z</dcterms:created>
  <dcterms:modified xsi:type="dcterms:W3CDTF">2020-03-30T06:00:00Z</dcterms:modified>
</cp:coreProperties>
</file>