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A1B" w:rsidRPr="00F85408" w:rsidRDefault="00153250" w:rsidP="00F85408">
      <w:pPr>
        <w:jc w:val="center"/>
        <w:rPr>
          <w:b/>
          <w:sz w:val="28"/>
          <w:szCs w:val="28"/>
          <w:lang w:eastAsia="en-AU"/>
        </w:rPr>
      </w:pPr>
      <w:r w:rsidRPr="00F85408">
        <w:rPr>
          <w:b/>
          <w:sz w:val="28"/>
          <w:szCs w:val="28"/>
          <w:lang w:eastAsia="en-AU"/>
        </w:rPr>
        <w:t>2019-20 Volunteer Grants</w:t>
      </w:r>
    </w:p>
    <w:p w:rsidR="009E4A1B" w:rsidRPr="00F85408" w:rsidRDefault="009E4A1B" w:rsidP="00F85408">
      <w:pPr>
        <w:jc w:val="center"/>
        <w:rPr>
          <w:b/>
          <w:sz w:val="28"/>
          <w:szCs w:val="28"/>
          <w:lang w:eastAsia="en-AU"/>
        </w:rPr>
      </w:pPr>
      <w:r w:rsidRPr="00F85408">
        <w:rPr>
          <w:b/>
          <w:sz w:val="28"/>
          <w:szCs w:val="28"/>
          <w:lang w:eastAsia="en-AU"/>
        </w:rPr>
        <w:t>Questions and Answers</w:t>
      </w:r>
      <w:r w:rsidR="00BD7E06" w:rsidRPr="00F85408">
        <w:rPr>
          <w:b/>
          <w:sz w:val="28"/>
          <w:szCs w:val="28"/>
          <w:lang w:eastAsia="en-AU"/>
        </w:rPr>
        <w:t xml:space="preserve"> for Applicants</w:t>
      </w:r>
    </w:p>
    <w:p w:rsidR="009E4A1B" w:rsidRPr="00756635" w:rsidRDefault="009E4A1B" w:rsidP="009E4A1B">
      <w:pPr>
        <w:spacing w:after="0" w:line="240" w:lineRule="auto"/>
        <w:rPr>
          <w:rFonts w:cs="Arial"/>
          <w:iCs/>
        </w:rPr>
      </w:pPr>
    </w:p>
    <w:sdt>
      <w:sdtPr>
        <w:rPr>
          <w:rFonts w:eastAsiaTheme="minorHAnsi" w:cstheme="minorBidi"/>
          <w:b w:val="0"/>
          <w:bCs w:val="0"/>
          <w:sz w:val="22"/>
          <w:szCs w:val="22"/>
          <w:lang w:bidi="ar-SA"/>
        </w:rPr>
        <w:id w:val="461614910"/>
        <w:docPartObj>
          <w:docPartGallery w:val="Table of Contents"/>
          <w:docPartUnique/>
        </w:docPartObj>
      </w:sdtPr>
      <w:sdtEndPr>
        <w:rPr>
          <w:noProof/>
        </w:rPr>
      </w:sdtEndPr>
      <w:sdtContent>
        <w:p w:rsidR="00F85408" w:rsidRDefault="00F85408">
          <w:pPr>
            <w:pStyle w:val="TOCHeading"/>
          </w:pPr>
          <w:r>
            <w:t>Contents</w:t>
          </w:r>
        </w:p>
        <w:p w:rsidR="0060604E" w:rsidRDefault="00F85408">
          <w:pPr>
            <w:pStyle w:val="TOC3"/>
            <w:tabs>
              <w:tab w:val="left" w:pos="880"/>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40775017" w:history="1">
            <w:r w:rsidR="0060604E" w:rsidRPr="009D4665">
              <w:rPr>
                <w:rStyle w:val="Hyperlink"/>
                <w:noProof/>
              </w:rPr>
              <w:t>1.</w:t>
            </w:r>
            <w:r w:rsidR="0060604E">
              <w:rPr>
                <w:rFonts w:asciiTheme="minorHAnsi" w:eastAsiaTheme="minorEastAsia" w:hAnsiTheme="minorHAnsi"/>
                <w:noProof/>
                <w:lang w:eastAsia="en-AU"/>
              </w:rPr>
              <w:tab/>
            </w:r>
            <w:r w:rsidR="0060604E" w:rsidRPr="009D4665">
              <w:rPr>
                <w:rStyle w:val="Hyperlink"/>
                <w:noProof/>
              </w:rPr>
              <w:t>What is Volunteer Grants?</w:t>
            </w:r>
            <w:r w:rsidR="0060604E">
              <w:rPr>
                <w:noProof/>
                <w:webHidden/>
              </w:rPr>
              <w:tab/>
            </w:r>
            <w:r w:rsidR="0060604E">
              <w:rPr>
                <w:noProof/>
                <w:webHidden/>
              </w:rPr>
              <w:fldChar w:fldCharType="begin"/>
            </w:r>
            <w:r w:rsidR="0060604E">
              <w:rPr>
                <w:noProof/>
                <w:webHidden/>
              </w:rPr>
              <w:instrText xml:space="preserve"> PAGEREF _Toc40775017 \h </w:instrText>
            </w:r>
            <w:r w:rsidR="0060604E">
              <w:rPr>
                <w:noProof/>
                <w:webHidden/>
              </w:rPr>
            </w:r>
            <w:r w:rsidR="0060604E">
              <w:rPr>
                <w:noProof/>
                <w:webHidden/>
              </w:rPr>
              <w:fldChar w:fldCharType="separate"/>
            </w:r>
            <w:r w:rsidR="0060604E">
              <w:rPr>
                <w:noProof/>
                <w:webHidden/>
              </w:rPr>
              <w:t>5</w:t>
            </w:r>
            <w:r w:rsidR="0060604E">
              <w:rPr>
                <w:noProof/>
                <w:webHidden/>
              </w:rPr>
              <w:fldChar w:fldCharType="end"/>
            </w:r>
          </w:hyperlink>
        </w:p>
        <w:p w:rsidR="0060604E" w:rsidRDefault="0060604E">
          <w:pPr>
            <w:pStyle w:val="TOC3"/>
            <w:tabs>
              <w:tab w:val="left" w:pos="880"/>
            </w:tabs>
            <w:rPr>
              <w:rFonts w:asciiTheme="minorHAnsi" w:eastAsiaTheme="minorEastAsia" w:hAnsiTheme="minorHAnsi"/>
              <w:noProof/>
              <w:lang w:eastAsia="en-AU"/>
            </w:rPr>
          </w:pPr>
          <w:hyperlink w:anchor="_Toc40775018" w:history="1">
            <w:r w:rsidRPr="009D4665">
              <w:rPr>
                <w:rStyle w:val="Hyperlink"/>
                <w:noProof/>
              </w:rPr>
              <w:t>2.</w:t>
            </w:r>
            <w:r>
              <w:rPr>
                <w:rFonts w:asciiTheme="minorHAnsi" w:eastAsiaTheme="minorEastAsia" w:hAnsiTheme="minorHAnsi"/>
                <w:noProof/>
                <w:lang w:eastAsia="en-AU"/>
              </w:rPr>
              <w:tab/>
            </w:r>
            <w:r w:rsidRPr="009D4665">
              <w:rPr>
                <w:rStyle w:val="Hyperlink"/>
                <w:noProof/>
              </w:rPr>
              <w:t>How can I apply for the 2019-20 Volunteer Grants grant opportunity?</w:t>
            </w:r>
            <w:r>
              <w:rPr>
                <w:noProof/>
                <w:webHidden/>
              </w:rPr>
              <w:tab/>
            </w:r>
            <w:r>
              <w:rPr>
                <w:noProof/>
                <w:webHidden/>
              </w:rPr>
              <w:fldChar w:fldCharType="begin"/>
            </w:r>
            <w:r>
              <w:rPr>
                <w:noProof/>
                <w:webHidden/>
              </w:rPr>
              <w:instrText xml:space="preserve"> PAGEREF _Toc40775018 \h </w:instrText>
            </w:r>
            <w:r>
              <w:rPr>
                <w:noProof/>
                <w:webHidden/>
              </w:rPr>
            </w:r>
            <w:r>
              <w:rPr>
                <w:noProof/>
                <w:webHidden/>
              </w:rPr>
              <w:fldChar w:fldCharType="separate"/>
            </w:r>
            <w:r>
              <w:rPr>
                <w:noProof/>
                <w:webHidden/>
              </w:rPr>
              <w:t>5</w:t>
            </w:r>
            <w:r>
              <w:rPr>
                <w:noProof/>
                <w:webHidden/>
              </w:rPr>
              <w:fldChar w:fldCharType="end"/>
            </w:r>
          </w:hyperlink>
        </w:p>
        <w:p w:rsidR="0060604E" w:rsidRDefault="0060604E">
          <w:pPr>
            <w:pStyle w:val="TOC3"/>
            <w:tabs>
              <w:tab w:val="left" w:pos="880"/>
            </w:tabs>
            <w:rPr>
              <w:rFonts w:asciiTheme="minorHAnsi" w:eastAsiaTheme="minorEastAsia" w:hAnsiTheme="minorHAnsi"/>
              <w:noProof/>
              <w:lang w:eastAsia="en-AU"/>
            </w:rPr>
          </w:pPr>
          <w:hyperlink w:anchor="_Toc40775019" w:history="1">
            <w:r w:rsidRPr="009D4665">
              <w:rPr>
                <w:rStyle w:val="Hyperlink"/>
                <w:noProof/>
              </w:rPr>
              <w:t>3.</w:t>
            </w:r>
            <w:r>
              <w:rPr>
                <w:rFonts w:asciiTheme="minorHAnsi" w:eastAsiaTheme="minorEastAsia" w:hAnsiTheme="minorHAnsi"/>
                <w:noProof/>
                <w:lang w:eastAsia="en-AU"/>
              </w:rPr>
              <w:tab/>
            </w:r>
            <w:r w:rsidRPr="009D4665">
              <w:rPr>
                <w:rStyle w:val="Hyperlink"/>
                <w:noProof/>
              </w:rPr>
              <w:t>Why isn’t the application process open to everyone in 2019-20?</w:t>
            </w:r>
            <w:r>
              <w:rPr>
                <w:noProof/>
                <w:webHidden/>
              </w:rPr>
              <w:tab/>
            </w:r>
            <w:r>
              <w:rPr>
                <w:noProof/>
                <w:webHidden/>
              </w:rPr>
              <w:fldChar w:fldCharType="begin"/>
            </w:r>
            <w:r>
              <w:rPr>
                <w:noProof/>
                <w:webHidden/>
              </w:rPr>
              <w:instrText xml:space="preserve"> PAGEREF _Toc40775019 \h </w:instrText>
            </w:r>
            <w:r>
              <w:rPr>
                <w:noProof/>
                <w:webHidden/>
              </w:rPr>
            </w:r>
            <w:r>
              <w:rPr>
                <w:noProof/>
                <w:webHidden/>
              </w:rPr>
              <w:fldChar w:fldCharType="separate"/>
            </w:r>
            <w:r>
              <w:rPr>
                <w:noProof/>
                <w:webHidden/>
              </w:rPr>
              <w:t>5</w:t>
            </w:r>
            <w:r>
              <w:rPr>
                <w:noProof/>
                <w:webHidden/>
              </w:rPr>
              <w:fldChar w:fldCharType="end"/>
            </w:r>
          </w:hyperlink>
        </w:p>
        <w:p w:rsidR="0060604E" w:rsidRDefault="0060604E">
          <w:pPr>
            <w:pStyle w:val="TOC3"/>
            <w:tabs>
              <w:tab w:val="left" w:pos="880"/>
            </w:tabs>
            <w:rPr>
              <w:rFonts w:asciiTheme="minorHAnsi" w:eastAsiaTheme="minorEastAsia" w:hAnsiTheme="minorHAnsi"/>
              <w:noProof/>
              <w:lang w:eastAsia="en-AU"/>
            </w:rPr>
          </w:pPr>
          <w:hyperlink w:anchor="_Toc40775020" w:history="1">
            <w:r w:rsidRPr="009D4665">
              <w:rPr>
                <w:rStyle w:val="Hyperlink"/>
                <w:noProof/>
              </w:rPr>
              <w:t>4.</w:t>
            </w:r>
            <w:r>
              <w:rPr>
                <w:rFonts w:asciiTheme="minorHAnsi" w:eastAsiaTheme="minorEastAsia" w:hAnsiTheme="minorHAnsi"/>
                <w:noProof/>
                <w:lang w:eastAsia="en-AU"/>
              </w:rPr>
              <w:tab/>
            </w:r>
            <w:r w:rsidRPr="009D4665">
              <w:rPr>
                <w:rStyle w:val="Hyperlink"/>
                <w:noProof/>
              </w:rPr>
              <w:t>Where can I find out which electorate our organisation is in?</w:t>
            </w:r>
            <w:r>
              <w:rPr>
                <w:noProof/>
                <w:webHidden/>
              </w:rPr>
              <w:tab/>
            </w:r>
            <w:r>
              <w:rPr>
                <w:noProof/>
                <w:webHidden/>
              </w:rPr>
              <w:fldChar w:fldCharType="begin"/>
            </w:r>
            <w:r>
              <w:rPr>
                <w:noProof/>
                <w:webHidden/>
              </w:rPr>
              <w:instrText xml:space="preserve"> PAGEREF _Toc40775020 \h </w:instrText>
            </w:r>
            <w:r>
              <w:rPr>
                <w:noProof/>
                <w:webHidden/>
              </w:rPr>
            </w:r>
            <w:r>
              <w:rPr>
                <w:noProof/>
                <w:webHidden/>
              </w:rPr>
              <w:fldChar w:fldCharType="separate"/>
            </w:r>
            <w:r>
              <w:rPr>
                <w:noProof/>
                <w:webHidden/>
              </w:rPr>
              <w:t>5</w:t>
            </w:r>
            <w:r>
              <w:rPr>
                <w:noProof/>
                <w:webHidden/>
              </w:rPr>
              <w:fldChar w:fldCharType="end"/>
            </w:r>
          </w:hyperlink>
        </w:p>
        <w:p w:rsidR="0060604E" w:rsidRDefault="0060604E">
          <w:pPr>
            <w:pStyle w:val="TOC3"/>
            <w:tabs>
              <w:tab w:val="left" w:pos="880"/>
            </w:tabs>
            <w:rPr>
              <w:rFonts w:asciiTheme="minorHAnsi" w:eastAsiaTheme="minorEastAsia" w:hAnsiTheme="minorHAnsi"/>
              <w:noProof/>
              <w:lang w:eastAsia="en-AU"/>
            </w:rPr>
          </w:pPr>
          <w:hyperlink w:anchor="_Toc40775021" w:history="1">
            <w:r w:rsidRPr="009D4665">
              <w:rPr>
                <w:rStyle w:val="Hyperlink"/>
                <w:noProof/>
              </w:rPr>
              <w:t>5.</w:t>
            </w:r>
            <w:r>
              <w:rPr>
                <w:rFonts w:asciiTheme="minorHAnsi" w:eastAsiaTheme="minorEastAsia" w:hAnsiTheme="minorHAnsi"/>
                <w:noProof/>
                <w:lang w:eastAsia="en-AU"/>
              </w:rPr>
              <w:tab/>
            </w:r>
            <w:r w:rsidRPr="009D4665">
              <w:rPr>
                <w:rStyle w:val="Hyperlink"/>
                <w:noProof/>
              </w:rPr>
              <w:t>Why was I not nominated to apply?</w:t>
            </w:r>
            <w:r>
              <w:rPr>
                <w:noProof/>
                <w:webHidden/>
              </w:rPr>
              <w:tab/>
            </w:r>
            <w:r>
              <w:rPr>
                <w:noProof/>
                <w:webHidden/>
              </w:rPr>
              <w:fldChar w:fldCharType="begin"/>
            </w:r>
            <w:r>
              <w:rPr>
                <w:noProof/>
                <w:webHidden/>
              </w:rPr>
              <w:instrText xml:space="preserve"> PAGEREF _Toc40775021 \h </w:instrText>
            </w:r>
            <w:r>
              <w:rPr>
                <w:noProof/>
                <w:webHidden/>
              </w:rPr>
            </w:r>
            <w:r>
              <w:rPr>
                <w:noProof/>
                <w:webHidden/>
              </w:rPr>
              <w:fldChar w:fldCharType="separate"/>
            </w:r>
            <w:r>
              <w:rPr>
                <w:noProof/>
                <w:webHidden/>
              </w:rPr>
              <w:t>6</w:t>
            </w:r>
            <w:r>
              <w:rPr>
                <w:noProof/>
                <w:webHidden/>
              </w:rPr>
              <w:fldChar w:fldCharType="end"/>
            </w:r>
          </w:hyperlink>
        </w:p>
        <w:p w:rsidR="0060604E" w:rsidRDefault="0060604E">
          <w:pPr>
            <w:pStyle w:val="TOC3"/>
            <w:tabs>
              <w:tab w:val="left" w:pos="880"/>
            </w:tabs>
            <w:rPr>
              <w:rFonts w:asciiTheme="minorHAnsi" w:eastAsiaTheme="minorEastAsia" w:hAnsiTheme="minorHAnsi"/>
              <w:noProof/>
              <w:lang w:eastAsia="en-AU"/>
            </w:rPr>
          </w:pPr>
          <w:hyperlink w:anchor="_Toc40775022" w:history="1">
            <w:r w:rsidRPr="009D4665">
              <w:rPr>
                <w:rStyle w:val="Hyperlink"/>
                <w:noProof/>
              </w:rPr>
              <w:t>6.</w:t>
            </w:r>
            <w:r>
              <w:rPr>
                <w:rFonts w:asciiTheme="minorHAnsi" w:eastAsiaTheme="minorEastAsia" w:hAnsiTheme="minorHAnsi"/>
                <w:noProof/>
                <w:lang w:eastAsia="en-AU"/>
              </w:rPr>
              <w:tab/>
            </w:r>
            <w:r w:rsidRPr="009D4665">
              <w:rPr>
                <w:rStyle w:val="Hyperlink"/>
                <w:noProof/>
              </w:rPr>
              <w:t>My MP has nominated me to apply for a 2019-20 Volunteer Grant, but our organisation does not want a Volunteer Grant.</w:t>
            </w:r>
            <w:r>
              <w:rPr>
                <w:noProof/>
                <w:webHidden/>
              </w:rPr>
              <w:tab/>
            </w:r>
            <w:r>
              <w:rPr>
                <w:noProof/>
                <w:webHidden/>
              </w:rPr>
              <w:fldChar w:fldCharType="begin"/>
            </w:r>
            <w:r>
              <w:rPr>
                <w:noProof/>
                <w:webHidden/>
              </w:rPr>
              <w:instrText xml:space="preserve"> PAGEREF _Toc40775022 \h </w:instrText>
            </w:r>
            <w:r>
              <w:rPr>
                <w:noProof/>
                <w:webHidden/>
              </w:rPr>
            </w:r>
            <w:r>
              <w:rPr>
                <w:noProof/>
                <w:webHidden/>
              </w:rPr>
              <w:fldChar w:fldCharType="separate"/>
            </w:r>
            <w:r>
              <w:rPr>
                <w:noProof/>
                <w:webHidden/>
              </w:rPr>
              <w:t>6</w:t>
            </w:r>
            <w:r>
              <w:rPr>
                <w:noProof/>
                <w:webHidden/>
              </w:rPr>
              <w:fldChar w:fldCharType="end"/>
            </w:r>
          </w:hyperlink>
        </w:p>
        <w:p w:rsidR="0060604E" w:rsidRDefault="0060604E">
          <w:pPr>
            <w:pStyle w:val="TOC3"/>
            <w:tabs>
              <w:tab w:val="left" w:pos="880"/>
            </w:tabs>
            <w:rPr>
              <w:rFonts w:asciiTheme="minorHAnsi" w:eastAsiaTheme="minorEastAsia" w:hAnsiTheme="minorHAnsi"/>
              <w:noProof/>
              <w:lang w:eastAsia="en-AU"/>
            </w:rPr>
          </w:pPr>
          <w:hyperlink w:anchor="_Toc40775023" w:history="1">
            <w:r w:rsidRPr="009D4665">
              <w:rPr>
                <w:rStyle w:val="Hyperlink"/>
                <w:noProof/>
              </w:rPr>
              <w:t>7.</w:t>
            </w:r>
            <w:r>
              <w:rPr>
                <w:rFonts w:asciiTheme="minorHAnsi" w:eastAsiaTheme="minorEastAsia" w:hAnsiTheme="minorHAnsi"/>
                <w:noProof/>
                <w:lang w:eastAsia="en-AU"/>
              </w:rPr>
              <w:tab/>
            </w:r>
            <w:r w:rsidRPr="009D4665">
              <w:rPr>
                <w:rStyle w:val="Hyperlink"/>
                <w:noProof/>
              </w:rPr>
              <w:t>If I am nominated to apply for a Volunteer Grant, how long do I have to submit my application?</w:t>
            </w:r>
            <w:r>
              <w:rPr>
                <w:noProof/>
                <w:webHidden/>
              </w:rPr>
              <w:tab/>
            </w:r>
            <w:r>
              <w:rPr>
                <w:noProof/>
                <w:webHidden/>
              </w:rPr>
              <w:fldChar w:fldCharType="begin"/>
            </w:r>
            <w:r>
              <w:rPr>
                <w:noProof/>
                <w:webHidden/>
              </w:rPr>
              <w:instrText xml:space="preserve"> PAGEREF _Toc40775023 \h </w:instrText>
            </w:r>
            <w:r>
              <w:rPr>
                <w:noProof/>
                <w:webHidden/>
              </w:rPr>
            </w:r>
            <w:r>
              <w:rPr>
                <w:noProof/>
                <w:webHidden/>
              </w:rPr>
              <w:fldChar w:fldCharType="separate"/>
            </w:r>
            <w:r>
              <w:rPr>
                <w:noProof/>
                <w:webHidden/>
              </w:rPr>
              <w:t>6</w:t>
            </w:r>
            <w:r>
              <w:rPr>
                <w:noProof/>
                <w:webHidden/>
              </w:rPr>
              <w:fldChar w:fldCharType="end"/>
            </w:r>
          </w:hyperlink>
        </w:p>
        <w:p w:rsidR="0060604E" w:rsidRDefault="0060604E">
          <w:pPr>
            <w:pStyle w:val="TOC3"/>
            <w:tabs>
              <w:tab w:val="left" w:pos="880"/>
            </w:tabs>
            <w:rPr>
              <w:rFonts w:asciiTheme="minorHAnsi" w:eastAsiaTheme="minorEastAsia" w:hAnsiTheme="minorHAnsi"/>
              <w:noProof/>
              <w:lang w:eastAsia="en-AU"/>
            </w:rPr>
          </w:pPr>
          <w:hyperlink w:anchor="_Toc40775024" w:history="1">
            <w:r w:rsidRPr="009D4665">
              <w:rPr>
                <w:rStyle w:val="Hyperlink"/>
                <w:noProof/>
              </w:rPr>
              <w:t>8.</w:t>
            </w:r>
            <w:r>
              <w:rPr>
                <w:rFonts w:asciiTheme="minorHAnsi" w:eastAsiaTheme="minorEastAsia" w:hAnsiTheme="minorHAnsi"/>
                <w:noProof/>
                <w:lang w:eastAsia="en-AU"/>
              </w:rPr>
              <w:tab/>
            </w:r>
            <w:r w:rsidRPr="009D4665">
              <w:rPr>
                <w:rStyle w:val="Hyperlink"/>
                <w:noProof/>
              </w:rPr>
              <w:t>If my organisation has been nominated, why do I need to submit my application as soon as possible after 10 March 2020?</w:t>
            </w:r>
            <w:r>
              <w:rPr>
                <w:noProof/>
                <w:webHidden/>
              </w:rPr>
              <w:tab/>
            </w:r>
            <w:r>
              <w:rPr>
                <w:noProof/>
                <w:webHidden/>
              </w:rPr>
              <w:fldChar w:fldCharType="begin"/>
            </w:r>
            <w:r>
              <w:rPr>
                <w:noProof/>
                <w:webHidden/>
              </w:rPr>
              <w:instrText xml:space="preserve"> PAGEREF _Toc40775024 \h </w:instrText>
            </w:r>
            <w:r>
              <w:rPr>
                <w:noProof/>
                <w:webHidden/>
              </w:rPr>
            </w:r>
            <w:r>
              <w:rPr>
                <w:noProof/>
                <w:webHidden/>
              </w:rPr>
              <w:fldChar w:fldCharType="separate"/>
            </w:r>
            <w:r>
              <w:rPr>
                <w:noProof/>
                <w:webHidden/>
              </w:rPr>
              <w:t>6</w:t>
            </w:r>
            <w:r>
              <w:rPr>
                <w:noProof/>
                <w:webHidden/>
              </w:rPr>
              <w:fldChar w:fldCharType="end"/>
            </w:r>
          </w:hyperlink>
        </w:p>
        <w:p w:rsidR="0060604E" w:rsidRDefault="0060604E">
          <w:pPr>
            <w:pStyle w:val="TOC3"/>
            <w:tabs>
              <w:tab w:val="left" w:pos="880"/>
            </w:tabs>
            <w:rPr>
              <w:rFonts w:asciiTheme="minorHAnsi" w:eastAsiaTheme="minorEastAsia" w:hAnsiTheme="minorHAnsi"/>
              <w:noProof/>
              <w:lang w:eastAsia="en-AU"/>
            </w:rPr>
          </w:pPr>
          <w:hyperlink w:anchor="_Toc40775025" w:history="1">
            <w:r w:rsidRPr="009D4665">
              <w:rPr>
                <w:rStyle w:val="Hyperlink"/>
                <w:noProof/>
              </w:rPr>
              <w:t>9.</w:t>
            </w:r>
            <w:r>
              <w:rPr>
                <w:rFonts w:asciiTheme="minorHAnsi" w:eastAsiaTheme="minorEastAsia" w:hAnsiTheme="minorHAnsi"/>
                <w:noProof/>
                <w:lang w:eastAsia="en-AU"/>
              </w:rPr>
              <w:tab/>
            </w:r>
            <w:r w:rsidRPr="009D4665">
              <w:rPr>
                <w:rStyle w:val="Hyperlink"/>
                <w:noProof/>
              </w:rPr>
              <w:t>If I am not able to submit my application by the due time and date, can I be granted an extension?</w:t>
            </w:r>
            <w:r>
              <w:rPr>
                <w:noProof/>
                <w:webHidden/>
              </w:rPr>
              <w:tab/>
            </w:r>
            <w:r>
              <w:rPr>
                <w:noProof/>
                <w:webHidden/>
              </w:rPr>
              <w:fldChar w:fldCharType="begin"/>
            </w:r>
            <w:r>
              <w:rPr>
                <w:noProof/>
                <w:webHidden/>
              </w:rPr>
              <w:instrText xml:space="preserve"> PAGEREF _Toc40775025 \h </w:instrText>
            </w:r>
            <w:r>
              <w:rPr>
                <w:noProof/>
                <w:webHidden/>
              </w:rPr>
            </w:r>
            <w:r>
              <w:rPr>
                <w:noProof/>
                <w:webHidden/>
              </w:rPr>
              <w:fldChar w:fldCharType="separate"/>
            </w:r>
            <w:r>
              <w:rPr>
                <w:noProof/>
                <w:webHidden/>
              </w:rPr>
              <w:t>6</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26" w:history="1">
            <w:r w:rsidRPr="009D4665">
              <w:rPr>
                <w:rStyle w:val="Hyperlink"/>
                <w:noProof/>
              </w:rPr>
              <w:t>10.</w:t>
            </w:r>
            <w:r>
              <w:rPr>
                <w:rFonts w:asciiTheme="minorHAnsi" w:eastAsiaTheme="minorEastAsia" w:hAnsiTheme="minorHAnsi"/>
                <w:noProof/>
                <w:lang w:eastAsia="en-AU"/>
              </w:rPr>
              <w:tab/>
            </w:r>
            <w:r w:rsidRPr="009D4665">
              <w:rPr>
                <w:rStyle w:val="Hyperlink"/>
                <w:noProof/>
              </w:rPr>
              <w:t>Can I resubmit my application if I find an error?</w:t>
            </w:r>
            <w:r>
              <w:rPr>
                <w:noProof/>
                <w:webHidden/>
              </w:rPr>
              <w:tab/>
            </w:r>
            <w:r>
              <w:rPr>
                <w:noProof/>
                <w:webHidden/>
              </w:rPr>
              <w:fldChar w:fldCharType="begin"/>
            </w:r>
            <w:r>
              <w:rPr>
                <w:noProof/>
                <w:webHidden/>
              </w:rPr>
              <w:instrText xml:space="preserve"> PAGEREF _Toc40775026 \h </w:instrText>
            </w:r>
            <w:r>
              <w:rPr>
                <w:noProof/>
                <w:webHidden/>
              </w:rPr>
            </w:r>
            <w:r>
              <w:rPr>
                <w:noProof/>
                <w:webHidden/>
              </w:rPr>
              <w:fldChar w:fldCharType="separate"/>
            </w:r>
            <w:r>
              <w:rPr>
                <w:noProof/>
                <w:webHidden/>
              </w:rPr>
              <w:t>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27" w:history="1">
            <w:r w:rsidRPr="009D4665">
              <w:rPr>
                <w:rStyle w:val="Hyperlink"/>
                <w:noProof/>
              </w:rPr>
              <w:t>11.</w:t>
            </w:r>
            <w:r>
              <w:rPr>
                <w:rFonts w:asciiTheme="minorHAnsi" w:eastAsiaTheme="minorEastAsia" w:hAnsiTheme="minorHAnsi"/>
                <w:noProof/>
                <w:lang w:eastAsia="en-AU"/>
              </w:rPr>
              <w:tab/>
            </w:r>
            <w:r w:rsidRPr="009D4665">
              <w:rPr>
                <w:rStyle w:val="Hyperlink"/>
                <w:noProof/>
              </w:rPr>
              <w:t>If I am nominated by two MPs, can I apply for two grants?</w:t>
            </w:r>
            <w:r>
              <w:rPr>
                <w:noProof/>
                <w:webHidden/>
              </w:rPr>
              <w:tab/>
            </w:r>
            <w:r>
              <w:rPr>
                <w:noProof/>
                <w:webHidden/>
              </w:rPr>
              <w:fldChar w:fldCharType="begin"/>
            </w:r>
            <w:r>
              <w:rPr>
                <w:noProof/>
                <w:webHidden/>
              </w:rPr>
              <w:instrText xml:space="preserve"> PAGEREF _Toc40775027 \h </w:instrText>
            </w:r>
            <w:r>
              <w:rPr>
                <w:noProof/>
                <w:webHidden/>
              </w:rPr>
            </w:r>
            <w:r>
              <w:rPr>
                <w:noProof/>
                <w:webHidden/>
              </w:rPr>
              <w:fldChar w:fldCharType="separate"/>
            </w:r>
            <w:r>
              <w:rPr>
                <w:noProof/>
                <w:webHidden/>
              </w:rPr>
              <w:t>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28" w:history="1">
            <w:r w:rsidRPr="009D4665">
              <w:rPr>
                <w:rStyle w:val="Hyperlink"/>
                <w:rFonts w:cs="Arial"/>
                <w:noProof/>
              </w:rPr>
              <w:t>12.</w:t>
            </w:r>
            <w:r>
              <w:rPr>
                <w:rFonts w:asciiTheme="minorHAnsi" w:eastAsiaTheme="minorEastAsia" w:hAnsiTheme="minorHAnsi"/>
                <w:noProof/>
                <w:lang w:eastAsia="en-AU"/>
              </w:rPr>
              <w:tab/>
            </w:r>
            <w:r w:rsidRPr="009D4665">
              <w:rPr>
                <w:rStyle w:val="Hyperlink"/>
                <w:noProof/>
              </w:rPr>
              <w:t>If nominated by a single MP, can my organisation/community group apply for</w:t>
            </w:r>
            <w:r w:rsidRPr="009D4665">
              <w:rPr>
                <w:rStyle w:val="Hyperlink"/>
                <w:rFonts w:cs="Arial"/>
                <w:noProof/>
              </w:rPr>
              <w:t xml:space="preserve"> funding more than once?</w:t>
            </w:r>
            <w:r>
              <w:rPr>
                <w:noProof/>
                <w:webHidden/>
              </w:rPr>
              <w:tab/>
            </w:r>
            <w:r>
              <w:rPr>
                <w:noProof/>
                <w:webHidden/>
              </w:rPr>
              <w:fldChar w:fldCharType="begin"/>
            </w:r>
            <w:r>
              <w:rPr>
                <w:noProof/>
                <w:webHidden/>
              </w:rPr>
              <w:instrText xml:space="preserve"> PAGEREF _Toc40775028 \h </w:instrText>
            </w:r>
            <w:r>
              <w:rPr>
                <w:noProof/>
                <w:webHidden/>
              </w:rPr>
            </w:r>
            <w:r>
              <w:rPr>
                <w:noProof/>
                <w:webHidden/>
              </w:rPr>
              <w:fldChar w:fldCharType="separate"/>
            </w:r>
            <w:r>
              <w:rPr>
                <w:noProof/>
                <w:webHidden/>
              </w:rPr>
              <w:t>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29" w:history="1">
            <w:r w:rsidRPr="009D4665">
              <w:rPr>
                <w:rStyle w:val="Hyperlink"/>
                <w:rFonts w:eastAsia="Calibri" w:cs="Arial"/>
                <w:noProof/>
              </w:rPr>
              <w:t>13.</w:t>
            </w:r>
            <w:r>
              <w:rPr>
                <w:rFonts w:asciiTheme="minorHAnsi" w:eastAsiaTheme="minorEastAsia" w:hAnsiTheme="minorHAnsi"/>
                <w:noProof/>
                <w:lang w:eastAsia="en-AU"/>
              </w:rPr>
              <w:tab/>
            </w:r>
            <w:r w:rsidRPr="009D4665">
              <w:rPr>
                <w:rStyle w:val="Hyperlink"/>
                <w:rFonts w:eastAsia="Calibri" w:cs="Arial"/>
                <w:noProof/>
              </w:rPr>
              <w:t xml:space="preserve">Once I </w:t>
            </w:r>
            <w:r w:rsidRPr="009D4665">
              <w:rPr>
                <w:rStyle w:val="Hyperlink"/>
                <w:noProof/>
              </w:rPr>
              <w:t>receive</w:t>
            </w:r>
            <w:r w:rsidRPr="009D4665">
              <w:rPr>
                <w:rStyle w:val="Hyperlink"/>
                <w:rFonts w:eastAsia="Calibri" w:cs="Arial"/>
                <w:noProof/>
              </w:rPr>
              <w:t xml:space="preserve"> my application form, can I send it to other not-for-profit organisations so they can apply?</w:t>
            </w:r>
            <w:r>
              <w:rPr>
                <w:noProof/>
                <w:webHidden/>
              </w:rPr>
              <w:tab/>
            </w:r>
            <w:r>
              <w:rPr>
                <w:noProof/>
                <w:webHidden/>
              </w:rPr>
              <w:fldChar w:fldCharType="begin"/>
            </w:r>
            <w:r>
              <w:rPr>
                <w:noProof/>
                <w:webHidden/>
              </w:rPr>
              <w:instrText xml:space="preserve"> PAGEREF _Toc40775029 \h </w:instrText>
            </w:r>
            <w:r>
              <w:rPr>
                <w:noProof/>
                <w:webHidden/>
              </w:rPr>
            </w:r>
            <w:r>
              <w:rPr>
                <w:noProof/>
                <w:webHidden/>
              </w:rPr>
              <w:fldChar w:fldCharType="separate"/>
            </w:r>
            <w:r>
              <w:rPr>
                <w:noProof/>
                <w:webHidden/>
              </w:rPr>
              <w:t>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30" w:history="1">
            <w:r w:rsidRPr="009D4665">
              <w:rPr>
                <w:rStyle w:val="Hyperlink"/>
                <w:noProof/>
              </w:rPr>
              <w:t>14.</w:t>
            </w:r>
            <w:r>
              <w:rPr>
                <w:rFonts w:asciiTheme="minorHAnsi" w:eastAsiaTheme="minorEastAsia" w:hAnsiTheme="minorHAnsi"/>
                <w:noProof/>
                <w:lang w:eastAsia="en-AU"/>
              </w:rPr>
              <w:tab/>
            </w:r>
            <w:r w:rsidRPr="009D4665">
              <w:rPr>
                <w:rStyle w:val="Hyperlink"/>
                <w:rFonts w:eastAsia="Calibri" w:cs="Arial"/>
                <w:noProof/>
              </w:rPr>
              <w:t>Can MPs nominate local branches of a larger umbrella organisation (eg Scouts Australia, St John Ambulance)?</w:t>
            </w:r>
            <w:r>
              <w:rPr>
                <w:noProof/>
                <w:webHidden/>
              </w:rPr>
              <w:tab/>
            </w:r>
            <w:r>
              <w:rPr>
                <w:noProof/>
                <w:webHidden/>
              </w:rPr>
              <w:fldChar w:fldCharType="begin"/>
            </w:r>
            <w:r>
              <w:rPr>
                <w:noProof/>
                <w:webHidden/>
              </w:rPr>
              <w:instrText xml:space="preserve"> PAGEREF _Toc40775030 \h </w:instrText>
            </w:r>
            <w:r>
              <w:rPr>
                <w:noProof/>
                <w:webHidden/>
              </w:rPr>
            </w:r>
            <w:r>
              <w:rPr>
                <w:noProof/>
                <w:webHidden/>
              </w:rPr>
              <w:fldChar w:fldCharType="separate"/>
            </w:r>
            <w:r>
              <w:rPr>
                <w:noProof/>
                <w:webHidden/>
              </w:rPr>
              <w:t>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31" w:history="1">
            <w:r w:rsidRPr="009D4665">
              <w:rPr>
                <w:rStyle w:val="Hyperlink"/>
                <w:rFonts w:cs="Arial"/>
                <w:noProof/>
              </w:rPr>
              <w:t>15.</w:t>
            </w:r>
            <w:r>
              <w:rPr>
                <w:rFonts w:asciiTheme="minorHAnsi" w:eastAsiaTheme="minorEastAsia" w:hAnsiTheme="minorHAnsi"/>
                <w:noProof/>
                <w:lang w:eastAsia="en-AU"/>
              </w:rPr>
              <w:tab/>
            </w:r>
            <w:r w:rsidRPr="009D4665">
              <w:rPr>
                <w:rStyle w:val="Hyperlink"/>
                <w:rFonts w:cs="Arial"/>
                <w:noProof/>
              </w:rPr>
              <w:t xml:space="preserve">If </w:t>
            </w:r>
            <w:r w:rsidRPr="009D4665">
              <w:rPr>
                <w:rStyle w:val="Hyperlink"/>
                <w:rFonts w:eastAsia="Calibri" w:cs="Arial"/>
                <w:noProof/>
              </w:rPr>
              <w:t>nominated</w:t>
            </w:r>
            <w:r w:rsidRPr="009D4665">
              <w:rPr>
                <w:rStyle w:val="Hyperlink"/>
                <w:rFonts w:cs="Arial"/>
                <w:noProof/>
              </w:rPr>
              <w:t xml:space="preserve"> by my MP, am I guaranteed to receive a grant?</w:t>
            </w:r>
            <w:r>
              <w:rPr>
                <w:noProof/>
                <w:webHidden/>
              </w:rPr>
              <w:tab/>
            </w:r>
            <w:r>
              <w:rPr>
                <w:noProof/>
                <w:webHidden/>
              </w:rPr>
              <w:fldChar w:fldCharType="begin"/>
            </w:r>
            <w:r>
              <w:rPr>
                <w:noProof/>
                <w:webHidden/>
              </w:rPr>
              <w:instrText xml:space="preserve"> PAGEREF _Toc40775031 \h </w:instrText>
            </w:r>
            <w:r>
              <w:rPr>
                <w:noProof/>
                <w:webHidden/>
              </w:rPr>
            </w:r>
            <w:r>
              <w:rPr>
                <w:noProof/>
                <w:webHidden/>
              </w:rPr>
              <w:fldChar w:fldCharType="separate"/>
            </w:r>
            <w:r>
              <w:rPr>
                <w:noProof/>
                <w:webHidden/>
              </w:rPr>
              <w:t>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32" w:history="1">
            <w:r w:rsidRPr="009D4665">
              <w:rPr>
                <w:rStyle w:val="Hyperlink"/>
                <w:rFonts w:cs="Arial"/>
                <w:noProof/>
              </w:rPr>
              <w:t>16.</w:t>
            </w:r>
            <w:r>
              <w:rPr>
                <w:rFonts w:asciiTheme="minorHAnsi" w:eastAsiaTheme="minorEastAsia" w:hAnsiTheme="minorHAnsi"/>
                <w:noProof/>
                <w:lang w:eastAsia="en-AU"/>
              </w:rPr>
              <w:tab/>
            </w:r>
            <w:r w:rsidRPr="009D4665">
              <w:rPr>
                <w:rStyle w:val="Hyperlink"/>
                <w:rFonts w:cs="Arial"/>
                <w:noProof/>
              </w:rPr>
              <w:t>My organisation was successful under Volunteer Grants 2018. Can I apply under 2019-2020 Volunteer Grants?</w:t>
            </w:r>
            <w:r>
              <w:rPr>
                <w:noProof/>
                <w:webHidden/>
              </w:rPr>
              <w:tab/>
            </w:r>
            <w:r>
              <w:rPr>
                <w:noProof/>
                <w:webHidden/>
              </w:rPr>
              <w:fldChar w:fldCharType="begin"/>
            </w:r>
            <w:r>
              <w:rPr>
                <w:noProof/>
                <w:webHidden/>
              </w:rPr>
              <w:instrText xml:space="preserve"> PAGEREF _Toc40775032 \h </w:instrText>
            </w:r>
            <w:r>
              <w:rPr>
                <w:noProof/>
                <w:webHidden/>
              </w:rPr>
            </w:r>
            <w:r>
              <w:rPr>
                <w:noProof/>
                <w:webHidden/>
              </w:rPr>
              <w:fldChar w:fldCharType="separate"/>
            </w:r>
            <w:r>
              <w:rPr>
                <w:noProof/>
                <w:webHidden/>
              </w:rPr>
              <w:t>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33" w:history="1">
            <w:r w:rsidRPr="009D4665">
              <w:rPr>
                <w:rStyle w:val="Hyperlink"/>
                <w:rFonts w:cs="Arial"/>
                <w:noProof/>
              </w:rPr>
              <w:t>17.</w:t>
            </w:r>
            <w:r>
              <w:rPr>
                <w:rFonts w:asciiTheme="minorHAnsi" w:eastAsiaTheme="minorEastAsia" w:hAnsiTheme="minorHAnsi"/>
                <w:noProof/>
                <w:lang w:eastAsia="en-AU"/>
              </w:rPr>
              <w:tab/>
            </w:r>
            <w:r w:rsidRPr="009D4665">
              <w:rPr>
                <w:rStyle w:val="Hyperlink"/>
                <w:rFonts w:cs="Arial"/>
                <w:noProof/>
              </w:rPr>
              <w:t>Who in my organisation/community group can complete an application for funding?</w:t>
            </w:r>
            <w:r>
              <w:rPr>
                <w:noProof/>
                <w:webHidden/>
              </w:rPr>
              <w:tab/>
            </w:r>
            <w:r>
              <w:rPr>
                <w:noProof/>
                <w:webHidden/>
              </w:rPr>
              <w:fldChar w:fldCharType="begin"/>
            </w:r>
            <w:r>
              <w:rPr>
                <w:noProof/>
                <w:webHidden/>
              </w:rPr>
              <w:instrText xml:space="preserve"> PAGEREF _Toc40775033 \h </w:instrText>
            </w:r>
            <w:r>
              <w:rPr>
                <w:noProof/>
                <w:webHidden/>
              </w:rPr>
            </w:r>
            <w:r>
              <w:rPr>
                <w:noProof/>
                <w:webHidden/>
              </w:rPr>
              <w:fldChar w:fldCharType="separate"/>
            </w:r>
            <w:r>
              <w:rPr>
                <w:noProof/>
                <w:webHidden/>
              </w:rPr>
              <w:t>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34" w:history="1">
            <w:r w:rsidRPr="009D4665">
              <w:rPr>
                <w:rStyle w:val="Hyperlink"/>
                <w:rFonts w:cs="Arial"/>
                <w:noProof/>
              </w:rPr>
              <w:t>18.</w:t>
            </w:r>
            <w:r>
              <w:rPr>
                <w:rFonts w:asciiTheme="minorHAnsi" w:eastAsiaTheme="minorEastAsia" w:hAnsiTheme="minorHAnsi"/>
                <w:noProof/>
                <w:lang w:eastAsia="en-AU"/>
              </w:rPr>
              <w:tab/>
            </w:r>
            <w:r w:rsidRPr="009D4665">
              <w:rPr>
                <w:rStyle w:val="Hyperlink"/>
                <w:rFonts w:cs="Arial"/>
                <w:noProof/>
              </w:rPr>
              <w:t>Is a paper-based application form available?</w:t>
            </w:r>
            <w:r>
              <w:rPr>
                <w:noProof/>
                <w:webHidden/>
              </w:rPr>
              <w:tab/>
            </w:r>
            <w:r>
              <w:rPr>
                <w:noProof/>
                <w:webHidden/>
              </w:rPr>
              <w:fldChar w:fldCharType="begin"/>
            </w:r>
            <w:r>
              <w:rPr>
                <w:noProof/>
                <w:webHidden/>
              </w:rPr>
              <w:instrText xml:space="preserve"> PAGEREF _Toc40775034 \h </w:instrText>
            </w:r>
            <w:r>
              <w:rPr>
                <w:noProof/>
                <w:webHidden/>
              </w:rPr>
            </w:r>
            <w:r>
              <w:rPr>
                <w:noProof/>
                <w:webHidden/>
              </w:rPr>
              <w:fldChar w:fldCharType="separate"/>
            </w:r>
            <w:r>
              <w:rPr>
                <w:noProof/>
                <w:webHidden/>
              </w:rPr>
              <w:t>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35" w:history="1">
            <w:r w:rsidRPr="009D4665">
              <w:rPr>
                <w:rStyle w:val="Hyperlink"/>
                <w:rFonts w:cs="Arial"/>
                <w:noProof/>
              </w:rPr>
              <w:t>19.</w:t>
            </w:r>
            <w:r>
              <w:rPr>
                <w:rFonts w:asciiTheme="minorHAnsi" w:eastAsiaTheme="minorEastAsia" w:hAnsiTheme="minorHAnsi"/>
                <w:noProof/>
                <w:lang w:eastAsia="en-AU"/>
              </w:rPr>
              <w:tab/>
            </w:r>
            <w:r w:rsidRPr="009D4665">
              <w:rPr>
                <w:rStyle w:val="Hyperlink"/>
                <w:rFonts w:cs="Arial"/>
                <w:noProof/>
              </w:rPr>
              <w:t>What kind of attachments can I add to my application?</w:t>
            </w:r>
            <w:r>
              <w:rPr>
                <w:noProof/>
                <w:webHidden/>
              </w:rPr>
              <w:tab/>
            </w:r>
            <w:r>
              <w:rPr>
                <w:noProof/>
                <w:webHidden/>
              </w:rPr>
              <w:fldChar w:fldCharType="begin"/>
            </w:r>
            <w:r>
              <w:rPr>
                <w:noProof/>
                <w:webHidden/>
              </w:rPr>
              <w:instrText xml:space="preserve"> PAGEREF _Toc40775035 \h </w:instrText>
            </w:r>
            <w:r>
              <w:rPr>
                <w:noProof/>
                <w:webHidden/>
              </w:rPr>
            </w:r>
            <w:r>
              <w:rPr>
                <w:noProof/>
                <w:webHidden/>
              </w:rPr>
              <w:fldChar w:fldCharType="separate"/>
            </w:r>
            <w:r>
              <w:rPr>
                <w:noProof/>
                <w:webHidden/>
              </w:rPr>
              <w:t>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36" w:history="1">
            <w:r w:rsidRPr="009D4665">
              <w:rPr>
                <w:rStyle w:val="Hyperlink"/>
                <w:rFonts w:cs="Arial"/>
                <w:noProof/>
              </w:rPr>
              <w:t>20.</w:t>
            </w:r>
            <w:r>
              <w:rPr>
                <w:rFonts w:asciiTheme="minorHAnsi" w:eastAsiaTheme="minorEastAsia" w:hAnsiTheme="minorHAnsi"/>
                <w:noProof/>
                <w:lang w:eastAsia="en-AU"/>
              </w:rPr>
              <w:tab/>
            </w:r>
            <w:r w:rsidRPr="009D4665">
              <w:rPr>
                <w:rStyle w:val="Hyperlink"/>
                <w:rFonts w:cs="Arial"/>
                <w:noProof/>
              </w:rPr>
              <w:t>How much funding can my organisation apply for?</w:t>
            </w:r>
            <w:r>
              <w:rPr>
                <w:noProof/>
                <w:webHidden/>
              </w:rPr>
              <w:tab/>
            </w:r>
            <w:r>
              <w:rPr>
                <w:noProof/>
                <w:webHidden/>
              </w:rPr>
              <w:fldChar w:fldCharType="begin"/>
            </w:r>
            <w:r>
              <w:rPr>
                <w:noProof/>
                <w:webHidden/>
              </w:rPr>
              <w:instrText xml:space="preserve"> PAGEREF _Toc40775036 \h </w:instrText>
            </w:r>
            <w:r>
              <w:rPr>
                <w:noProof/>
                <w:webHidden/>
              </w:rPr>
            </w:r>
            <w:r>
              <w:rPr>
                <w:noProof/>
                <w:webHidden/>
              </w:rPr>
              <w:fldChar w:fldCharType="separate"/>
            </w:r>
            <w:r>
              <w:rPr>
                <w:noProof/>
                <w:webHidden/>
              </w:rPr>
              <w:t>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37" w:history="1">
            <w:r w:rsidRPr="009D4665">
              <w:rPr>
                <w:rStyle w:val="Hyperlink"/>
                <w:rFonts w:cs="Arial"/>
                <w:noProof/>
              </w:rPr>
              <w:t>21.</w:t>
            </w:r>
            <w:r>
              <w:rPr>
                <w:rFonts w:asciiTheme="minorHAnsi" w:eastAsiaTheme="minorEastAsia" w:hAnsiTheme="minorHAnsi"/>
                <w:noProof/>
                <w:lang w:eastAsia="en-AU"/>
              </w:rPr>
              <w:tab/>
            </w:r>
            <w:r w:rsidRPr="009D4665">
              <w:rPr>
                <w:rStyle w:val="Hyperlink"/>
                <w:rFonts w:cs="Arial"/>
                <w:noProof/>
              </w:rPr>
              <w:t>Is the funding ongoing?</w:t>
            </w:r>
            <w:r>
              <w:rPr>
                <w:noProof/>
                <w:webHidden/>
              </w:rPr>
              <w:tab/>
            </w:r>
            <w:r>
              <w:rPr>
                <w:noProof/>
                <w:webHidden/>
              </w:rPr>
              <w:fldChar w:fldCharType="begin"/>
            </w:r>
            <w:r>
              <w:rPr>
                <w:noProof/>
                <w:webHidden/>
              </w:rPr>
              <w:instrText xml:space="preserve"> PAGEREF _Toc40775037 \h </w:instrText>
            </w:r>
            <w:r>
              <w:rPr>
                <w:noProof/>
                <w:webHidden/>
              </w:rPr>
            </w:r>
            <w:r>
              <w:rPr>
                <w:noProof/>
                <w:webHidden/>
              </w:rPr>
              <w:fldChar w:fldCharType="separate"/>
            </w:r>
            <w:r>
              <w:rPr>
                <w:noProof/>
                <w:webHidden/>
              </w:rPr>
              <w:t>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38" w:history="1">
            <w:r w:rsidRPr="009D4665">
              <w:rPr>
                <w:rStyle w:val="Hyperlink"/>
                <w:rFonts w:cs="Arial"/>
                <w:noProof/>
              </w:rPr>
              <w:t>22.</w:t>
            </w:r>
            <w:r>
              <w:rPr>
                <w:rFonts w:asciiTheme="minorHAnsi" w:eastAsiaTheme="minorEastAsia" w:hAnsiTheme="minorHAnsi"/>
                <w:noProof/>
                <w:lang w:eastAsia="en-AU"/>
              </w:rPr>
              <w:tab/>
            </w:r>
            <w:r w:rsidRPr="009D4665">
              <w:rPr>
                <w:rStyle w:val="Hyperlink"/>
                <w:rFonts w:cs="Arial"/>
                <w:noProof/>
              </w:rPr>
              <w:t>Is my organisation eligible to apply?</w:t>
            </w:r>
            <w:r>
              <w:rPr>
                <w:noProof/>
                <w:webHidden/>
              </w:rPr>
              <w:tab/>
            </w:r>
            <w:r>
              <w:rPr>
                <w:noProof/>
                <w:webHidden/>
              </w:rPr>
              <w:fldChar w:fldCharType="begin"/>
            </w:r>
            <w:r>
              <w:rPr>
                <w:noProof/>
                <w:webHidden/>
              </w:rPr>
              <w:instrText xml:space="preserve"> PAGEREF _Toc40775038 \h </w:instrText>
            </w:r>
            <w:r>
              <w:rPr>
                <w:noProof/>
                <w:webHidden/>
              </w:rPr>
            </w:r>
            <w:r>
              <w:rPr>
                <w:noProof/>
                <w:webHidden/>
              </w:rPr>
              <w:fldChar w:fldCharType="separate"/>
            </w:r>
            <w:r>
              <w:rPr>
                <w:noProof/>
                <w:webHidden/>
              </w:rPr>
              <w:t>9</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39" w:history="1">
            <w:r w:rsidRPr="009D4665">
              <w:rPr>
                <w:rStyle w:val="Hyperlink"/>
                <w:rFonts w:cs="Arial"/>
                <w:noProof/>
              </w:rPr>
              <w:t>23.</w:t>
            </w:r>
            <w:r>
              <w:rPr>
                <w:rFonts w:asciiTheme="minorHAnsi" w:eastAsiaTheme="minorEastAsia" w:hAnsiTheme="minorHAnsi"/>
                <w:noProof/>
                <w:lang w:eastAsia="en-AU"/>
              </w:rPr>
              <w:tab/>
            </w:r>
            <w:r w:rsidRPr="009D4665">
              <w:rPr>
                <w:rStyle w:val="Hyperlink"/>
                <w:rFonts w:cs="Arial"/>
                <w:noProof/>
              </w:rPr>
              <w:t>Can an organisation/community group apply for a grant if it is not a legal entity?</w:t>
            </w:r>
            <w:r>
              <w:rPr>
                <w:noProof/>
                <w:webHidden/>
              </w:rPr>
              <w:tab/>
            </w:r>
            <w:r>
              <w:rPr>
                <w:noProof/>
                <w:webHidden/>
              </w:rPr>
              <w:fldChar w:fldCharType="begin"/>
            </w:r>
            <w:r>
              <w:rPr>
                <w:noProof/>
                <w:webHidden/>
              </w:rPr>
              <w:instrText xml:space="preserve"> PAGEREF _Toc40775039 \h </w:instrText>
            </w:r>
            <w:r>
              <w:rPr>
                <w:noProof/>
                <w:webHidden/>
              </w:rPr>
            </w:r>
            <w:r>
              <w:rPr>
                <w:noProof/>
                <w:webHidden/>
              </w:rPr>
              <w:fldChar w:fldCharType="separate"/>
            </w:r>
            <w:r>
              <w:rPr>
                <w:noProof/>
                <w:webHidden/>
              </w:rPr>
              <w:t>9</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40" w:history="1">
            <w:r w:rsidRPr="009D4665">
              <w:rPr>
                <w:rStyle w:val="Hyperlink"/>
                <w:rFonts w:cs="Arial"/>
                <w:noProof/>
              </w:rPr>
              <w:t>24.</w:t>
            </w:r>
            <w:r>
              <w:rPr>
                <w:rFonts w:asciiTheme="minorHAnsi" w:eastAsiaTheme="minorEastAsia" w:hAnsiTheme="minorHAnsi"/>
                <w:noProof/>
                <w:lang w:eastAsia="en-AU"/>
              </w:rPr>
              <w:tab/>
            </w:r>
            <w:r w:rsidRPr="009D4665">
              <w:rPr>
                <w:rStyle w:val="Hyperlink"/>
                <w:rFonts w:cs="Arial"/>
                <w:noProof/>
              </w:rPr>
              <w:t>Can local governments apply for funding?</w:t>
            </w:r>
            <w:r>
              <w:rPr>
                <w:noProof/>
                <w:webHidden/>
              </w:rPr>
              <w:tab/>
            </w:r>
            <w:r>
              <w:rPr>
                <w:noProof/>
                <w:webHidden/>
              </w:rPr>
              <w:fldChar w:fldCharType="begin"/>
            </w:r>
            <w:r>
              <w:rPr>
                <w:noProof/>
                <w:webHidden/>
              </w:rPr>
              <w:instrText xml:space="preserve"> PAGEREF _Toc40775040 \h </w:instrText>
            </w:r>
            <w:r>
              <w:rPr>
                <w:noProof/>
                <w:webHidden/>
              </w:rPr>
            </w:r>
            <w:r>
              <w:rPr>
                <w:noProof/>
                <w:webHidden/>
              </w:rPr>
              <w:fldChar w:fldCharType="separate"/>
            </w:r>
            <w:r>
              <w:rPr>
                <w:noProof/>
                <w:webHidden/>
              </w:rPr>
              <w:t>9</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41" w:history="1">
            <w:r w:rsidRPr="009D4665">
              <w:rPr>
                <w:rStyle w:val="Hyperlink"/>
                <w:rFonts w:cs="Arial"/>
                <w:noProof/>
              </w:rPr>
              <w:t>25.</w:t>
            </w:r>
            <w:r>
              <w:rPr>
                <w:rFonts w:asciiTheme="minorHAnsi" w:eastAsiaTheme="minorEastAsia" w:hAnsiTheme="minorHAnsi"/>
                <w:noProof/>
                <w:lang w:eastAsia="en-AU"/>
              </w:rPr>
              <w:tab/>
            </w:r>
            <w:r w:rsidRPr="009D4665">
              <w:rPr>
                <w:rStyle w:val="Hyperlink"/>
                <w:rFonts w:cs="Arial"/>
                <w:noProof/>
              </w:rPr>
              <w:t>Can Commonwealth and State/Territory Government departments apply for funding?</w:t>
            </w:r>
            <w:r>
              <w:rPr>
                <w:noProof/>
                <w:webHidden/>
              </w:rPr>
              <w:tab/>
            </w:r>
            <w:r>
              <w:rPr>
                <w:noProof/>
                <w:webHidden/>
              </w:rPr>
              <w:fldChar w:fldCharType="begin"/>
            </w:r>
            <w:r>
              <w:rPr>
                <w:noProof/>
                <w:webHidden/>
              </w:rPr>
              <w:instrText xml:space="preserve"> PAGEREF _Toc40775041 \h </w:instrText>
            </w:r>
            <w:r>
              <w:rPr>
                <w:noProof/>
                <w:webHidden/>
              </w:rPr>
            </w:r>
            <w:r>
              <w:rPr>
                <w:noProof/>
                <w:webHidden/>
              </w:rPr>
              <w:fldChar w:fldCharType="separate"/>
            </w:r>
            <w:r>
              <w:rPr>
                <w:noProof/>
                <w:webHidden/>
              </w:rPr>
              <w:t>9</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42" w:history="1">
            <w:r w:rsidRPr="009D4665">
              <w:rPr>
                <w:rStyle w:val="Hyperlink"/>
                <w:rFonts w:cs="Arial"/>
                <w:noProof/>
              </w:rPr>
              <w:t>26.</w:t>
            </w:r>
            <w:r>
              <w:rPr>
                <w:rFonts w:asciiTheme="minorHAnsi" w:eastAsiaTheme="minorEastAsia" w:hAnsiTheme="minorHAnsi"/>
                <w:noProof/>
                <w:lang w:eastAsia="en-AU"/>
              </w:rPr>
              <w:tab/>
            </w:r>
            <w:r w:rsidRPr="009D4665">
              <w:rPr>
                <w:rStyle w:val="Hyperlink"/>
                <w:rFonts w:cs="Arial"/>
                <w:noProof/>
              </w:rPr>
              <w:t>Can organisations/community groups from Territories of Australia, such as Norfolk Island, apply for 2019-20 Volunteer Grants?</w:t>
            </w:r>
            <w:r>
              <w:rPr>
                <w:noProof/>
                <w:webHidden/>
              </w:rPr>
              <w:tab/>
            </w:r>
            <w:r>
              <w:rPr>
                <w:noProof/>
                <w:webHidden/>
              </w:rPr>
              <w:fldChar w:fldCharType="begin"/>
            </w:r>
            <w:r>
              <w:rPr>
                <w:noProof/>
                <w:webHidden/>
              </w:rPr>
              <w:instrText xml:space="preserve"> PAGEREF _Toc40775042 \h </w:instrText>
            </w:r>
            <w:r>
              <w:rPr>
                <w:noProof/>
                <w:webHidden/>
              </w:rPr>
            </w:r>
            <w:r>
              <w:rPr>
                <w:noProof/>
                <w:webHidden/>
              </w:rPr>
              <w:fldChar w:fldCharType="separate"/>
            </w:r>
            <w:r>
              <w:rPr>
                <w:noProof/>
                <w:webHidden/>
              </w:rPr>
              <w:t>9</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43" w:history="1">
            <w:r w:rsidRPr="009D4665">
              <w:rPr>
                <w:rStyle w:val="Hyperlink"/>
                <w:rFonts w:cs="Arial"/>
                <w:noProof/>
              </w:rPr>
              <w:t>27.</w:t>
            </w:r>
            <w:r>
              <w:rPr>
                <w:rFonts w:asciiTheme="minorHAnsi" w:eastAsiaTheme="minorEastAsia" w:hAnsiTheme="minorHAnsi"/>
                <w:noProof/>
                <w:lang w:eastAsia="en-AU"/>
              </w:rPr>
              <w:tab/>
            </w:r>
            <w:r w:rsidRPr="009D4665">
              <w:rPr>
                <w:rStyle w:val="Hyperlink"/>
                <w:rFonts w:cs="Arial"/>
                <w:noProof/>
              </w:rPr>
              <w:t>My organisation is a statutory authority. Is it eligible to apply for a  2019-20 Volunteer Grant?</w:t>
            </w:r>
            <w:r>
              <w:rPr>
                <w:noProof/>
                <w:webHidden/>
              </w:rPr>
              <w:tab/>
            </w:r>
            <w:r>
              <w:rPr>
                <w:noProof/>
                <w:webHidden/>
              </w:rPr>
              <w:fldChar w:fldCharType="begin"/>
            </w:r>
            <w:r>
              <w:rPr>
                <w:noProof/>
                <w:webHidden/>
              </w:rPr>
              <w:instrText xml:space="preserve"> PAGEREF _Toc40775043 \h </w:instrText>
            </w:r>
            <w:r>
              <w:rPr>
                <w:noProof/>
                <w:webHidden/>
              </w:rPr>
            </w:r>
            <w:r>
              <w:rPr>
                <w:noProof/>
                <w:webHidden/>
              </w:rPr>
              <w:fldChar w:fldCharType="separate"/>
            </w:r>
            <w:r>
              <w:rPr>
                <w:noProof/>
                <w:webHidden/>
              </w:rPr>
              <w:t>10</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44" w:history="1">
            <w:r w:rsidRPr="009D4665">
              <w:rPr>
                <w:rStyle w:val="Hyperlink"/>
                <w:rFonts w:cs="Arial"/>
                <w:noProof/>
              </w:rPr>
              <w:t>28.</w:t>
            </w:r>
            <w:r>
              <w:rPr>
                <w:rFonts w:asciiTheme="minorHAnsi" w:eastAsiaTheme="minorEastAsia" w:hAnsiTheme="minorHAnsi"/>
                <w:noProof/>
                <w:lang w:eastAsia="en-AU"/>
              </w:rPr>
              <w:tab/>
            </w:r>
            <w:r w:rsidRPr="009D4665">
              <w:rPr>
                <w:rStyle w:val="Hyperlink"/>
                <w:rFonts w:cs="Arial"/>
                <w:noProof/>
              </w:rPr>
              <w:t>Can the grant be used to support schools?</w:t>
            </w:r>
            <w:r>
              <w:rPr>
                <w:noProof/>
                <w:webHidden/>
              </w:rPr>
              <w:tab/>
            </w:r>
            <w:r>
              <w:rPr>
                <w:noProof/>
                <w:webHidden/>
              </w:rPr>
              <w:fldChar w:fldCharType="begin"/>
            </w:r>
            <w:r>
              <w:rPr>
                <w:noProof/>
                <w:webHidden/>
              </w:rPr>
              <w:instrText xml:space="preserve"> PAGEREF _Toc40775044 \h </w:instrText>
            </w:r>
            <w:r>
              <w:rPr>
                <w:noProof/>
                <w:webHidden/>
              </w:rPr>
            </w:r>
            <w:r>
              <w:rPr>
                <w:noProof/>
                <w:webHidden/>
              </w:rPr>
              <w:fldChar w:fldCharType="separate"/>
            </w:r>
            <w:r>
              <w:rPr>
                <w:noProof/>
                <w:webHidden/>
              </w:rPr>
              <w:t>10</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45" w:history="1">
            <w:r w:rsidRPr="009D4665">
              <w:rPr>
                <w:rStyle w:val="Hyperlink"/>
                <w:rFonts w:cs="Arial"/>
                <w:noProof/>
              </w:rPr>
              <w:t>29.</w:t>
            </w:r>
            <w:r>
              <w:rPr>
                <w:rFonts w:asciiTheme="minorHAnsi" w:eastAsiaTheme="minorEastAsia" w:hAnsiTheme="minorHAnsi"/>
                <w:noProof/>
                <w:lang w:eastAsia="en-AU"/>
              </w:rPr>
              <w:tab/>
            </w:r>
            <w:r w:rsidRPr="009D4665">
              <w:rPr>
                <w:rStyle w:val="Hyperlink"/>
                <w:rFonts w:cs="Arial"/>
                <w:noProof/>
              </w:rPr>
              <w:t>I am an individual applying on behalf of a community group and have my own ABN. Why can’t I use this ABN when completing the application form?</w:t>
            </w:r>
            <w:r>
              <w:rPr>
                <w:noProof/>
                <w:webHidden/>
              </w:rPr>
              <w:tab/>
            </w:r>
            <w:r>
              <w:rPr>
                <w:noProof/>
                <w:webHidden/>
              </w:rPr>
              <w:fldChar w:fldCharType="begin"/>
            </w:r>
            <w:r>
              <w:rPr>
                <w:noProof/>
                <w:webHidden/>
              </w:rPr>
              <w:instrText xml:space="preserve"> PAGEREF _Toc40775045 \h </w:instrText>
            </w:r>
            <w:r>
              <w:rPr>
                <w:noProof/>
                <w:webHidden/>
              </w:rPr>
            </w:r>
            <w:r>
              <w:rPr>
                <w:noProof/>
                <w:webHidden/>
              </w:rPr>
              <w:fldChar w:fldCharType="separate"/>
            </w:r>
            <w:r>
              <w:rPr>
                <w:noProof/>
                <w:webHidden/>
              </w:rPr>
              <w:t>10</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46" w:history="1">
            <w:r w:rsidRPr="009D4665">
              <w:rPr>
                <w:rStyle w:val="Hyperlink"/>
                <w:rFonts w:cs="Arial"/>
                <w:noProof/>
              </w:rPr>
              <w:t>30.</w:t>
            </w:r>
            <w:r>
              <w:rPr>
                <w:rFonts w:asciiTheme="minorHAnsi" w:eastAsiaTheme="minorEastAsia" w:hAnsiTheme="minorHAnsi"/>
                <w:noProof/>
                <w:lang w:eastAsia="en-AU"/>
              </w:rPr>
              <w:tab/>
            </w:r>
            <w:r w:rsidRPr="009D4665">
              <w:rPr>
                <w:rStyle w:val="Hyperlink"/>
                <w:rFonts w:cs="Arial"/>
                <w:noProof/>
              </w:rPr>
              <w:t>What is a Statement by a Supplier?</w:t>
            </w:r>
            <w:r>
              <w:rPr>
                <w:noProof/>
                <w:webHidden/>
              </w:rPr>
              <w:tab/>
            </w:r>
            <w:r>
              <w:rPr>
                <w:noProof/>
                <w:webHidden/>
              </w:rPr>
              <w:fldChar w:fldCharType="begin"/>
            </w:r>
            <w:r>
              <w:rPr>
                <w:noProof/>
                <w:webHidden/>
              </w:rPr>
              <w:instrText xml:space="preserve"> PAGEREF _Toc40775046 \h </w:instrText>
            </w:r>
            <w:r>
              <w:rPr>
                <w:noProof/>
                <w:webHidden/>
              </w:rPr>
            </w:r>
            <w:r>
              <w:rPr>
                <w:noProof/>
                <w:webHidden/>
              </w:rPr>
              <w:fldChar w:fldCharType="separate"/>
            </w:r>
            <w:r>
              <w:rPr>
                <w:noProof/>
                <w:webHidden/>
              </w:rPr>
              <w:t>10</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47" w:history="1">
            <w:r w:rsidRPr="009D4665">
              <w:rPr>
                <w:rStyle w:val="Hyperlink"/>
                <w:rFonts w:cs="Arial"/>
                <w:noProof/>
              </w:rPr>
              <w:t>31.</w:t>
            </w:r>
            <w:r>
              <w:rPr>
                <w:rFonts w:asciiTheme="minorHAnsi" w:eastAsiaTheme="minorEastAsia" w:hAnsiTheme="minorHAnsi"/>
                <w:noProof/>
                <w:lang w:eastAsia="en-AU"/>
              </w:rPr>
              <w:tab/>
            </w:r>
            <w:r w:rsidRPr="009D4665">
              <w:rPr>
                <w:rStyle w:val="Hyperlink"/>
                <w:rFonts w:cs="Arial"/>
                <w:noProof/>
              </w:rPr>
              <w:t>Do GST exempt organisations claim the purchase price minus the GST component? For example, if the purchase item is $1,000 do they request $900 for that item because they will claim the $100 back?</w:t>
            </w:r>
            <w:r>
              <w:rPr>
                <w:noProof/>
                <w:webHidden/>
              </w:rPr>
              <w:tab/>
            </w:r>
            <w:r>
              <w:rPr>
                <w:noProof/>
                <w:webHidden/>
              </w:rPr>
              <w:fldChar w:fldCharType="begin"/>
            </w:r>
            <w:r>
              <w:rPr>
                <w:noProof/>
                <w:webHidden/>
              </w:rPr>
              <w:instrText xml:space="preserve"> PAGEREF _Toc40775047 \h </w:instrText>
            </w:r>
            <w:r>
              <w:rPr>
                <w:noProof/>
                <w:webHidden/>
              </w:rPr>
            </w:r>
            <w:r>
              <w:rPr>
                <w:noProof/>
                <w:webHidden/>
              </w:rPr>
              <w:fldChar w:fldCharType="separate"/>
            </w:r>
            <w:r>
              <w:rPr>
                <w:noProof/>
                <w:webHidden/>
              </w:rPr>
              <w:t>10</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48" w:history="1">
            <w:r w:rsidRPr="009D4665">
              <w:rPr>
                <w:rStyle w:val="Hyperlink"/>
                <w:rFonts w:cs="Arial"/>
                <w:noProof/>
              </w:rPr>
              <w:t>32.</w:t>
            </w:r>
            <w:r>
              <w:rPr>
                <w:rFonts w:asciiTheme="minorHAnsi" w:eastAsiaTheme="minorEastAsia" w:hAnsiTheme="minorHAnsi"/>
                <w:noProof/>
                <w:lang w:eastAsia="en-AU"/>
              </w:rPr>
              <w:tab/>
            </w:r>
            <w:r w:rsidRPr="009D4665">
              <w:rPr>
                <w:rStyle w:val="Hyperlink"/>
                <w:rFonts w:cs="Arial"/>
                <w:noProof/>
              </w:rPr>
              <w:t>I have received an email from a business that has offered to assist in the development and submission of my grant application. Is this from the Department, or from an external firm associated with the Department?</w:t>
            </w:r>
            <w:r>
              <w:rPr>
                <w:noProof/>
                <w:webHidden/>
              </w:rPr>
              <w:tab/>
            </w:r>
            <w:r>
              <w:rPr>
                <w:noProof/>
                <w:webHidden/>
              </w:rPr>
              <w:fldChar w:fldCharType="begin"/>
            </w:r>
            <w:r>
              <w:rPr>
                <w:noProof/>
                <w:webHidden/>
              </w:rPr>
              <w:instrText xml:space="preserve"> PAGEREF _Toc40775048 \h </w:instrText>
            </w:r>
            <w:r>
              <w:rPr>
                <w:noProof/>
                <w:webHidden/>
              </w:rPr>
            </w:r>
            <w:r>
              <w:rPr>
                <w:noProof/>
                <w:webHidden/>
              </w:rPr>
              <w:fldChar w:fldCharType="separate"/>
            </w:r>
            <w:r>
              <w:rPr>
                <w:noProof/>
                <w:webHidden/>
              </w:rPr>
              <w:t>11</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49" w:history="1">
            <w:r w:rsidRPr="009D4665">
              <w:rPr>
                <w:rStyle w:val="Hyperlink"/>
                <w:rFonts w:cs="Arial"/>
                <w:noProof/>
              </w:rPr>
              <w:t>33.</w:t>
            </w:r>
            <w:r>
              <w:rPr>
                <w:rFonts w:asciiTheme="minorHAnsi" w:eastAsiaTheme="minorEastAsia" w:hAnsiTheme="minorHAnsi"/>
                <w:noProof/>
                <w:lang w:eastAsia="en-AU"/>
              </w:rPr>
              <w:tab/>
            </w:r>
            <w:r w:rsidRPr="009D4665">
              <w:rPr>
                <w:rStyle w:val="Hyperlink"/>
                <w:rFonts w:cs="Arial"/>
                <w:noProof/>
              </w:rPr>
              <w:t>What can my organisation/community group use the grant money for?</w:t>
            </w:r>
            <w:r>
              <w:rPr>
                <w:noProof/>
                <w:webHidden/>
              </w:rPr>
              <w:tab/>
            </w:r>
            <w:r>
              <w:rPr>
                <w:noProof/>
                <w:webHidden/>
              </w:rPr>
              <w:fldChar w:fldCharType="begin"/>
            </w:r>
            <w:r>
              <w:rPr>
                <w:noProof/>
                <w:webHidden/>
              </w:rPr>
              <w:instrText xml:space="preserve"> PAGEREF _Toc40775049 \h </w:instrText>
            </w:r>
            <w:r>
              <w:rPr>
                <w:noProof/>
                <w:webHidden/>
              </w:rPr>
            </w:r>
            <w:r>
              <w:rPr>
                <w:noProof/>
                <w:webHidden/>
              </w:rPr>
              <w:fldChar w:fldCharType="separate"/>
            </w:r>
            <w:r>
              <w:rPr>
                <w:noProof/>
                <w:webHidden/>
              </w:rPr>
              <w:t>11</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50" w:history="1">
            <w:r w:rsidRPr="009D4665">
              <w:rPr>
                <w:rStyle w:val="Hyperlink"/>
                <w:rFonts w:cs="Arial"/>
                <w:noProof/>
              </w:rPr>
              <w:t>34.</w:t>
            </w:r>
            <w:r>
              <w:rPr>
                <w:rFonts w:asciiTheme="minorHAnsi" w:eastAsiaTheme="minorEastAsia" w:hAnsiTheme="minorHAnsi"/>
                <w:noProof/>
                <w:lang w:eastAsia="en-AU"/>
              </w:rPr>
              <w:tab/>
            </w:r>
            <w:r w:rsidRPr="009D4665">
              <w:rPr>
                <w:rStyle w:val="Hyperlink"/>
                <w:rFonts w:cs="Arial"/>
                <w:noProof/>
              </w:rPr>
              <w:t>What categories of small equipment items are eligible?</w:t>
            </w:r>
            <w:r>
              <w:rPr>
                <w:noProof/>
                <w:webHidden/>
              </w:rPr>
              <w:tab/>
            </w:r>
            <w:r>
              <w:rPr>
                <w:noProof/>
                <w:webHidden/>
              </w:rPr>
              <w:fldChar w:fldCharType="begin"/>
            </w:r>
            <w:r>
              <w:rPr>
                <w:noProof/>
                <w:webHidden/>
              </w:rPr>
              <w:instrText xml:space="preserve"> PAGEREF _Toc40775050 \h </w:instrText>
            </w:r>
            <w:r>
              <w:rPr>
                <w:noProof/>
                <w:webHidden/>
              </w:rPr>
            </w:r>
            <w:r>
              <w:rPr>
                <w:noProof/>
                <w:webHidden/>
              </w:rPr>
              <w:fldChar w:fldCharType="separate"/>
            </w:r>
            <w:r>
              <w:rPr>
                <w:noProof/>
                <w:webHidden/>
              </w:rPr>
              <w:t>11</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51" w:history="1">
            <w:r w:rsidRPr="009D4665">
              <w:rPr>
                <w:rStyle w:val="Hyperlink"/>
                <w:rFonts w:cs="Arial"/>
                <w:noProof/>
              </w:rPr>
              <w:t>35.</w:t>
            </w:r>
            <w:r>
              <w:rPr>
                <w:rFonts w:asciiTheme="minorHAnsi" w:eastAsiaTheme="minorEastAsia" w:hAnsiTheme="minorHAnsi"/>
                <w:noProof/>
                <w:lang w:eastAsia="en-AU"/>
              </w:rPr>
              <w:tab/>
            </w:r>
            <w:r w:rsidRPr="009D4665">
              <w:rPr>
                <w:rStyle w:val="Hyperlink"/>
                <w:rFonts w:cs="Arial"/>
                <w:noProof/>
              </w:rPr>
              <w:t>What if I can’t find the equipment item that my organisation/community group would like to buy on the list of examples?</w:t>
            </w:r>
            <w:r>
              <w:rPr>
                <w:noProof/>
                <w:webHidden/>
              </w:rPr>
              <w:tab/>
            </w:r>
            <w:r>
              <w:rPr>
                <w:noProof/>
                <w:webHidden/>
              </w:rPr>
              <w:fldChar w:fldCharType="begin"/>
            </w:r>
            <w:r>
              <w:rPr>
                <w:noProof/>
                <w:webHidden/>
              </w:rPr>
              <w:instrText xml:space="preserve"> PAGEREF _Toc40775051 \h </w:instrText>
            </w:r>
            <w:r>
              <w:rPr>
                <w:noProof/>
                <w:webHidden/>
              </w:rPr>
            </w:r>
            <w:r>
              <w:rPr>
                <w:noProof/>
                <w:webHidden/>
              </w:rPr>
              <w:fldChar w:fldCharType="separate"/>
            </w:r>
            <w:r>
              <w:rPr>
                <w:noProof/>
                <w:webHidden/>
              </w:rPr>
              <w:t>12</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52" w:history="1">
            <w:r w:rsidRPr="009D4665">
              <w:rPr>
                <w:rStyle w:val="Hyperlink"/>
                <w:rFonts w:cs="Arial"/>
                <w:noProof/>
              </w:rPr>
              <w:t>36.</w:t>
            </w:r>
            <w:r>
              <w:rPr>
                <w:rFonts w:asciiTheme="minorHAnsi" w:eastAsiaTheme="minorEastAsia" w:hAnsiTheme="minorHAnsi"/>
                <w:noProof/>
                <w:lang w:eastAsia="en-AU"/>
              </w:rPr>
              <w:tab/>
            </w:r>
            <w:r w:rsidRPr="009D4665">
              <w:rPr>
                <w:rStyle w:val="Hyperlink"/>
                <w:rFonts w:cs="Arial"/>
                <w:noProof/>
              </w:rPr>
              <w:t>What do I do if I would like to change the item that my organisation/community group has applied for during the application process?</w:t>
            </w:r>
            <w:r>
              <w:rPr>
                <w:noProof/>
                <w:webHidden/>
              </w:rPr>
              <w:tab/>
            </w:r>
            <w:r>
              <w:rPr>
                <w:noProof/>
                <w:webHidden/>
              </w:rPr>
              <w:fldChar w:fldCharType="begin"/>
            </w:r>
            <w:r>
              <w:rPr>
                <w:noProof/>
                <w:webHidden/>
              </w:rPr>
              <w:instrText xml:space="preserve"> PAGEREF _Toc40775052 \h </w:instrText>
            </w:r>
            <w:r>
              <w:rPr>
                <w:noProof/>
                <w:webHidden/>
              </w:rPr>
            </w:r>
            <w:r>
              <w:rPr>
                <w:noProof/>
                <w:webHidden/>
              </w:rPr>
              <w:fldChar w:fldCharType="separate"/>
            </w:r>
            <w:r>
              <w:rPr>
                <w:noProof/>
                <w:webHidden/>
              </w:rPr>
              <w:t>12</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53" w:history="1">
            <w:r w:rsidRPr="009D4665">
              <w:rPr>
                <w:rStyle w:val="Hyperlink"/>
                <w:rFonts w:cs="Arial"/>
                <w:noProof/>
              </w:rPr>
              <w:t>37.</w:t>
            </w:r>
            <w:r>
              <w:rPr>
                <w:rFonts w:asciiTheme="minorHAnsi" w:eastAsiaTheme="minorEastAsia" w:hAnsiTheme="minorHAnsi"/>
                <w:noProof/>
                <w:lang w:eastAsia="en-AU"/>
              </w:rPr>
              <w:tab/>
            </w:r>
            <w:r w:rsidRPr="009D4665">
              <w:rPr>
                <w:rStyle w:val="Hyperlink"/>
                <w:rFonts w:cs="Arial"/>
                <w:noProof/>
              </w:rPr>
              <w:t>What do I do if I would like to change the item that my organisation/community group has applied for during the Activity Period?</w:t>
            </w:r>
            <w:r>
              <w:rPr>
                <w:noProof/>
                <w:webHidden/>
              </w:rPr>
              <w:tab/>
            </w:r>
            <w:r>
              <w:rPr>
                <w:noProof/>
                <w:webHidden/>
              </w:rPr>
              <w:fldChar w:fldCharType="begin"/>
            </w:r>
            <w:r>
              <w:rPr>
                <w:noProof/>
                <w:webHidden/>
              </w:rPr>
              <w:instrText xml:space="preserve"> PAGEREF _Toc40775053 \h </w:instrText>
            </w:r>
            <w:r>
              <w:rPr>
                <w:noProof/>
                <w:webHidden/>
              </w:rPr>
            </w:r>
            <w:r>
              <w:rPr>
                <w:noProof/>
                <w:webHidden/>
              </w:rPr>
              <w:fldChar w:fldCharType="separate"/>
            </w:r>
            <w:r>
              <w:rPr>
                <w:noProof/>
                <w:webHidden/>
              </w:rPr>
              <w:t>12</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54" w:history="1">
            <w:r w:rsidRPr="009D4665">
              <w:rPr>
                <w:rStyle w:val="Hyperlink"/>
                <w:rFonts w:cs="Arial"/>
                <w:noProof/>
              </w:rPr>
              <w:t>38.</w:t>
            </w:r>
            <w:r>
              <w:rPr>
                <w:rFonts w:asciiTheme="minorHAnsi" w:eastAsiaTheme="minorEastAsia" w:hAnsiTheme="minorHAnsi"/>
                <w:noProof/>
                <w:lang w:eastAsia="en-AU"/>
              </w:rPr>
              <w:tab/>
            </w:r>
            <w:r w:rsidRPr="009D4665">
              <w:rPr>
                <w:rStyle w:val="Hyperlink"/>
                <w:rFonts w:cs="Arial"/>
                <w:noProof/>
              </w:rPr>
              <w:t>What training can my organisation/community group provide to volunteers using this grant?</w:t>
            </w:r>
            <w:r>
              <w:rPr>
                <w:noProof/>
                <w:webHidden/>
              </w:rPr>
              <w:tab/>
            </w:r>
            <w:r>
              <w:rPr>
                <w:noProof/>
                <w:webHidden/>
              </w:rPr>
              <w:fldChar w:fldCharType="begin"/>
            </w:r>
            <w:r>
              <w:rPr>
                <w:noProof/>
                <w:webHidden/>
              </w:rPr>
              <w:instrText xml:space="preserve"> PAGEREF _Toc40775054 \h </w:instrText>
            </w:r>
            <w:r>
              <w:rPr>
                <w:noProof/>
                <w:webHidden/>
              </w:rPr>
            </w:r>
            <w:r>
              <w:rPr>
                <w:noProof/>
                <w:webHidden/>
              </w:rPr>
              <w:fldChar w:fldCharType="separate"/>
            </w:r>
            <w:r>
              <w:rPr>
                <w:noProof/>
                <w:webHidden/>
              </w:rPr>
              <w:t>12</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55" w:history="1">
            <w:r w:rsidRPr="009D4665">
              <w:rPr>
                <w:rStyle w:val="Hyperlink"/>
                <w:rFonts w:cs="Arial"/>
                <w:noProof/>
              </w:rPr>
              <w:t>39.</w:t>
            </w:r>
            <w:r>
              <w:rPr>
                <w:rFonts w:asciiTheme="minorHAnsi" w:eastAsiaTheme="minorEastAsia" w:hAnsiTheme="minorHAnsi"/>
                <w:noProof/>
                <w:lang w:eastAsia="en-AU"/>
              </w:rPr>
              <w:tab/>
            </w:r>
            <w:r w:rsidRPr="009D4665">
              <w:rPr>
                <w:rStyle w:val="Hyperlink"/>
                <w:rFonts w:cs="Arial"/>
                <w:noProof/>
              </w:rPr>
              <w:t>Can a volunteer apply directly for a grant for their fuel or transport costs?</w:t>
            </w:r>
            <w:r>
              <w:rPr>
                <w:noProof/>
                <w:webHidden/>
              </w:rPr>
              <w:tab/>
            </w:r>
            <w:r>
              <w:rPr>
                <w:noProof/>
                <w:webHidden/>
              </w:rPr>
              <w:fldChar w:fldCharType="begin"/>
            </w:r>
            <w:r>
              <w:rPr>
                <w:noProof/>
                <w:webHidden/>
              </w:rPr>
              <w:instrText xml:space="preserve"> PAGEREF _Toc40775055 \h </w:instrText>
            </w:r>
            <w:r>
              <w:rPr>
                <w:noProof/>
                <w:webHidden/>
              </w:rPr>
            </w:r>
            <w:r>
              <w:rPr>
                <w:noProof/>
                <w:webHidden/>
              </w:rPr>
              <w:fldChar w:fldCharType="separate"/>
            </w:r>
            <w:r>
              <w:rPr>
                <w:noProof/>
                <w:webHidden/>
              </w:rPr>
              <w:t>12</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56" w:history="1">
            <w:r w:rsidRPr="009D4665">
              <w:rPr>
                <w:rStyle w:val="Hyperlink"/>
                <w:rFonts w:cs="Arial"/>
                <w:noProof/>
              </w:rPr>
              <w:t>40.</w:t>
            </w:r>
            <w:r>
              <w:rPr>
                <w:rFonts w:asciiTheme="minorHAnsi" w:eastAsiaTheme="minorEastAsia" w:hAnsiTheme="minorHAnsi"/>
                <w:noProof/>
                <w:lang w:eastAsia="en-AU"/>
              </w:rPr>
              <w:tab/>
            </w:r>
            <w:r w:rsidRPr="009D4665">
              <w:rPr>
                <w:rStyle w:val="Hyperlink"/>
                <w:rFonts w:cs="Arial"/>
                <w:noProof/>
              </w:rPr>
              <w:t>Can fuel costs apply to the organisation's equipment and machinery?</w:t>
            </w:r>
            <w:r>
              <w:rPr>
                <w:noProof/>
                <w:webHidden/>
              </w:rPr>
              <w:tab/>
            </w:r>
            <w:r>
              <w:rPr>
                <w:noProof/>
                <w:webHidden/>
              </w:rPr>
              <w:fldChar w:fldCharType="begin"/>
            </w:r>
            <w:r>
              <w:rPr>
                <w:noProof/>
                <w:webHidden/>
              </w:rPr>
              <w:instrText xml:space="preserve"> PAGEREF _Toc40775056 \h </w:instrText>
            </w:r>
            <w:r>
              <w:rPr>
                <w:noProof/>
                <w:webHidden/>
              </w:rPr>
            </w:r>
            <w:r>
              <w:rPr>
                <w:noProof/>
                <w:webHidden/>
              </w:rPr>
              <w:fldChar w:fldCharType="separate"/>
            </w:r>
            <w:r>
              <w:rPr>
                <w:noProof/>
                <w:webHidden/>
              </w:rPr>
              <w:t>12</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57" w:history="1">
            <w:r w:rsidRPr="009D4665">
              <w:rPr>
                <w:rStyle w:val="Hyperlink"/>
                <w:rFonts w:cs="Arial"/>
                <w:noProof/>
              </w:rPr>
              <w:t>41.</w:t>
            </w:r>
            <w:r>
              <w:rPr>
                <w:rFonts w:asciiTheme="minorHAnsi" w:eastAsiaTheme="minorEastAsia" w:hAnsiTheme="minorHAnsi"/>
                <w:noProof/>
                <w:lang w:eastAsia="en-AU"/>
              </w:rPr>
              <w:tab/>
            </w:r>
            <w:r w:rsidRPr="009D4665">
              <w:rPr>
                <w:rStyle w:val="Hyperlink"/>
                <w:rFonts w:cs="Arial"/>
                <w:noProof/>
              </w:rPr>
              <w:t>Can I request further funds if I spend all of the grant funds?</w:t>
            </w:r>
            <w:r>
              <w:rPr>
                <w:noProof/>
                <w:webHidden/>
              </w:rPr>
              <w:tab/>
            </w:r>
            <w:r>
              <w:rPr>
                <w:noProof/>
                <w:webHidden/>
              </w:rPr>
              <w:fldChar w:fldCharType="begin"/>
            </w:r>
            <w:r>
              <w:rPr>
                <w:noProof/>
                <w:webHidden/>
              </w:rPr>
              <w:instrText xml:space="preserve"> PAGEREF _Toc40775057 \h </w:instrText>
            </w:r>
            <w:r>
              <w:rPr>
                <w:noProof/>
                <w:webHidden/>
              </w:rPr>
            </w:r>
            <w:r>
              <w:rPr>
                <w:noProof/>
                <w:webHidden/>
              </w:rPr>
              <w:fldChar w:fldCharType="separate"/>
            </w:r>
            <w:r>
              <w:rPr>
                <w:noProof/>
                <w:webHidden/>
              </w:rPr>
              <w:t>12</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58" w:history="1">
            <w:r w:rsidRPr="009D4665">
              <w:rPr>
                <w:rStyle w:val="Hyperlink"/>
                <w:rFonts w:cs="Arial"/>
                <w:noProof/>
              </w:rPr>
              <w:t>42.</w:t>
            </w:r>
            <w:r>
              <w:rPr>
                <w:rFonts w:asciiTheme="minorHAnsi" w:eastAsiaTheme="minorEastAsia" w:hAnsiTheme="minorHAnsi"/>
                <w:noProof/>
                <w:lang w:eastAsia="en-AU"/>
              </w:rPr>
              <w:tab/>
            </w:r>
            <w:r w:rsidRPr="009D4665">
              <w:rPr>
                <w:rStyle w:val="Hyperlink"/>
                <w:rFonts w:cs="Arial"/>
                <w:noProof/>
              </w:rPr>
              <w:t>Do I need to submit receipts to provide proof of purchase?</w:t>
            </w:r>
            <w:r>
              <w:rPr>
                <w:noProof/>
                <w:webHidden/>
              </w:rPr>
              <w:tab/>
            </w:r>
            <w:r>
              <w:rPr>
                <w:noProof/>
                <w:webHidden/>
              </w:rPr>
              <w:fldChar w:fldCharType="begin"/>
            </w:r>
            <w:r>
              <w:rPr>
                <w:noProof/>
                <w:webHidden/>
              </w:rPr>
              <w:instrText xml:space="preserve"> PAGEREF _Toc40775058 \h </w:instrText>
            </w:r>
            <w:r>
              <w:rPr>
                <w:noProof/>
                <w:webHidden/>
              </w:rPr>
            </w:r>
            <w:r>
              <w:rPr>
                <w:noProof/>
                <w:webHidden/>
              </w:rPr>
              <w:fldChar w:fldCharType="separate"/>
            </w:r>
            <w:r>
              <w:rPr>
                <w:noProof/>
                <w:webHidden/>
              </w:rPr>
              <w:t>12</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59" w:history="1">
            <w:r w:rsidRPr="009D4665">
              <w:rPr>
                <w:rStyle w:val="Hyperlink"/>
                <w:rFonts w:cs="Arial"/>
                <w:noProof/>
              </w:rPr>
              <w:t>43.</w:t>
            </w:r>
            <w:r>
              <w:rPr>
                <w:rFonts w:asciiTheme="minorHAnsi" w:eastAsiaTheme="minorEastAsia" w:hAnsiTheme="minorHAnsi"/>
                <w:noProof/>
                <w:lang w:eastAsia="en-AU"/>
              </w:rPr>
              <w:tab/>
            </w:r>
            <w:r w:rsidRPr="009D4665">
              <w:rPr>
                <w:rStyle w:val="Hyperlink"/>
                <w:rFonts w:cs="Arial"/>
                <w:noProof/>
              </w:rPr>
              <w:t>When and how will my organisation/community group know the outcome of our application?</w:t>
            </w:r>
            <w:r>
              <w:rPr>
                <w:noProof/>
                <w:webHidden/>
              </w:rPr>
              <w:tab/>
            </w:r>
            <w:r>
              <w:rPr>
                <w:noProof/>
                <w:webHidden/>
              </w:rPr>
              <w:fldChar w:fldCharType="begin"/>
            </w:r>
            <w:r>
              <w:rPr>
                <w:noProof/>
                <w:webHidden/>
              </w:rPr>
              <w:instrText xml:space="preserve"> PAGEREF _Toc40775059 \h </w:instrText>
            </w:r>
            <w:r>
              <w:rPr>
                <w:noProof/>
                <w:webHidden/>
              </w:rPr>
            </w:r>
            <w:r>
              <w:rPr>
                <w:noProof/>
                <w:webHidden/>
              </w:rPr>
              <w:fldChar w:fldCharType="separate"/>
            </w:r>
            <w:r>
              <w:rPr>
                <w:noProof/>
                <w:webHidden/>
              </w:rPr>
              <w:t>13</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60" w:history="1">
            <w:r w:rsidRPr="009D4665">
              <w:rPr>
                <w:rStyle w:val="Hyperlink"/>
                <w:rFonts w:eastAsia="Times New Roman" w:cs="Arial"/>
                <w:noProof/>
                <w:lang w:val="en" w:eastAsia="en-AU"/>
              </w:rPr>
              <w:t>44.</w:t>
            </w:r>
            <w:r>
              <w:rPr>
                <w:rFonts w:asciiTheme="minorHAnsi" w:eastAsiaTheme="minorEastAsia" w:hAnsiTheme="minorHAnsi"/>
                <w:noProof/>
                <w:lang w:eastAsia="en-AU"/>
              </w:rPr>
              <w:tab/>
            </w:r>
            <w:r w:rsidRPr="009D4665">
              <w:rPr>
                <w:rStyle w:val="Hyperlink"/>
                <w:rFonts w:cs="Arial"/>
                <w:noProof/>
              </w:rPr>
              <w:t>If successful, when can we expect the grant money?</w:t>
            </w:r>
            <w:r>
              <w:rPr>
                <w:noProof/>
                <w:webHidden/>
              </w:rPr>
              <w:tab/>
            </w:r>
            <w:r>
              <w:rPr>
                <w:noProof/>
                <w:webHidden/>
              </w:rPr>
              <w:fldChar w:fldCharType="begin"/>
            </w:r>
            <w:r>
              <w:rPr>
                <w:noProof/>
                <w:webHidden/>
              </w:rPr>
              <w:instrText xml:space="preserve"> PAGEREF _Toc40775060 \h </w:instrText>
            </w:r>
            <w:r>
              <w:rPr>
                <w:noProof/>
                <w:webHidden/>
              </w:rPr>
            </w:r>
            <w:r>
              <w:rPr>
                <w:noProof/>
                <w:webHidden/>
              </w:rPr>
              <w:fldChar w:fldCharType="separate"/>
            </w:r>
            <w:r>
              <w:rPr>
                <w:noProof/>
                <w:webHidden/>
              </w:rPr>
              <w:t>13</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61" w:history="1">
            <w:r w:rsidRPr="009D4665">
              <w:rPr>
                <w:rStyle w:val="Hyperlink"/>
                <w:rFonts w:cs="Arial"/>
                <w:noProof/>
              </w:rPr>
              <w:t>45.</w:t>
            </w:r>
            <w:r>
              <w:rPr>
                <w:rFonts w:asciiTheme="minorHAnsi" w:eastAsiaTheme="minorEastAsia" w:hAnsiTheme="minorHAnsi"/>
                <w:noProof/>
                <w:lang w:eastAsia="en-AU"/>
              </w:rPr>
              <w:tab/>
            </w:r>
            <w:r w:rsidRPr="009D4665">
              <w:rPr>
                <w:rStyle w:val="Hyperlink"/>
                <w:rFonts w:cs="Arial"/>
                <w:noProof/>
              </w:rPr>
              <w:t>Can an organisation charge an administration or service fee?</w:t>
            </w:r>
            <w:r>
              <w:rPr>
                <w:noProof/>
                <w:webHidden/>
              </w:rPr>
              <w:tab/>
            </w:r>
            <w:r>
              <w:rPr>
                <w:noProof/>
                <w:webHidden/>
              </w:rPr>
              <w:fldChar w:fldCharType="begin"/>
            </w:r>
            <w:r>
              <w:rPr>
                <w:noProof/>
                <w:webHidden/>
              </w:rPr>
              <w:instrText xml:space="preserve"> PAGEREF _Toc40775061 \h </w:instrText>
            </w:r>
            <w:r>
              <w:rPr>
                <w:noProof/>
                <w:webHidden/>
              </w:rPr>
            </w:r>
            <w:r>
              <w:rPr>
                <w:noProof/>
                <w:webHidden/>
              </w:rPr>
              <w:fldChar w:fldCharType="separate"/>
            </w:r>
            <w:r>
              <w:rPr>
                <w:noProof/>
                <w:webHidden/>
              </w:rPr>
              <w:t>13</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62" w:history="1">
            <w:r w:rsidRPr="009D4665">
              <w:rPr>
                <w:rStyle w:val="Hyperlink"/>
                <w:rFonts w:cs="Arial"/>
                <w:noProof/>
              </w:rPr>
              <w:t>46.</w:t>
            </w:r>
            <w:r>
              <w:rPr>
                <w:rFonts w:asciiTheme="minorHAnsi" w:eastAsiaTheme="minorEastAsia" w:hAnsiTheme="minorHAnsi"/>
                <w:noProof/>
                <w:lang w:eastAsia="en-AU"/>
              </w:rPr>
              <w:tab/>
            </w:r>
            <w:r w:rsidRPr="009D4665">
              <w:rPr>
                <w:rStyle w:val="Hyperlink"/>
                <w:rFonts w:cs="Arial"/>
                <w:noProof/>
              </w:rPr>
              <w:t>Can an organisation/community group use the grant money to cover the cost of items/fuel already purchased?</w:t>
            </w:r>
            <w:r>
              <w:rPr>
                <w:noProof/>
                <w:webHidden/>
              </w:rPr>
              <w:tab/>
            </w:r>
            <w:r>
              <w:rPr>
                <w:noProof/>
                <w:webHidden/>
              </w:rPr>
              <w:fldChar w:fldCharType="begin"/>
            </w:r>
            <w:r>
              <w:rPr>
                <w:noProof/>
                <w:webHidden/>
              </w:rPr>
              <w:instrText xml:space="preserve"> PAGEREF _Toc40775062 \h </w:instrText>
            </w:r>
            <w:r>
              <w:rPr>
                <w:noProof/>
                <w:webHidden/>
              </w:rPr>
            </w:r>
            <w:r>
              <w:rPr>
                <w:noProof/>
                <w:webHidden/>
              </w:rPr>
              <w:fldChar w:fldCharType="separate"/>
            </w:r>
            <w:r>
              <w:rPr>
                <w:noProof/>
                <w:webHidden/>
              </w:rPr>
              <w:t>13</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63" w:history="1">
            <w:r w:rsidRPr="009D4665">
              <w:rPr>
                <w:rStyle w:val="Hyperlink"/>
                <w:rFonts w:cs="Arial"/>
                <w:noProof/>
              </w:rPr>
              <w:t>47.</w:t>
            </w:r>
            <w:r>
              <w:rPr>
                <w:rFonts w:asciiTheme="minorHAnsi" w:eastAsiaTheme="minorEastAsia" w:hAnsiTheme="minorHAnsi"/>
                <w:noProof/>
                <w:lang w:eastAsia="en-AU"/>
              </w:rPr>
              <w:tab/>
            </w:r>
            <w:r w:rsidRPr="009D4665">
              <w:rPr>
                <w:rStyle w:val="Hyperlink"/>
                <w:rFonts w:cs="Arial"/>
                <w:noProof/>
              </w:rPr>
              <w:t>Our organisation/community group’s volunteers travel to various locations to undertake volunteering activities. How should we answer the question ‘What is the primary location of the organisation’s / community group’s volunteering activity?’</w:t>
            </w:r>
            <w:r>
              <w:rPr>
                <w:noProof/>
                <w:webHidden/>
              </w:rPr>
              <w:tab/>
            </w:r>
            <w:r>
              <w:rPr>
                <w:noProof/>
                <w:webHidden/>
              </w:rPr>
              <w:fldChar w:fldCharType="begin"/>
            </w:r>
            <w:r>
              <w:rPr>
                <w:noProof/>
                <w:webHidden/>
              </w:rPr>
              <w:instrText xml:space="preserve"> PAGEREF _Toc40775063 \h </w:instrText>
            </w:r>
            <w:r>
              <w:rPr>
                <w:noProof/>
                <w:webHidden/>
              </w:rPr>
            </w:r>
            <w:r>
              <w:rPr>
                <w:noProof/>
                <w:webHidden/>
              </w:rPr>
              <w:fldChar w:fldCharType="separate"/>
            </w:r>
            <w:r>
              <w:rPr>
                <w:noProof/>
                <w:webHidden/>
              </w:rPr>
              <w:t>13</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64" w:history="1">
            <w:r w:rsidRPr="009D4665">
              <w:rPr>
                <w:rStyle w:val="Hyperlink"/>
                <w:rFonts w:cs="Arial"/>
                <w:noProof/>
              </w:rPr>
              <w:t>48.</w:t>
            </w:r>
            <w:r>
              <w:rPr>
                <w:rFonts w:asciiTheme="minorHAnsi" w:eastAsiaTheme="minorEastAsia" w:hAnsiTheme="minorHAnsi"/>
                <w:noProof/>
                <w:lang w:eastAsia="en-AU"/>
              </w:rPr>
              <w:tab/>
            </w:r>
            <w:r w:rsidRPr="009D4665">
              <w:rPr>
                <w:rStyle w:val="Hyperlink"/>
                <w:rFonts w:cs="Arial"/>
                <w:noProof/>
              </w:rPr>
              <w:t>What if my organisation has left over grant funds at the end of the grant activity period?</w:t>
            </w:r>
            <w:r>
              <w:rPr>
                <w:noProof/>
                <w:webHidden/>
              </w:rPr>
              <w:tab/>
            </w:r>
            <w:r>
              <w:rPr>
                <w:noProof/>
                <w:webHidden/>
              </w:rPr>
              <w:fldChar w:fldCharType="begin"/>
            </w:r>
            <w:r>
              <w:rPr>
                <w:noProof/>
                <w:webHidden/>
              </w:rPr>
              <w:instrText xml:space="preserve"> PAGEREF _Toc40775064 \h </w:instrText>
            </w:r>
            <w:r>
              <w:rPr>
                <w:noProof/>
                <w:webHidden/>
              </w:rPr>
            </w:r>
            <w:r>
              <w:rPr>
                <w:noProof/>
                <w:webHidden/>
              </w:rPr>
              <w:fldChar w:fldCharType="separate"/>
            </w:r>
            <w:r>
              <w:rPr>
                <w:noProof/>
                <w:webHidden/>
              </w:rPr>
              <w:t>14</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65" w:history="1">
            <w:r w:rsidRPr="009D4665">
              <w:rPr>
                <w:rStyle w:val="Hyperlink"/>
                <w:rFonts w:cs="Arial"/>
                <w:noProof/>
              </w:rPr>
              <w:t>49.</w:t>
            </w:r>
            <w:r>
              <w:rPr>
                <w:rFonts w:asciiTheme="minorHAnsi" w:eastAsiaTheme="minorEastAsia" w:hAnsiTheme="minorHAnsi"/>
                <w:noProof/>
                <w:lang w:eastAsia="en-AU"/>
              </w:rPr>
              <w:tab/>
            </w:r>
            <w:r w:rsidRPr="009D4665">
              <w:rPr>
                <w:rStyle w:val="Hyperlink"/>
                <w:rFonts w:cs="Arial"/>
                <w:noProof/>
              </w:rPr>
              <w:t>If successful, when can my organisation begin its grant activity?</w:t>
            </w:r>
            <w:r>
              <w:rPr>
                <w:noProof/>
                <w:webHidden/>
              </w:rPr>
              <w:tab/>
            </w:r>
            <w:r>
              <w:rPr>
                <w:noProof/>
                <w:webHidden/>
              </w:rPr>
              <w:fldChar w:fldCharType="begin"/>
            </w:r>
            <w:r>
              <w:rPr>
                <w:noProof/>
                <w:webHidden/>
              </w:rPr>
              <w:instrText xml:space="preserve"> PAGEREF _Toc40775065 \h </w:instrText>
            </w:r>
            <w:r>
              <w:rPr>
                <w:noProof/>
                <w:webHidden/>
              </w:rPr>
            </w:r>
            <w:r>
              <w:rPr>
                <w:noProof/>
                <w:webHidden/>
              </w:rPr>
              <w:fldChar w:fldCharType="separate"/>
            </w:r>
            <w:r>
              <w:rPr>
                <w:noProof/>
                <w:webHidden/>
              </w:rPr>
              <w:t>14</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66" w:history="1">
            <w:r w:rsidRPr="009D4665">
              <w:rPr>
                <w:rStyle w:val="Hyperlink"/>
                <w:rFonts w:cs="Arial"/>
                <w:noProof/>
              </w:rPr>
              <w:t>50.</w:t>
            </w:r>
            <w:r>
              <w:rPr>
                <w:rFonts w:asciiTheme="minorHAnsi" w:eastAsiaTheme="minorEastAsia" w:hAnsiTheme="minorHAnsi"/>
                <w:noProof/>
                <w:lang w:eastAsia="en-AU"/>
              </w:rPr>
              <w:tab/>
            </w:r>
            <w:r w:rsidRPr="009D4665">
              <w:rPr>
                <w:rStyle w:val="Hyperlink"/>
                <w:rFonts w:cs="Arial"/>
                <w:noProof/>
              </w:rPr>
              <w:t>Can I appeal the decision in relation to the outcome of a selection process?</w:t>
            </w:r>
            <w:r>
              <w:rPr>
                <w:noProof/>
                <w:webHidden/>
              </w:rPr>
              <w:tab/>
            </w:r>
            <w:r>
              <w:rPr>
                <w:noProof/>
                <w:webHidden/>
              </w:rPr>
              <w:fldChar w:fldCharType="begin"/>
            </w:r>
            <w:r>
              <w:rPr>
                <w:noProof/>
                <w:webHidden/>
              </w:rPr>
              <w:instrText xml:space="preserve"> PAGEREF _Toc40775066 \h </w:instrText>
            </w:r>
            <w:r>
              <w:rPr>
                <w:noProof/>
                <w:webHidden/>
              </w:rPr>
            </w:r>
            <w:r>
              <w:rPr>
                <w:noProof/>
                <w:webHidden/>
              </w:rPr>
              <w:fldChar w:fldCharType="separate"/>
            </w:r>
            <w:r>
              <w:rPr>
                <w:noProof/>
                <w:webHidden/>
              </w:rPr>
              <w:t>14</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67" w:history="1">
            <w:r w:rsidRPr="009D4665">
              <w:rPr>
                <w:rStyle w:val="Hyperlink"/>
                <w:rFonts w:cs="Arial"/>
                <w:noProof/>
              </w:rPr>
              <w:t>51.</w:t>
            </w:r>
            <w:r>
              <w:rPr>
                <w:rFonts w:asciiTheme="minorHAnsi" w:eastAsiaTheme="minorEastAsia" w:hAnsiTheme="minorHAnsi"/>
                <w:noProof/>
                <w:lang w:eastAsia="en-AU"/>
              </w:rPr>
              <w:tab/>
            </w:r>
            <w:r w:rsidRPr="009D4665">
              <w:rPr>
                <w:rStyle w:val="Hyperlink"/>
                <w:rFonts w:cs="Arial"/>
                <w:noProof/>
              </w:rPr>
              <w:t>What feedback will be available for this grant opportunity?</w:t>
            </w:r>
            <w:r>
              <w:rPr>
                <w:noProof/>
                <w:webHidden/>
              </w:rPr>
              <w:tab/>
            </w:r>
            <w:r>
              <w:rPr>
                <w:noProof/>
                <w:webHidden/>
              </w:rPr>
              <w:fldChar w:fldCharType="begin"/>
            </w:r>
            <w:r>
              <w:rPr>
                <w:noProof/>
                <w:webHidden/>
              </w:rPr>
              <w:instrText xml:space="preserve"> PAGEREF _Toc40775067 \h </w:instrText>
            </w:r>
            <w:r>
              <w:rPr>
                <w:noProof/>
                <w:webHidden/>
              </w:rPr>
            </w:r>
            <w:r>
              <w:rPr>
                <w:noProof/>
                <w:webHidden/>
              </w:rPr>
              <w:fldChar w:fldCharType="separate"/>
            </w:r>
            <w:r>
              <w:rPr>
                <w:noProof/>
                <w:webHidden/>
              </w:rPr>
              <w:t>14</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68" w:history="1">
            <w:r w:rsidRPr="009D4665">
              <w:rPr>
                <w:rStyle w:val="Hyperlink"/>
                <w:rFonts w:cs="Arial"/>
                <w:noProof/>
              </w:rPr>
              <w:t>52.</w:t>
            </w:r>
            <w:r>
              <w:rPr>
                <w:rFonts w:asciiTheme="minorHAnsi" w:eastAsiaTheme="minorEastAsia" w:hAnsiTheme="minorHAnsi"/>
                <w:noProof/>
                <w:lang w:eastAsia="en-AU"/>
              </w:rPr>
              <w:tab/>
            </w:r>
            <w:r w:rsidRPr="009D4665">
              <w:rPr>
                <w:rStyle w:val="Hyperlink"/>
                <w:rFonts w:cs="Arial"/>
                <w:noProof/>
              </w:rPr>
              <w:t>Why do I have to provide information about Working with Children and Working with Vulnerable People?</w:t>
            </w:r>
            <w:r>
              <w:rPr>
                <w:noProof/>
                <w:webHidden/>
              </w:rPr>
              <w:tab/>
            </w:r>
            <w:r>
              <w:rPr>
                <w:noProof/>
                <w:webHidden/>
              </w:rPr>
              <w:fldChar w:fldCharType="begin"/>
            </w:r>
            <w:r>
              <w:rPr>
                <w:noProof/>
                <w:webHidden/>
              </w:rPr>
              <w:instrText xml:space="preserve"> PAGEREF _Toc40775068 \h </w:instrText>
            </w:r>
            <w:r>
              <w:rPr>
                <w:noProof/>
                <w:webHidden/>
              </w:rPr>
            </w:r>
            <w:r>
              <w:rPr>
                <w:noProof/>
                <w:webHidden/>
              </w:rPr>
              <w:fldChar w:fldCharType="separate"/>
            </w:r>
            <w:r>
              <w:rPr>
                <w:noProof/>
                <w:webHidden/>
              </w:rPr>
              <w:t>14</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69" w:history="1">
            <w:r w:rsidRPr="009D4665">
              <w:rPr>
                <w:rStyle w:val="Hyperlink"/>
                <w:rFonts w:cs="Arial"/>
                <w:noProof/>
              </w:rPr>
              <w:t>53.</w:t>
            </w:r>
            <w:r>
              <w:rPr>
                <w:rFonts w:asciiTheme="minorHAnsi" w:eastAsiaTheme="minorEastAsia" w:hAnsiTheme="minorHAnsi"/>
                <w:noProof/>
                <w:lang w:eastAsia="en-AU"/>
              </w:rPr>
              <w:tab/>
            </w:r>
            <w:r w:rsidRPr="009D4665">
              <w:rPr>
                <w:rStyle w:val="Hyperlink"/>
                <w:rFonts w:cs="Arial"/>
                <w:noProof/>
              </w:rPr>
              <w:t>Why am I required to provide my date of birth on the application form?</w:t>
            </w:r>
            <w:r>
              <w:rPr>
                <w:noProof/>
                <w:webHidden/>
              </w:rPr>
              <w:tab/>
            </w:r>
            <w:r>
              <w:rPr>
                <w:noProof/>
                <w:webHidden/>
              </w:rPr>
              <w:fldChar w:fldCharType="begin"/>
            </w:r>
            <w:r>
              <w:rPr>
                <w:noProof/>
                <w:webHidden/>
              </w:rPr>
              <w:instrText xml:space="preserve"> PAGEREF _Toc40775069 \h </w:instrText>
            </w:r>
            <w:r>
              <w:rPr>
                <w:noProof/>
                <w:webHidden/>
              </w:rPr>
            </w:r>
            <w:r>
              <w:rPr>
                <w:noProof/>
                <w:webHidden/>
              </w:rPr>
              <w:fldChar w:fldCharType="separate"/>
            </w:r>
            <w:r>
              <w:rPr>
                <w:noProof/>
                <w:webHidden/>
              </w:rPr>
              <w:t>14</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70" w:history="1">
            <w:r w:rsidRPr="009D4665">
              <w:rPr>
                <w:rStyle w:val="Hyperlink"/>
                <w:rFonts w:cs="Arial"/>
                <w:noProof/>
              </w:rPr>
              <w:t>54.</w:t>
            </w:r>
            <w:r>
              <w:rPr>
                <w:rFonts w:asciiTheme="minorHAnsi" w:eastAsiaTheme="minorEastAsia" w:hAnsiTheme="minorHAnsi"/>
                <w:noProof/>
                <w:lang w:eastAsia="en-AU"/>
              </w:rPr>
              <w:tab/>
            </w:r>
            <w:r w:rsidRPr="009D4665">
              <w:rPr>
                <w:rStyle w:val="Hyperlink"/>
                <w:rFonts w:cs="Arial"/>
                <w:noProof/>
              </w:rPr>
              <w:t>How do I get further information about 2019-20 Volunteer Grants?</w:t>
            </w:r>
            <w:r>
              <w:rPr>
                <w:noProof/>
                <w:webHidden/>
              </w:rPr>
              <w:tab/>
            </w:r>
            <w:r>
              <w:rPr>
                <w:noProof/>
                <w:webHidden/>
              </w:rPr>
              <w:fldChar w:fldCharType="begin"/>
            </w:r>
            <w:r>
              <w:rPr>
                <w:noProof/>
                <w:webHidden/>
              </w:rPr>
              <w:instrText xml:space="preserve"> PAGEREF _Toc40775070 \h </w:instrText>
            </w:r>
            <w:r>
              <w:rPr>
                <w:noProof/>
                <w:webHidden/>
              </w:rPr>
            </w:r>
            <w:r>
              <w:rPr>
                <w:noProof/>
                <w:webHidden/>
              </w:rPr>
              <w:fldChar w:fldCharType="separate"/>
            </w:r>
            <w:r>
              <w:rPr>
                <w:noProof/>
                <w:webHidden/>
              </w:rPr>
              <w:t>14</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71" w:history="1">
            <w:r w:rsidRPr="009D4665">
              <w:rPr>
                <w:rStyle w:val="Hyperlink"/>
                <w:rFonts w:cs="Arial"/>
                <w:noProof/>
              </w:rPr>
              <w:t>55.</w:t>
            </w:r>
            <w:r>
              <w:rPr>
                <w:rFonts w:asciiTheme="minorHAnsi" w:eastAsiaTheme="minorEastAsia" w:hAnsiTheme="minorHAnsi"/>
                <w:noProof/>
                <w:lang w:eastAsia="en-AU"/>
              </w:rPr>
              <w:tab/>
            </w:r>
            <w:r w:rsidRPr="009D4665">
              <w:rPr>
                <w:rStyle w:val="Hyperlink"/>
                <w:rFonts w:cs="Arial"/>
                <w:noProof/>
              </w:rPr>
              <w:t>Our community group is interested in applying for a volunteer grants, however our local MP is not supportive of the LGBTIQ community. What are we able to do?</w:t>
            </w:r>
            <w:r>
              <w:rPr>
                <w:noProof/>
                <w:webHidden/>
              </w:rPr>
              <w:tab/>
            </w:r>
            <w:r>
              <w:rPr>
                <w:noProof/>
                <w:webHidden/>
              </w:rPr>
              <w:fldChar w:fldCharType="begin"/>
            </w:r>
            <w:r>
              <w:rPr>
                <w:noProof/>
                <w:webHidden/>
              </w:rPr>
              <w:instrText xml:space="preserve"> PAGEREF _Toc40775071 \h </w:instrText>
            </w:r>
            <w:r>
              <w:rPr>
                <w:noProof/>
                <w:webHidden/>
              </w:rPr>
            </w:r>
            <w:r>
              <w:rPr>
                <w:noProof/>
                <w:webHidden/>
              </w:rPr>
              <w:fldChar w:fldCharType="separate"/>
            </w:r>
            <w:r>
              <w:rPr>
                <w:noProof/>
                <w:webHidden/>
              </w:rPr>
              <w:t>15</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72" w:history="1">
            <w:r w:rsidRPr="009D4665">
              <w:rPr>
                <w:rStyle w:val="Hyperlink"/>
                <w:rFonts w:cs="Arial"/>
                <w:noProof/>
              </w:rPr>
              <w:t>56.</w:t>
            </w:r>
            <w:r>
              <w:rPr>
                <w:rFonts w:asciiTheme="minorHAnsi" w:eastAsiaTheme="minorEastAsia" w:hAnsiTheme="minorHAnsi"/>
                <w:noProof/>
                <w:lang w:eastAsia="en-AU"/>
              </w:rPr>
              <w:tab/>
            </w:r>
            <w:r w:rsidRPr="009D4665">
              <w:rPr>
                <w:rStyle w:val="Hyperlink"/>
                <w:rFonts w:cs="Arial"/>
                <w:noProof/>
              </w:rPr>
              <w:t>Our community group is interested in applying for a volunteer grants, however our local MP is not supportive of us. What are our options?</w:t>
            </w:r>
            <w:r>
              <w:rPr>
                <w:noProof/>
                <w:webHidden/>
              </w:rPr>
              <w:tab/>
            </w:r>
            <w:r>
              <w:rPr>
                <w:noProof/>
                <w:webHidden/>
              </w:rPr>
              <w:fldChar w:fldCharType="begin"/>
            </w:r>
            <w:r>
              <w:rPr>
                <w:noProof/>
                <w:webHidden/>
              </w:rPr>
              <w:instrText xml:space="preserve"> PAGEREF _Toc40775072 \h </w:instrText>
            </w:r>
            <w:r>
              <w:rPr>
                <w:noProof/>
                <w:webHidden/>
              </w:rPr>
            </w:r>
            <w:r>
              <w:rPr>
                <w:noProof/>
                <w:webHidden/>
              </w:rPr>
              <w:fldChar w:fldCharType="separate"/>
            </w:r>
            <w:r>
              <w:rPr>
                <w:noProof/>
                <w:webHidden/>
              </w:rPr>
              <w:t>15</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73" w:history="1">
            <w:r w:rsidRPr="009D4665">
              <w:rPr>
                <w:rStyle w:val="Hyperlink"/>
                <w:rFonts w:cs="Arial"/>
                <w:noProof/>
              </w:rPr>
              <w:t>57.</w:t>
            </w:r>
            <w:r>
              <w:rPr>
                <w:rFonts w:asciiTheme="minorHAnsi" w:eastAsiaTheme="minorEastAsia" w:hAnsiTheme="minorHAnsi"/>
                <w:noProof/>
                <w:lang w:eastAsia="en-AU"/>
              </w:rPr>
              <w:tab/>
            </w:r>
            <w:r w:rsidRPr="009D4665">
              <w:rPr>
                <w:rStyle w:val="Hyperlink"/>
                <w:rFonts w:cs="Arial"/>
                <w:noProof/>
              </w:rPr>
              <w:t>The deadline for submitting nominations by my MP's was 26/02/2020.  How do I access a nomination, as my MP did not complete the nomination on my behalf?</w:t>
            </w:r>
            <w:r>
              <w:rPr>
                <w:noProof/>
                <w:webHidden/>
              </w:rPr>
              <w:tab/>
            </w:r>
            <w:r>
              <w:rPr>
                <w:noProof/>
                <w:webHidden/>
              </w:rPr>
              <w:fldChar w:fldCharType="begin"/>
            </w:r>
            <w:r>
              <w:rPr>
                <w:noProof/>
                <w:webHidden/>
              </w:rPr>
              <w:instrText xml:space="preserve"> PAGEREF _Toc40775073 \h </w:instrText>
            </w:r>
            <w:r>
              <w:rPr>
                <w:noProof/>
                <w:webHidden/>
              </w:rPr>
            </w:r>
            <w:r>
              <w:rPr>
                <w:noProof/>
                <w:webHidden/>
              </w:rPr>
              <w:fldChar w:fldCharType="separate"/>
            </w:r>
            <w:r>
              <w:rPr>
                <w:noProof/>
                <w:webHidden/>
              </w:rPr>
              <w:t>16</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74" w:history="1">
            <w:r w:rsidRPr="009D4665">
              <w:rPr>
                <w:rStyle w:val="Hyperlink"/>
                <w:rFonts w:cs="Arial"/>
                <w:noProof/>
              </w:rPr>
              <w:t>58.</w:t>
            </w:r>
            <w:r>
              <w:rPr>
                <w:rFonts w:asciiTheme="minorHAnsi" w:eastAsiaTheme="minorEastAsia" w:hAnsiTheme="minorHAnsi"/>
                <w:noProof/>
                <w:lang w:eastAsia="en-AU"/>
              </w:rPr>
              <w:tab/>
            </w:r>
            <w:r w:rsidRPr="009D4665">
              <w:rPr>
                <w:rStyle w:val="Hyperlink"/>
                <w:rFonts w:cs="Arial"/>
                <w:noProof/>
              </w:rPr>
              <w:t>Some electorates requested additional time to do the nominations.  How do I know if my nomination got up in the first batch or the second batch?</w:t>
            </w:r>
            <w:r>
              <w:rPr>
                <w:noProof/>
                <w:webHidden/>
              </w:rPr>
              <w:tab/>
            </w:r>
            <w:r>
              <w:rPr>
                <w:noProof/>
                <w:webHidden/>
              </w:rPr>
              <w:fldChar w:fldCharType="begin"/>
            </w:r>
            <w:r>
              <w:rPr>
                <w:noProof/>
                <w:webHidden/>
              </w:rPr>
              <w:instrText xml:space="preserve"> PAGEREF _Toc40775074 \h </w:instrText>
            </w:r>
            <w:r>
              <w:rPr>
                <w:noProof/>
                <w:webHidden/>
              </w:rPr>
            </w:r>
            <w:r>
              <w:rPr>
                <w:noProof/>
                <w:webHidden/>
              </w:rPr>
              <w:fldChar w:fldCharType="separate"/>
            </w:r>
            <w:r>
              <w:rPr>
                <w:noProof/>
                <w:webHidden/>
              </w:rPr>
              <w:t>16</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75" w:history="1">
            <w:r w:rsidRPr="009D4665">
              <w:rPr>
                <w:rStyle w:val="Hyperlink"/>
                <w:rFonts w:cs="Arial"/>
                <w:noProof/>
              </w:rPr>
              <w:t>59.</w:t>
            </w:r>
            <w:r>
              <w:rPr>
                <w:rFonts w:asciiTheme="minorHAnsi" w:eastAsiaTheme="minorEastAsia" w:hAnsiTheme="minorHAnsi"/>
                <w:noProof/>
                <w:lang w:eastAsia="en-AU"/>
              </w:rPr>
              <w:tab/>
            </w:r>
            <w:r w:rsidRPr="009D4665">
              <w:rPr>
                <w:rStyle w:val="Hyperlink"/>
                <w:rFonts w:cs="Arial"/>
                <w:noProof/>
              </w:rPr>
              <w:t>Our organisation received an email advising that we would be shortly receiving an invitation to apply for Volunteer Grants, but as we are an umbrella association, we have multiple invitations expected, how do I verify you are doing them all?</w:t>
            </w:r>
            <w:r>
              <w:rPr>
                <w:noProof/>
                <w:webHidden/>
              </w:rPr>
              <w:tab/>
            </w:r>
            <w:r>
              <w:rPr>
                <w:noProof/>
                <w:webHidden/>
              </w:rPr>
              <w:fldChar w:fldCharType="begin"/>
            </w:r>
            <w:r>
              <w:rPr>
                <w:noProof/>
                <w:webHidden/>
              </w:rPr>
              <w:instrText xml:space="preserve"> PAGEREF _Toc40775075 \h </w:instrText>
            </w:r>
            <w:r>
              <w:rPr>
                <w:noProof/>
                <w:webHidden/>
              </w:rPr>
            </w:r>
            <w:r>
              <w:rPr>
                <w:noProof/>
                <w:webHidden/>
              </w:rPr>
              <w:fldChar w:fldCharType="separate"/>
            </w:r>
            <w:r>
              <w:rPr>
                <w:noProof/>
                <w:webHidden/>
              </w:rPr>
              <w:t>16</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76" w:history="1">
            <w:r w:rsidRPr="009D4665">
              <w:rPr>
                <w:rStyle w:val="Hyperlink"/>
                <w:rFonts w:cs="Arial"/>
                <w:noProof/>
              </w:rPr>
              <w:t>60.</w:t>
            </w:r>
            <w:r>
              <w:rPr>
                <w:rFonts w:asciiTheme="minorHAnsi" w:eastAsiaTheme="minorEastAsia" w:hAnsiTheme="minorHAnsi"/>
                <w:noProof/>
                <w:lang w:eastAsia="en-AU"/>
              </w:rPr>
              <w:tab/>
            </w:r>
            <w:r w:rsidRPr="009D4665">
              <w:rPr>
                <w:rStyle w:val="Hyperlink"/>
                <w:rFonts w:cs="Arial"/>
                <w:noProof/>
              </w:rPr>
              <w:t>We have registered multiple EOI's with various MP's. How do we get information on what exactly is proceeding?</w:t>
            </w:r>
            <w:r>
              <w:rPr>
                <w:noProof/>
                <w:webHidden/>
              </w:rPr>
              <w:tab/>
            </w:r>
            <w:r>
              <w:rPr>
                <w:noProof/>
                <w:webHidden/>
              </w:rPr>
              <w:fldChar w:fldCharType="begin"/>
            </w:r>
            <w:r>
              <w:rPr>
                <w:noProof/>
                <w:webHidden/>
              </w:rPr>
              <w:instrText xml:space="preserve"> PAGEREF _Toc40775076 \h </w:instrText>
            </w:r>
            <w:r>
              <w:rPr>
                <w:noProof/>
                <w:webHidden/>
              </w:rPr>
            </w:r>
            <w:r>
              <w:rPr>
                <w:noProof/>
                <w:webHidden/>
              </w:rPr>
              <w:fldChar w:fldCharType="separate"/>
            </w:r>
            <w:r>
              <w:rPr>
                <w:noProof/>
                <w:webHidden/>
              </w:rPr>
              <w:t>16</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77" w:history="1">
            <w:r w:rsidRPr="009D4665">
              <w:rPr>
                <w:rStyle w:val="Hyperlink"/>
                <w:rFonts w:cs="Arial"/>
                <w:noProof/>
              </w:rPr>
              <w:t>61.</w:t>
            </w:r>
            <w:r>
              <w:rPr>
                <w:rFonts w:asciiTheme="minorHAnsi" w:eastAsiaTheme="minorEastAsia" w:hAnsiTheme="minorHAnsi"/>
                <w:noProof/>
                <w:lang w:eastAsia="en-AU"/>
              </w:rPr>
              <w:tab/>
            </w:r>
            <w:r w:rsidRPr="009D4665">
              <w:rPr>
                <w:rStyle w:val="Hyperlink"/>
                <w:rFonts w:cs="Arial"/>
                <w:noProof/>
              </w:rPr>
              <w:t>I understand that invitations to apply for a Volunteer Grant have been sent to nominated organisations on 10 and 11 March 2020. Our organisation has been nominated but we haven’t received an invitation yet?</w:t>
            </w:r>
            <w:r>
              <w:rPr>
                <w:noProof/>
                <w:webHidden/>
              </w:rPr>
              <w:tab/>
            </w:r>
            <w:r>
              <w:rPr>
                <w:noProof/>
                <w:webHidden/>
              </w:rPr>
              <w:fldChar w:fldCharType="begin"/>
            </w:r>
            <w:r>
              <w:rPr>
                <w:noProof/>
                <w:webHidden/>
              </w:rPr>
              <w:instrText xml:space="preserve"> PAGEREF _Toc40775077 \h </w:instrText>
            </w:r>
            <w:r>
              <w:rPr>
                <w:noProof/>
                <w:webHidden/>
              </w:rPr>
            </w:r>
            <w:r>
              <w:rPr>
                <w:noProof/>
                <w:webHidden/>
              </w:rPr>
              <w:fldChar w:fldCharType="separate"/>
            </w:r>
            <w:r>
              <w:rPr>
                <w:noProof/>
                <w:webHidden/>
              </w:rPr>
              <w:t>16</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78" w:history="1">
            <w:r w:rsidRPr="009D4665">
              <w:rPr>
                <w:rStyle w:val="Hyperlink"/>
                <w:rFonts w:cs="Arial"/>
                <w:noProof/>
              </w:rPr>
              <w:t>62.</w:t>
            </w:r>
            <w:r>
              <w:rPr>
                <w:rFonts w:asciiTheme="minorHAnsi" w:eastAsiaTheme="minorEastAsia" w:hAnsiTheme="minorHAnsi"/>
                <w:noProof/>
                <w:lang w:eastAsia="en-AU"/>
              </w:rPr>
              <w:tab/>
            </w:r>
            <w:r w:rsidRPr="009D4665">
              <w:rPr>
                <w:rStyle w:val="Hyperlink"/>
                <w:rFonts w:cs="Arial"/>
                <w:noProof/>
              </w:rPr>
              <w:t>In light of the coronavirus outbreak, we have had to reconsider the purpose of our grant application. Will we be able to modify our application to meet our new requirements?</w:t>
            </w:r>
            <w:r>
              <w:rPr>
                <w:noProof/>
                <w:webHidden/>
              </w:rPr>
              <w:tab/>
            </w:r>
            <w:r>
              <w:rPr>
                <w:noProof/>
                <w:webHidden/>
              </w:rPr>
              <w:fldChar w:fldCharType="begin"/>
            </w:r>
            <w:r>
              <w:rPr>
                <w:noProof/>
                <w:webHidden/>
              </w:rPr>
              <w:instrText xml:space="preserve"> PAGEREF _Toc40775078 \h </w:instrText>
            </w:r>
            <w:r>
              <w:rPr>
                <w:noProof/>
                <w:webHidden/>
              </w:rPr>
            </w:r>
            <w:r>
              <w:rPr>
                <w:noProof/>
                <w:webHidden/>
              </w:rPr>
              <w:fldChar w:fldCharType="separate"/>
            </w:r>
            <w:r>
              <w:rPr>
                <w:noProof/>
                <w:webHidden/>
              </w:rPr>
              <w:t>16</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79" w:history="1">
            <w:r w:rsidRPr="009D4665">
              <w:rPr>
                <w:rStyle w:val="Hyperlink"/>
                <w:rFonts w:cs="Arial"/>
                <w:noProof/>
              </w:rPr>
              <w:t>63.</w:t>
            </w:r>
            <w:r>
              <w:rPr>
                <w:rFonts w:asciiTheme="minorHAnsi" w:eastAsiaTheme="minorEastAsia" w:hAnsiTheme="minorHAnsi"/>
                <w:noProof/>
                <w:lang w:eastAsia="en-AU"/>
              </w:rPr>
              <w:tab/>
            </w:r>
            <w:r w:rsidRPr="009D4665">
              <w:rPr>
                <w:rStyle w:val="Hyperlink"/>
                <w:rFonts w:cs="Arial"/>
                <w:noProof/>
              </w:rPr>
              <w:t>What is the closing date for late applications, and can I submit an application?</w:t>
            </w:r>
            <w:r>
              <w:rPr>
                <w:noProof/>
                <w:webHidden/>
              </w:rPr>
              <w:tab/>
            </w:r>
            <w:r>
              <w:rPr>
                <w:noProof/>
                <w:webHidden/>
              </w:rPr>
              <w:fldChar w:fldCharType="begin"/>
            </w:r>
            <w:r>
              <w:rPr>
                <w:noProof/>
                <w:webHidden/>
              </w:rPr>
              <w:instrText xml:space="preserve"> PAGEREF _Toc40775079 \h </w:instrText>
            </w:r>
            <w:r>
              <w:rPr>
                <w:noProof/>
                <w:webHidden/>
              </w:rPr>
            </w:r>
            <w:r>
              <w:rPr>
                <w:noProof/>
                <w:webHidden/>
              </w:rPr>
              <w:fldChar w:fldCharType="separate"/>
            </w:r>
            <w:r>
              <w:rPr>
                <w:noProof/>
                <w:webHidden/>
              </w:rPr>
              <w:t>17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80" w:history="1">
            <w:r w:rsidRPr="009D4665">
              <w:rPr>
                <w:rStyle w:val="Hyperlink"/>
                <w:rFonts w:cs="Arial"/>
                <w:noProof/>
              </w:rPr>
              <w:t>64.</w:t>
            </w:r>
            <w:r>
              <w:rPr>
                <w:rFonts w:asciiTheme="minorHAnsi" w:eastAsiaTheme="minorEastAsia" w:hAnsiTheme="minorHAnsi"/>
                <w:noProof/>
                <w:lang w:eastAsia="en-AU"/>
              </w:rPr>
              <w:tab/>
            </w:r>
            <w:r w:rsidRPr="009D4665">
              <w:rPr>
                <w:rStyle w:val="Hyperlink"/>
                <w:rFonts w:cs="Arial"/>
                <w:noProof/>
              </w:rPr>
              <w:t>How can I access the link to the late application form?</w:t>
            </w:r>
            <w:r>
              <w:rPr>
                <w:noProof/>
                <w:webHidden/>
              </w:rPr>
              <w:tab/>
            </w:r>
            <w:r>
              <w:rPr>
                <w:noProof/>
                <w:webHidden/>
              </w:rPr>
              <w:fldChar w:fldCharType="begin"/>
            </w:r>
            <w:r>
              <w:rPr>
                <w:noProof/>
                <w:webHidden/>
              </w:rPr>
              <w:instrText xml:space="preserve"> PAGEREF _Toc40775080 \h </w:instrText>
            </w:r>
            <w:r>
              <w:rPr>
                <w:noProof/>
                <w:webHidden/>
              </w:rPr>
            </w:r>
            <w:r>
              <w:rPr>
                <w:noProof/>
                <w:webHidden/>
              </w:rPr>
              <w:fldChar w:fldCharType="separate"/>
            </w:r>
            <w:r>
              <w:rPr>
                <w:noProof/>
                <w:webHidden/>
              </w:rPr>
              <w:t>17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81" w:history="1">
            <w:r w:rsidRPr="009D4665">
              <w:rPr>
                <w:rStyle w:val="Hyperlink"/>
                <w:rFonts w:cs="Arial"/>
                <w:noProof/>
              </w:rPr>
              <w:t>65.</w:t>
            </w:r>
            <w:r>
              <w:rPr>
                <w:rFonts w:asciiTheme="minorHAnsi" w:eastAsiaTheme="minorEastAsia" w:hAnsiTheme="minorHAnsi"/>
                <w:noProof/>
                <w:lang w:eastAsia="en-AU"/>
              </w:rPr>
              <w:tab/>
            </w:r>
            <w:r w:rsidRPr="009D4665">
              <w:rPr>
                <w:rStyle w:val="Hyperlink"/>
                <w:rFonts w:cs="Arial"/>
                <w:noProof/>
              </w:rPr>
              <w:t>I understand that the closing date for late applications has been extended to 23 April 2020. However, what if my federal electorate has already reached the $66,000 funding cap?</w:t>
            </w:r>
            <w:r>
              <w:rPr>
                <w:noProof/>
                <w:webHidden/>
              </w:rPr>
              <w:tab/>
            </w:r>
            <w:r>
              <w:rPr>
                <w:noProof/>
                <w:webHidden/>
              </w:rPr>
              <w:fldChar w:fldCharType="begin"/>
            </w:r>
            <w:r>
              <w:rPr>
                <w:noProof/>
                <w:webHidden/>
              </w:rPr>
              <w:instrText xml:space="preserve"> PAGEREF _Toc40775081 \h </w:instrText>
            </w:r>
            <w:r>
              <w:rPr>
                <w:noProof/>
                <w:webHidden/>
              </w:rPr>
            </w:r>
            <w:r>
              <w:rPr>
                <w:noProof/>
                <w:webHidden/>
              </w:rPr>
              <w:fldChar w:fldCharType="separate"/>
            </w:r>
            <w:r>
              <w:rPr>
                <w:noProof/>
                <w:webHidden/>
              </w:rPr>
              <w:t>17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82" w:history="1">
            <w:r w:rsidRPr="009D4665">
              <w:rPr>
                <w:rStyle w:val="Hyperlink"/>
                <w:rFonts w:cs="Arial"/>
                <w:noProof/>
              </w:rPr>
              <w:t>66.</w:t>
            </w:r>
            <w:r>
              <w:rPr>
                <w:rFonts w:asciiTheme="minorHAnsi" w:eastAsiaTheme="minorEastAsia" w:hAnsiTheme="minorHAnsi"/>
                <w:noProof/>
                <w:lang w:eastAsia="en-AU"/>
              </w:rPr>
              <w:tab/>
            </w:r>
            <w:r w:rsidRPr="009D4665">
              <w:rPr>
                <w:rStyle w:val="Hyperlink"/>
                <w:rFonts w:cs="Arial"/>
                <w:noProof/>
              </w:rPr>
              <w:t>If I can get my MP to nominate me now, will I be able to submit a late application if I wasn't invited to apply originally?</w:t>
            </w:r>
            <w:r>
              <w:rPr>
                <w:noProof/>
                <w:webHidden/>
              </w:rPr>
              <w:tab/>
            </w:r>
            <w:r>
              <w:rPr>
                <w:noProof/>
                <w:webHidden/>
              </w:rPr>
              <w:fldChar w:fldCharType="begin"/>
            </w:r>
            <w:r>
              <w:rPr>
                <w:noProof/>
                <w:webHidden/>
              </w:rPr>
              <w:instrText xml:space="preserve"> PAGEREF _Toc40775082 \h </w:instrText>
            </w:r>
            <w:r>
              <w:rPr>
                <w:noProof/>
                <w:webHidden/>
              </w:rPr>
            </w:r>
            <w:r>
              <w:rPr>
                <w:noProof/>
                <w:webHidden/>
              </w:rPr>
              <w:fldChar w:fldCharType="separate"/>
            </w:r>
            <w:r>
              <w:rPr>
                <w:noProof/>
                <w:webHidden/>
              </w:rPr>
              <w:t>17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83" w:history="1">
            <w:r w:rsidRPr="009D4665">
              <w:rPr>
                <w:rStyle w:val="Hyperlink"/>
                <w:rFonts w:cs="Arial"/>
                <w:noProof/>
              </w:rPr>
              <w:t>67.</w:t>
            </w:r>
            <w:r>
              <w:rPr>
                <w:rFonts w:asciiTheme="minorHAnsi" w:eastAsiaTheme="minorEastAsia" w:hAnsiTheme="minorHAnsi"/>
                <w:noProof/>
                <w:lang w:eastAsia="en-AU"/>
              </w:rPr>
              <w:tab/>
            </w:r>
            <w:r w:rsidRPr="009D4665">
              <w:rPr>
                <w:rStyle w:val="Hyperlink"/>
                <w:rFonts w:cs="Arial"/>
                <w:noProof/>
              </w:rPr>
              <w:t>Will the extension of the round for late applications disadvantage organisations that have already applied?</w:t>
            </w:r>
            <w:r>
              <w:rPr>
                <w:noProof/>
                <w:webHidden/>
              </w:rPr>
              <w:tab/>
            </w:r>
            <w:r>
              <w:rPr>
                <w:noProof/>
                <w:webHidden/>
              </w:rPr>
              <w:fldChar w:fldCharType="begin"/>
            </w:r>
            <w:r>
              <w:rPr>
                <w:noProof/>
                <w:webHidden/>
              </w:rPr>
              <w:instrText xml:space="preserve"> PAGEREF _Toc40775083 \h </w:instrText>
            </w:r>
            <w:r>
              <w:rPr>
                <w:noProof/>
                <w:webHidden/>
              </w:rPr>
            </w:r>
            <w:r>
              <w:rPr>
                <w:noProof/>
                <w:webHidden/>
              </w:rPr>
              <w:fldChar w:fldCharType="separate"/>
            </w:r>
            <w:r>
              <w:rPr>
                <w:noProof/>
                <w:webHidden/>
              </w:rPr>
              <w:t>17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84" w:history="1">
            <w:r w:rsidRPr="009D4665">
              <w:rPr>
                <w:rStyle w:val="Hyperlink"/>
                <w:rFonts w:cs="Arial"/>
                <w:noProof/>
              </w:rPr>
              <w:t>68.</w:t>
            </w:r>
            <w:r>
              <w:rPr>
                <w:rFonts w:asciiTheme="minorHAnsi" w:eastAsiaTheme="minorEastAsia" w:hAnsiTheme="minorHAnsi"/>
                <w:noProof/>
                <w:lang w:eastAsia="en-AU"/>
              </w:rPr>
              <w:tab/>
            </w:r>
            <w:r w:rsidRPr="009D4665">
              <w:rPr>
                <w:rStyle w:val="Hyperlink"/>
                <w:rFonts w:cs="Arial"/>
                <w:noProof/>
              </w:rPr>
              <w:t>Do I need to contact the Community Grants Hub, requesting a link to the late application form?</w:t>
            </w:r>
            <w:r>
              <w:rPr>
                <w:noProof/>
                <w:webHidden/>
              </w:rPr>
              <w:tab/>
            </w:r>
            <w:r>
              <w:rPr>
                <w:noProof/>
                <w:webHidden/>
              </w:rPr>
              <w:fldChar w:fldCharType="begin"/>
            </w:r>
            <w:r>
              <w:rPr>
                <w:noProof/>
                <w:webHidden/>
              </w:rPr>
              <w:instrText xml:space="preserve"> PAGEREF _Toc40775084 \h </w:instrText>
            </w:r>
            <w:r>
              <w:rPr>
                <w:noProof/>
                <w:webHidden/>
              </w:rPr>
            </w:r>
            <w:r>
              <w:rPr>
                <w:noProof/>
                <w:webHidden/>
              </w:rPr>
              <w:fldChar w:fldCharType="separate"/>
            </w:r>
            <w:r>
              <w:rPr>
                <w:noProof/>
                <w:webHidden/>
              </w:rPr>
              <w:t>17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85" w:history="1">
            <w:r w:rsidRPr="009D4665">
              <w:rPr>
                <w:rStyle w:val="Hyperlink"/>
                <w:rFonts w:cs="Arial"/>
                <w:noProof/>
              </w:rPr>
              <w:t>69.</w:t>
            </w:r>
            <w:r>
              <w:rPr>
                <w:rFonts w:asciiTheme="minorHAnsi" w:eastAsiaTheme="minorEastAsia" w:hAnsiTheme="minorHAnsi"/>
                <w:noProof/>
                <w:lang w:eastAsia="en-AU"/>
              </w:rPr>
              <w:tab/>
            </w:r>
            <w:r w:rsidRPr="009D4665">
              <w:rPr>
                <w:rStyle w:val="Hyperlink"/>
                <w:rFonts w:cs="Arial"/>
                <w:noProof/>
              </w:rPr>
              <w:t>I have partially completed my application form but I have not submitted it yet. Can I still access the original form?</w:t>
            </w:r>
            <w:r>
              <w:rPr>
                <w:noProof/>
                <w:webHidden/>
              </w:rPr>
              <w:tab/>
            </w:r>
            <w:r>
              <w:rPr>
                <w:noProof/>
                <w:webHidden/>
              </w:rPr>
              <w:fldChar w:fldCharType="begin"/>
            </w:r>
            <w:r>
              <w:rPr>
                <w:noProof/>
                <w:webHidden/>
              </w:rPr>
              <w:instrText xml:space="preserve"> PAGEREF _Toc40775085 \h </w:instrText>
            </w:r>
            <w:r>
              <w:rPr>
                <w:noProof/>
                <w:webHidden/>
              </w:rPr>
            </w:r>
            <w:r>
              <w:rPr>
                <w:noProof/>
                <w:webHidden/>
              </w:rPr>
              <w:fldChar w:fldCharType="separate"/>
            </w:r>
            <w:r>
              <w:rPr>
                <w:noProof/>
                <w:webHidden/>
              </w:rPr>
              <w:t>17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86" w:history="1">
            <w:r w:rsidRPr="009D4665">
              <w:rPr>
                <w:rStyle w:val="Hyperlink"/>
                <w:rFonts w:cs="Arial"/>
                <w:noProof/>
              </w:rPr>
              <w:t>70.</w:t>
            </w:r>
            <w:r>
              <w:rPr>
                <w:rFonts w:asciiTheme="minorHAnsi" w:eastAsiaTheme="minorEastAsia" w:hAnsiTheme="minorHAnsi"/>
                <w:noProof/>
                <w:lang w:eastAsia="en-AU"/>
              </w:rPr>
              <w:tab/>
            </w:r>
            <w:r w:rsidRPr="009D4665">
              <w:rPr>
                <w:rStyle w:val="Hyperlink"/>
                <w:rFonts w:cs="Arial"/>
                <w:noProof/>
              </w:rPr>
              <w:t>When will I hear if I my organisation has been given a Volunteer Grant?</w:t>
            </w:r>
            <w:r>
              <w:rPr>
                <w:noProof/>
                <w:webHidden/>
              </w:rPr>
              <w:tab/>
            </w:r>
            <w:r>
              <w:rPr>
                <w:noProof/>
                <w:webHidden/>
              </w:rPr>
              <w:fldChar w:fldCharType="begin"/>
            </w:r>
            <w:r>
              <w:rPr>
                <w:noProof/>
                <w:webHidden/>
              </w:rPr>
              <w:instrText xml:space="preserve"> PAGEREF _Toc40775086 \h </w:instrText>
            </w:r>
            <w:r>
              <w:rPr>
                <w:noProof/>
                <w:webHidden/>
              </w:rPr>
            </w:r>
            <w:r>
              <w:rPr>
                <w:noProof/>
                <w:webHidden/>
              </w:rPr>
              <w:fldChar w:fldCharType="separate"/>
            </w:r>
            <w:r>
              <w:rPr>
                <w:noProof/>
                <w:webHidden/>
              </w:rPr>
              <w:t>17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87" w:history="1">
            <w:r w:rsidRPr="009D4665">
              <w:rPr>
                <w:rStyle w:val="Hyperlink"/>
                <w:rFonts w:cs="Arial"/>
                <w:noProof/>
              </w:rPr>
              <w:t>71.</w:t>
            </w:r>
            <w:r>
              <w:rPr>
                <w:rFonts w:asciiTheme="minorHAnsi" w:eastAsiaTheme="minorEastAsia" w:hAnsiTheme="minorHAnsi"/>
                <w:noProof/>
                <w:lang w:eastAsia="en-AU"/>
              </w:rPr>
              <w:tab/>
            </w:r>
            <w:r w:rsidRPr="009D4665">
              <w:rPr>
                <w:rStyle w:val="Hyperlink"/>
                <w:rFonts w:cs="Arial"/>
                <w:noProof/>
              </w:rPr>
              <w:t>My local MP contacted me to tell me my organisation had been successful in getting a volunteer grant but I have seen no paperwork. When will I see an actual notification?</w:t>
            </w:r>
            <w:r>
              <w:rPr>
                <w:noProof/>
                <w:webHidden/>
              </w:rPr>
              <w:tab/>
            </w:r>
            <w:r>
              <w:rPr>
                <w:noProof/>
                <w:webHidden/>
              </w:rPr>
              <w:fldChar w:fldCharType="begin"/>
            </w:r>
            <w:r>
              <w:rPr>
                <w:noProof/>
                <w:webHidden/>
              </w:rPr>
              <w:instrText xml:space="preserve"> PAGEREF _Toc40775087 \h </w:instrText>
            </w:r>
            <w:r>
              <w:rPr>
                <w:noProof/>
                <w:webHidden/>
              </w:rPr>
            </w:r>
            <w:r>
              <w:rPr>
                <w:noProof/>
                <w:webHidden/>
              </w:rPr>
              <w:fldChar w:fldCharType="separate"/>
            </w:r>
            <w:r>
              <w:rPr>
                <w:noProof/>
                <w:webHidden/>
              </w:rPr>
              <w:t>17</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88" w:history="1">
            <w:r w:rsidRPr="009D4665">
              <w:rPr>
                <w:rStyle w:val="Hyperlink"/>
                <w:rFonts w:cs="Arial"/>
                <w:noProof/>
              </w:rPr>
              <w:t>72.</w:t>
            </w:r>
            <w:r>
              <w:rPr>
                <w:rFonts w:asciiTheme="minorHAnsi" w:eastAsiaTheme="minorEastAsia" w:hAnsiTheme="minorHAnsi"/>
                <w:noProof/>
                <w:lang w:eastAsia="en-AU"/>
              </w:rPr>
              <w:tab/>
            </w:r>
            <w:r w:rsidRPr="009D4665">
              <w:rPr>
                <w:rStyle w:val="Hyperlink"/>
                <w:rFonts w:cs="Arial"/>
                <w:noProof/>
              </w:rPr>
              <w:t>I saw the media release from Minister Ruston announcing the outcomes of the Volunteer Grants round but I have not heard anything about whether my organisation has been successful. When will I know?</w:t>
            </w:r>
            <w:r>
              <w:rPr>
                <w:noProof/>
                <w:webHidden/>
              </w:rPr>
              <w:tab/>
            </w:r>
            <w:r>
              <w:rPr>
                <w:noProof/>
                <w:webHidden/>
              </w:rPr>
              <w:fldChar w:fldCharType="begin"/>
            </w:r>
            <w:r>
              <w:rPr>
                <w:noProof/>
                <w:webHidden/>
              </w:rPr>
              <w:instrText xml:space="preserve"> PAGEREF _Toc40775088 \h </w:instrText>
            </w:r>
            <w:r>
              <w:rPr>
                <w:noProof/>
                <w:webHidden/>
              </w:rPr>
            </w:r>
            <w:r>
              <w:rPr>
                <w:noProof/>
                <w:webHidden/>
              </w:rPr>
              <w:fldChar w:fldCharType="separate"/>
            </w:r>
            <w:r>
              <w:rPr>
                <w:noProof/>
                <w:webHidden/>
              </w:rPr>
              <w:t>18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89" w:history="1">
            <w:r w:rsidRPr="009D4665">
              <w:rPr>
                <w:rStyle w:val="Hyperlink"/>
                <w:rFonts w:cs="Arial"/>
                <w:noProof/>
              </w:rPr>
              <w:t>73.</w:t>
            </w:r>
            <w:r>
              <w:rPr>
                <w:rFonts w:asciiTheme="minorHAnsi" w:eastAsiaTheme="minorEastAsia" w:hAnsiTheme="minorHAnsi"/>
                <w:noProof/>
                <w:lang w:eastAsia="en-AU"/>
              </w:rPr>
              <w:tab/>
            </w:r>
            <w:r w:rsidRPr="009D4665">
              <w:rPr>
                <w:rStyle w:val="Hyperlink"/>
                <w:rFonts w:cs="Arial"/>
                <w:noProof/>
              </w:rPr>
              <w:t>I saw a list on the Community Grants Hub website of organisations who were successful for a volunteer grant, but can’t see my organisation’s  name does this mean that my organisation has not received a grant?</w:t>
            </w:r>
            <w:r>
              <w:rPr>
                <w:noProof/>
                <w:webHidden/>
              </w:rPr>
              <w:tab/>
            </w:r>
            <w:r>
              <w:rPr>
                <w:noProof/>
                <w:webHidden/>
              </w:rPr>
              <w:fldChar w:fldCharType="begin"/>
            </w:r>
            <w:r>
              <w:rPr>
                <w:noProof/>
                <w:webHidden/>
              </w:rPr>
              <w:instrText xml:space="preserve"> PAGEREF _Toc40775089 \h </w:instrText>
            </w:r>
            <w:r>
              <w:rPr>
                <w:noProof/>
                <w:webHidden/>
              </w:rPr>
            </w:r>
            <w:r>
              <w:rPr>
                <w:noProof/>
                <w:webHidden/>
              </w:rPr>
              <w:fldChar w:fldCharType="separate"/>
            </w:r>
            <w:r>
              <w:rPr>
                <w:noProof/>
                <w:webHidden/>
              </w:rPr>
              <w:t>18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90" w:history="1">
            <w:r w:rsidRPr="009D4665">
              <w:rPr>
                <w:rStyle w:val="Hyperlink"/>
                <w:rFonts w:cs="Arial"/>
                <w:noProof/>
              </w:rPr>
              <w:t>74.</w:t>
            </w:r>
            <w:r>
              <w:rPr>
                <w:rFonts w:asciiTheme="minorHAnsi" w:eastAsiaTheme="minorEastAsia" w:hAnsiTheme="minorHAnsi"/>
                <w:noProof/>
                <w:lang w:eastAsia="en-AU"/>
              </w:rPr>
              <w:tab/>
            </w:r>
            <w:r w:rsidRPr="009D4665">
              <w:rPr>
                <w:rStyle w:val="Hyperlink"/>
                <w:rFonts w:cs="Arial"/>
                <w:noProof/>
              </w:rPr>
              <w:t>I have been told by my local MP that my organisation has been successful in the Volunteer grants round – when will we get our money?</w:t>
            </w:r>
            <w:r>
              <w:rPr>
                <w:noProof/>
                <w:webHidden/>
              </w:rPr>
              <w:tab/>
            </w:r>
            <w:r>
              <w:rPr>
                <w:noProof/>
                <w:webHidden/>
              </w:rPr>
              <w:fldChar w:fldCharType="begin"/>
            </w:r>
            <w:r>
              <w:rPr>
                <w:noProof/>
                <w:webHidden/>
              </w:rPr>
              <w:instrText xml:space="preserve"> PAGEREF _Toc40775090 \h </w:instrText>
            </w:r>
            <w:r>
              <w:rPr>
                <w:noProof/>
                <w:webHidden/>
              </w:rPr>
            </w:r>
            <w:r>
              <w:rPr>
                <w:noProof/>
                <w:webHidden/>
              </w:rPr>
              <w:fldChar w:fldCharType="separate"/>
            </w:r>
            <w:r>
              <w:rPr>
                <w:noProof/>
                <w:webHidden/>
              </w:rPr>
              <w:t>18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91" w:history="1">
            <w:r w:rsidRPr="009D4665">
              <w:rPr>
                <w:rStyle w:val="Hyperlink"/>
                <w:rFonts w:cs="Arial"/>
                <w:noProof/>
              </w:rPr>
              <w:t>75.</w:t>
            </w:r>
            <w:r>
              <w:rPr>
                <w:rFonts w:asciiTheme="minorHAnsi" w:eastAsiaTheme="minorEastAsia" w:hAnsiTheme="minorHAnsi"/>
                <w:noProof/>
                <w:lang w:eastAsia="en-AU"/>
              </w:rPr>
              <w:tab/>
            </w:r>
            <w:r w:rsidRPr="009D4665">
              <w:rPr>
                <w:rStyle w:val="Hyperlink"/>
                <w:rFonts w:cs="Arial"/>
                <w:noProof/>
              </w:rPr>
              <w:t>My organisation applied for a grant in the Volunteer Grants round but now we do not want the grant, what do we need to do?</w:t>
            </w:r>
            <w:r>
              <w:rPr>
                <w:noProof/>
                <w:webHidden/>
              </w:rPr>
              <w:tab/>
            </w:r>
            <w:r>
              <w:rPr>
                <w:noProof/>
                <w:webHidden/>
              </w:rPr>
              <w:fldChar w:fldCharType="begin"/>
            </w:r>
            <w:r>
              <w:rPr>
                <w:noProof/>
                <w:webHidden/>
              </w:rPr>
              <w:instrText xml:space="preserve"> PAGEREF _Toc40775091 \h </w:instrText>
            </w:r>
            <w:r>
              <w:rPr>
                <w:noProof/>
                <w:webHidden/>
              </w:rPr>
            </w:r>
            <w:r>
              <w:rPr>
                <w:noProof/>
                <w:webHidden/>
              </w:rPr>
              <w:fldChar w:fldCharType="separate"/>
            </w:r>
            <w:r>
              <w:rPr>
                <w:noProof/>
                <w:webHidden/>
              </w:rPr>
              <w:t>18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92" w:history="1">
            <w:r w:rsidRPr="009D4665">
              <w:rPr>
                <w:rStyle w:val="Hyperlink"/>
                <w:rFonts w:cs="Arial"/>
                <w:noProof/>
              </w:rPr>
              <w:t>76.</w:t>
            </w:r>
            <w:r>
              <w:rPr>
                <w:rFonts w:asciiTheme="minorHAnsi" w:eastAsiaTheme="minorEastAsia" w:hAnsiTheme="minorHAnsi"/>
                <w:noProof/>
                <w:lang w:eastAsia="en-AU"/>
              </w:rPr>
              <w:tab/>
            </w:r>
            <w:r w:rsidRPr="009D4665">
              <w:rPr>
                <w:rStyle w:val="Hyperlink"/>
                <w:rFonts w:cs="Arial"/>
                <w:noProof/>
              </w:rPr>
              <w:t>We have been told our organisation has been successful in the Volunteer Grants round but because of coronavirus we are unable to use the funding for what we had planned. Do we need to give it back?</w:t>
            </w:r>
            <w:r>
              <w:rPr>
                <w:noProof/>
                <w:webHidden/>
              </w:rPr>
              <w:tab/>
            </w:r>
            <w:r>
              <w:rPr>
                <w:noProof/>
                <w:webHidden/>
              </w:rPr>
              <w:fldChar w:fldCharType="begin"/>
            </w:r>
            <w:r>
              <w:rPr>
                <w:noProof/>
                <w:webHidden/>
              </w:rPr>
              <w:instrText xml:space="preserve"> PAGEREF _Toc40775092 \h </w:instrText>
            </w:r>
            <w:r>
              <w:rPr>
                <w:noProof/>
                <w:webHidden/>
              </w:rPr>
            </w:r>
            <w:r>
              <w:rPr>
                <w:noProof/>
                <w:webHidden/>
              </w:rPr>
              <w:fldChar w:fldCharType="separate"/>
            </w:r>
            <w:r>
              <w:rPr>
                <w:noProof/>
                <w:webHidden/>
              </w:rPr>
              <w:t>18</w:t>
            </w:r>
            <w:r>
              <w:rPr>
                <w:noProof/>
                <w:webHidden/>
              </w:rPr>
              <w:fldChar w:fldCharType="end"/>
            </w:r>
          </w:hyperlink>
        </w:p>
        <w:p w:rsidR="0060604E" w:rsidRDefault="0060604E">
          <w:pPr>
            <w:pStyle w:val="TOC3"/>
            <w:tabs>
              <w:tab w:val="left" w:pos="1100"/>
            </w:tabs>
            <w:rPr>
              <w:rFonts w:asciiTheme="minorHAnsi" w:eastAsiaTheme="minorEastAsia" w:hAnsiTheme="minorHAnsi"/>
              <w:noProof/>
              <w:lang w:eastAsia="en-AU"/>
            </w:rPr>
          </w:pPr>
          <w:hyperlink w:anchor="_Toc40775093" w:history="1">
            <w:r w:rsidRPr="009D4665">
              <w:rPr>
                <w:rStyle w:val="Hyperlink"/>
                <w:rFonts w:cs="Arial"/>
                <w:noProof/>
              </w:rPr>
              <w:t>77.</w:t>
            </w:r>
            <w:r>
              <w:rPr>
                <w:rFonts w:asciiTheme="minorHAnsi" w:eastAsiaTheme="minorEastAsia" w:hAnsiTheme="minorHAnsi"/>
                <w:noProof/>
                <w:lang w:eastAsia="en-AU"/>
              </w:rPr>
              <w:tab/>
            </w:r>
            <w:r w:rsidRPr="009D4665">
              <w:rPr>
                <w:rStyle w:val="Hyperlink"/>
                <w:rFonts w:cs="Arial"/>
                <w:noProof/>
              </w:rPr>
              <w:t>When does my organisation need to spend our Volunteer grant round funding by?</w:t>
            </w:r>
            <w:r>
              <w:rPr>
                <w:noProof/>
                <w:webHidden/>
              </w:rPr>
              <w:tab/>
            </w:r>
            <w:r>
              <w:rPr>
                <w:noProof/>
                <w:webHidden/>
              </w:rPr>
              <w:fldChar w:fldCharType="begin"/>
            </w:r>
            <w:r>
              <w:rPr>
                <w:noProof/>
                <w:webHidden/>
              </w:rPr>
              <w:instrText xml:space="preserve"> PAGEREF _Toc40775093 \h </w:instrText>
            </w:r>
            <w:r>
              <w:rPr>
                <w:noProof/>
                <w:webHidden/>
              </w:rPr>
            </w:r>
            <w:r>
              <w:rPr>
                <w:noProof/>
                <w:webHidden/>
              </w:rPr>
              <w:fldChar w:fldCharType="separate"/>
            </w:r>
            <w:r>
              <w:rPr>
                <w:noProof/>
                <w:webHidden/>
              </w:rPr>
              <w:t>18</w:t>
            </w:r>
            <w:r>
              <w:rPr>
                <w:noProof/>
                <w:webHidden/>
              </w:rPr>
              <w:fldChar w:fldCharType="end"/>
            </w:r>
          </w:hyperlink>
        </w:p>
        <w:p w:rsidR="00340469" w:rsidRDefault="00F85408" w:rsidP="00340469">
          <w:pPr>
            <w:rPr>
              <w:noProof/>
            </w:rPr>
          </w:pPr>
          <w:r>
            <w:rPr>
              <w:b/>
              <w:bCs/>
              <w:noProof/>
            </w:rPr>
            <w:fldChar w:fldCharType="end"/>
          </w:r>
        </w:p>
      </w:sdtContent>
    </w:sdt>
    <w:p w:rsidR="00340469" w:rsidRDefault="00340469">
      <w:pPr>
        <w:rPr>
          <w:noProof/>
        </w:rPr>
      </w:pPr>
      <w:r>
        <w:rPr>
          <w:noProof/>
        </w:rPr>
        <w:br w:type="page"/>
      </w:r>
    </w:p>
    <w:p w:rsidR="00153250" w:rsidRPr="009E7D89" w:rsidRDefault="00153250" w:rsidP="009E7D89">
      <w:pPr>
        <w:pStyle w:val="Heading3"/>
        <w:numPr>
          <w:ilvl w:val="0"/>
          <w:numId w:val="34"/>
        </w:numPr>
      </w:pPr>
      <w:bookmarkStart w:id="0" w:name="_Toc40775017"/>
      <w:r w:rsidRPr="009E7D89">
        <w:lastRenderedPageBreak/>
        <w:t xml:space="preserve">What </w:t>
      </w:r>
      <w:r w:rsidR="00B30F0F" w:rsidRPr="009E7D89">
        <w:t>is</w:t>
      </w:r>
      <w:r w:rsidR="00CF141A" w:rsidRPr="009E7D89">
        <w:t xml:space="preserve"> </w:t>
      </w:r>
      <w:r w:rsidRPr="009E7D89">
        <w:t>Volunteer Grants?</w:t>
      </w:r>
      <w:bookmarkEnd w:id="0"/>
    </w:p>
    <w:p w:rsidR="00E7361E" w:rsidRPr="00E7361E" w:rsidRDefault="00E7361E" w:rsidP="003A1AE2">
      <w:pPr>
        <w:spacing w:after="0"/>
      </w:pPr>
    </w:p>
    <w:p w:rsidR="00153250" w:rsidRPr="00756635" w:rsidRDefault="00153250" w:rsidP="00153250">
      <w:pPr>
        <w:pStyle w:val="Default"/>
        <w:rPr>
          <w:sz w:val="22"/>
          <w:szCs w:val="22"/>
        </w:rPr>
      </w:pPr>
      <w:r w:rsidRPr="00756635">
        <w:rPr>
          <w:sz w:val="22"/>
          <w:szCs w:val="22"/>
        </w:rPr>
        <w:t>Volunteer Grants is part of the Australian Government’s commitment to assist volunteers and encourage volunteering. Grants of between $1,000 and $5,000 (GST exclusive) are available to help community organisations to support the efforts of Australia’s volunteers. The grants can be used to buy small equipment for volunteers or for the reimbursement of volunteer fuel, transport or training costs.</w:t>
      </w:r>
    </w:p>
    <w:p w:rsidR="00726DD9" w:rsidRPr="009E7D89" w:rsidRDefault="00726DD9" w:rsidP="009E7D89">
      <w:pPr>
        <w:pStyle w:val="Heading3"/>
        <w:numPr>
          <w:ilvl w:val="0"/>
          <w:numId w:val="34"/>
        </w:numPr>
      </w:pPr>
      <w:bookmarkStart w:id="1" w:name="_Toc40775018"/>
      <w:r w:rsidRPr="009E7D89">
        <w:t xml:space="preserve">How can I apply for </w:t>
      </w:r>
      <w:r w:rsidR="00CF141A" w:rsidRPr="009E7D89">
        <w:t>the 2019-20 Volunteer Grants</w:t>
      </w:r>
      <w:r w:rsidR="008552CF" w:rsidRPr="009E7D89">
        <w:t xml:space="preserve"> </w:t>
      </w:r>
      <w:r w:rsidR="002D6D58" w:rsidRPr="009E7D89">
        <w:t>grant opportunity</w:t>
      </w:r>
      <w:r w:rsidR="008552CF" w:rsidRPr="009E7D89">
        <w:t>?</w:t>
      </w:r>
      <w:bookmarkEnd w:id="1"/>
    </w:p>
    <w:p w:rsidR="008C69B8" w:rsidRDefault="008C69B8" w:rsidP="008C69B8">
      <w:pPr>
        <w:pStyle w:val="Default"/>
        <w:rPr>
          <w:sz w:val="22"/>
          <w:szCs w:val="22"/>
        </w:rPr>
      </w:pPr>
    </w:p>
    <w:p w:rsidR="001D1F47" w:rsidRDefault="001D1F47" w:rsidP="008C69B8">
      <w:pPr>
        <w:pStyle w:val="Default"/>
        <w:rPr>
          <w:sz w:val="22"/>
          <w:szCs w:val="22"/>
        </w:rPr>
      </w:pPr>
      <w:r w:rsidRPr="008C69B8">
        <w:rPr>
          <w:sz w:val="22"/>
          <w:szCs w:val="22"/>
        </w:rPr>
        <w:t>The 2019-20 grant round will</w:t>
      </w:r>
      <w:r w:rsidR="008C69B8">
        <w:rPr>
          <w:sz w:val="22"/>
          <w:szCs w:val="22"/>
        </w:rPr>
        <w:t xml:space="preserve"> be a two-</w:t>
      </w:r>
      <w:r w:rsidRPr="008C69B8">
        <w:rPr>
          <w:sz w:val="22"/>
          <w:szCs w:val="22"/>
        </w:rPr>
        <w:t>phase process:</w:t>
      </w:r>
    </w:p>
    <w:p w:rsidR="008C69B8" w:rsidRPr="008C69B8" w:rsidRDefault="008C69B8" w:rsidP="008C69B8">
      <w:pPr>
        <w:pStyle w:val="Default"/>
        <w:rPr>
          <w:sz w:val="22"/>
          <w:szCs w:val="22"/>
        </w:rPr>
      </w:pPr>
    </w:p>
    <w:p w:rsidR="001D1F47" w:rsidRDefault="001D1F47" w:rsidP="001D1F47">
      <w:pPr>
        <w:pStyle w:val="ListBullet"/>
        <w:numPr>
          <w:ilvl w:val="0"/>
          <w:numId w:val="25"/>
        </w:numPr>
        <w:spacing w:line="240" w:lineRule="auto"/>
        <w:rPr>
          <w:rStyle w:val="BookTitle"/>
          <w:i w:val="0"/>
          <w:iCs w:val="0"/>
          <w:smallCaps w:val="0"/>
          <w:spacing w:val="0"/>
        </w:rPr>
      </w:pPr>
      <w:r w:rsidRPr="000253FE">
        <w:rPr>
          <w:rStyle w:val="BookTitle"/>
          <w:b/>
          <w:i w:val="0"/>
          <w:iCs w:val="0"/>
          <w:smallCaps w:val="0"/>
          <w:spacing w:val="0"/>
        </w:rPr>
        <w:t>Phase one:</w:t>
      </w:r>
      <w:r>
        <w:rPr>
          <w:rStyle w:val="BookTitle"/>
          <w:i w:val="0"/>
          <w:iCs w:val="0"/>
          <w:smallCaps w:val="0"/>
          <w:spacing w:val="0"/>
        </w:rPr>
        <w:t xml:space="preserve"> From 16 December 2019 to </w:t>
      </w:r>
      <w:r w:rsidR="004A559C">
        <w:rPr>
          <w:rStyle w:val="BookTitle"/>
          <w:i w:val="0"/>
          <w:iCs w:val="0"/>
          <w:smallCaps w:val="0"/>
          <w:spacing w:val="0"/>
        </w:rPr>
        <w:t>21 February</w:t>
      </w:r>
      <w:r>
        <w:rPr>
          <w:rStyle w:val="BookTitle"/>
          <w:i w:val="0"/>
          <w:iCs w:val="0"/>
          <w:smallCaps w:val="0"/>
          <w:spacing w:val="0"/>
        </w:rPr>
        <w:t xml:space="preserve"> 2020, M</w:t>
      </w:r>
      <w:r w:rsidR="00CB4E08">
        <w:rPr>
          <w:rStyle w:val="BookTitle"/>
          <w:i w:val="0"/>
          <w:iCs w:val="0"/>
          <w:smallCaps w:val="0"/>
          <w:spacing w:val="0"/>
        </w:rPr>
        <w:t>embers of Parliament (MPs)</w:t>
      </w:r>
      <w:r>
        <w:rPr>
          <w:rStyle w:val="BookTitle"/>
          <w:i w:val="0"/>
          <w:iCs w:val="0"/>
          <w:smallCaps w:val="0"/>
          <w:spacing w:val="0"/>
        </w:rPr>
        <w:t xml:space="preserve"> will be able to nominate organisations from within their electorate to apply for funding.</w:t>
      </w:r>
    </w:p>
    <w:p w:rsidR="001D1F47" w:rsidRDefault="001D1F47" w:rsidP="001D1F47">
      <w:pPr>
        <w:pStyle w:val="ListBullet"/>
        <w:numPr>
          <w:ilvl w:val="0"/>
          <w:numId w:val="25"/>
        </w:numPr>
        <w:spacing w:line="240" w:lineRule="auto"/>
        <w:rPr>
          <w:rStyle w:val="BookTitle"/>
          <w:i w:val="0"/>
          <w:iCs w:val="0"/>
          <w:smallCaps w:val="0"/>
          <w:spacing w:val="0"/>
        </w:rPr>
      </w:pPr>
      <w:r w:rsidRPr="000253FE">
        <w:rPr>
          <w:rStyle w:val="BookTitle"/>
          <w:b/>
          <w:i w:val="0"/>
          <w:iCs w:val="0"/>
          <w:smallCaps w:val="0"/>
          <w:spacing w:val="0"/>
        </w:rPr>
        <w:t>Phase two:</w:t>
      </w:r>
      <w:r>
        <w:rPr>
          <w:rStyle w:val="BookTitle"/>
          <w:i w:val="0"/>
          <w:iCs w:val="0"/>
          <w:smallCaps w:val="0"/>
          <w:spacing w:val="0"/>
        </w:rPr>
        <w:t xml:space="preserve"> From </w:t>
      </w:r>
      <w:r w:rsidR="004A559C">
        <w:rPr>
          <w:rStyle w:val="BookTitle"/>
          <w:i w:val="0"/>
          <w:iCs w:val="0"/>
          <w:smallCaps w:val="0"/>
          <w:spacing w:val="0"/>
        </w:rPr>
        <w:t>10 March</w:t>
      </w:r>
      <w:r w:rsidRPr="00E84DCD">
        <w:rPr>
          <w:rStyle w:val="BookTitle"/>
          <w:i w:val="0"/>
          <w:iCs w:val="0"/>
          <w:smallCaps w:val="0"/>
          <w:spacing w:val="0"/>
        </w:rPr>
        <w:t xml:space="preserve"> 2020 to 6 </w:t>
      </w:r>
      <w:r w:rsidR="004A559C">
        <w:rPr>
          <w:rStyle w:val="BookTitle"/>
          <w:i w:val="0"/>
          <w:iCs w:val="0"/>
          <w:smallCaps w:val="0"/>
          <w:spacing w:val="0"/>
        </w:rPr>
        <w:t>April</w:t>
      </w:r>
      <w:r w:rsidRPr="00E84DCD">
        <w:rPr>
          <w:rStyle w:val="BookTitle"/>
          <w:i w:val="0"/>
          <w:iCs w:val="0"/>
          <w:smallCaps w:val="0"/>
          <w:spacing w:val="0"/>
        </w:rPr>
        <w:t xml:space="preserve"> 2020</w:t>
      </w:r>
      <w:r>
        <w:rPr>
          <w:rStyle w:val="BookTitle"/>
          <w:i w:val="0"/>
          <w:iCs w:val="0"/>
          <w:smallCaps w:val="0"/>
          <w:spacing w:val="0"/>
        </w:rPr>
        <w:t>, nominated organisations will be able to apply for funding.</w:t>
      </w:r>
    </w:p>
    <w:p w:rsidR="008552CF" w:rsidRPr="00756635" w:rsidRDefault="008552CF" w:rsidP="008552CF">
      <w:pPr>
        <w:pStyle w:val="Default"/>
        <w:rPr>
          <w:sz w:val="22"/>
          <w:szCs w:val="22"/>
        </w:rPr>
      </w:pPr>
      <w:r w:rsidRPr="00756635">
        <w:rPr>
          <w:sz w:val="22"/>
          <w:szCs w:val="22"/>
        </w:rPr>
        <w:t xml:space="preserve">MPs will </w:t>
      </w:r>
      <w:r w:rsidR="00210372">
        <w:rPr>
          <w:sz w:val="22"/>
          <w:szCs w:val="22"/>
        </w:rPr>
        <w:t>nominate organisations</w:t>
      </w:r>
      <w:r w:rsidRPr="00756635">
        <w:rPr>
          <w:sz w:val="22"/>
          <w:szCs w:val="22"/>
        </w:rPr>
        <w:t xml:space="preserve"> from within their electorate to apply for funding. Each electorate will have a funding cap of $66,000 (GST exclusive).</w:t>
      </w:r>
    </w:p>
    <w:p w:rsidR="008552CF" w:rsidRPr="00756635" w:rsidRDefault="008552CF" w:rsidP="00726DD9">
      <w:pPr>
        <w:spacing w:after="0" w:line="240" w:lineRule="auto"/>
        <w:rPr>
          <w:rFonts w:eastAsia="Times New Roman" w:cs="Arial"/>
          <w:bCs/>
          <w:lang w:val="en" w:eastAsia="en-AU"/>
        </w:rPr>
      </w:pPr>
    </w:p>
    <w:p w:rsidR="008C69B8" w:rsidRDefault="007B4B7F" w:rsidP="00726DD9">
      <w:pPr>
        <w:spacing w:after="0" w:line="240" w:lineRule="auto"/>
        <w:rPr>
          <w:rFonts w:eastAsia="Times New Roman" w:cs="Arial"/>
          <w:lang w:val="en" w:eastAsia="en-AU"/>
        </w:rPr>
      </w:pPr>
      <w:r>
        <w:rPr>
          <w:rFonts w:eastAsia="Times New Roman" w:cs="Arial"/>
          <w:lang w:val="en" w:eastAsia="en-AU"/>
        </w:rPr>
        <w:t xml:space="preserve">If your </w:t>
      </w:r>
      <w:proofErr w:type="spellStart"/>
      <w:r>
        <w:rPr>
          <w:rFonts w:eastAsia="Times New Roman" w:cs="Arial"/>
          <w:lang w:val="en" w:eastAsia="en-AU"/>
        </w:rPr>
        <w:t>organisation</w:t>
      </w:r>
      <w:proofErr w:type="spellEnd"/>
      <w:r>
        <w:rPr>
          <w:rFonts w:eastAsia="Times New Roman" w:cs="Arial"/>
          <w:lang w:val="en" w:eastAsia="en-AU"/>
        </w:rPr>
        <w:t xml:space="preserve"> is </w:t>
      </w:r>
      <w:r w:rsidR="00210372">
        <w:rPr>
          <w:rFonts w:eastAsia="Times New Roman" w:cs="Arial"/>
          <w:lang w:val="en" w:eastAsia="en-AU"/>
        </w:rPr>
        <w:t>nominated</w:t>
      </w:r>
      <w:r w:rsidR="00424B13">
        <w:rPr>
          <w:rFonts w:eastAsia="Times New Roman" w:cs="Arial"/>
          <w:lang w:val="en" w:eastAsia="en-AU"/>
        </w:rPr>
        <w:t>,</w:t>
      </w:r>
      <w:r>
        <w:rPr>
          <w:rFonts w:eastAsia="Times New Roman" w:cs="Arial"/>
          <w:lang w:val="en" w:eastAsia="en-AU"/>
        </w:rPr>
        <w:t xml:space="preserve"> the Community Grants Hub will send you an application form </w:t>
      </w:r>
      <w:r w:rsidR="005017E5">
        <w:rPr>
          <w:rFonts w:eastAsia="Times New Roman" w:cs="Arial"/>
          <w:lang w:val="en" w:eastAsia="en-AU"/>
        </w:rPr>
        <w:t xml:space="preserve">from </w:t>
      </w:r>
      <w:r w:rsidR="00E43734">
        <w:rPr>
          <w:rFonts w:eastAsia="Times New Roman" w:cs="Arial"/>
          <w:lang w:val="en" w:eastAsia="en-AU"/>
        </w:rPr>
        <w:t>10</w:t>
      </w:r>
      <w:r w:rsidR="00470B77">
        <w:rPr>
          <w:rFonts w:eastAsia="Times New Roman" w:cs="Arial"/>
          <w:lang w:val="en" w:eastAsia="en-AU"/>
        </w:rPr>
        <w:t xml:space="preserve"> </w:t>
      </w:r>
      <w:r w:rsidR="004A559C">
        <w:rPr>
          <w:rFonts w:eastAsia="Times New Roman" w:cs="Arial"/>
          <w:lang w:val="en" w:eastAsia="en-AU"/>
        </w:rPr>
        <w:t>March</w:t>
      </w:r>
      <w:r>
        <w:rPr>
          <w:rFonts w:eastAsia="Times New Roman" w:cs="Arial"/>
          <w:lang w:val="en" w:eastAsia="en-AU"/>
        </w:rPr>
        <w:t xml:space="preserve"> 2020.</w:t>
      </w:r>
    </w:p>
    <w:p w:rsidR="008C69B8" w:rsidRDefault="008C69B8" w:rsidP="00726DD9">
      <w:pPr>
        <w:spacing w:after="0" w:line="240" w:lineRule="auto"/>
        <w:rPr>
          <w:rFonts w:eastAsia="Times New Roman" w:cs="Arial"/>
          <w:lang w:val="en" w:eastAsia="en-AU"/>
        </w:rPr>
      </w:pPr>
    </w:p>
    <w:p w:rsidR="008C69B8" w:rsidRDefault="008C69B8" w:rsidP="00726DD9">
      <w:pPr>
        <w:spacing w:after="0" w:line="240" w:lineRule="auto"/>
      </w:pPr>
      <w:r>
        <w:t>A nomination to submit an application by your Member of Parliament does not guarantee that your application will be successful.</w:t>
      </w:r>
    </w:p>
    <w:p w:rsidR="008C69B8" w:rsidRDefault="008C69B8" w:rsidP="00726DD9">
      <w:pPr>
        <w:spacing w:after="0" w:line="240" w:lineRule="auto"/>
      </w:pPr>
    </w:p>
    <w:p w:rsidR="008C69B8" w:rsidRDefault="008C69B8" w:rsidP="008C69B8">
      <w:pPr>
        <w:rPr>
          <w:rFonts w:cs="Arial"/>
          <w:lang w:eastAsia="en-AU"/>
        </w:rPr>
      </w:pPr>
      <w:r>
        <w:t>Applications will be considered through a closed non-competitive selection process. Grant funding is limited to $66</w:t>
      </w:r>
      <w:r w:rsidRPr="005F1B4E">
        <w:t>,000 (GST exclusive)</w:t>
      </w:r>
      <w:r>
        <w:t xml:space="preserve"> per electorate. Applications will be considered in the order in which they are received. Once this funding cap is reached no further applications will be funded.</w:t>
      </w:r>
    </w:p>
    <w:p w:rsidR="008C69B8" w:rsidRDefault="008C69B8" w:rsidP="008C69B8">
      <w:pPr>
        <w:spacing w:after="0" w:line="240" w:lineRule="auto"/>
      </w:pPr>
      <w:r>
        <w:t xml:space="preserve">The Community Grants Hub </w:t>
      </w:r>
      <w:r>
        <w:rPr>
          <w:rFonts w:cstheme="minorHAnsi"/>
        </w:rPr>
        <w:t>will 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Only eligible applications will </w:t>
      </w:r>
      <w:r>
        <w:rPr>
          <w:rFonts w:cstheme="minorHAnsi"/>
        </w:rPr>
        <w:t>receive a grant.</w:t>
      </w:r>
    </w:p>
    <w:p w:rsidR="008C69B8" w:rsidRDefault="008C69B8" w:rsidP="00726DD9">
      <w:pPr>
        <w:spacing w:after="0" w:line="240" w:lineRule="auto"/>
      </w:pPr>
    </w:p>
    <w:p w:rsidR="00726DD9" w:rsidRDefault="009E7D89" w:rsidP="00726DD9">
      <w:pPr>
        <w:spacing w:after="0" w:line="240" w:lineRule="auto"/>
        <w:rPr>
          <w:rFonts w:cs="Arial"/>
          <w:lang w:val="en" w:eastAsia="en-AU"/>
        </w:rPr>
      </w:pPr>
      <w:r>
        <w:rPr>
          <w:rFonts w:eastAsia="Times New Roman" w:cs="Arial"/>
          <w:lang w:val="en" w:eastAsia="en-AU"/>
        </w:rPr>
        <w:t>The latest</w:t>
      </w:r>
      <w:r w:rsidR="008C69B8">
        <w:rPr>
          <w:rFonts w:eastAsia="Times New Roman" w:cs="Arial"/>
          <w:lang w:val="en" w:eastAsia="en-AU"/>
        </w:rPr>
        <w:t xml:space="preserve"> possible date you can submit your application is</w:t>
      </w:r>
      <w:r w:rsidR="00726DD9" w:rsidRPr="00756635">
        <w:rPr>
          <w:rFonts w:cs="Arial"/>
          <w:lang w:val="en" w:eastAsia="en-AU"/>
        </w:rPr>
        <w:t xml:space="preserve"> </w:t>
      </w:r>
      <w:r w:rsidR="008552CF" w:rsidRPr="00756635">
        <w:rPr>
          <w:rFonts w:cs="Arial"/>
          <w:b/>
          <w:lang w:val="en" w:eastAsia="en-AU"/>
        </w:rPr>
        <w:t>11</w:t>
      </w:r>
      <w:r w:rsidR="00726DD9" w:rsidRPr="00756635">
        <w:rPr>
          <w:rFonts w:cs="Arial"/>
          <w:b/>
          <w:lang w:val="en" w:eastAsia="en-AU"/>
        </w:rPr>
        <w:t xml:space="preserve">.00pm </w:t>
      </w:r>
      <w:r w:rsidR="00316677" w:rsidRPr="00316677">
        <w:rPr>
          <w:rFonts w:cs="Arial"/>
          <w:b/>
          <w:lang w:eastAsia="en-AU"/>
        </w:rPr>
        <w:t xml:space="preserve">Australian Eastern </w:t>
      </w:r>
      <w:r w:rsidR="0007214D">
        <w:rPr>
          <w:rFonts w:cs="Arial"/>
          <w:b/>
          <w:lang w:eastAsia="en-AU"/>
        </w:rPr>
        <w:t>Standard</w:t>
      </w:r>
      <w:r w:rsidR="00316677" w:rsidRPr="00316677">
        <w:rPr>
          <w:rFonts w:cs="Arial"/>
          <w:b/>
          <w:lang w:eastAsia="en-AU"/>
        </w:rPr>
        <w:t xml:space="preserve"> Time</w:t>
      </w:r>
      <w:r w:rsidR="00316677" w:rsidRPr="00756635">
        <w:rPr>
          <w:rFonts w:cs="Arial"/>
          <w:lang w:eastAsia="en-AU"/>
        </w:rPr>
        <w:t xml:space="preserve"> </w:t>
      </w:r>
      <w:r w:rsidR="0007214D">
        <w:rPr>
          <w:rFonts w:cs="Arial"/>
          <w:b/>
          <w:lang w:val="en" w:eastAsia="en-AU"/>
        </w:rPr>
        <w:t>(AES</w:t>
      </w:r>
      <w:r w:rsidR="00726DD9" w:rsidRPr="00756635">
        <w:rPr>
          <w:rFonts w:cs="Arial"/>
          <w:b/>
          <w:lang w:val="en" w:eastAsia="en-AU"/>
        </w:rPr>
        <w:t xml:space="preserve">T) on </w:t>
      </w:r>
      <w:r w:rsidR="008552CF" w:rsidRPr="00756635">
        <w:rPr>
          <w:rFonts w:cs="Arial"/>
          <w:b/>
          <w:lang w:val="en" w:eastAsia="en-AU"/>
        </w:rPr>
        <w:t>6</w:t>
      </w:r>
      <w:r w:rsidR="00541EC2">
        <w:rPr>
          <w:rFonts w:cs="Arial"/>
          <w:b/>
          <w:lang w:val="en" w:eastAsia="en-AU"/>
        </w:rPr>
        <w:t> </w:t>
      </w:r>
      <w:r w:rsidR="004A559C">
        <w:rPr>
          <w:rFonts w:cs="Arial"/>
          <w:b/>
          <w:lang w:val="en" w:eastAsia="en-AU"/>
        </w:rPr>
        <w:t>April</w:t>
      </w:r>
      <w:r w:rsidR="00726DD9" w:rsidRPr="00756635">
        <w:rPr>
          <w:rFonts w:cs="Arial"/>
          <w:b/>
          <w:lang w:val="en" w:eastAsia="en-AU"/>
        </w:rPr>
        <w:t> 20</w:t>
      </w:r>
      <w:r w:rsidR="008552CF" w:rsidRPr="00756635">
        <w:rPr>
          <w:rFonts w:cs="Arial"/>
          <w:b/>
          <w:lang w:val="en" w:eastAsia="en-AU"/>
        </w:rPr>
        <w:t>20</w:t>
      </w:r>
      <w:r w:rsidR="008C69B8">
        <w:rPr>
          <w:rFonts w:cs="Arial"/>
          <w:lang w:val="en" w:eastAsia="en-AU"/>
        </w:rPr>
        <w:t>.</w:t>
      </w:r>
    </w:p>
    <w:p w:rsidR="00A95D06" w:rsidRPr="009E7D89" w:rsidRDefault="00A95D06" w:rsidP="009E7D89">
      <w:pPr>
        <w:pStyle w:val="Heading3"/>
        <w:numPr>
          <w:ilvl w:val="0"/>
          <w:numId w:val="34"/>
        </w:numPr>
      </w:pPr>
      <w:bookmarkStart w:id="2" w:name="_Toc40775019"/>
      <w:r w:rsidRPr="009E7D89">
        <w:t>Why isn’t the application process open to everyone in 2019-20?</w:t>
      </w:r>
      <w:bookmarkEnd w:id="2"/>
    </w:p>
    <w:p w:rsidR="00A95D06" w:rsidRPr="00756635" w:rsidRDefault="00A95D06" w:rsidP="00A95D06">
      <w:pPr>
        <w:pStyle w:val="ListParagraph"/>
        <w:spacing w:after="0"/>
        <w:ind w:left="785"/>
        <w:rPr>
          <w:rFonts w:cs="Arial"/>
        </w:rPr>
      </w:pPr>
    </w:p>
    <w:p w:rsidR="00A95D06" w:rsidRPr="00E84DCD" w:rsidRDefault="00A95D06" w:rsidP="00A95D06">
      <w:pPr>
        <w:spacing w:line="240" w:lineRule="auto"/>
        <w:contextualSpacing/>
      </w:pPr>
      <w:r w:rsidRPr="005D5C25">
        <w:rPr>
          <w:rFonts w:cs="Arial"/>
        </w:rPr>
        <w:t xml:space="preserve">Volunteer Grants funding has </w:t>
      </w:r>
      <w:r>
        <w:rPr>
          <w:rFonts w:cs="Arial"/>
        </w:rPr>
        <w:t>previously</w:t>
      </w:r>
      <w:r w:rsidRPr="005D5C25">
        <w:rPr>
          <w:rFonts w:cs="Arial"/>
        </w:rPr>
        <w:t xml:space="preserve"> been </w:t>
      </w:r>
      <w:r>
        <w:rPr>
          <w:rFonts w:cs="Arial"/>
        </w:rPr>
        <w:t>undertaken</w:t>
      </w:r>
      <w:r w:rsidRPr="005D5C25">
        <w:rPr>
          <w:rFonts w:cs="Arial"/>
        </w:rPr>
        <w:t xml:space="preserve"> through an open competitive selection process</w:t>
      </w:r>
      <w:r>
        <w:rPr>
          <w:rFonts w:cs="Arial"/>
        </w:rPr>
        <w:t xml:space="preserve">. </w:t>
      </w:r>
      <w:r w:rsidRPr="00E84DCD">
        <w:t>Previous Volunteer Grants rounds have been heavily over</w:t>
      </w:r>
      <w:r w:rsidRPr="00E84DCD">
        <w:noBreakHyphen/>
        <w:t xml:space="preserve">subscribed with around 70 per cent of applicants unsuccessful, despite the vast majority of applicants being </w:t>
      </w:r>
      <w:r>
        <w:rPr>
          <w:rFonts w:cs="Arial"/>
        </w:rPr>
        <w:t xml:space="preserve">eligible and </w:t>
      </w:r>
      <w:r w:rsidRPr="005D5C25">
        <w:rPr>
          <w:rFonts w:cs="Arial"/>
        </w:rPr>
        <w:t>worthy</w:t>
      </w:r>
      <w:r w:rsidRPr="00E84DCD">
        <w:t xml:space="preserve"> of receiving a grant. </w:t>
      </w:r>
    </w:p>
    <w:p w:rsidR="00A95D06" w:rsidRDefault="00A95D06" w:rsidP="00A95D06">
      <w:pPr>
        <w:spacing w:line="240" w:lineRule="auto"/>
        <w:contextualSpacing/>
        <w:rPr>
          <w:b/>
        </w:rPr>
      </w:pPr>
    </w:p>
    <w:p w:rsidR="00A95D06" w:rsidRDefault="00A95D06" w:rsidP="00A95D06">
      <w:pPr>
        <w:spacing w:line="240" w:lineRule="auto"/>
        <w:contextualSpacing/>
        <w:rPr>
          <w:rFonts w:cs="Arial"/>
        </w:rPr>
      </w:pPr>
      <w:r w:rsidRPr="00114EC8">
        <w:rPr>
          <w:rFonts w:cs="Arial"/>
        </w:rPr>
        <w:t>The 2019</w:t>
      </w:r>
      <w:r>
        <w:rPr>
          <w:rFonts w:cs="Arial"/>
        </w:rPr>
        <w:t>-20</w:t>
      </w:r>
      <w:r w:rsidRPr="00114EC8">
        <w:rPr>
          <w:rFonts w:cs="Arial"/>
        </w:rPr>
        <w:t xml:space="preserve"> funding round will be undertaken through an electorate based, closed, </w:t>
      </w:r>
      <w:r>
        <w:rPr>
          <w:rFonts w:cs="Arial"/>
        </w:rPr>
        <w:br/>
      </w:r>
      <w:proofErr w:type="spellStart"/>
      <w:r w:rsidR="00E43734">
        <w:rPr>
          <w:rFonts w:cs="Arial"/>
        </w:rPr>
        <w:t xml:space="preserve">non </w:t>
      </w:r>
      <w:r w:rsidRPr="00114EC8">
        <w:rPr>
          <w:rFonts w:cs="Arial"/>
        </w:rPr>
        <w:t>competitive</w:t>
      </w:r>
      <w:proofErr w:type="spellEnd"/>
      <w:r w:rsidRPr="00114EC8">
        <w:rPr>
          <w:rFonts w:cs="Arial"/>
        </w:rPr>
        <w:t xml:space="preserve"> selection process. The change will ensure grant funding addresses local priorities and reduce</w:t>
      </w:r>
      <w:r w:rsidR="00E43734">
        <w:rPr>
          <w:rFonts w:cs="Arial"/>
        </w:rPr>
        <w:t>s</w:t>
      </w:r>
      <w:r w:rsidRPr="00114EC8">
        <w:rPr>
          <w:rFonts w:cs="Arial"/>
        </w:rPr>
        <w:t xml:space="preserve"> the cost of grants administration proportionate to grant outcomes.</w:t>
      </w:r>
      <w:r>
        <w:rPr>
          <w:rFonts w:cs="Arial"/>
        </w:rPr>
        <w:t xml:space="preserve"> </w:t>
      </w:r>
    </w:p>
    <w:p w:rsidR="00A95D06" w:rsidRDefault="00A95D06" w:rsidP="00A95D06">
      <w:pPr>
        <w:spacing w:line="240" w:lineRule="auto"/>
        <w:contextualSpacing/>
        <w:rPr>
          <w:rFonts w:cs="Arial"/>
        </w:rPr>
      </w:pPr>
    </w:p>
    <w:p w:rsidR="00925E35" w:rsidRDefault="00A95D06" w:rsidP="00A95D06">
      <w:pPr>
        <w:spacing w:line="240" w:lineRule="auto"/>
        <w:contextualSpacing/>
        <w:rPr>
          <w:rFonts w:cs="Arial"/>
        </w:rPr>
      </w:pPr>
      <w:r>
        <w:rPr>
          <w:rFonts w:cs="Arial"/>
        </w:rPr>
        <w:t>The change will also ensure that grant funding is distributed evenly, with $66,000 allocated to each electorate.</w:t>
      </w:r>
    </w:p>
    <w:p w:rsidR="00925E35" w:rsidRDefault="00925E35">
      <w:pPr>
        <w:rPr>
          <w:rFonts w:cs="Arial"/>
        </w:rPr>
      </w:pPr>
      <w:r>
        <w:rPr>
          <w:rFonts w:cs="Arial"/>
        </w:rPr>
        <w:br w:type="page"/>
      </w:r>
    </w:p>
    <w:p w:rsidR="00424B13" w:rsidRPr="009E7D89" w:rsidRDefault="00E13BA1" w:rsidP="009E7D89">
      <w:pPr>
        <w:pStyle w:val="Heading3"/>
        <w:numPr>
          <w:ilvl w:val="0"/>
          <w:numId w:val="34"/>
        </w:numPr>
      </w:pPr>
      <w:bookmarkStart w:id="3" w:name="_Toc40775020"/>
      <w:r>
        <w:lastRenderedPageBreak/>
        <w:t>Where can I find out which e</w:t>
      </w:r>
      <w:r w:rsidR="00424B13" w:rsidRPr="009E7D89">
        <w:t>lectorate our organisation is in?</w:t>
      </w:r>
      <w:bookmarkEnd w:id="3"/>
    </w:p>
    <w:p w:rsidR="00424B13" w:rsidRDefault="00424B13" w:rsidP="00726DD9">
      <w:pPr>
        <w:spacing w:after="0" w:line="240" w:lineRule="auto"/>
        <w:rPr>
          <w:rFonts w:cs="Arial"/>
          <w:lang w:val="en" w:eastAsia="en-AU"/>
        </w:rPr>
      </w:pPr>
    </w:p>
    <w:p w:rsidR="00424B13" w:rsidRDefault="00424B13" w:rsidP="00726DD9">
      <w:pPr>
        <w:spacing w:after="0" w:line="240" w:lineRule="auto"/>
        <w:rPr>
          <w:rFonts w:cs="Arial"/>
          <w:lang w:val="en" w:eastAsia="en-AU"/>
        </w:rPr>
      </w:pPr>
      <w:r>
        <w:rPr>
          <w:rFonts w:cs="Arial"/>
          <w:lang w:val="en" w:eastAsia="en-AU"/>
        </w:rPr>
        <w:t xml:space="preserve">Electorate information can be found on the Australian Electoral Commission </w:t>
      </w:r>
      <w:hyperlink r:id="rId8" w:history="1">
        <w:r w:rsidRPr="00424B13">
          <w:rPr>
            <w:rStyle w:val="Hyperlink"/>
            <w:rFonts w:cs="Arial"/>
            <w:lang w:val="en" w:eastAsia="en-AU"/>
          </w:rPr>
          <w:t>Find My Electorate</w:t>
        </w:r>
      </w:hyperlink>
      <w:r>
        <w:rPr>
          <w:rFonts w:cs="Arial"/>
          <w:lang w:val="en" w:eastAsia="en-AU"/>
        </w:rPr>
        <w:t xml:space="preserve"> website.</w:t>
      </w:r>
    </w:p>
    <w:p w:rsidR="00756635" w:rsidRPr="009E7D89" w:rsidRDefault="00726DD9" w:rsidP="009E7D89">
      <w:pPr>
        <w:pStyle w:val="Heading3"/>
        <w:numPr>
          <w:ilvl w:val="0"/>
          <w:numId w:val="34"/>
        </w:numPr>
      </w:pPr>
      <w:bookmarkStart w:id="4" w:name="_Toc40775021"/>
      <w:r w:rsidRPr="009E7D89">
        <w:t>Wh</w:t>
      </w:r>
      <w:r w:rsidR="006F4C99" w:rsidRPr="009E7D89">
        <w:t xml:space="preserve">y </w:t>
      </w:r>
      <w:proofErr w:type="gramStart"/>
      <w:r w:rsidR="006F4C99" w:rsidRPr="009E7D89">
        <w:t>was I</w:t>
      </w:r>
      <w:proofErr w:type="gramEnd"/>
      <w:r w:rsidR="006F4C99" w:rsidRPr="009E7D89">
        <w:t xml:space="preserve"> not </w:t>
      </w:r>
      <w:r w:rsidR="00210372" w:rsidRPr="009E7D89">
        <w:t>nominated to apply</w:t>
      </w:r>
      <w:r w:rsidR="006F4C99" w:rsidRPr="009E7D89">
        <w:t>?</w:t>
      </w:r>
      <w:bookmarkEnd w:id="4"/>
    </w:p>
    <w:p w:rsidR="00756635" w:rsidRDefault="00756635" w:rsidP="00726DD9">
      <w:pPr>
        <w:widowControl w:val="0"/>
        <w:tabs>
          <w:tab w:val="left" w:pos="-1440"/>
          <w:tab w:val="left" w:pos="-1080"/>
          <w:tab w:val="left" w:pos="-720"/>
          <w:tab w:val="left" w:pos="1260"/>
          <w:tab w:val="left" w:pos="4500"/>
          <w:tab w:val="left" w:pos="6120"/>
        </w:tabs>
        <w:spacing w:after="0" w:line="240" w:lineRule="auto"/>
        <w:ind w:right="182"/>
        <w:rPr>
          <w:rFonts w:cs="Arial"/>
        </w:rPr>
      </w:pPr>
    </w:p>
    <w:p w:rsidR="008552CF" w:rsidRDefault="008552CF" w:rsidP="00E7361E">
      <w:pPr>
        <w:widowControl w:val="0"/>
        <w:tabs>
          <w:tab w:val="left" w:pos="-1440"/>
          <w:tab w:val="left" w:pos="-1080"/>
          <w:tab w:val="left" w:pos="-720"/>
          <w:tab w:val="left" w:pos="1260"/>
          <w:tab w:val="left" w:pos="4500"/>
          <w:tab w:val="left" w:pos="6120"/>
        </w:tabs>
        <w:spacing w:after="0" w:line="240" w:lineRule="auto"/>
        <w:ind w:right="181"/>
        <w:rPr>
          <w:rFonts w:cs="Arial"/>
          <w:bCs/>
        </w:rPr>
      </w:pPr>
      <w:r w:rsidRPr="00756635">
        <w:rPr>
          <w:rFonts w:cs="Arial"/>
        </w:rPr>
        <w:t xml:space="preserve">For the 2019-20 selection process, MPs </w:t>
      </w:r>
      <w:r w:rsidR="00210372">
        <w:rPr>
          <w:rFonts w:cs="Arial"/>
        </w:rPr>
        <w:t>have nominated organisations</w:t>
      </w:r>
      <w:r w:rsidRPr="00756635">
        <w:rPr>
          <w:rFonts w:cs="Arial"/>
        </w:rPr>
        <w:t xml:space="preserve"> from within their el</w:t>
      </w:r>
      <w:r w:rsidR="000D0DB4">
        <w:rPr>
          <w:rFonts w:cs="Arial"/>
        </w:rPr>
        <w:t xml:space="preserve">ectorate to apply for funding. </w:t>
      </w:r>
      <w:r w:rsidRPr="00756635">
        <w:rPr>
          <w:rFonts w:cs="Arial"/>
          <w:bCs/>
        </w:rPr>
        <w:t xml:space="preserve">This change will help ensure </w:t>
      </w:r>
      <w:r w:rsidR="00BD7E06" w:rsidRPr="00BD7E06">
        <w:rPr>
          <w:rFonts w:cs="Arial"/>
          <w:color w:val="000000"/>
        </w:rPr>
        <w:t>the grants are better targeted to meet local need</w:t>
      </w:r>
      <w:r w:rsidRPr="00756635">
        <w:rPr>
          <w:rFonts w:cs="Arial"/>
          <w:bCs/>
        </w:rPr>
        <w:t>.</w:t>
      </w:r>
    </w:p>
    <w:p w:rsidR="00210372" w:rsidRDefault="00210372" w:rsidP="00E7361E">
      <w:pPr>
        <w:widowControl w:val="0"/>
        <w:tabs>
          <w:tab w:val="left" w:pos="-1440"/>
          <w:tab w:val="left" w:pos="-1080"/>
          <w:tab w:val="left" w:pos="-720"/>
          <w:tab w:val="left" w:pos="1260"/>
          <w:tab w:val="left" w:pos="4500"/>
          <w:tab w:val="left" w:pos="6120"/>
        </w:tabs>
        <w:spacing w:after="0" w:line="240" w:lineRule="auto"/>
        <w:ind w:right="181"/>
        <w:rPr>
          <w:rFonts w:cs="Arial"/>
          <w:bCs/>
        </w:rPr>
      </w:pPr>
    </w:p>
    <w:p w:rsidR="00210372" w:rsidRPr="00756635" w:rsidRDefault="00210372" w:rsidP="00E7361E">
      <w:pPr>
        <w:widowControl w:val="0"/>
        <w:tabs>
          <w:tab w:val="left" w:pos="-1440"/>
          <w:tab w:val="left" w:pos="-1080"/>
          <w:tab w:val="left" w:pos="-720"/>
          <w:tab w:val="left" w:pos="1260"/>
          <w:tab w:val="left" w:pos="4500"/>
          <w:tab w:val="left" w:pos="6120"/>
        </w:tabs>
        <w:spacing w:after="0" w:line="240" w:lineRule="auto"/>
        <w:ind w:right="181"/>
        <w:rPr>
          <w:rFonts w:cs="Arial"/>
        </w:rPr>
      </w:pPr>
      <w:r>
        <w:rPr>
          <w:rFonts w:cs="Arial"/>
          <w:bCs/>
        </w:rPr>
        <w:t xml:space="preserve">The Community Grants Hub is unable to nominate your organisation for </w:t>
      </w:r>
      <w:r w:rsidR="002D6D58">
        <w:rPr>
          <w:rFonts w:cs="Arial"/>
          <w:bCs/>
        </w:rPr>
        <w:t>this grant</w:t>
      </w:r>
      <w:r w:rsidR="00BA4F5F">
        <w:rPr>
          <w:rFonts w:cs="Arial"/>
          <w:bCs/>
        </w:rPr>
        <w:t>.</w:t>
      </w:r>
      <w:r>
        <w:rPr>
          <w:rFonts w:cs="Arial"/>
          <w:bCs/>
        </w:rPr>
        <w:t xml:space="preserve"> Each electorate will have a funding cap of $66,000 (GST exclusive).</w:t>
      </w:r>
    </w:p>
    <w:p w:rsidR="00390ADE" w:rsidRPr="00390ADE" w:rsidRDefault="00841A59" w:rsidP="00390ADE">
      <w:pPr>
        <w:pStyle w:val="Heading3"/>
        <w:numPr>
          <w:ilvl w:val="0"/>
          <w:numId w:val="34"/>
        </w:numPr>
      </w:pPr>
      <w:bookmarkStart w:id="5" w:name="_Toc40775022"/>
      <w:r w:rsidRPr="009E7D89">
        <w:t xml:space="preserve">My MP has </w:t>
      </w:r>
      <w:r w:rsidR="00210372" w:rsidRPr="009E7D89">
        <w:t>nominated</w:t>
      </w:r>
      <w:r w:rsidRPr="009E7D89">
        <w:t xml:space="preserve"> me to apply for a 2019-20 Volunteer Grant, but our organisation does</w:t>
      </w:r>
      <w:r w:rsidR="007B4B7F" w:rsidRPr="009E7D89">
        <w:t xml:space="preserve"> </w:t>
      </w:r>
      <w:r w:rsidRPr="009E7D89">
        <w:t>n</w:t>
      </w:r>
      <w:r w:rsidR="007B4B7F" w:rsidRPr="009E7D89">
        <w:t>o</w:t>
      </w:r>
      <w:r w:rsidRPr="009E7D89">
        <w:t xml:space="preserve">t want </w:t>
      </w:r>
      <w:r w:rsidR="007B4B7F" w:rsidRPr="009E7D89">
        <w:t xml:space="preserve">a </w:t>
      </w:r>
      <w:r w:rsidR="00B456DA" w:rsidRPr="009E7D89">
        <w:t>Volunteer G</w:t>
      </w:r>
      <w:r w:rsidR="007B4B7F" w:rsidRPr="009E7D89">
        <w:t>rant</w:t>
      </w:r>
      <w:r w:rsidRPr="009E7D89">
        <w:t>.</w:t>
      </w:r>
      <w:bookmarkEnd w:id="5"/>
      <w:r w:rsidR="00390ADE">
        <w:br/>
      </w:r>
    </w:p>
    <w:p w:rsidR="00841A59" w:rsidRDefault="00841A59" w:rsidP="00E7361E">
      <w:pPr>
        <w:spacing w:after="0" w:line="240" w:lineRule="auto"/>
        <w:rPr>
          <w:rFonts w:cs="Arial"/>
        </w:rPr>
      </w:pPr>
      <w:r w:rsidRPr="00756635">
        <w:rPr>
          <w:rFonts w:cs="Arial"/>
        </w:rPr>
        <w:t xml:space="preserve">If </w:t>
      </w:r>
      <w:r w:rsidR="007B4B7F">
        <w:rPr>
          <w:rFonts w:cs="Arial"/>
        </w:rPr>
        <w:t>you</w:t>
      </w:r>
      <w:r w:rsidR="00210372">
        <w:rPr>
          <w:rFonts w:cs="Arial"/>
        </w:rPr>
        <w:t xml:space="preserve"> are nominated by your MP and y</w:t>
      </w:r>
      <w:r w:rsidR="00CC3467">
        <w:rPr>
          <w:rFonts w:cs="Arial"/>
        </w:rPr>
        <w:t xml:space="preserve">ou </w:t>
      </w:r>
      <w:r w:rsidR="00260B86">
        <w:rPr>
          <w:rFonts w:cs="Arial"/>
        </w:rPr>
        <w:t xml:space="preserve">do not want </w:t>
      </w:r>
      <w:r w:rsidR="00AD608F">
        <w:rPr>
          <w:rFonts w:cs="Arial"/>
        </w:rPr>
        <w:t>a</w:t>
      </w:r>
      <w:r w:rsidR="00260B86">
        <w:rPr>
          <w:rFonts w:cs="Arial"/>
        </w:rPr>
        <w:t xml:space="preserve"> Volunteer Grant</w:t>
      </w:r>
      <w:r w:rsidR="00B456DA">
        <w:rPr>
          <w:rFonts w:cs="Arial"/>
        </w:rPr>
        <w:t xml:space="preserve"> you do not have to </w:t>
      </w:r>
      <w:r w:rsidR="000D0DB4">
        <w:rPr>
          <w:rFonts w:cs="Arial"/>
        </w:rPr>
        <w:t xml:space="preserve">complete the application form. </w:t>
      </w:r>
      <w:r w:rsidRPr="00756635">
        <w:rPr>
          <w:rFonts w:cs="Arial"/>
        </w:rPr>
        <w:t>You do not need to inform anyone of your decision.</w:t>
      </w:r>
    </w:p>
    <w:p w:rsidR="00726DD9" w:rsidRDefault="00726DD9" w:rsidP="009E7D89">
      <w:pPr>
        <w:pStyle w:val="Heading3"/>
        <w:numPr>
          <w:ilvl w:val="0"/>
          <w:numId w:val="34"/>
        </w:numPr>
      </w:pPr>
      <w:bookmarkStart w:id="6" w:name="_Toc40775023"/>
      <w:r w:rsidRPr="009E7D89">
        <w:t xml:space="preserve">If I am </w:t>
      </w:r>
      <w:r w:rsidR="00210372" w:rsidRPr="009E7D89">
        <w:t xml:space="preserve">nominated </w:t>
      </w:r>
      <w:r w:rsidRPr="009E7D89">
        <w:t>to apply</w:t>
      </w:r>
      <w:r w:rsidR="00B456DA" w:rsidRPr="009E7D89">
        <w:t xml:space="preserve"> for a Volunteer Grant,</w:t>
      </w:r>
      <w:r w:rsidRPr="009E7D89">
        <w:t xml:space="preserve"> how long do I have to submit my application?</w:t>
      </w:r>
      <w:bookmarkEnd w:id="6"/>
    </w:p>
    <w:p w:rsidR="00AF3556" w:rsidRPr="00AF3556" w:rsidRDefault="00AF3556" w:rsidP="00AF3556">
      <w:pPr>
        <w:widowControl w:val="0"/>
        <w:tabs>
          <w:tab w:val="left" w:pos="-1440"/>
          <w:tab w:val="left" w:pos="-1080"/>
          <w:tab w:val="left" w:pos="-720"/>
          <w:tab w:val="left" w:pos="1260"/>
          <w:tab w:val="left" w:pos="4500"/>
          <w:tab w:val="left" w:pos="6120"/>
        </w:tabs>
        <w:spacing w:after="0" w:line="240" w:lineRule="auto"/>
        <w:ind w:right="181"/>
        <w:rPr>
          <w:rFonts w:cs="Arial"/>
          <w:bCs/>
        </w:rPr>
      </w:pPr>
    </w:p>
    <w:p w:rsidR="00AF3556" w:rsidRPr="00756635" w:rsidRDefault="00AF3556" w:rsidP="00AF3556">
      <w:pPr>
        <w:widowControl w:val="0"/>
        <w:tabs>
          <w:tab w:val="left" w:pos="-1440"/>
          <w:tab w:val="left" w:pos="-1080"/>
          <w:tab w:val="left" w:pos="-720"/>
          <w:tab w:val="left" w:pos="1260"/>
          <w:tab w:val="left" w:pos="4500"/>
          <w:tab w:val="left" w:pos="6120"/>
        </w:tabs>
        <w:spacing w:after="0" w:line="240" w:lineRule="auto"/>
        <w:ind w:right="182"/>
        <w:rPr>
          <w:rFonts w:cs="Arial"/>
        </w:rPr>
      </w:pPr>
      <w:r>
        <w:rPr>
          <w:rFonts w:cs="Arial"/>
        </w:rPr>
        <w:t xml:space="preserve">The application period will be open for approximately four weeks from </w:t>
      </w:r>
      <w:r w:rsidR="004A559C">
        <w:rPr>
          <w:rFonts w:cs="Arial"/>
        </w:rPr>
        <w:t>10 March</w:t>
      </w:r>
      <w:r>
        <w:rPr>
          <w:rFonts w:cs="Arial"/>
        </w:rPr>
        <w:t xml:space="preserve"> 2020 to 11pm </w:t>
      </w:r>
      <w:r w:rsidR="0007214D">
        <w:rPr>
          <w:rFonts w:cs="Arial"/>
        </w:rPr>
        <w:t>(AES</w:t>
      </w:r>
      <w:r w:rsidR="00BA4F5F">
        <w:rPr>
          <w:rFonts w:cs="Arial"/>
        </w:rPr>
        <w:t xml:space="preserve">T) </w:t>
      </w:r>
      <w:r w:rsidR="004A559C">
        <w:rPr>
          <w:rFonts w:cs="Arial"/>
        </w:rPr>
        <w:t>to 6</w:t>
      </w:r>
      <w:r>
        <w:rPr>
          <w:rFonts w:cs="Arial"/>
        </w:rPr>
        <w:t xml:space="preserve"> </w:t>
      </w:r>
      <w:r w:rsidR="004A559C">
        <w:rPr>
          <w:rFonts w:cs="Arial"/>
        </w:rPr>
        <w:t xml:space="preserve">April </w:t>
      </w:r>
      <w:r>
        <w:rPr>
          <w:rFonts w:cs="Arial"/>
        </w:rPr>
        <w:t>2020.</w:t>
      </w:r>
    </w:p>
    <w:p w:rsidR="00AF3556" w:rsidRDefault="00AF3556" w:rsidP="00AF3556">
      <w:pPr>
        <w:spacing w:after="0" w:line="240" w:lineRule="auto"/>
      </w:pPr>
    </w:p>
    <w:p w:rsidR="00AF3556" w:rsidRDefault="00AF3556" w:rsidP="00AF3556">
      <w:pPr>
        <w:widowControl w:val="0"/>
        <w:tabs>
          <w:tab w:val="left" w:pos="-1440"/>
          <w:tab w:val="left" w:pos="-1080"/>
          <w:tab w:val="left" w:pos="-720"/>
          <w:tab w:val="left" w:pos="1260"/>
          <w:tab w:val="left" w:pos="4500"/>
          <w:tab w:val="left" w:pos="6120"/>
        </w:tabs>
        <w:spacing w:after="0" w:line="240" w:lineRule="auto"/>
        <w:ind w:right="181"/>
        <w:rPr>
          <w:rFonts w:cs="Arial"/>
        </w:rPr>
      </w:pPr>
      <w:r w:rsidRPr="00756635">
        <w:rPr>
          <w:rFonts w:cs="Arial"/>
        </w:rPr>
        <w:t xml:space="preserve">If </w:t>
      </w:r>
      <w:r>
        <w:rPr>
          <w:rFonts w:cs="Arial"/>
        </w:rPr>
        <w:t xml:space="preserve">you receive an application form, </w:t>
      </w:r>
      <w:r w:rsidRPr="00756635">
        <w:rPr>
          <w:rFonts w:cs="Arial"/>
        </w:rPr>
        <w:t xml:space="preserve">you must submit </w:t>
      </w:r>
      <w:r>
        <w:rPr>
          <w:rFonts w:cs="Arial"/>
        </w:rPr>
        <w:t>your</w:t>
      </w:r>
      <w:r w:rsidRPr="00756635">
        <w:rPr>
          <w:rFonts w:cs="Arial"/>
        </w:rPr>
        <w:t xml:space="preserve"> application </w:t>
      </w:r>
      <w:r>
        <w:rPr>
          <w:rFonts w:cs="Arial"/>
        </w:rPr>
        <w:t xml:space="preserve">as soon as possible but no later than the closing date, </w:t>
      </w:r>
      <w:r w:rsidR="004A559C">
        <w:rPr>
          <w:rFonts w:cs="Arial"/>
        </w:rPr>
        <w:t>6 April</w:t>
      </w:r>
      <w:r>
        <w:rPr>
          <w:rFonts w:cs="Arial"/>
        </w:rPr>
        <w:t xml:space="preserve"> 2020. </w:t>
      </w:r>
      <w:r>
        <w:t>Eligible applications are funded in the order they are received.</w:t>
      </w:r>
      <w:r w:rsidRPr="00756635">
        <w:rPr>
          <w:rFonts w:cs="Arial"/>
        </w:rPr>
        <w:t xml:space="preserve"> Grant funding </w:t>
      </w:r>
      <w:r>
        <w:rPr>
          <w:rFonts w:cs="Arial"/>
        </w:rPr>
        <w:t>of</w:t>
      </w:r>
      <w:r w:rsidRPr="00756635">
        <w:rPr>
          <w:rFonts w:cs="Arial"/>
        </w:rPr>
        <w:t xml:space="preserve"> $66,000 </w:t>
      </w:r>
      <w:r>
        <w:rPr>
          <w:rFonts w:cs="Arial"/>
        </w:rPr>
        <w:t xml:space="preserve">is available </w:t>
      </w:r>
      <w:r w:rsidRPr="00756635">
        <w:rPr>
          <w:rFonts w:cs="Arial"/>
        </w:rPr>
        <w:t>per electorate. Once this funding cap is reached, no further applications will be funded.</w:t>
      </w:r>
      <w:r>
        <w:rPr>
          <w:rFonts w:cs="Arial"/>
        </w:rPr>
        <w:t xml:space="preserve"> </w:t>
      </w:r>
    </w:p>
    <w:p w:rsidR="00AF3556" w:rsidRPr="00F55911" w:rsidRDefault="00AF3556" w:rsidP="00AF3556">
      <w:pPr>
        <w:pStyle w:val="Heading3"/>
        <w:numPr>
          <w:ilvl w:val="0"/>
          <w:numId w:val="34"/>
        </w:numPr>
      </w:pPr>
      <w:bookmarkStart w:id="7" w:name="_Toc40775024"/>
      <w:r w:rsidRPr="00F55911">
        <w:t xml:space="preserve">If my organisation has been nominated, why do I need to submit my application as soon as possible after </w:t>
      </w:r>
      <w:r w:rsidR="004A559C">
        <w:t>10 March</w:t>
      </w:r>
      <w:r w:rsidRPr="00F55911">
        <w:t xml:space="preserve"> 2020?</w:t>
      </w:r>
      <w:bookmarkEnd w:id="7"/>
    </w:p>
    <w:p w:rsidR="00AF3556" w:rsidRDefault="00AF3556" w:rsidP="00AF3556">
      <w:pPr>
        <w:spacing w:after="0" w:line="240" w:lineRule="auto"/>
        <w:rPr>
          <w:rFonts w:cs="Arial"/>
        </w:rPr>
      </w:pPr>
    </w:p>
    <w:p w:rsidR="00AF3556" w:rsidRDefault="00AF3556" w:rsidP="00AF3556">
      <w:pPr>
        <w:spacing w:after="0" w:line="240" w:lineRule="auto"/>
        <w:rPr>
          <w:rFonts w:cs="Arial"/>
        </w:rPr>
      </w:pPr>
      <w:r w:rsidRPr="00756635">
        <w:rPr>
          <w:rFonts w:cs="Arial"/>
        </w:rPr>
        <w:t>Applications will be assessed in the order that they are received. Funding is capped at $66,000 per electorate, noting that once the funding cap is reached, no further organisations will be funded. The sooner you submit you</w:t>
      </w:r>
      <w:r>
        <w:rPr>
          <w:rFonts w:cs="Arial"/>
        </w:rPr>
        <w:t>r</w:t>
      </w:r>
      <w:r w:rsidRPr="00756635">
        <w:rPr>
          <w:rFonts w:cs="Arial"/>
        </w:rPr>
        <w:t xml:space="preserve"> application, the more likely </w:t>
      </w:r>
      <w:r w:rsidR="00EB5A63">
        <w:rPr>
          <w:rFonts w:cs="Arial"/>
        </w:rPr>
        <w:t xml:space="preserve">it is that </w:t>
      </w:r>
      <w:r w:rsidRPr="00756635">
        <w:rPr>
          <w:rFonts w:cs="Arial"/>
        </w:rPr>
        <w:t>your organisation will receive a grant</w:t>
      </w:r>
      <w:r w:rsidR="0030012D">
        <w:rPr>
          <w:rFonts w:cs="Arial"/>
        </w:rPr>
        <w:t>, noting that all organisations must still meet the eligibility criteria set out in Section 4 of the Grant Opportunity Guidelines</w:t>
      </w:r>
      <w:r w:rsidRPr="00756635">
        <w:rPr>
          <w:rFonts w:cs="Arial"/>
        </w:rPr>
        <w:t>.</w:t>
      </w:r>
    </w:p>
    <w:p w:rsidR="0086533F" w:rsidRPr="009E7D89" w:rsidRDefault="0086533F" w:rsidP="009E7D89">
      <w:pPr>
        <w:pStyle w:val="Heading3"/>
        <w:numPr>
          <w:ilvl w:val="0"/>
          <w:numId w:val="34"/>
        </w:numPr>
      </w:pPr>
      <w:bookmarkStart w:id="8" w:name="_Toc40775025"/>
      <w:r w:rsidRPr="009E7D89">
        <w:t>If I am not able to submit my application by the due time and date, can I be granted an extension?</w:t>
      </w:r>
      <w:bookmarkEnd w:id="8"/>
    </w:p>
    <w:p w:rsidR="0086533F" w:rsidRDefault="0086533F" w:rsidP="0086533F">
      <w:pPr>
        <w:spacing w:after="0" w:line="240" w:lineRule="auto"/>
        <w:rPr>
          <w:rFonts w:cs="Arial"/>
          <w:lang w:eastAsia="en-AU"/>
        </w:rPr>
      </w:pPr>
    </w:p>
    <w:p w:rsidR="0086533F" w:rsidRDefault="0086533F" w:rsidP="0086533F">
      <w:pPr>
        <w:spacing w:after="0" w:line="240" w:lineRule="auto"/>
        <w:rPr>
          <w:rFonts w:cs="Arial"/>
          <w:lang w:eastAsia="en-AU"/>
        </w:rPr>
      </w:pPr>
      <w:r>
        <w:t>As eligible applications are funded in the order they are received, late applications will only be considered where the funding cap ($66,000 per electorate) has not yet been reached.</w:t>
      </w:r>
    </w:p>
    <w:p w:rsidR="0086533F" w:rsidRPr="00756635" w:rsidRDefault="0086533F" w:rsidP="0086533F">
      <w:pPr>
        <w:spacing w:after="0" w:line="240" w:lineRule="auto"/>
        <w:rPr>
          <w:rFonts w:cs="Arial"/>
          <w:lang w:eastAsia="en-AU"/>
        </w:rPr>
      </w:pPr>
    </w:p>
    <w:p w:rsidR="0086533F" w:rsidRPr="00756635" w:rsidRDefault="0086533F" w:rsidP="0086533F">
      <w:pPr>
        <w:spacing w:after="0" w:line="240" w:lineRule="auto"/>
        <w:rPr>
          <w:rFonts w:cs="Arial"/>
          <w:lang w:eastAsia="en-AU"/>
        </w:rPr>
      </w:pPr>
      <w:r w:rsidRPr="00756635">
        <w:rPr>
          <w:rFonts w:cs="Arial"/>
          <w:lang w:eastAsia="en-AU"/>
        </w:rPr>
        <w:t>Applications are due by 11.</w:t>
      </w:r>
      <w:r>
        <w:rPr>
          <w:rFonts w:cs="Arial"/>
          <w:lang w:eastAsia="en-AU"/>
        </w:rPr>
        <w:t xml:space="preserve">00 pm </w:t>
      </w:r>
      <w:r w:rsidR="0007214D">
        <w:rPr>
          <w:rFonts w:cs="Arial"/>
          <w:lang w:eastAsia="en-AU"/>
        </w:rPr>
        <w:t>(AES</w:t>
      </w:r>
      <w:r w:rsidRPr="00756635">
        <w:rPr>
          <w:rFonts w:cs="Arial"/>
          <w:lang w:eastAsia="en-AU"/>
        </w:rPr>
        <w:t xml:space="preserve">T) on </w:t>
      </w:r>
      <w:r w:rsidR="004A559C">
        <w:rPr>
          <w:rFonts w:cs="Arial"/>
          <w:lang w:eastAsia="en-AU"/>
        </w:rPr>
        <w:t>6 April</w:t>
      </w:r>
      <w:r w:rsidRPr="00756635">
        <w:rPr>
          <w:rFonts w:cs="Arial"/>
          <w:lang w:eastAsia="en-AU"/>
        </w:rPr>
        <w:t xml:space="preserve"> 2020. Applicatio</w:t>
      </w:r>
      <w:r w:rsidR="0007214D">
        <w:rPr>
          <w:rFonts w:cs="Arial"/>
          <w:lang w:eastAsia="en-AU"/>
        </w:rPr>
        <w:t>ns submitted after 11.00 pm (AES</w:t>
      </w:r>
      <w:r w:rsidRPr="00756635">
        <w:rPr>
          <w:rFonts w:cs="Arial"/>
          <w:lang w:eastAsia="en-AU"/>
        </w:rPr>
        <w:t>T) that day will be considered as a late application.</w:t>
      </w:r>
    </w:p>
    <w:p w:rsidR="0086533F" w:rsidRPr="00756635" w:rsidRDefault="0086533F" w:rsidP="0086533F">
      <w:pPr>
        <w:spacing w:after="0" w:line="240" w:lineRule="auto"/>
        <w:rPr>
          <w:rFonts w:cs="Arial"/>
          <w:lang w:eastAsia="en-AU"/>
        </w:rPr>
      </w:pPr>
    </w:p>
    <w:p w:rsidR="0086533F" w:rsidRPr="00756635" w:rsidRDefault="0086533F" w:rsidP="0086533F">
      <w:pPr>
        <w:spacing w:after="0" w:line="240" w:lineRule="auto"/>
        <w:rPr>
          <w:rFonts w:cs="Arial"/>
          <w:lang w:eastAsia="en-AU"/>
        </w:rPr>
      </w:pPr>
      <w:r w:rsidRPr="00756635">
        <w:rPr>
          <w:rFonts w:cs="Arial"/>
          <w:lang w:eastAsia="en-AU"/>
        </w:rPr>
        <w:t>In a</w:t>
      </w:r>
      <w:r>
        <w:rPr>
          <w:rFonts w:cs="Arial"/>
          <w:lang w:eastAsia="en-AU"/>
        </w:rPr>
        <w:t>ccordance with s</w:t>
      </w:r>
      <w:r w:rsidRPr="00756635">
        <w:rPr>
          <w:rFonts w:cs="Arial"/>
          <w:lang w:eastAsia="en-AU"/>
        </w:rPr>
        <w:t xml:space="preserve">ection 6.1 Timing of grant opportunity processes, Grant Opportunity Guidelines, we will not accept late applications unless an applicant has experienced exceptional circumstances that prevent the submission of the application. </w:t>
      </w:r>
    </w:p>
    <w:p w:rsidR="00376E99" w:rsidRDefault="00376E99">
      <w:pPr>
        <w:rPr>
          <w:rFonts w:cs="Arial"/>
        </w:rPr>
      </w:pPr>
      <w:r>
        <w:rPr>
          <w:rFonts w:cs="Arial"/>
        </w:rPr>
        <w:br w:type="page"/>
      </w:r>
    </w:p>
    <w:p w:rsidR="0086533F" w:rsidRPr="00756635" w:rsidRDefault="0086533F" w:rsidP="0086533F">
      <w:pPr>
        <w:spacing w:after="0" w:line="240" w:lineRule="auto"/>
        <w:rPr>
          <w:rFonts w:cs="Arial"/>
        </w:rPr>
      </w:pPr>
      <w:r w:rsidRPr="00756635">
        <w:rPr>
          <w:rFonts w:cs="Arial"/>
        </w:rPr>
        <w:lastRenderedPageBreak/>
        <w:t>Broadly, exceptional circumstances are events characterised by one or more of the following:</w:t>
      </w:r>
    </w:p>
    <w:p w:rsidR="0086533F" w:rsidRPr="00756635" w:rsidRDefault="0086533F" w:rsidP="0086533F">
      <w:pPr>
        <w:pStyle w:val="ListParagraph"/>
        <w:numPr>
          <w:ilvl w:val="0"/>
          <w:numId w:val="7"/>
        </w:numPr>
        <w:spacing w:after="0" w:line="240" w:lineRule="auto"/>
        <w:ind w:left="714" w:hanging="357"/>
        <w:rPr>
          <w:rFonts w:cs="Arial"/>
        </w:rPr>
      </w:pPr>
      <w:r w:rsidRPr="00756635">
        <w:rPr>
          <w:rFonts w:cs="Arial"/>
        </w:rPr>
        <w:t>reasonably unforeseeable</w:t>
      </w:r>
    </w:p>
    <w:p w:rsidR="0086533F" w:rsidRPr="00756635" w:rsidRDefault="0086533F" w:rsidP="0086533F">
      <w:pPr>
        <w:pStyle w:val="ListParagraph"/>
        <w:numPr>
          <w:ilvl w:val="0"/>
          <w:numId w:val="7"/>
        </w:numPr>
        <w:spacing w:after="0" w:line="240" w:lineRule="auto"/>
        <w:ind w:left="714" w:hanging="357"/>
        <w:rPr>
          <w:rFonts w:cs="Arial"/>
        </w:rPr>
      </w:pPr>
      <w:r w:rsidRPr="00756635">
        <w:rPr>
          <w:rFonts w:cs="Arial"/>
        </w:rPr>
        <w:t>beyond the applicant’s control</w:t>
      </w:r>
    </w:p>
    <w:p w:rsidR="0086533F" w:rsidRDefault="0086533F" w:rsidP="0086533F">
      <w:pPr>
        <w:pStyle w:val="ListParagraph"/>
        <w:numPr>
          <w:ilvl w:val="0"/>
          <w:numId w:val="7"/>
        </w:numPr>
        <w:spacing w:after="0" w:line="240" w:lineRule="auto"/>
        <w:ind w:left="714" w:hanging="357"/>
        <w:rPr>
          <w:rFonts w:cs="Arial"/>
        </w:rPr>
      </w:pPr>
      <w:proofErr w:type="gramStart"/>
      <w:r w:rsidRPr="00756635">
        <w:rPr>
          <w:rFonts w:cs="Arial"/>
        </w:rPr>
        <w:t>unable</w:t>
      </w:r>
      <w:proofErr w:type="gramEnd"/>
      <w:r w:rsidRPr="00756635">
        <w:rPr>
          <w:rFonts w:cs="Arial"/>
        </w:rPr>
        <w:t xml:space="preserve"> to be managed or resolved within the application period. </w:t>
      </w:r>
    </w:p>
    <w:p w:rsidR="0086533F" w:rsidRPr="00756635" w:rsidRDefault="0086533F" w:rsidP="0086533F">
      <w:pPr>
        <w:pStyle w:val="ListParagraph"/>
        <w:spacing w:after="0" w:line="240" w:lineRule="auto"/>
        <w:ind w:left="714"/>
        <w:rPr>
          <w:rFonts w:cs="Arial"/>
        </w:rPr>
      </w:pPr>
    </w:p>
    <w:p w:rsidR="0086533F" w:rsidRDefault="0086533F" w:rsidP="0086533F">
      <w:pPr>
        <w:spacing w:after="0" w:line="240" w:lineRule="auto"/>
        <w:rPr>
          <w:rFonts w:cs="Arial"/>
        </w:rPr>
      </w:pPr>
      <w:r w:rsidRPr="00756635">
        <w:rPr>
          <w:rFonts w:cs="Arial"/>
        </w:rPr>
        <w:t>Exceptional circumstances will be considered on their merits and in accordance with probity principles.</w:t>
      </w:r>
    </w:p>
    <w:p w:rsidR="0086533F" w:rsidRDefault="0086533F" w:rsidP="0086533F">
      <w:pPr>
        <w:spacing w:after="0" w:line="240" w:lineRule="auto"/>
        <w:rPr>
          <w:rFonts w:cs="Arial"/>
        </w:rPr>
      </w:pPr>
    </w:p>
    <w:p w:rsidR="009105F9" w:rsidRPr="009105F9" w:rsidRDefault="009105F9" w:rsidP="009105F9">
      <w:pPr>
        <w:spacing w:after="0" w:line="240" w:lineRule="auto"/>
        <w:rPr>
          <w:rFonts w:cs="Arial"/>
          <w:b/>
        </w:rPr>
      </w:pPr>
      <w:r w:rsidRPr="009105F9">
        <w:rPr>
          <w:rFonts w:cs="Arial"/>
          <w:b/>
        </w:rPr>
        <w:t>How to lodge a late application</w:t>
      </w:r>
    </w:p>
    <w:p w:rsidR="009105F9" w:rsidRPr="009105F9" w:rsidRDefault="009105F9" w:rsidP="009105F9">
      <w:pPr>
        <w:spacing w:after="0" w:line="240" w:lineRule="auto"/>
        <w:rPr>
          <w:b/>
          <w:bCs/>
        </w:rPr>
      </w:pPr>
      <w:r w:rsidRPr="009105F9">
        <w:rPr>
          <w:rFonts w:cs="Arial"/>
        </w:rPr>
        <w:t xml:space="preserve">Late applications must be submitted via the application form within three days after the close of the grant opportunity. The applicant must have started </w:t>
      </w:r>
      <w:r>
        <w:rPr>
          <w:rFonts w:cs="Arial"/>
        </w:rPr>
        <w:t>the application prior to close;</w:t>
      </w:r>
      <w:r w:rsidRPr="009105F9">
        <w:rPr>
          <w:rFonts w:cs="Arial"/>
        </w:rPr>
        <w:t xml:space="preserve"> </w:t>
      </w:r>
      <w:r>
        <w:rPr>
          <w:rFonts w:cs="Arial"/>
        </w:rPr>
        <w:t>n</w:t>
      </w:r>
      <w:r w:rsidRPr="009105F9">
        <w:rPr>
          <w:rFonts w:cs="Arial"/>
        </w:rPr>
        <w:t xml:space="preserve">o new applications can be commenced after the closing. </w:t>
      </w:r>
    </w:p>
    <w:p w:rsidR="009105F9" w:rsidRPr="009105F9" w:rsidRDefault="009105F9" w:rsidP="009105F9">
      <w:pPr>
        <w:spacing w:after="0" w:line="240" w:lineRule="auto"/>
        <w:rPr>
          <w:rFonts w:cs="Arial"/>
        </w:rPr>
      </w:pPr>
    </w:p>
    <w:p w:rsidR="009105F9" w:rsidRDefault="009105F9" w:rsidP="009105F9">
      <w:pPr>
        <w:spacing w:after="0" w:line="240" w:lineRule="auto"/>
        <w:rPr>
          <w:rFonts w:cs="Arial"/>
        </w:rPr>
      </w:pPr>
      <w:r w:rsidRPr="009105F9">
        <w:rPr>
          <w:rFonts w:cs="Arial"/>
        </w:rPr>
        <w:t>Where electorate funding has not already been exhausted</w:t>
      </w:r>
      <w:r w:rsidR="00E43734">
        <w:rPr>
          <w:rFonts w:cs="Arial"/>
        </w:rPr>
        <w:t>,</w:t>
      </w:r>
      <w:r w:rsidRPr="009105F9">
        <w:rPr>
          <w:rFonts w:cs="Arial"/>
        </w:rPr>
        <w:t xml:space="preserve"> the late application will be referred to the department to determine if the application will be recommended for funding. </w:t>
      </w:r>
    </w:p>
    <w:p w:rsidR="009105F9" w:rsidRPr="009105F9" w:rsidRDefault="009105F9" w:rsidP="009105F9">
      <w:pPr>
        <w:spacing w:after="0" w:line="240" w:lineRule="auto"/>
        <w:rPr>
          <w:rFonts w:cs="Arial"/>
        </w:rPr>
      </w:pPr>
    </w:p>
    <w:p w:rsidR="009105F9" w:rsidRPr="009105F9" w:rsidRDefault="009105F9" w:rsidP="009105F9">
      <w:pPr>
        <w:spacing w:after="0" w:line="240" w:lineRule="auto"/>
        <w:rPr>
          <w:bCs/>
        </w:rPr>
      </w:pPr>
      <w:r w:rsidRPr="009105F9">
        <w:rPr>
          <w:rFonts w:cs="Arial"/>
        </w:rPr>
        <w:t>The decision of the department will be final and not be subject to a review or appeals process. The Community Grants Hub will advise the applicant if their late application has progressed.</w:t>
      </w:r>
      <w:r w:rsidRPr="009105F9">
        <w:rPr>
          <w:bCs/>
        </w:rPr>
        <w:t xml:space="preserve"> The outcome will be advised as part of the grant opportunity outcomes notification process.</w:t>
      </w:r>
    </w:p>
    <w:p w:rsidR="00C879B4" w:rsidRPr="009E7D89" w:rsidRDefault="00C879B4" w:rsidP="009E7D89">
      <w:pPr>
        <w:pStyle w:val="Heading3"/>
        <w:numPr>
          <w:ilvl w:val="0"/>
          <w:numId w:val="34"/>
        </w:numPr>
      </w:pPr>
      <w:bookmarkStart w:id="9" w:name="_Toc40775026"/>
      <w:r w:rsidRPr="009E7D89">
        <w:t>Can I resubmit my application if I find an error?</w:t>
      </w:r>
      <w:bookmarkEnd w:id="9"/>
    </w:p>
    <w:p w:rsidR="00C879B4" w:rsidRDefault="00C879B4" w:rsidP="00C879B4">
      <w:pPr>
        <w:spacing w:after="0" w:line="240" w:lineRule="auto"/>
        <w:rPr>
          <w:rFonts w:eastAsia="Times New Roman" w:cs="Arial"/>
          <w:bCs/>
          <w:lang w:val="en" w:eastAsia="en-AU"/>
        </w:rPr>
      </w:pPr>
    </w:p>
    <w:p w:rsidR="00C879B4" w:rsidRPr="004A559C" w:rsidRDefault="00C879B4" w:rsidP="004A559C">
      <w:pPr>
        <w:widowControl w:val="0"/>
        <w:tabs>
          <w:tab w:val="left" w:pos="-1440"/>
          <w:tab w:val="left" w:pos="-1080"/>
          <w:tab w:val="left" w:pos="-720"/>
          <w:tab w:val="left" w:pos="1260"/>
          <w:tab w:val="left" w:pos="4500"/>
          <w:tab w:val="left" w:pos="6120"/>
        </w:tabs>
        <w:spacing w:after="0" w:line="240" w:lineRule="auto"/>
        <w:ind w:right="181"/>
        <w:rPr>
          <w:rFonts w:cs="Arial"/>
        </w:rPr>
      </w:pPr>
      <w:r w:rsidRPr="004A559C">
        <w:rPr>
          <w:rFonts w:cs="Arial"/>
        </w:rPr>
        <w:t>If you find an error in your application, please contact the Community Grants Hub to withdraw and resubmit your application as soon as possible. Applications will be assessed in the order they are received with no applications being funded once the $66,000 cap has been reached. The resubmission date will be the date the department uses to determine the order in which the application was received.</w:t>
      </w:r>
    </w:p>
    <w:p w:rsidR="004A559C" w:rsidRDefault="004A559C" w:rsidP="004A559C">
      <w:pPr>
        <w:widowControl w:val="0"/>
        <w:tabs>
          <w:tab w:val="left" w:pos="-1440"/>
          <w:tab w:val="left" w:pos="-1080"/>
          <w:tab w:val="left" w:pos="-720"/>
          <w:tab w:val="left" w:pos="1260"/>
          <w:tab w:val="left" w:pos="4500"/>
          <w:tab w:val="left" w:pos="6120"/>
        </w:tabs>
        <w:spacing w:after="0" w:line="240" w:lineRule="auto"/>
        <w:ind w:right="181"/>
        <w:rPr>
          <w:rFonts w:cs="Arial"/>
        </w:rPr>
      </w:pPr>
    </w:p>
    <w:p w:rsidR="00C879B4" w:rsidRPr="004A559C" w:rsidRDefault="00C879B4" w:rsidP="004A559C">
      <w:pPr>
        <w:widowControl w:val="0"/>
        <w:tabs>
          <w:tab w:val="left" w:pos="-1440"/>
          <w:tab w:val="left" w:pos="-1080"/>
          <w:tab w:val="left" w:pos="-720"/>
          <w:tab w:val="left" w:pos="1260"/>
          <w:tab w:val="left" w:pos="4500"/>
          <w:tab w:val="left" w:pos="6120"/>
        </w:tabs>
        <w:spacing w:after="0" w:line="240" w:lineRule="auto"/>
        <w:ind w:right="181"/>
        <w:rPr>
          <w:rFonts w:cs="Arial"/>
        </w:rPr>
      </w:pPr>
      <w:r w:rsidRPr="004A559C">
        <w:rPr>
          <w:rFonts w:cs="Arial"/>
        </w:rPr>
        <w:t>You cannot change your application after the closing date and time.</w:t>
      </w:r>
    </w:p>
    <w:p w:rsidR="00B456DA" w:rsidRPr="009E7D89" w:rsidRDefault="00B456DA" w:rsidP="009E7D89">
      <w:pPr>
        <w:pStyle w:val="Heading3"/>
        <w:numPr>
          <w:ilvl w:val="0"/>
          <w:numId w:val="34"/>
        </w:numPr>
      </w:pPr>
      <w:bookmarkStart w:id="10" w:name="_Toc40775027"/>
      <w:r w:rsidRPr="009E7D89">
        <w:t xml:space="preserve">If </w:t>
      </w:r>
      <w:r w:rsidR="00210372" w:rsidRPr="009E7D89">
        <w:t xml:space="preserve">I am nominated by </w:t>
      </w:r>
      <w:r w:rsidRPr="009E7D89">
        <w:t>two MPs</w:t>
      </w:r>
      <w:r w:rsidR="00210372" w:rsidRPr="009E7D89">
        <w:t>, c</w:t>
      </w:r>
      <w:r w:rsidRPr="009E7D89">
        <w:t xml:space="preserve">an </w:t>
      </w:r>
      <w:r w:rsidR="00210372" w:rsidRPr="009E7D89">
        <w:t>I</w:t>
      </w:r>
      <w:r w:rsidRPr="009E7D89">
        <w:t xml:space="preserve"> apply for two grants?</w:t>
      </w:r>
      <w:bookmarkEnd w:id="10"/>
    </w:p>
    <w:p w:rsidR="00BD7E06" w:rsidRDefault="00BD7E06" w:rsidP="00BD7E06">
      <w:pPr>
        <w:widowControl w:val="0"/>
        <w:tabs>
          <w:tab w:val="left" w:pos="-1440"/>
          <w:tab w:val="left" w:pos="-1080"/>
          <w:tab w:val="left" w:pos="-720"/>
          <w:tab w:val="left" w:pos="1260"/>
          <w:tab w:val="left" w:pos="4500"/>
          <w:tab w:val="left" w:pos="6120"/>
        </w:tabs>
        <w:spacing w:after="0" w:line="240" w:lineRule="auto"/>
        <w:ind w:right="181"/>
        <w:rPr>
          <w:rFonts w:cs="Arial"/>
        </w:rPr>
      </w:pPr>
    </w:p>
    <w:p w:rsidR="008C69B8" w:rsidRPr="00756635" w:rsidRDefault="00E43734" w:rsidP="008C69B8">
      <w:pPr>
        <w:widowControl w:val="0"/>
        <w:tabs>
          <w:tab w:val="left" w:pos="-1440"/>
          <w:tab w:val="left" w:pos="-1080"/>
          <w:tab w:val="left" w:pos="-720"/>
          <w:tab w:val="left" w:pos="1260"/>
          <w:tab w:val="left" w:pos="4500"/>
          <w:tab w:val="left" w:pos="6120"/>
        </w:tabs>
        <w:spacing w:after="0" w:line="240" w:lineRule="auto"/>
        <w:ind w:right="181"/>
        <w:rPr>
          <w:rFonts w:cs="Arial"/>
        </w:rPr>
      </w:pPr>
      <w:r>
        <w:rPr>
          <w:rFonts w:cs="Arial"/>
        </w:rPr>
        <w:t xml:space="preserve">No. </w:t>
      </w:r>
      <w:r w:rsidR="00E94E9C">
        <w:rPr>
          <w:rFonts w:cs="Arial"/>
        </w:rPr>
        <w:t>As outlined in S</w:t>
      </w:r>
      <w:r w:rsidR="00BD7E06" w:rsidRPr="00BD7E06">
        <w:rPr>
          <w:rFonts w:cs="Arial"/>
        </w:rPr>
        <w:t>ection 6 of the Grant Opportunity Guidelines, applications are limited to one application per</w:t>
      </w:r>
      <w:r w:rsidR="003546D2">
        <w:rPr>
          <w:rFonts w:cs="Arial"/>
        </w:rPr>
        <w:t xml:space="preserve"> organisation/community group.</w:t>
      </w:r>
    </w:p>
    <w:p w:rsidR="008B585C" w:rsidRPr="00756635" w:rsidRDefault="008B585C" w:rsidP="009E7D89">
      <w:pPr>
        <w:pStyle w:val="Heading3"/>
        <w:numPr>
          <w:ilvl w:val="0"/>
          <w:numId w:val="34"/>
        </w:numPr>
        <w:rPr>
          <w:rFonts w:cs="Arial"/>
        </w:rPr>
      </w:pPr>
      <w:bookmarkStart w:id="11" w:name="_Toc40775028"/>
      <w:r w:rsidRPr="009E7D89">
        <w:t>If nominated by a single MP, can my organisation/community group apply for</w:t>
      </w:r>
      <w:r w:rsidRPr="00756635">
        <w:rPr>
          <w:rFonts w:cs="Arial"/>
        </w:rPr>
        <w:t xml:space="preserve"> funding</w:t>
      </w:r>
      <w:r>
        <w:rPr>
          <w:rFonts w:cs="Arial"/>
        </w:rPr>
        <w:t xml:space="preserve"> </w:t>
      </w:r>
      <w:r w:rsidRPr="00756635">
        <w:rPr>
          <w:rFonts w:cs="Arial"/>
        </w:rPr>
        <w:t>more than once?</w:t>
      </w:r>
      <w:bookmarkEnd w:id="11"/>
    </w:p>
    <w:p w:rsidR="008B585C" w:rsidRPr="00756635" w:rsidRDefault="008B585C" w:rsidP="008B585C">
      <w:pPr>
        <w:spacing w:after="0" w:line="240" w:lineRule="auto"/>
        <w:rPr>
          <w:rFonts w:eastAsia="Times New Roman" w:cs="Arial"/>
          <w:lang w:val="en" w:eastAsia="en-AU"/>
        </w:rPr>
      </w:pPr>
    </w:p>
    <w:p w:rsidR="008B585C" w:rsidRDefault="008B585C" w:rsidP="008B585C">
      <w:pPr>
        <w:spacing w:after="0" w:line="240" w:lineRule="auto"/>
        <w:rPr>
          <w:rFonts w:eastAsia="Times New Roman" w:cs="Arial"/>
          <w:bCs/>
          <w:lang w:val="en" w:eastAsia="en-AU"/>
        </w:rPr>
      </w:pPr>
      <w:r w:rsidRPr="00756635">
        <w:rPr>
          <w:rFonts w:eastAsia="Times New Roman" w:cs="Arial"/>
          <w:lang w:val="en" w:eastAsia="en-AU"/>
        </w:rPr>
        <w:t xml:space="preserve">No. If more than one application is submitted, only </w:t>
      </w:r>
      <w:r w:rsidRPr="00756635">
        <w:rPr>
          <w:rFonts w:eastAsia="Times New Roman" w:cs="Arial"/>
          <w:bCs/>
          <w:lang w:val="en" w:eastAsia="en-AU"/>
        </w:rPr>
        <w:t xml:space="preserve">the </w:t>
      </w:r>
      <w:r>
        <w:rPr>
          <w:rFonts w:eastAsia="Times New Roman" w:cs="Arial"/>
          <w:bCs/>
          <w:lang w:val="en" w:eastAsia="en-AU"/>
        </w:rPr>
        <w:t>first</w:t>
      </w:r>
      <w:r w:rsidRPr="00756635">
        <w:rPr>
          <w:rFonts w:eastAsia="Times New Roman" w:cs="Arial"/>
          <w:bCs/>
          <w:lang w:val="en" w:eastAsia="en-AU"/>
        </w:rPr>
        <w:t xml:space="preserve"> application received will be considered. </w:t>
      </w:r>
    </w:p>
    <w:p w:rsidR="00E53201" w:rsidRDefault="00E53201" w:rsidP="009E7D89">
      <w:pPr>
        <w:pStyle w:val="Heading3"/>
        <w:numPr>
          <w:ilvl w:val="0"/>
          <w:numId w:val="34"/>
        </w:numPr>
        <w:rPr>
          <w:rFonts w:eastAsia="Calibri" w:cs="Arial"/>
        </w:rPr>
      </w:pPr>
      <w:bookmarkStart w:id="12" w:name="_Toc40775029"/>
      <w:r w:rsidRPr="008E0B21">
        <w:rPr>
          <w:rFonts w:eastAsia="Calibri" w:cs="Arial"/>
        </w:rPr>
        <w:t xml:space="preserve">Once I </w:t>
      </w:r>
      <w:r w:rsidRPr="009E7D89">
        <w:t>receive</w:t>
      </w:r>
      <w:r w:rsidRPr="008E0B21">
        <w:rPr>
          <w:rFonts w:eastAsia="Calibri" w:cs="Arial"/>
        </w:rPr>
        <w:t xml:space="preserve"> my application form, can I send it to other not-for-profit organisations so they can apply?</w:t>
      </w:r>
      <w:bookmarkEnd w:id="12"/>
    </w:p>
    <w:p w:rsidR="00EB5A63" w:rsidRDefault="00EB5A63" w:rsidP="00E03FA8">
      <w:pPr>
        <w:pStyle w:val="ListParagraph"/>
        <w:spacing w:after="0"/>
        <w:ind w:left="785"/>
        <w:rPr>
          <w:rFonts w:cs="Arial"/>
        </w:rPr>
      </w:pPr>
    </w:p>
    <w:p w:rsidR="00530CA0" w:rsidRDefault="00EB5A63" w:rsidP="00EB5A63">
      <w:pPr>
        <w:spacing w:after="0" w:line="240" w:lineRule="auto"/>
        <w:rPr>
          <w:rFonts w:cs="Arial"/>
        </w:rPr>
      </w:pPr>
      <w:r w:rsidRPr="00756635">
        <w:rPr>
          <w:rFonts w:cs="Arial"/>
        </w:rPr>
        <w:t xml:space="preserve">No. Only organisations who have been </w:t>
      </w:r>
      <w:r>
        <w:rPr>
          <w:rFonts w:cs="Arial"/>
        </w:rPr>
        <w:t>nominated</w:t>
      </w:r>
      <w:r w:rsidRPr="00756635">
        <w:rPr>
          <w:rFonts w:cs="Arial"/>
        </w:rPr>
        <w:t xml:space="preserve"> by their MP may apply for the </w:t>
      </w:r>
      <w:r>
        <w:rPr>
          <w:rFonts w:cs="Arial"/>
        </w:rPr>
        <w:br/>
      </w:r>
      <w:r w:rsidRPr="00756635">
        <w:rPr>
          <w:rFonts w:cs="Arial"/>
        </w:rPr>
        <w:t>2019-20 Volunteer Grant</w:t>
      </w:r>
      <w:r>
        <w:rPr>
          <w:rFonts w:cs="Arial"/>
        </w:rPr>
        <w:t>s</w:t>
      </w:r>
      <w:r w:rsidRPr="00756635">
        <w:rPr>
          <w:rFonts w:cs="Arial"/>
        </w:rPr>
        <w:t xml:space="preserve"> </w:t>
      </w:r>
      <w:r>
        <w:rPr>
          <w:rFonts w:cs="Arial"/>
        </w:rPr>
        <w:t>grant opportunity</w:t>
      </w:r>
      <w:r w:rsidRPr="00756635">
        <w:rPr>
          <w:rFonts w:cs="Arial"/>
        </w:rPr>
        <w:t>. Application forms may only be used by organisations who received one directly from the Community Grants Hub.</w:t>
      </w:r>
    </w:p>
    <w:p w:rsidR="00530CA0" w:rsidRDefault="00530CA0">
      <w:pPr>
        <w:rPr>
          <w:rFonts w:cs="Arial"/>
        </w:rPr>
      </w:pPr>
      <w:r>
        <w:rPr>
          <w:rFonts w:cs="Arial"/>
        </w:rPr>
        <w:br w:type="page"/>
      </w:r>
    </w:p>
    <w:p w:rsidR="00EB5A63" w:rsidRPr="00EB5A63" w:rsidRDefault="00EB5A63" w:rsidP="00EB5A63">
      <w:pPr>
        <w:pStyle w:val="Heading3"/>
        <w:numPr>
          <w:ilvl w:val="0"/>
          <w:numId w:val="34"/>
        </w:numPr>
      </w:pPr>
      <w:bookmarkStart w:id="13" w:name="_Toc40775030"/>
      <w:r>
        <w:rPr>
          <w:rFonts w:eastAsia="Calibri" w:cs="Arial"/>
        </w:rPr>
        <w:lastRenderedPageBreak/>
        <w:t>Can MPs nominate local branches of a larger umbrella organisation (</w:t>
      </w:r>
      <w:proofErr w:type="spellStart"/>
      <w:r>
        <w:rPr>
          <w:rFonts w:eastAsia="Calibri" w:cs="Arial"/>
        </w:rPr>
        <w:t>eg</w:t>
      </w:r>
      <w:proofErr w:type="spellEnd"/>
      <w:r>
        <w:rPr>
          <w:rFonts w:eastAsia="Calibri" w:cs="Arial"/>
        </w:rPr>
        <w:t xml:space="preserve"> Scouts Australia, St John Ambulance)?</w:t>
      </w:r>
      <w:bookmarkEnd w:id="13"/>
    </w:p>
    <w:p w:rsidR="00E53201" w:rsidRDefault="00E53201" w:rsidP="00E53201">
      <w:pPr>
        <w:pStyle w:val="ListParagraph"/>
        <w:spacing w:after="0"/>
        <w:ind w:left="785"/>
        <w:rPr>
          <w:rFonts w:cs="Arial"/>
        </w:rPr>
      </w:pPr>
    </w:p>
    <w:p w:rsidR="00EB5A63" w:rsidRDefault="00EB5A63" w:rsidP="00EB5A63">
      <w:pPr>
        <w:spacing w:after="0" w:line="240" w:lineRule="auto"/>
        <w:rPr>
          <w:rFonts w:cs="Arial"/>
        </w:rPr>
      </w:pPr>
      <w:r w:rsidRPr="00EB5A63">
        <w:rPr>
          <w:rFonts w:cs="Arial"/>
        </w:rPr>
        <w:t xml:space="preserve">Branches of </w:t>
      </w:r>
      <w:r w:rsidR="00FA3530">
        <w:rPr>
          <w:rFonts w:cs="Arial"/>
        </w:rPr>
        <w:t xml:space="preserve">a larger umbrella organisation </w:t>
      </w:r>
      <w:r w:rsidRPr="00EB5A63">
        <w:rPr>
          <w:rFonts w:cs="Arial"/>
        </w:rPr>
        <w:t>are considered to be an organisation in their own right. If an MP would like to nominate two branches of the St John Ambulance service in his</w:t>
      </w:r>
      <w:r w:rsidR="00FA3530">
        <w:rPr>
          <w:rFonts w:cs="Arial"/>
        </w:rPr>
        <w:t>/her</w:t>
      </w:r>
      <w:r w:rsidRPr="00EB5A63">
        <w:rPr>
          <w:rFonts w:cs="Arial"/>
        </w:rPr>
        <w:t xml:space="preserve"> electorate</w:t>
      </w:r>
      <w:r w:rsidR="00E43734">
        <w:rPr>
          <w:rFonts w:cs="Arial"/>
        </w:rPr>
        <w:t>,</w:t>
      </w:r>
      <w:r w:rsidRPr="00EB5A63">
        <w:rPr>
          <w:rFonts w:cs="Arial"/>
        </w:rPr>
        <w:t xml:space="preserve"> this would count as two separate nominations.</w:t>
      </w:r>
    </w:p>
    <w:p w:rsidR="00E53201" w:rsidRPr="008E0B21" w:rsidRDefault="00E53201" w:rsidP="009E7D89">
      <w:pPr>
        <w:pStyle w:val="Heading3"/>
        <w:numPr>
          <w:ilvl w:val="0"/>
          <w:numId w:val="34"/>
        </w:numPr>
        <w:rPr>
          <w:rFonts w:cs="Arial"/>
        </w:rPr>
      </w:pPr>
      <w:bookmarkStart w:id="14" w:name="_Toc40775031"/>
      <w:r w:rsidRPr="008E0B21">
        <w:rPr>
          <w:rFonts w:cs="Arial"/>
        </w:rPr>
        <w:t xml:space="preserve">If </w:t>
      </w:r>
      <w:r w:rsidR="00210372" w:rsidRPr="009E7D89">
        <w:rPr>
          <w:rFonts w:eastAsia="Calibri" w:cs="Arial"/>
        </w:rPr>
        <w:t>nominated</w:t>
      </w:r>
      <w:r w:rsidR="00210372">
        <w:rPr>
          <w:rFonts w:cs="Arial"/>
        </w:rPr>
        <w:t xml:space="preserve"> by </w:t>
      </w:r>
      <w:r w:rsidRPr="008E0B21">
        <w:rPr>
          <w:rFonts w:cs="Arial"/>
        </w:rPr>
        <w:t>my MP, am I guaranteed to receive a grant?</w:t>
      </w:r>
      <w:bookmarkEnd w:id="14"/>
    </w:p>
    <w:p w:rsidR="00E53201" w:rsidRPr="00756635" w:rsidRDefault="00E53201" w:rsidP="00E53201">
      <w:pPr>
        <w:pStyle w:val="ListParagraph"/>
        <w:spacing w:after="0"/>
        <w:ind w:left="785"/>
        <w:rPr>
          <w:rFonts w:cs="Arial"/>
        </w:rPr>
      </w:pPr>
    </w:p>
    <w:p w:rsidR="00E53201" w:rsidRDefault="00E53201" w:rsidP="00E53201">
      <w:pPr>
        <w:spacing w:after="0" w:line="240" w:lineRule="auto"/>
        <w:rPr>
          <w:rFonts w:cs="Arial"/>
        </w:rPr>
      </w:pPr>
      <w:r w:rsidRPr="00756635">
        <w:rPr>
          <w:rFonts w:cs="Arial"/>
        </w:rPr>
        <w:t xml:space="preserve">If you are </w:t>
      </w:r>
      <w:r w:rsidR="00210372">
        <w:rPr>
          <w:rFonts w:cs="Arial"/>
        </w:rPr>
        <w:t>nominated</w:t>
      </w:r>
      <w:r w:rsidR="00CC3467">
        <w:rPr>
          <w:rFonts w:cs="Arial"/>
        </w:rPr>
        <w:t xml:space="preserve"> </w:t>
      </w:r>
      <w:r w:rsidRPr="00756635">
        <w:rPr>
          <w:rFonts w:cs="Arial"/>
        </w:rPr>
        <w:t xml:space="preserve">by your MP, this does not guarantee </w:t>
      </w:r>
      <w:r w:rsidR="003546D2">
        <w:rPr>
          <w:rFonts w:cs="Arial"/>
        </w:rPr>
        <w:t xml:space="preserve">that you will receive funding. </w:t>
      </w:r>
      <w:r w:rsidRPr="00756635">
        <w:rPr>
          <w:rFonts w:cs="Arial"/>
        </w:rPr>
        <w:t>Al</w:t>
      </w:r>
      <w:r w:rsidR="00BD7E06">
        <w:rPr>
          <w:rFonts w:cs="Arial"/>
        </w:rPr>
        <w:t>l</w:t>
      </w:r>
      <w:r w:rsidRPr="00756635">
        <w:rPr>
          <w:rFonts w:cs="Arial"/>
        </w:rPr>
        <w:t> organisations must still meet the elig</w:t>
      </w:r>
      <w:r w:rsidR="00EB5A63">
        <w:rPr>
          <w:rFonts w:cs="Arial"/>
        </w:rPr>
        <w:t>ibility criteria set out in S</w:t>
      </w:r>
      <w:r w:rsidRPr="00756635">
        <w:rPr>
          <w:rFonts w:cs="Arial"/>
        </w:rPr>
        <w:t xml:space="preserve">ection 4 Eligibility Criteria, </w:t>
      </w:r>
      <w:r w:rsidR="00EB5A63">
        <w:rPr>
          <w:rFonts w:cs="Arial"/>
        </w:rPr>
        <w:t>of</w:t>
      </w:r>
      <w:r w:rsidRPr="00756635">
        <w:rPr>
          <w:rFonts w:cs="Arial"/>
        </w:rPr>
        <w:t xml:space="preserve"> the Grant Opportunity Guidelines. In addition, funding is capped at $66,000 per electorate. Once this funding limit is reached, no further organisations will be funded.</w:t>
      </w:r>
    </w:p>
    <w:p w:rsidR="00D319E6" w:rsidRDefault="00D319E6" w:rsidP="009E7D89">
      <w:pPr>
        <w:pStyle w:val="Heading3"/>
        <w:numPr>
          <w:ilvl w:val="0"/>
          <w:numId w:val="34"/>
        </w:numPr>
        <w:rPr>
          <w:rFonts w:cs="Arial"/>
        </w:rPr>
      </w:pPr>
      <w:bookmarkStart w:id="15" w:name="_Toc40775032"/>
      <w:r w:rsidRPr="00756635">
        <w:rPr>
          <w:rFonts w:cs="Arial"/>
        </w:rPr>
        <w:t xml:space="preserve">My organisation was successful under Volunteer Grants 2018. Can I apply under </w:t>
      </w:r>
      <w:r>
        <w:rPr>
          <w:rFonts w:cs="Arial"/>
        </w:rPr>
        <w:t>2019-2020 Volunteer Grants</w:t>
      </w:r>
      <w:r w:rsidRPr="00756635">
        <w:rPr>
          <w:rFonts w:cs="Arial"/>
        </w:rPr>
        <w:t>?</w:t>
      </w:r>
      <w:bookmarkEnd w:id="15"/>
    </w:p>
    <w:p w:rsidR="00D319E6" w:rsidRPr="00E03FA8" w:rsidRDefault="00D319E6" w:rsidP="00E03FA8">
      <w:pPr>
        <w:pStyle w:val="ListParagraph"/>
        <w:spacing w:after="0"/>
        <w:ind w:left="785"/>
        <w:rPr>
          <w:rFonts w:cs="Arial"/>
        </w:rPr>
      </w:pPr>
    </w:p>
    <w:p w:rsidR="00D319E6" w:rsidRPr="00E742F5" w:rsidRDefault="00D319E6" w:rsidP="00E742F5">
      <w:pPr>
        <w:spacing w:after="0" w:line="240" w:lineRule="auto"/>
        <w:rPr>
          <w:rFonts w:eastAsia="Times New Roman" w:cs="Arial"/>
          <w:bCs/>
          <w:lang w:val="en" w:eastAsia="en-AU"/>
        </w:rPr>
      </w:pPr>
      <w:r w:rsidRPr="00756635">
        <w:rPr>
          <w:rFonts w:eastAsia="Times New Roman" w:cs="Arial"/>
          <w:bCs/>
          <w:lang w:val="en" w:eastAsia="en-AU"/>
        </w:rPr>
        <w:t xml:space="preserve">If </w:t>
      </w:r>
      <w:r w:rsidR="00210372">
        <w:rPr>
          <w:rFonts w:eastAsia="Times New Roman" w:cs="Arial"/>
          <w:bCs/>
          <w:lang w:val="en" w:eastAsia="en-AU"/>
        </w:rPr>
        <w:t xml:space="preserve">nominated by </w:t>
      </w:r>
      <w:r w:rsidR="00541EC2">
        <w:rPr>
          <w:rFonts w:eastAsia="Times New Roman" w:cs="Arial"/>
          <w:bCs/>
          <w:lang w:val="en" w:eastAsia="en-AU"/>
        </w:rPr>
        <w:t xml:space="preserve">your </w:t>
      </w:r>
      <w:r w:rsidR="00210372">
        <w:rPr>
          <w:rFonts w:eastAsia="Times New Roman" w:cs="Arial"/>
          <w:bCs/>
          <w:lang w:val="en" w:eastAsia="en-AU"/>
        </w:rPr>
        <w:t>MP,</w:t>
      </w:r>
      <w:r w:rsidR="00CC3467">
        <w:rPr>
          <w:rFonts w:eastAsia="Times New Roman" w:cs="Arial"/>
          <w:bCs/>
          <w:lang w:val="en" w:eastAsia="en-AU"/>
        </w:rPr>
        <w:t xml:space="preserve"> </w:t>
      </w:r>
      <w:r w:rsidRPr="00756635">
        <w:rPr>
          <w:rFonts w:eastAsia="Times New Roman" w:cs="Arial"/>
          <w:bCs/>
          <w:lang w:val="en" w:eastAsia="en-AU"/>
        </w:rPr>
        <w:t xml:space="preserve">your </w:t>
      </w:r>
      <w:proofErr w:type="spellStart"/>
      <w:r w:rsidRPr="00756635">
        <w:rPr>
          <w:rFonts w:eastAsia="Times New Roman" w:cs="Arial"/>
          <w:bCs/>
          <w:lang w:val="en" w:eastAsia="en-AU"/>
        </w:rPr>
        <w:t>organisation</w:t>
      </w:r>
      <w:proofErr w:type="spellEnd"/>
      <w:r w:rsidRPr="00756635">
        <w:rPr>
          <w:rFonts w:eastAsia="Times New Roman" w:cs="Arial"/>
          <w:lang w:val="en" w:eastAsia="en-AU"/>
        </w:rPr>
        <w:t xml:space="preserve"> </w:t>
      </w:r>
      <w:r w:rsidRPr="00756635">
        <w:rPr>
          <w:rFonts w:eastAsia="Times New Roman" w:cs="Arial"/>
          <w:bCs/>
          <w:lang w:val="en" w:eastAsia="en-AU"/>
        </w:rPr>
        <w:t xml:space="preserve">can apply for </w:t>
      </w:r>
      <w:r w:rsidR="00CF141A">
        <w:rPr>
          <w:rFonts w:cs="Arial"/>
        </w:rPr>
        <w:t>t</w:t>
      </w:r>
      <w:r w:rsidR="00E742F5">
        <w:rPr>
          <w:rFonts w:cs="Arial"/>
        </w:rPr>
        <w:t>he 2019-20 Volunteer Grant</w:t>
      </w:r>
      <w:r w:rsidR="00E742F5">
        <w:rPr>
          <w:rFonts w:eastAsia="Times New Roman" w:cs="Arial"/>
          <w:bCs/>
          <w:lang w:val="en" w:eastAsia="en-AU"/>
        </w:rPr>
        <w:t xml:space="preserve">. </w:t>
      </w:r>
      <w:r w:rsidRPr="00E742F5">
        <w:rPr>
          <w:rFonts w:eastAsia="Times New Roman" w:cs="Arial"/>
          <w:bCs/>
          <w:lang w:val="en" w:eastAsia="en-AU"/>
        </w:rPr>
        <w:t>It will not matter</w:t>
      </w:r>
      <w:r w:rsidR="002A4D4A">
        <w:rPr>
          <w:rFonts w:eastAsia="Times New Roman" w:cs="Arial"/>
          <w:bCs/>
          <w:lang w:val="en" w:eastAsia="en-AU"/>
        </w:rPr>
        <w:t xml:space="preserve"> if you have received a</w:t>
      </w:r>
      <w:r w:rsidRPr="00E742F5">
        <w:rPr>
          <w:rFonts w:eastAsia="Times New Roman" w:cs="Arial"/>
          <w:bCs/>
          <w:lang w:val="en" w:eastAsia="en-AU"/>
        </w:rPr>
        <w:t xml:space="preserve"> Volunteer Grant</w:t>
      </w:r>
      <w:r w:rsidR="002A4D4A">
        <w:rPr>
          <w:rFonts w:eastAsia="Times New Roman" w:cs="Arial"/>
          <w:bCs/>
          <w:lang w:val="en" w:eastAsia="en-AU"/>
        </w:rPr>
        <w:t xml:space="preserve"> in previous years</w:t>
      </w:r>
      <w:r w:rsidRPr="00E742F5">
        <w:rPr>
          <w:rFonts w:eastAsia="Times New Roman" w:cs="Arial"/>
          <w:bCs/>
          <w:lang w:val="en" w:eastAsia="en-AU"/>
        </w:rPr>
        <w:t>.</w:t>
      </w:r>
    </w:p>
    <w:p w:rsidR="008B585C" w:rsidRPr="00756635" w:rsidRDefault="008B585C" w:rsidP="009E7D89">
      <w:pPr>
        <w:pStyle w:val="Heading3"/>
        <w:numPr>
          <w:ilvl w:val="0"/>
          <w:numId w:val="34"/>
        </w:numPr>
        <w:rPr>
          <w:rFonts w:cs="Arial"/>
        </w:rPr>
      </w:pPr>
      <w:bookmarkStart w:id="16" w:name="_Toc40775033"/>
      <w:r w:rsidRPr="00756635">
        <w:rPr>
          <w:rFonts w:cs="Arial"/>
        </w:rPr>
        <w:t>Who in my organisation/community group can complete an application for funding?</w:t>
      </w:r>
      <w:bookmarkEnd w:id="16"/>
    </w:p>
    <w:p w:rsidR="008B585C" w:rsidRPr="00756635" w:rsidRDefault="008B585C" w:rsidP="008B585C">
      <w:pPr>
        <w:spacing w:after="0" w:line="240" w:lineRule="auto"/>
        <w:rPr>
          <w:rFonts w:eastAsia="Times New Roman" w:cs="Arial"/>
          <w:lang w:val="en" w:eastAsia="en-AU"/>
        </w:rPr>
      </w:pPr>
    </w:p>
    <w:p w:rsidR="008B585C" w:rsidRDefault="008B585C" w:rsidP="008B585C">
      <w:pPr>
        <w:spacing w:after="0" w:line="240" w:lineRule="auto"/>
        <w:rPr>
          <w:rFonts w:cs="Arial"/>
          <w:bCs/>
        </w:rPr>
      </w:pPr>
      <w:r w:rsidRPr="00756635">
        <w:rPr>
          <w:rFonts w:eastAsia="Times New Roman" w:cs="Arial"/>
          <w:lang w:val="en" w:eastAsia="en-AU"/>
        </w:rPr>
        <w:t xml:space="preserve">The application should be completed by a representative of the </w:t>
      </w:r>
      <w:proofErr w:type="spellStart"/>
      <w:r w:rsidRPr="00756635">
        <w:rPr>
          <w:rFonts w:eastAsia="Times New Roman" w:cs="Arial"/>
          <w:lang w:val="en" w:eastAsia="en-AU"/>
        </w:rPr>
        <w:t>organisation</w:t>
      </w:r>
      <w:proofErr w:type="spellEnd"/>
      <w:r w:rsidRPr="00756635">
        <w:rPr>
          <w:rFonts w:eastAsia="Times New Roman" w:cs="Arial"/>
          <w:lang w:val="en" w:eastAsia="en-AU"/>
        </w:rPr>
        <w:t xml:space="preserve"> with authority to commit the </w:t>
      </w:r>
      <w:proofErr w:type="spellStart"/>
      <w:r w:rsidRPr="00756635">
        <w:rPr>
          <w:rFonts w:eastAsia="Times New Roman" w:cs="Arial"/>
          <w:lang w:val="en" w:eastAsia="en-AU"/>
        </w:rPr>
        <w:t>organisation</w:t>
      </w:r>
      <w:proofErr w:type="spellEnd"/>
      <w:r w:rsidRPr="00756635">
        <w:rPr>
          <w:rFonts w:eastAsia="Times New Roman" w:cs="Arial"/>
          <w:lang w:val="en" w:eastAsia="en-AU"/>
        </w:rPr>
        <w:t xml:space="preserve">/community group or individual to the </w:t>
      </w:r>
      <w:r w:rsidRPr="00756635">
        <w:rPr>
          <w:rFonts w:cs="Arial"/>
          <w:bCs/>
        </w:rPr>
        <w:t xml:space="preserve">Terms and Conditions of </w:t>
      </w:r>
      <w:r>
        <w:rPr>
          <w:rFonts w:cs="Arial"/>
          <w:bCs/>
        </w:rPr>
        <w:t>the</w:t>
      </w:r>
    </w:p>
    <w:p w:rsidR="008B585C" w:rsidRDefault="008B585C" w:rsidP="008B585C">
      <w:pPr>
        <w:spacing w:after="0" w:line="240" w:lineRule="auto"/>
        <w:rPr>
          <w:rFonts w:eastAsia="Times New Roman" w:cs="Arial"/>
          <w:lang w:val="en" w:eastAsia="en-AU"/>
        </w:rPr>
      </w:pPr>
      <w:r w:rsidRPr="00756635">
        <w:rPr>
          <w:rFonts w:cs="Arial"/>
          <w:bCs/>
        </w:rPr>
        <w:t>2019-20 Volunteer Grants</w:t>
      </w:r>
      <w:r w:rsidRPr="00756635">
        <w:rPr>
          <w:rFonts w:eastAsia="Times New Roman" w:cs="Arial"/>
          <w:lang w:val="en" w:eastAsia="en-AU"/>
        </w:rPr>
        <w:t>. The representative is normally the president, chairperson, secretary or treasurer.</w:t>
      </w:r>
    </w:p>
    <w:p w:rsidR="00A95D06" w:rsidRPr="00756635" w:rsidRDefault="00E43734" w:rsidP="009E7D89">
      <w:pPr>
        <w:pStyle w:val="Heading3"/>
        <w:numPr>
          <w:ilvl w:val="0"/>
          <w:numId w:val="34"/>
        </w:numPr>
        <w:rPr>
          <w:rFonts w:cs="Arial"/>
        </w:rPr>
      </w:pPr>
      <w:bookmarkStart w:id="17" w:name="_Toc40775034"/>
      <w:r>
        <w:rPr>
          <w:rFonts w:cs="Arial"/>
        </w:rPr>
        <w:t>Is a paper-</w:t>
      </w:r>
      <w:r w:rsidR="00A95D06" w:rsidRPr="00756635">
        <w:rPr>
          <w:rFonts w:cs="Arial"/>
        </w:rPr>
        <w:t>based application form available?</w:t>
      </w:r>
      <w:bookmarkEnd w:id="17"/>
    </w:p>
    <w:p w:rsidR="00A95D06" w:rsidRPr="00756635" w:rsidRDefault="00A95D06" w:rsidP="00A95D06">
      <w:pPr>
        <w:spacing w:after="0" w:line="240" w:lineRule="auto"/>
        <w:rPr>
          <w:rStyle w:val="BookTitle"/>
          <w:rFonts w:cs="Arial"/>
          <w:i w:val="0"/>
          <w:iCs w:val="0"/>
          <w:smallCaps w:val="0"/>
          <w:color w:val="000000" w:themeColor="text1"/>
          <w:spacing w:val="0"/>
        </w:rPr>
      </w:pPr>
    </w:p>
    <w:p w:rsidR="00A95D06" w:rsidRPr="00756635" w:rsidRDefault="00A95D06" w:rsidP="00A95D06">
      <w:pPr>
        <w:spacing w:after="0" w:line="240" w:lineRule="auto"/>
        <w:rPr>
          <w:rStyle w:val="BookTitle"/>
          <w:rFonts w:cs="Arial"/>
          <w:i w:val="0"/>
          <w:iCs w:val="0"/>
          <w:smallCaps w:val="0"/>
          <w:color w:val="000000" w:themeColor="text1"/>
          <w:spacing w:val="0"/>
        </w:rPr>
      </w:pPr>
      <w:r w:rsidRPr="00756635">
        <w:rPr>
          <w:rStyle w:val="BookTitle"/>
          <w:rFonts w:cs="Arial"/>
          <w:i w:val="0"/>
          <w:iCs w:val="0"/>
          <w:smallCaps w:val="0"/>
          <w:color w:val="000000" w:themeColor="text1"/>
          <w:spacing w:val="0"/>
        </w:rPr>
        <w:t xml:space="preserve">The online form is the only method for submitting an application form. </w:t>
      </w:r>
      <w:r w:rsidRPr="00756635">
        <w:rPr>
          <w:rStyle w:val="BookTitle"/>
          <w:rFonts w:cs="Arial"/>
          <w:i w:val="0"/>
          <w:iCs w:val="0"/>
          <w:smallCaps w:val="0"/>
          <w:spacing w:val="0"/>
        </w:rPr>
        <w:t>If you do not have access to a computer you could try your local library, or contact someone you know who has access to a computer that could assist you in submitting an application.</w:t>
      </w:r>
    </w:p>
    <w:p w:rsidR="008B585C" w:rsidRPr="00242B2D" w:rsidRDefault="008B585C" w:rsidP="009E7D89">
      <w:pPr>
        <w:pStyle w:val="Heading3"/>
        <w:numPr>
          <w:ilvl w:val="0"/>
          <w:numId w:val="34"/>
        </w:numPr>
        <w:rPr>
          <w:rFonts w:cs="Arial"/>
        </w:rPr>
      </w:pPr>
      <w:bookmarkStart w:id="18" w:name="_Toc40775035"/>
      <w:r w:rsidRPr="00242B2D">
        <w:rPr>
          <w:rFonts w:cs="Arial"/>
        </w:rPr>
        <w:t>What kind of attachments can I add to my application?</w:t>
      </w:r>
      <w:bookmarkEnd w:id="18"/>
    </w:p>
    <w:p w:rsidR="008B585C" w:rsidRPr="00756635" w:rsidRDefault="008B585C" w:rsidP="008B585C">
      <w:pPr>
        <w:pStyle w:val="ListParagraph"/>
        <w:spacing w:after="0"/>
        <w:ind w:left="785"/>
        <w:rPr>
          <w:rFonts w:cs="Arial"/>
        </w:rPr>
      </w:pPr>
    </w:p>
    <w:p w:rsidR="008B585C" w:rsidRDefault="008B585C" w:rsidP="008B585C">
      <w:pPr>
        <w:spacing w:after="0" w:line="240" w:lineRule="auto"/>
        <w:rPr>
          <w:rFonts w:cs="Arial"/>
        </w:rPr>
      </w:pPr>
      <w:r w:rsidRPr="00756635">
        <w:rPr>
          <w:rFonts w:cs="Arial"/>
        </w:rPr>
        <w:t>Applicants must only attach documents which are specifically requested in the application form.</w:t>
      </w:r>
      <w:r>
        <w:rPr>
          <w:rFonts w:cs="Arial"/>
        </w:rPr>
        <w:t xml:space="preserve"> For the 2019-20 selection round the only attachment requested is a statement of supplier form if required (see question </w:t>
      </w:r>
      <w:r w:rsidR="00E03FA8">
        <w:rPr>
          <w:rFonts w:cs="Arial"/>
        </w:rPr>
        <w:t>30</w:t>
      </w:r>
      <w:r>
        <w:rPr>
          <w:rFonts w:cs="Arial"/>
        </w:rPr>
        <w:t xml:space="preserve"> below).</w:t>
      </w:r>
    </w:p>
    <w:p w:rsidR="009E4A1B" w:rsidRPr="00756635" w:rsidRDefault="009E4A1B" w:rsidP="009E7D89">
      <w:pPr>
        <w:pStyle w:val="Heading3"/>
        <w:numPr>
          <w:ilvl w:val="0"/>
          <w:numId w:val="34"/>
        </w:numPr>
        <w:rPr>
          <w:rFonts w:cs="Arial"/>
        </w:rPr>
      </w:pPr>
      <w:bookmarkStart w:id="19" w:name="_Toc40775036"/>
      <w:r w:rsidRPr="00756635">
        <w:rPr>
          <w:rFonts w:cs="Arial"/>
        </w:rPr>
        <w:t>How much funding can my organisation apply for?</w:t>
      </w:r>
      <w:bookmarkEnd w:id="19"/>
    </w:p>
    <w:p w:rsidR="009E4A1B" w:rsidRPr="00756635" w:rsidRDefault="009E4A1B" w:rsidP="009E4A1B">
      <w:pPr>
        <w:spacing w:after="0" w:line="240" w:lineRule="auto"/>
        <w:rPr>
          <w:rFonts w:eastAsia="Times New Roman" w:cs="Arial"/>
          <w:lang w:val="en" w:eastAsia="en-AU"/>
        </w:rPr>
      </w:pPr>
    </w:p>
    <w:p w:rsidR="009E4A1B" w:rsidRPr="00756635" w:rsidRDefault="00841A59" w:rsidP="009E4A1B">
      <w:pPr>
        <w:spacing w:after="0" w:line="240" w:lineRule="auto"/>
        <w:rPr>
          <w:rFonts w:eastAsia="Times New Roman" w:cs="Arial"/>
          <w:lang w:val="en" w:eastAsia="en-AU"/>
        </w:rPr>
      </w:pPr>
      <w:r w:rsidRPr="00756635">
        <w:rPr>
          <w:rFonts w:eastAsia="Times New Roman" w:cs="Arial"/>
          <w:lang w:val="en" w:eastAsia="en-AU"/>
        </w:rPr>
        <w:t xml:space="preserve">If </w:t>
      </w:r>
      <w:r w:rsidR="002D6D58">
        <w:rPr>
          <w:rFonts w:eastAsia="Times New Roman" w:cs="Arial"/>
          <w:lang w:val="en" w:eastAsia="en-AU"/>
        </w:rPr>
        <w:t>nominated</w:t>
      </w:r>
      <w:r w:rsidR="00CC3467">
        <w:rPr>
          <w:rFonts w:eastAsia="Times New Roman" w:cs="Arial"/>
          <w:lang w:val="en" w:eastAsia="en-AU"/>
        </w:rPr>
        <w:t xml:space="preserve"> by their MP</w:t>
      </w:r>
      <w:r w:rsidRPr="00756635">
        <w:rPr>
          <w:rFonts w:eastAsia="Times New Roman" w:cs="Arial"/>
          <w:lang w:val="en" w:eastAsia="en-AU"/>
        </w:rPr>
        <w:t>, a</w:t>
      </w:r>
      <w:r w:rsidR="009E4A1B" w:rsidRPr="00756635">
        <w:rPr>
          <w:rFonts w:eastAsia="Times New Roman" w:cs="Arial"/>
          <w:lang w:val="en" w:eastAsia="en-AU"/>
        </w:rPr>
        <w:t xml:space="preserve">n eligible </w:t>
      </w:r>
      <w:proofErr w:type="spellStart"/>
      <w:r w:rsidR="009E4A1B" w:rsidRPr="00756635">
        <w:rPr>
          <w:rFonts w:eastAsia="Times New Roman" w:cs="Arial"/>
          <w:lang w:val="en" w:eastAsia="en-AU"/>
        </w:rPr>
        <w:t>organisation</w:t>
      </w:r>
      <w:proofErr w:type="spellEnd"/>
      <w:r w:rsidR="009E4A1B" w:rsidRPr="00756635">
        <w:rPr>
          <w:rFonts w:eastAsia="Times New Roman" w:cs="Arial"/>
          <w:lang w:val="en" w:eastAsia="en-AU"/>
        </w:rPr>
        <w:t xml:space="preserve"> can apply for one Volunteer Grant for funding of between </w:t>
      </w:r>
      <w:r w:rsidR="009E4A1B" w:rsidRPr="00756635">
        <w:rPr>
          <w:rFonts w:eastAsia="Times New Roman" w:cs="Arial"/>
          <w:b/>
          <w:bCs/>
          <w:lang w:val="en" w:eastAsia="en-AU"/>
        </w:rPr>
        <w:t>$1,000</w:t>
      </w:r>
      <w:r w:rsidR="009E4A1B" w:rsidRPr="00756635">
        <w:rPr>
          <w:rFonts w:eastAsia="Times New Roman" w:cs="Arial"/>
          <w:lang w:val="en" w:eastAsia="en-AU"/>
        </w:rPr>
        <w:t xml:space="preserve"> and </w:t>
      </w:r>
      <w:r w:rsidR="009E4A1B" w:rsidRPr="00756635">
        <w:rPr>
          <w:rFonts w:eastAsia="Times New Roman" w:cs="Arial"/>
          <w:b/>
          <w:bCs/>
          <w:lang w:val="en" w:eastAsia="en-AU"/>
        </w:rPr>
        <w:t>$5,000</w:t>
      </w:r>
      <w:r w:rsidR="009E4A1B" w:rsidRPr="00756635">
        <w:rPr>
          <w:rFonts w:eastAsia="Times New Roman" w:cs="Arial"/>
          <w:lang w:val="en" w:eastAsia="en-AU"/>
        </w:rPr>
        <w:t xml:space="preserve"> to assist its volunteers.</w:t>
      </w:r>
      <w:r w:rsidRPr="00756635">
        <w:rPr>
          <w:rFonts w:eastAsia="Times New Roman" w:cs="Arial"/>
          <w:lang w:val="en" w:eastAsia="en-AU"/>
        </w:rPr>
        <w:t xml:space="preserve"> It is up to applicants to determine the a</w:t>
      </w:r>
      <w:r w:rsidR="00E742F5">
        <w:rPr>
          <w:rFonts w:eastAsia="Times New Roman" w:cs="Arial"/>
          <w:lang w:val="en" w:eastAsia="en-AU"/>
        </w:rPr>
        <w:t xml:space="preserve">mount of funding they require. </w:t>
      </w:r>
    </w:p>
    <w:p w:rsidR="009E4A1B" w:rsidRPr="00756635" w:rsidRDefault="009E4A1B" w:rsidP="009E4A1B">
      <w:pPr>
        <w:spacing w:after="0" w:line="240" w:lineRule="auto"/>
        <w:rPr>
          <w:rFonts w:eastAsia="Times New Roman" w:cs="Arial"/>
          <w:lang w:val="en" w:eastAsia="en-AU"/>
        </w:rPr>
      </w:pPr>
    </w:p>
    <w:p w:rsidR="009E4A1B" w:rsidRPr="00756635" w:rsidRDefault="009E4A1B" w:rsidP="009E7D89">
      <w:pPr>
        <w:pStyle w:val="Heading3"/>
        <w:numPr>
          <w:ilvl w:val="0"/>
          <w:numId w:val="34"/>
        </w:numPr>
        <w:rPr>
          <w:rFonts w:cs="Arial"/>
        </w:rPr>
      </w:pPr>
      <w:bookmarkStart w:id="20" w:name="_Toc40775037"/>
      <w:r w:rsidRPr="00756635">
        <w:rPr>
          <w:rFonts w:cs="Arial"/>
        </w:rPr>
        <w:t xml:space="preserve">Is the </w:t>
      </w:r>
      <w:r w:rsidR="003418DD">
        <w:rPr>
          <w:rFonts w:cs="Arial"/>
        </w:rPr>
        <w:t>funding on</w:t>
      </w:r>
      <w:r w:rsidRPr="00756635">
        <w:rPr>
          <w:rFonts w:cs="Arial"/>
        </w:rPr>
        <w:t>going?</w:t>
      </w:r>
      <w:bookmarkEnd w:id="20"/>
    </w:p>
    <w:p w:rsidR="009E4A1B" w:rsidRPr="00756635" w:rsidRDefault="009E4A1B" w:rsidP="009E4A1B">
      <w:pPr>
        <w:spacing w:after="0" w:line="240" w:lineRule="auto"/>
        <w:rPr>
          <w:rFonts w:cs="Arial"/>
        </w:rPr>
      </w:pPr>
    </w:p>
    <w:p w:rsidR="009E4A1B" w:rsidRDefault="009E4A1B" w:rsidP="009E4A1B">
      <w:pPr>
        <w:spacing w:after="0" w:line="240" w:lineRule="auto"/>
        <w:rPr>
          <w:rFonts w:cs="Arial"/>
        </w:rPr>
      </w:pPr>
      <w:r w:rsidRPr="00756635">
        <w:rPr>
          <w:rFonts w:cs="Arial"/>
        </w:rPr>
        <w:t>No. If successful, the funding provided is one-off.</w:t>
      </w:r>
    </w:p>
    <w:p w:rsidR="009E7D89" w:rsidRPr="00756635" w:rsidRDefault="00530CA0" w:rsidP="00530CA0">
      <w:pPr>
        <w:rPr>
          <w:rFonts w:cs="Arial"/>
        </w:rPr>
      </w:pPr>
      <w:r>
        <w:rPr>
          <w:rFonts w:cs="Arial"/>
        </w:rPr>
        <w:br w:type="page"/>
      </w:r>
    </w:p>
    <w:p w:rsidR="009E4A1B" w:rsidRPr="00756635" w:rsidRDefault="009E4A1B" w:rsidP="009E7D89">
      <w:pPr>
        <w:pStyle w:val="Heading3"/>
        <w:numPr>
          <w:ilvl w:val="0"/>
          <w:numId w:val="34"/>
        </w:numPr>
        <w:rPr>
          <w:rFonts w:cs="Arial"/>
        </w:rPr>
      </w:pPr>
      <w:bookmarkStart w:id="21" w:name="_Toc40775038"/>
      <w:r w:rsidRPr="00242B2D">
        <w:rPr>
          <w:rFonts w:cs="Arial"/>
        </w:rPr>
        <w:lastRenderedPageBreak/>
        <w:t>Is</w:t>
      </w:r>
      <w:r w:rsidRPr="00756635">
        <w:rPr>
          <w:rFonts w:cs="Arial"/>
        </w:rPr>
        <w:t xml:space="preserve"> my organisation eligible to apply?</w:t>
      </w:r>
      <w:bookmarkEnd w:id="21"/>
    </w:p>
    <w:p w:rsidR="009E4A1B" w:rsidRPr="00756635" w:rsidRDefault="009E4A1B" w:rsidP="009E4A1B">
      <w:pPr>
        <w:spacing w:after="0" w:line="240" w:lineRule="auto"/>
        <w:rPr>
          <w:rFonts w:eastAsia="Times New Roman" w:cs="Arial"/>
          <w:lang w:val="en" w:eastAsia="en-AU"/>
        </w:rPr>
      </w:pPr>
    </w:p>
    <w:p w:rsidR="001C7749" w:rsidRPr="00756635" w:rsidRDefault="001C7749" w:rsidP="009E4A1B">
      <w:pPr>
        <w:spacing w:after="0" w:line="240" w:lineRule="auto"/>
        <w:rPr>
          <w:rFonts w:eastAsia="Times New Roman" w:cs="Arial"/>
          <w:lang w:val="en" w:eastAsia="en-AU"/>
        </w:rPr>
      </w:pPr>
      <w:r w:rsidRPr="00756635">
        <w:rPr>
          <w:rFonts w:eastAsia="Times New Roman" w:cs="Arial"/>
          <w:lang w:val="en" w:eastAsia="en-AU"/>
        </w:rPr>
        <w:t xml:space="preserve">If your </w:t>
      </w:r>
      <w:proofErr w:type="spellStart"/>
      <w:r w:rsidRPr="00756635">
        <w:rPr>
          <w:rFonts w:eastAsia="Times New Roman" w:cs="Arial"/>
          <w:lang w:val="en" w:eastAsia="en-AU"/>
        </w:rPr>
        <w:t>organisation</w:t>
      </w:r>
      <w:proofErr w:type="spellEnd"/>
      <w:r w:rsidRPr="00756635">
        <w:rPr>
          <w:rFonts w:eastAsia="Times New Roman" w:cs="Arial"/>
          <w:lang w:val="en" w:eastAsia="en-AU"/>
        </w:rPr>
        <w:t xml:space="preserve"> is </w:t>
      </w:r>
      <w:r w:rsidR="00424B13">
        <w:rPr>
          <w:rFonts w:eastAsia="Times New Roman" w:cs="Arial"/>
          <w:lang w:val="en" w:eastAsia="en-AU"/>
        </w:rPr>
        <w:t>nominated</w:t>
      </w:r>
      <w:r w:rsidR="00CC3467">
        <w:rPr>
          <w:rFonts w:eastAsia="Times New Roman" w:cs="Arial"/>
          <w:lang w:val="en" w:eastAsia="en-AU"/>
        </w:rPr>
        <w:t xml:space="preserve"> by your MP </w:t>
      </w:r>
      <w:r w:rsidR="00841A59" w:rsidRPr="00756635">
        <w:rPr>
          <w:rFonts w:eastAsia="Times New Roman" w:cs="Arial"/>
          <w:lang w:val="en" w:eastAsia="en-AU"/>
        </w:rPr>
        <w:t xml:space="preserve">and </w:t>
      </w:r>
      <w:r w:rsidRPr="00756635">
        <w:rPr>
          <w:rFonts w:eastAsia="Times New Roman" w:cs="Arial"/>
          <w:lang w:val="en" w:eastAsia="en-AU"/>
        </w:rPr>
        <w:t xml:space="preserve">you meet the </w:t>
      </w:r>
      <w:r w:rsidR="003418DD">
        <w:rPr>
          <w:rFonts w:eastAsia="Times New Roman" w:cs="Arial"/>
          <w:lang w:val="en" w:eastAsia="en-AU"/>
        </w:rPr>
        <w:t>e</w:t>
      </w:r>
      <w:r w:rsidRPr="00756635">
        <w:rPr>
          <w:rFonts w:eastAsia="Times New Roman" w:cs="Arial"/>
          <w:lang w:val="en" w:eastAsia="en-AU"/>
        </w:rPr>
        <w:t>ligibility criteria at</w:t>
      </w:r>
      <w:r w:rsidR="00E742F5">
        <w:rPr>
          <w:rFonts w:eastAsia="Times New Roman" w:cs="Arial"/>
          <w:lang w:val="en" w:eastAsia="en-AU"/>
        </w:rPr>
        <w:t xml:space="preserve"> </w:t>
      </w:r>
      <w:r w:rsidR="00424B13">
        <w:rPr>
          <w:rFonts w:eastAsia="Times New Roman" w:cs="Arial"/>
          <w:lang w:val="en" w:eastAsia="en-AU"/>
        </w:rPr>
        <w:t>s</w:t>
      </w:r>
      <w:r w:rsidR="00E742F5">
        <w:rPr>
          <w:rFonts w:eastAsia="Times New Roman" w:cs="Arial"/>
          <w:lang w:val="en" w:eastAsia="en-AU"/>
        </w:rPr>
        <w:t>ection 4</w:t>
      </w:r>
      <w:r w:rsidRPr="00756635">
        <w:rPr>
          <w:rFonts w:eastAsia="Times New Roman" w:cs="Arial"/>
          <w:lang w:val="en" w:eastAsia="en-AU"/>
        </w:rPr>
        <w:t xml:space="preserve"> in t</w:t>
      </w:r>
      <w:r w:rsidR="00841A59" w:rsidRPr="00756635">
        <w:rPr>
          <w:rFonts w:eastAsia="Times New Roman" w:cs="Arial"/>
          <w:lang w:val="en" w:eastAsia="en-AU"/>
        </w:rPr>
        <w:t>he Grant Opportunity Gui</w:t>
      </w:r>
      <w:r w:rsidR="00E742F5">
        <w:rPr>
          <w:rFonts w:eastAsia="Times New Roman" w:cs="Arial"/>
          <w:lang w:val="en" w:eastAsia="en-AU"/>
        </w:rPr>
        <w:t xml:space="preserve">delines, you </w:t>
      </w:r>
      <w:r w:rsidR="00CF546A">
        <w:rPr>
          <w:rFonts w:eastAsia="Times New Roman" w:cs="Arial"/>
          <w:lang w:val="en" w:eastAsia="en-AU"/>
        </w:rPr>
        <w:t>are</w:t>
      </w:r>
      <w:r w:rsidR="00E742F5">
        <w:rPr>
          <w:rFonts w:eastAsia="Times New Roman" w:cs="Arial"/>
          <w:lang w:val="en" w:eastAsia="en-AU"/>
        </w:rPr>
        <w:t xml:space="preserve"> eligible</w:t>
      </w:r>
      <w:r w:rsidR="00841A59" w:rsidRPr="00756635">
        <w:rPr>
          <w:rFonts w:eastAsia="Times New Roman" w:cs="Arial"/>
          <w:lang w:val="en" w:eastAsia="en-AU"/>
        </w:rPr>
        <w:t xml:space="preserve"> </w:t>
      </w:r>
      <w:r w:rsidR="00CF546A">
        <w:rPr>
          <w:rFonts w:eastAsia="Times New Roman" w:cs="Arial"/>
          <w:lang w:val="en" w:eastAsia="en-AU"/>
        </w:rPr>
        <w:t>to apply for a grant</w:t>
      </w:r>
      <w:r w:rsidR="00841A59" w:rsidRPr="00756635">
        <w:rPr>
          <w:rFonts w:eastAsia="Times New Roman" w:cs="Arial"/>
          <w:lang w:val="en" w:eastAsia="en-AU"/>
        </w:rPr>
        <w:t>.</w:t>
      </w:r>
    </w:p>
    <w:p w:rsidR="009E4A1B" w:rsidRPr="00756635" w:rsidRDefault="009E4A1B" w:rsidP="009E7D89">
      <w:pPr>
        <w:pStyle w:val="Heading3"/>
        <w:numPr>
          <w:ilvl w:val="0"/>
          <w:numId w:val="34"/>
        </w:numPr>
        <w:rPr>
          <w:rFonts w:cs="Arial"/>
        </w:rPr>
      </w:pPr>
      <w:bookmarkStart w:id="22" w:name="_Toc40775039"/>
      <w:r w:rsidRPr="00756635">
        <w:rPr>
          <w:rFonts w:cs="Arial"/>
        </w:rPr>
        <w:t>Can an organisation/community group apply for a grant if it is not a legal entity?</w:t>
      </w:r>
      <w:bookmarkEnd w:id="22"/>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Yes. </w:t>
      </w:r>
      <w:r w:rsidR="00841A59" w:rsidRPr="00756635">
        <w:rPr>
          <w:rFonts w:eastAsia="Times New Roman" w:cs="Arial"/>
          <w:lang w:val="en" w:eastAsia="en-AU"/>
        </w:rPr>
        <w:t>If a</w:t>
      </w:r>
      <w:r w:rsidRPr="00756635">
        <w:rPr>
          <w:rFonts w:eastAsia="Times New Roman" w:cs="Arial"/>
          <w:lang w:val="en" w:eastAsia="en-AU"/>
        </w:rPr>
        <w:t>n unincorporated association or a community group is not a legal entity, an eligible individual representing the community group may apply for funding on its behalf.</w:t>
      </w:r>
    </w:p>
    <w:p w:rsidR="00EE68E6" w:rsidRDefault="00EE68E6"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The community group must operate independently with a formal governing structure that meets regularly and supports local community volunteers within its group.</w:t>
      </w:r>
    </w:p>
    <w:p w:rsidR="009E4A1B" w:rsidRPr="00756635" w:rsidRDefault="009E4A1B" w:rsidP="009E4A1B">
      <w:pPr>
        <w:spacing w:after="0" w:line="240" w:lineRule="auto"/>
        <w:rPr>
          <w:rFonts w:eastAsia="Times New Roman" w:cs="Arial"/>
          <w:lang w:val="en" w:eastAsia="en-AU"/>
        </w:rPr>
      </w:pPr>
    </w:p>
    <w:p w:rsidR="009E4A1B" w:rsidRPr="00756635" w:rsidRDefault="00CF141A" w:rsidP="009E4A1B">
      <w:pPr>
        <w:spacing w:after="0" w:line="240" w:lineRule="auto"/>
        <w:rPr>
          <w:rFonts w:eastAsia="Times New Roman" w:cs="Arial"/>
          <w:lang w:val="en" w:eastAsia="en-AU"/>
        </w:rPr>
      </w:pPr>
      <w:r>
        <w:rPr>
          <w:rFonts w:eastAsia="Times New Roman" w:cs="Arial"/>
          <w:lang w:val="en" w:eastAsia="en-AU"/>
        </w:rPr>
        <w:t>In applying for a</w:t>
      </w:r>
      <w:r w:rsidR="00841A59" w:rsidRPr="00756635">
        <w:rPr>
          <w:rFonts w:eastAsia="Times New Roman" w:cs="Arial"/>
          <w:lang w:val="en" w:eastAsia="en-AU"/>
        </w:rPr>
        <w:t xml:space="preserve"> </w:t>
      </w:r>
      <w:r w:rsidR="009E4A1B" w:rsidRPr="00756635">
        <w:rPr>
          <w:rFonts w:eastAsia="Times New Roman" w:cs="Arial"/>
          <w:lang w:val="en" w:eastAsia="en-AU"/>
        </w:rPr>
        <w:t>Volunteer Grant the individual must:</w:t>
      </w:r>
    </w:p>
    <w:p w:rsidR="00302BA9" w:rsidRPr="00756635" w:rsidRDefault="00302BA9" w:rsidP="009E4A1B">
      <w:pPr>
        <w:spacing w:after="0" w:line="240" w:lineRule="auto"/>
        <w:rPr>
          <w:rFonts w:eastAsia="Times New Roman" w:cs="Arial"/>
          <w:lang w:val="en" w:eastAsia="en-AU"/>
        </w:rPr>
      </w:pPr>
    </w:p>
    <w:p w:rsidR="009E4A1B" w:rsidRPr="00756635" w:rsidRDefault="009E4A1B" w:rsidP="00F471B4">
      <w:pPr>
        <w:pStyle w:val="ListParagraph"/>
        <w:numPr>
          <w:ilvl w:val="0"/>
          <w:numId w:val="6"/>
        </w:numPr>
        <w:spacing w:after="0" w:line="240" w:lineRule="auto"/>
        <w:rPr>
          <w:rFonts w:eastAsia="Times New Roman" w:cs="Arial"/>
          <w:lang w:val="en" w:eastAsia="en-AU"/>
        </w:rPr>
      </w:pPr>
      <w:r w:rsidRPr="00756635">
        <w:rPr>
          <w:rFonts w:eastAsia="Times New Roman" w:cs="Arial"/>
          <w:lang w:val="en" w:eastAsia="en-AU"/>
        </w:rPr>
        <w:t xml:space="preserve">be an </w:t>
      </w:r>
      <w:proofErr w:type="spellStart"/>
      <w:r w:rsidRPr="00756635">
        <w:rPr>
          <w:rFonts w:eastAsia="Times New Roman" w:cs="Arial"/>
          <w:lang w:val="en" w:eastAsia="en-AU"/>
        </w:rPr>
        <w:t>Authorised</w:t>
      </w:r>
      <w:proofErr w:type="spellEnd"/>
      <w:r w:rsidRPr="00756635">
        <w:rPr>
          <w:rFonts w:eastAsia="Times New Roman" w:cs="Arial"/>
          <w:lang w:val="en" w:eastAsia="en-AU"/>
        </w:rPr>
        <w:t xml:space="preserve"> Signatory (i</w:t>
      </w:r>
      <w:r w:rsidR="000D0DB4">
        <w:rPr>
          <w:rFonts w:eastAsia="Times New Roman" w:cs="Arial"/>
          <w:lang w:val="en" w:eastAsia="en-AU"/>
        </w:rPr>
        <w:t>.</w:t>
      </w:r>
      <w:r w:rsidRPr="00756635">
        <w:rPr>
          <w:rFonts w:eastAsia="Times New Roman" w:cs="Arial"/>
          <w:lang w:val="en" w:eastAsia="en-AU"/>
        </w:rPr>
        <w:t>e</w:t>
      </w:r>
      <w:r w:rsidR="000D0DB4">
        <w:rPr>
          <w:rFonts w:eastAsia="Times New Roman" w:cs="Arial"/>
          <w:lang w:val="en" w:eastAsia="en-AU"/>
        </w:rPr>
        <w:t>.</w:t>
      </w:r>
      <w:r w:rsidRPr="00756635">
        <w:rPr>
          <w:rFonts w:eastAsia="Times New Roman" w:cs="Arial"/>
          <w:lang w:val="en" w:eastAsia="en-AU"/>
        </w:rPr>
        <w:t xml:space="preserve"> president, chairperson, secretary or treasurer) within the community group;</w:t>
      </w:r>
    </w:p>
    <w:p w:rsidR="009E4A1B" w:rsidRPr="00756635" w:rsidRDefault="009E4A1B" w:rsidP="00302BA9">
      <w:pPr>
        <w:pStyle w:val="ListParagraph"/>
        <w:numPr>
          <w:ilvl w:val="0"/>
          <w:numId w:val="6"/>
        </w:numPr>
        <w:spacing w:after="0" w:line="240" w:lineRule="auto"/>
        <w:rPr>
          <w:rFonts w:eastAsia="Times New Roman" w:cs="Arial"/>
          <w:lang w:val="en" w:eastAsia="en-AU"/>
        </w:rPr>
      </w:pPr>
      <w:r w:rsidRPr="00756635">
        <w:rPr>
          <w:rFonts w:eastAsia="Times New Roman" w:cs="Arial"/>
          <w:lang w:val="en" w:eastAsia="en-AU"/>
        </w:rPr>
        <w:t>have obtained the full knowledge and agreement of the community group they are applying on behalf of;</w:t>
      </w:r>
    </w:p>
    <w:p w:rsidR="009E4A1B" w:rsidRPr="00756635" w:rsidRDefault="009E4A1B" w:rsidP="00302BA9">
      <w:pPr>
        <w:pStyle w:val="ListParagraph"/>
        <w:numPr>
          <w:ilvl w:val="0"/>
          <w:numId w:val="6"/>
        </w:numPr>
        <w:spacing w:after="0" w:line="240" w:lineRule="auto"/>
        <w:rPr>
          <w:rFonts w:eastAsia="Times New Roman" w:cs="Arial"/>
          <w:lang w:val="en" w:eastAsia="en-AU"/>
        </w:rPr>
      </w:pPr>
      <w:r w:rsidRPr="00756635">
        <w:rPr>
          <w:rFonts w:eastAsia="Times New Roman" w:cs="Arial"/>
          <w:lang w:val="en" w:eastAsia="en-AU"/>
        </w:rPr>
        <w:t>provide the funding to the community group for expenditure on the requested items to benefit the volunteers of the community group; and</w:t>
      </w:r>
    </w:p>
    <w:p w:rsidR="009E4A1B" w:rsidRPr="00756635" w:rsidRDefault="009E4A1B" w:rsidP="00302BA9">
      <w:pPr>
        <w:pStyle w:val="ListParagraph"/>
        <w:numPr>
          <w:ilvl w:val="0"/>
          <w:numId w:val="6"/>
        </w:numPr>
        <w:spacing w:after="0" w:line="240" w:lineRule="auto"/>
        <w:rPr>
          <w:rFonts w:eastAsia="Times New Roman" w:cs="Arial"/>
          <w:lang w:val="en" w:eastAsia="en-AU"/>
        </w:rPr>
      </w:pPr>
      <w:proofErr w:type="gramStart"/>
      <w:r w:rsidRPr="00756635">
        <w:rPr>
          <w:rFonts w:eastAsia="Times New Roman" w:cs="Arial"/>
          <w:lang w:val="en" w:eastAsia="en-AU"/>
        </w:rPr>
        <w:t>keep</w:t>
      </w:r>
      <w:proofErr w:type="gramEnd"/>
      <w:r w:rsidRPr="00756635">
        <w:rPr>
          <w:rFonts w:eastAsia="Times New Roman" w:cs="Arial"/>
          <w:lang w:val="en" w:eastAsia="en-AU"/>
        </w:rPr>
        <w:t xml:space="preserve"> evidence/receipts for five years to document appropriate expenditure of the funding.</w:t>
      </w:r>
    </w:p>
    <w:p w:rsidR="009E4A1B" w:rsidRPr="00756635" w:rsidRDefault="009E4A1B" w:rsidP="009E4A1B">
      <w:pPr>
        <w:spacing w:after="0" w:line="240" w:lineRule="auto"/>
        <w:ind w:left="426" w:hanging="426"/>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If an </w:t>
      </w:r>
      <w:proofErr w:type="spellStart"/>
      <w:r w:rsidRPr="00756635">
        <w:rPr>
          <w:rFonts w:eastAsia="Times New Roman" w:cs="Arial"/>
          <w:lang w:val="en" w:eastAsia="en-AU"/>
        </w:rPr>
        <w:t>authorised</w:t>
      </w:r>
      <w:proofErr w:type="spellEnd"/>
      <w:r w:rsidRPr="00756635">
        <w:rPr>
          <w:rFonts w:eastAsia="Times New Roman" w:cs="Arial"/>
          <w:lang w:val="en" w:eastAsia="en-AU"/>
        </w:rPr>
        <w:t xml:space="preserve"> signatory applies on behalf of your </w:t>
      </w:r>
      <w:proofErr w:type="spellStart"/>
      <w:r w:rsidRPr="00756635">
        <w:rPr>
          <w:rFonts w:eastAsia="Times New Roman" w:cs="Arial"/>
          <w:lang w:val="en" w:eastAsia="en-AU"/>
        </w:rPr>
        <w:t>organisation</w:t>
      </w:r>
      <w:proofErr w:type="spellEnd"/>
      <w:r w:rsidRPr="00756635">
        <w:rPr>
          <w:rFonts w:eastAsia="Times New Roman" w:cs="Arial"/>
          <w:lang w:val="en" w:eastAsia="en-AU"/>
        </w:rPr>
        <w:t>, when completing the question “Under what type of arrangement is this application being made”</w:t>
      </w:r>
      <w:r w:rsidRPr="00756635" w:rsidDel="00360ABB">
        <w:rPr>
          <w:rFonts w:eastAsia="Times New Roman" w:cs="Arial"/>
          <w:lang w:val="en" w:eastAsia="en-AU"/>
        </w:rPr>
        <w:t xml:space="preserve"> </w:t>
      </w:r>
      <w:r w:rsidR="00605A57">
        <w:rPr>
          <w:rFonts w:eastAsia="Times New Roman" w:cs="Arial"/>
          <w:lang w:val="en" w:eastAsia="en-AU"/>
        </w:rPr>
        <w:t>in the a</w:t>
      </w:r>
      <w:r w:rsidRPr="00756635">
        <w:rPr>
          <w:rFonts w:eastAsia="Times New Roman" w:cs="Arial"/>
          <w:lang w:val="en" w:eastAsia="en-AU"/>
        </w:rPr>
        <w:t xml:space="preserve">pplication </w:t>
      </w:r>
      <w:r w:rsidR="00605A57">
        <w:rPr>
          <w:rFonts w:eastAsia="Times New Roman" w:cs="Arial"/>
          <w:lang w:val="en" w:eastAsia="en-AU"/>
        </w:rPr>
        <w:t>f</w:t>
      </w:r>
      <w:r w:rsidRPr="00756635">
        <w:rPr>
          <w:rFonts w:eastAsia="Times New Roman" w:cs="Arial"/>
          <w:lang w:val="en" w:eastAsia="en-AU"/>
        </w:rPr>
        <w:t xml:space="preserve">orm, select “An individual applying for funding on behalf of a volunteer based </w:t>
      </w:r>
      <w:proofErr w:type="spellStart"/>
      <w:r w:rsidRPr="00756635">
        <w:rPr>
          <w:rFonts w:eastAsia="Times New Roman" w:cs="Arial"/>
          <w:lang w:val="en" w:eastAsia="en-AU"/>
        </w:rPr>
        <w:t>organisa</w:t>
      </w:r>
      <w:r w:rsidR="00FA3530">
        <w:rPr>
          <w:rFonts w:eastAsia="Times New Roman" w:cs="Arial"/>
          <w:lang w:val="en" w:eastAsia="en-AU"/>
        </w:rPr>
        <w:t>tion</w:t>
      </w:r>
      <w:proofErr w:type="spellEnd"/>
      <w:r w:rsidR="00FA3530">
        <w:rPr>
          <w:rFonts w:eastAsia="Times New Roman" w:cs="Arial"/>
          <w:lang w:val="en" w:eastAsia="en-AU"/>
        </w:rPr>
        <w:t xml:space="preserve"> that is not a legal </w:t>
      </w:r>
      <w:proofErr w:type="gramStart"/>
      <w:r w:rsidR="00FA3530">
        <w:rPr>
          <w:rFonts w:eastAsia="Times New Roman" w:cs="Arial"/>
          <w:lang w:val="en" w:eastAsia="en-AU"/>
        </w:rPr>
        <w:t>entity</w:t>
      </w:r>
      <w:proofErr w:type="gramEnd"/>
      <w:r w:rsidRPr="00756635">
        <w:rPr>
          <w:rFonts w:eastAsia="Times New Roman" w:cs="Arial"/>
          <w:lang w:val="en" w:eastAsia="en-AU"/>
        </w:rPr>
        <w:t>”</w:t>
      </w:r>
    </w:p>
    <w:p w:rsidR="009E4A1B" w:rsidRPr="00756635" w:rsidRDefault="009E4A1B" w:rsidP="009E4A1B">
      <w:pPr>
        <w:spacing w:after="0" w:line="240" w:lineRule="auto"/>
        <w:rPr>
          <w:rStyle w:val="Hyperlink"/>
          <w:rFonts w:cs="Arial"/>
          <w:bCs/>
          <w:color w:val="auto"/>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Furth</w:t>
      </w:r>
      <w:r w:rsidR="002D6D58">
        <w:rPr>
          <w:rFonts w:eastAsia="Times New Roman" w:cs="Arial"/>
          <w:lang w:val="en" w:eastAsia="en-AU"/>
        </w:rPr>
        <w:t>er details can be found in the s</w:t>
      </w:r>
      <w:r w:rsidRPr="00756635">
        <w:rPr>
          <w:rFonts w:eastAsia="Times New Roman" w:cs="Arial"/>
          <w:lang w:val="en" w:eastAsia="en-AU"/>
        </w:rPr>
        <w:t xml:space="preserve">ection </w:t>
      </w:r>
      <w:r w:rsidR="00841A59" w:rsidRPr="00756635">
        <w:rPr>
          <w:rFonts w:eastAsia="Times New Roman" w:cs="Arial"/>
          <w:lang w:val="en" w:eastAsia="en-AU"/>
        </w:rPr>
        <w:t>4</w:t>
      </w:r>
      <w:r w:rsidRPr="00756635">
        <w:rPr>
          <w:rFonts w:eastAsia="Times New Roman" w:cs="Arial"/>
          <w:lang w:val="en" w:eastAsia="en-AU"/>
        </w:rPr>
        <w:t xml:space="preserve"> </w:t>
      </w:r>
      <w:r w:rsidR="00CF546A">
        <w:rPr>
          <w:rFonts w:eastAsia="Times New Roman" w:cs="Arial"/>
          <w:lang w:val="en" w:eastAsia="en-AU"/>
        </w:rPr>
        <w:t>of the</w:t>
      </w:r>
      <w:r w:rsidRPr="00756635">
        <w:rPr>
          <w:rFonts w:eastAsia="Times New Roman" w:cs="Arial"/>
          <w:lang w:val="en" w:eastAsia="en-AU"/>
        </w:rPr>
        <w:t xml:space="preserve"> Grant Opportunity Guidelines.</w:t>
      </w:r>
    </w:p>
    <w:p w:rsidR="009E4A1B" w:rsidRPr="00756635" w:rsidRDefault="009E4A1B" w:rsidP="009E7D89">
      <w:pPr>
        <w:pStyle w:val="Heading3"/>
        <w:numPr>
          <w:ilvl w:val="0"/>
          <w:numId w:val="34"/>
        </w:numPr>
        <w:rPr>
          <w:rFonts w:cs="Arial"/>
        </w:rPr>
      </w:pPr>
      <w:bookmarkStart w:id="23" w:name="_Toc40775040"/>
      <w:r w:rsidRPr="00756635">
        <w:rPr>
          <w:rFonts w:cs="Arial"/>
        </w:rPr>
        <w:t>Can local governments apply for funding?</w:t>
      </w:r>
      <w:bookmarkEnd w:id="23"/>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No. Local governments are not eligible to apply for funding.</w:t>
      </w:r>
    </w:p>
    <w:p w:rsidR="009E4A1B" w:rsidRPr="00756635" w:rsidRDefault="00E13BA1" w:rsidP="009E7D89">
      <w:pPr>
        <w:pStyle w:val="Heading3"/>
        <w:numPr>
          <w:ilvl w:val="0"/>
          <w:numId w:val="34"/>
        </w:numPr>
        <w:rPr>
          <w:rFonts w:cs="Arial"/>
        </w:rPr>
      </w:pPr>
      <w:bookmarkStart w:id="24" w:name="_Toc40775041"/>
      <w:r>
        <w:rPr>
          <w:rFonts w:cs="Arial"/>
        </w:rPr>
        <w:t>Can Commonwealth and State/T</w:t>
      </w:r>
      <w:r w:rsidR="009E4A1B" w:rsidRPr="00756635">
        <w:rPr>
          <w:rFonts w:cs="Arial"/>
        </w:rPr>
        <w:t>erritory Government departments apply for funding?</w:t>
      </w:r>
      <w:bookmarkEnd w:id="24"/>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No. Commonwealth and state/territory Government departments are not eligible to apply for funding.</w:t>
      </w:r>
    </w:p>
    <w:p w:rsidR="008050DD" w:rsidRPr="00756635" w:rsidRDefault="008050DD" w:rsidP="009E7D89">
      <w:pPr>
        <w:pStyle w:val="Heading3"/>
        <w:numPr>
          <w:ilvl w:val="0"/>
          <w:numId w:val="34"/>
        </w:numPr>
        <w:rPr>
          <w:rFonts w:cs="Arial"/>
        </w:rPr>
      </w:pPr>
      <w:bookmarkStart w:id="25" w:name="_Toc40775042"/>
      <w:r w:rsidRPr="00756635">
        <w:rPr>
          <w:rFonts w:cs="Arial"/>
        </w:rPr>
        <w:t xml:space="preserve">Can organisations/community groups from Territories of Australia, such as Norfolk Island, apply for </w:t>
      </w:r>
      <w:r>
        <w:rPr>
          <w:rFonts w:cs="Arial"/>
        </w:rPr>
        <w:t xml:space="preserve">2019-20 </w:t>
      </w:r>
      <w:r w:rsidRPr="00756635">
        <w:rPr>
          <w:rFonts w:cs="Arial"/>
        </w:rPr>
        <w:t>Volunteer Grants</w:t>
      </w:r>
      <w:r>
        <w:rPr>
          <w:rFonts w:cs="Arial"/>
        </w:rPr>
        <w:t>?</w:t>
      </w:r>
      <w:bookmarkEnd w:id="25"/>
    </w:p>
    <w:p w:rsidR="008050DD" w:rsidRPr="00756635" w:rsidRDefault="008050DD" w:rsidP="008050DD">
      <w:pPr>
        <w:spacing w:after="0" w:line="240" w:lineRule="auto"/>
        <w:rPr>
          <w:rFonts w:eastAsia="Times New Roman" w:cs="Arial"/>
          <w:lang w:val="en" w:eastAsia="en-AU"/>
        </w:rPr>
      </w:pPr>
    </w:p>
    <w:p w:rsidR="008050DD" w:rsidRDefault="008050DD" w:rsidP="008050DD">
      <w:pPr>
        <w:spacing w:after="0" w:line="240" w:lineRule="auto"/>
        <w:rPr>
          <w:rFonts w:eastAsia="Times New Roman" w:cs="Arial"/>
          <w:lang w:val="en" w:eastAsia="en-AU"/>
        </w:rPr>
      </w:pPr>
      <w:r w:rsidRPr="00756635">
        <w:rPr>
          <w:rFonts w:eastAsia="Times New Roman" w:cs="Arial"/>
          <w:lang w:val="en" w:eastAsia="en-AU"/>
        </w:rPr>
        <w:t>Yes</w:t>
      </w:r>
      <w:r w:rsidR="00CF546A">
        <w:rPr>
          <w:rFonts w:eastAsia="Times New Roman" w:cs="Arial"/>
          <w:lang w:val="en" w:eastAsia="en-AU"/>
        </w:rPr>
        <w:t xml:space="preserve">. Community </w:t>
      </w:r>
      <w:proofErr w:type="spellStart"/>
      <w:r w:rsidR="00CF546A">
        <w:rPr>
          <w:rFonts w:eastAsia="Times New Roman" w:cs="Arial"/>
          <w:lang w:val="en" w:eastAsia="en-AU"/>
        </w:rPr>
        <w:t>organisations</w:t>
      </w:r>
      <w:proofErr w:type="spellEnd"/>
      <w:r w:rsidRPr="00756635">
        <w:rPr>
          <w:rFonts w:eastAsia="Times New Roman" w:cs="Arial"/>
          <w:lang w:val="en" w:eastAsia="en-AU"/>
        </w:rPr>
        <w:t xml:space="preserve"> from Territories of Australia can app</w:t>
      </w:r>
      <w:r w:rsidR="00CF546A">
        <w:rPr>
          <w:rFonts w:eastAsia="Times New Roman" w:cs="Arial"/>
          <w:lang w:val="en" w:eastAsia="en-AU"/>
        </w:rPr>
        <w:t>ly for 2019-20 Volunteer Grants</w:t>
      </w:r>
      <w:r w:rsidRPr="00756635">
        <w:rPr>
          <w:rFonts w:eastAsia="Times New Roman" w:cs="Arial"/>
          <w:lang w:val="en" w:eastAsia="en-AU"/>
        </w:rPr>
        <w:t>.</w:t>
      </w:r>
    </w:p>
    <w:p w:rsidR="0090306A" w:rsidRDefault="0090306A">
      <w:pPr>
        <w:rPr>
          <w:rFonts w:eastAsia="Times New Roman" w:cs="Arial"/>
          <w:lang w:val="en" w:eastAsia="en-AU"/>
        </w:rPr>
      </w:pPr>
      <w:r>
        <w:rPr>
          <w:rFonts w:eastAsia="Times New Roman" w:cs="Arial"/>
          <w:lang w:val="en" w:eastAsia="en-AU"/>
        </w:rPr>
        <w:br w:type="page"/>
      </w:r>
    </w:p>
    <w:p w:rsidR="000A69AE" w:rsidRDefault="000A69AE" w:rsidP="009E7D89">
      <w:pPr>
        <w:pStyle w:val="Heading3"/>
        <w:numPr>
          <w:ilvl w:val="0"/>
          <w:numId w:val="34"/>
        </w:numPr>
        <w:rPr>
          <w:rFonts w:cs="Arial"/>
        </w:rPr>
      </w:pPr>
      <w:bookmarkStart w:id="26" w:name="_Toc40775043"/>
      <w:r w:rsidRPr="00756635">
        <w:rPr>
          <w:rFonts w:cs="Arial"/>
        </w:rPr>
        <w:lastRenderedPageBreak/>
        <w:t>My organisa</w:t>
      </w:r>
      <w:r w:rsidR="00E43734">
        <w:rPr>
          <w:rFonts w:cs="Arial"/>
        </w:rPr>
        <w:t>tion is a statutory authority. I</w:t>
      </w:r>
      <w:r w:rsidRPr="00756635">
        <w:rPr>
          <w:rFonts w:cs="Arial"/>
        </w:rPr>
        <w:t xml:space="preserve">s it eligible to apply for a </w:t>
      </w:r>
      <w:r>
        <w:rPr>
          <w:rFonts w:cs="Arial"/>
        </w:rPr>
        <w:br/>
      </w:r>
      <w:r w:rsidRPr="00756635">
        <w:rPr>
          <w:rFonts w:cs="Arial"/>
        </w:rPr>
        <w:t>2019-20 Volunteer Grant?</w:t>
      </w:r>
      <w:bookmarkEnd w:id="26"/>
    </w:p>
    <w:p w:rsidR="00486A6A" w:rsidRDefault="00486A6A" w:rsidP="00486A6A">
      <w:pPr>
        <w:spacing w:after="0" w:line="240" w:lineRule="auto"/>
        <w:rPr>
          <w:rFonts w:cs="Arial"/>
        </w:rPr>
      </w:pPr>
    </w:p>
    <w:p w:rsidR="00486A6A" w:rsidRPr="00756635" w:rsidRDefault="00486A6A" w:rsidP="00486A6A">
      <w:pPr>
        <w:spacing w:after="0" w:line="240" w:lineRule="auto"/>
        <w:rPr>
          <w:rFonts w:cs="Arial"/>
        </w:rPr>
      </w:pPr>
      <w:r w:rsidRPr="00756635">
        <w:rPr>
          <w:rFonts w:cs="Arial"/>
        </w:rPr>
        <w:t>Non-Corporate State/Territory Statutory Authorities are only eligible</w:t>
      </w:r>
      <w:r>
        <w:rPr>
          <w:rFonts w:cs="Arial"/>
        </w:rPr>
        <w:t xml:space="preserve"> to apply for the 2019</w:t>
      </w:r>
      <w:r w:rsidRPr="00756635">
        <w:rPr>
          <w:rFonts w:cs="Arial"/>
        </w:rPr>
        <w:t xml:space="preserve">-20 Volunteer Grants </w:t>
      </w:r>
      <w:r>
        <w:rPr>
          <w:rFonts w:cs="Arial"/>
        </w:rPr>
        <w:t>grant opportunity</w:t>
      </w:r>
      <w:r w:rsidRPr="00756635">
        <w:rPr>
          <w:rFonts w:cs="Arial"/>
        </w:rPr>
        <w:t xml:space="preserve"> if</w:t>
      </w:r>
      <w:r>
        <w:rPr>
          <w:rFonts w:cs="Arial"/>
        </w:rPr>
        <w:t>:</w:t>
      </w:r>
    </w:p>
    <w:p w:rsidR="00486A6A" w:rsidRPr="00756635" w:rsidRDefault="00486A6A" w:rsidP="00486A6A">
      <w:pPr>
        <w:spacing w:after="0" w:line="240" w:lineRule="auto"/>
        <w:rPr>
          <w:rFonts w:cs="Arial"/>
        </w:rPr>
      </w:pPr>
    </w:p>
    <w:p w:rsidR="00486A6A" w:rsidRPr="00756635" w:rsidRDefault="00486A6A" w:rsidP="00486A6A">
      <w:pPr>
        <w:pStyle w:val="ListParagraph"/>
        <w:numPr>
          <w:ilvl w:val="0"/>
          <w:numId w:val="3"/>
        </w:numPr>
        <w:spacing w:after="0" w:line="240" w:lineRule="auto"/>
        <w:ind w:left="851" w:hanging="284"/>
        <w:rPr>
          <w:rFonts w:cs="Arial"/>
        </w:rPr>
      </w:pPr>
      <w:r>
        <w:rPr>
          <w:rFonts w:cs="Arial"/>
        </w:rPr>
        <w:t>they are nominated to apply by an</w:t>
      </w:r>
      <w:r w:rsidRPr="00756635">
        <w:rPr>
          <w:rFonts w:cs="Arial"/>
        </w:rPr>
        <w:t xml:space="preserve"> </w:t>
      </w:r>
      <w:r>
        <w:rPr>
          <w:rFonts w:cs="Arial"/>
        </w:rPr>
        <w:t>MP;</w:t>
      </w:r>
    </w:p>
    <w:p w:rsidR="00486A6A" w:rsidRPr="00756635" w:rsidRDefault="00486A6A" w:rsidP="00486A6A">
      <w:pPr>
        <w:pStyle w:val="ListParagraph"/>
        <w:numPr>
          <w:ilvl w:val="0"/>
          <w:numId w:val="3"/>
        </w:numPr>
        <w:spacing w:after="0" w:line="240" w:lineRule="auto"/>
        <w:ind w:left="851" w:hanging="284"/>
        <w:rPr>
          <w:rFonts w:cs="Arial"/>
        </w:rPr>
      </w:pPr>
      <w:r w:rsidRPr="00756635">
        <w:rPr>
          <w:rFonts w:cs="Arial"/>
        </w:rPr>
        <w:t xml:space="preserve">it is established under State or Territory Legislation; </w:t>
      </w:r>
      <w:r w:rsidRPr="00E742F5">
        <w:rPr>
          <w:rFonts w:cs="Arial"/>
          <w:bCs/>
        </w:rPr>
        <w:t>and</w:t>
      </w:r>
    </w:p>
    <w:p w:rsidR="00486A6A" w:rsidRPr="00756635" w:rsidRDefault="00486A6A" w:rsidP="00486A6A">
      <w:pPr>
        <w:pStyle w:val="ListParagraph"/>
        <w:numPr>
          <w:ilvl w:val="0"/>
          <w:numId w:val="3"/>
        </w:numPr>
        <w:spacing w:after="0" w:line="240" w:lineRule="auto"/>
        <w:ind w:left="851" w:hanging="284"/>
        <w:rPr>
          <w:rFonts w:cs="Arial"/>
        </w:rPr>
      </w:pPr>
      <w:proofErr w:type="gramStart"/>
      <w:r w:rsidRPr="00756635">
        <w:rPr>
          <w:rFonts w:cs="Arial"/>
        </w:rPr>
        <w:t>it</w:t>
      </w:r>
      <w:proofErr w:type="gramEnd"/>
      <w:r w:rsidRPr="00756635">
        <w:rPr>
          <w:rFonts w:cs="Arial"/>
        </w:rPr>
        <w:t xml:space="preserve"> is a not-for-profit</w:t>
      </w:r>
      <w:r>
        <w:rPr>
          <w:rFonts w:cs="Arial"/>
        </w:rPr>
        <w:t xml:space="preserve"> organisation, whose volunteer</w:t>
      </w:r>
      <w:r w:rsidRPr="00756635">
        <w:rPr>
          <w:rFonts w:cs="Arial"/>
        </w:rPr>
        <w:t xml:space="preserve"> work supports families and/or communities in Australia.</w:t>
      </w:r>
    </w:p>
    <w:p w:rsidR="00486A6A" w:rsidRPr="00756635" w:rsidRDefault="00486A6A" w:rsidP="00486A6A">
      <w:pPr>
        <w:spacing w:after="0" w:line="240" w:lineRule="auto"/>
        <w:rPr>
          <w:rFonts w:cs="Arial"/>
        </w:rPr>
      </w:pPr>
    </w:p>
    <w:p w:rsidR="00486A6A" w:rsidRDefault="00486A6A" w:rsidP="00486A6A">
      <w:pPr>
        <w:spacing w:after="0" w:line="240" w:lineRule="auto"/>
        <w:rPr>
          <w:rFonts w:cs="Arial"/>
        </w:rPr>
      </w:pPr>
      <w:r w:rsidRPr="00756635">
        <w:rPr>
          <w:rFonts w:cs="Arial"/>
        </w:rPr>
        <w:t>Statutory authorities that meet these criteria shoul</w:t>
      </w:r>
      <w:r>
        <w:rPr>
          <w:rFonts w:cs="Arial"/>
        </w:rPr>
        <w:t>d, when completing the question</w:t>
      </w:r>
      <w:r w:rsidRPr="00756635">
        <w:rPr>
          <w:rFonts w:cs="Arial"/>
        </w:rPr>
        <w:t xml:space="preserve"> ‘What type of entity is the organisation?” on the 2019-20 Volunteer Grants Application Form, select “</w:t>
      </w:r>
      <w:r w:rsidRPr="00756635">
        <w:rPr>
          <w:rFonts w:cs="Arial"/>
          <w:iCs/>
        </w:rPr>
        <w:t>Non-corporate State/Territory Statutory Authority”</w:t>
      </w:r>
      <w:r w:rsidRPr="00756635">
        <w:rPr>
          <w:rFonts w:cs="Arial"/>
        </w:rPr>
        <w:t>.</w:t>
      </w:r>
    </w:p>
    <w:p w:rsidR="00E94E9C" w:rsidRPr="00E94E9C" w:rsidRDefault="00E94E9C" w:rsidP="00E94E9C">
      <w:pPr>
        <w:pStyle w:val="Heading3"/>
        <w:numPr>
          <w:ilvl w:val="0"/>
          <w:numId w:val="34"/>
        </w:numPr>
        <w:rPr>
          <w:rFonts w:cs="Arial"/>
        </w:rPr>
      </w:pPr>
      <w:bookmarkStart w:id="27" w:name="_Toc40775044"/>
      <w:r>
        <w:rPr>
          <w:rFonts w:cs="Arial"/>
        </w:rPr>
        <w:t>Can the grant be used to support schools?</w:t>
      </w:r>
      <w:bookmarkEnd w:id="27"/>
    </w:p>
    <w:p w:rsidR="000A69AE" w:rsidRDefault="000A69AE" w:rsidP="000A69AE">
      <w:pPr>
        <w:spacing w:after="0" w:line="240" w:lineRule="auto"/>
        <w:rPr>
          <w:rFonts w:cs="Arial"/>
        </w:rPr>
      </w:pPr>
    </w:p>
    <w:p w:rsidR="00E94E9C" w:rsidRDefault="00C84571" w:rsidP="000A69AE">
      <w:pPr>
        <w:spacing w:after="0" w:line="240" w:lineRule="auto"/>
        <w:rPr>
          <w:rFonts w:cs="Arial"/>
        </w:rPr>
      </w:pPr>
      <w:r>
        <w:rPr>
          <w:rFonts w:cs="Arial"/>
        </w:rPr>
        <w:t>As they are non-corpor</w:t>
      </w:r>
      <w:r w:rsidR="00E94E9C">
        <w:rPr>
          <w:rFonts w:cs="Arial"/>
        </w:rPr>
        <w:t>ate State or Territory entities, public</w:t>
      </w:r>
      <w:r w:rsidR="00E94E9C" w:rsidRPr="00E94E9C">
        <w:rPr>
          <w:rFonts w:cs="Arial"/>
        </w:rPr>
        <w:t xml:space="preserve"> schools are ineligible </w:t>
      </w:r>
      <w:r w:rsidR="00486A6A">
        <w:rPr>
          <w:rFonts w:cs="Arial"/>
        </w:rPr>
        <w:t>to receive a grant (see Section 4.4 of the Grant Opportunity Guidelines). However to support school communities</w:t>
      </w:r>
      <w:r w:rsidR="00E94E9C" w:rsidRPr="00E94E9C">
        <w:rPr>
          <w:rFonts w:cs="Arial"/>
        </w:rPr>
        <w:t>, an MP may cho</w:t>
      </w:r>
      <w:r w:rsidR="00486A6A">
        <w:rPr>
          <w:rFonts w:cs="Arial"/>
        </w:rPr>
        <w:t>o</w:t>
      </w:r>
      <w:r w:rsidR="00E94E9C" w:rsidRPr="00E94E9C">
        <w:rPr>
          <w:rFonts w:cs="Arial"/>
        </w:rPr>
        <w:t xml:space="preserve">se to direct some funds to schools though their </w:t>
      </w:r>
      <w:r w:rsidR="00486A6A">
        <w:rPr>
          <w:rFonts w:cs="Arial"/>
        </w:rPr>
        <w:t>Parents and Citizen’s Associations.</w:t>
      </w:r>
    </w:p>
    <w:p w:rsidR="00E53201" w:rsidRPr="00756635" w:rsidRDefault="00E53201" w:rsidP="009E7D89">
      <w:pPr>
        <w:pStyle w:val="Heading3"/>
        <w:numPr>
          <w:ilvl w:val="0"/>
          <w:numId w:val="34"/>
        </w:numPr>
        <w:rPr>
          <w:rFonts w:cs="Arial"/>
        </w:rPr>
      </w:pPr>
      <w:bookmarkStart w:id="28" w:name="_Toc40775045"/>
      <w:r w:rsidRPr="00756635">
        <w:rPr>
          <w:rFonts w:cs="Arial"/>
        </w:rPr>
        <w:t>I am an individual applying on behalf of a community group and have my own ABN. Why can’t I use this ABN when completing the application form?</w:t>
      </w:r>
      <w:bookmarkEnd w:id="28"/>
    </w:p>
    <w:p w:rsidR="00E53201" w:rsidRPr="00756635" w:rsidRDefault="00E53201" w:rsidP="00E53201">
      <w:pPr>
        <w:spacing w:after="0" w:line="240" w:lineRule="auto"/>
        <w:rPr>
          <w:rFonts w:eastAsia="Times New Roman" w:cs="Arial"/>
          <w:lang w:val="en" w:eastAsia="en-AU"/>
        </w:rPr>
      </w:pPr>
    </w:p>
    <w:p w:rsidR="00E53201" w:rsidRPr="00756635" w:rsidRDefault="00E742F5" w:rsidP="00E53201">
      <w:pPr>
        <w:spacing w:after="0" w:line="240" w:lineRule="auto"/>
        <w:rPr>
          <w:rFonts w:eastAsia="Times New Roman" w:cs="Arial"/>
          <w:lang w:val="en" w:eastAsia="en-AU"/>
        </w:rPr>
      </w:pPr>
      <w:r>
        <w:rPr>
          <w:rFonts w:eastAsia="Times New Roman" w:cs="Arial"/>
          <w:lang w:val="en" w:eastAsia="en-AU"/>
        </w:rPr>
        <w:t>You can</w:t>
      </w:r>
      <w:r w:rsidR="00E53201" w:rsidRPr="00756635">
        <w:rPr>
          <w:rFonts w:eastAsia="Times New Roman" w:cs="Arial"/>
          <w:lang w:val="en" w:eastAsia="en-AU"/>
        </w:rPr>
        <w:t xml:space="preserve">not use your own ABN when completing the </w:t>
      </w:r>
      <w:r w:rsidR="004C7819">
        <w:rPr>
          <w:rFonts w:eastAsia="Times New Roman" w:cs="Arial"/>
          <w:lang w:val="en" w:eastAsia="en-AU"/>
        </w:rPr>
        <w:t>a</w:t>
      </w:r>
      <w:r w:rsidR="00E53201" w:rsidRPr="00756635">
        <w:rPr>
          <w:rFonts w:eastAsia="Times New Roman" w:cs="Arial"/>
          <w:lang w:val="en" w:eastAsia="en-AU"/>
        </w:rPr>
        <w:t xml:space="preserve">pplication </w:t>
      </w:r>
      <w:r w:rsidR="004C7819">
        <w:rPr>
          <w:rFonts w:eastAsia="Times New Roman" w:cs="Arial"/>
          <w:lang w:val="en" w:eastAsia="en-AU"/>
        </w:rPr>
        <w:t>f</w:t>
      </w:r>
      <w:r w:rsidR="00E53201" w:rsidRPr="00756635">
        <w:rPr>
          <w:rFonts w:eastAsia="Times New Roman" w:cs="Arial"/>
          <w:lang w:val="en" w:eastAsia="en-AU"/>
        </w:rPr>
        <w:t>orm because the funding is for the community group you are applying on behalf of, and not for yourself.</w:t>
      </w:r>
    </w:p>
    <w:p w:rsidR="00E53201" w:rsidRPr="00756635" w:rsidRDefault="00E53201" w:rsidP="00E53201">
      <w:pPr>
        <w:spacing w:after="0" w:line="240" w:lineRule="auto"/>
        <w:rPr>
          <w:rFonts w:eastAsia="Times New Roman" w:cs="Arial"/>
          <w:lang w:val="en" w:eastAsia="en-AU"/>
        </w:rPr>
      </w:pPr>
    </w:p>
    <w:p w:rsidR="00E53201" w:rsidRPr="00756635" w:rsidRDefault="00E53201" w:rsidP="00E53201">
      <w:pPr>
        <w:spacing w:after="0" w:line="240" w:lineRule="auto"/>
        <w:rPr>
          <w:rFonts w:eastAsia="Times New Roman" w:cs="Arial"/>
          <w:w w:val="102"/>
          <w:lang w:eastAsia="en-AU"/>
        </w:rPr>
      </w:pPr>
      <w:r w:rsidRPr="00756635">
        <w:rPr>
          <w:rFonts w:eastAsia="Times New Roman" w:cs="Arial"/>
          <w:lang w:val="en" w:eastAsia="en-AU"/>
        </w:rPr>
        <w:t xml:space="preserve">If the community group does not have an ABN, you will be required to attach a completed </w:t>
      </w:r>
      <w:hyperlink r:id="rId9" w:history="1">
        <w:r w:rsidRPr="00756635">
          <w:rPr>
            <w:rStyle w:val="Hyperlink"/>
            <w:rFonts w:eastAsia="Times New Roman" w:cs="Arial"/>
            <w:w w:val="102"/>
            <w:lang w:eastAsia="en-AU"/>
          </w:rPr>
          <w:t>Statement by a supplier not quoting an ABN</w:t>
        </w:r>
      </w:hyperlink>
      <w:r w:rsidRPr="00756635">
        <w:rPr>
          <w:rFonts w:eastAsia="Times New Roman" w:cs="Arial"/>
          <w:w w:val="102"/>
          <w:lang w:eastAsia="en-AU"/>
        </w:rPr>
        <w:t xml:space="preserve"> form.</w:t>
      </w:r>
    </w:p>
    <w:p w:rsidR="00390ADE" w:rsidRPr="00390ADE" w:rsidRDefault="00E53201" w:rsidP="00390ADE">
      <w:pPr>
        <w:pStyle w:val="Heading3"/>
        <w:numPr>
          <w:ilvl w:val="0"/>
          <w:numId w:val="34"/>
        </w:numPr>
        <w:rPr>
          <w:rFonts w:cs="Arial"/>
        </w:rPr>
      </w:pPr>
      <w:bookmarkStart w:id="29" w:name="_Toc40775046"/>
      <w:r w:rsidRPr="00756635">
        <w:rPr>
          <w:rFonts w:cs="Arial"/>
        </w:rPr>
        <w:t>What is a Statement by a Supplier?</w:t>
      </w:r>
      <w:bookmarkEnd w:id="29"/>
      <w:r w:rsidR="00390ADE">
        <w:rPr>
          <w:rFonts w:cs="Arial"/>
        </w:rPr>
        <w:br/>
      </w:r>
    </w:p>
    <w:p w:rsidR="00E53201" w:rsidRPr="00F85408" w:rsidRDefault="00E53201" w:rsidP="00F85408">
      <w:pPr>
        <w:spacing w:after="0" w:line="240" w:lineRule="auto"/>
        <w:rPr>
          <w:rFonts w:eastAsia="Times New Roman" w:cs="Arial"/>
          <w:lang w:val="en" w:eastAsia="en-AU"/>
        </w:rPr>
      </w:pPr>
      <w:r w:rsidRPr="00F85408">
        <w:rPr>
          <w:rFonts w:eastAsia="Times New Roman" w:cs="Arial"/>
          <w:lang w:val="en" w:eastAsia="en-AU"/>
        </w:rPr>
        <w:t xml:space="preserve">A “Statement by a Supplier” form is required to accompany a grant application when a community group does not have an ABN. The form explains to the Government why your </w:t>
      </w:r>
      <w:proofErr w:type="spellStart"/>
      <w:r w:rsidRPr="00F85408">
        <w:rPr>
          <w:rFonts w:eastAsia="Times New Roman" w:cs="Arial"/>
          <w:lang w:val="en" w:eastAsia="en-AU"/>
        </w:rPr>
        <w:t>organisation</w:t>
      </w:r>
      <w:proofErr w:type="spellEnd"/>
      <w:r w:rsidRPr="00F85408">
        <w:rPr>
          <w:rFonts w:eastAsia="Times New Roman" w:cs="Arial"/>
          <w:lang w:val="en" w:eastAsia="en-AU"/>
        </w:rPr>
        <w:t xml:space="preserve"> is exempt from having an ABN. In order for the Government to pay grant monies</w:t>
      </w:r>
      <w:r w:rsidR="00C10EC3">
        <w:rPr>
          <w:rFonts w:eastAsia="Times New Roman" w:cs="Arial"/>
          <w:lang w:val="en" w:eastAsia="en-AU"/>
        </w:rPr>
        <w:t>,</w:t>
      </w:r>
      <w:r w:rsidRPr="00F85408">
        <w:rPr>
          <w:rFonts w:eastAsia="Times New Roman" w:cs="Arial"/>
          <w:lang w:val="en" w:eastAsia="en-AU"/>
        </w:rPr>
        <w:t xml:space="preserve"> we require an ABN or a completed “Statement by a Supplier” form.</w:t>
      </w:r>
    </w:p>
    <w:p w:rsidR="00E53201" w:rsidRPr="00F85408" w:rsidRDefault="00E53201" w:rsidP="00F85408">
      <w:pPr>
        <w:spacing w:after="0" w:line="240" w:lineRule="auto"/>
        <w:rPr>
          <w:rFonts w:eastAsia="Times New Roman" w:cs="Arial"/>
          <w:lang w:val="en" w:eastAsia="en-AU"/>
        </w:rPr>
      </w:pPr>
    </w:p>
    <w:p w:rsidR="00E53201" w:rsidRPr="00F85408" w:rsidRDefault="00E53201" w:rsidP="00F85408">
      <w:pPr>
        <w:spacing w:after="0" w:line="240" w:lineRule="auto"/>
        <w:rPr>
          <w:rFonts w:eastAsia="Times New Roman" w:cs="Arial"/>
          <w:lang w:val="en" w:eastAsia="en-AU"/>
        </w:rPr>
      </w:pPr>
      <w:r w:rsidRPr="00F85408">
        <w:rPr>
          <w:rFonts w:eastAsia="Times New Roman" w:cs="Arial"/>
          <w:lang w:val="en" w:eastAsia="en-AU"/>
        </w:rPr>
        <w:t>When an Individual representing a Volunteer Based Community Group is applying for a Grant</w:t>
      </w:r>
      <w:r w:rsidR="006E771E">
        <w:rPr>
          <w:rFonts w:eastAsia="Times New Roman" w:cs="Arial"/>
          <w:lang w:val="en" w:eastAsia="en-AU"/>
        </w:rPr>
        <w:t>,</w:t>
      </w:r>
      <w:r w:rsidRPr="00F85408">
        <w:rPr>
          <w:rFonts w:eastAsia="Times New Roman" w:cs="Arial"/>
          <w:lang w:val="en" w:eastAsia="en-AU"/>
        </w:rPr>
        <w:t xml:space="preserve"> it is mandatory to provide a “Statement by a Supplier” form.</w:t>
      </w:r>
    </w:p>
    <w:p w:rsidR="00E53201" w:rsidRPr="00F85408" w:rsidRDefault="00E53201" w:rsidP="00F85408">
      <w:pPr>
        <w:spacing w:after="0" w:line="240" w:lineRule="auto"/>
        <w:rPr>
          <w:rFonts w:eastAsia="Times New Roman" w:cs="Arial"/>
          <w:lang w:val="en" w:eastAsia="en-AU"/>
        </w:rPr>
      </w:pPr>
    </w:p>
    <w:p w:rsidR="00D521E7" w:rsidRDefault="00E53201" w:rsidP="0090306A">
      <w:pPr>
        <w:spacing w:after="0" w:line="240" w:lineRule="auto"/>
        <w:rPr>
          <w:rFonts w:eastAsia="Times New Roman" w:cs="Arial"/>
          <w:lang w:val="en" w:eastAsia="en-AU"/>
        </w:rPr>
      </w:pPr>
      <w:r w:rsidRPr="00F85408">
        <w:rPr>
          <w:rFonts w:eastAsia="Times New Roman" w:cs="Arial"/>
          <w:lang w:val="en" w:eastAsia="en-AU"/>
        </w:rPr>
        <w:t xml:space="preserve">You can get a “Statement by a Supplier” form from the following </w:t>
      </w:r>
      <w:hyperlink r:id="rId10" w:history="1">
        <w:r w:rsidRPr="000652DE">
          <w:rPr>
            <w:rStyle w:val="Hyperlink"/>
            <w:rFonts w:eastAsia="Times New Roman" w:cs="Arial"/>
            <w:lang w:val="en" w:eastAsia="en-AU"/>
          </w:rPr>
          <w:t>link</w:t>
        </w:r>
      </w:hyperlink>
      <w:r w:rsidR="000652DE">
        <w:rPr>
          <w:rFonts w:eastAsia="Times New Roman" w:cs="Arial"/>
          <w:lang w:val="en" w:eastAsia="en-AU"/>
        </w:rPr>
        <w:t>.</w:t>
      </w:r>
    </w:p>
    <w:p w:rsidR="00E53201" w:rsidRPr="00390ADE" w:rsidRDefault="00E53201" w:rsidP="00D521E7">
      <w:pPr>
        <w:pStyle w:val="Heading3"/>
        <w:numPr>
          <w:ilvl w:val="0"/>
          <w:numId w:val="34"/>
        </w:numPr>
        <w:rPr>
          <w:rFonts w:cs="Arial"/>
        </w:rPr>
      </w:pPr>
      <w:bookmarkStart w:id="30" w:name="_Toc40775047"/>
      <w:r w:rsidRPr="00756635">
        <w:rPr>
          <w:rFonts w:cs="Arial"/>
        </w:rPr>
        <w:t>Do GST exempt organisations claim the purchase price minus the GST component? For example, if the purchase item is $1,000 do they request $900 for that item because they will claim the $100 back?</w:t>
      </w:r>
      <w:bookmarkEnd w:id="30"/>
      <w:r w:rsidR="00390ADE">
        <w:rPr>
          <w:rFonts w:cs="Arial"/>
        </w:rPr>
        <w:br/>
      </w:r>
    </w:p>
    <w:p w:rsidR="00E53201" w:rsidRDefault="00E53201" w:rsidP="00F85408">
      <w:pPr>
        <w:spacing w:after="0" w:line="240" w:lineRule="auto"/>
        <w:rPr>
          <w:rFonts w:eastAsia="Times New Roman" w:cs="Arial"/>
          <w:lang w:val="en" w:eastAsia="en-AU"/>
        </w:rPr>
      </w:pPr>
      <w:r w:rsidRPr="00F85408">
        <w:rPr>
          <w:rFonts w:eastAsia="Times New Roman" w:cs="Arial"/>
          <w:lang w:val="en" w:eastAsia="en-AU"/>
        </w:rPr>
        <w:t>No. When applying for a Volunteer Grant</w:t>
      </w:r>
      <w:r w:rsidR="00BC5BE2">
        <w:rPr>
          <w:rFonts w:eastAsia="Times New Roman" w:cs="Arial"/>
          <w:lang w:val="en" w:eastAsia="en-AU"/>
        </w:rPr>
        <w:t>,</w:t>
      </w:r>
      <w:r w:rsidRPr="00F85408">
        <w:rPr>
          <w:rFonts w:eastAsia="Times New Roman" w:cs="Arial"/>
          <w:lang w:val="en" w:eastAsia="en-AU"/>
        </w:rPr>
        <w:t xml:space="preserve"> all applicants (including those who are GST exempt) must claim the total retail cost of items within each category, including GST.</w:t>
      </w:r>
    </w:p>
    <w:p w:rsidR="0090306A" w:rsidRDefault="0090306A">
      <w:pPr>
        <w:rPr>
          <w:rFonts w:eastAsia="Times New Roman" w:cs="Arial"/>
          <w:lang w:val="en" w:eastAsia="en-AU"/>
        </w:rPr>
      </w:pPr>
      <w:r>
        <w:rPr>
          <w:rFonts w:eastAsia="Times New Roman" w:cs="Arial"/>
          <w:lang w:val="en" w:eastAsia="en-AU"/>
        </w:rPr>
        <w:br w:type="page"/>
      </w:r>
    </w:p>
    <w:p w:rsidR="00E53201" w:rsidRPr="00756635" w:rsidRDefault="00E53201" w:rsidP="009E7D89">
      <w:pPr>
        <w:pStyle w:val="Heading3"/>
        <w:numPr>
          <w:ilvl w:val="0"/>
          <w:numId w:val="34"/>
        </w:numPr>
        <w:rPr>
          <w:rFonts w:cs="Arial"/>
        </w:rPr>
      </w:pPr>
      <w:bookmarkStart w:id="31" w:name="_Toc40775048"/>
      <w:r w:rsidRPr="00756635">
        <w:rPr>
          <w:rFonts w:cs="Arial"/>
        </w:rPr>
        <w:lastRenderedPageBreak/>
        <w:t>I have received an email from a business that has offered to assist in the development and submission of my grant application. Is this from the Department, or from an external firm associated with the Department?</w:t>
      </w:r>
      <w:bookmarkEnd w:id="31"/>
    </w:p>
    <w:p w:rsidR="00E53201" w:rsidRPr="00756635" w:rsidRDefault="00E53201" w:rsidP="00E53201">
      <w:pPr>
        <w:spacing w:after="0" w:line="240" w:lineRule="auto"/>
        <w:rPr>
          <w:rFonts w:cs="Arial"/>
        </w:rPr>
      </w:pPr>
    </w:p>
    <w:p w:rsidR="00E53201" w:rsidRPr="00756635" w:rsidRDefault="00E53201" w:rsidP="00E53201">
      <w:pPr>
        <w:spacing w:after="0" w:line="240" w:lineRule="auto"/>
        <w:rPr>
          <w:rFonts w:cs="Arial"/>
        </w:rPr>
      </w:pPr>
      <w:r w:rsidRPr="00756635">
        <w:rPr>
          <w:rFonts w:cs="Arial"/>
        </w:rPr>
        <w:t xml:space="preserve">Due to probity requirements, DSS is not in a position to provide individualised support for the development of applications, except in relation </w:t>
      </w:r>
      <w:r w:rsidR="0091763F">
        <w:rPr>
          <w:rFonts w:cs="Arial"/>
        </w:rPr>
        <w:t>to technical issues with</w:t>
      </w:r>
      <w:r w:rsidRPr="00756635">
        <w:rPr>
          <w:rFonts w:cs="Arial"/>
        </w:rPr>
        <w:t xml:space="preserve"> submitting applications. Please refer to the </w:t>
      </w:r>
      <w:hyperlink r:id="rId11" w:history="1">
        <w:r w:rsidRPr="00756635">
          <w:rPr>
            <w:rStyle w:val="Hyperlink"/>
            <w:rFonts w:cs="Arial"/>
          </w:rPr>
          <w:t>support for developing and submitting an application page</w:t>
        </w:r>
      </w:hyperlink>
      <w:r w:rsidRPr="00756635">
        <w:rPr>
          <w:rFonts w:cs="Arial"/>
        </w:rPr>
        <w:t xml:space="preserve"> for resources and factsheets to guide the development of applications.</w:t>
      </w:r>
    </w:p>
    <w:p w:rsidR="00E53201" w:rsidRPr="00756635" w:rsidRDefault="00E53201" w:rsidP="00E53201">
      <w:pPr>
        <w:spacing w:after="0" w:line="240" w:lineRule="auto"/>
        <w:rPr>
          <w:rFonts w:cs="Arial"/>
        </w:rPr>
      </w:pPr>
    </w:p>
    <w:p w:rsidR="00E53201" w:rsidRPr="00756635" w:rsidRDefault="00E53201" w:rsidP="00E53201">
      <w:pPr>
        <w:spacing w:after="0" w:line="240" w:lineRule="auto"/>
        <w:rPr>
          <w:rFonts w:cs="Arial"/>
        </w:rPr>
      </w:pPr>
      <w:r w:rsidRPr="00756635">
        <w:rPr>
          <w:rFonts w:cs="Arial"/>
        </w:rPr>
        <w:t>DSS has not solicited the services of any external firms to assist individuals with their applications. Applicants must be aware that if they pursue the services of external firms to develop their application, they do so at their own risk.</w:t>
      </w:r>
    </w:p>
    <w:p w:rsidR="00E53201" w:rsidRPr="00756635" w:rsidRDefault="00E53201" w:rsidP="00E53201">
      <w:pPr>
        <w:spacing w:after="0" w:line="240" w:lineRule="auto"/>
        <w:rPr>
          <w:rFonts w:cs="Arial"/>
        </w:rPr>
      </w:pPr>
    </w:p>
    <w:p w:rsidR="00E53201" w:rsidRDefault="00E53201" w:rsidP="00E53201">
      <w:pPr>
        <w:spacing w:after="0" w:line="240" w:lineRule="auto"/>
        <w:rPr>
          <w:rFonts w:cs="Arial"/>
        </w:rPr>
      </w:pPr>
      <w:r w:rsidRPr="00756635">
        <w:rPr>
          <w:rFonts w:cs="Arial"/>
        </w:rPr>
        <w:t>Please note that grant correspondence will only come from the Community Grants Hub or DSS.</w:t>
      </w:r>
    </w:p>
    <w:p w:rsidR="009E4A1B" w:rsidRPr="00756635" w:rsidRDefault="009E4A1B" w:rsidP="009E7D89">
      <w:pPr>
        <w:pStyle w:val="Heading3"/>
        <w:numPr>
          <w:ilvl w:val="0"/>
          <w:numId w:val="34"/>
        </w:numPr>
        <w:rPr>
          <w:rFonts w:cs="Arial"/>
        </w:rPr>
      </w:pPr>
      <w:bookmarkStart w:id="32" w:name="_Toc40775049"/>
      <w:r w:rsidRPr="00756635">
        <w:rPr>
          <w:rFonts w:cs="Arial"/>
        </w:rPr>
        <w:t>What can my organisation/community group use the grant money for?</w:t>
      </w:r>
      <w:bookmarkEnd w:id="32"/>
    </w:p>
    <w:p w:rsidR="009E4A1B" w:rsidRPr="00756635" w:rsidRDefault="009E4A1B" w:rsidP="009E4A1B">
      <w:pPr>
        <w:spacing w:after="0" w:line="240" w:lineRule="auto"/>
        <w:rPr>
          <w:rFonts w:eastAsia="Times New Roman" w:cs="Arial"/>
          <w:lang w:val="en" w:eastAsia="en-AU"/>
        </w:rPr>
      </w:pPr>
    </w:p>
    <w:p w:rsidR="009E4A1B"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Your </w:t>
      </w:r>
      <w:proofErr w:type="spellStart"/>
      <w:r w:rsidRPr="00756635">
        <w:rPr>
          <w:rFonts w:eastAsia="Times New Roman" w:cs="Arial"/>
          <w:lang w:val="en" w:eastAsia="en-AU"/>
        </w:rPr>
        <w:t>organisation</w:t>
      </w:r>
      <w:proofErr w:type="spellEnd"/>
      <w:r w:rsidRPr="00756635">
        <w:rPr>
          <w:rFonts w:eastAsia="Times New Roman" w:cs="Arial"/>
          <w:lang w:val="en" w:eastAsia="en-AU"/>
        </w:rPr>
        <w:t>/community group can use the grant money to:</w:t>
      </w:r>
    </w:p>
    <w:p w:rsidR="00756635" w:rsidRPr="00756635" w:rsidRDefault="00756635" w:rsidP="009E4A1B">
      <w:pPr>
        <w:spacing w:after="0" w:line="240" w:lineRule="auto"/>
        <w:rPr>
          <w:rFonts w:eastAsia="Times New Roman" w:cs="Arial"/>
          <w:lang w:val="en" w:eastAsia="en-AU"/>
        </w:rPr>
      </w:pPr>
    </w:p>
    <w:p w:rsidR="009E4A1B" w:rsidRPr="00756635" w:rsidRDefault="009E4A1B" w:rsidP="009E4A1B">
      <w:pPr>
        <w:numPr>
          <w:ilvl w:val="0"/>
          <w:numId w:val="1"/>
        </w:numPr>
        <w:spacing w:after="0" w:line="240" w:lineRule="auto"/>
        <w:rPr>
          <w:rFonts w:eastAsia="Times New Roman" w:cs="Arial"/>
          <w:lang w:val="en" w:eastAsia="en-AU"/>
        </w:rPr>
      </w:pPr>
      <w:r w:rsidRPr="00756635">
        <w:rPr>
          <w:rFonts w:eastAsia="Times New Roman" w:cs="Arial"/>
          <w:lang w:val="en" w:eastAsia="en-AU"/>
        </w:rPr>
        <w:t>purchase portable, tangible, small equipment items that benefit your volunteers;</w:t>
      </w:r>
    </w:p>
    <w:p w:rsidR="009E4A1B" w:rsidRPr="00756635" w:rsidRDefault="009E4A1B" w:rsidP="009E4A1B">
      <w:pPr>
        <w:numPr>
          <w:ilvl w:val="0"/>
          <w:numId w:val="1"/>
        </w:numPr>
        <w:spacing w:after="0" w:line="240" w:lineRule="auto"/>
        <w:rPr>
          <w:rFonts w:eastAsia="Times New Roman" w:cs="Arial"/>
          <w:lang w:val="en" w:eastAsia="en-AU"/>
        </w:rPr>
      </w:pPr>
      <w:r w:rsidRPr="00756635">
        <w:rPr>
          <w:rFonts w:eastAsia="Times New Roman" w:cs="Arial"/>
          <w:lang w:val="en" w:eastAsia="en-AU"/>
        </w:rPr>
        <w:t>contribute to reimbursing fuel costs or pre-paid petrol cards for your volunteers who use their own car for their volunteering work, to transport others to activities, deliver food or help people in need;</w:t>
      </w:r>
    </w:p>
    <w:p w:rsidR="009E4A1B" w:rsidRPr="00756635" w:rsidRDefault="009E4A1B" w:rsidP="009E4A1B">
      <w:pPr>
        <w:numPr>
          <w:ilvl w:val="0"/>
          <w:numId w:val="1"/>
        </w:numPr>
        <w:spacing w:after="0" w:line="240" w:lineRule="auto"/>
        <w:rPr>
          <w:rFonts w:eastAsia="Times New Roman" w:cs="Arial"/>
          <w:lang w:val="en" w:eastAsia="en-AU"/>
        </w:rPr>
      </w:pPr>
      <w:r w:rsidRPr="00756635">
        <w:rPr>
          <w:rFonts w:eastAsia="Times New Roman" w:cs="Arial"/>
          <w:lang w:val="en" w:eastAsia="en-AU"/>
        </w:rPr>
        <w:t>contribute to transport costs for volunteers with disability who are unable to drive;</w:t>
      </w:r>
    </w:p>
    <w:p w:rsidR="009E4A1B" w:rsidRPr="00756635" w:rsidRDefault="009E4A1B" w:rsidP="009E4A1B">
      <w:pPr>
        <w:numPr>
          <w:ilvl w:val="0"/>
          <w:numId w:val="1"/>
        </w:numPr>
        <w:spacing w:after="0" w:line="240" w:lineRule="auto"/>
        <w:rPr>
          <w:rFonts w:eastAsia="Times New Roman" w:cs="Arial"/>
          <w:lang w:val="en" w:eastAsia="en-AU"/>
        </w:rPr>
      </w:pPr>
      <w:r w:rsidRPr="00756635">
        <w:rPr>
          <w:rFonts w:eastAsia="Times New Roman" w:cs="Arial"/>
          <w:lang w:val="en" w:eastAsia="en-AU"/>
        </w:rPr>
        <w:t>contribute to the cost of training courses for volunteers; and/or</w:t>
      </w:r>
    </w:p>
    <w:p w:rsidR="009E4A1B" w:rsidRPr="00756635" w:rsidRDefault="009E4A1B" w:rsidP="009E4A1B">
      <w:pPr>
        <w:numPr>
          <w:ilvl w:val="0"/>
          <w:numId w:val="1"/>
        </w:numPr>
        <w:spacing w:after="0" w:line="240" w:lineRule="auto"/>
        <w:rPr>
          <w:rFonts w:eastAsia="Times New Roman" w:cs="Arial"/>
          <w:lang w:val="en" w:eastAsia="en-AU"/>
        </w:rPr>
      </w:pPr>
      <w:proofErr w:type="gramStart"/>
      <w:r w:rsidRPr="00756635">
        <w:rPr>
          <w:rFonts w:eastAsia="Times New Roman" w:cs="Arial"/>
          <w:lang w:val="en" w:eastAsia="en-AU"/>
        </w:rPr>
        <w:t>undertake</w:t>
      </w:r>
      <w:proofErr w:type="gramEnd"/>
      <w:r w:rsidRPr="00756635">
        <w:rPr>
          <w:rFonts w:eastAsia="Times New Roman" w:cs="Arial"/>
          <w:lang w:val="en" w:eastAsia="en-AU"/>
        </w:rPr>
        <w:t xml:space="preserve"> background screening checks of volunteers.</w:t>
      </w:r>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Further information about what the grant money can</w:t>
      </w:r>
      <w:r w:rsidR="002D6D58">
        <w:rPr>
          <w:rFonts w:eastAsia="Times New Roman" w:cs="Arial"/>
          <w:lang w:val="en" w:eastAsia="en-AU"/>
        </w:rPr>
        <w:t xml:space="preserve"> be used for is outlined under s</w:t>
      </w:r>
      <w:r w:rsidRPr="00756635">
        <w:rPr>
          <w:rFonts w:eastAsia="Times New Roman" w:cs="Arial"/>
          <w:lang w:val="en" w:eastAsia="en-AU"/>
        </w:rPr>
        <w:t xml:space="preserve">ection </w:t>
      </w:r>
      <w:r w:rsidR="001E107D" w:rsidRPr="00756635">
        <w:rPr>
          <w:rFonts w:eastAsia="Times New Roman" w:cs="Arial"/>
          <w:lang w:val="en" w:eastAsia="en-AU"/>
        </w:rPr>
        <w:t>5 of the</w:t>
      </w:r>
      <w:r w:rsidRPr="00756635">
        <w:rPr>
          <w:rFonts w:eastAsia="Times New Roman" w:cs="Arial"/>
          <w:lang w:val="en" w:eastAsia="en-AU"/>
        </w:rPr>
        <w:t xml:space="preserve"> Grant Opportunity Guidelines. </w:t>
      </w:r>
    </w:p>
    <w:p w:rsidR="009E4A1B" w:rsidRPr="00756635" w:rsidRDefault="009E4A1B" w:rsidP="009E7D89">
      <w:pPr>
        <w:pStyle w:val="Heading3"/>
        <w:numPr>
          <w:ilvl w:val="0"/>
          <w:numId w:val="34"/>
        </w:numPr>
        <w:rPr>
          <w:rFonts w:cs="Arial"/>
        </w:rPr>
      </w:pPr>
      <w:bookmarkStart w:id="33" w:name="_Toc40775050"/>
      <w:r w:rsidRPr="00756635">
        <w:rPr>
          <w:rFonts w:cs="Arial"/>
        </w:rPr>
        <w:t>What categories of small equipment items are eligible?</w:t>
      </w:r>
      <w:bookmarkEnd w:id="33"/>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All equipment must be tangible, portable and directly benefit the volunteers. </w:t>
      </w:r>
      <w:r w:rsidRPr="00756635">
        <w:rPr>
          <w:rFonts w:eastAsiaTheme="majorEastAsia" w:cs="Arial"/>
          <w:b/>
          <w:bCs/>
          <w:iCs/>
          <w:spacing w:val="5"/>
        </w:rPr>
        <w:t>Appendix A</w:t>
      </w:r>
      <w:r w:rsidRPr="00756635">
        <w:rPr>
          <w:rFonts w:eastAsiaTheme="majorEastAsia" w:cs="Arial"/>
          <w:bCs/>
          <w:iCs/>
          <w:spacing w:val="5"/>
        </w:rPr>
        <w:t xml:space="preserve"> </w:t>
      </w:r>
      <w:r w:rsidRPr="00756635">
        <w:rPr>
          <w:rFonts w:cs="Arial"/>
        </w:rPr>
        <w:t>of the Grant Opportunity Guidelines outlines the categories of items and examples of eligible items that are usually bought.</w:t>
      </w:r>
      <w:r w:rsidRPr="00756635">
        <w:rPr>
          <w:rFonts w:eastAsia="Times New Roman" w:cs="Arial"/>
          <w:lang w:val="en" w:eastAsia="en-AU"/>
        </w:rPr>
        <w:t xml:space="preserve"> </w:t>
      </w:r>
    </w:p>
    <w:p w:rsidR="009E4A1B" w:rsidRPr="00756635" w:rsidRDefault="009E4A1B" w:rsidP="009E4A1B">
      <w:pPr>
        <w:spacing w:after="0" w:line="240" w:lineRule="auto"/>
        <w:rPr>
          <w:rFonts w:eastAsia="Times New Roman" w:cs="Arial"/>
          <w:u w:val="single"/>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When completing your application, you must choose the category or categories that best fit the item(s) you wish to buy. You do not need to specify the actual items, just select the category of the item. For example, if you wish to buy gardening tools for your volunteers to use, select the category ‘Landscaping/Gardening’</w:t>
      </w:r>
      <w:r w:rsidR="000A25F4">
        <w:rPr>
          <w:rFonts w:eastAsia="Times New Roman" w:cs="Arial"/>
          <w:lang w:val="en" w:eastAsia="en-AU"/>
        </w:rPr>
        <w:t>.</w:t>
      </w:r>
    </w:p>
    <w:p w:rsidR="009E4A1B" w:rsidRPr="00756635" w:rsidRDefault="009E4A1B" w:rsidP="009E4A1B">
      <w:pPr>
        <w:spacing w:after="0" w:line="240" w:lineRule="auto"/>
        <w:rPr>
          <w:rFonts w:eastAsia="Times New Roman" w:cs="Arial"/>
          <w:lang w:val="en" w:eastAsia="en-AU"/>
        </w:rPr>
      </w:pPr>
    </w:p>
    <w:p w:rsidR="009E4A1B" w:rsidRDefault="009E4A1B" w:rsidP="009E4A1B">
      <w:pPr>
        <w:spacing w:after="0" w:line="240" w:lineRule="auto"/>
        <w:rPr>
          <w:rFonts w:eastAsia="Times New Roman" w:cs="Arial"/>
          <w:lang w:val="en" w:eastAsia="en-AU"/>
        </w:rPr>
      </w:pPr>
      <w:r w:rsidRPr="00756635">
        <w:rPr>
          <w:rFonts w:eastAsia="Times New Roman" w:cs="Arial"/>
          <w:lang w:val="en" w:eastAsia="en-AU"/>
        </w:rPr>
        <w:t>Details about items that are not eligible</w:t>
      </w:r>
      <w:r w:rsidR="000A25F4">
        <w:rPr>
          <w:rFonts w:eastAsia="Times New Roman" w:cs="Arial"/>
          <w:lang w:val="en" w:eastAsia="en-AU"/>
        </w:rPr>
        <w:t>,</w:t>
      </w:r>
      <w:r w:rsidRPr="00756635">
        <w:rPr>
          <w:rFonts w:eastAsia="Times New Roman" w:cs="Arial"/>
          <w:lang w:val="en" w:eastAsia="en-AU"/>
        </w:rPr>
        <w:t xml:space="preserve"> are outlined </w:t>
      </w:r>
      <w:r w:rsidR="008C7DD0" w:rsidRPr="00756635">
        <w:rPr>
          <w:rFonts w:eastAsia="Times New Roman" w:cs="Arial"/>
          <w:lang w:val="en" w:eastAsia="en-AU"/>
        </w:rPr>
        <w:t xml:space="preserve">in </w:t>
      </w:r>
      <w:r w:rsidR="002D6D58">
        <w:rPr>
          <w:rFonts w:eastAsia="Times New Roman" w:cs="Arial"/>
          <w:lang w:val="en" w:eastAsia="en-AU"/>
        </w:rPr>
        <w:t>s</w:t>
      </w:r>
      <w:r w:rsidR="008C7DD0" w:rsidRPr="00756635">
        <w:rPr>
          <w:rFonts w:eastAsia="Times New Roman" w:cs="Arial"/>
          <w:lang w:val="en" w:eastAsia="en-AU"/>
        </w:rPr>
        <w:t>ection 5.3</w:t>
      </w:r>
      <w:r w:rsidRPr="00756635">
        <w:rPr>
          <w:rFonts w:eastAsia="Times New Roman" w:cs="Arial"/>
          <w:lang w:val="en" w:eastAsia="en-AU"/>
        </w:rPr>
        <w:t xml:space="preserve"> ‘What the grant money cannot be used for’ in the </w:t>
      </w:r>
      <w:r w:rsidRPr="00756635">
        <w:rPr>
          <w:rFonts w:cs="Arial"/>
          <w:bCs/>
        </w:rPr>
        <w:t>Grant Opportunity Guidelines</w:t>
      </w:r>
      <w:r w:rsidRPr="00756635">
        <w:rPr>
          <w:rFonts w:eastAsia="Times New Roman" w:cs="Arial"/>
          <w:lang w:val="en" w:eastAsia="en-AU"/>
        </w:rPr>
        <w:t>.</w:t>
      </w:r>
    </w:p>
    <w:p w:rsidR="00F72DE4" w:rsidRDefault="00F72DE4">
      <w:pPr>
        <w:rPr>
          <w:rFonts w:eastAsia="Times New Roman" w:cs="Arial"/>
          <w:lang w:val="en" w:eastAsia="en-AU"/>
        </w:rPr>
      </w:pPr>
      <w:r>
        <w:rPr>
          <w:rFonts w:eastAsia="Times New Roman" w:cs="Arial"/>
          <w:lang w:val="en" w:eastAsia="en-AU"/>
        </w:rPr>
        <w:br w:type="page"/>
      </w:r>
    </w:p>
    <w:p w:rsidR="009E4A1B" w:rsidRPr="00756635" w:rsidRDefault="009E4A1B" w:rsidP="009E7D89">
      <w:pPr>
        <w:pStyle w:val="Heading3"/>
        <w:numPr>
          <w:ilvl w:val="0"/>
          <w:numId w:val="34"/>
        </w:numPr>
        <w:rPr>
          <w:rFonts w:cs="Arial"/>
        </w:rPr>
      </w:pPr>
      <w:bookmarkStart w:id="34" w:name="_Toc40775051"/>
      <w:r w:rsidRPr="00756635">
        <w:rPr>
          <w:rFonts w:cs="Arial"/>
        </w:rPr>
        <w:lastRenderedPageBreak/>
        <w:t xml:space="preserve">What if I can’t find the equipment item </w:t>
      </w:r>
      <w:r w:rsidR="004C7819">
        <w:rPr>
          <w:rFonts w:cs="Arial"/>
        </w:rPr>
        <w:t xml:space="preserve">that </w:t>
      </w:r>
      <w:r w:rsidRPr="00756635">
        <w:rPr>
          <w:rFonts w:cs="Arial"/>
        </w:rPr>
        <w:t>my organisation/community group would like to buy on the list of examples?</w:t>
      </w:r>
      <w:bookmarkEnd w:id="34"/>
    </w:p>
    <w:p w:rsidR="009E4A1B" w:rsidRPr="00756635" w:rsidRDefault="009E4A1B" w:rsidP="009E4A1B">
      <w:pPr>
        <w:spacing w:after="0" w:line="240" w:lineRule="auto"/>
        <w:rPr>
          <w:rFonts w:eastAsia="Times New Roman" w:cs="Arial"/>
          <w:b/>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b/>
          <w:lang w:val="en" w:eastAsia="en-AU"/>
        </w:rPr>
        <w:t>Appendix A</w:t>
      </w:r>
      <w:r w:rsidRPr="00756635">
        <w:rPr>
          <w:rFonts w:eastAsia="Times New Roman" w:cs="Arial"/>
          <w:lang w:val="en" w:eastAsia="en-AU"/>
        </w:rPr>
        <w:t xml:space="preserve"> of the Grant Opportunity Guidelines lists examples of small equipment items by Category. If the item you wish to buy is not listed, select the category that most closely matches the items.</w:t>
      </w:r>
    </w:p>
    <w:p w:rsidR="009E4A1B" w:rsidRPr="00756635" w:rsidRDefault="009E4A1B" w:rsidP="009E7D89">
      <w:pPr>
        <w:pStyle w:val="Heading3"/>
        <w:numPr>
          <w:ilvl w:val="0"/>
          <w:numId w:val="34"/>
        </w:numPr>
        <w:rPr>
          <w:rFonts w:cs="Arial"/>
        </w:rPr>
      </w:pPr>
      <w:bookmarkStart w:id="35" w:name="_Toc40775052"/>
      <w:r w:rsidRPr="00756635">
        <w:rPr>
          <w:rFonts w:cs="Arial"/>
        </w:rPr>
        <w:t>What do I do if I would like to change the item that my organisation/community group has applied for during the application process?</w:t>
      </w:r>
      <w:bookmarkEnd w:id="35"/>
    </w:p>
    <w:p w:rsidR="008B585C" w:rsidRPr="00756635" w:rsidRDefault="008B585C" w:rsidP="009E4A1B">
      <w:pPr>
        <w:spacing w:after="0" w:line="240" w:lineRule="auto"/>
        <w:rPr>
          <w:rFonts w:eastAsia="Times New Roman" w:cs="Arial"/>
          <w:bCs/>
          <w:lang w:val="en" w:eastAsia="en-AU"/>
        </w:rPr>
      </w:pPr>
    </w:p>
    <w:p w:rsidR="009E4A1B" w:rsidRPr="00756635" w:rsidRDefault="009E4A1B" w:rsidP="009E4A1B">
      <w:pPr>
        <w:spacing w:after="0" w:line="240" w:lineRule="auto"/>
        <w:rPr>
          <w:rFonts w:eastAsia="Times New Roman" w:cs="Arial"/>
          <w:bCs/>
          <w:lang w:val="en" w:eastAsia="en-AU"/>
        </w:rPr>
      </w:pPr>
      <w:r w:rsidRPr="00756635">
        <w:rPr>
          <w:rFonts w:eastAsia="Times New Roman" w:cs="Arial"/>
          <w:bCs/>
          <w:lang w:val="en" w:eastAsia="en-AU"/>
        </w:rPr>
        <w:t xml:space="preserve">If the item remains in the same category that you have applied for and the amount is unchanged, you </w:t>
      </w:r>
      <w:r w:rsidR="0091763F" w:rsidRPr="00756635">
        <w:rPr>
          <w:rFonts w:eastAsia="Times New Roman" w:cs="Arial"/>
          <w:bCs/>
          <w:lang w:val="en" w:eastAsia="en-AU"/>
        </w:rPr>
        <w:t>do not</w:t>
      </w:r>
      <w:r w:rsidRPr="00756635">
        <w:rPr>
          <w:rFonts w:eastAsia="Times New Roman" w:cs="Arial"/>
          <w:bCs/>
          <w:lang w:val="en" w:eastAsia="en-AU"/>
        </w:rPr>
        <w:t xml:space="preserve"> need to do anything.</w:t>
      </w:r>
    </w:p>
    <w:p w:rsidR="009E4A1B" w:rsidRPr="00756635" w:rsidRDefault="009E4A1B" w:rsidP="009E4A1B">
      <w:pPr>
        <w:spacing w:after="0" w:line="240" w:lineRule="auto"/>
        <w:rPr>
          <w:rFonts w:eastAsia="Times New Roman" w:cs="Arial"/>
          <w:bCs/>
          <w:lang w:val="en" w:eastAsia="en-AU"/>
        </w:rPr>
      </w:pPr>
    </w:p>
    <w:p w:rsidR="009E4A1B" w:rsidRDefault="009E4A1B" w:rsidP="009E4A1B">
      <w:pPr>
        <w:spacing w:after="0" w:line="240" w:lineRule="auto"/>
        <w:rPr>
          <w:rFonts w:eastAsia="Times New Roman" w:cs="Arial"/>
          <w:bCs/>
          <w:lang w:val="en" w:eastAsia="en-AU"/>
        </w:rPr>
      </w:pPr>
      <w:r w:rsidRPr="00756635">
        <w:rPr>
          <w:rFonts w:eastAsia="Times New Roman" w:cs="Arial"/>
          <w:bCs/>
          <w:lang w:val="en" w:eastAsia="en-AU"/>
        </w:rPr>
        <w:t>If you have su</w:t>
      </w:r>
      <w:r w:rsidR="0091763F">
        <w:rPr>
          <w:rFonts w:eastAsia="Times New Roman" w:cs="Arial"/>
          <w:bCs/>
          <w:lang w:val="en" w:eastAsia="en-AU"/>
        </w:rPr>
        <w:t xml:space="preserve">bmitted your application and </w:t>
      </w:r>
      <w:r w:rsidRPr="00756635">
        <w:rPr>
          <w:rFonts w:eastAsia="Times New Roman" w:cs="Arial"/>
          <w:bCs/>
          <w:lang w:val="en" w:eastAsia="en-AU"/>
        </w:rPr>
        <w:t xml:space="preserve">the item is from a different category </w:t>
      </w:r>
      <w:r w:rsidR="0091763F">
        <w:rPr>
          <w:rFonts w:eastAsia="Times New Roman" w:cs="Arial"/>
          <w:bCs/>
          <w:lang w:val="en" w:eastAsia="en-AU"/>
        </w:rPr>
        <w:t>and/</w:t>
      </w:r>
      <w:r w:rsidRPr="00756635">
        <w:rPr>
          <w:rFonts w:eastAsia="Times New Roman" w:cs="Arial"/>
          <w:bCs/>
          <w:lang w:val="en" w:eastAsia="en-AU"/>
        </w:rPr>
        <w:t xml:space="preserve">or the amount has changed, and the application period is still open, you must </w:t>
      </w:r>
      <w:r w:rsidR="008B585C">
        <w:rPr>
          <w:rFonts w:eastAsia="Times New Roman" w:cs="Arial"/>
          <w:bCs/>
          <w:lang w:val="en" w:eastAsia="en-AU"/>
        </w:rPr>
        <w:t>re-</w:t>
      </w:r>
      <w:r w:rsidRPr="00756635">
        <w:rPr>
          <w:rFonts w:eastAsia="Times New Roman" w:cs="Arial"/>
          <w:bCs/>
          <w:lang w:val="en" w:eastAsia="en-AU"/>
        </w:rPr>
        <w:t>submit a new application with the changed category and funding.</w:t>
      </w:r>
    </w:p>
    <w:p w:rsidR="008B585C" w:rsidRDefault="008B585C" w:rsidP="009E4A1B">
      <w:pPr>
        <w:spacing w:after="0" w:line="240" w:lineRule="auto"/>
        <w:rPr>
          <w:rFonts w:eastAsia="Times New Roman" w:cs="Arial"/>
          <w:bCs/>
          <w:lang w:val="en" w:eastAsia="en-AU"/>
        </w:rPr>
      </w:pPr>
    </w:p>
    <w:p w:rsidR="008B585C" w:rsidRPr="00756635" w:rsidRDefault="008B585C" w:rsidP="009E4A1B">
      <w:pPr>
        <w:spacing w:after="0" w:line="240" w:lineRule="auto"/>
        <w:rPr>
          <w:rFonts w:eastAsia="Times New Roman" w:cs="Arial"/>
          <w:bCs/>
          <w:lang w:val="en" w:eastAsia="en-AU"/>
        </w:rPr>
      </w:pPr>
      <w:r>
        <w:rPr>
          <w:rFonts w:eastAsia="Times New Roman" w:cs="Arial"/>
          <w:bCs/>
          <w:lang w:val="en" w:eastAsia="en-AU"/>
        </w:rPr>
        <w:t xml:space="preserve">Please note </w:t>
      </w:r>
      <w:r>
        <w:t>t</w:t>
      </w:r>
      <w:r w:rsidRPr="00C332CA">
        <w:t xml:space="preserve">he resubmission date will </w:t>
      </w:r>
      <w:r>
        <w:t xml:space="preserve">be </w:t>
      </w:r>
      <w:r w:rsidRPr="00C332CA">
        <w:t>the date the department uses</w:t>
      </w:r>
      <w:r>
        <w:t xml:space="preserve"> to determine the order in which the application was received and there is a risk that your application will not be considered because the funding cap ($66,000 p</w:t>
      </w:r>
      <w:r w:rsidR="00C84571">
        <w:t>er electorate) has been reached</w:t>
      </w:r>
      <w:r>
        <w:t>.</w:t>
      </w:r>
    </w:p>
    <w:p w:rsidR="009E4A1B" w:rsidRPr="00756635" w:rsidRDefault="009E4A1B" w:rsidP="009E7D89">
      <w:pPr>
        <w:pStyle w:val="Heading3"/>
        <w:numPr>
          <w:ilvl w:val="0"/>
          <w:numId w:val="34"/>
        </w:numPr>
        <w:rPr>
          <w:rFonts w:cs="Arial"/>
        </w:rPr>
      </w:pPr>
      <w:bookmarkStart w:id="36" w:name="_Toc40775053"/>
      <w:r w:rsidRPr="00756635">
        <w:rPr>
          <w:rFonts w:cs="Arial"/>
        </w:rPr>
        <w:t>What do I do if I would like to change the item that my organisation/community group has a</w:t>
      </w:r>
      <w:r w:rsidR="00B1794B">
        <w:rPr>
          <w:rFonts w:cs="Arial"/>
        </w:rPr>
        <w:t>pplied for during the Activity P</w:t>
      </w:r>
      <w:r w:rsidRPr="00756635">
        <w:rPr>
          <w:rFonts w:cs="Arial"/>
        </w:rPr>
        <w:t>eriod?</w:t>
      </w:r>
      <w:bookmarkEnd w:id="36"/>
    </w:p>
    <w:p w:rsidR="009E4A1B" w:rsidRPr="00756635" w:rsidRDefault="009E4A1B" w:rsidP="009E4A1B">
      <w:pPr>
        <w:spacing w:after="0" w:line="240" w:lineRule="auto"/>
        <w:rPr>
          <w:rFonts w:eastAsia="Times New Roman" w:cs="Arial"/>
          <w:bCs/>
          <w:lang w:val="en" w:eastAsia="en-AU"/>
        </w:rPr>
      </w:pPr>
    </w:p>
    <w:p w:rsidR="009E4A1B" w:rsidRPr="00756635" w:rsidRDefault="009E4A1B" w:rsidP="009E4A1B">
      <w:pPr>
        <w:spacing w:after="0" w:line="240" w:lineRule="auto"/>
        <w:rPr>
          <w:rFonts w:eastAsia="Times New Roman" w:cs="Arial"/>
          <w:bCs/>
          <w:lang w:val="en" w:eastAsia="en-AU"/>
        </w:rPr>
      </w:pPr>
      <w:r w:rsidRPr="00756635">
        <w:rPr>
          <w:rFonts w:eastAsia="Times New Roman" w:cs="Arial"/>
          <w:bCs/>
          <w:lang w:val="en" w:eastAsia="en-AU"/>
        </w:rPr>
        <w:t xml:space="preserve">You may change the item that your </w:t>
      </w:r>
      <w:proofErr w:type="spellStart"/>
      <w:r w:rsidRPr="00756635">
        <w:rPr>
          <w:rFonts w:eastAsia="Times New Roman" w:cs="Arial"/>
          <w:bCs/>
          <w:lang w:val="en" w:eastAsia="en-AU"/>
        </w:rPr>
        <w:t>organisation</w:t>
      </w:r>
      <w:proofErr w:type="spellEnd"/>
      <w:r w:rsidRPr="00756635">
        <w:rPr>
          <w:rFonts w:eastAsia="Times New Roman" w:cs="Arial"/>
          <w:bCs/>
          <w:lang w:val="en" w:eastAsia="en-AU"/>
        </w:rPr>
        <w:t xml:space="preserve">/community group has applied for during the Activity Period provided it is eligible and on </w:t>
      </w:r>
      <w:r w:rsidRPr="00756635">
        <w:rPr>
          <w:rFonts w:eastAsia="Times New Roman" w:cs="Arial"/>
          <w:b/>
          <w:bCs/>
          <w:lang w:val="en" w:eastAsia="en-AU"/>
        </w:rPr>
        <w:t>Appendix A</w:t>
      </w:r>
      <w:r w:rsidRPr="00756635">
        <w:rPr>
          <w:rFonts w:eastAsia="Times New Roman" w:cs="Arial"/>
          <w:bCs/>
          <w:lang w:val="en" w:eastAsia="en-AU"/>
        </w:rPr>
        <w:t xml:space="preserve"> of the Grant Opportunity Guidelines. </w:t>
      </w:r>
      <w:r w:rsidR="001E107D" w:rsidRPr="00756635">
        <w:rPr>
          <w:rFonts w:eastAsia="Times New Roman" w:cs="Arial"/>
          <w:bCs/>
          <w:lang w:val="en" w:eastAsia="en-AU"/>
        </w:rPr>
        <w:t>You do not need to advise the department.</w:t>
      </w:r>
    </w:p>
    <w:p w:rsidR="009E4A1B" w:rsidRPr="00756635" w:rsidRDefault="009E4A1B" w:rsidP="009E7D89">
      <w:pPr>
        <w:pStyle w:val="Heading3"/>
        <w:numPr>
          <w:ilvl w:val="0"/>
          <w:numId w:val="34"/>
        </w:numPr>
        <w:rPr>
          <w:rFonts w:cs="Arial"/>
        </w:rPr>
      </w:pPr>
      <w:bookmarkStart w:id="37" w:name="_Toc40775054"/>
      <w:r w:rsidRPr="00756635">
        <w:rPr>
          <w:rFonts w:cs="Arial"/>
        </w:rPr>
        <w:t>What training can my organisation/community group provide to volunteers using this grant?</w:t>
      </w:r>
      <w:bookmarkEnd w:id="37"/>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Your </w:t>
      </w:r>
      <w:proofErr w:type="spellStart"/>
      <w:r w:rsidRPr="00756635">
        <w:rPr>
          <w:rFonts w:eastAsia="Times New Roman" w:cs="Arial"/>
          <w:lang w:val="en" w:eastAsia="en-AU"/>
        </w:rPr>
        <w:t>organisation</w:t>
      </w:r>
      <w:proofErr w:type="spellEnd"/>
      <w:r w:rsidRPr="00756635">
        <w:rPr>
          <w:rFonts w:eastAsia="Times New Roman" w:cs="Arial"/>
          <w:lang w:val="en" w:eastAsia="en-AU"/>
        </w:rPr>
        <w:t xml:space="preserve">/community group can use the grant money to help your volunteers learn new skills or gain </w:t>
      </w:r>
      <w:r w:rsidR="00541EC2">
        <w:rPr>
          <w:rFonts w:eastAsia="Times New Roman" w:cs="Arial"/>
          <w:lang w:val="en" w:eastAsia="en-AU"/>
        </w:rPr>
        <w:t xml:space="preserve">the </w:t>
      </w:r>
      <w:r w:rsidRPr="00756635">
        <w:rPr>
          <w:rFonts w:eastAsia="Times New Roman" w:cs="Arial"/>
          <w:lang w:val="en" w:eastAsia="en-AU"/>
        </w:rPr>
        <w:t xml:space="preserve">qualifications needed for their volunteering work. Training courses may include mental health, first aid, leadership, communication skills, governance and/or working with vulnerable people. </w:t>
      </w:r>
      <w:proofErr w:type="spellStart"/>
      <w:r w:rsidRPr="00756635">
        <w:rPr>
          <w:rFonts w:eastAsia="Times New Roman" w:cs="Arial"/>
          <w:lang w:val="en" w:eastAsia="en-AU"/>
        </w:rPr>
        <w:t>Recognised</w:t>
      </w:r>
      <w:proofErr w:type="spellEnd"/>
      <w:r w:rsidRPr="00756635">
        <w:rPr>
          <w:rFonts w:eastAsia="Times New Roman" w:cs="Arial"/>
          <w:lang w:val="en" w:eastAsia="en-AU"/>
        </w:rPr>
        <w:t xml:space="preserve"> training courses that lead to a Statement of Attainment, Certificate or Diploma are preferred.</w:t>
      </w:r>
    </w:p>
    <w:p w:rsidR="009E4A1B" w:rsidRPr="00756635" w:rsidRDefault="009E4A1B" w:rsidP="009E7D89">
      <w:pPr>
        <w:pStyle w:val="Heading3"/>
        <w:numPr>
          <w:ilvl w:val="0"/>
          <w:numId w:val="34"/>
        </w:numPr>
        <w:rPr>
          <w:rFonts w:cs="Arial"/>
        </w:rPr>
      </w:pPr>
      <w:bookmarkStart w:id="38" w:name="_Toc40775055"/>
      <w:r w:rsidRPr="00756635">
        <w:rPr>
          <w:rFonts w:cs="Arial"/>
        </w:rPr>
        <w:t>Can a volunteer apply directly for a grant for their fuel or transport costs?</w:t>
      </w:r>
      <w:bookmarkEnd w:id="38"/>
    </w:p>
    <w:p w:rsidR="009E4A1B" w:rsidRPr="00756635" w:rsidRDefault="009E4A1B" w:rsidP="009E4A1B">
      <w:pPr>
        <w:spacing w:after="0" w:line="240" w:lineRule="auto"/>
        <w:rPr>
          <w:rFonts w:eastAsia="Times New Roman" w:cs="Arial"/>
          <w:lang w:val="en" w:eastAsia="en-AU"/>
        </w:rPr>
      </w:pPr>
    </w:p>
    <w:p w:rsidR="00BA5067"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No. Individual volunteers cannot directly apply under </w:t>
      </w:r>
      <w:r w:rsidR="001E107D" w:rsidRPr="00756635">
        <w:rPr>
          <w:rFonts w:eastAsia="Times New Roman" w:cs="Arial"/>
          <w:lang w:val="en" w:eastAsia="en-AU"/>
        </w:rPr>
        <w:t xml:space="preserve">2019-20 </w:t>
      </w:r>
      <w:r w:rsidRPr="00756635">
        <w:rPr>
          <w:rFonts w:eastAsia="Times New Roman" w:cs="Arial"/>
          <w:lang w:val="en" w:eastAsia="en-AU"/>
        </w:rPr>
        <w:t xml:space="preserve">Volunteer Grants for fuel or transport costs; the </w:t>
      </w:r>
      <w:proofErr w:type="spellStart"/>
      <w:r w:rsidRPr="00756635">
        <w:rPr>
          <w:rFonts w:eastAsia="Times New Roman" w:cs="Arial"/>
          <w:lang w:val="en" w:eastAsia="en-AU"/>
        </w:rPr>
        <w:t>organisation</w:t>
      </w:r>
      <w:proofErr w:type="spellEnd"/>
      <w:r w:rsidRPr="00756635">
        <w:rPr>
          <w:rFonts w:eastAsia="Times New Roman" w:cs="Arial"/>
          <w:lang w:val="en" w:eastAsia="en-AU"/>
        </w:rPr>
        <w:t xml:space="preserve"> or community group </w:t>
      </w:r>
      <w:r w:rsidR="001E107D" w:rsidRPr="00756635">
        <w:rPr>
          <w:rFonts w:eastAsia="Times New Roman" w:cs="Arial"/>
          <w:lang w:val="en" w:eastAsia="en-AU"/>
        </w:rPr>
        <w:t xml:space="preserve">they volunteer for should apply. </w:t>
      </w:r>
    </w:p>
    <w:p w:rsidR="009E4A1B" w:rsidRPr="00756635" w:rsidRDefault="009E4A1B" w:rsidP="009E7D89">
      <w:pPr>
        <w:pStyle w:val="Heading3"/>
        <w:numPr>
          <w:ilvl w:val="0"/>
          <w:numId w:val="34"/>
        </w:numPr>
        <w:rPr>
          <w:rFonts w:cs="Arial"/>
        </w:rPr>
      </w:pPr>
      <w:bookmarkStart w:id="39" w:name="_Toc40775056"/>
      <w:r w:rsidRPr="00756635">
        <w:rPr>
          <w:rFonts w:cs="Arial"/>
        </w:rPr>
        <w:t>Can fuel costs apply to the organisation's equipment and machinery?</w:t>
      </w:r>
      <w:bookmarkEnd w:id="39"/>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No. Grant money can only be used to reimburse volunteers who are using their own cars for the fuel they use while undertaking their volunteering activities. Volunteers can be r</w:t>
      </w:r>
      <w:proofErr w:type="spellStart"/>
      <w:r w:rsidRPr="00756635">
        <w:rPr>
          <w:rFonts w:cs="Arial"/>
        </w:rPr>
        <w:t>eimbursed</w:t>
      </w:r>
      <w:proofErr w:type="spellEnd"/>
      <w:r w:rsidRPr="00756635">
        <w:rPr>
          <w:rFonts w:cs="Arial"/>
        </w:rPr>
        <w:t xml:space="preserve"> for the cost of the petrol or provided with pre-paid petrol cards. Fuel costs that are eligible include all motor vehicle fuels including petrol, diesel and gas.</w:t>
      </w:r>
    </w:p>
    <w:p w:rsidR="00E53201" w:rsidRPr="00242B2D" w:rsidRDefault="00E53201" w:rsidP="009E7D89">
      <w:pPr>
        <w:pStyle w:val="Heading3"/>
        <w:numPr>
          <w:ilvl w:val="0"/>
          <w:numId w:val="34"/>
        </w:numPr>
        <w:rPr>
          <w:rFonts w:cs="Arial"/>
        </w:rPr>
      </w:pPr>
      <w:bookmarkStart w:id="40" w:name="_Toc40775057"/>
      <w:r w:rsidRPr="00242B2D">
        <w:rPr>
          <w:rFonts w:cs="Arial"/>
        </w:rPr>
        <w:t xml:space="preserve">Can I </w:t>
      </w:r>
      <w:r w:rsidR="00501A94">
        <w:rPr>
          <w:rFonts w:cs="Arial"/>
        </w:rPr>
        <w:t xml:space="preserve">request </w:t>
      </w:r>
      <w:r w:rsidRPr="00242B2D">
        <w:rPr>
          <w:rFonts w:cs="Arial"/>
        </w:rPr>
        <w:t xml:space="preserve">further funds if </w:t>
      </w:r>
      <w:r w:rsidR="00501A94">
        <w:rPr>
          <w:rFonts w:cs="Arial"/>
        </w:rPr>
        <w:t>I spend all of the</w:t>
      </w:r>
      <w:r w:rsidRPr="00242B2D">
        <w:rPr>
          <w:rFonts w:cs="Arial"/>
        </w:rPr>
        <w:t xml:space="preserve"> grant funds?</w:t>
      </w:r>
      <w:bookmarkEnd w:id="40"/>
    </w:p>
    <w:p w:rsidR="00E53201" w:rsidRPr="00756635" w:rsidRDefault="00E53201" w:rsidP="00E53201">
      <w:pPr>
        <w:pStyle w:val="ListParagraph"/>
        <w:spacing w:after="0"/>
        <w:ind w:left="785"/>
        <w:rPr>
          <w:rFonts w:cs="Arial"/>
        </w:rPr>
      </w:pPr>
    </w:p>
    <w:p w:rsidR="00E53201" w:rsidRDefault="00E53201" w:rsidP="00E53201">
      <w:pPr>
        <w:spacing w:after="0" w:line="240" w:lineRule="auto"/>
        <w:rPr>
          <w:rFonts w:cs="Arial"/>
        </w:rPr>
      </w:pPr>
      <w:r w:rsidRPr="00756635">
        <w:rPr>
          <w:rFonts w:cs="Arial"/>
        </w:rPr>
        <w:t xml:space="preserve">No. </w:t>
      </w:r>
      <w:r w:rsidR="00C879B4">
        <w:rPr>
          <w:rFonts w:cs="Arial"/>
        </w:rPr>
        <w:t>Additional funds</w:t>
      </w:r>
      <w:r w:rsidRPr="00756635">
        <w:rPr>
          <w:rFonts w:cs="Arial"/>
        </w:rPr>
        <w:t xml:space="preserve"> exceed</w:t>
      </w:r>
      <w:r w:rsidR="00C879B4">
        <w:rPr>
          <w:rFonts w:cs="Arial"/>
        </w:rPr>
        <w:t>ing</w:t>
      </w:r>
      <w:r w:rsidRPr="00756635">
        <w:rPr>
          <w:rFonts w:cs="Arial"/>
        </w:rPr>
        <w:t xml:space="preserve"> the maximum grant amount </w:t>
      </w:r>
      <w:r w:rsidR="00DE6662">
        <w:rPr>
          <w:rFonts w:cs="Arial"/>
        </w:rPr>
        <w:t xml:space="preserve">that an organisation has been approved for </w:t>
      </w:r>
      <w:r w:rsidR="00C879B4">
        <w:rPr>
          <w:rFonts w:cs="Arial"/>
        </w:rPr>
        <w:t>will not be provided</w:t>
      </w:r>
      <w:r w:rsidRPr="00756635">
        <w:rPr>
          <w:rFonts w:cs="Arial"/>
        </w:rPr>
        <w:t>. If you incur extra costs, you must meet them yourself.</w:t>
      </w:r>
    </w:p>
    <w:p w:rsidR="009E4A1B" w:rsidRPr="00756635" w:rsidRDefault="00501A94" w:rsidP="009E7D89">
      <w:pPr>
        <w:pStyle w:val="Heading3"/>
        <w:numPr>
          <w:ilvl w:val="0"/>
          <w:numId w:val="34"/>
        </w:numPr>
        <w:rPr>
          <w:rFonts w:cs="Arial"/>
        </w:rPr>
      </w:pPr>
      <w:bookmarkStart w:id="41" w:name="_Toc40775058"/>
      <w:r>
        <w:rPr>
          <w:rFonts w:cs="Arial"/>
        </w:rPr>
        <w:t>Do I</w:t>
      </w:r>
      <w:r w:rsidR="009E4A1B" w:rsidRPr="00756635">
        <w:rPr>
          <w:rFonts w:cs="Arial"/>
        </w:rPr>
        <w:t xml:space="preserve"> need to submit receipts to provide proof of purchase?</w:t>
      </w:r>
      <w:bookmarkEnd w:id="41"/>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No. It is not necessary to send receipts as proof of purchase, unless your </w:t>
      </w:r>
      <w:proofErr w:type="spellStart"/>
      <w:r w:rsidRPr="00756635">
        <w:rPr>
          <w:rFonts w:eastAsia="Times New Roman" w:cs="Arial"/>
          <w:lang w:val="en" w:eastAsia="en-AU"/>
        </w:rPr>
        <w:t>organisation</w:t>
      </w:r>
      <w:proofErr w:type="spellEnd"/>
      <w:r w:rsidRPr="00756635">
        <w:rPr>
          <w:rFonts w:eastAsia="Times New Roman" w:cs="Arial"/>
          <w:lang w:val="en" w:eastAsia="en-AU"/>
        </w:rPr>
        <w:t xml:space="preserve">/community group or individual is specifically asked to do so. However, your </w:t>
      </w:r>
      <w:proofErr w:type="spellStart"/>
      <w:r w:rsidRPr="00756635">
        <w:rPr>
          <w:rFonts w:eastAsia="Times New Roman" w:cs="Arial"/>
          <w:lang w:val="en" w:eastAsia="en-AU"/>
        </w:rPr>
        <w:t>organisation</w:t>
      </w:r>
      <w:proofErr w:type="spellEnd"/>
      <w:r w:rsidRPr="00756635">
        <w:rPr>
          <w:rFonts w:eastAsia="Times New Roman" w:cs="Arial"/>
          <w:lang w:val="en" w:eastAsia="en-AU"/>
        </w:rPr>
        <w:t xml:space="preserve">/community group or individual must keep a complete set of records and keep the </w:t>
      </w:r>
      <w:r w:rsidRPr="00756635">
        <w:rPr>
          <w:rFonts w:eastAsia="Times New Roman" w:cs="Arial"/>
          <w:b/>
          <w:lang w:val="en" w:eastAsia="en-AU"/>
        </w:rPr>
        <w:t>original receipts</w:t>
      </w:r>
      <w:r w:rsidRPr="00756635">
        <w:rPr>
          <w:rFonts w:eastAsia="Times New Roman" w:cs="Arial"/>
          <w:lang w:val="en" w:eastAsia="en-AU"/>
        </w:rPr>
        <w:t xml:space="preserve"> for </w:t>
      </w:r>
      <w:r w:rsidRPr="00756635">
        <w:rPr>
          <w:rFonts w:eastAsia="Times New Roman" w:cs="Arial"/>
          <w:b/>
          <w:lang w:val="en" w:eastAsia="en-AU"/>
        </w:rPr>
        <w:t xml:space="preserve">five </w:t>
      </w:r>
      <w:r w:rsidR="008C69B8">
        <w:rPr>
          <w:rFonts w:eastAsia="Times New Roman" w:cs="Arial"/>
          <w:lang w:val="en" w:eastAsia="en-AU"/>
        </w:rPr>
        <w:t>years</w:t>
      </w:r>
      <w:r w:rsidR="00316677">
        <w:rPr>
          <w:rFonts w:eastAsia="Times New Roman" w:cs="Arial"/>
          <w:lang w:val="en" w:eastAsia="en-AU"/>
        </w:rPr>
        <w:t>.</w:t>
      </w:r>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DSS may contact your </w:t>
      </w:r>
      <w:proofErr w:type="spellStart"/>
      <w:r w:rsidRPr="00756635">
        <w:rPr>
          <w:rFonts w:eastAsia="Times New Roman" w:cs="Arial"/>
          <w:lang w:val="en" w:eastAsia="en-AU"/>
        </w:rPr>
        <w:t>organisation</w:t>
      </w:r>
      <w:proofErr w:type="spellEnd"/>
      <w:r w:rsidRPr="00756635">
        <w:rPr>
          <w:rFonts w:eastAsia="Times New Roman" w:cs="Arial"/>
          <w:lang w:val="en" w:eastAsia="en-AU"/>
        </w:rPr>
        <w:t xml:space="preserve">/community group or individual </w:t>
      </w:r>
      <w:r w:rsidR="00EE68E6">
        <w:rPr>
          <w:rFonts w:eastAsia="Times New Roman" w:cs="Arial"/>
          <w:lang w:val="en" w:eastAsia="en-AU"/>
        </w:rPr>
        <w:t xml:space="preserve">at any time </w:t>
      </w:r>
      <w:r w:rsidRPr="00756635">
        <w:rPr>
          <w:rFonts w:eastAsia="Times New Roman" w:cs="Arial"/>
          <w:lang w:val="en" w:eastAsia="en-AU"/>
        </w:rPr>
        <w:t>to ask for proof of purchase and/or to allow the Australian Government's auditors to look at your records. You may be asked to provide original receipts or certified copies to acquit the funding.</w:t>
      </w:r>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It is not necessary to acquit the funding or s</w:t>
      </w:r>
      <w:r w:rsidR="000A25F4">
        <w:rPr>
          <w:rFonts w:eastAsia="Times New Roman" w:cs="Arial"/>
          <w:lang w:val="en" w:eastAsia="en-AU"/>
        </w:rPr>
        <w:t>end a report or receipts to DSS</w:t>
      </w:r>
      <w:r w:rsidRPr="00756635">
        <w:rPr>
          <w:rFonts w:eastAsia="Times New Roman" w:cs="Arial"/>
          <w:lang w:val="en" w:eastAsia="en-AU"/>
        </w:rPr>
        <w:t xml:space="preserve"> unless you are asked to do so. Further acquittal informat</w:t>
      </w:r>
      <w:r w:rsidR="002D6D58">
        <w:rPr>
          <w:rFonts w:eastAsia="Times New Roman" w:cs="Arial"/>
          <w:lang w:val="en" w:eastAsia="en-AU"/>
        </w:rPr>
        <w:t>ion is included in the s</w:t>
      </w:r>
      <w:r w:rsidRPr="00756635">
        <w:rPr>
          <w:rFonts w:eastAsia="Times New Roman" w:cs="Arial"/>
          <w:lang w:val="en" w:eastAsia="en-AU"/>
        </w:rPr>
        <w:t xml:space="preserve">ection </w:t>
      </w:r>
      <w:r w:rsidR="008C7DD0" w:rsidRPr="00756635">
        <w:rPr>
          <w:rFonts w:eastAsia="Times New Roman" w:cs="Arial"/>
          <w:lang w:val="en" w:eastAsia="en-AU"/>
        </w:rPr>
        <w:t>1</w:t>
      </w:r>
      <w:r w:rsidR="001E107D" w:rsidRPr="00756635">
        <w:rPr>
          <w:rFonts w:eastAsia="Times New Roman" w:cs="Arial"/>
          <w:lang w:val="en" w:eastAsia="en-AU"/>
        </w:rPr>
        <w:t>1</w:t>
      </w:r>
      <w:r w:rsidR="002D6D58">
        <w:rPr>
          <w:rFonts w:eastAsia="Times New Roman" w:cs="Arial"/>
          <w:lang w:val="en" w:eastAsia="en-AU"/>
        </w:rPr>
        <w:t xml:space="preserve"> of </w:t>
      </w:r>
      <w:r w:rsidR="008C7DD0" w:rsidRPr="00756635">
        <w:rPr>
          <w:rFonts w:eastAsia="Times New Roman" w:cs="Arial"/>
          <w:lang w:val="en" w:eastAsia="en-AU"/>
        </w:rPr>
        <w:t>the</w:t>
      </w:r>
      <w:r w:rsidRPr="00756635">
        <w:rPr>
          <w:rFonts w:eastAsia="Times New Roman" w:cs="Arial"/>
          <w:lang w:val="en" w:eastAsia="en-AU"/>
        </w:rPr>
        <w:t xml:space="preserve"> Grant Opportunity Guidelines.</w:t>
      </w:r>
    </w:p>
    <w:p w:rsidR="009E4A1B" w:rsidRPr="00242B2D" w:rsidRDefault="009E4A1B" w:rsidP="009E7D89">
      <w:pPr>
        <w:pStyle w:val="Heading3"/>
        <w:numPr>
          <w:ilvl w:val="0"/>
          <w:numId w:val="34"/>
        </w:numPr>
        <w:rPr>
          <w:rFonts w:cs="Arial"/>
        </w:rPr>
      </w:pPr>
      <w:bookmarkStart w:id="42" w:name="_Toc40775059"/>
      <w:r w:rsidRPr="00242B2D">
        <w:rPr>
          <w:rFonts w:cs="Arial"/>
        </w:rPr>
        <w:t>When and how will my organisation/community group know the outcome of our application?</w:t>
      </w:r>
      <w:bookmarkEnd w:id="42"/>
    </w:p>
    <w:p w:rsidR="009E4A1B" w:rsidRPr="00756635" w:rsidRDefault="009E4A1B" w:rsidP="009E4A1B">
      <w:pPr>
        <w:spacing w:after="0" w:line="240" w:lineRule="auto"/>
        <w:rPr>
          <w:rFonts w:eastAsia="Times New Roman" w:cs="Arial"/>
          <w:lang w:val="en" w:eastAsia="en-AU"/>
        </w:rPr>
      </w:pPr>
    </w:p>
    <w:p w:rsidR="00153250"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The announcement of successful </w:t>
      </w:r>
      <w:proofErr w:type="spellStart"/>
      <w:r w:rsidRPr="00756635">
        <w:rPr>
          <w:rFonts w:eastAsia="Times New Roman" w:cs="Arial"/>
          <w:lang w:val="en" w:eastAsia="en-AU"/>
        </w:rPr>
        <w:t>organisations</w:t>
      </w:r>
      <w:proofErr w:type="spellEnd"/>
      <w:r w:rsidRPr="00756635">
        <w:rPr>
          <w:rFonts w:eastAsia="Times New Roman" w:cs="Arial"/>
          <w:lang w:val="en" w:eastAsia="en-AU"/>
        </w:rPr>
        <w:t xml:space="preserve">/community groups for </w:t>
      </w:r>
      <w:r w:rsidR="001E107D" w:rsidRPr="00756635">
        <w:rPr>
          <w:rFonts w:eastAsia="Times New Roman" w:cs="Arial"/>
          <w:lang w:val="en" w:eastAsia="en-AU"/>
        </w:rPr>
        <w:t xml:space="preserve">2019-20 </w:t>
      </w:r>
      <w:r w:rsidRPr="00756635">
        <w:rPr>
          <w:rFonts w:eastAsia="Times New Roman" w:cs="Arial"/>
          <w:lang w:val="en" w:eastAsia="en-AU"/>
        </w:rPr>
        <w:t xml:space="preserve">Volunteer Grants is expected to be </w:t>
      </w:r>
      <w:r w:rsidR="001E107D" w:rsidRPr="00756635">
        <w:rPr>
          <w:rFonts w:eastAsia="Times New Roman" w:cs="Arial"/>
          <w:lang w:val="en" w:eastAsia="en-AU"/>
        </w:rPr>
        <w:t xml:space="preserve">in </w:t>
      </w:r>
      <w:r w:rsidR="0007214D">
        <w:rPr>
          <w:rFonts w:eastAsia="Times New Roman" w:cs="Arial"/>
          <w:lang w:val="en" w:eastAsia="en-AU"/>
        </w:rPr>
        <w:t>June</w:t>
      </w:r>
      <w:r w:rsidR="001E107D" w:rsidRPr="00756635">
        <w:rPr>
          <w:rFonts w:eastAsia="Times New Roman" w:cs="Arial"/>
          <w:lang w:val="en" w:eastAsia="en-AU"/>
        </w:rPr>
        <w:t xml:space="preserve"> 2020</w:t>
      </w:r>
      <w:r w:rsidRPr="00756635">
        <w:rPr>
          <w:rFonts w:eastAsia="Times New Roman" w:cs="Arial"/>
          <w:lang w:val="en" w:eastAsia="en-AU"/>
        </w:rPr>
        <w:t xml:space="preserve">. The person nominated in the application will be notified of the outcome in writing. </w:t>
      </w:r>
    </w:p>
    <w:p w:rsidR="00153250" w:rsidRPr="00756635" w:rsidRDefault="00153250"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Successful </w:t>
      </w:r>
      <w:proofErr w:type="spellStart"/>
      <w:r w:rsidRPr="00756635">
        <w:rPr>
          <w:rFonts w:eastAsia="Times New Roman" w:cs="Arial"/>
          <w:lang w:val="en" w:eastAsia="en-AU"/>
        </w:rPr>
        <w:t>organisations</w:t>
      </w:r>
      <w:proofErr w:type="spellEnd"/>
      <w:r w:rsidRPr="00756635">
        <w:rPr>
          <w:rFonts w:eastAsia="Times New Roman" w:cs="Arial"/>
          <w:lang w:val="en" w:eastAsia="en-AU"/>
        </w:rPr>
        <w:t xml:space="preserve"> will be listed on the Community Grants Hub website and will receive funding after the Letter of Agreement is signed by the </w:t>
      </w:r>
      <w:proofErr w:type="spellStart"/>
      <w:r w:rsidRPr="00756635">
        <w:rPr>
          <w:rFonts w:eastAsia="Times New Roman" w:cs="Arial"/>
          <w:lang w:val="en" w:eastAsia="en-AU"/>
        </w:rPr>
        <w:t>organisation</w:t>
      </w:r>
      <w:proofErr w:type="spellEnd"/>
      <w:r w:rsidRPr="00756635">
        <w:rPr>
          <w:rFonts w:eastAsia="Times New Roman" w:cs="Arial"/>
          <w:lang w:val="en" w:eastAsia="en-AU"/>
        </w:rPr>
        <w:t>/community group and accepted by DSS.</w:t>
      </w:r>
    </w:p>
    <w:p w:rsidR="00153250" w:rsidRPr="00756635" w:rsidRDefault="00153250" w:rsidP="009E4A1B">
      <w:pPr>
        <w:spacing w:after="0" w:line="240" w:lineRule="auto"/>
        <w:rPr>
          <w:rFonts w:eastAsia="Times New Roman" w:cs="Arial"/>
          <w:lang w:val="en" w:eastAsia="en-AU"/>
        </w:rPr>
      </w:pPr>
    </w:p>
    <w:p w:rsidR="00153250" w:rsidRPr="00756635" w:rsidRDefault="00153250" w:rsidP="009E4A1B">
      <w:pPr>
        <w:spacing w:after="0" w:line="240" w:lineRule="auto"/>
        <w:rPr>
          <w:rFonts w:eastAsia="Times New Roman" w:cs="Arial"/>
          <w:lang w:val="en" w:eastAsia="en-AU"/>
        </w:rPr>
      </w:pPr>
      <w:r w:rsidRPr="00756635">
        <w:rPr>
          <w:rFonts w:eastAsia="Times New Roman" w:cs="Arial"/>
          <w:lang w:val="en" w:eastAsia="en-AU"/>
        </w:rPr>
        <w:t xml:space="preserve">Successful </w:t>
      </w:r>
      <w:proofErr w:type="spellStart"/>
      <w:r w:rsidRPr="00756635">
        <w:rPr>
          <w:rFonts w:eastAsia="Times New Roman" w:cs="Arial"/>
          <w:lang w:val="en" w:eastAsia="en-AU"/>
        </w:rPr>
        <w:t>organisations</w:t>
      </w:r>
      <w:proofErr w:type="spellEnd"/>
      <w:r w:rsidRPr="00756635">
        <w:rPr>
          <w:rFonts w:eastAsia="Times New Roman" w:cs="Arial"/>
          <w:lang w:val="en" w:eastAsia="en-AU"/>
        </w:rPr>
        <w:t xml:space="preserve"> may also receive a letter about the outcome from their </w:t>
      </w:r>
      <w:r w:rsidR="005C6888">
        <w:rPr>
          <w:rFonts w:eastAsia="Times New Roman" w:cs="Arial"/>
          <w:lang w:val="en" w:eastAsia="en-AU"/>
        </w:rPr>
        <w:t>MP</w:t>
      </w:r>
      <w:r w:rsidRPr="00756635">
        <w:rPr>
          <w:rFonts w:eastAsia="Times New Roman" w:cs="Arial"/>
          <w:lang w:val="en" w:eastAsia="en-AU"/>
        </w:rPr>
        <w:t>.</w:t>
      </w:r>
    </w:p>
    <w:p w:rsidR="00676617" w:rsidRPr="00DF7D82" w:rsidRDefault="000B6649" w:rsidP="0030057F">
      <w:pPr>
        <w:pStyle w:val="Heading3"/>
        <w:numPr>
          <w:ilvl w:val="0"/>
          <w:numId w:val="34"/>
        </w:numPr>
        <w:spacing w:line="240" w:lineRule="auto"/>
        <w:rPr>
          <w:rFonts w:eastAsia="Times New Roman" w:cs="Arial"/>
          <w:lang w:val="en" w:eastAsia="en-AU"/>
        </w:rPr>
      </w:pPr>
      <w:bookmarkStart w:id="43" w:name="_Toc34123415"/>
      <w:bookmarkStart w:id="44" w:name="_Toc40775060"/>
      <w:r w:rsidRPr="00DF7D82">
        <w:rPr>
          <w:rFonts w:cs="Arial"/>
        </w:rPr>
        <w:t>If successful,</w:t>
      </w:r>
      <w:r w:rsidR="009E4A1B" w:rsidRPr="00DF7D82">
        <w:rPr>
          <w:rFonts w:cs="Arial"/>
        </w:rPr>
        <w:t xml:space="preserve"> when can we expect the grant money?</w:t>
      </w:r>
      <w:bookmarkEnd w:id="43"/>
      <w:bookmarkEnd w:id="44"/>
      <w:r w:rsidR="00390ADE" w:rsidRPr="00DF7D82">
        <w:rPr>
          <w:rFonts w:cs="Arial"/>
        </w:rPr>
        <w:br/>
      </w:r>
    </w:p>
    <w:p w:rsidR="00676617" w:rsidRPr="00DF7D82" w:rsidRDefault="00676617" w:rsidP="00DF7D82">
      <w:pPr>
        <w:spacing w:after="0" w:line="240" w:lineRule="auto"/>
        <w:rPr>
          <w:rFonts w:eastAsia="Times New Roman" w:cs="Arial"/>
          <w:lang w:val="en" w:eastAsia="en-AU"/>
        </w:rPr>
      </w:pPr>
      <w:r w:rsidRPr="00DF7D82">
        <w:rPr>
          <w:rFonts w:eastAsia="Times New Roman" w:cs="Arial"/>
          <w:lang w:val="en" w:eastAsia="en-AU"/>
        </w:rPr>
        <w:t>Successful applicants can expect to receive their grant funding in late June 2020.</w:t>
      </w:r>
    </w:p>
    <w:p w:rsidR="00676617" w:rsidRPr="00DF7D82" w:rsidRDefault="00676617" w:rsidP="00DF7D82">
      <w:pPr>
        <w:spacing w:after="0" w:line="240" w:lineRule="auto"/>
        <w:rPr>
          <w:rFonts w:eastAsia="Times New Roman" w:cs="Arial"/>
          <w:lang w:val="en" w:eastAsia="en-AU"/>
        </w:rPr>
      </w:pPr>
      <w:r w:rsidRPr="00DF7D82">
        <w:rPr>
          <w:rFonts w:eastAsia="Times New Roman" w:cs="Arial"/>
          <w:lang w:val="en" w:eastAsia="en-AU"/>
        </w:rPr>
        <w:t xml:space="preserve">Once the selection process is </w:t>
      </w:r>
      <w:proofErr w:type="spellStart"/>
      <w:r w:rsidRPr="00DF7D82">
        <w:rPr>
          <w:rFonts w:eastAsia="Times New Roman" w:cs="Arial"/>
          <w:lang w:val="en" w:eastAsia="en-AU"/>
        </w:rPr>
        <w:t>finalised</w:t>
      </w:r>
      <w:proofErr w:type="spellEnd"/>
      <w:r w:rsidRPr="00DF7D82">
        <w:rPr>
          <w:rFonts w:eastAsia="Times New Roman" w:cs="Arial"/>
          <w:lang w:val="en" w:eastAsia="en-AU"/>
        </w:rPr>
        <w:t xml:space="preserve">, successful applicants will be sent a letter of agreement. Successful applicants are not required to sign the letter of agreement. Provided the successful applicant does not advise the department that they no longer require the grant, the grant agreement is considered to be executed </w:t>
      </w:r>
      <w:r w:rsidR="000644A9">
        <w:rPr>
          <w:rFonts w:eastAsia="Times New Roman" w:cs="Arial"/>
          <w:lang w:val="en" w:eastAsia="en-AU"/>
        </w:rPr>
        <w:t>on 25 June 2020</w:t>
      </w:r>
      <w:r w:rsidRPr="00DF7D82">
        <w:rPr>
          <w:rFonts w:eastAsia="Times New Roman" w:cs="Arial"/>
          <w:lang w:val="en" w:eastAsia="en-AU"/>
        </w:rPr>
        <w:t>.</w:t>
      </w:r>
    </w:p>
    <w:p w:rsidR="009E4A1B" w:rsidRPr="00756635" w:rsidRDefault="009E4A1B" w:rsidP="009E7D89">
      <w:pPr>
        <w:pStyle w:val="Heading3"/>
        <w:numPr>
          <w:ilvl w:val="0"/>
          <w:numId w:val="34"/>
        </w:numPr>
        <w:rPr>
          <w:rFonts w:cs="Arial"/>
        </w:rPr>
      </w:pPr>
      <w:bookmarkStart w:id="45" w:name="_Toc40775061"/>
      <w:r w:rsidRPr="00756635">
        <w:rPr>
          <w:rFonts w:cs="Arial"/>
        </w:rPr>
        <w:t>Can an organisation charge an administration or service fee?</w:t>
      </w:r>
      <w:bookmarkEnd w:id="45"/>
    </w:p>
    <w:p w:rsidR="009E4A1B" w:rsidRPr="00756635" w:rsidRDefault="009E4A1B" w:rsidP="009E4A1B">
      <w:pPr>
        <w:spacing w:after="0" w:line="240" w:lineRule="auto"/>
        <w:rPr>
          <w:rFonts w:eastAsia="Times New Roman" w:cs="Arial"/>
          <w:lang w:val="en" w:eastAsia="en-AU"/>
        </w:rPr>
      </w:pPr>
    </w:p>
    <w:p w:rsidR="009E4A1B" w:rsidRPr="00756635" w:rsidRDefault="009E4A1B" w:rsidP="009E4A1B">
      <w:pPr>
        <w:spacing w:after="0" w:line="240" w:lineRule="auto"/>
        <w:rPr>
          <w:rFonts w:eastAsia="Times New Roman" w:cs="Arial"/>
          <w:lang w:val="en" w:eastAsia="en-AU"/>
        </w:rPr>
      </w:pPr>
      <w:r w:rsidRPr="00756635">
        <w:rPr>
          <w:rFonts w:eastAsia="Times New Roman" w:cs="Arial"/>
          <w:lang w:val="en" w:eastAsia="en-AU"/>
        </w:rPr>
        <w:t xml:space="preserve">No. </w:t>
      </w:r>
      <w:proofErr w:type="spellStart"/>
      <w:r w:rsidRPr="00756635">
        <w:rPr>
          <w:rFonts w:eastAsia="Times New Roman" w:cs="Arial"/>
          <w:lang w:val="en" w:eastAsia="en-AU"/>
        </w:rPr>
        <w:t>Organisations</w:t>
      </w:r>
      <w:proofErr w:type="spellEnd"/>
      <w:r w:rsidRPr="00756635">
        <w:rPr>
          <w:rFonts w:eastAsia="Times New Roman" w:cs="Arial"/>
          <w:lang w:val="en" w:eastAsia="en-AU"/>
        </w:rPr>
        <w:t xml:space="preserve">/community groups are not permitted to charge a fee for administering </w:t>
      </w:r>
      <w:r w:rsidR="001E107D" w:rsidRPr="00756635">
        <w:rPr>
          <w:rFonts w:eastAsia="Times New Roman" w:cs="Arial"/>
          <w:lang w:val="en" w:eastAsia="en-AU"/>
        </w:rPr>
        <w:t xml:space="preserve">2019-20 </w:t>
      </w:r>
      <w:r w:rsidRPr="00756635">
        <w:rPr>
          <w:rFonts w:eastAsia="Times New Roman" w:cs="Arial"/>
          <w:lang w:val="en" w:eastAsia="en-AU"/>
        </w:rPr>
        <w:t>Volunteer Grants.</w:t>
      </w:r>
    </w:p>
    <w:p w:rsidR="009E4A1B" w:rsidRPr="00756635" w:rsidRDefault="009E4A1B" w:rsidP="009E7D89">
      <w:pPr>
        <w:pStyle w:val="Heading3"/>
        <w:numPr>
          <w:ilvl w:val="0"/>
          <w:numId w:val="34"/>
        </w:numPr>
        <w:rPr>
          <w:rFonts w:cs="Arial"/>
        </w:rPr>
      </w:pPr>
      <w:bookmarkStart w:id="46" w:name="_Toc40775062"/>
      <w:r w:rsidRPr="00756635">
        <w:rPr>
          <w:rFonts w:cs="Arial"/>
        </w:rPr>
        <w:t>Can an organisation/community group use the grant money to cover the cost of items/fuel already purchased?</w:t>
      </w:r>
      <w:bookmarkEnd w:id="46"/>
    </w:p>
    <w:p w:rsidR="009E4A1B" w:rsidRPr="00756635" w:rsidRDefault="009E4A1B" w:rsidP="009E4A1B">
      <w:pPr>
        <w:spacing w:after="0" w:line="240" w:lineRule="auto"/>
        <w:rPr>
          <w:rFonts w:eastAsia="Times New Roman" w:cs="Arial"/>
          <w:lang w:val="en" w:eastAsia="en-AU"/>
        </w:rPr>
      </w:pPr>
    </w:p>
    <w:p w:rsidR="009E4A1B" w:rsidRDefault="009E4A1B" w:rsidP="009E4A1B">
      <w:pPr>
        <w:spacing w:after="0" w:line="240" w:lineRule="auto"/>
        <w:rPr>
          <w:rFonts w:eastAsia="Times New Roman" w:cs="Arial"/>
          <w:lang w:val="en" w:eastAsia="en-AU"/>
        </w:rPr>
      </w:pPr>
      <w:r w:rsidRPr="00756635">
        <w:rPr>
          <w:rFonts w:eastAsia="Times New Roman" w:cs="Arial"/>
          <w:lang w:val="en" w:eastAsia="en-AU"/>
        </w:rPr>
        <w:t>No. Items already purchased or funded from another source are not eligible.</w:t>
      </w:r>
    </w:p>
    <w:p w:rsidR="00C61603" w:rsidRDefault="00C61603" w:rsidP="009E4A1B">
      <w:pPr>
        <w:spacing w:after="0" w:line="240" w:lineRule="auto"/>
        <w:rPr>
          <w:rFonts w:eastAsia="Times New Roman" w:cs="Arial"/>
          <w:lang w:val="en" w:eastAsia="en-AU"/>
        </w:rPr>
      </w:pPr>
    </w:p>
    <w:p w:rsidR="009E4A1B" w:rsidRPr="00756635" w:rsidRDefault="00687809" w:rsidP="009E7D89">
      <w:pPr>
        <w:pStyle w:val="Heading3"/>
        <w:numPr>
          <w:ilvl w:val="0"/>
          <w:numId w:val="34"/>
        </w:numPr>
        <w:rPr>
          <w:rFonts w:cs="Arial"/>
        </w:rPr>
      </w:pPr>
      <w:bookmarkStart w:id="47" w:name="_Toc40775063"/>
      <w:r>
        <w:rPr>
          <w:rFonts w:cs="Arial"/>
        </w:rPr>
        <w:t>Our organisation/community group’</w:t>
      </w:r>
      <w:r w:rsidR="009E4A1B" w:rsidRPr="00756635">
        <w:rPr>
          <w:rFonts w:cs="Arial"/>
        </w:rPr>
        <w:t>s volunteers travel to various locations to undertake volunteering activities. How should we answer the question ‘What is the primary location of the organisation’s / community group’s volunteering activity?’</w:t>
      </w:r>
      <w:bookmarkEnd w:id="47"/>
    </w:p>
    <w:p w:rsidR="009E4A1B" w:rsidRPr="00756635" w:rsidRDefault="009E4A1B" w:rsidP="009E4A1B">
      <w:pPr>
        <w:spacing w:after="0" w:line="240" w:lineRule="auto"/>
        <w:rPr>
          <w:rFonts w:cs="Arial"/>
          <w:lang w:eastAsia="en-AU"/>
        </w:rPr>
      </w:pPr>
    </w:p>
    <w:p w:rsidR="009E4A1B" w:rsidRPr="00756635" w:rsidRDefault="009E4A1B" w:rsidP="009E4A1B">
      <w:pPr>
        <w:spacing w:after="0" w:line="240" w:lineRule="auto"/>
        <w:rPr>
          <w:rFonts w:cs="Arial"/>
          <w:lang w:eastAsia="en-AU"/>
        </w:rPr>
      </w:pPr>
      <w:r w:rsidRPr="00756635">
        <w:rPr>
          <w:rFonts w:cs="Arial"/>
          <w:lang w:eastAsia="en-AU"/>
        </w:rPr>
        <w:t xml:space="preserve">Where volunteers travel to various locations for their activities, applicants should provide the actual physical address where the volunteers are most active and do most of their volunteer </w:t>
      </w:r>
      <w:r w:rsidRPr="00756635">
        <w:rPr>
          <w:rFonts w:cs="Arial"/>
          <w:lang w:eastAsia="en-AU"/>
        </w:rPr>
        <w:lastRenderedPageBreak/>
        <w:t>work (at the service delivery level). This address may be different from the organisation’s business address.</w:t>
      </w:r>
    </w:p>
    <w:p w:rsidR="009E4A1B" w:rsidRPr="00756635" w:rsidRDefault="009E4A1B" w:rsidP="009E4A1B">
      <w:pPr>
        <w:spacing w:after="0" w:line="240" w:lineRule="auto"/>
        <w:rPr>
          <w:rFonts w:cs="Arial"/>
          <w:lang w:eastAsia="en-AU"/>
        </w:rPr>
      </w:pPr>
    </w:p>
    <w:p w:rsidR="009E4A1B" w:rsidRPr="00756635" w:rsidRDefault="009E4A1B" w:rsidP="009E4A1B">
      <w:pPr>
        <w:spacing w:after="0" w:line="240" w:lineRule="auto"/>
        <w:rPr>
          <w:rFonts w:cs="Arial"/>
        </w:rPr>
      </w:pPr>
      <w:r w:rsidRPr="00756635">
        <w:rPr>
          <w:rFonts w:cs="Arial"/>
        </w:rPr>
        <w:t>If activities are undertaken in an environmental location, such as a street, community hall, church, showground, park or reserve, the address of that location must be provided.</w:t>
      </w:r>
    </w:p>
    <w:p w:rsidR="009E4A1B" w:rsidRPr="00756635" w:rsidRDefault="009E4A1B" w:rsidP="009E4A1B">
      <w:pPr>
        <w:spacing w:after="0" w:line="240" w:lineRule="auto"/>
        <w:rPr>
          <w:rFonts w:cs="Arial"/>
        </w:rPr>
      </w:pPr>
    </w:p>
    <w:p w:rsidR="00A67051" w:rsidRPr="00756635" w:rsidRDefault="009E4A1B" w:rsidP="00D319E6">
      <w:pPr>
        <w:spacing w:after="0" w:line="240" w:lineRule="auto"/>
        <w:rPr>
          <w:rFonts w:cs="Arial"/>
        </w:rPr>
      </w:pPr>
      <w:r w:rsidRPr="00756635">
        <w:rPr>
          <w:rFonts w:cs="Arial"/>
        </w:rPr>
        <w:t>If volunteers travel to different locations to provide volunteer work, please use the address that the volunteers are coordinated from.</w:t>
      </w:r>
    </w:p>
    <w:p w:rsidR="003A335B" w:rsidRPr="00390ADE" w:rsidRDefault="003A335B" w:rsidP="00390ADE">
      <w:pPr>
        <w:pStyle w:val="Heading3"/>
        <w:numPr>
          <w:ilvl w:val="0"/>
          <w:numId w:val="34"/>
        </w:numPr>
        <w:rPr>
          <w:rFonts w:cs="Arial"/>
        </w:rPr>
      </w:pPr>
      <w:bookmarkStart w:id="48" w:name="_Toc40775064"/>
      <w:r w:rsidRPr="00CF141A">
        <w:rPr>
          <w:rFonts w:cs="Arial"/>
        </w:rPr>
        <w:t xml:space="preserve">What if my organisation has left over grant funds at the end of the grant </w:t>
      </w:r>
      <w:r w:rsidR="002D6D58">
        <w:rPr>
          <w:rFonts w:cs="Arial"/>
        </w:rPr>
        <w:t>activity period</w:t>
      </w:r>
      <w:r w:rsidRPr="00CF141A">
        <w:rPr>
          <w:rFonts w:cs="Arial"/>
        </w:rPr>
        <w:t>?</w:t>
      </w:r>
      <w:bookmarkEnd w:id="48"/>
      <w:r w:rsidR="00390ADE">
        <w:rPr>
          <w:rFonts w:cs="Arial"/>
        </w:rPr>
        <w:br/>
      </w:r>
    </w:p>
    <w:p w:rsidR="003A335B" w:rsidRDefault="003A335B" w:rsidP="003A335B">
      <w:pPr>
        <w:spacing w:line="240" w:lineRule="auto"/>
        <w:rPr>
          <w:rFonts w:cs="Arial"/>
        </w:rPr>
      </w:pPr>
      <w:r w:rsidRPr="00756635">
        <w:rPr>
          <w:rFonts w:cs="Arial"/>
        </w:rPr>
        <w:t>If your organisation does not spend its whole grant amount</w:t>
      </w:r>
      <w:r w:rsidR="004C7819">
        <w:rPr>
          <w:rFonts w:cs="Arial"/>
        </w:rPr>
        <w:t xml:space="preserve"> by the end of the activity period</w:t>
      </w:r>
      <w:r w:rsidRPr="00756635">
        <w:rPr>
          <w:rFonts w:cs="Arial"/>
        </w:rPr>
        <w:t>, you</w:t>
      </w:r>
      <w:r w:rsidR="004C7819">
        <w:rPr>
          <w:rFonts w:cs="Arial"/>
        </w:rPr>
        <w:t>r organisation is</w:t>
      </w:r>
      <w:r w:rsidRPr="00756635">
        <w:rPr>
          <w:rFonts w:cs="Arial"/>
        </w:rPr>
        <w:t xml:space="preserve"> required to return the left over funds. </w:t>
      </w:r>
      <w:r w:rsidR="00BB097F">
        <w:rPr>
          <w:rFonts w:cs="Arial"/>
        </w:rPr>
        <w:t xml:space="preserve">Please email </w:t>
      </w:r>
      <w:hyperlink r:id="rId12" w:history="1">
        <w:r w:rsidR="00BB097F" w:rsidRPr="008269E0">
          <w:rPr>
            <w:rStyle w:val="Hyperlink"/>
            <w:rFonts w:cs="Arial"/>
          </w:rPr>
          <w:t>volunteergrants@dss.gov.au</w:t>
        </w:r>
      </w:hyperlink>
      <w:r w:rsidR="00BB097F">
        <w:rPr>
          <w:rFonts w:cs="Arial"/>
        </w:rPr>
        <w:t xml:space="preserve"> with the details and t</w:t>
      </w:r>
      <w:r w:rsidRPr="00756635">
        <w:rPr>
          <w:rFonts w:cs="Arial"/>
        </w:rPr>
        <w:t>he department will invoice you for the remaining amount.</w:t>
      </w:r>
    </w:p>
    <w:p w:rsidR="003A335B" w:rsidRPr="00390ADE" w:rsidRDefault="003A335B" w:rsidP="00390ADE">
      <w:pPr>
        <w:pStyle w:val="Heading3"/>
        <w:numPr>
          <w:ilvl w:val="0"/>
          <w:numId w:val="34"/>
        </w:numPr>
        <w:rPr>
          <w:rFonts w:cs="Arial"/>
        </w:rPr>
      </w:pPr>
      <w:bookmarkStart w:id="49" w:name="_Toc40775065"/>
      <w:r w:rsidRPr="00242B2D">
        <w:rPr>
          <w:rFonts w:cs="Arial"/>
        </w:rPr>
        <w:t>If successful, when can my organisation begin its grant activity?</w:t>
      </w:r>
      <w:bookmarkEnd w:id="49"/>
      <w:r w:rsidR="00390ADE">
        <w:rPr>
          <w:rFonts w:cs="Arial"/>
        </w:rPr>
        <w:br/>
      </w:r>
    </w:p>
    <w:p w:rsidR="003A335B" w:rsidRDefault="003A335B" w:rsidP="003A335B">
      <w:pPr>
        <w:spacing w:after="0" w:line="240" w:lineRule="auto"/>
        <w:rPr>
          <w:rFonts w:cs="Arial"/>
        </w:rPr>
      </w:pPr>
      <w:r w:rsidRPr="00756635">
        <w:rPr>
          <w:rFonts w:cs="Arial"/>
        </w:rPr>
        <w:t>Funds will be paid as soon as possible after successful applications are announced. The earliest sta</w:t>
      </w:r>
      <w:r w:rsidR="004A559C">
        <w:rPr>
          <w:rFonts w:cs="Arial"/>
        </w:rPr>
        <w:t xml:space="preserve">rt date of grant activity is </w:t>
      </w:r>
      <w:r w:rsidR="00676617">
        <w:rPr>
          <w:rFonts w:cs="Arial"/>
        </w:rPr>
        <w:t>2</w:t>
      </w:r>
      <w:r w:rsidR="005607FE">
        <w:rPr>
          <w:rFonts w:cs="Arial"/>
        </w:rPr>
        <w:t>5</w:t>
      </w:r>
      <w:r w:rsidR="00676617">
        <w:rPr>
          <w:rFonts w:cs="Arial"/>
        </w:rPr>
        <w:t xml:space="preserve"> June </w:t>
      </w:r>
      <w:r w:rsidRPr="00756635">
        <w:rPr>
          <w:rFonts w:cs="Arial"/>
        </w:rPr>
        <w:t xml:space="preserve">2020. </w:t>
      </w:r>
    </w:p>
    <w:p w:rsidR="009E4A1B" w:rsidRPr="00242B2D" w:rsidRDefault="009E4A1B" w:rsidP="009E7D89">
      <w:pPr>
        <w:pStyle w:val="Heading3"/>
        <w:numPr>
          <w:ilvl w:val="0"/>
          <w:numId w:val="34"/>
        </w:numPr>
        <w:rPr>
          <w:rFonts w:cs="Arial"/>
        </w:rPr>
      </w:pPr>
      <w:bookmarkStart w:id="50" w:name="_Toc40775066"/>
      <w:r w:rsidRPr="00756635">
        <w:rPr>
          <w:rFonts w:cs="Arial"/>
        </w:rPr>
        <w:t>Can</w:t>
      </w:r>
      <w:r w:rsidRPr="00242B2D">
        <w:rPr>
          <w:rFonts w:cs="Arial"/>
        </w:rPr>
        <w:t xml:space="preserve"> I appeal the decision in relation to the outcome of a selection process?</w:t>
      </w:r>
      <w:bookmarkEnd w:id="50"/>
    </w:p>
    <w:p w:rsidR="009E4A1B" w:rsidRPr="00756635" w:rsidRDefault="009E4A1B" w:rsidP="009E4A1B">
      <w:pPr>
        <w:spacing w:after="0" w:line="240" w:lineRule="auto"/>
        <w:rPr>
          <w:rFonts w:cs="Arial"/>
        </w:rPr>
      </w:pPr>
    </w:p>
    <w:p w:rsidR="00F85408" w:rsidRDefault="009E4A1B" w:rsidP="00747628">
      <w:pPr>
        <w:spacing w:after="0" w:line="240" w:lineRule="auto"/>
        <w:rPr>
          <w:rFonts w:cs="Arial"/>
        </w:rPr>
      </w:pPr>
      <w:r w:rsidRPr="00756635">
        <w:rPr>
          <w:rFonts w:cs="Arial"/>
        </w:rPr>
        <w:t>No. There is no appeal mechanism for decisions to approve or not approve a Volunteer Grant</w:t>
      </w:r>
      <w:r w:rsidR="00747628">
        <w:rPr>
          <w:rFonts w:cs="Arial"/>
        </w:rPr>
        <w:t>.</w:t>
      </w:r>
    </w:p>
    <w:p w:rsidR="009E4A1B" w:rsidRPr="00242B2D" w:rsidRDefault="009E4A1B" w:rsidP="009E7D89">
      <w:pPr>
        <w:pStyle w:val="Heading3"/>
        <w:numPr>
          <w:ilvl w:val="0"/>
          <w:numId w:val="34"/>
        </w:numPr>
        <w:rPr>
          <w:rFonts w:cs="Arial"/>
        </w:rPr>
      </w:pPr>
      <w:bookmarkStart w:id="51" w:name="_Toc40775067"/>
      <w:r w:rsidRPr="00756635">
        <w:rPr>
          <w:rFonts w:cs="Arial"/>
        </w:rPr>
        <w:t xml:space="preserve">What feedback will be available for this grant </w:t>
      </w:r>
      <w:r w:rsidR="002D6D58">
        <w:rPr>
          <w:rFonts w:cs="Arial"/>
        </w:rPr>
        <w:t>opportunity</w:t>
      </w:r>
      <w:r w:rsidRPr="00756635">
        <w:rPr>
          <w:rFonts w:cs="Arial"/>
        </w:rPr>
        <w:t>?</w:t>
      </w:r>
      <w:bookmarkEnd w:id="51"/>
    </w:p>
    <w:p w:rsidR="009E4A1B" w:rsidRPr="00756635" w:rsidRDefault="009E4A1B" w:rsidP="009E4A1B">
      <w:pPr>
        <w:spacing w:after="0" w:line="240" w:lineRule="auto"/>
        <w:rPr>
          <w:rFonts w:cs="Arial"/>
        </w:rPr>
      </w:pPr>
    </w:p>
    <w:p w:rsidR="009E4A1B" w:rsidRPr="00756635" w:rsidRDefault="009E4A1B" w:rsidP="009E4A1B">
      <w:pPr>
        <w:spacing w:after="0" w:line="240" w:lineRule="auto"/>
        <w:rPr>
          <w:rFonts w:cs="Arial"/>
        </w:rPr>
      </w:pPr>
      <w:r w:rsidRPr="00756635">
        <w:rPr>
          <w:rFonts w:cs="Arial"/>
        </w:rPr>
        <w:t xml:space="preserve">A generic feedback summary will be published on the Community Grants Hub website following the finalisation of the </w:t>
      </w:r>
      <w:r w:rsidR="000652DE">
        <w:rPr>
          <w:rFonts w:cs="Arial"/>
        </w:rPr>
        <w:t>grant</w:t>
      </w:r>
      <w:r w:rsidRPr="00756635">
        <w:rPr>
          <w:rFonts w:cs="Arial"/>
        </w:rPr>
        <w:t xml:space="preserve"> round. </w:t>
      </w:r>
    </w:p>
    <w:p w:rsidR="009E4A1B" w:rsidRPr="00756635" w:rsidRDefault="009E4A1B" w:rsidP="009E4A1B">
      <w:pPr>
        <w:spacing w:after="0" w:line="240" w:lineRule="auto"/>
        <w:rPr>
          <w:rFonts w:cs="Arial"/>
        </w:rPr>
      </w:pPr>
    </w:p>
    <w:p w:rsidR="009E4A1B" w:rsidRPr="00756635" w:rsidRDefault="009E4A1B" w:rsidP="009E4A1B">
      <w:pPr>
        <w:spacing w:after="0" w:line="240" w:lineRule="auto"/>
        <w:rPr>
          <w:rFonts w:cs="Arial"/>
        </w:rPr>
      </w:pPr>
      <w:r w:rsidRPr="00756635">
        <w:rPr>
          <w:rFonts w:cs="Arial"/>
        </w:rPr>
        <w:t xml:space="preserve">Feedback on individual applications will not be provided for this </w:t>
      </w:r>
      <w:r w:rsidR="002D6D58">
        <w:rPr>
          <w:rFonts w:cs="Arial"/>
        </w:rPr>
        <w:t>funding</w:t>
      </w:r>
      <w:r w:rsidRPr="00756635">
        <w:rPr>
          <w:rFonts w:cs="Arial"/>
        </w:rPr>
        <w:t xml:space="preserve"> round.</w:t>
      </w:r>
    </w:p>
    <w:p w:rsidR="00153250" w:rsidRPr="00242B2D" w:rsidRDefault="00153250" w:rsidP="009E7D89">
      <w:pPr>
        <w:pStyle w:val="Heading3"/>
        <w:numPr>
          <w:ilvl w:val="0"/>
          <w:numId w:val="34"/>
        </w:numPr>
        <w:rPr>
          <w:rFonts w:cs="Arial"/>
        </w:rPr>
      </w:pPr>
      <w:bookmarkStart w:id="52" w:name="_Toc40775068"/>
      <w:r w:rsidRPr="00242B2D">
        <w:rPr>
          <w:rFonts w:cs="Arial"/>
        </w:rPr>
        <w:t>Why do I have to provide information about Working with Children and</w:t>
      </w:r>
      <w:r w:rsidR="00B1794B" w:rsidRPr="00242B2D">
        <w:rPr>
          <w:rFonts w:cs="Arial"/>
        </w:rPr>
        <w:t xml:space="preserve"> Working w</w:t>
      </w:r>
      <w:r w:rsidRPr="00242B2D">
        <w:rPr>
          <w:rFonts w:cs="Arial"/>
        </w:rPr>
        <w:t>ith Vulnerable People</w:t>
      </w:r>
      <w:r w:rsidR="00BA5067" w:rsidRPr="00242B2D">
        <w:rPr>
          <w:rFonts w:cs="Arial"/>
        </w:rPr>
        <w:t>?</w:t>
      </w:r>
      <w:bookmarkEnd w:id="52"/>
    </w:p>
    <w:p w:rsidR="00BA5067" w:rsidRPr="00316677" w:rsidRDefault="00BA5067" w:rsidP="00316677">
      <w:pPr>
        <w:spacing w:after="0" w:line="240" w:lineRule="auto"/>
        <w:rPr>
          <w:rFonts w:cs="Arial"/>
        </w:rPr>
      </w:pPr>
    </w:p>
    <w:p w:rsidR="00475A73" w:rsidRPr="00316677" w:rsidRDefault="006C5276" w:rsidP="00316677">
      <w:pPr>
        <w:spacing w:after="0" w:line="240" w:lineRule="auto"/>
        <w:rPr>
          <w:rFonts w:cs="Arial"/>
        </w:rPr>
      </w:pPr>
      <w:r w:rsidRPr="00316677">
        <w:rPr>
          <w:rFonts w:cs="Arial"/>
        </w:rPr>
        <w:t>An organisation may work with children or vulnerable</w:t>
      </w:r>
      <w:r w:rsidR="00B1794B" w:rsidRPr="00316677">
        <w:rPr>
          <w:rFonts w:cs="Arial"/>
        </w:rPr>
        <w:t xml:space="preserve"> people. Therefore,</w:t>
      </w:r>
      <w:r w:rsidR="000A25F4" w:rsidRPr="00316677">
        <w:rPr>
          <w:rFonts w:cs="Arial"/>
        </w:rPr>
        <w:t xml:space="preserve"> you must</w:t>
      </w:r>
      <w:r w:rsidR="00B1794B" w:rsidRPr="00316677">
        <w:rPr>
          <w:rFonts w:cs="Arial"/>
        </w:rPr>
        <w:t xml:space="preserve"> </w:t>
      </w:r>
      <w:r w:rsidR="00475A73" w:rsidRPr="00316677">
        <w:rPr>
          <w:rFonts w:cs="Arial"/>
        </w:rPr>
        <w:t xml:space="preserve">ensure that all persons working on the grant activity obtain and </w:t>
      </w:r>
      <w:r w:rsidR="000A25F4" w:rsidRPr="00316677">
        <w:rPr>
          <w:rFonts w:cs="Arial"/>
        </w:rPr>
        <w:t>maintain all relevant licences and approvals</w:t>
      </w:r>
      <w:r w:rsidR="00B1794B" w:rsidRPr="00316677">
        <w:rPr>
          <w:rFonts w:cs="Arial"/>
        </w:rPr>
        <w:t xml:space="preserve"> (including Working w</w:t>
      </w:r>
      <w:r w:rsidR="00475A73" w:rsidRPr="00316677">
        <w:rPr>
          <w:rFonts w:cs="Arial"/>
        </w:rPr>
        <w:t xml:space="preserve">ith Children and Working </w:t>
      </w:r>
      <w:r w:rsidR="008E0B21" w:rsidRPr="00316677">
        <w:rPr>
          <w:rFonts w:cs="Arial"/>
        </w:rPr>
        <w:t>with Vulnerable People checks).</w:t>
      </w:r>
    </w:p>
    <w:p w:rsidR="00316677" w:rsidRDefault="00316677" w:rsidP="00316677">
      <w:pPr>
        <w:spacing w:after="0" w:line="240" w:lineRule="auto"/>
        <w:rPr>
          <w:rFonts w:cs="Arial"/>
        </w:rPr>
      </w:pPr>
    </w:p>
    <w:p w:rsidR="00475A73" w:rsidRPr="00316677" w:rsidRDefault="00475A73" w:rsidP="00316677">
      <w:pPr>
        <w:spacing w:after="0" w:line="240" w:lineRule="auto"/>
        <w:rPr>
          <w:rFonts w:cs="Arial"/>
        </w:rPr>
      </w:pPr>
      <w:r w:rsidRPr="00316677">
        <w:rPr>
          <w:rFonts w:cs="Arial"/>
        </w:rPr>
        <w:t xml:space="preserve">We are unable to provide any advice on </w:t>
      </w:r>
      <w:r w:rsidR="00316677">
        <w:rPr>
          <w:rFonts w:cs="Arial"/>
        </w:rPr>
        <w:t>who in your organisation would require a Working with Children and Working with Vulnerable People checks. Y</w:t>
      </w:r>
      <w:r w:rsidRPr="00316677">
        <w:rPr>
          <w:rFonts w:cs="Arial"/>
        </w:rPr>
        <w:t>ou will need to refer to the guidelines provided to your organi</w:t>
      </w:r>
      <w:r w:rsidR="00B1794B" w:rsidRPr="00316677">
        <w:rPr>
          <w:rFonts w:cs="Arial"/>
        </w:rPr>
        <w:t>sation with regards to Working w</w:t>
      </w:r>
      <w:r w:rsidRPr="00316677">
        <w:rPr>
          <w:rFonts w:cs="Arial"/>
        </w:rPr>
        <w:t xml:space="preserve">ith Children </w:t>
      </w:r>
      <w:r w:rsidR="00B1794B" w:rsidRPr="00316677">
        <w:rPr>
          <w:rFonts w:cs="Arial"/>
        </w:rPr>
        <w:t>or Working with Vulnerable People c</w:t>
      </w:r>
      <w:r w:rsidRPr="00316677">
        <w:rPr>
          <w:rFonts w:cs="Arial"/>
        </w:rPr>
        <w:t>heck</w:t>
      </w:r>
      <w:r w:rsidR="006D064B" w:rsidRPr="00316677">
        <w:rPr>
          <w:rFonts w:cs="Arial"/>
        </w:rPr>
        <w:t>s</w:t>
      </w:r>
      <w:r w:rsidR="00316677">
        <w:rPr>
          <w:rFonts w:cs="Arial"/>
        </w:rPr>
        <w:t xml:space="preserve"> to determine this</w:t>
      </w:r>
      <w:r w:rsidRPr="00316677">
        <w:rPr>
          <w:rFonts w:cs="Arial"/>
        </w:rPr>
        <w:t>.</w:t>
      </w:r>
    </w:p>
    <w:p w:rsidR="008E0B21" w:rsidRPr="00242B2D" w:rsidRDefault="00E43734" w:rsidP="009E7D89">
      <w:pPr>
        <w:pStyle w:val="Heading3"/>
        <w:numPr>
          <w:ilvl w:val="0"/>
          <w:numId w:val="34"/>
        </w:numPr>
        <w:rPr>
          <w:rFonts w:cs="Arial"/>
        </w:rPr>
      </w:pPr>
      <w:bookmarkStart w:id="53" w:name="_Toc40775069"/>
      <w:r>
        <w:rPr>
          <w:rFonts w:cs="Arial"/>
        </w:rPr>
        <w:t>Why am I</w:t>
      </w:r>
      <w:r w:rsidR="00153250" w:rsidRPr="00242B2D">
        <w:rPr>
          <w:rFonts w:cs="Arial"/>
        </w:rPr>
        <w:t xml:space="preserve"> required to provide my date of birth on the application form?</w:t>
      </w:r>
      <w:bookmarkEnd w:id="53"/>
    </w:p>
    <w:p w:rsidR="008E0B21" w:rsidRDefault="008E0B21" w:rsidP="008E0B21">
      <w:pPr>
        <w:spacing w:after="0" w:line="240" w:lineRule="auto"/>
        <w:rPr>
          <w:rFonts w:cs="Arial"/>
          <w:color w:val="000000"/>
        </w:rPr>
      </w:pPr>
    </w:p>
    <w:p w:rsidR="00A346E0" w:rsidRDefault="005A66C8" w:rsidP="008E0B21">
      <w:pPr>
        <w:spacing w:after="0" w:line="240" w:lineRule="auto"/>
        <w:rPr>
          <w:rFonts w:cs="Arial"/>
          <w:color w:val="000000"/>
        </w:rPr>
      </w:pPr>
      <w:r w:rsidRPr="008E0B21">
        <w:rPr>
          <w:rFonts w:cs="Arial"/>
          <w:color w:val="000000"/>
        </w:rPr>
        <w:t xml:space="preserve">Commonwealth government entities are required to have robust processes in place to protect Commonwealth funds and prevent incidents of fraud. Your date of birth is required to validate your identity. </w:t>
      </w:r>
    </w:p>
    <w:p w:rsidR="005A66C8" w:rsidRDefault="005A66C8" w:rsidP="008E0B21">
      <w:pPr>
        <w:spacing w:after="0" w:line="240" w:lineRule="auto"/>
        <w:rPr>
          <w:rFonts w:cs="Arial"/>
          <w:color w:val="000000"/>
        </w:rPr>
      </w:pPr>
      <w:r w:rsidRPr="008E0B21">
        <w:rPr>
          <w:rFonts w:cs="Arial"/>
          <w:color w:val="000000"/>
        </w:rPr>
        <w:t>This validation also helps to protect your organisation from persons who may use your organisations name, ABN and alike to submit a fraudulent application for personal gain.</w:t>
      </w:r>
    </w:p>
    <w:p w:rsidR="00747628" w:rsidRPr="00783308" w:rsidRDefault="00747628" w:rsidP="009E7D89">
      <w:pPr>
        <w:pStyle w:val="Heading3"/>
        <w:numPr>
          <w:ilvl w:val="0"/>
          <w:numId w:val="34"/>
        </w:numPr>
        <w:rPr>
          <w:rFonts w:cs="Arial"/>
        </w:rPr>
      </w:pPr>
      <w:bookmarkStart w:id="54" w:name="_Toc40775070"/>
      <w:r w:rsidRPr="00783308">
        <w:rPr>
          <w:rFonts w:cs="Arial"/>
        </w:rPr>
        <w:t>How do I get further information about 2019-20 Volunteer Grants?</w:t>
      </w:r>
      <w:bookmarkEnd w:id="54"/>
    </w:p>
    <w:p w:rsidR="00747628" w:rsidRPr="000A69AE" w:rsidRDefault="00747628" w:rsidP="00747628">
      <w:pPr>
        <w:spacing w:after="0" w:line="240" w:lineRule="auto"/>
        <w:rPr>
          <w:rFonts w:eastAsia="Calibri" w:cs="Arial"/>
        </w:rPr>
      </w:pPr>
    </w:p>
    <w:p w:rsidR="00747628" w:rsidRDefault="00747628" w:rsidP="00747628">
      <w:pPr>
        <w:spacing w:after="0" w:line="240" w:lineRule="auto"/>
        <w:rPr>
          <w:rFonts w:eastAsia="Calibri" w:cs="Arial"/>
        </w:rPr>
      </w:pPr>
      <w:r w:rsidRPr="000A69AE">
        <w:rPr>
          <w:rFonts w:eastAsia="Calibri" w:cs="Arial"/>
        </w:rPr>
        <w:t>If you cannot find an answer to your question about this selection process or the Activity on the Community Grants Hub website, please contact the Community Grants Hub by phone on 1800 020 283</w:t>
      </w:r>
      <w:r w:rsidR="000652DE">
        <w:rPr>
          <w:rFonts w:eastAsia="Calibri" w:cs="Arial"/>
        </w:rPr>
        <w:t xml:space="preserve"> (option 1)</w:t>
      </w:r>
      <w:r w:rsidRPr="000A69AE">
        <w:rPr>
          <w:rFonts w:eastAsia="Calibri" w:cs="Arial"/>
        </w:rPr>
        <w:t xml:space="preserve"> or by email at </w:t>
      </w:r>
      <w:hyperlink r:id="rId13" w:history="1">
        <w:r w:rsidRPr="00B3322C">
          <w:rPr>
            <w:rStyle w:val="Hyperlink"/>
            <w:rFonts w:eastAsia="Calibri" w:cs="Arial"/>
          </w:rPr>
          <w:t>support@communitygrants.gov.au</w:t>
        </w:r>
      </w:hyperlink>
      <w:r w:rsidRPr="000A69AE">
        <w:rPr>
          <w:rFonts w:eastAsia="Calibri" w:cs="Arial"/>
        </w:rPr>
        <w:t>.</w:t>
      </w:r>
    </w:p>
    <w:p w:rsidR="00854E52" w:rsidRDefault="00854E52" w:rsidP="008E0B21">
      <w:pPr>
        <w:spacing w:after="0" w:line="240" w:lineRule="auto"/>
        <w:rPr>
          <w:rFonts w:cs="Arial"/>
          <w:color w:val="000000"/>
        </w:rPr>
      </w:pPr>
    </w:p>
    <w:p w:rsidR="00854E52" w:rsidRDefault="00854E52" w:rsidP="00854C09">
      <w:pPr>
        <w:shd w:val="clear" w:color="auto" w:fill="D9D9D9" w:themeFill="background1" w:themeFillShade="D9"/>
        <w:spacing w:after="0" w:line="240" w:lineRule="auto"/>
        <w:rPr>
          <w:rFonts w:cs="Arial"/>
          <w:b/>
          <w:color w:val="000000"/>
        </w:rPr>
      </w:pPr>
      <w:r w:rsidRPr="00854E52">
        <w:rPr>
          <w:rFonts w:cs="Arial"/>
          <w:b/>
          <w:color w:val="000000"/>
        </w:rPr>
        <w:t>Question 55 added 17 January 2020</w:t>
      </w:r>
    </w:p>
    <w:p w:rsidR="00854E52" w:rsidRDefault="00854E52" w:rsidP="008E0B21">
      <w:pPr>
        <w:spacing w:after="0" w:line="240" w:lineRule="auto"/>
        <w:rPr>
          <w:rFonts w:cs="Arial"/>
          <w:b/>
          <w:color w:val="000000"/>
        </w:rPr>
      </w:pPr>
    </w:p>
    <w:p w:rsidR="00854E52" w:rsidRPr="00783308" w:rsidRDefault="00854E52" w:rsidP="00854E52">
      <w:pPr>
        <w:pStyle w:val="Heading3"/>
        <w:numPr>
          <w:ilvl w:val="0"/>
          <w:numId w:val="34"/>
        </w:numPr>
        <w:rPr>
          <w:rFonts w:cs="Arial"/>
        </w:rPr>
      </w:pPr>
      <w:bookmarkStart w:id="55" w:name="_Toc40775071"/>
      <w:r w:rsidRPr="00854E52">
        <w:rPr>
          <w:rFonts w:cs="Arial"/>
        </w:rPr>
        <w:t>Our community group is interested in applying for a volunteer grants, however our local MP is not suppo</w:t>
      </w:r>
      <w:r w:rsidR="003546D2">
        <w:rPr>
          <w:rFonts w:cs="Arial"/>
        </w:rPr>
        <w:t xml:space="preserve">rtive of the LGBTIQ community. </w:t>
      </w:r>
      <w:r w:rsidRPr="00854E52">
        <w:rPr>
          <w:rFonts w:cs="Arial"/>
        </w:rPr>
        <w:t>What are we able to do?</w:t>
      </w:r>
      <w:bookmarkEnd w:id="55"/>
    </w:p>
    <w:p w:rsidR="00854E52" w:rsidRDefault="00854E52" w:rsidP="00854E52">
      <w:pPr>
        <w:spacing w:after="0" w:line="240" w:lineRule="auto"/>
        <w:rPr>
          <w:rFonts w:cs="Arial"/>
          <w:color w:val="000000"/>
        </w:rPr>
      </w:pPr>
    </w:p>
    <w:p w:rsidR="00854E52" w:rsidRDefault="00854E52" w:rsidP="00854E52">
      <w:pPr>
        <w:spacing w:after="0" w:line="240" w:lineRule="auto"/>
        <w:rPr>
          <w:rFonts w:cs="Arial"/>
          <w:color w:val="000000"/>
        </w:rPr>
      </w:pPr>
      <w:r w:rsidRPr="00854E52">
        <w:rPr>
          <w:rFonts w:cs="Arial"/>
          <w:color w:val="000000"/>
        </w:rPr>
        <w:t>MPs will be able to nominate organisations to support a diverse range of priorities. When nominating organisations, MPs will take account of local need and program objectives:</w:t>
      </w:r>
    </w:p>
    <w:p w:rsidR="00854C09" w:rsidRPr="00854E52" w:rsidRDefault="00854C09" w:rsidP="00854E52">
      <w:pPr>
        <w:spacing w:after="0" w:line="240" w:lineRule="auto"/>
        <w:rPr>
          <w:rFonts w:cs="Arial"/>
          <w:color w:val="000000"/>
        </w:rPr>
      </w:pPr>
    </w:p>
    <w:p w:rsidR="00854E52" w:rsidRPr="00854E52" w:rsidRDefault="00854E52" w:rsidP="00854E52">
      <w:pPr>
        <w:pStyle w:val="ListParagraph"/>
        <w:numPr>
          <w:ilvl w:val="0"/>
          <w:numId w:val="36"/>
        </w:numPr>
        <w:spacing w:after="0" w:line="240" w:lineRule="auto"/>
        <w:rPr>
          <w:rFonts w:cs="Arial"/>
          <w:color w:val="000000"/>
        </w:rPr>
      </w:pPr>
      <w:r w:rsidRPr="00854E52">
        <w:rPr>
          <w:rFonts w:cs="Arial"/>
          <w:color w:val="000000"/>
        </w:rPr>
        <w:t>to help community organisations to support the efforts of Australia’s volunteers</w:t>
      </w:r>
    </w:p>
    <w:p w:rsidR="00854E52" w:rsidRPr="00854E52" w:rsidRDefault="00854E52" w:rsidP="00854E52">
      <w:pPr>
        <w:pStyle w:val="ListParagraph"/>
        <w:numPr>
          <w:ilvl w:val="0"/>
          <w:numId w:val="36"/>
        </w:numPr>
        <w:spacing w:after="0" w:line="240" w:lineRule="auto"/>
        <w:rPr>
          <w:rFonts w:cs="Arial"/>
          <w:color w:val="000000"/>
        </w:rPr>
      </w:pPr>
      <w:r w:rsidRPr="00854E52">
        <w:rPr>
          <w:rFonts w:cs="Arial"/>
          <w:color w:val="000000"/>
        </w:rPr>
        <w:t>to help community organisations to support the inclusion of vulnerable people through volunteering</w:t>
      </w:r>
    </w:p>
    <w:p w:rsidR="00854E52" w:rsidRPr="00854E52" w:rsidRDefault="00854E52" w:rsidP="00854E52">
      <w:pPr>
        <w:pStyle w:val="ListParagraph"/>
        <w:numPr>
          <w:ilvl w:val="0"/>
          <w:numId w:val="36"/>
        </w:numPr>
        <w:spacing w:after="0" w:line="240" w:lineRule="auto"/>
        <w:rPr>
          <w:rFonts w:cs="Arial"/>
          <w:color w:val="000000"/>
        </w:rPr>
      </w:pPr>
      <w:proofErr w:type="gramStart"/>
      <w:r w:rsidRPr="00854E52">
        <w:rPr>
          <w:rFonts w:cs="Arial"/>
          <w:color w:val="000000"/>
        </w:rPr>
        <w:t>to</w:t>
      </w:r>
      <w:proofErr w:type="gramEnd"/>
      <w:r w:rsidRPr="00854E52">
        <w:rPr>
          <w:rFonts w:cs="Arial"/>
          <w:color w:val="000000"/>
        </w:rPr>
        <w:t xml:space="preserve"> encourage, support and increase</w:t>
      </w:r>
      <w:r w:rsidR="003546D2">
        <w:rPr>
          <w:rFonts w:cs="Arial"/>
          <w:color w:val="000000"/>
        </w:rPr>
        <w:t xml:space="preserve"> participation in volunteering.</w:t>
      </w:r>
    </w:p>
    <w:p w:rsidR="00854E52" w:rsidRPr="00854E52" w:rsidRDefault="00854E52" w:rsidP="00854E52">
      <w:pPr>
        <w:spacing w:after="0" w:line="240" w:lineRule="auto"/>
        <w:rPr>
          <w:rFonts w:cs="Arial"/>
          <w:color w:val="000000"/>
        </w:rPr>
      </w:pPr>
    </w:p>
    <w:p w:rsidR="00DF7D82" w:rsidRPr="00DF7D82" w:rsidRDefault="00DF7D82" w:rsidP="00854E52">
      <w:pPr>
        <w:spacing w:after="0" w:line="240" w:lineRule="auto"/>
        <w:rPr>
          <w:rFonts w:cs="Arial"/>
          <w:color w:val="000000"/>
        </w:rPr>
      </w:pPr>
      <w:r w:rsidRPr="00DF7D82">
        <w:rPr>
          <w:rFonts w:cs="Arial"/>
          <w:color w:val="000000"/>
        </w:rPr>
        <w:t>Members of Parliament must keep a record of organisations who have contacted their office regarding Volunteer Grants so that, if required, information can be provided as to why the organisation was not nominated to receive an invitation to apply.</w:t>
      </w:r>
    </w:p>
    <w:p w:rsidR="00DF7D82" w:rsidRPr="00DF7D82" w:rsidRDefault="00DF7D82" w:rsidP="00854E52">
      <w:pPr>
        <w:spacing w:after="0" w:line="240" w:lineRule="auto"/>
        <w:rPr>
          <w:rFonts w:cs="Arial"/>
          <w:color w:val="000000"/>
        </w:rPr>
      </w:pPr>
    </w:p>
    <w:p w:rsidR="00854E52" w:rsidRDefault="00854E52" w:rsidP="00854E52">
      <w:pPr>
        <w:spacing w:after="0" w:line="240" w:lineRule="auto"/>
        <w:rPr>
          <w:rFonts w:cs="Arial"/>
          <w:color w:val="000000"/>
        </w:rPr>
      </w:pPr>
      <w:r w:rsidRPr="00854E52">
        <w:rPr>
          <w:rFonts w:cs="Arial"/>
          <w:color w:val="000000"/>
        </w:rPr>
        <w:t xml:space="preserve">In the first instance we suggest discussing this matter with your MPs Office. If you have further concerns, please feel free to contact DSS complaints on 1800 634 035 or alternatively you may like to consider contacting the Australian Human Rights Commission on 1300 656 419 or (02) 9284 9888 TTY: 1800 620 241 or email </w:t>
      </w:r>
      <w:hyperlink r:id="rId14" w:history="1">
        <w:r w:rsidRPr="009C0D1B">
          <w:rPr>
            <w:rStyle w:val="Hyperlink"/>
            <w:rFonts w:cs="Arial"/>
          </w:rPr>
          <w:t>complaintsinfo@humanrights.gov.au</w:t>
        </w:r>
      </w:hyperlink>
      <w:r>
        <w:rPr>
          <w:rFonts w:cs="Arial"/>
          <w:color w:val="000000"/>
        </w:rPr>
        <w:t xml:space="preserve">. </w:t>
      </w:r>
    </w:p>
    <w:p w:rsidR="00E43734" w:rsidRDefault="00E43734" w:rsidP="00854E52">
      <w:pPr>
        <w:spacing w:after="0" w:line="240" w:lineRule="auto"/>
        <w:rPr>
          <w:rFonts w:cs="Arial"/>
          <w:color w:val="000000"/>
        </w:rPr>
      </w:pPr>
    </w:p>
    <w:p w:rsidR="00E43734" w:rsidRDefault="00E43734" w:rsidP="00E43734">
      <w:pPr>
        <w:shd w:val="clear" w:color="auto" w:fill="D9D9D9" w:themeFill="background1" w:themeFillShade="D9"/>
        <w:spacing w:after="0" w:line="240" w:lineRule="auto"/>
        <w:rPr>
          <w:rFonts w:cs="Arial"/>
          <w:b/>
          <w:color w:val="000000"/>
        </w:rPr>
      </w:pPr>
      <w:r w:rsidRPr="00854E52">
        <w:rPr>
          <w:rFonts w:cs="Arial"/>
          <w:b/>
          <w:color w:val="000000"/>
        </w:rPr>
        <w:t>Question</w:t>
      </w:r>
      <w:r>
        <w:rPr>
          <w:rFonts w:cs="Arial"/>
          <w:b/>
          <w:color w:val="000000"/>
        </w:rPr>
        <w:t>s</w:t>
      </w:r>
      <w:r w:rsidR="00DF7D82">
        <w:rPr>
          <w:rFonts w:cs="Arial"/>
          <w:b/>
          <w:color w:val="000000"/>
        </w:rPr>
        <w:t xml:space="preserve"> 56-60</w:t>
      </w:r>
      <w:r w:rsidR="00D511D7">
        <w:rPr>
          <w:rFonts w:cs="Arial"/>
          <w:b/>
          <w:color w:val="000000"/>
        </w:rPr>
        <w:t xml:space="preserve"> added 4</w:t>
      </w:r>
      <w:r>
        <w:rPr>
          <w:rFonts w:cs="Arial"/>
          <w:b/>
          <w:color w:val="000000"/>
        </w:rPr>
        <w:t xml:space="preserve"> March</w:t>
      </w:r>
      <w:r w:rsidRPr="00854E52">
        <w:rPr>
          <w:rFonts w:cs="Arial"/>
          <w:b/>
          <w:color w:val="000000"/>
        </w:rPr>
        <w:t xml:space="preserve"> 2020</w:t>
      </w:r>
    </w:p>
    <w:p w:rsidR="008E6E8F" w:rsidRPr="008E6E8F" w:rsidRDefault="008E6E8F" w:rsidP="00DF7D82">
      <w:pPr>
        <w:pStyle w:val="Heading3"/>
        <w:numPr>
          <w:ilvl w:val="0"/>
          <w:numId w:val="34"/>
        </w:numPr>
        <w:rPr>
          <w:rFonts w:cs="Arial"/>
        </w:rPr>
      </w:pPr>
      <w:bookmarkStart w:id="56" w:name="_Toc40775072"/>
      <w:r w:rsidRPr="008E6E8F">
        <w:rPr>
          <w:rFonts w:cs="Arial"/>
        </w:rPr>
        <w:t>Our community group is interested in applying for a volunteer grants, however our local MP is not supportive of us. What are our options?</w:t>
      </w:r>
      <w:bookmarkEnd w:id="56"/>
    </w:p>
    <w:p w:rsidR="008E6E8F" w:rsidRDefault="008E6E8F" w:rsidP="00DF7D82">
      <w:pPr>
        <w:pStyle w:val="ListParagraph"/>
        <w:ind w:left="643"/>
        <w:textAlignment w:val="center"/>
        <w:rPr>
          <w:rFonts w:cs="Arial"/>
          <w:b/>
          <w:lang w:eastAsia="en-AU"/>
        </w:rPr>
      </w:pPr>
    </w:p>
    <w:p w:rsidR="008E6E8F" w:rsidRDefault="008E6E8F" w:rsidP="008E6E8F">
      <w:pPr>
        <w:spacing w:after="0" w:line="240" w:lineRule="auto"/>
        <w:rPr>
          <w:rFonts w:cs="Arial"/>
          <w:color w:val="000000"/>
        </w:rPr>
      </w:pPr>
      <w:r w:rsidRPr="00854E52">
        <w:rPr>
          <w:rFonts w:cs="Arial"/>
          <w:color w:val="000000"/>
        </w:rPr>
        <w:t>MPs will be able to nominate organisations to support a diverse range of priorities. When nominating organisations, MPs will take account of local need and program objectives:</w:t>
      </w:r>
    </w:p>
    <w:p w:rsidR="008E6E8F" w:rsidRPr="00854E52" w:rsidRDefault="008E6E8F" w:rsidP="008E6E8F">
      <w:pPr>
        <w:spacing w:after="0" w:line="240" w:lineRule="auto"/>
        <w:rPr>
          <w:rFonts w:cs="Arial"/>
          <w:color w:val="000000"/>
        </w:rPr>
      </w:pPr>
    </w:p>
    <w:p w:rsidR="008E6E8F" w:rsidRPr="00854E52" w:rsidRDefault="008E6E8F" w:rsidP="008E6E8F">
      <w:pPr>
        <w:pStyle w:val="ListParagraph"/>
        <w:numPr>
          <w:ilvl w:val="0"/>
          <w:numId w:val="36"/>
        </w:numPr>
        <w:spacing w:after="0" w:line="240" w:lineRule="auto"/>
        <w:rPr>
          <w:rFonts w:cs="Arial"/>
          <w:color w:val="000000"/>
        </w:rPr>
      </w:pPr>
      <w:r w:rsidRPr="00854E52">
        <w:rPr>
          <w:rFonts w:cs="Arial"/>
          <w:color w:val="000000"/>
        </w:rPr>
        <w:t>to help community organisations to support the efforts of Australia’s volunteers</w:t>
      </w:r>
    </w:p>
    <w:p w:rsidR="008E6E8F" w:rsidRPr="00854E52" w:rsidRDefault="008E6E8F" w:rsidP="008E6E8F">
      <w:pPr>
        <w:pStyle w:val="ListParagraph"/>
        <w:numPr>
          <w:ilvl w:val="0"/>
          <w:numId w:val="36"/>
        </w:numPr>
        <w:spacing w:after="0" w:line="240" w:lineRule="auto"/>
        <w:rPr>
          <w:rFonts w:cs="Arial"/>
          <w:color w:val="000000"/>
        </w:rPr>
      </w:pPr>
      <w:r w:rsidRPr="00854E52">
        <w:rPr>
          <w:rFonts w:cs="Arial"/>
          <w:color w:val="000000"/>
        </w:rPr>
        <w:t>to help community organisations to support the inclusion of vulnerable people through volunteering</w:t>
      </w:r>
    </w:p>
    <w:p w:rsidR="008E6E8F" w:rsidRPr="00854E52" w:rsidRDefault="008E6E8F" w:rsidP="008E6E8F">
      <w:pPr>
        <w:pStyle w:val="ListParagraph"/>
        <w:numPr>
          <w:ilvl w:val="0"/>
          <w:numId w:val="36"/>
        </w:numPr>
        <w:spacing w:after="0" w:line="240" w:lineRule="auto"/>
        <w:rPr>
          <w:rFonts w:cs="Arial"/>
          <w:color w:val="000000"/>
        </w:rPr>
      </w:pPr>
      <w:proofErr w:type="gramStart"/>
      <w:r w:rsidRPr="00854E52">
        <w:rPr>
          <w:rFonts w:cs="Arial"/>
          <w:color w:val="000000"/>
        </w:rPr>
        <w:t>to</w:t>
      </w:r>
      <w:proofErr w:type="gramEnd"/>
      <w:r w:rsidRPr="00854E52">
        <w:rPr>
          <w:rFonts w:cs="Arial"/>
          <w:color w:val="000000"/>
        </w:rPr>
        <w:t xml:space="preserve"> encourage, support and increase</w:t>
      </w:r>
      <w:r w:rsidR="003546D2">
        <w:rPr>
          <w:rFonts w:cs="Arial"/>
          <w:color w:val="000000"/>
        </w:rPr>
        <w:t xml:space="preserve"> participation in volunteering.</w:t>
      </w:r>
    </w:p>
    <w:p w:rsidR="008E6E8F" w:rsidRPr="00854E52" w:rsidRDefault="008E6E8F" w:rsidP="008E6E8F">
      <w:pPr>
        <w:spacing w:after="0" w:line="240" w:lineRule="auto"/>
        <w:rPr>
          <w:rFonts w:cs="Arial"/>
          <w:color w:val="000000"/>
        </w:rPr>
      </w:pPr>
    </w:p>
    <w:p w:rsidR="00DF7D82" w:rsidRDefault="00DF7D82" w:rsidP="00DF7D82">
      <w:pPr>
        <w:spacing w:after="0" w:line="240" w:lineRule="auto"/>
        <w:rPr>
          <w:rFonts w:cs="Arial"/>
          <w:color w:val="000000"/>
        </w:rPr>
      </w:pPr>
      <w:r w:rsidRPr="00DF7D82">
        <w:rPr>
          <w:rFonts w:cs="Arial"/>
          <w:color w:val="000000"/>
        </w:rPr>
        <w:t>Members of Parliament must keep a record of organisations who have contacted their office regarding Volunteer Grants so that, if required, information can be provided as to why the organisation was not nominated to receive an invitation to apply</w:t>
      </w:r>
      <w:r>
        <w:rPr>
          <w:rFonts w:cs="Arial"/>
          <w:color w:val="000000"/>
        </w:rPr>
        <w:t>.</w:t>
      </w:r>
    </w:p>
    <w:p w:rsidR="00DF7D82" w:rsidRDefault="00DF7D82" w:rsidP="00DF7D82">
      <w:pPr>
        <w:spacing w:after="0" w:line="240" w:lineRule="auto"/>
        <w:rPr>
          <w:rFonts w:cs="Arial"/>
          <w:color w:val="000000"/>
        </w:rPr>
      </w:pPr>
    </w:p>
    <w:p w:rsidR="008E6E8F" w:rsidRDefault="008E6E8F" w:rsidP="00DF7D82">
      <w:pPr>
        <w:spacing w:after="0" w:line="240" w:lineRule="auto"/>
        <w:rPr>
          <w:rFonts w:cs="Arial"/>
          <w:color w:val="000000"/>
        </w:rPr>
      </w:pPr>
      <w:r w:rsidRPr="00854E52">
        <w:rPr>
          <w:rFonts w:cs="Arial"/>
          <w:color w:val="000000"/>
        </w:rPr>
        <w:t>In the first instance we suggest discussing this matter with your MPs Office. If you have further concerns, please feel free to contact DSS complaints on 1800 634 035</w:t>
      </w:r>
      <w:r>
        <w:rPr>
          <w:rFonts w:cs="Arial"/>
          <w:color w:val="000000"/>
        </w:rPr>
        <w:t>.</w:t>
      </w:r>
    </w:p>
    <w:p w:rsidR="00340469" w:rsidRDefault="00340469">
      <w:pPr>
        <w:rPr>
          <w:rFonts w:cs="Arial"/>
          <w:color w:val="000000"/>
        </w:rPr>
      </w:pPr>
      <w:r>
        <w:rPr>
          <w:rFonts w:cs="Arial"/>
          <w:color w:val="000000"/>
        </w:rPr>
        <w:br w:type="page"/>
      </w:r>
    </w:p>
    <w:p w:rsidR="00E43734" w:rsidRPr="00340469" w:rsidRDefault="00E43734" w:rsidP="00340469">
      <w:pPr>
        <w:pStyle w:val="Heading3"/>
        <w:numPr>
          <w:ilvl w:val="0"/>
          <w:numId w:val="34"/>
        </w:numPr>
        <w:rPr>
          <w:rFonts w:cs="Arial"/>
        </w:rPr>
      </w:pPr>
      <w:bookmarkStart w:id="57" w:name="_Toc40775073"/>
      <w:r w:rsidRPr="00340469">
        <w:rPr>
          <w:rFonts w:cs="Arial"/>
        </w:rPr>
        <w:lastRenderedPageBreak/>
        <w:t>The deadline for submitting nominations by my MP's was 26/02/2020.  How do I access a nomination, as my MP did not complete the nomination on my behalf?</w:t>
      </w:r>
      <w:bookmarkEnd w:id="57"/>
    </w:p>
    <w:p w:rsidR="00E43734" w:rsidRPr="00E43734" w:rsidRDefault="00E43734" w:rsidP="00E43734">
      <w:pPr>
        <w:rPr>
          <w:rFonts w:cs="Arial"/>
          <w:bCs/>
          <w:lang w:eastAsia="en-AU"/>
        </w:rPr>
      </w:pPr>
      <w:r>
        <w:rPr>
          <w:rFonts w:cs="Arial"/>
          <w:bCs/>
          <w:lang w:eastAsia="en-AU"/>
        </w:rPr>
        <w:t xml:space="preserve">The MP nomination period closed on Friday, 21 February 2020. Only volunteer organisations nominated by their MP are able to apply. </w:t>
      </w:r>
    </w:p>
    <w:p w:rsidR="00E43734" w:rsidRPr="00340469" w:rsidRDefault="00E43734" w:rsidP="00340469">
      <w:pPr>
        <w:pStyle w:val="Heading3"/>
        <w:numPr>
          <w:ilvl w:val="0"/>
          <w:numId w:val="34"/>
        </w:numPr>
        <w:rPr>
          <w:rFonts w:cs="Arial"/>
        </w:rPr>
      </w:pPr>
      <w:bookmarkStart w:id="58" w:name="_Toc40775074"/>
      <w:r w:rsidRPr="00340469">
        <w:rPr>
          <w:rFonts w:cs="Arial"/>
        </w:rPr>
        <w:t>Some electorates requested additional time to do the nominations.  How do I know if my nomination got up in the first batch or the second batch?</w:t>
      </w:r>
      <w:bookmarkEnd w:id="58"/>
    </w:p>
    <w:p w:rsidR="008B4E52" w:rsidRDefault="008B4E52" w:rsidP="008B4E52">
      <w:pPr>
        <w:rPr>
          <w:rFonts w:cs="Arial"/>
          <w:bCs/>
          <w:lang w:eastAsia="en-AU"/>
        </w:rPr>
      </w:pPr>
      <w:r>
        <w:rPr>
          <w:rFonts w:cs="Arial"/>
          <w:bCs/>
          <w:lang w:eastAsia="en-AU"/>
        </w:rPr>
        <w:t>The majority of electorates had until 21 February to nominate organisations. Two electorates have been granted additional time to nominate organisations due to their extenuating circumstances. Consequently, the majority of nominated organisations were sent an invitation to apply on 10 and 11 March 2020.</w:t>
      </w:r>
    </w:p>
    <w:p w:rsidR="00E43734" w:rsidRPr="00340469" w:rsidRDefault="00E43734" w:rsidP="00340469">
      <w:pPr>
        <w:pStyle w:val="Heading3"/>
        <w:numPr>
          <w:ilvl w:val="0"/>
          <w:numId w:val="34"/>
        </w:numPr>
        <w:rPr>
          <w:rFonts w:cs="Arial"/>
        </w:rPr>
      </w:pPr>
      <w:bookmarkStart w:id="59" w:name="_Toc40775075"/>
      <w:r w:rsidRPr="00340469">
        <w:rPr>
          <w:rFonts w:cs="Arial"/>
        </w:rPr>
        <w:t>Our organisation received an email advising that we would be shortly receiving an invitation to apply for Volunteer Grants, but as we are an umbrella association, we have multiple invitations expected, how do I verify you are doing them all?</w:t>
      </w:r>
      <w:bookmarkEnd w:id="59"/>
    </w:p>
    <w:p w:rsidR="00E43734" w:rsidRPr="00E43734" w:rsidRDefault="00E43734" w:rsidP="00E43734">
      <w:pPr>
        <w:rPr>
          <w:rFonts w:cs="Arial"/>
          <w:lang w:eastAsia="en-AU"/>
        </w:rPr>
      </w:pPr>
      <w:r w:rsidRPr="00E43734">
        <w:rPr>
          <w:rFonts w:cs="Arial"/>
          <w:lang w:eastAsia="en-AU"/>
        </w:rPr>
        <w:t xml:space="preserve">If a number of groups in your umbrella association were nominated each organisation will </w:t>
      </w:r>
      <w:r>
        <w:rPr>
          <w:rFonts w:cs="Arial"/>
          <w:lang w:eastAsia="en-AU"/>
        </w:rPr>
        <w:t>receive an invitation to apply.</w:t>
      </w:r>
    </w:p>
    <w:p w:rsidR="00E43734" w:rsidRPr="00340469" w:rsidRDefault="00E43734" w:rsidP="00340469">
      <w:pPr>
        <w:pStyle w:val="Heading3"/>
        <w:numPr>
          <w:ilvl w:val="0"/>
          <w:numId w:val="34"/>
        </w:numPr>
        <w:rPr>
          <w:rFonts w:cs="Arial"/>
        </w:rPr>
      </w:pPr>
      <w:bookmarkStart w:id="60" w:name="_Toc40775076"/>
      <w:r w:rsidRPr="00340469">
        <w:rPr>
          <w:rFonts w:cs="Arial"/>
        </w:rPr>
        <w:t>We have registered mul</w:t>
      </w:r>
      <w:r w:rsidR="003546D2" w:rsidRPr="00340469">
        <w:rPr>
          <w:rFonts w:cs="Arial"/>
        </w:rPr>
        <w:t xml:space="preserve">tiple EOI's with various MP's. </w:t>
      </w:r>
      <w:r w:rsidRPr="00340469">
        <w:rPr>
          <w:rFonts w:cs="Arial"/>
        </w:rPr>
        <w:t>How do we get information on what exactly is proceeding?</w:t>
      </w:r>
      <w:bookmarkEnd w:id="60"/>
    </w:p>
    <w:p w:rsidR="00E43734" w:rsidRDefault="00E43734" w:rsidP="00E43734">
      <w:pPr>
        <w:rPr>
          <w:rFonts w:cs="Arial"/>
          <w:lang w:eastAsia="en-AU"/>
        </w:rPr>
      </w:pPr>
      <w:r w:rsidRPr="00E43734">
        <w:rPr>
          <w:rFonts w:cs="Arial"/>
          <w:lang w:eastAsia="en-AU"/>
        </w:rPr>
        <w:t xml:space="preserve">On 10 </w:t>
      </w:r>
      <w:r w:rsidR="004A71FB">
        <w:rPr>
          <w:rFonts w:cs="Arial"/>
          <w:lang w:eastAsia="en-AU"/>
        </w:rPr>
        <w:t xml:space="preserve">or 11 </w:t>
      </w:r>
      <w:r w:rsidRPr="00E43734">
        <w:rPr>
          <w:rFonts w:cs="Arial"/>
          <w:lang w:eastAsia="en-AU"/>
        </w:rPr>
        <w:t>March 2020, each nominated organisation will receive an invitation to apply.</w:t>
      </w:r>
    </w:p>
    <w:p w:rsidR="001C5FA4" w:rsidRDefault="001C5FA4" w:rsidP="001C5FA4">
      <w:pPr>
        <w:shd w:val="clear" w:color="auto" w:fill="D9D9D9" w:themeFill="background1" w:themeFillShade="D9"/>
        <w:spacing w:after="0" w:line="240" w:lineRule="auto"/>
        <w:rPr>
          <w:rFonts w:cs="Arial"/>
          <w:b/>
          <w:color w:val="000000"/>
        </w:rPr>
      </w:pPr>
      <w:r w:rsidRPr="00854E52">
        <w:rPr>
          <w:rFonts w:cs="Arial"/>
          <w:b/>
          <w:color w:val="000000"/>
        </w:rPr>
        <w:t>Question</w:t>
      </w:r>
      <w:r>
        <w:rPr>
          <w:rFonts w:cs="Arial"/>
          <w:b/>
          <w:color w:val="000000"/>
        </w:rPr>
        <w:t xml:space="preserve"> 61 added 10 March</w:t>
      </w:r>
      <w:r w:rsidRPr="00854E52">
        <w:rPr>
          <w:rFonts w:cs="Arial"/>
          <w:b/>
          <w:color w:val="000000"/>
        </w:rPr>
        <w:t xml:space="preserve"> 2020</w:t>
      </w:r>
    </w:p>
    <w:p w:rsidR="008B4E52" w:rsidRPr="00340469" w:rsidRDefault="008B4E52" w:rsidP="00340469">
      <w:pPr>
        <w:pStyle w:val="Heading3"/>
        <w:numPr>
          <w:ilvl w:val="0"/>
          <w:numId w:val="34"/>
        </w:numPr>
        <w:rPr>
          <w:rFonts w:cs="Arial"/>
        </w:rPr>
      </w:pPr>
      <w:bookmarkStart w:id="61" w:name="_Toc40775077"/>
      <w:r w:rsidRPr="00340469">
        <w:rPr>
          <w:rFonts w:cs="Arial"/>
        </w:rPr>
        <w:t>I understand that invitations to apply for a Volunteer Grant have been sent to nominated organisations on 10 and 11 March 2020. Our organisation has been nominated but we haven’t received an invitation yet?</w:t>
      </w:r>
      <w:bookmarkEnd w:id="61"/>
    </w:p>
    <w:p w:rsidR="008B4E52" w:rsidRDefault="008B4E52" w:rsidP="008B4E52">
      <w:pPr>
        <w:rPr>
          <w:rFonts w:cs="Arial"/>
          <w:lang w:eastAsia="en-AU"/>
        </w:rPr>
      </w:pPr>
      <w:r>
        <w:rPr>
          <w:rFonts w:cs="Arial"/>
          <w:lang w:eastAsia="en-AU"/>
        </w:rPr>
        <w:t xml:space="preserve">All primary and secondary contacts of nominated organisations should have received an invitation to apply via email over the course of 10 and 11 March. If you haven’t received the invitation to apply, please check your spam or junk mail folder. </w:t>
      </w:r>
    </w:p>
    <w:p w:rsidR="001C5FA4" w:rsidRDefault="001C5FA4" w:rsidP="001C5FA4">
      <w:pPr>
        <w:shd w:val="clear" w:color="auto" w:fill="D9D9D9" w:themeFill="background1" w:themeFillShade="D9"/>
        <w:spacing w:after="0" w:line="240" w:lineRule="auto"/>
        <w:rPr>
          <w:rFonts w:cs="Arial"/>
          <w:b/>
          <w:color w:val="000000"/>
        </w:rPr>
      </w:pPr>
      <w:r w:rsidRPr="00854E52">
        <w:rPr>
          <w:rFonts w:cs="Arial"/>
          <w:b/>
          <w:color w:val="000000"/>
        </w:rPr>
        <w:t>Question</w:t>
      </w:r>
      <w:r>
        <w:rPr>
          <w:rFonts w:cs="Arial"/>
          <w:b/>
          <w:color w:val="000000"/>
        </w:rPr>
        <w:t>s and Answers updated on 10 March 2020</w:t>
      </w:r>
    </w:p>
    <w:p w:rsidR="008B4E52" w:rsidRDefault="001C5FA4" w:rsidP="001C5FA4">
      <w:pPr>
        <w:spacing w:before="200"/>
        <w:rPr>
          <w:rFonts w:cs="Arial"/>
          <w:lang w:eastAsia="en-AU"/>
        </w:rPr>
      </w:pPr>
      <w:r>
        <w:rPr>
          <w:rFonts w:cs="Arial"/>
          <w:lang w:eastAsia="en-AU"/>
        </w:rPr>
        <w:t>Questions 2, 58 and 60 were updated and question 61 was added.</w:t>
      </w:r>
    </w:p>
    <w:p w:rsidR="008B4E52" w:rsidRDefault="008B4E52" w:rsidP="008B4E52">
      <w:pPr>
        <w:shd w:val="clear" w:color="auto" w:fill="D9D9D9" w:themeFill="background1" w:themeFillShade="D9"/>
        <w:spacing w:after="0" w:line="240" w:lineRule="auto"/>
        <w:rPr>
          <w:rFonts w:cs="Arial"/>
          <w:b/>
          <w:color w:val="000000"/>
        </w:rPr>
      </w:pPr>
      <w:r w:rsidRPr="00854E52">
        <w:rPr>
          <w:rFonts w:cs="Arial"/>
          <w:b/>
          <w:color w:val="000000"/>
        </w:rPr>
        <w:t>Question</w:t>
      </w:r>
      <w:r>
        <w:rPr>
          <w:rFonts w:cs="Arial"/>
          <w:b/>
          <w:color w:val="000000"/>
        </w:rPr>
        <w:t>s and Answers updated on 12 March 2020</w:t>
      </w:r>
    </w:p>
    <w:p w:rsidR="008B4E52" w:rsidRDefault="008B4E52" w:rsidP="008B4E52">
      <w:pPr>
        <w:spacing w:before="200"/>
        <w:rPr>
          <w:rFonts w:cs="Arial"/>
          <w:lang w:eastAsia="en-AU"/>
        </w:rPr>
      </w:pPr>
      <w:r>
        <w:rPr>
          <w:rFonts w:cs="Arial"/>
          <w:lang w:eastAsia="en-AU"/>
        </w:rPr>
        <w:t>Questions 58 and 61 were updated.</w:t>
      </w:r>
    </w:p>
    <w:p w:rsidR="00E97F35" w:rsidRDefault="00E97F35" w:rsidP="00E97F35">
      <w:pPr>
        <w:shd w:val="clear" w:color="auto" w:fill="D9D9D9" w:themeFill="background1" w:themeFillShade="D9"/>
        <w:spacing w:after="0" w:line="240" w:lineRule="auto"/>
        <w:rPr>
          <w:rFonts w:cs="Arial"/>
          <w:b/>
          <w:color w:val="000000"/>
        </w:rPr>
      </w:pPr>
      <w:r w:rsidRPr="00854E52">
        <w:rPr>
          <w:rFonts w:cs="Arial"/>
          <w:b/>
          <w:color w:val="000000"/>
        </w:rPr>
        <w:t>Question</w:t>
      </w:r>
      <w:r>
        <w:rPr>
          <w:rFonts w:cs="Arial"/>
          <w:b/>
          <w:color w:val="000000"/>
        </w:rPr>
        <w:t>s and Answers updated on 27 March 2020</w:t>
      </w:r>
    </w:p>
    <w:p w:rsidR="008B4E52" w:rsidRPr="00340469" w:rsidRDefault="00E97F35" w:rsidP="00340469">
      <w:pPr>
        <w:pStyle w:val="Heading3"/>
        <w:numPr>
          <w:ilvl w:val="0"/>
          <w:numId w:val="34"/>
        </w:numPr>
        <w:rPr>
          <w:rFonts w:cs="Arial"/>
        </w:rPr>
      </w:pPr>
      <w:bookmarkStart w:id="62" w:name="_Toc40775078"/>
      <w:r w:rsidRPr="00340469">
        <w:rPr>
          <w:rFonts w:cs="Arial"/>
        </w:rPr>
        <w:t xml:space="preserve">In light of the </w:t>
      </w:r>
      <w:r w:rsidR="004F5935" w:rsidRPr="00340469">
        <w:rPr>
          <w:rFonts w:cs="Arial"/>
        </w:rPr>
        <w:t>coronavirus</w:t>
      </w:r>
      <w:r w:rsidRPr="00340469">
        <w:rPr>
          <w:rFonts w:cs="Arial"/>
        </w:rPr>
        <w:t xml:space="preserve"> outbreak</w:t>
      </w:r>
      <w:r w:rsidR="00F4004D" w:rsidRPr="00340469">
        <w:rPr>
          <w:rFonts w:cs="Arial"/>
        </w:rPr>
        <w:t>,</w:t>
      </w:r>
      <w:r w:rsidRPr="00340469">
        <w:rPr>
          <w:rFonts w:cs="Arial"/>
        </w:rPr>
        <w:t xml:space="preserve"> we have had to reconsider the purpose of our grant application. Will we be able to modify our application to meet our new requirements?</w:t>
      </w:r>
      <w:bookmarkEnd w:id="62"/>
    </w:p>
    <w:p w:rsidR="004F5935" w:rsidRDefault="00E97F35" w:rsidP="00E97F35">
      <w:r>
        <w:t>In light of the current situation, we understand there may be disruptions to plans and events. As such, you may modify your activity without putting in a new application. However, if you are considering amending the amount of money you have applied for, you will need to reapply. Please note you may be disadvantaged if you re-apply as the resubmission date will be the date the department uses to determine the order in which the application was received</w:t>
      </w:r>
      <w:r w:rsidR="001F7173">
        <w:t>.</w:t>
      </w:r>
    </w:p>
    <w:p w:rsidR="004F5935" w:rsidRDefault="004F5935" w:rsidP="004F5935">
      <w:pPr>
        <w:shd w:val="clear" w:color="auto" w:fill="D9D9D9" w:themeFill="background1" w:themeFillShade="D9"/>
        <w:spacing w:after="0" w:line="240" w:lineRule="auto"/>
        <w:rPr>
          <w:rFonts w:cs="Arial"/>
          <w:b/>
          <w:color w:val="000000"/>
        </w:rPr>
      </w:pPr>
      <w:r w:rsidRPr="00854E52">
        <w:rPr>
          <w:rFonts w:cs="Arial"/>
          <w:b/>
          <w:color w:val="000000"/>
        </w:rPr>
        <w:lastRenderedPageBreak/>
        <w:t>Question</w:t>
      </w:r>
      <w:r>
        <w:rPr>
          <w:rFonts w:cs="Arial"/>
          <w:b/>
          <w:color w:val="000000"/>
        </w:rPr>
        <w:t>s and Answers updated on 14 April 2020</w:t>
      </w:r>
    </w:p>
    <w:p w:rsidR="004F5935" w:rsidRPr="00340469" w:rsidRDefault="001F7173" w:rsidP="00340469">
      <w:pPr>
        <w:pStyle w:val="Heading3"/>
        <w:numPr>
          <w:ilvl w:val="0"/>
          <w:numId w:val="34"/>
        </w:numPr>
        <w:rPr>
          <w:rFonts w:cs="Arial"/>
        </w:rPr>
      </w:pPr>
      <w:bookmarkStart w:id="63" w:name="_Toc40775079"/>
      <w:r w:rsidRPr="00340469">
        <w:rPr>
          <w:rFonts w:cs="Arial"/>
        </w:rPr>
        <w:t>What is the clos</w:t>
      </w:r>
      <w:r w:rsidR="00D55491" w:rsidRPr="00340469">
        <w:rPr>
          <w:rFonts w:cs="Arial"/>
        </w:rPr>
        <w:t>ing</w:t>
      </w:r>
      <w:r w:rsidRPr="00340469">
        <w:rPr>
          <w:rFonts w:cs="Arial"/>
        </w:rPr>
        <w:t xml:space="preserve"> date for late applications, and can I submit an application?</w:t>
      </w:r>
      <w:bookmarkEnd w:id="63"/>
    </w:p>
    <w:p w:rsidR="004F5935" w:rsidRDefault="004F5935" w:rsidP="004F5935">
      <w:r>
        <w:t xml:space="preserve">Yes. If you have been nominated by your local MP, late applications can be submitted via the </w:t>
      </w:r>
      <w:r w:rsidR="00D55491">
        <w:t xml:space="preserve">original link to the </w:t>
      </w:r>
      <w:r>
        <w:t xml:space="preserve">application form by 11PM AEST </w:t>
      </w:r>
      <w:r w:rsidRPr="004009E3">
        <w:t>23</w:t>
      </w:r>
      <w:r>
        <w:t xml:space="preserve"> April 2020. </w:t>
      </w:r>
    </w:p>
    <w:p w:rsidR="0008722E" w:rsidRPr="00340469" w:rsidRDefault="0008722E" w:rsidP="00340469">
      <w:pPr>
        <w:pStyle w:val="Heading3"/>
        <w:numPr>
          <w:ilvl w:val="0"/>
          <w:numId w:val="34"/>
        </w:numPr>
        <w:rPr>
          <w:rFonts w:cs="Arial"/>
        </w:rPr>
      </w:pPr>
      <w:bookmarkStart w:id="64" w:name="_Toc40775080"/>
      <w:r w:rsidRPr="00340469">
        <w:rPr>
          <w:rFonts w:cs="Arial"/>
        </w:rPr>
        <w:t>How can I access the link to the late application form?</w:t>
      </w:r>
      <w:bookmarkEnd w:id="64"/>
    </w:p>
    <w:p w:rsidR="0008722E" w:rsidRDefault="0008722E" w:rsidP="004009E3">
      <w:pPr>
        <w:spacing w:after="0" w:line="240" w:lineRule="auto"/>
      </w:pPr>
      <w:r>
        <w:t xml:space="preserve">You can use the </w:t>
      </w:r>
      <w:proofErr w:type="spellStart"/>
      <w:r>
        <w:t>orginal</w:t>
      </w:r>
      <w:proofErr w:type="spellEnd"/>
      <w:r>
        <w:t xml:space="preserve"> link to the application form that you should have received on either </w:t>
      </w:r>
    </w:p>
    <w:p w:rsidR="0008722E" w:rsidRDefault="0008722E" w:rsidP="004F5935">
      <w:r>
        <w:t xml:space="preserve">10 or 11 March </w:t>
      </w:r>
      <w:r w:rsidRPr="00F80C57">
        <w:t>202</w:t>
      </w:r>
      <w:r w:rsidR="00047FA5" w:rsidRPr="00F80C57">
        <w:t>0</w:t>
      </w:r>
      <w:r w:rsidRPr="00F80C57">
        <w:t xml:space="preserve">. </w:t>
      </w:r>
      <w:r>
        <w:t>This link will take you to the application form.</w:t>
      </w:r>
    </w:p>
    <w:p w:rsidR="004F5935" w:rsidRPr="00340469" w:rsidRDefault="004F5935" w:rsidP="00340469">
      <w:pPr>
        <w:pStyle w:val="Heading3"/>
        <w:numPr>
          <w:ilvl w:val="0"/>
          <w:numId w:val="34"/>
        </w:numPr>
        <w:rPr>
          <w:rFonts w:cs="Arial"/>
        </w:rPr>
      </w:pPr>
      <w:bookmarkStart w:id="65" w:name="_Toc40775081"/>
      <w:r w:rsidRPr="00340469">
        <w:rPr>
          <w:rFonts w:cs="Arial"/>
        </w:rPr>
        <w:t>I</w:t>
      </w:r>
      <w:r w:rsidR="00F4004D" w:rsidRPr="00340469">
        <w:rPr>
          <w:rFonts w:cs="Arial"/>
        </w:rPr>
        <w:t xml:space="preserve"> understand that the clos</w:t>
      </w:r>
      <w:r w:rsidR="00D55491" w:rsidRPr="00340469">
        <w:rPr>
          <w:rFonts w:cs="Arial"/>
        </w:rPr>
        <w:t>ing</w:t>
      </w:r>
      <w:r w:rsidR="00F4004D" w:rsidRPr="00340469">
        <w:rPr>
          <w:rFonts w:cs="Arial"/>
        </w:rPr>
        <w:t xml:space="preserve"> date for late</w:t>
      </w:r>
      <w:r w:rsidRPr="00340469">
        <w:rPr>
          <w:rFonts w:cs="Arial"/>
        </w:rPr>
        <w:t xml:space="preserve"> application</w:t>
      </w:r>
      <w:r w:rsidR="00F4004D" w:rsidRPr="00340469">
        <w:rPr>
          <w:rFonts w:cs="Arial"/>
        </w:rPr>
        <w:t>s</w:t>
      </w:r>
      <w:r w:rsidR="00CD4830" w:rsidRPr="00340469">
        <w:rPr>
          <w:rFonts w:cs="Arial"/>
        </w:rPr>
        <w:t xml:space="preserve"> has been extended to</w:t>
      </w:r>
      <w:r w:rsidR="00F4004D" w:rsidRPr="00340469">
        <w:rPr>
          <w:rFonts w:cs="Arial"/>
        </w:rPr>
        <w:t xml:space="preserve"> 23 April 2020</w:t>
      </w:r>
      <w:r w:rsidRPr="00340469">
        <w:rPr>
          <w:rFonts w:cs="Arial"/>
        </w:rPr>
        <w:t xml:space="preserve">. </w:t>
      </w:r>
      <w:r w:rsidR="00F4004D" w:rsidRPr="00340469">
        <w:rPr>
          <w:rFonts w:cs="Arial"/>
        </w:rPr>
        <w:t>However, w</w:t>
      </w:r>
      <w:r w:rsidRPr="00340469">
        <w:rPr>
          <w:rFonts w:cs="Arial"/>
        </w:rPr>
        <w:t xml:space="preserve">hat if my federal electorate </w:t>
      </w:r>
      <w:r w:rsidR="00F4004D" w:rsidRPr="00340469">
        <w:rPr>
          <w:rFonts w:cs="Arial"/>
        </w:rPr>
        <w:t xml:space="preserve">has already reached the $66,000 funding </w:t>
      </w:r>
      <w:r w:rsidRPr="00340469">
        <w:rPr>
          <w:rFonts w:cs="Arial"/>
        </w:rPr>
        <w:t>cap?</w:t>
      </w:r>
      <w:bookmarkEnd w:id="65"/>
    </w:p>
    <w:p w:rsidR="004F5935" w:rsidRDefault="004F5935" w:rsidP="00F4004D">
      <w:r>
        <w:t>Where the electorate funding has not been exhausted, the late application will be referred to the department to determine if the application will be recommended for funding. Where the electorate funding has already been exhausted, no further applications will be funded.</w:t>
      </w:r>
    </w:p>
    <w:p w:rsidR="00F4004D" w:rsidRPr="00340469" w:rsidRDefault="00F4004D" w:rsidP="00340469">
      <w:pPr>
        <w:pStyle w:val="Heading3"/>
        <w:numPr>
          <w:ilvl w:val="0"/>
          <w:numId w:val="34"/>
        </w:numPr>
        <w:rPr>
          <w:rFonts w:cs="Arial"/>
        </w:rPr>
      </w:pPr>
      <w:bookmarkStart w:id="66" w:name="_Toc40775082"/>
      <w:r w:rsidRPr="00340469">
        <w:rPr>
          <w:rFonts w:cs="Arial"/>
        </w:rPr>
        <w:t>If I can get my MP to nominate me now, will I be able to submit a late application if I wasn't invited to apply originally?</w:t>
      </w:r>
      <w:bookmarkEnd w:id="66"/>
    </w:p>
    <w:p w:rsidR="004F5935" w:rsidRDefault="004F5935" w:rsidP="004F5935">
      <w:r>
        <w:t>No. Unfortunately, we are not be able to accept late nominations. The nomination period closed on 21 February. While we understand the circumstances surrounding late nomination requests, it is now too late to accept the request.</w:t>
      </w:r>
    </w:p>
    <w:p w:rsidR="004F5935" w:rsidRPr="00340469" w:rsidRDefault="001F7173" w:rsidP="00340469">
      <w:pPr>
        <w:pStyle w:val="Heading3"/>
        <w:numPr>
          <w:ilvl w:val="0"/>
          <w:numId w:val="34"/>
        </w:numPr>
        <w:rPr>
          <w:rFonts w:cs="Arial"/>
        </w:rPr>
      </w:pPr>
      <w:bookmarkStart w:id="67" w:name="_Toc40775083"/>
      <w:r w:rsidRPr="00340469">
        <w:rPr>
          <w:rFonts w:cs="Arial"/>
        </w:rPr>
        <w:t xml:space="preserve">Will the extension of the round </w:t>
      </w:r>
      <w:r w:rsidR="00D55491" w:rsidRPr="00340469">
        <w:rPr>
          <w:rFonts w:cs="Arial"/>
        </w:rPr>
        <w:t>for late applications</w:t>
      </w:r>
      <w:r w:rsidR="004F5935" w:rsidRPr="00340469">
        <w:rPr>
          <w:rFonts w:cs="Arial"/>
        </w:rPr>
        <w:t xml:space="preserve"> disadvantag</w:t>
      </w:r>
      <w:r w:rsidRPr="00340469">
        <w:rPr>
          <w:rFonts w:cs="Arial"/>
        </w:rPr>
        <w:t>e</w:t>
      </w:r>
      <w:r w:rsidR="004F5935" w:rsidRPr="00340469">
        <w:rPr>
          <w:rFonts w:cs="Arial"/>
        </w:rPr>
        <w:t xml:space="preserve"> organisations that have already applied?</w:t>
      </w:r>
      <w:bookmarkEnd w:id="67"/>
    </w:p>
    <w:p w:rsidR="004F5935" w:rsidRDefault="00D55491" w:rsidP="00F4004D">
      <w:r>
        <w:t>No</w:t>
      </w:r>
      <w:r w:rsidR="00047FA5">
        <w:t xml:space="preserve">. </w:t>
      </w:r>
      <w:r w:rsidR="00047FA5" w:rsidRPr="00F80C57">
        <w:t>Applications will be considered in the order in which they are received. T</w:t>
      </w:r>
      <w:r>
        <w:t>he department has a list of which organisations applied and when so organisations that have already submitted an application will not be disadvantaged.</w:t>
      </w:r>
    </w:p>
    <w:p w:rsidR="004F5935" w:rsidRPr="00340469" w:rsidRDefault="001F7173" w:rsidP="00340469">
      <w:pPr>
        <w:pStyle w:val="Heading3"/>
        <w:numPr>
          <w:ilvl w:val="0"/>
          <w:numId w:val="34"/>
        </w:numPr>
        <w:rPr>
          <w:rFonts w:cs="Arial"/>
        </w:rPr>
      </w:pPr>
      <w:bookmarkStart w:id="68" w:name="_Toc40775084"/>
      <w:r w:rsidRPr="00340469">
        <w:rPr>
          <w:rFonts w:cs="Arial"/>
        </w:rPr>
        <w:t>Do</w:t>
      </w:r>
      <w:r w:rsidR="00D55491" w:rsidRPr="00340469">
        <w:rPr>
          <w:rFonts w:cs="Arial"/>
        </w:rPr>
        <w:t xml:space="preserve"> </w:t>
      </w:r>
      <w:r w:rsidR="004F5935" w:rsidRPr="00340469">
        <w:rPr>
          <w:rFonts w:cs="Arial"/>
        </w:rPr>
        <w:t xml:space="preserve">I need to contact the Community Grants Hub, requesting a </w:t>
      </w:r>
      <w:r w:rsidRPr="00340469">
        <w:rPr>
          <w:rFonts w:cs="Arial"/>
        </w:rPr>
        <w:t>link to the late application form</w:t>
      </w:r>
      <w:r w:rsidR="004F5935" w:rsidRPr="00340469">
        <w:rPr>
          <w:rFonts w:cs="Arial"/>
        </w:rPr>
        <w:t>?</w:t>
      </w:r>
      <w:bookmarkEnd w:id="68"/>
    </w:p>
    <w:p w:rsidR="004F5935" w:rsidRDefault="004F5935" w:rsidP="00F4004D">
      <w:r>
        <w:t xml:space="preserve">Applicants can still use the original invitation link to submit their late application until 11pm </w:t>
      </w:r>
      <w:r w:rsidRPr="004009E3">
        <w:t>23</w:t>
      </w:r>
      <w:r>
        <w:t xml:space="preserve"> April 2020.</w:t>
      </w:r>
    </w:p>
    <w:p w:rsidR="004F5935" w:rsidRPr="00340469" w:rsidRDefault="004F5935" w:rsidP="00340469">
      <w:pPr>
        <w:pStyle w:val="Heading3"/>
        <w:numPr>
          <w:ilvl w:val="0"/>
          <w:numId w:val="34"/>
        </w:numPr>
        <w:rPr>
          <w:rFonts w:cs="Arial"/>
        </w:rPr>
      </w:pPr>
      <w:bookmarkStart w:id="69" w:name="_Toc40775085"/>
      <w:r w:rsidRPr="00340469">
        <w:rPr>
          <w:rFonts w:cs="Arial"/>
        </w:rPr>
        <w:t xml:space="preserve">I have partially completed my application form but I have not submitted it yet. Can I still access </w:t>
      </w:r>
      <w:r w:rsidR="00D55491" w:rsidRPr="00340469">
        <w:rPr>
          <w:rFonts w:cs="Arial"/>
        </w:rPr>
        <w:t xml:space="preserve">the </w:t>
      </w:r>
      <w:r w:rsidRPr="00340469">
        <w:rPr>
          <w:rFonts w:cs="Arial"/>
        </w:rPr>
        <w:t>original form?</w:t>
      </w:r>
      <w:bookmarkEnd w:id="69"/>
    </w:p>
    <w:p w:rsidR="004F5935" w:rsidRDefault="004F5935" w:rsidP="00E97F35">
      <w:r>
        <w:t>Yes. If you started the application form prior to the closing date of 11pm 6 April 2020, you can still access the original form and submit it to the department.</w:t>
      </w:r>
    </w:p>
    <w:p w:rsidR="00861511" w:rsidRDefault="00A84384" w:rsidP="00861511">
      <w:pPr>
        <w:shd w:val="clear" w:color="auto" w:fill="D9D9D9" w:themeFill="background1" w:themeFillShade="D9"/>
        <w:spacing w:after="0" w:line="240" w:lineRule="auto"/>
        <w:rPr>
          <w:rFonts w:cs="Arial"/>
          <w:b/>
          <w:color w:val="000000"/>
        </w:rPr>
      </w:pPr>
      <w:r w:rsidRPr="00854E52">
        <w:rPr>
          <w:rFonts w:cs="Arial"/>
          <w:b/>
          <w:color w:val="000000"/>
        </w:rPr>
        <w:t>Question</w:t>
      </w:r>
      <w:r>
        <w:rPr>
          <w:rFonts w:cs="Arial"/>
          <w:b/>
          <w:color w:val="000000"/>
        </w:rPr>
        <w:t>s and Answers updated on 18 May 2020</w:t>
      </w:r>
    </w:p>
    <w:p w:rsidR="00A84384" w:rsidRPr="00340469" w:rsidRDefault="00A84384" w:rsidP="00340469">
      <w:pPr>
        <w:pStyle w:val="Heading3"/>
        <w:numPr>
          <w:ilvl w:val="0"/>
          <w:numId w:val="34"/>
        </w:numPr>
        <w:rPr>
          <w:rFonts w:cs="Arial"/>
        </w:rPr>
      </w:pPr>
      <w:bookmarkStart w:id="70" w:name="_Toc40775086"/>
      <w:r w:rsidRPr="00340469">
        <w:rPr>
          <w:rFonts w:cs="Arial"/>
        </w:rPr>
        <w:t>When will I hear if I my organisation has been given a Volunteer Grant?</w:t>
      </w:r>
      <w:bookmarkEnd w:id="70"/>
      <w:r w:rsidRPr="00340469">
        <w:rPr>
          <w:rFonts w:cs="Arial"/>
        </w:rPr>
        <w:t xml:space="preserve"> </w:t>
      </w:r>
    </w:p>
    <w:p w:rsidR="00A84384" w:rsidRDefault="00A84384" w:rsidP="00A84384">
      <w:r>
        <w:t>The department will formally advise all applicants by email, both successful and unsuccessful</w:t>
      </w:r>
      <w:r w:rsidR="00861511">
        <w:t>, by late</w:t>
      </w:r>
      <w:r>
        <w:t xml:space="preserve"> May 2020.</w:t>
      </w:r>
    </w:p>
    <w:p w:rsidR="00A84384" w:rsidRPr="00340469" w:rsidRDefault="00A84384" w:rsidP="00340469">
      <w:pPr>
        <w:pStyle w:val="Heading3"/>
        <w:numPr>
          <w:ilvl w:val="0"/>
          <w:numId w:val="34"/>
        </w:numPr>
        <w:rPr>
          <w:rFonts w:cs="Arial"/>
        </w:rPr>
      </w:pPr>
      <w:bookmarkStart w:id="71" w:name="_Toc40775087"/>
      <w:r w:rsidRPr="00340469">
        <w:rPr>
          <w:rFonts w:cs="Arial"/>
        </w:rPr>
        <w:t>My local MP contacted me to tell me my organisation had been successful in getting a volunteer grant but I have seen no paperwork. When will I see an actual notification?</w:t>
      </w:r>
      <w:bookmarkEnd w:id="71"/>
    </w:p>
    <w:p w:rsidR="00A84384" w:rsidRDefault="00A84384" w:rsidP="00A84384">
      <w:r>
        <w:t xml:space="preserve">The department will formally advise all applicants by email, both successful and unsuccessful, </w:t>
      </w:r>
      <w:r w:rsidR="00861511">
        <w:t>by late</w:t>
      </w:r>
      <w:r>
        <w:t xml:space="preserve"> May 2020.</w:t>
      </w:r>
    </w:p>
    <w:p w:rsidR="00A84384" w:rsidRPr="00A84384" w:rsidRDefault="00A84384" w:rsidP="00A84384"/>
    <w:p w:rsidR="00A84384" w:rsidRPr="00340469" w:rsidRDefault="00A84384" w:rsidP="00340469">
      <w:pPr>
        <w:pStyle w:val="Heading3"/>
        <w:numPr>
          <w:ilvl w:val="0"/>
          <w:numId w:val="34"/>
        </w:numPr>
        <w:rPr>
          <w:rFonts w:cs="Arial"/>
        </w:rPr>
      </w:pPr>
      <w:bookmarkStart w:id="72" w:name="_Toc40775088"/>
      <w:r w:rsidRPr="00340469">
        <w:rPr>
          <w:rFonts w:cs="Arial"/>
        </w:rPr>
        <w:lastRenderedPageBreak/>
        <w:t>I saw the media release from Minister Ruston announcing the outcomes of the Volunteer Grants round but I have not heard anything about whether my organisation has been successful. When will I know?</w:t>
      </w:r>
      <w:bookmarkEnd w:id="72"/>
    </w:p>
    <w:p w:rsidR="00A84384" w:rsidRDefault="00A84384" w:rsidP="00A84384">
      <w:r>
        <w:t xml:space="preserve">The department will formally advise all applicants by email, both successful and unsuccessful, </w:t>
      </w:r>
      <w:r w:rsidR="00861511">
        <w:t>by late</w:t>
      </w:r>
      <w:r>
        <w:t xml:space="preserve"> May 2020.</w:t>
      </w:r>
    </w:p>
    <w:p w:rsidR="00A84384" w:rsidRPr="00340469" w:rsidRDefault="00A84384" w:rsidP="00340469">
      <w:pPr>
        <w:pStyle w:val="Heading3"/>
        <w:numPr>
          <w:ilvl w:val="0"/>
          <w:numId w:val="34"/>
        </w:numPr>
        <w:rPr>
          <w:rFonts w:cs="Arial"/>
        </w:rPr>
      </w:pPr>
      <w:bookmarkStart w:id="73" w:name="_Toc40775089"/>
      <w:r w:rsidRPr="00340469">
        <w:rPr>
          <w:rFonts w:cs="Arial"/>
        </w:rPr>
        <w:t>I saw a list on the Community Grants Hub website of organisations who were successful for a volunteer grant, but can’t see my organisation’s  name does this mean that my organisation has not received a grant?</w:t>
      </w:r>
      <w:bookmarkEnd w:id="73"/>
    </w:p>
    <w:p w:rsidR="00A84384" w:rsidRDefault="00A84384" w:rsidP="00A84384">
      <w:r>
        <w:t xml:space="preserve">If your organisation is not on the list of successful organisations on the Community Grants Hub website then it has not been successful in obtaining a Volunteer Grant in the 2019-20 Volunteer Grants round. The department will formally </w:t>
      </w:r>
      <w:r w:rsidRPr="00861511">
        <w:t>notify all applicants both successful and unsuccessful,</w:t>
      </w:r>
      <w:r w:rsidR="00861511">
        <w:t xml:space="preserve"> by late</w:t>
      </w:r>
      <w:r>
        <w:t xml:space="preserve"> May 2020</w:t>
      </w:r>
      <w:r w:rsidR="00861511">
        <w:t xml:space="preserve"> via email</w:t>
      </w:r>
      <w:r>
        <w:t xml:space="preserve">. </w:t>
      </w:r>
    </w:p>
    <w:p w:rsidR="00A84384" w:rsidRPr="00340469" w:rsidRDefault="00A84384" w:rsidP="00340469">
      <w:pPr>
        <w:pStyle w:val="Heading3"/>
        <w:numPr>
          <w:ilvl w:val="0"/>
          <w:numId w:val="34"/>
        </w:numPr>
        <w:rPr>
          <w:rFonts w:cs="Arial"/>
        </w:rPr>
      </w:pPr>
      <w:bookmarkStart w:id="74" w:name="_Toc40775090"/>
      <w:r w:rsidRPr="00340469">
        <w:rPr>
          <w:rFonts w:cs="Arial"/>
        </w:rPr>
        <w:t>I have been told by my local MP that my organisation has been successful in the Volunteer grants round – when will we get our money?</w:t>
      </w:r>
      <w:bookmarkEnd w:id="74"/>
    </w:p>
    <w:p w:rsidR="00A84384" w:rsidRDefault="00A84384" w:rsidP="00A84384">
      <w:r>
        <w:t xml:space="preserve">The department will formally email successful organisations </w:t>
      </w:r>
      <w:r w:rsidR="00861511">
        <w:t>by late</w:t>
      </w:r>
      <w:r>
        <w:t xml:space="preserve"> May 2020. This email will also contain a Letter of Agreement </w:t>
      </w:r>
      <w:proofErr w:type="gramStart"/>
      <w:r>
        <w:t>which  organisations</w:t>
      </w:r>
      <w:proofErr w:type="gramEnd"/>
      <w:r>
        <w:t xml:space="preserve"> need to respond to by the date specified in the letter and the grant will be paid by late June 2020. </w:t>
      </w:r>
    </w:p>
    <w:p w:rsidR="00A84384" w:rsidRPr="00340469" w:rsidRDefault="00A84384" w:rsidP="00340469">
      <w:pPr>
        <w:pStyle w:val="Heading3"/>
        <w:numPr>
          <w:ilvl w:val="0"/>
          <w:numId w:val="34"/>
        </w:numPr>
        <w:rPr>
          <w:rFonts w:cs="Arial"/>
        </w:rPr>
      </w:pPr>
      <w:bookmarkStart w:id="75" w:name="_Toc40775091"/>
      <w:r w:rsidRPr="00340469">
        <w:rPr>
          <w:rFonts w:cs="Arial"/>
        </w:rPr>
        <w:t>My organisation applied for a grant in the Volunteer Grants round but now we do not want the grant, what do we need to do?</w:t>
      </w:r>
      <w:bookmarkEnd w:id="75"/>
    </w:p>
    <w:p w:rsidR="00A84384" w:rsidRDefault="00A84384" w:rsidP="00A84384">
      <w:r>
        <w:t xml:space="preserve">If your organisation has been successful in the Volunteer Grants round, the department will formally </w:t>
      </w:r>
      <w:r w:rsidR="00861511">
        <w:t>email successful organisations by late</w:t>
      </w:r>
      <w:r>
        <w:t xml:space="preserve"> May 2020. This email will also contain a Letter of Agreement </w:t>
      </w:r>
      <w:r w:rsidRPr="00861511">
        <w:t xml:space="preserve">which </w:t>
      </w:r>
      <w:r>
        <w:t xml:space="preserve">provides </w:t>
      </w:r>
      <w:proofErr w:type="gramStart"/>
      <w:r>
        <w:t>an opt</w:t>
      </w:r>
      <w:proofErr w:type="gramEnd"/>
      <w:r>
        <w:t xml:space="preserve"> out process. Organisations opting out of an offer of a grant will need to respond by the date specified in the letter.</w:t>
      </w:r>
    </w:p>
    <w:p w:rsidR="00A84384" w:rsidRPr="00340469" w:rsidRDefault="00A84384" w:rsidP="00340469">
      <w:pPr>
        <w:pStyle w:val="Heading3"/>
        <w:numPr>
          <w:ilvl w:val="0"/>
          <w:numId w:val="34"/>
        </w:numPr>
        <w:rPr>
          <w:rFonts w:cs="Arial"/>
        </w:rPr>
      </w:pPr>
      <w:bookmarkStart w:id="76" w:name="_Toc40775092"/>
      <w:r w:rsidRPr="00340469">
        <w:rPr>
          <w:rFonts w:cs="Arial"/>
        </w:rPr>
        <w:t>We have been told our organisation has been successful in the Volunteer Grants round but because of coronavirus we are unable to use the funding for what we had planned. Do we need to give it back?</w:t>
      </w:r>
      <w:bookmarkEnd w:id="76"/>
      <w:r w:rsidRPr="00340469">
        <w:rPr>
          <w:rFonts w:cs="Arial"/>
        </w:rPr>
        <w:t xml:space="preserve"> </w:t>
      </w:r>
    </w:p>
    <w:p w:rsidR="00A84384" w:rsidRDefault="00A84384" w:rsidP="00A84384">
      <w:pPr>
        <w:autoSpaceDE w:val="0"/>
        <w:autoSpaceDN w:val="0"/>
      </w:pPr>
      <w:r>
        <w:t xml:space="preserve">If </w:t>
      </w:r>
      <w:proofErr w:type="gramStart"/>
      <w:r>
        <w:t>your  organisation</w:t>
      </w:r>
      <w:proofErr w:type="gramEnd"/>
      <w:r>
        <w:t xml:space="preserve"> has been disrupted by the coronavirus crisis and you are no longer able to use the Grant as set out in your application, you </w:t>
      </w:r>
      <w:r>
        <w:rPr>
          <w:lang w:val="en"/>
        </w:rPr>
        <w:t xml:space="preserve">can change the item applied for, provided the new item is an eligible item as set out at section 5 of the </w:t>
      </w:r>
      <w:hyperlink r:id="rId15" w:history="1">
        <w:r>
          <w:rPr>
            <w:rStyle w:val="Hyperlink"/>
            <w:lang w:val="en"/>
          </w:rPr>
          <w:t>Grant Opportunity Guidelines</w:t>
        </w:r>
      </w:hyperlink>
      <w:r>
        <w:rPr>
          <w:lang w:val="en"/>
        </w:rPr>
        <w:t xml:space="preserve">. You do not need to advise the Department of this. Please note that you must spend your grant funding by </w:t>
      </w:r>
      <w:r>
        <w:t>30 June 2021.</w:t>
      </w:r>
    </w:p>
    <w:p w:rsidR="00A84384" w:rsidRPr="00340469" w:rsidRDefault="00A84384" w:rsidP="00340469">
      <w:pPr>
        <w:pStyle w:val="Heading3"/>
        <w:numPr>
          <w:ilvl w:val="0"/>
          <w:numId w:val="34"/>
        </w:numPr>
        <w:rPr>
          <w:rFonts w:cs="Arial"/>
        </w:rPr>
      </w:pPr>
      <w:bookmarkStart w:id="77" w:name="_Toc40775093"/>
      <w:bookmarkStart w:id="78" w:name="_GoBack"/>
      <w:bookmarkEnd w:id="78"/>
      <w:r w:rsidRPr="00340469">
        <w:rPr>
          <w:rFonts w:cs="Arial"/>
        </w:rPr>
        <w:t>When does my organisation need to spend our Volunteer grant round funding by?</w:t>
      </w:r>
      <w:bookmarkEnd w:id="77"/>
    </w:p>
    <w:p w:rsidR="00A84384" w:rsidRDefault="00A84384" w:rsidP="00A84384">
      <w:pPr>
        <w:autoSpaceDE w:val="0"/>
        <w:autoSpaceDN w:val="0"/>
      </w:pPr>
      <w:r>
        <w:t xml:space="preserve">You must spend your </w:t>
      </w:r>
      <w:r>
        <w:rPr>
          <w:lang w:val="en"/>
        </w:rPr>
        <w:t xml:space="preserve">grant funding by </w:t>
      </w:r>
      <w:r>
        <w:t>30 June 2021.</w:t>
      </w:r>
    </w:p>
    <w:p w:rsidR="00A84384" w:rsidRPr="00F4004D" w:rsidRDefault="00A84384" w:rsidP="00A84384"/>
    <w:sectPr w:rsidR="00A84384" w:rsidRPr="00F4004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E0" w:rsidRDefault="00516AE0" w:rsidP="00B04ED8">
      <w:pPr>
        <w:spacing w:after="0" w:line="240" w:lineRule="auto"/>
      </w:pPr>
      <w:r>
        <w:separator/>
      </w:r>
    </w:p>
  </w:endnote>
  <w:endnote w:type="continuationSeparator" w:id="0">
    <w:p w:rsidR="00516AE0" w:rsidRDefault="00516AE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4E" w:rsidRDefault="0060604E">
    <w:pPr>
      <w:pStyle w:val="Footer"/>
    </w:pPr>
    <w:r>
      <w:fldChar w:fldCharType="begin"/>
    </w:r>
    <w:r>
      <w:instrText xml:space="preserve"> DATE \@ "d/MM/yyyy h:mm am/pm" </w:instrText>
    </w:r>
    <w:r>
      <w:fldChar w:fldCharType="separate"/>
    </w:r>
    <w:r>
      <w:rPr>
        <w:noProof/>
      </w:rPr>
      <w:t>19/05/2020 9:54 AM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E0" w:rsidRDefault="00516AE0" w:rsidP="00B04ED8">
      <w:pPr>
        <w:spacing w:after="0" w:line="240" w:lineRule="auto"/>
      </w:pPr>
      <w:r>
        <w:separator/>
      </w:r>
    </w:p>
  </w:footnote>
  <w:footnote w:type="continuationSeparator" w:id="0">
    <w:p w:rsidR="00516AE0" w:rsidRDefault="00516AE0"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46D"/>
    <w:multiLevelType w:val="hybridMultilevel"/>
    <w:tmpl w:val="0CBABE28"/>
    <w:lvl w:ilvl="0" w:tplc="0C090019">
      <w:start w:val="1"/>
      <w:numFmt w:val="lowerLetter"/>
      <w:lvlText w:val="%1."/>
      <w:lvlJc w:val="left"/>
      <w:pPr>
        <w:ind w:left="3763" w:hanging="360"/>
      </w:pPr>
    </w:lvl>
    <w:lvl w:ilvl="1" w:tplc="0C090019" w:tentative="1">
      <w:start w:val="1"/>
      <w:numFmt w:val="lowerLetter"/>
      <w:lvlText w:val="%2."/>
      <w:lvlJc w:val="left"/>
      <w:pPr>
        <w:ind w:left="4483" w:hanging="360"/>
      </w:pPr>
    </w:lvl>
    <w:lvl w:ilvl="2" w:tplc="0C09001B" w:tentative="1">
      <w:start w:val="1"/>
      <w:numFmt w:val="lowerRoman"/>
      <w:lvlText w:val="%3."/>
      <w:lvlJc w:val="right"/>
      <w:pPr>
        <w:ind w:left="5203" w:hanging="180"/>
      </w:pPr>
    </w:lvl>
    <w:lvl w:ilvl="3" w:tplc="0C09000F" w:tentative="1">
      <w:start w:val="1"/>
      <w:numFmt w:val="decimal"/>
      <w:lvlText w:val="%4."/>
      <w:lvlJc w:val="left"/>
      <w:pPr>
        <w:ind w:left="5923" w:hanging="360"/>
      </w:pPr>
    </w:lvl>
    <w:lvl w:ilvl="4" w:tplc="0C090019" w:tentative="1">
      <w:start w:val="1"/>
      <w:numFmt w:val="lowerLetter"/>
      <w:lvlText w:val="%5."/>
      <w:lvlJc w:val="left"/>
      <w:pPr>
        <w:ind w:left="6643" w:hanging="360"/>
      </w:pPr>
    </w:lvl>
    <w:lvl w:ilvl="5" w:tplc="0C09001B" w:tentative="1">
      <w:start w:val="1"/>
      <w:numFmt w:val="lowerRoman"/>
      <w:lvlText w:val="%6."/>
      <w:lvlJc w:val="right"/>
      <w:pPr>
        <w:ind w:left="7363" w:hanging="180"/>
      </w:pPr>
    </w:lvl>
    <w:lvl w:ilvl="6" w:tplc="0C09000F" w:tentative="1">
      <w:start w:val="1"/>
      <w:numFmt w:val="decimal"/>
      <w:lvlText w:val="%7."/>
      <w:lvlJc w:val="left"/>
      <w:pPr>
        <w:ind w:left="8083" w:hanging="360"/>
      </w:pPr>
    </w:lvl>
    <w:lvl w:ilvl="7" w:tplc="0C090019" w:tentative="1">
      <w:start w:val="1"/>
      <w:numFmt w:val="lowerLetter"/>
      <w:lvlText w:val="%8."/>
      <w:lvlJc w:val="left"/>
      <w:pPr>
        <w:ind w:left="8803" w:hanging="360"/>
      </w:pPr>
    </w:lvl>
    <w:lvl w:ilvl="8" w:tplc="0C09001B" w:tentative="1">
      <w:start w:val="1"/>
      <w:numFmt w:val="lowerRoman"/>
      <w:lvlText w:val="%9."/>
      <w:lvlJc w:val="right"/>
      <w:pPr>
        <w:ind w:left="9523" w:hanging="180"/>
      </w:pPr>
    </w:lvl>
  </w:abstractNum>
  <w:abstractNum w:abstractNumId="1" w15:restartNumberingAfterBreak="0">
    <w:nsid w:val="05B47532"/>
    <w:multiLevelType w:val="hybridMultilevel"/>
    <w:tmpl w:val="B66A9558"/>
    <w:lvl w:ilvl="0" w:tplc="C6DC6966">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61681C"/>
    <w:multiLevelType w:val="hybridMultilevel"/>
    <w:tmpl w:val="B66A9558"/>
    <w:lvl w:ilvl="0" w:tplc="C6DC6966">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A7ECC"/>
    <w:multiLevelType w:val="multilevel"/>
    <w:tmpl w:val="68366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D3D57"/>
    <w:multiLevelType w:val="hybridMultilevel"/>
    <w:tmpl w:val="B66A9558"/>
    <w:lvl w:ilvl="0" w:tplc="C6DC6966">
      <w:start w:val="1"/>
      <w:numFmt w:val="decimal"/>
      <w:lvlText w:val="%1."/>
      <w:lvlJc w:val="left"/>
      <w:pPr>
        <w:ind w:left="785"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B3CFC"/>
    <w:multiLevelType w:val="hybridMultilevel"/>
    <w:tmpl w:val="B456DAA2"/>
    <w:lvl w:ilvl="0" w:tplc="2A14A602">
      <w:start w:val="1"/>
      <w:numFmt w:val="decimal"/>
      <w:lvlText w:val="%1."/>
      <w:lvlJc w:val="left"/>
      <w:pPr>
        <w:ind w:left="928"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347A82"/>
    <w:multiLevelType w:val="hybridMultilevel"/>
    <w:tmpl w:val="2C30AF08"/>
    <w:lvl w:ilvl="0" w:tplc="7606266A">
      <w:start w:val="1"/>
      <w:numFmt w:val="bullet"/>
      <w:lvlText w:val="•"/>
      <w:lvlJc w:val="left"/>
      <w:pPr>
        <w:tabs>
          <w:tab w:val="num" w:pos="720"/>
        </w:tabs>
        <w:ind w:left="720" w:hanging="360"/>
      </w:pPr>
      <w:rPr>
        <w:rFonts w:ascii="Arial" w:hAnsi="Arial" w:hint="default"/>
      </w:rPr>
    </w:lvl>
    <w:lvl w:ilvl="1" w:tplc="187CD704" w:tentative="1">
      <w:start w:val="1"/>
      <w:numFmt w:val="bullet"/>
      <w:lvlText w:val="•"/>
      <w:lvlJc w:val="left"/>
      <w:pPr>
        <w:tabs>
          <w:tab w:val="num" w:pos="1440"/>
        </w:tabs>
        <w:ind w:left="1440" w:hanging="360"/>
      </w:pPr>
      <w:rPr>
        <w:rFonts w:ascii="Arial" w:hAnsi="Arial" w:hint="default"/>
      </w:rPr>
    </w:lvl>
    <w:lvl w:ilvl="2" w:tplc="51E42C2C" w:tentative="1">
      <w:start w:val="1"/>
      <w:numFmt w:val="bullet"/>
      <w:lvlText w:val="•"/>
      <w:lvlJc w:val="left"/>
      <w:pPr>
        <w:tabs>
          <w:tab w:val="num" w:pos="2160"/>
        </w:tabs>
        <w:ind w:left="2160" w:hanging="360"/>
      </w:pPr>
      <w:rPr>
        <w:rFonts w:ascii="Arial" w:hAnsi="Arial" w:hint="default"/>
      </w:rPr>
    </w:lvl>
    <w:lvl w:ilvl="3" w:tplc="0D780A92" w:tentative="1">
      <w:start w:val="1"/>
      <w:numFmt w:val="bullet"/>
      <w:lvlText w:val="•"/>
      <w:lvlJc w:val="left"/>
      <w:pPr>
        <w:tabs>
          <w:tab w:val="num" w:pos="2880"/>
        </w:tabs>
        <w:ind w:left="2880" w:hanging="360"/>
      </w:pPr>
      <w:rPr>
        <w:rFonts w:ascii="Arial" w:hAnsi="Arial" w:hint="default"/>
      </w:rPr>
    </w:lvl>
    <w:lvl w:ilvl="4" w:tplc="F75C4C74" w:tentative="1">
      <w:start w:val="1"/>
      <w:numFmt w:val="bullet"/>
      <w:lvlText w:val="•"/>
      <w:lvlJc w:val="left"/>
      <w:pPr>
        <w:tabs>
          <w:tab w:val="num" w:pos="3600"/>
        </w:tabs>
        <w:ind w:left="3600" w:hanging="360"/>
      </w:pPr>
      <w:rPr>
        <w:rFonts w:ascii="Arial" w:hAnsi="Arial" w:hint="default"/>
      </w:rPr>
    </w:lvl>
    <w:lvl w:ilvl="5" w:tplc="77A0A34A" w:tentative="1">
      <w:start w:val="1"/>
      <w:numFmt w:val="bullet"/>
      <w:lvlText w:val="•"/>
      <w:lvlJc w:val="left"/>
      <w:pPr>
        <w:tabs>
          <w:tab w:val="num" w:pos="4320"/>
        </w:tabs>
        <w:ind w:left="4320" w:hanging="360"/>
      </w:pPr>
      <w:rPr>
        <w:rFonts w:ascii="Arial" w:hAnsi="Arial" w:hint="default"/>
      </w:rPr>
    </w:lvl>
    <w:lvl w:ilvl="6" w:tplc="B53C5F56" w:tentative="1">
      <w:start w:val="1"/>
      <w:numFmt w:val="bullet"/>
      <w:lvlText w:val="•"/>
      <w:lvlJc w:val="left"/>
      <w:pPr>
        <w:tabs>
          <w:tab w:val="num" w:pos="5040"/>
        </w:tabs>
        <w:ind w:left="5040" w:hanging="360"/>
      </w:pPr>
      <w:rPr>
        <w:rFonts w:ascii="Arial" w:hAnsi="Arial" w:hint="default"/>
      </w:rPr>
    </w:lvl>
    <w:lvl w:ilvl="7" w:tplc="FF9A76BA" w:tentative="1">
      <w:start w:val="1"/>
      <w:numFmt w:val="bullet"/>
      <w:lvlText w:val="•"/>
      <w:lvlJc w:val="left"/>
      <w:pPr>
        <w:tabs>
          <w:tab w:val="num" w:pos="5760"/>
        </w:tabs>
        <w:ind w:left="5760" w:hanging="360"/>
      </w:pPr>
      <w:rPr>
        <w:rFonts w:ascii="Arial" w:hAnsi="Arial" w:hint="default"/>
      </w:rPr>
    </w:lvl>
    <w:lvl w:ilvl="8" w:tplc="5332F7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2F3022"/>
    <w:multiLevelType w:val="hybridMultilevel"/>
    <w:tmpl w:val="B4AA8A22"/>
    <w:lvl w:ilvl="0" w:tplc="878CA858">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2F7192"/>
    <w:multiLevelType w:val="hybridMultilevel"/>
    <w:tmpl w:val="88E09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4B1F25"/>
    <w:multiLevelType w:val="hybridMultilevel"/>
    <w:tmpl w:val="92EA7E70"/>
    <w:lvl w:ilvl="0" w:tplc="1068D094">
      <w:start w:val="1"/>
      <w:numFmt w:val="decimal"/>
      <w:lvlText w:val="%1."/>
      <w:lvlJc w:val="left"/>
      <w:pPr>
        <w:ind w:left="643" w:hanging="360"/>
      </w:pPr>
      <w:rPr>
        <w:rFonts w:hint="default"/>
        <w:b/>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673379"/>
    <w:multiLevelType w:val="hybridMultilevel"/>
    <w:tmpl w:val="B66A9558"/>
    <w:lvl w:ilvl="0" w:tplc="C6DC6966">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E74512"/>
    <w:multiLevelType w:val="hybridMultilevel"/>
    <w:tmpl w:val="B4AA8A22"/>
    <w:lvl w:ilvl="0" w:tplc="878CA858">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6F1FC8"/>
    <w:multiLevelType w:val="hybridMultilevel"/>
    <w:tmpl w:val="B66A9558"/>
    <w:lvl w:ilvl="0" w:tplc="C6DC6966">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E97F9C"/>
    <w:multiLevelType w:val="hybridMultilevel"/>
    <w:tmpl w:val="B66A9558"/>
    <w:lvl w:ilvl="0" w:tplc="C6DC6966">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F12FB"/>
    <w:multiLevelType w:val="hybridMultilevel"/>
    <w:tmpl w:val="64825F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7E65E22"/>
    <w:multiLevelType w:val="hybridMultilevel"/>
    <w:tmpl w:val="B66A9558"/>
    <w:lvl w:ilvl="0" w:tplc="C6DC6966">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913535"/>
    <w:multiLevelType w:val="hybridMultilevel"/>
    <w:tmpl w:val="B66A9558"/>
    <w:lvl w:ilvl="0" w:tplc="C6DC6966">
      <w:start w:val="1"/>
      <w:numFmt w:val="decimal"/>
      <w:lvlText w:val="%1."/>
      <w:lvlJc w:val="left"/>
      <w:pPr>
        <w:ind w:left="785" w:hanging="360"/>
      </w:pPr>
      <w:rPr>
        <w:b/>
        <w:sz w:val="26"/>
        <w:szCs w:val="2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15:restartNumberingAfterBreak="0">
    <w:nsid w:val="31A71AF3"/>
    <w:multiLevelType w:val="hybridMultilevel"/>
    <w:tmpl w:val="3D123A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7C3AB0"/>
    <w:multiLevelType w:val="hybridMultilevel"/>
    <w:tmpl w:val="9FA05D6A"/>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3BC8198E"/>
    <w:multiLevelType w:val="hybridMultilevel"/>
    <w:tmpl w:val="B4AA8A22"/>
    <w:lvl w:ilvl="0" w:tplc="878CA858">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522644"/>
    <w:multiLevelType w:val="hybridMultilevel"/>
    <w:tmpl w:val="865CF856"/>
    <w:lvl w:ilvl="0" w:tplc="878CA858">
      <w:start w:val="1"/>
      <w:numFmt w:val="decimal"/>
      <w:lvlText w:val="%1."/>
      <w:lvlJc w:val="left"/>
      <w:pPr>
        <w:ind w:left="643" w:hanging="360"/>
      </w:pPr>
      <w:rPr>
        <w:rFonts w:hint="default"/>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17165B"/>
    <w:multiLevelType w:val="hybridMultilevel"/>
    <w:tmpl w:val="1D4417F2"/>
    <w:lvl w:ilvl="0" w:tplc="878CA858">
      <w:start w:val="1"/>
      <w:numFmt w:val="decimal"/>
      <w:lvlText w:val="%1."/>
      <w:lvlJc w:val="left"/>
      <w:pPr>
        <w:ind w:left="643" w:hanging="360"/>
      </w:pPr>
      <w:rPr>
        <w:rFonts w:hint="default"/>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230D60"/>
    <w:multiLevelType w:val="multilevel"/>
    <w:tmpl w:val="86E6B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445DE"/>
    <w:multiLevelType w:val="hybridMultilevel"/>
    <w:tmpl w:val="ACE093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93319B"/>
    <w:multiLevelType w:val="hybridMultilevel"/>
    <w:tmpl w:val="B66A9558"/>
    <w:lvl w:ilvl="0" w:tplc="C6DC6966">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9B5460"/>
    <w:multiLevelType w:val="hybridMultilevel"/>
    <w:tmpl w:val="B66A9558"/>
    <w:lvl w:ilvl="0" w:tplc="C6DC6966">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EC2F2E"/>
    <w:multiLevelType w:val="multilevel"/>
    <w:tmpl w:val="463E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F3C04"/>
    <w:multiLevelType w:val="multilevel"/>
    <w:tmpl w:val="2E643456"/>
    <w:lvl w:ilvl="0">
      <w:start w:val="2019"/>
      <w:numFmt w:val="decimal"/>
      <w:lvlText w:val="%1"/>
      <w:lvlJc w:val="left"/>
      <w:pPr>
        <w:ind w:left="795" w:hanging="795"/>
      </w:pPr>
      <w:rPr>
        <w:rFonts w:hint="default"/>
      </w:rPr>
    </w:lvl>
    <w:lvl w:ilvl="1">
      <w:start w:val="20"/>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2B5BDE"/>
    <w:multiLevelType w:val="hybridMultilevel"/>
    <w:tmpl w:val="B66A9558"/>
    <w:lvl w:ilvl="0" w:tplc="C6DC6966">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C8321B"/>
    <w:multiLevelType w:val="hybridMultilevel"/>
    <w:tmpl w:val="B4AA8A22"/>
    <w:lvl w:ilvl="0" w:tplc="878CA858">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6A5889"/>
    <w:multiLevelType w:val="hybridMultilevel"/>
    <w:tmpl w:val="B4AA8A22"/>
    <w:lvl w:ilvl="0" w:tplc="878CA858">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F937DD"/>
    <w:multiLevelType w:val="hybridMultilevel"/>
    <w:tmpl w:val="8D625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1123F8"/>
    <w:multiLevelType w:val="hybridMultilevel"/>
    <w:tmpl w:val="B4AA8A22"/>
    <w:lvl w:ilvl="0" w:tplc="878CA858">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D27A60"/>
    <w:multiLevelType w:val="hybridMultilevel"/>
    <w:tmpl w:val="B66A9558"/>
    <w:lvl w:ilvl="0" w:tplc="C6DC6966">
      <w:start w:val="1"/>
      <w:numFmt w:val="decimal"/>
      <w:lvlText w:val="%1."/>
      <w:lvlJc w:val="left"/>
      <w:pPr>
        <w:ind w:left="643"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082A78"/>
    <w:multiLevelType w:val="hybridMultilevel"/>
    <w:tmpl w:val="0A862E4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E1D6016"/>
    <w:multiLevelType w:val="hybridMultilevel"/>
    <w:tmpl w:val="CCFEC530"/>
    <w:lvl w:ilvl="0" w:tplc="7916C088">
      <w:start w:val="1"/>
      <w:numFmt w:val="bullet"/>
      <w:lvlText w:val="•"/>
      <w:lvlJc w:val="left"/>
      <w:pPr>
        <w:tabs>
          <w:tab w:val="num" w:pos="720"/>
        </w:tabs>
        <w:ind w:left="720" w:hanging="360"/>
      </w:pPr>
      <w:rPr>
        <w:rFonts w:ascii="Arial" w:hAnsi="Arial" w:hint="default"/>
      </w:rPr>
    </w:lvl>
    <w:lvl w:ilvl="1" w:tplc="B252A3C8" w:tentative="1">
      <w:start w:val="1"/>
      <w:numFmt w:val="bullet"/>
      <w:lvlText w:val="•"/>
      <w:lvlJc w:val="left"/>
      <w:pPr>
        <w:tabs>
          <w:tab w:val="num" w:pos="1440"/>
        </w:tabs>
        <w:ind w:left="1440" w:hanging="360"/>
      </w:pPr>
      <w:rPr>
        <w:rFonts w:ascii="Arial" w:hAnsi="Arial" w:hint="default"/>
      </w:rPr>
    </w:lvl>
    <w:lvl w:ilvl="2" w:tplc="D1402136" w:tentative="1">
      <w:start w:val="1"/>
      <w:numFmt w:val="bullet"/>
      <w:lvlText w:val="•"/>
      <w:lvlJc w:val="left"/>
      <w:pPr>
        <w:tabs>
          <w:tab w:val="num" w:pos="2160"/>
        </w:tabs>
        <w:ind w:left="2160" w:hanging="360"/>
      </w:pPr>
      <w:rPr>
        <w:rFonts w:ascii="Arial" w:hAnsi="Arial" w:hint="default"/>
      </w:rPr>
    </w:lvl>
    <w:lvl w:ilvl="3" w:tplc="772A0BA8" w:tentative="1">
      <w:start w:val="1"/>
      <w:numFmt w:val="bullet"/>
      <w:lvlText w:val="•"/>
      <w:lvlJc w:val="left"/>
      <w:pPr>
        <w:tabs>
          <w:tab w:val="num" w:pos="2880"/>
        </w:tabs>
        <w:ind w:left="2880" w:hanging="360"/>
      </w:pPr>
      <w:rPr>
        <w:rFonts w:ascii="Arial" w:hAnsi="Arial" w:hint="default"/>
      </w:rPr>
    </w:lvl>
    <w:lvl w:ilvl="4" w:tplc="935A7BD8" w:tentative="1">
      <w:start w:val="1"/>
      <w:numFmt w:val="bullet"/>
      <w:lvlText w:val="•"/>
      <w:lvlJc w:val="left"/>
      <w:pPr>
        <w:tabs>
          <w:tab w:val="num" w:pos="3600"/>
        </w:tabs>
        <w:ind w:left="3600" w:hanging="360"/>
      </w:pPr>
      <w:rPr>
        <w:rFonts w:ascii="Arial" w:hAnsi="Arial" w:hint="default"/>
      </w:rPr>
    </w:lvl>
    <w:lvl w:ilvl="5" w:tplc="ADF2BADA" w:tentative="1">
      <w:start w:val="1"/>
      <w:numFmt w:val="bullet"/>
      <w:lvlText w:val="•"/>
      <w:lvlJc w:val="left"/>
      <w:pPr>
        <w:tabs>
          <w:tab w:val="num" w:pos="4320"/>
        </w:tabs>
        <w:ind w:left="4320" w:hanging="360"/>
      </w:pPr>
      <w:rPr>
        <w:rFonts w:ascii="Arial" w:hAnsi="Arial" w:hint="default"/>
      </w:rPr>
    </w:lvl>
    <w:lvl w:ilvl="6" w:tplc="EFEE384E" w:tentative="1">
      <w:start w:val="1"/>
      <w:numFmt w:val="bullet"/>
      <w:lvlText w:val="•"/>
      <w:lvlJc w:val="left"/>
      <w:pPr>
        <w:tabs>
          <w:tab w:val="num" w:pos="5040"/>
        </w:tabs>
        <w:ind w:left="5040" w:hanging="360"/>
      </w:pPr>
      <w:rPr>
        <w:rFonts w:ascii="Arial" w:hAnsi="Arial" w:hint="default"/>
      </w:rPr>
    </w:lvl>
    <w:lvl w:ilvl="7" w:tplc="90C8DE92" w:tentative="1">
      <w:start w:val="1"/>
      <w:numFmt w:val="bullet"/>
      <w:lvlText w:val="•"/>
      <w:lvlJc w:val="left"/>
      <w:pPr>
        <w:tabs>
          <w:tab w:val="num" w:pos="5760"/>
        </w:tabs>
        <w:ind w:left="5760" w:hanging="360"/>
      </w:pPr>
      <w:rPr>
        <w:rFonts w:ascii="Arial" w:hAnsi="Arial" w:hint="default"/>
      </w:rPr>
    </w:lvl>
    <w:lvl w:ilvl="8" w:tplc="2DAA5D3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6E044D"/>
    <w:multiLevelType w:val="hybridMultilevel"/>
    <w:tmpl w:val="613A5A3A"/>
    <w:lvl w:ilvl="0" w:tplc="2B6E9A50">
      <w:numFmt w:val="bullet"/>
      <w:lvlText w:val="•"/>
      <w:lvlJc w:val="left"/>
      <w:pPr>
        <w:ind w:left="420" w:hanging="4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0"/>
  </w:num>
  <w:num w:numId="4">
    <w:abstractNumId w:val="11"/>
  </w:num>
  <w:num w:numId="5">
    <w:abstractNumId w:val="32"/>
  </w:num>
  <w:num w:numId="6">
    <w:abstractNumId w:val="37"/>
  </w:num>
  <w:num w:numId="7">
    <w:abstractNumId w:val="16"/>
  </w:num>
  <w:num w:numId="8">
    <w:abstractNumId w:val="23"/>
  </w:num>
  <w:num w:numId="9">
    <w:abstractNumId w:val="3"/>
  </w:num>
  <w:num w:numId="10">
    <w:abstractNumId w:val="4"/>
  </w:num>
  <w:num w:numId="11">
    <w:abstractNumId w:val="29"/>
  </w:num>
  <w:num w:numId="12">
    <w:abstractNumId w:val="25"/>
  </w:num>
  <w:num w:numId="13">
    <w:abstractNumId w:val="12"/>
  </w:num>
  <w:num w:numId="14">
    <w:abstractNumId w:val="1"/>
  </w:num>
  <w:num w:numId="15">
    <w:abstractNumId w:val="10"/>
  </w:num>
  <w:num w:numId="16">
    <w:abstractNumId w:val="17"/>
  </w:num>
  <w:num w:numId="17">
    <w:abstractNumId w:val="28"/>
  </w:num>
  <w:num w:numId="18">
    <w:abstractNumId w:val="26"/>
  </w:num>
  <w:num w:numId="19">
    <w:abstractNumId w:val="18"/>
  </w:num>
  <w:num w:numId="20">
    <w:abstractNumId w:val="2"/>
  </w:num>
  <w:num w:numId="21">
    <w:abstractNumId w:val="6"/>
  </w:num>
  <w:num w:numId="22">
    <w:abstractNumId w:val="36"/>
  </w:num>
  <w:num w:numId="23">
    <w:abstractNumId w:val="34"/>
  </w:num>
  <w:num w:numId="24">
    <w:abstractNumId w:val="24"/>
  </w:num>
  <w:num w:numId="25">
    <w:abstractNumId w:val="35"/>
  </w:num>
  <w:num w:numId="26">
    <w:abstractNumId w:val="13"/>
  </w:num>
  <w:num w:numId="27">
    <w:abstractNumId w:val="15"/>
  </w:num>
  <w:num w:numId="28">
    <w:abstractNumId w:val="31"/>
  </w:num>
  <w:num w:numId="29">
    <w:abstractNumId w:val="20"/>
  </w:num>
  <w:num w:numId="30">
    <w:abstractNumId w:val="7"/>
  </w:num>
  <w:num w:numId="31">
    <w:abstractNumId w:val="30"/>
  </w:num>
  <w:num w:numId="32">
    <w:abstractNumId w:val="33"/>
  </w:num>
  <w:num w:numId="33">
    <w:abstractNumId w:val="21"/>
  </w:num>
  <w:num w:numId="34">
    <w:abstractNumId w:val="9"/>
  </w:num>
  <w:num w:numId="35">
    <w:abstractNumId w:val="22"/>
  </w:num>
  <w:num w:numId="36">
    <w:abstractNumId w:val="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1B"/>
    <w:rsid w:val="00005633"/>
    <w:rsid w:val="00046EFC"/>
    <w:rsid w:val="00047C1A"/>
    <w:rsid w:val="00047FA5"/>
    <w:rsid w:val="000644A9"/>
    <w:rsid w:val="000649C8"/>
    <w:rsid w:val="000652DE"/>
    <w:rsid w:val="00067F28"/>
    <w:rsid w:val="00071119"/>
    <w:rsid w:val="0007214D"/>
    <w:rsid w:val="0008722E"/>
    <w:rsid w:val="000A25F4"/>
    <w:rsid w:val="000A69AE"/>
    <w:rsid w:val="000B6649"/>
    <w:rsid w:val="000B7424"/>
    <w:rsid w:val="000D0DB4"/>
    <w:rsid w:val="001079F4"/>
    <w:rsid w:val="00153250"/>
    <w:rsid w:val="001645BA"/>
    <w:rsid w:val="00172257"/>
    <w:rsid w:val="0017485E"/>
    <w:rsid w:val="00177041"/>
    <w:rsid w:val="001956BB"/>
    <w:rsid w:val="00197C26"/>
    <w:rsid w:val="001A3426"/>
    <w:rsid w:val="001B188C"/>
    <w:rsid w:val="001B6512"/>
    <w:rsid w:val="001C5FA4"/>
    <w:rsid w:val="001C7749"/>
    <w:rsid w:val="001D1F47"/>
    <w:rsid w:val="001D7AFD"/>
    <w:rsid w:val="001E107D"/>
    <w:rsid w:val="001E630D"/>
    <w:rsid w:val="001E6446"/>
    <w:rsid w:val="001E6E73"/>
    <w:rsid w:val="001F2EAD"/>
    <w:rsid w:val="001F7173"/>
    <w:rsid w:val="00210372"/>
    <w:rsid w:val="00224F2B"/>
    <w:rsid w:val="00236EF8"/>
    <w:rsid w:val="002422E5"/>
    <w:rsid w:val="00242B2D"/>
    <w:rsid w:val="00260B86"/>
    <w:rsid w:val="002640AA"/>
    <w:rsid w:val="00266E03"/>
    <w:rsid w:val="00284DC9"/>
    <w:rsid w:val="002931D9"/>
    <w:rsid w:val="002A4D4A"/>
    <w:rsid w:val="002A4F86"/>
    <w:rsid w:val="002B1BB1"/>
    <w:rsid w:val="002B45C7"/>
    <w:rsid w:val="002C318F"/>
    <w:rsid w:val="002D6D58"/>
    <w:rsid w:val="002E1469"/>
    <w:rsid w:val="002E292D"/>
    <w:rsid w:val="0030012D"/>
    <w:rsid w:val="0030057F"/>
    <w:rsid w:val="00301E80"/>
    <w:rsid w:val="00302BA9"/>
    <w:rsid w:val="00313953"/>
    <w:rsid w:val="00316677"/>
    <w:rsid w:val="00327DF0"/>
    <w:rsid w:val="00340469"/>
    <w:rsid w:val="003418DD"/>
    <w:rsid w:val="003546D2"/>
    <w:rsid w:val="00362617"/>
    <w:rsid w:val="00376E99"/>
    <w:rsid w:val="00377650"/>
    <w:rsid w:val="00385357"/>
    <w:rsid w:val="00386053"/>
    <w:rsid w:val="00390ADE"/>
    <w:rsid w:val="00392917"/>
    <w:rsid w:val="003A1AE2"/>
    <w:rsid w:val="003A335B"/>
    <w:rsid w:val="003B2BB8"/>
    <w:rsid w:val="003B2D6F"/>
    <w:rsid w:val="003D34FF"/>
    <w:rsid w:val="004009E3"/>
    <w:rsid w:val="0040759A"/>
    <w:rsid w:val="004229C4"/>
    <w:rsid w:val="00424B13"/>
    <w:rsid w:val="004422B3"/>
    <w:rsid w:val="00465FC1"/>
    <w:rsid w:val="004668BF"/>
    <w:rsid w:val="00470B77"/>
    <w:rsid w:val="00475A73"/>
    <w:rsid w:val="00486A6A"/>
    <w:rsid w:val="004A1054"/>
    <w:rsid w:val="004A559C"/>
    <w:rsid w:val="004A71FB"/>
    <w:rsid w:val="004B54CA"/>
    <w:rsid w:val="004C3B37"/>
    <w:rsid w:val="004C7819"/>
    <w:rsid w:val="004D1E79"/>
    <w:rsid w:val="004E09AB"/>
    <w:rsid w:val="004E2BE0"/>
    <w:rsid w:val="004E5CBF"/>
    <w:rsid w:val="004F4E2C"/>
    <w:rsid w:val="004F5935"/>
    <w:rsid w:val="0050128C"/>
    <w:rsid w:val="005017E5"/>
    <w:rsid w:val="00501A94"/>
    <w:rsid w:val="00516AE0"/>
    <w:rsid w:val="005245DB"/>
    <w:rsid w:val="00530CA0"/>
    <w:rsid w:val="00533395"/>
    <w:rsid w:val="00533C79"/>
    <w:rsid w:val="00541EC2"/>
    <w:rsid w:val="005607FE"/>
    <w:rsid w:val="005817F2"/>
    <w:rsid w:val="005A66C8"/>
    <w:rsid w:val="005A7699"/>
    <w:rsid w:val="005B0901"/>
    <w:rsid w:val="005C0187"/>
    <w:rsid w:val="005C2042"/>
    <w:rsid w:val="005C3AA9"/>
    <w:rsid w:val="005C4FDA"/>
    <w:rsid w:val="005C6888"/>
    <w:rsid w:val="00600FE9"/>
    <w:rsid w:val="006019F1"/>
    <w:rsid w:val="00605A57"/>
    <w:rsid w:val="0060604E"/>
    <w:rsid w:val="00621FC5"/>
    <w:rsid w:val="00622BA9"/>
    <w:rsid w:val="00631BAE"/>
    <w:rsid w:val="00637B02"/>
    <w:rsid w:val="00662750"/>
    <w:rsid w:val="00676617"/>
    <w:rsid w:val="00683A84"/>
    <w:rsid w:val="00687809"/>
    <w:rsid w:val="00695AA8"/>
    <w:rsid w:val="00696072"/>
    <w:rsid w:val="00697D4A"/>
    <w:rsid w:val="006A4CE7"/>
    <w:rsid w:val="006C5276"/>
    <w:rsid w:val="006D064B"/>
    <w:rsid w:val="006D63C5"/>
    <w:rsid w:val="006E3B6F"/>
    <w:rsid w:val="006E771E"/>
    <w:rsid w:val="006E7E8B"/>
    <w:rsid w:val="006F4C99"/>
    <w:rsid w:val="0071359C"/>
    <w:rsid w:val="007171A1"/>
    <w:rsid w:val="00726DD9"/>
    <w:rsid w:val="00745E28"/>
    <w:rsid w:val="00747628"/>
    <w:rsid w:val="00756635"/>
    <w:rsid w:val="00783308"/>
    <w:rsid w:val="00785261"/>
    <w:rsid w:val="0079218B"/>
    <w:rsid w:val="007B0256"/>
    <w:rsid w:val="007B4B7F"/>
    <w:rsid w:val="007D72BC"/>
    <w:rsid w:val="007E33FE"/>
    <w:rsid w:val="007E6877"/>
    <w:rsid w:val="007F383E"/>
    <w:rsid w:val="008050DD"/>
    <w:rsid w:val="00810675"/>
    <w:rsid w:val="00813DDF"/>
    <w:rsid w:val="00821549"/>
    <w:rsid w:val="0083177B"/>
    <w:rsid w:val="00841A59"/>
    <w:rsid w:val="008442AF"/>
    <w:rsid w:val="00845BF7"/>
    <w:rsid w:val="00854C09"/>
    <w:rsid w:val="00854E52"/>
    <w:rsid w:val="008552CF"/>
    <w:rsid w:val="00861511"/>
    <w:rsid w:val="00861DD0"/>
    <w:rsid w:val="0086462C"/>
    <w:rsid w:val="0086533F"/>
    <w:rsid w:val="00874036"/>
    <w:rsid w:val="008B2012"/>
    <w:rsid w:val="008B3FB0"/>
    <w:rsid w:val="008B4E52"/>
    <w:rsid w:val="008B585C"/>
    <w:rsid w:val="008C5FBE"/>
    <w:rsid w:val="008C69B8"/>
    <w:rsid w:val="008C7DD0"/>
    <w:rsid w:val="008D4039"/>
    <w:rsid w:val="008E0B21"/>
    <w:rsid w:val="008E6E8F"/>
    <w:rsid w:val="008F3DC6"/>
    <w:rsid w:val="0090306A"/>
    <w:rsid w:val="009105F9"/>
    <w:rsid w:val="0091218E"/>
    <w:rsid w:val="0091763F"/>
    <w:rsid w:val="009225F0"/>
    <w:rsid w:val="009249FE"/>
    <w:rsid w:val="00925E35"/>
    <w:rsid w:val="0093462C"/>
    <w:rsid w:val="009527CB"/>
    <w:rsid w:val="00953795"/>
    <w:rsid w:val="009700CE"/>
    <w:rsid w:val="00974189"/>
    <w:rsid w:val="0098201E"/>
    <w:rsid w:val="009A6AF3"/>
    <w:rsid w:val="009B47B2"/>
    <w:rsid w:val="009E4A1B"/>
    <w:rsid w:val="009E5C1D"/>
    <w:rsid w:val="009E7D89"/>
    <w:rsid w:val="009F2595"/>
    <w:rsid w:val="009F6940"/>
    <w:rsid w:val="009F7BE6"/>
    <w:rsid w:val="00A24A84"/>
    <w:rsid w:val="00A27F0D"/>
    <w:rsid w:val="00A346E0"/>
    <w:rsid w:val="00A35A0A"/>
    <w:rsid w:val="00A504C7"/>
    <w:rsid w:val="00A54689"/>
    <w:rsid w:val="00A558B3"/>
    <w:rsid w:val="00A661D0"/>
    <w:rsid w:val="00A67051"/>
    <w:rsid w:val="00A84384"/>
    <w:rsid w:val="00A95D06"/>
    <w:rsid w:val="00AB3098"/>
    <w:rsid w:val="00AD608F"/>
    <w:rsid w:val="00AF3556"/>
    <w:rsid w:val="00B04ED8"/>
    <w:rsid w:val="00B1710D"/>
    <w:rsid w:val="00B1794B"/>
    <w:rsid w:val="00B30F0F"/>
    <w:rsid w:val="00B4173F"/>
    <w:rsid w:val="00B456DA"/>
    <w:rsid w:val="00B5459F"/>
    <w:rsid w:val="00B5792A"/>
    <w:rsid w:val="00B667D3"/>
    <w:rsid w:val="00B91827"/>
    <w:rsid w:val="00B91E3E"/>
    <w:rsid w:val="00B91FE6"/>
    <w:rsid w:val="00BA2DB9"/>
    <w:rsid w:val="00BA4F5F"/>
    <w:rsid w:val="00BA5067"/>
    <w:rsid w:val="00BB097F"/>
    <w:rsid w:val="00BC5BE2"/>
    <w:rsid w:val="00BD7E06"/>
    <w:rsid w:val="00BE7148"/>
    <w:rsid w:val="00C10EC3"/>
    <w:rsid w:val="00C15252"/>
    <w:rsid w:val="00C230BF"/>
    <w:rsid w:val="00C3558D"/>
    <w:rsid w:val="00C61603"/>
    <w:rsid w:val="00C66044"/>
    <w:rsid w:val="00C84571"/>
    <w:rsid w:val="00C84DD7"/>
    <w:rsid w:val="00C879B4"/>
    <w:rsid w:val="00C91EAD"/>
    <w:rsid w:val="00C95222"/>
    <w:rsid w:val="00CA19C1"/>
    <w:rsid w:val="00CA4CD4"/>
    <w:rsid w:val="00CB4E08"/>
    <w:rsid w:val="00CB5863"/>
    <w:rsid w:val="00CB60E5"/>
    <w:rsid w:val="00CC3467"/>
    <w:rsid w:val="00CD4830"/>
    <w:rsid w:val="00CE1C1E"/>
    <w:rsid w:val="00CE635E"/>
    <w:rsid w:val="00CF141A"/>
    <w:rsid w:val="00CF546A"/>
    <w:rsid w:val="00D1076F"/>
    <w:rsid w:val="00D141EB"/>
    <w:rsid w:val="00D1597D"/>
    <w:rsid w:val="00D17FB0"/>
    <w:rsid w:val="00D27B20"/>
    <w:rsid w:val="00D319E6"/>
    <w:rsid w:val="00D511D7"/>
    <w:rsid w:val="00D521E7"/>
    <w:rsid w:val="00D55491"/>
    <w:rsid w:val="00DA243A"/>
    <w:rsid w:val="00DA427C"/>
    <w:rsid w:val="00DC0E5B"/>
    <w:rsid w:val="00DE6662"/>
    <w:rsid w:val="00DF7D82"/>
    <w:rsid w:val="00E03582"/>
    <w:rsid w:val="00E03FA8"/>
    <w:rsid w:val="00E13BA1"/>
    <w:rsid w:val="00E153C1"/>
    <w:rsid w:val="00E17CFF"/>
    <w:rsid w:val="00E2372A"/>
    <w:rsid w:val="00E26F3D"/>
    <w:rsid w:val="00E273E4"/>
    <w:rsid w:val="00E43734"/>
    <w:rsid w:val="00E53201"/>
    <w:rsid w:val="00E7361E"/>
    <w:rsid w:val="00E742F5"/>
    <w:rsid w:val="00E81A8C"/>
    <w:rsid w:val="00E82BBE"/>
    <w:rsid w:val="00E876E9"/>
    <w:rsid w:val="00E934DE"/>
    <w:rsid w:val="00E934FB"/>
    <w:rsid w:val="00E94E9C"/>
    <w:rsid w:val="00E97F35"/>
    <w:rsid w:val="00EB3F68"/>
    <w:rsid w:val="00EB5A63"/>
    <w:rsid w:val="00EB6070"/>
    <w:rsid w:val="00EB6B01"/>
    <w:rsid w:val="00EE68E6"/>
    <w:rsid w:val="00F30AFE"/>
    <w:rsid w:val="00F4004D"/>
    <w:rsid w:val="00F40EBA"/>
    <w:rsid w:val="00F471B4"/>
    <w:rsid w:val="00F51141"/>
    <w:rsid w:val="00F55911"/>
    <w:rsid w:val="00F72DE4"/>
    <w:rsid w:val="00F74604"/>
    <w:rsid w:val="00F80C57"/>
    <w:rsid w:val="00F85408"/>
    <w:rsid w:val="00F90774"/>
    <w:rsid w:val="00FA15EB"/>
    <w:rsid w:val="00FA3530"/>
    <w:rsid w:val="00FB6A8C"/>
    <w:rsid w:val="00FC7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D2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A1B"/>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9E4A1B"/>
    <w:rPr>
      <w:color w:val="0000FF"/>
      <w:u w:val="single"/>
    </w:rPr>
  </w:style>
  <w:style w:type="paragraph" w:customStyle="1" w:styleId="Default">
    <w:name w:val="Default"/>
    <w:rsid w:val="009E4A1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F90774"/>
    <w:rPr>
      <w:sz w:val="16"/>
      <w:szCs w:val="16"/>
    </w:rPr>
  </w:style>
  <w:style w:type="paragraph" w:styleId="CommentText">
    <w:name w:val="annotation text"/>
    <w:basedOn w:val="Normal"/>
    <w:link w:val="CommentTextChar"/>
    <w:uiPriority w:val="99"/>
    <w:unhideWhenUsed/>
    <w:rsid w:val="00F90774"/>
    <w:pPr>
      <w:spacing w:line="240" w:lineRule="auto"/>
    </w:pPr>
    <w:rPr>
      <w:sz w:val="20"/>
      <w:szCs w:val="20"/>
    </w:rPr>
  </w:style>
  <w:style w:type="character" w:customStyle="1" w:styleId="CommentTextChar">
    <w:name w:val="Comment Text Char"/>
    <w:basedOn w:val="DefaultParagraphFont"/>
    <w:link w:val="CommentText"/>
    <w:uiPriority w:val="99"/>
    <w:rsid w:val="00F907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0774"/>
    <w:rPr>
      <w:b/>
      <w:bCs/>
    </w:rPr>
  </w:style>
  <w:style w:type="character" w:customStyle="1" w:styleId="CommentSubjectChar">
    <w:name w:val="Comment Subject Char"/>
    <w:basedOn w:val="CommentTextChar"/>
    <w:link w:val="CommentSubject"/>
    <w:uiPriority w:val="99"/>
    <w:semiHidden/>
    <w:rsid w:val="00F90774"/>
    <w:rPr>
      <w:rFonts w:ascii="Arial" w:hAnsi="Arial"/>
      <w:b/>
      <w:bCs/>
      <w:sz w:val="20"/>
      <w:szCs w:val="20"/>
    </w:rPr>
  </w:style>
  <w:style w:type="paragraph" w:styleId="BalloonText">
    <w:name w:val="Balloon Text"/>
    <w:basedOn w:val="Normal"/>
    <w:link w:val="BalloonTextChar"/>
    <w:uiPriority w:val="99"/>
    <w:semiHidden/>
    <w:unhideWhenUsed/>
    <w:rsid w:val="00F90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774"/>
    <w:rPr>
      <w:rFonts w:ascii="Segoe UI" w:hAnsi="Segoe UI" w:cs="Segoe UI"/>
      <w:sz w:val="18"/>
      <w:szCs w:val="18"/>
    </w:rPr>
  </w:style>
  <w:style w:type="character" w:customStyle="1" w:styleId="ListParagraphChar">
    <w:name w:val="List Paragraph Char"/>
    <w:aliases w:val="Recommendation Char,List Paragraph1 Char,List Paragraph11 Char"/>
    <w:basedOn w:val="DefaultParagraphFont"/>
    <w:link w:val="ListParagraph"/>
    <w:uiPriority w:val="34"/>
    <w:locked/>
    <w:rsid w:val="001645BA"/>
    <w:rPr>
      <w:rFonts w:ascii="Arial" w:hAnsi="Arial"/>
    </w:rPr>
  </w:style>
  <w:style w:type="paragraph" w:styleId="BodyText">
    <w:name w:val="Body Text"/>
    <w:basedOn w:val="Default"/>
    <w:next w:val="Default"/>
    <w:link w:val="BodyTextChar"/>
    <w:rsid w:val="001645BA"/>
    <w:pPr>
      <w:spacing w:before="120" w:after="120"/>
    </w:pPr>
    <w:rPr>
      <w:rFonts w:eastAsia="Times New Roman" w:cs="Times New Roman"/>
      <w:color w:val="auto"/>
      <w:lang w:eastAsia="en-AU"/>
    </w:rPr>
  </w:style>
  <w:style w:type="character" w:customStyle="1" w:styleId="BodyTextChar">
    <w:name w:val="Body Text Char"/>
    <w:basedOn w:val="DefaultParagraphFont"/>
    <w:link w:val="BodyText"/>
    <w:rsid w:val="001645BA"/>
    <w:rPr>
      <w:rFonts w:ascii="Arial" w:eastAsia="Times New Roman" w:hAnsi="Arial" w:cs="Times New Roman"/>
      <w:sz w:val="24"/>
      <w:szCs w:val="24"/>
      <w:lang w:eastAsia="en-AU"/>
    </w:rPr>
  </w:style>
  <w:style w:type="paragraph" w:styleId="TOC1">
    <w:name w:val="toc 1"/>
    <w:basedOn w:val="Normal"/>
    <w:next w:val="Normal"/>
    <w:autoRedefine/>
    <w:uiPriority w:val="39"/>
    <w:unhideWhenUsed/>
    <w:rsid w:val="00F85408"/>
    <w:pPr>
      <w:spacing w:after="100"/>
    </w:pPr>
  </w:style>
  <w:style w:type="paragraph" w:styleId="TOC2">
    <w:name w:val="toc 2"/>
    <w:basedOn w:val="Normal"/>
    <w:next w:val="Normal"/>
    <w:autoRedefine/>
    <w:uiPriority w:val="39"/>
    <w:unhideWhenUsed/>
    <w:rsid w:val="00F85408"/>
    <w:pPr>
      <w:spacing w:after="100"/>
      <w:ind w:left="220"/>
    </w:pPr>
  </w:style>
  <w:style w:type="paragraph" w:styleId="ListBullet">
    <w:name w:val="List Bullet"/>
    <w:aliases w:val="TPs Lvl 1"/>
    <w:basedOn w:val="ListParagraph"/>
    <w:uiPriority w:val="1"/>
    <w:unhideWhenUsed/>
    <w:qFormat/>
    <w:rsid w:val="001D1F47"/>
    <w:pPr>
      <w:tabs>
        <w:tab w:val="center" w:pos="4873"/>
      </w:tabs>
      <w:ind w:hanging="360"/>
      <w:contextualSpacing w:val="0"/>
    </w:pPr>
    <w:rPr>
      <w:rFonts w:cs="Arial"/>
    </w:rPr>
  </w:style>
  <w:style w:type="paragraph" w:styleId="TOC3">
    <w:name w:val="toc 3"/>
    <w:basedOn w:val="Normal"/>
    <w:next w:val="Normal"/>
    <w:autoRedefine/>
    <w:uiPriority w:val="39"/>
    <w:unhideWhenUsed/>
    <w:rsid w:val="004D1E79"/>
    <w:pPr>
      <w:tabs>
        <w:tab w:val="right" w:leader="dot" w:pos="9016"/>
      </w:tabs>
      <w:spacing w:after="100"/>
      <w:ind w:left="440"/>
    </w:pPr>
  </w:style>
  <w:style w:type="paragraph" w:styleId="Revision">
    <w:name w:val="Revision"/>
    <w:hidden/>
    <w:uiPriority w:val="99"/>
    <w:semiHidden/>
    <w:rsid w:val="004D1E7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5852">
      <w:bodyDiv w:val="1"/>
      <w:marLeft w:val="0"/>
      <w:marRight w:val="0"/>
      <w:marTop w:val="0"/>
      <w:marBottom w:val="0"/>
      <w:divBdr>
        <w:top w:val="none" w:sz="0" w:space="0" w:color="auto"/>
        <w:left w:val="none" w:sz="0" w:space="0" w:color="auto"/>
        <w:bottom w:val="none" w:sz="0" w:space="0" w:color="auto"/>
        <w:right w:val="none" w:sz="0" w:space="0" w:color="auto"/>
      </w:divBdr>
    </w:div>
    <w:div w:id="127825781">
      <w:bodyDiv w:val="1"/>
      <w:marLeft w:val="0"/>
      <w:marRight w:val="0"/>
      <w:marTop w:val="0"/>
      <w:marBottom w:val="0"/>
      <w:divBdr>
        <w:top w:val="none" w:sz="0" w:space="0" w:color="auto"/>
        <w:left w:val="none" w:sz="0" w:space="0" w:color="auto"/>
        <w:bottom w:val="none" w:sz="0" w:space="0" w:color="auto"/>
        <w:right w:val="none" w:sz="0" w:space="0" w:color="auto"/>
      </w:divBdr>
      <w:divsChild>
        <w:div w:id="392774154">
          <w:marLeft w:val="274"/>
          <w:marRight w:val="0"/>
          <w:marTop w:val="0"/>
          <w:marBottom w:val="0"/>
          <w:divBdr>
            <w:top w:val="none" w:sz="0" w:space="0" w:color="auto"/>
            <w:left w:val="none" w:sz="0" w:space="0" w:color="auto"/>
            <w:bottom w:val="none" w:sz="0" w:space="0" w:color="auto"/>
            <w:right w:val="none" w:sz="0" w:space="0" w:color="auto"/>
          </w:divBdr>
        </w:div>
      </w:divsChild>
    </w:div>
    <w:div w:id="145243580">
      <w:bodyDiv w:val="1"/>
      <w:marLeft w:val="0"/>
      <w:marRight w:val="0"/>
      <w:marTop w:val="0"/>
      <w:marBottom w:val="0"/>
      <w:divBdr>
        <w:top w:val="none" w:sz="0" w:space="0" w:color="auto"/>
        <w:left w:val="none" w:sz="0" w:space="0" w:color="auto"/>
        <w:bottom w:val="none" w:sz="0" w:space="0" w:color="auto"/>
        <w:right w:val="none" w:sz="0" w:space="0" w:color="auto"/>
      </w:divBdr>
    </w:div>
    <w:div w:id="472869279">
      <w:bodyDiv w:val="1"/>
      <w:marLeft w:val="0"/>
      <w:marRight w:val="0"/>
      <w:marTop w:val="0"/>
      <w:marBottom w:val="0"/>
      <w:divBdr>
        <w:top w:val="none" w:sz="0" w:space="0" w:color="auto"/>
        <w:left w:val="none" w:sz="0" w:space="0" w:color="auto"/>
        <w:bottom w:val="none" w:sz="0" w:space="0" w:color="auto"/>
        <w:right w:val="none" w:sz="0" w:space="0" w:color="auto"/>
      </w:divBdr>
    </w:div>
    <w:div w:id="485361994">
      <w:bodyDiv w:val="1"/>
      <w:marLeft w:val="0"/>
      <w:marRight w:val="0"/>
      <w:marTop w:val="0"/>
      <w:marBottom w:val="0"/>
      <w:divBdr>
        <w:top w:val="none" w:sz="0" w:space="0" w:color="auto"/>
        <w:left w:val="none" w:sz="0" w:space="0" w:color="auto"/>
        <w:bottom w:val="none" w:sz="0" w:space="0" w:color="auto"/>
        <w:right w:val="none" w:sz="0" w:space="0" w:color="auto"/>
      </w:divBdr>
    </w:div>
    <w:div w:id="567806363">
      <w:bodyDiv w:val="1"/>
      <w:marLeft w:val="0"/>
      <w:marRight w:val="0"/>
      <w:marTop w:val="0"/>
      <w:marBottom w:val="0"/>
      <w:divBdr>
        <w:top w:val="none" w:sz="0" w:space="0" w:color="auto"/>
        <w:left w:val="none" w:sz="0" w:space="0" w:color="auto"/>
        <w:bottom w:val="none" w:sz="0" w:space="0" w:color="auto"/>
        <w:right w:val="none" w:sz="0" w:space="0" w:color="auto"/>
      </w:divBdr>
    </w:div>
    <w:div w:id="1515920899">
      <w:bodyDiv w:val="1"/>
      <w:marLeft w:val="0"/>
      <w:marRight w:val="0"/>
      <w:marTop w:val="0"/>
      <w:marBottom w:val="0"/>
      <w:divBdr>
        <w:top w:val="none" w:sz="0" w:space="0" w:color="auto"/>
        <w:left w:val="none" w:sz="0" w:space="0" w:color="auto"/>
        <w:bottom w:val="none" w:sz="0" w:space="0" w:color="auto"/>
        <w:right w:val="none" w:sz="0" w:space="0" w:color="auto"/>
      </w:divBdr>
      <w:divsChild>
        <w:div w:id="1208029997">
          <w:marLeft w:val="274"/>
          <w:marRight w:val="0"/>
          <w:marTop w:val="0"/>
          <w:marBottom w:val="0"/>
          <w:divBdr>
            <w:top w:val="none" w:sz="0" w:space="0" w:color="auto"/>
            <w:left w:val="none" w:sz="0" w:space="0" w:color="auto"/>
            <w:bottom w:val="none" w:sz="0" w:space="0" w:color="auto"/>
            <w:right w:val="none" w:sz="0" w:space="0" w:color="auto"/>
          </w:divBdr>
        </w:div>
        <w:div w:id="180095396">
          <w:marLeft w:val="274"/>
          <w:marRight w:val="0"/>
          <w:marTop w:val="0"/>
          <w:marBottom w:val="0"/>
          <w:divBdr>
            <w:top w:val="none" w:sz="0" w:space="0" w:color="auto"/>
            <w:left w:val="none" w:sz="0" w:space="0" w:color="auto"/>
            <w:bottom w:val="none" w:sz="0" w:space="0" w:color="auto"/>
            <w:right w:val="none" w:sz="0" w:space="0" w:color="auto"/>
          </w:divBdr>
        </w:div>
      </w:divsChild>
    </w:div>
    <w:div w:id="1819683338">
      <w:bodyDiv w:val="1"/>
      <w:marLeft w:val="0"/>
      <w:marRight w:val="0"/>
      <w:marTop w:val="0"/>
      <w:marBottom w:val="0"/>
      <w:divBdr>
        <w:top w:val="none" w:sz="0" w:space="0" w:color="auto"/>
        <w:left w:val="none" w:sz="0" w:space="0" w:color="auto"/>
        <w:bottom w:val="none" w:sz="0" w:space="0" w:color="auto"/>
        <w:right w:val="none" w:sz="0" w:space="0" w:color="auto"/>
      </w:divBdr>
    </w:div>
    <w:div w:id="20560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orate.aec.gov.au/" TargetMode="External"/><Relationship Id="rId13" Type="http://schemas.openxmlformats.org/officeDocument/2006/relationships/hyperlink" Target="mailto:support@communitygrant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unteergrants@ds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grants/applying-for-grants/support-for-developing-and-submitting-an-application" TargetMode="External"/><Relationship Id="rId5" Type="http://schemas.openxmlformats.org/officeDocument/2006/relationships/webSettings" Target="webSettings.xml"/><Relationship Id="rId15" Type="http://schemas.openxmlformats.org/officeDocument/2006/relationships/hyperlink" Target="https://www.communitygrants.gov.au/grants/volunteer-grants-activity-2019-20" TargetMode="External"/><Relationship Id="rId10" Type="http://schemas.openxmlformats.org/officeDocument/2006/relationships/hyperlink" Target="https://www.ato.gov.au/uploadedFiles/Content/MEI/downloads/BUS38509n3346_5_2012.pdf" TargetMode="External"/><Relationship Id="rId4" Type="http://schemas.openxmlformats.org/officeDocument/2006/relationships/settings" Target="settings.xml"/><Relationship Id="rId9" Type="http://schemas.openxmlformats.org/officeDocument/2006/relationships/hyperlink" Target="https://www.ato.gov.au/forms/statement-by-a-supplier-not-quoting-an-abn/" TargetMode="External"/><Relationship Id="rId14" Type="http://schemas.openxmlformats.org/officeDocument/2006/relationships/hyperlink" Target="mailto:complaintsinfo@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A218-B304-4FD4-9A23-65A2BBA1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7293</Words>
  <Characters>41575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2020-05-19T00:02:00Z</dcterms:created>
  <dcterms:modified xsi:type="dcterms:W3CDTF">2020-05-19T00:08:00Z</dcterms:modified>
</cp:coreProperties>
</file>