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1964"/>
        <w:gridCol w:w="2126"/>
      </w:tblGrid>
      <w:tr w:rsidR="00434632" w:rsidRPr="007E0D33" w14:paraId="678DC615" w14:textId="77777777" w:rsidTr="00763839">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5A2F94FC"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0B357C">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6E7375C4"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0B357C">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5E79C175"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763839"/>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2" w:name="_Toc525119541"/>
      <w:bookmarkStart w:id="3" w:name="_Toc524515430"/>
      <w:r>
        <w:t>G1. Other Contributions</w:t>
      </w:r>
      <w:bookmarkEnd w:id="2"/>
      <w:bookmarkEnd w:id="3"/>
    </w:p>
    <w:p w14:paraId="78049AEC" w14:textId="77777777" w:rsidR="00BB1458" w:rsidRPr="00BB1458" w:rsidRDefault="00BB1458" w:rsidP="00BB1458">
      <w:pPr>
        <w:spacing w:before="120" w:after="120"/>
      </w:pPr>
      <w:r w:rsidRPr="00BB1458">
        <w:t>G1.1</w:t>
      </w:r>
      <w:r w:rsidRPr="00BB1458">
        <w:tab/>
        <w:t>'Other Contributions' means the financial or in-kind contributions other than the Grant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430"/>
        <w:gridCol w:w="1783"/>
        <w:gridCol w:w="2096"/>
      </w:tblGrid>
      <w:tr w:rsidR="00BB1458" w:rsidRPr="00BB1458" w14:paraId="54BA0AD8" w14:textId="77777777" w:rsidTr="00213197">
        <w:trPr>
          <w:cantSplit/>
          <w:tblHeader/>
        </w:trPr>
        <w:tc>
          <w:tcPr>
            <w:tcW w:w="1707" w:type="dxa"/>
            <w:tcBorders>
              <w:top w:val="single" w:sz="4" w:space="0" w:color="auto"/>
              <w:left w:val="single" w:sz="4" w:space="0" w:color="auto"/>
              <w:bottom w:val="single" w:sz="4" w:space="0" w:color="auto"/>
              <w:right w:val="single" w:sz="4" w:space="0" w:color="auto"/>
            </w:tcBorders>
            <w:hideMark/>
          </w:tcPr>
          <w:p w14:paraId="2F80CBB7" w14:textId="77777777" w:rsidR="00BB1458" w:rsidRPr="00BB1458" w:rsidRDefault="00BB1458">
            <w:pPr>
              <w:spacing w:after="0" w:line="240" w:lineRule="auto"/>
              <w:rPr>
                <w:rFonts w:ascii="Times New Roman" w:hAnsi="Times New Roman"/>
                <w:b/>
                <w:color w:val="000000"/>
                <w:lang w:eastAsia="en-AU"/>
              </w:rPr>
            </w:pPr>
            <w:r w:rsidRPr="00BB1458">
              <w:rPr>
                <w:rFonts w:ascii="Times New Roman" w:hAnsi="Times New Roman"/>
                <w:b/>
                <w:color w:val="000000"/>
                <w:lang w:eastAsia="en-AU"/>
              </w:rPr>
              <w:t>Contributor</w:t>
            </w:r>
          </w:p>
        </w:tc>
        <w:tc>
          <w:tcPr>
            <w:tcW w:w="3430" w:type="dxa"/>
            <w:tcBorders>
              <w:top w:val="single" w:sz="4" w:space="0" w:color="auto"/>
              <w:left w:val="single" w:sz="4" w:space="0" w:color="auto"/>
              <w:bottom w:val="single" w:sz="4" w:space="0" w:color="auto"/>
              <w:right w:val="single" w:sz="4" w:space="0" w:color="auto"/>
            </w:tcBorders>
            <w:hideMark/>
          </w:tcPr>
          <w:p w14:paraId="7B13E985" w14:textId="77777777" w:rsidR="00BB1458" w:rsidRPr="00BB1458" w:rsidRDefault="00BB1458">
            <w:pPr>
              <w:spacing w:after="0" w:line="240" w:lineRule="auto"/>
              <w:rPr>
                <w:rFonts w:ascii="Times New Roman" w:hAnsi="Times New Roman"/>
                <w:b/>
                <w:color w:val="000000"/>
                <w:lang w:eastAsia="en-AU"/>
              </w:rPr>
            </w:pPr>
            <w:r w:rsidRPr="00BB1458">
              <w:rPr>
                <w:rFonts w:ascii="Times New Roman" w:hAnsi="Times New Roman"/>
                <w:b/>
                <w:color w:val="000000"/>
                <w:lang w:eastAsia="en-AU"/>
              </w:rPr>
              <w:t>Nature of Contribution</w:t>
            </w:r>
          </w:p>
        </w:tc>
        <w:tc>
          <w:tcPr>
            <w:tcW w:w="1783" w:type="dxa"/>
            <w:tcBorders>
              <w:top w:val="single" w:sz="4" w:space="0" w:color="auto"/>
              <w:left w:val="single" w:sz="4" w:space="0" w:color="auto"/>
              <w:bottom w:val="single" w:sz="4" w:space="0" w:color="auto"/>
              <w:right w:val="single" w:sz="4" w:space="0" w:color="auto"/>
            </w:tcBorders>
            <w:hideMark/>
          </w:tcPr>
          <w:p w14:paraId="1C225B89" w14:textId="77777777" w:rsidR="004437C6" w:rsidRDefault="00BB1458" w:rsidP="004437C6">
            <w:pPr>
              <w:spacing w:after="0" w:line="240" w:lineRule="auto"/>
              <w:rPr>
                <w:rFonts w:ascii="Times New Roman" w:hAnsi="Times New Roman"/>
                <w:b/>
                <w:color w:val="000000"/>
                <w:lang w:eastAsia="en-AU"/>
              </w:rPr>
            </w:pPr>
            <w:r w:rsidRPr="00BB1458">
              <w:rPr>
                <w:rFonts w:ascii="Times New Roman" w:hAnsi="Times New Roman"/>
                <w:b/>
                <w:color w:val="000000"/>
                <w:lang w:eastAsia="en-AU"/>
              </w:rPr>
              <w:t xml:space="preserve">Amount </w:t>
            </w:r>
          </w:p>
          <w:p w14:paraId="45F27C71" w14:textId="6D1E5482" w:rsidR="00BB1458" w:rsidRPr="00BB1458" w:rsidRDefault="004437C6" w:rsidP="004437C6">
            <w:pPr>
              <w:spacing w:after="0" w:line="240" w:lineRule="auto"/>
              <w:rPr>
                <w:rFonts w:ascii="Times New Roman" w:hAnsi="Times New Roman"/>
                <w:b/>
                <w:color w:val="000000"/>
                <w:lang w:eastAsia="en-AU"/>
              </w:rPr>
            </w:pPr>
            <w:r>
              <w:rPr>
                <w:b/>
                <w:color w:val="000000"/>
              </w:rPr>
              <w:t xml:space="preserve">(GST </w:t>
            </w:r>
            <w:proofErr w:type="spellStart"/>
            <w:r w:rsidR="00BB1458" w:rsidRPr="00BB1458">
              <w:rPr>
                <w:b/>
                <w:color w:val="000000"/>
              </w:rPr>
              <w:t>excl</w:t>
            </w:r>
            <w:proofErr w:type="spellEnd"/>
            <w:r w:rsidR="00BB1458" w:rsidRPr="00BB1458">
              <w:rPr>
                <w:b/>
                <w:color w:val="000000"/>
              </w:rPr>
              <w:t>)</w:t>
            </w:r>
          </w:p>
        </w:tc>
        <w:tc>
          <w:tcPr>
            <w:tcW w:w="2096" w:type="dxa"/>
            <w:tcBorders>
              <w:top w:val="single" w:sz="4" w:space="0" w:color="auto"/>
              <w:left w:val="single" w:sz="4" w:space="0" w:color="auto"/>
              <w:bottom w:val="single" w:sz="4" w:space="0" w:color="auto"/>
              <w:right w:val="single" w:sz="4" w:space="0" w:color="auto"/>
            </w:tcBorders>
            <w:hideMark/>
          </w:tcPr>
          <w:p w14:paraId="029CCEE6" w14:textId="77777777" w:rsidR="00BB1458" w:rsidRPr="00BB1458" w:rsidRDefault="00BB1458">
            <w:pPr>
              <w:spacing w:after="0" w:line="240" w:lineRule="auto"/>
              <w:rPr>
                <w:rFonts w:ascii="Times New Roman" w:hAnsi="Times New Roman"/>
                <w:b/>
                <w:color w:val="000000"/>
                <w:lang w:eastAsia="en-AU"/>
              </w:rPr>
            </w:pPr>
            <w:r w:rsidRPr="00BB1458">
              <w:rPr>
                <w:rFonts w:ascii="Times New Roman" w:hAnsi="Times New Roman"/>
                <w:b/>
                <w:color w:val="000000"/>
                <w:lang w:eastAsia="en-AU"/>
              </w:rPr>
              <w:t>Timing</w:t>
            </w:r>
          </w:p>
        </w:tc>
      </w:tr>
      <w:tr w:rsidR="00BB1458" w:rsidRPr="00BB1458" w14:paraId="24C0BF90" w14:textId="77777777" w:rsidTr="00213197">
        <w:tc>
          <w:tcPr>
            <w:tcW w:w="1707" w:type="dxa"/>
            <w:tcBorders>
              <w:top w:val="single" w:sz="4" w:space="0" w:color="auto"/>
              <w:left w:val="single" w:sz="4" w:space="0" w:color="auto"/>
              <w:bottom w:val="single" w:sz="4" w:space="0" w:color="auto"/>
              <w:right w:val="single" w:sz="4" w:space="0" w:color="auto"/>
            </w:tcBorders>
            <w:hideMark/>
          </w:tcPr>
          <w:p w14:paraId="003EF0A5"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insert Grantee or name of third party providing the Other Contribution</w:t>
            </w:r>
            <w:r w:rsidRPr="00BB1458">
              <w:rPr>
                <w:rFonts w:ascii="Times New Roman" w:hAnsi="Times New Roman"/>
                <w:color w:val="000000"/>
                <w:sz w:val="18"/>
                <w:szCs w:val="18"/>
                <w:lang w:eastAsia="en-AU"/>
              </w:rPr>
              <w:t>]</w:t>
            </w:r>
          </w:p>
        </w:tc>
        <w:tc>
          <w:tcPr>
            <w:tcW w:w="3430" w:type="dxa"/>
            <w:tcBorders>
              <w:top w:val="single" w:sz="4" w:space="0" w:color="auto"/>
              <w:left w:val="single" w:sz="4" w:space="0" w:color="auto"/>
              <w:bottom w:val="single" w:sz="4" w:space="0" w:color="auto"/>
              <w:right w:val="single" w:sz="4" w:space="0" w:color="auto"/>
            </w:tcBorders>
            <w:hideMark/>
          </w:tcPr>
          <w:p w14:paraId="09A28AD7"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 xml:space="preserve">insert description of contribution, e.g., cash, access to equipment, secondment of personnel </w:t>
            </w:r>
            <w:proofErr w:type="spellStart"/>
            <w:r w:rsidRPr="00BB1458">
              <w:rPr>
                <w:rFonts w:ascii="Times New Roman" w:hAnsi="Times New Roman"/>
                <w:i/>
                <w:color w:val="000000"/>
                <w:sz w:val="18"/>
                <w:szCs w:val="18"/>
                <w:lang w:eastAsia="en-AU"/>
              </w:rPr>
              <w:t>etc</w:t>
            </w:r>
            <w:proofErr w:type="spellEnd"/>
            <w:r w:rsidRPr="00BB1458">
              <w:rPr>
                <w:rFonts w:ascii="Times New Roman" w:hAnsi="Times New Roman"/>
                <w:i/>
                <w:color w:val="000000"/>
                <w:sz w:val="18"/>
                <w:szCs w:val="18"/>
                <w:lang w:eastAsia="en-AU"/>
              </w:rPr>
              <w:t>]</w:t>
            </w:r>
          </w:p>
        </w:tc>
        <w:tc>
          <w:tcPr>
            <w:tcW w:w="1783" w:type="dxa"/>
            <w:tcBorders>
              <w:top w:val="single" w:sz="4" w:space="0" w:color="auto"/>
              <w:left w:val="single" w:sz="4" w:space="0" w:color="auto"/>
              <w:bottom w:val="single" w:sz="4" w:space="0" w:color="auto"/>
              <w:right w:val="single" w:sz="4" w:space="0" w:color="auto"/>
            </w:tcBorders>
            <w:hideMark/>
          </w:tcPr>
          <w:p w14:paraId="3BB5039E"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insert amount</w:t>
            </w:r>
            <w:r w:rsidRPr="00BB1458">
              <w:rPr>
                <w:rFonts w:ascii="Times New Roman" w:hAnsi="Times New Roman"/>
                <w:color w:val="000000"/>
                <w:sz w:val="18"/>
                <w:szCs w:val="18"/>
                <w:lang w:eastAsia="en-AU"/>
              </w:rPr>
              <w:t>]</w:t>
            </w:r>
          </w:p>
        </w:tc>
        <w:tc>
          <w:tcPr>
            <w:tcW w:w="2096" w:type="dxa"/>
            <w:tcBorders>
              <w:top w:val="single" w:sz="4" w:space="0" w:color="auto"/>
              <w:left w:val="single" w:sz="4" w:space="0" w:color="auto"/>
              <w:bottom w:val="single" w:sz="4" w:space="0" w:color="auto"/>
              <w:right w:val="single" w:sz="4" w:space="0" w:color="auto"/>
            </w:tcBorders>
            <w:hideMark/>
          </w:tcPr>
          <w:p w14:paraId="2A589E61" w14:textId="77777777" w:rsidR="00BB1458" w:rsidRPr="00BB1458" w:rsidRDefault="00BB1458">
            <w:pPr>
              <w:spacing w:after="0" w:line="240" w:lineRule="auto"/>
              <w:rPr>
                <w:rFonts w:ascii="Times New Roman" w:hAnsi="Times New Roman"/>
                <w:color w:val="000000"/>
                <w:sz w:val="18"/>
                <w:szCs w:val="18"/>
                <w:lang w:eastAsia="en-AU"/>
              </w:rPr>
            </w:pPr>
            <w:r w:rsidRPr="00BB1458">
              <w:rPr>
                <w:rFonts w:ascii="Times New Roman" w:hAnsi="Times New Roman"/>
                <w:color w:val="000000"/>
                <w:sz w:val="18"/>
                <w:szCs w:val="18"/>
                <w:lang w:eastAsia="en-AU"/>
              </w:rPr>
              <w:t>[</w:t>
            </w:r>
            <w:r w:rsidRPr="00BB1458">
              <w:rPr>
                <w:rFonts w:ascii="Times New Roman" w:hAnsi="Times New Roman"/>
                <w:i/>
                <w:color w:val="000000"/>
                <w:sz w:val="18"/>
                <w:szCs w:val="18"/>
                <w:lang w:eastAsia="en-AU"/>
              </w:rPr>
              <w:t>insert date or Milestone to which the Other Contribution relates</w:t>
            </w:r>
          </w:p>
        </w:tc>
      </w:tr>
      <w:tr w:rsidR="00BB1458" w:rsidRPr="00BB1458" w14:paraId="329B6FA1" w14:textId="77777777" w:rsidTr="00213197">
        <w:tc>
          <w:tcPr>
            <w:tcW w:w="1707" w:type="dxa"/>
            <w:tcBorders>
              <w:top w:val="single" w:sz="4" w:space="0" w:color="auto"/>
              <w:left w:val="single" w:sz="4" w:space="0" w:color="auto"/>
              <w:bottom w:val="single" w:sz="4" w:space="0" w:color="auto"/>
              <w:right w:val="single" w:sz="4" w:space="0" w:color="auto"/>
            </w:tcBorders>
          </w:tcPr>
          <w:p w14:paraId="3E1F97A8" w14:textId="77777777" w:rsidR="00BB1458" w:rsidRPr="00BB1458" w:rsidRDefault="00BB1458">
            <w:pPr>
              <w:spacing w:after="0" w:line="240" w:lineRule="auto"/>
              <w:rPr>
                <w:rFonts w:ascii="Times New Roman" w:hAnsi="Times New Roman"/>
                <w:b/>
                <w:color w:val="000000"/>
                <w:sz w:val="18"/>
                <w:szCs w:val="18"/>
                <w:lang w:eastAsia="en-AU"/>
              </w:rPr>
            </w:pPr>
          </w:p>
        </w:tc>
        <w:tc>
          <w:tcPr>
            <w:tcW w:w="3430" w:type="dxa"/>
            <w:tcBorders>
              <w:top w:val="single" w:sz="4" w:space="0" w:color="auto"/>
              <w:left w:val="single" w:sz="4" w:space="0" w:color="auto"/>
              <w:bottom w:val="single" w:sz="4" w:space="0" w:color="auto"/>
              <w:right w:val="single" w:sz="4" w:space="0" w:color="auto"/>
            </w:tcBorders>
          </w:tcPr>
          <w:p w14:paraId="5D09EEAE" w14:textId="77777777" w:rsidR="00BB1458" w:rsidRPr="00BB1458" w:rsidRDefault="00BB1458">
            <w:pPr>
              <w:spacing w:after="0" w:line="240" w:lineRule="auto"/>
              <w:rPr>
                <w:rFonts w:ascii="Times New Roman" w:hAnsi="Times New Roman"/>
                <w:b/>
                <w:color w:val="000000"/>
                <w:sz w:val="18"/>
                <w:szCs w:val="18"/>
                <w:lang w:eastAsia="en-AU"/>
              </w:rPr>
            </w:pPr>
          </w:p>
        </w:tc>
        <w:tc>
          <w:tcPr>
            <w:tcW w:w="1783" w:type="dxa"/>
            <w:tcBorders>
              <w:top w:val="single" w:sz="4" w:space="0" w:color="auto"/>
              <w:left w:val="single" w:sz="4" w:space="0" w:color="auto"/>
              <w:bottom w:val="single" w:sz="4" w:space="0" w:color="auto"/>
              <w:right w:val="single" w:sz="4" w:space="0" w:color="auto"/>
            </w:tcBorders>
            <w:hideMark/>
          </w:tcPr>
          <w:p w14:paraId="61168391" w14:textId="77777777" w:rsidR="00BB1458" w:rsidRPr="00BB1458" w:rsidRDefault="00BB1458">
            <w:pPr>
              <w:spacing w:after="0" w:line="240" w:lineRule="auto"/>
              <w:rPr>
                <w:rFonts w:ascii="Times New Roman" w:hAnsi="Times New Roman"/>
                <w:b/>
                <w:color w:val="000000"/>
                <w:sz w:val="18"/>
                <w:szCs w:val="18"/>
                <w:lang w:eastAsia="en-AU"/>
              </w:rPr>
            </w:pPr>
            <w:r w:rsidRPr="00BB1458">
              <w:rPr>
                <w:rFonts w:ascii="Times New Roman" w:hAnsi="Times New Roman"/>
                <w:b/>
                <w:color w:val="000000"/>
                <w:sz w:val="18"/>
                <w:szCs w:val="18"/>
                <w:lang w:eastAsia="en-AU"/>
              </w:rPr>
              <w:t>$</w:t>
            </w:r>
          </w:p>
        </w:tc>
        <w:tc>
          <w:tcPr>
            <w:tcW w:w="2096" w:type="dxa"/>
            <w:tcBorders>
              <w:top w:val="single" w:sz="4" w:space="0" w:color="auto"/>
              <w:left w:val="single" w:sz="4" w:space="0" w:color="auto"/>
              <w:bottom w:val="single" w:sz="4" w:space="0" w:color="auto"/>
              <w:right w:val="single" w:sz="4" w:space="0" w:color="auto"/>
            </w:tcBorders>
          </w:tcPr>
          <w:p w14:paraId="37C24345" w14:textId="77777777" w:rsidR="00BB1458" w:rsidRPr="00BB1458" w:rsidRDefault="00BB1458">
            <w:pPr>
              <w:spacing w:after="0" w:line="240" w:lineRule="auto"/>
              <w:rPr>
                <w:rFonts w:ascii="Times New Roman" w:hAnsi="Times New Roman"/>
                <w:b/>
                <w:color w:val="000000"/>
                <w:sz w:val="18"/>
                <w:szCs w:val="18"/>
                <w:lang w:eastAsia="en-AU"/>
              </w:rPr>
            </w:pPr>
          </w:p>
        </w:tc>
      </w:tr>
    </w:tbl>
    <w:p w14:paraId="10164ADC" w14:textId="77777777" w:rsidR="00BB1458" w:rsidRPr="00BB1458" w:rsidRDefault="00BB1458" w:rsidP="00BB1458">
      <w:pPr>
        <w:rPr>
          <w:color w:val="000000" w:themeColor="text1"/>
        </w:rPr>
      </w:pPr>
    </w:p>
    <w:p w14:paraId="42428575" w14:textId="77777777" w:rsidR="00BB1458" w:rsidRPr="00BB1458" w:rsidRDefault="00BB1458" w:rsidP="00BB1458">
      <w:r w:rsidRPr="00BB1458">
        <w:t>G1.2</w:t>
      </w:r>
      <w:r w:rsidRPr="00BB1458">
        <w:tab/>
        <w:t>The Grantee agrees to provide, or to ensure the provision of, the Other Contributions and to use them to undertake the Activity. If the Other Contributions are not provided in accordance with this clause, then the Commonwealth may:</w:t>
      </w:r>
    </w:p>
    <w:p w14:paraId="0D06A170" w14:textId="77777777" w:rsidR="00BB1458" w:rsidRPr="00BB1458" w:rsidRDefault="00BB1458" w:rsidP="00BB1458">
      <w:pPr>
        <w:spacing w:before="120" w:after="120"/>
        <w:ind w:firstLine="720"/>
      </w:pPr>
      <w:r w:rsidRPr="00BB1458">
        <w:t>(a)</w:t>
      </w:r>
      <w:r w:rsidRPr="00BB1458">
        <w:tab/>
      </w:r>
      <w:proofErr w:type="gramStart"/>
      <w:r w:rsidRPr="00BB1458">
        <w:t>suspend</w:t>
      </w:r>
      <w:proofErr w:type="gramEnd"/>
      <w:r w:rsidRPr="00BB1458">
        <w:t xml:space="preserve"> payment of the Grant until the Other Contributions are provided; or </w:t>
      </w:r>
    </w:p>
    <w:p w14:paraId="526C078C" w14:textId="77777777" w:rsidR="00BB1458" w:rsidRPr="00BB1458" w:rsidRDefault="00BB1458" w:rsidP="003E56B3">
      <w:pPr>
        <w:spacing w:before="120" w:after="120"/>
        <w:ind w:left="1440" w:hanging="720"/>
      </w:pPr>
      <w:r w:rsidRPr="00BB1458">
        <w:t>(b)</w:t>
      </w:r>
      <w:r w:rsidRPr="00BB1458">
        <w:tab/>
      </w:r>
      <w:proofErr w:type="gramStart"/>
      <w:r w:rsidRPr="00BB1458">
        <w:t>terminate</w:t>
      </w:r>
      <w:proofErr w:type="gramEnd"/>
      <w:r w:rsidRPr="00BB1458">
        <w:t xml:space="preserve"> this Agreement in accordance with clause 18 of the General Grant Conditions.</w:t>
      </w:r>
    </w:p>
    <w:p w14:paraId="156A791A" w14:textId="77777777" w:rsidR="00BB1458" w:rsidRDefault="00BB1458" w:rsidP="00BB1458">
      <w:pPr>
        <w:pStyle w:val="Heading3"/>
      </w:pPr>
      <w:bookmarkStart w:id="4" w:name="_Toc525119542"/>
      <w:bookmarkStart w:id="5" w:name="_Toc524515431"/>
      <w:r>
        <w:t>G2. Activity budget</w:t>
      </w:r>
      <w:bookmarkEnd w:id="4"/>
      <w:bookmarkEnd w:id="5"/>
    </w:p>
    <w:p w14:paraId="7E9C26D5" w14:textId="77777777" w:rsidR="00BB1458" w:rsidRPr="00BB1458" w:rsidRDefault="00BB1458" w:rsidP="00BB1458">
      <w:r w:rsidRPr="00BB1458">
        <w:t>G2.1</w:t>
      </w:r>
      <w:r w:rsidRPr="00BB1458">
        <w:tab/>
        <w:t>The Grantee agrees to use the Grant [and any Other Contributions] and undertake the Activity consistent with the following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1456"/>
        <w:gridCol w:w="1640"/>
        <w:gridCol w:w="1738"/>
        <w:gridCol w:w="1743"/>
        <w:gridCol w:w="1048"/>
      </w:tblGrid>
      <w:tr w:rsidR="00FF2D54" w:rsidRPr="00BB1458" w14:paraId="2300B016" w14:textId="77777777" w:rsidTr="00213197">
        <w:trPr>
          <w:cantSplit/>
          <w:tblHeader/>
        </w:trPr>
        <w:tc>
          <w:tcPr>
            <w:tcW w:w="1391" w:type="dxa"/>
            <w:tcBorders>
              <w:top w:val="single" w:sz="4" w:space="0" w:color="auto"/>
              <w:left w:val="single" w:sz="4" w:space="0" w:color="auto"/>
              <w:bottom w:val="single" w:sz="4" w:space="0" w:color="auto"/>
              <w:right w:val="single" w:sz="4" w:space="0" w:color="auto"/>
            </w:tcBorders>
            <w:hideMark/>
          </w:tcPr>
          <w:p w14:paraId="2D329B27" w14:textId="77777777" w:rsidR="00FF2D54" w:rsidRPr="00BB1458" w:rsidRDefault="00FF2D54" w:rsidP="00E06D94">
            <w:pPr>
              <w:rPr>
                <w:rFonts w:ascii="Times New Roman" w:hAnsi="Times New Roman"/>
                <w:b/>
              </w:rPr>
            </w:pPr>
            <w:r w:rsidRPr="00BB1458">
              <w:rPr>
                <w:rFonts w:ascii="Times New Roman" w:hAnsi="Times New Roman"/>
                <w:b/>
              </w:rPr>
              <w:t xml:space="preserve">Expenditure Item </w:t>
            </w:r>
          </w:p>
        </w:tc>
        <w:tc>
          <w:tcPr>
            <w:tcW w:w="1456" w:type="dxa"/>
            <w:tcBorders>
              <w:top w:val="single" w:sz="4" w:space="0" w:color="auto"/>
              <w:left w:val="single" w:sz="4" w:space="0" w:color="auto"/>
              <w:bottom w:val="single" w:sz="4" w:space="0" w:color="auto"/>
              <w:right w:val="single" w:sz="4" w:space="0" w:color="auto"/>
            </w:tcBorders>
            <w:hideMark/>
          </w:tcPr>
          <w:p w14:paraId="097704D5" w14:textId="77777777" w:rsidR="00FF2D54" w:rsidRPr="00BB1458" w:rsidRDefault="00FF2D54" w:rsidP="00E06D94">
            <w:pPr>
              <w:rPr>
                <w:rFonts w:ascii="Times New Roman" w:hAnsi="Times New Roman"/>
                <w:b/>
              </w:rPr>
            </w:pPr>
            <w:r w:rsidRPr="00BB1458">
              <w:rPr>
                <w:rFonts w:ascii="Times New Roman" w:hAnsi="Times New Roman"/>
                <w:b/>
              </w:rPr>
              <w:t xml:space="preserve">Description </w:t>
            </w:r>
          </w:p>
        </w:tc>
        <w:tc>
          <w:tcPr>
            <w:tcW w:w="1640" w:type="dxa"/>
            <w:tcBorders>
              <w:top w:val="single" w:sz="4" w:space="0" w:color="auto"/>
              <w:left w:val="single" w:sz="4" w:space="0" w:color="auto"/>
              <w:bottom w:val="single" w:sz="4" w:space="0" w:color="auto"/>
              <w:right w:val="single" w:sz="4" w:space="0" w:color="auto"/>
            </w:tcBorders>
            <w:hideMark/>
          </w:tcPr>
          <w:p w14:paraId="360114CE" w14:textId="70734DC3" w:rsidR="00FF2D54" w:rsidRPr="00BB1458" w:rsidRDefault="00FF2D54" w:rsidP="00FA25F6">
            <w:pPr>
              <w:rPr>
                <w:rFonts w:ascii="Times New Roman" w:hAnsi="Times New Roman"/>
                <w:b/>
              </w:rPr>
            </w:pPr>
            <w:r w:rsidRPr="00BB1458">
              <w:rPr>
                <w:rFonts w:ascii="Times New Roman" w:hAnsi="Times New Roman"/>
                <w:b/>
              </w:rPr>
              <w:t>Grant Contributions</w:t>
            </w:r>
            <w:r w:rsidRPr="00BB1458">
              <w:rPr>
                <w:rFonts w:ascii="Times New Roman" w:hAnsi="Times New Roman"/>
                <w:b/>
              </w:rPr>
              <w:br/>
            </w:r>
            <w:r w:rsidR="00FA25F6">
              <w:rPr>
                <w:b/>
                <w:color w:val="000000"/>
              </w:rPr>
              <w:t xml:space="preserve">(GST </w:t>
            </w:r>
            <w:proofErr w:type="spellStart"/>
            <w:r w:rsidRPr="00BB1458">
              <w:rPr>
                <w:b/>
                <w:color w:val="000000"/>
              </w:rPr>
              <w:t>ex</w:t>
            </w:r>
            <w:bookmarkStart w:id="6" w:name="_GoBack"/>
            <w:bookmarkEnd w:id="6"/>
            <w:r w:rsidRPr="00BB1458">
              <w:rPr>
                <w:b/>
                <w:color w:val="000000"/>
              </w:rPr>
              <w:t>cl</w:t>
            </w:r>
            <w:proofErr w:type="spellEnd"/>
            <w:r w:rsidRPr="00BB1458">
              <w:rPr>
                <w:b/>
                <w:color w:val="000000"/>
              </w:rPr>
              <w:t>)</w:t>
            </w:r>
          </w:p>
        </w:tc>
        <w:tc>
          <w:tcPr>
            <w:tcW w:w="1738" w:type="dxa"/>
            <w:tcBorders>
              <w:top w:val="single" w:sz="4" w:space="0" w:color="auto"/>
              <w:left w:val="single" w:sz="4" w:space="0" w:color="auto"/>
              <w:bottom w:val="single" w:sz="4" w:space="0" w:color="auto"/>
              <w:right w:val="single" w:sz="4" w:space="0" w:color="auto"/>
            </w:tcBorders>
            <w:hideMark/>
          </w:tcPr>
          <w:p w14:paraId="6287E9DE" w14:textId="0B65AC54" w:rsidR="00FF2D54" w:rsidRPr="00BB1458" w:rsidRDefault="00FF2D54" w:rsidP="00FA25F6">
            <w:pPr>
              <w:rPr>
                <w:rFonts w:ascii="Times New Roman" w:hAnsi="Times New Roman"/>
                <w:b/>
              </w:rPr>
            </w:pPr>
            <w:r w:rsidRPr="00BB1458">
              <w:rPr>
                <w:rFonts w:ascii="Times New Roman" w:hAnsi="Times New Roman"/>
                <w:b/>
              </w:rPr>
              <w:t>Other Contributions – Grantee</w:t>
            </w:r>
            <w:r w:rsidRPr="00BB1458">
              <w:rPr>
                <w:rFonts w:ascii="Times New Roman" w:hAnsi="Times New Roman"/>
                <w:b/>
              </w:rPr>
              <w:br/>
            </w:r>
            <w:r w:rsidRPr="00BB1458">
              <w:rPr>
                <w:b/>
                <w:color w:val="000000"/>
              </w:rPr>
              <w:t xml:space="preserve">(GST </w:t>
            </w:r>
            <w:proofErr w:type="spellStart"/>
            <w:r w:rsidR="00FA25F6">
              <w:rPr>
                <w:b/>
                <w:color w:val="000000"/>
              </w:rPr>
              <w:t>e</w:t>
            </w:r>
            <w:r w:rsidRPr="00BB1458">
              <w:rPr>
                <w:b/>
                <w:color w:val="000000"/>
              </w:rPr>
              <w:t>xcl</w:t>
            </w:r>
            <w:proofErr w:type="spellEnd"/>
            <w:r w:rsidRPr="00BB1458">
              <w:rPr>
                <w:b/>
                <w:color w:val="000000"/>
              </w:rPr>
              <w:t>)</w:t>
            </w:r>
          </w:p>
        </w:tc>
        <w:tc>
          <w:tcPr>
            <w:tcW w:w="1743" w:type="dxa"/>
            <w:tcBorders>
              <w:top w:val="single" w:sz="4" w:space="0" w:color="auto"/>
              <w:left w:val="single" w:sz="4" w:space="0" w:color="auto"/>
              <w:bottom w:val="single" w:sz="4" w:space="0" w:color="auto"/>
              <w:right w:val="single" w:sz="4" w:space="0" w:color="auto"/>
            </w:tcBorders>
            <w:hideMark/>
          </w:tcPr>
          <w:p w14:paraId="1323CAFC" w14:textId="4432634C" w:rsidR="00FF2D54" w:rsidRPr="00BB1458" w:rsidRDefault="00FF2D54" w:rsidP="00FA25F6">
            <w:pPr>
              <w:rPr>
                <w:rFonts w:ascii="Times New Roman" w:hAnsi="Times New Roman"/>
                <w:b/>
              </w:rPr>
            </w:pPr>
            <w:r w:rsidRPr="00BB1458">
              <w:rPr>
                <w:rFonts w:ascii="Times New Roman" w:hAnsi="Times New Roman"/>
                <w:b/>
              </w:rPr>
              <w:t>Other Contributions -Third Parties</w:t>
            </w:r>
            <w:r w:rsidRPr="00BB1458">
              <w:rPr>
                <w:rFonts w:ascii="Times New Roman" w:hAnsi="Times New Roman"/>
                <w:b/>
              </w:rPr>
              <w:br/>
            </w:r>
            <w:r w:rsidRPr="00BB1458">
              <w:rPr>
                <w:b/>
                <w:color w:val="000000"/>
              </w:rPr>
              <w:t xml:space="preserve">(GST </w:t>
            </w:r>
            <w:proofErr w:type="spellStart"/>
            <w:r w:rsidR="00FA25F6">
              <w:rPr>
                <w:b/>
                <w:color w:val="000000"/>
              </w:rPr>
              <w:t>e</w:t>
            </w:r>
            <w:r w:rsidRPr="00BB1458">
              <w:rPr>
                <w:b/>
                <w:color w:val="000000"/>
              </w:rPr>
              <w:t>xcl</w:t>
            </w:r>
            <w:proofErr w:type="spellEnd"/>
            <w:r w:rsidRPr="00BB1458">
              <w:rPr>
                <w:b/>
                <w:color w:val="000000"/>
              </w:rPr>
              <w:t>)</w:t>
            </w:r>
          </w:p>
        </w:tc>
        <w:tc>
          <w:tcPr>
            <w:tcW w:w="1048" w:type="dxa"/>
            <w:tcBorders>
              <w:top w:val="single" w:sz="4" w:space="0" w:color="auto"/>
              <w:left w:val="single" w:sz="4" w:space="0" w:color="auto"/>
              <w:bottom w:val="single" w:sz="4" w:space="0" w:color="auto"/>
              <w:right w:val="single" w:sz="4" w:space="0" w:color="auto"/>
            </w:tcBorders>
            <w:hideMark/>
          </w:tcPr>
          <w:p w14:paraId="5F2ED726" w14:textId="37B35738" w:rsidR="00FF2D54" w:rsidRPr="00BB1458" w:rsidRDefault="00FF2D54" w:rsidP="00FA25F6">
            <w:pPr>
              <w:rPr>
                <w:rFonts w:ascii="Times New Roman" w:hAnsi="Times New Roman"/>
                <w:b/>
              </w:rPr>
            </w:pPr>
            <w:r w:rsidRPr="00BB1458">
              <w:rPr>
                <w:rFonts w:ascii="Times New Roman" w:hAnsi="Times New Roman"/>
                <w:b/>
              </w:rPr>
              <w:t>Total Cost</w:t>
            </w:r>
            <w:r w:rsidRPr="00BB1458">
              <w:rPr>
                <w:rFonts w:ascii="Times New Roman" w:hAnsi="Times New Roman"/>
                <w:b/>
              </w:rPr>
              <w:br/>
            </w:r>
            <w:r w:rsidRPr="00BB1458">
              <w:rPr>
                <w:b/>
                <w:color w:val="000000"/>
              </w:rPr>
              <w:t xml:space="preserve">(GST </w:t>
            </w:r>
            <w:proofErr w:type="spellStart"/>
            <w:r w:rsidRPr="00BB1458">
              <w:rPr>
                <w:b/>
                <w:color w:val="000000"/>
              </w:rPr>
              <w:t>excl</w:t>
            </w:r>
            <w:proofErr w:type="spellEnd"/>
            <w:r w:rsidRPr="00BB1458">
              <w:rPr>
                <w:b/>
                <w:color w:val="000000"/>
              </w:rPr>
              <w:t>)</w:t>
            </w:r>
          </w:p>
        </w:tc>
      </w:tr>
      <w:tr w:rsidR="00FF2D54" w:rsidRPr="00BB1458" w14:paraId="2442B79F" w14:textId="77777777" w:rsidTr="00213197">
        <w:trPr>
          <w:trHeight w:val="1178"/>
        </w:trPr>
        <w:tc>
          <w:tcPr>
            <w:tcW w:w="1391" w:type="dxa"/>
            <w:tcBorders>
              <w:top w:val="single" w:sz="4" w:space="0" w:color="auto"/>
              <w:left w:val="single" w:sz="4" w:space="0" w:color="auto"/>
              <w:bottom w:val="single" w:sz="4" w:space="0" w:color="auto"/>
              <w:right w:val="single" w:sz="4" w:space="0" w:color="auto"/>
            </w:tcBorders>
            <w:hideMark/>
          </w:tcPr>
          <w:p w14:paraId="6C700951"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reference</w:t>
            </w:r>
            <w:r w:rsidRPr="00BB1458">
              <w:rPr>
                <w:rFonts w:ascii="Times New Roman" w:hAnsi="Times New Roman"/>
                <w:sz w:val="18"/>
                <w:szCs w:val="18"/>
              </w:rPr>
              <w:t>]</w:t>
            </w:r>
          </w:p>
        </w:tc>
        <w:tc>
          <w:tcPr>
            <w:tcW w:w="1456" w:type="dxa"/>
            <w:tcBorders>
              <w:top w:val="single" w:sz="4" w:space="0" w:color="auto"/>
              <w:left w:val="single" w:sz="4" w:space="0" w:color="auto"/>
              <w:bottom w:val="single" w:sz="4" w:space="0" w:color="auto"/>
              <w:right w:val="single" w:sz="4" w:space="0" w:color="auto"/>
            </w:tcBorders>
            <w:hideMark/>
          </w:tcPr>
          <w:p w14:paraId="212253A6"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description of the expenditure item</w:t>
            </w:r>
            <w:r w:rsidRPr="00BB1458">
              <w:rPr>
                <w:rFonts w:ascii="Times New Roman" w:hAnsi="Times New Roman"/>
                <w:sz w:val="18"/>
                <w:szCs w:val="18"/>
              </w:rPr>
              <w:t>]</w:t>
            </w:r>
          </w:p>
        </w:tc>
        <w:tc>
          <w:tcPr>
            <w:tcW w:w="1640" w:type="dxa"/>
            <w:tcBorders>
              <w:top w:val="single" w:sz="4" w:space="0" w:color="auto"/>
              <w:left w:val="single" w:sz="4" w:space="0" w:color="auto"/>
              <w:bottom w:val="single" w:sz="4" w:space="0" w:color="auto"/>
              <w:right w:val="single" w:sz="4" w:space="0" w:color="auto"/>
            </w:tcBorders>
            <w:hideMark/>
          </w:tcPr>
          <w:p w14:paraId="3CEFDE72"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amount of Grant contributed to this budget item</w:t>
            </w:r>
            <w:r w:rsidRPr="00BB1458">
              <w:rPr>
                <w:rFonts w:ascii="Times New Roman" w:hAnsi="Times New Roman"/>
                <w:sz w:val="18"/>
                <w:szCs w:val="18"/>
              </w:rPr>
              <w:t>]</w:t>
            </w:r>
          </w:p>
        </w:tc>
        <w:tc>
          <w:tcPr>
            <w:tcW w:w="1738" w:type="dxa"/>
            <w:tcBorders>
              <w:top w:val="single" w:sz="4" w:space="0" w:color="auto"/>
              <w:left w:val="single" w:sz="4" w:space="0" w:color="auto"/>
              <w:bottom w:val="single" w:sz="4" w:space="0" w:color="auto"/>
              <w:right w:val="single" w:sz="4" w:space="0" w:color="auto"/>
            </w:tcBorders>
            <w:hideMark/>
          </w:tcPr>
          <w:p w14:paraId="59359EC5"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amount of Grantees own funds contributed to this budget item</w:t>
            </w:r>
            <w:r w:rsidRPr="00BB1458">
              <w:rPr>
                <w:rFonts w:ascii="Times New Roman" w:hAnsi="Times New Roman"/>
                <w:sz w:val="18"/>
                <w:szCs w:val="18"/>
              </w:rPr>
              <w:t>]</w:t>
            </w:r>
          </w:p>
        </w:tc>
        <w:tc>
          <w:tcPr>
            <w:tcW w:w="1743" w:type="dxa"/>
            <w:tcBorders>
              <w:top w:val="single" w:sz="4" w:space="0" w:color="auto"/>
              <w:left w:val="single" w:sz="4" w:space="0" w:color="auto"/>
              <w:bottom w:val="single" w:sz="4" w:space="0" w:color="auto"/>
              <w:right w:val="single" w:sz="4" w:space="0" w:color="auto"/>
            </w:tcBorders>
            <w:hideMark/>
          </w:tcPr>
          <w:p w14:paraId="7918BFDC" w14:textId="77777777" w:rsidR="00FF2D54" w:rsidRPr="00BB1458" w:rsidRDefault="00FF2D54" w:rsidP="00E06D94">
            <w:pPr>
              <w:rPr>
                <w:rFonts w:ascii="Times New Roman" w:hAnsi="Times New Roman"/>
                <w:i/>
                <w:sz w:val="18"/>
                <w:szCs w:val="18"/>
              </w:rPr>
            </w:pPr>
            <w:r w:rsidRPr="00BB1458">
              <w:rPr>
                <w:rFonts w:ascii="Times New Roman" w:hAnsi="Times New Roman"/>
                <w:sz w:val="18"/>
                <w:szCs w:val="18"/>
              </w:rPr>
              <w:t>[</w:t>
            </w:r>
            <w:r w:rsidRPr="00BB1458">
              <w:rPr>
                <w:rFonts w:ascii="Times New Roman" w:hAnsi="Times New Roman"/>
                <w:i/>
                <w:sz w:val="18"/>
                <w:szCs w:val="18"/>
              </w:rPr>
              <w:t>insert amount of other sources of funding contributed to this budget item</w:t>
            </w:r>
            <w:r w:rsidRPr="00BB1458">
              <w:rPr>
                <w:rFonts w:ascii="Times New Roman" w:hAnsi="Times New Roman"/>
                <w:sz w:val="18"/>
                <w:szCs w:val="18"/>
              </w:rPr>
              <w:t>]</w:t>
            </w:r>
          </w:p>
        </w:tc>
        <w:tc>
          <w:tcPr>
            <w:tcW w:w="1048" w:type="dxa"/>
            <w:tcBorders>
              <w:top w:val="single" w:sz="4" w:space="0" w:color="auto"/>
              <w:left w:val="single" w:sz="4" w:space="0" w:color="auto"/>
              <w:bottom w:val="single" w:sz="4" w:space="0" w:color="auto"/>
              <w:right w:val="single" w:sz="4" w:space="0" w:color="auto"/>
            </w:tcBorders>
            <w:hideMark/>
          </w:tcPr>
          <w:p w14:paraId="45854206" w14:textId="77777777" w:rsidR="00FF2D54" w:rsidRPr="00BB1458" w:rsidRDefault="00FF2D54" w:rsidP="00E06D94">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total amount cost of the budget item</w:t>
            </w:r>
            <w:r w:rsidRPr="00BB1458">
              <w:rPr>
                <w:rFonts w:ascii="Times New Roman" w:hAnsi="Times New Roman"/>
                <w:sz w:val="18"/>
                <w:szCs w:val="18"/>
              </w:rPr>
              <w:t>]</w:t>
            </w:r>
          </w:p>
        </w:tc>
      </w:tr>
    </w:tbl>
    <w:p w14:paraId="2E8B27A1" w14:textId="77777777" w:rsidR="00BB1458" w:rsidRDefault="00BB1458" w:rsidP="00BB1458">
      <w:pPr>
        <w:rPr>
          <w:color w:val="000000" w:themeColor="text1"/>
          <w:highlight w:val="lightGray"/>
        </w:rPr>
      </w:pPr>
    </w:p>
    <w:p w14:paraId="2B7C0F4D" w14:textId="77777777" w:rsidR="00BB1458" w:rsidRDefault="00BB1458" w:rsidP="00BB1458">
      <w:pPr>
        <w:pStyle w:val="Heading3"/>
        <w:rPr>
          <w:rFonts w:ascii="Cambria" w:hAnsi="Cambria"/>
        </w:rPr>
      </w:pPr>
      <w:bookmarkStart w:id="7" w:name="_Toc525119543"/>
      <w:bookmarkStart w:id="8" w:name="_Toc524515432"/>
      <w:r>
        <w:t>G3. Record keeping</w:t>
      </w:r>
      <w:bookmarkEnd w:id="7"/>
      <w:bookmarkEnd w:id="8"/>
    </w:p>
    <w:p w14:paraId="175B7AA1" w14:textId="77777777" w:rsidR="00BB1458" w:rsidRPr="00BB1458" w:rsidRDefault="00BB1458" w:rsidP="00BB1458">
      <w:r w:rsidRPr="00BB1458">
        <w:t>G3. 1</w:t>
      </w:r>
      <w:r w:rsidRPr="00BB1458">
        <w:tab/>
        <w:t>The Grantee agrees to maintain the following records:</w:t>
      </w:r>
    </w:p>
    <w:p w14:paraId="2B7C3DF1"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58611D04" w14:textId="77777777" w:rsidR="00BB1458" w:rsidRPr="00BB1458" w:rsidRDefault="00BB1458" w:rsidP="00BB1458">
      <w:pPr>
        <w:numPr>
          <w:ilvl w:val="0"/>
          <w:numId w:val="1"/>
        </w:numPr>
      </w:pPr>
      <w:r w:rsidRPr="00BB1458">
        <w:lastRenderedPageBreak/>
        <w:t>keep financial accounts and records relating to the Activity so as to enable all receipts and payments related to the Activity to be identified and reported; and</w:t>
      </w:r>
    </w:p>
    <w:p w14:paraId="20A313D2" w14:textId="77777777" w:rsidR="00BB1458" w:rsidRPr="00BB1458" w:rsidRDefault="00BB1458" w:rsidP="00BB1458">
      <w:pPr>
        <w:numPr>
          <w:ilvl w:val="0"/>
          <w:numId w:val="1"/>
        </w:numPr>
      </w:pPr>
      <w:r w:rsidRPr="00BB1458">
        <w:t>[</w:t>
      </w:r>
      <w:r w:rsidRPr="00BB1458">
        <w:rPr>
          <w:i/>
        </w:rPr>
        <w:t>insert other requirements</w:t>
      </w:r>
      <w:r w:rsidRPr="00BB1458">
        <w:t>]</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4FE220BC" w14:textId="77777777" w:rsidR="00BB1458" w:rsidRDefault="00BB1458" w:rsidP="00BB1458">
      <w:pPr>
        <w:pStyle w:val="Heading3"/>
      </w:pPr>
      <w:bookmarkStart w:id="9" w:name="_Toc525119544"/>
      <w:bookmarkStart w:id="10" w:name="_Toc524515433"/>
      <w:r>
        <w:t>G4. Audit and acquittal</w:t>
      </w:r>
      <w:bookmarkEnd w:id="9"/>
      <w:bookmarkEnd w:id="10"/>
    </w:p>
    <w:p w14:paraId="2191DA94" w14:textId="40BDA4BC" w:rsidR="00BB1458" w:rsidRPr="00BB1458" w:rsidRDefault="00BB1458" w:rsidP="00BB1458">
      <w:r w:rsidRPr="00BB1458">
        <w:t>G4.1</w:t>
      </w:r>
      <w:r w:rsidRPr="00BB1458">
        <w:tab/>
        <w:t>The Grantee agrees to provide the Commonwealth with independently audited financial acquittal reports in relation to the income and expenses relating to the Grant [and any Other Contributions (G1.1)] verifying that the Grant was spent in accordance with this Agreement.</w:t>
      </w:r>
    </w:p>
    <w:p w14:paraId="737B2286" w14:textId="42D42284" w:rsidR="00BB1458" w:rsidRPr="00BB1458" w:rsidRDefault="00BB1458" w:rsidP="00BB1458">
      <w:r w:rsidRPr="00BB1458">
        <w:t>G4.2</w:t>
      </w:r>
      <w:r w:rsidRPr="00BB1458">
        <w:tab/>
        <w:t>Independently audited financial acquittal reports must be audited by:</w:t>
      </w:r>
    </w:p>
    <w:p w14:paraId="55E868D0" w14:textId="1615C583" w:rsidR="00BB1458" w:rsidRPr="00BB1458" w:rsidRDefault="00BB1458" w:rsidP="00BB1458">
      <w:pPr>
        <w:numPr>
          <w:ilvl w:val="0"/>
          <w:numId w:val="2"/>
        </w:numPr>
      </w:pPr>
      <w:r w:rsidRPr="00BB1458">
        <w:t xml:space="preserve">a Registered Company Auditor under the </w:t>
      </w:r>
      <w:r w:rsidRPr="00BB1458">
        <w:rPr>
          <w:i/>
        </w:rPr>
        <w:t>Corporations Act 2001</w:t>
      </w:r>
      <w:r w:rsidRPr="00BB1458">
        <w:t xml:space="preserve"> (</w:t>
      </w:r>
      <w:proofErr w:type="spellStart"/>
      <w:r w:rsidRPr="00BB1458">
        <w:t>Cth</w:t>
      </w:r>
      <w:proofErr w:type="spellEnd"/>
      <w:r w:rsidRPr="00BB1458">
        <w:t>); or</w:t>
      </w:r>
    </w:p>
    <w:p w14:paraId="5009D066" w14:textId="28CC56A4" w:rsidR="00BB1458" w:rsidRPr="00BB1458" w:rsidRDefault="00BB1458" w:rsidP="00BB1458">
      <w:pPr>
        <w:numPr>
          <w:ilvl w:val="0"/>
          <w:numId w:val="2"/>
        </w:numPr>
      </w:pPr>
      <w:r w:rsidRPr="00BB1458">
        <w:t>a certified Practising Accountant; or</w:t>
      </w:r>
    </w:p>
    <w:p w14:paraId="238CB4EB" w14:textId="10336330" w:rsidR="00BB1458" w:rsidRPr="00BB1458" w:rsidRDefault="00BB1458" w:rsidP="00BB1458">
      <w:pPr>
        <w:numPr>
          <w:ilvl w:val="0"/>
          <w:numId w:val="2"/>
        </w:numPr>
      </w:pPr>
      <w:r w:rsidRPr="00BB1458">
        <w:t>a member of the National Institute of Accountants; or</w:t>
      </w:r>
    </w:p>
    <w:p w14:paraId="6805695F" w14:textId="6E044B66" w:rsidR="00BB1458" w:rsidRPr="00BB1458" w:rsidRDefault="00BB1458" w:rsidP="00BB1458">
      <w:pPr>
        <w:numPr>
          <w:ilvl w:val="0"/>
          <w:numId w:val="2"/>
        </w:numPr>
      </w:pPr>
      <w:r w:rsidRPr="00BB1458">
        <w:t>a member of the Institute of Chartered Accountants;</w:t>
      </w:r>
    </w:p>
    <w:p w14:paraId="32A83EB9" w14:textId="6F2EE3D4" w:rsidR="00BB1458" w:rsidRDefault="00BB1458" w:rsidP="00BB1458">
      <w:proofErr w:type="gramStart"/>
      <w:r w:rsidRPr="00BB1458">
        <w:t>who</w:t>
      </w:r>
      <w:proofErr w:type="gramEnd"/>
      <w:r w:rsidRPr="00BB1458">
        <w:t xml:space="preserve"> is not a principal member, shareholder, officer or employee of the Grantee or a related body corporate.</w:t>
      </w:r>
    </w:p>
    <w:p w14:paraId="7B7B178B" w14:textId="77777777" w:rsidR="00BB1458" w:rsidRDefault="00BB1458" w:rsidP="00BB1458">
      <w:pPr>
        <w:pStyle w:val="Heading3"/>
      </w:pPr>
      <w:bookmarkStart w:id="11" w:name="_Toc525119545"/>
      <w:bookmarkStart w:id="12" w:name="_Toc524515434"/>
      <w:r>
        <w:t>G5. Activity Material</w:t>
      </w:r>
      <w:bookmarkEnd w:id="11"/>
      <w:bookmarkEnd w:id="12"/>
      <w:r>
        <w:t xml:space="preserve"> </w:t>
      </w:r>
    </w:p>
    <w:p w14:paraId="5E199485" w14:textId="77777777" w:rsidR="00BB1458" w:rsidRPr="00BB1458" w:rsidRDefault="00BB1458" w:rsidP="00BB1458">
      <w:r w:rsidRPr="00BB1458">
        <w:t>G5.1</w:t>
      </w:r>
      <w:r w:rsidRPr="00BB1458">
        <w:tab/>
        <w:t>The Grantee agrees, on request from the Commonwealth, to provide the Commonwealth with a copy of any Activity Material in the format reasonably requested by the Commonwealth.</w:t>
      </w:r>
    </w:p>
    <w:p w14:paraId="1663960C" w14:textId="77777777" w:rsidR="00BB1458" w:rsidRPr="00BB1458" w:rsidRDefault="00BB1458" w:rsidP="00BB1458">
      <w:r w:rsidRPr="00BB1458">
        <w:t>G5.2</w:t>
      </w:r>
      <w:r w:rsidRPr="00BB1458">
        <w:tab/>
        <w:t>The Grantee provides the Commonwealth a permanent, non-exclusive, irrevocable, royalty-free licence (including a right to sub licence) to use, reproduce, publish, and adapt the Activity Material.</w:t>
      </w:r>
    </w:p>
    <w:p w14:paraId="05801B23" w14:textId="77777777" w:rsidR="00BB1458" w:rsidRPr="00BB1458" w:rsidRDefault="00BB1458" w:rsidP="00BB1458">
      <w:r w:rsidRPr="00BB1458">
        <w:t>G5.3</w:t>
      </w:r>
      <w:r w:rsidRPr="00BB1458">
        <w:tab/>
        <w:t>The Grantee warrants that the provision and use of Activity Material in accordance with the Agreement will not infringe any third party’s Intellectual Property Rights.</w:t>
      </w:r>
    </w:p>
    <w:p w14:paraId="1E9DB9DA" w14:textId="77777777" w:rsidR="00BB1458" w:rsidRDefault="00BB1458" w:rsidP="00BB1458">
      <w:r w:rsidRPr="00BB1458">
        <w:t>G5.4</w:t>
      </w:r>
      <w:r w:rsidRPr="00BB1458">
        <w:tab/>
        <w:t>Term G5 survives the termination, cancellation or expiry of the Agreement.</w:t>
      </w:r>
    </w:p>
    <w:p w14:paraId="23EF9326" w14:textId="77777777" w:rsidR="00BB1458" w:rsidRDefault="00BB1458" w:rsidP="00BB1458">
      <w:pPr>
        <w:pStyle w:val="Heading3"/>
      </w:pPr>
      <w:bookmarkStart w:id="13" w:name="_Toc525119546"/>
      <w:bookmarkStart w:id="14" w:name="_Toc524515435"/>
      <w:r>
        <w:t>G6. Access</w:t>
      </w:r>
      <w:bookmarkEnd w:id="13"/>
      <w:bookmarkEnd w:id="14"/>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lastRenderedPageBreak/>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5" w:name="_Toc525119547"/>
      <w:bookmarkStart w:id="16" w:name="_Toc524515436"/>
      <w:r>
        <w:t>G7. Equipment and Assets</w:t>
      </w:r>
      <w:bookmarkEnd w:id="15"/>
      <w:bookmarkEnd w:id="16"/>
    </w:p>
    <w:p w14:paraId="1703F351" w14:textId="77777777" w:rsidR="00BB1458" w:rsidRPr="00BB1458" w:rsidRDefault="00BB1458" w:rsidP="00BB1458">
      <w:r w:rsidRPr="00BB1458">
        <w:t>G7.1</w:t>
      </w:r>
      <w:r w:rsidRPr="00BB1458">
        <w:tab/>
        <w:t>The Grantee agrees to obtain the Commonwealth's prior written approval to use the Grant to purchase any equipment or Asset for $5,000 (including GST) or more, apart from those listed in the Budget and/or detailed below:</w:t>
      </w:r>
    </w:p>
    <w:p w14:paraId="0D9A28D8" w14:textId="2471B3A0" w:rsidR="00BB1458" w:rsidRPr="00BB1458" w:rsidRDefault="00213197" w:rsidP="00BB1458">
      <w:pPr>
        <w:numPr>
          <w:ilvl w:val="0"/>
          <w:numId w:val="3"/>
        </w:numPr>
        <w:rPr>
          <w:i/>
        </w:rPr>
      </w:pPr>
      <w:r>
        <w:t>not applicable</w:t>
      </w:r>
    </w:p>
    <w:p w14:paraId="6E1DA5B5" w14:textId="77777777" w:rsidR="00BB1458" w:rsidRPr="00BB1458" w:rsidRDefault="00BB1458" w:rsidP="00BB1458">
      <w:r w:rsidRPr="00BB1458">
        <w:t>G7.2</w:t>
      </w:r>
      <w:r w:rsidRPr="00BB1458">
        <w:tab/>
        <w:t xml:space="preserve">The Grantee agrees to maintain a register of all equipment and Assets purchased for $5,000 (including GST) or more with the Grant in the form specified below and to provide the register to the Commonwealth upon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491"/>
        <w:gridCol w:w="1664"/>
        <w:gridCol w:w="1785"/>
        <w:gridCol w:w="1792"/>
        <w:gridCol w:w="1113"/>
      </w:tblGrid>
      <w:tr w:rsidR="00BB1458" w:rsidRPr="00BB1458" w14:paraId="5A9EBA50" w14:textId="77777777" w:rsidTr="00213197">
        <w:trPr>
          <w:cantSplit/>
          <w:tblHeader/>
        </w:trPr>
        <w:tc>
          <w:tcPr>
            <w:tcW w:w="1171" w:type="dxa"/>
            <w:tcBorders>
              <w:top w:val="single" w:sz="4" w:space="0" w:color="auto"/>
              <w:left w:val="single" w:sz="4" w:space="0" w:color="auto"/>
              <w:bottom w:val="single" w:sz="4" w:space="0" w:color="auto"/>
              <w:right w:val="single" w:sz="4" w:space="0" w:color="auto"/>
            </w:tcBorders>
            <w:hideMark/>
          </w:tcPr>
          <w:p w14:paraId="5C7706CA" w14:textId="77777777" w:rsidR="00BB1458" w:rsidRPr="00BB1458" w:rsidRDefault="00BB1458">
            <w:pPr>
              <w:rPr>
                <w:rFonts w:ascii="Times New Roman" w:hAnsi="Times New Roman"/>
                <w:b/>
              </w:rPr>
            </w:pPr>
            <w:r w:rsidRPr="00BB1458">
              <w:rPr>
                <w:rFonts w:ascii="Times New Roman" w:hAnsi="Times New Roman"/>
                <w:b/>
              </w:rPr>
              <w:t xml:space="preserve">Item Number </w:t>
            </w:r>
          </w:p>
        </w:tc>
        <w:tc>
          <w:tcPr>
            <w:tcW w:w="1491" w:type="dxa"/>
            <w:tcBorders>
              <w:top w:val="single" w:sz="4" w:space="0" w:color="auto"/>
              <w:left w:val="single" w:sz="4" w:space="0" w:color="auto"/>
              <w:bottom w:val="single" w:sz="4" w:space="0" w:color="auto"/>
              <w:right w:val="single" w:sz="4" w:space="0" w:color="auto"/>
            </w:tcBorders>
            <w:hideMark/>
          </w:tcPr>
          <w:p w14:paraId="5D4C5D08" w14:textId="77777777" w:rsidR="00BB1458" w:rsidRPr="00BB1458" w:rsidRDefault="00BB1458">
            <w:pPr>
              <w:rPr>
                <w:rFonts w:ascii="Times New Roman" w:hAnsi="Times New Roman"/>
                <w:b/>
              </w:rPr>
            </w:pPr>
            <w:r w:rsidRPr="00BB1458">
              <w:rPr>
                <w:rFonts w:ascii="Times New Roman" w:hAnsi="Times New Roman"/>
                <w:b/>
              </w:rPr>
              <w:t xml:space="preserve">Description </w:t>
            </w:r>
          </w:p>
        </w:tc>
        <w:tc>
          <w:tcPr>
            <w:tcW w:w="1664" w:type="dxa"/>
            <w:tcBorders>
              <w:top w:val="single" w:sz="4" w:space="0" w:color="auto"/>
              <w:left w:val="single" w:sz="4" w:space="0" w:color="auto"/>
              <w:bottom w:val="single" w:sz="4" w:space="0" w:color="auto"/>
              <w:right w:val="single" w:sz="4" w:space="0" w:color="auto"/>
            </w:tcBorders>
            <w:hideMark/>
          </w:tcPr>
          <w:p w14:paraId="5599F118" w14:textId="77777777" w:rsidR="00BB1458" w:rsidRPr="00BB1458" w:rsidRDefault="00BB1458">
            <w:pPr>
              <w:rPr>
                <w:rFonts w:ascii="Times New Roman" w:hAnsi="Times New Roman"/>
                <w:b/>
              </w:rPr>
            </w:pPr>
            <w:r w:rsidRPr="00BB1458">
              <w:rPr>
                <w:rFonts w:ascii="Times New Roman" w:hAnsi="Times New Roman"/>
                <w:b/>
              </w:rPr>
              <w:t>Grant Contributions</w:t>
            </w:r>
          </w:p>
        </w:tc>
        <w:tc>
          <w:tcPr>
            <w:tcW w:w="1785" w:type="dxa"/>
            <w:tcBorders>
              <w:top w:val="single" w:sz="4" w:space="0" w:color="auto"/>
              <w:left w:val="single" w:sz="4" w:space="0" w:color="auto"/>
              <w:bottom w:val="single" w:sz="4" w:space="0" w:color="auto"/>
              <w:right w:val="single" w:sz="4" w:space="0" w:color="auto"/>
            </w:tcBorders>
            <w:hideMark/>
          </w:tcPr>
          <w:p w14:paraId="0DC302DC" w14:textId="77777777" w:rsidR="00BB1458" w:rsidRPr="00BB1458" w:rsidRDefault="00BB1458">
            <w:pPr>
              <w:rPr>
                <w:rFonts w:ascii="Times New Roman" w:hAnsi="Times New Roman"/>
                <w:b/>
              </w:rPr>
            </w:pPr>
            <w:r w:rsidRPr="00BB1458">
              <w:rPr>
                <w:rFonts w:ascii="Times New Roman" w:hAnsi="Times New Roman"/>
                <w:b/>
              </w:rPr>
              <w:t>Other Contributions - Grantee</w:t>
            </w:r>
          </w:p>
        </w:tc>
        <w:tc>
          <w:tcPr>
            <w:tcW w:w="1792" w:type="dxa"/>
            <w:tcBorders>
              <w:top w:val="single" w:sz="4" w:space="0" w:color="auto"/>
              <w:left w:val="single" w:sz="4" w:space="0" w:color="auto"/>
              <w:bottom w:val="single" w:sz="4" w:space="0" w:color="auto"/>
              <w:right w:val="single" w:sz="4" w:space="0" w:color="auto"/>
            </w:tcBorders>
            <w:hideMark/>
          </w:tcPr>
          <w:p w14:paraId="0D515CEF" w14:textId="77777777" w:rsidR="00BB1458" w:rsidRPr="00BB1458" w:rsidRDefault="00BB1458">
            <w:pPr>
              <w:rPr>
                <w:rFonts w:ascii="Times New Roman" w:hAnsi="Times New Roman"/>
                <w:b/>
              </w:rPr>
            </w:pPr>
            <w:r w:rsidRPr="00BB1458">
              <w:rPr>
                <w:rFonts w:ascii="Times New Roman" w:hAnsi="Times New Roman"/>
                <w:b/>
              </w:rPr>
              <w:t>Other Contributions – Third Parties</w:t>
            </w:r>
          </w:p>
        </w:tc>
        <w:tc>
          <w:tcPr>
            <w:tcW w:w="1113" w:type="dxa"/>
            <w:tcBorders>
              <w:top w:val="single" w:sz="4" w:space="0" w:color="auto"/>
              <w:left w:val="single" w:sz="4" w:space="0" w:color="auto"/>
              <w:bottom w:val="single" w:sz="4" w:space="0" w:color="auto"/>
              <w:right w:val="single" w:sz="4" w:space="0" w:color="auto"/>
            </w:tcBorders>
            <w:hideMark/>
          </w:tcPr>
          <w:p w14:paraId="0566FA58" w14:textId="77777777" w:rsidR="00BB1458" w:rsidRPr="00BB1458" w:rsidRDefault="00BB1458">
            <w:pPr>
              <w:rPr>
                <w:rFonts w:ascii="Times New Roman" w:hAnsi="Times New Roman"/>
                <w:b/>
              </w:rPr>
            </w:pPr>
            <w:r w:rsidRPr="00BB1458">
              <w:rPr>
                <w:rFonts w:ascii="Times New Roman" w:hAnsi="Times New Roman"/>
                <w:b/>
              </w:rPr>
              <w:t>Total Cost</w:t>
            </w:r>
          </w:p>
        </w:tc>
      </w:tr>
      <w:tr w:rsidR="00BB1458" w:rsidRPr="00BB1458" w14:paraId="4CEE25E9" w14:textId="77777777" w:rsidTr="00213197">
        <w:tc>
          <w:tcPr>
            <w:tcW w:w="1171" w:type="dxa"/>
            <w:tcBorders>
              <w:top w:val="single" w:sz="4" w:space="0" w:color="auto"/>
              <w:left w:val="single" w:sz="4" w:space="0" w:color="auto"/>
              <w:bottom w:val="single" w:sz="4" w:space="0" w:color="auto"/>
              <w:right w:val="single" w:sz="4" w:space="0" w:color="auto"/>
            </w:tcBorders>
            <w:hideMark/>
          </w:tcPr>
          <w:p w14:paraId="165E7FAF"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reference</w:t>
            </w:r>
            <w:r w:rsidRPr="00BB1458">
              <w:rPr>
                <w:rFonts w:ascii="Times New Roman" w:hAnsi="Times New Roman"/>
                <w:sz w:val="18"/>
                <w:szCs w:val="18"/>
              </w:rPr>
              <w:t>]</w:t>
            </w:r>
          </w:p>
        </w:tc>
        <w:tc>
          <w:tcPr>
            <w:tcW w:w="1491" w:type="dxa"/>
            <w:tcBorders>
              <w:top w:val="single" w:sz="4" w:space="0" w:color="auto"/>
              <w:left w:val="single" w:sz="4" w:space="0" w:color="auto"/>
              <w:bottom w:val="single" w:sz="4" w:space="0" w:color="auto"/>
              <w:right w:val="single" w:sz="4" w:space="0" w:color="auto"/>
            </w:tcBorders>
            <w:hideMark/>
          </w:tcPr>
          <w:p w14:paraId="42551046"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description of the equipment or Asset</w:t>
            </w:r>
            <w:r w:rsidRPr="00BB1458">
              <w:rPr>
                <w:rFonts w:ascii="Times New Roman" w:hAnsi="Times New Roman"/>
                <w:sz w:val="18"/>
                <w:szCs w:val="18"/>
              </w:rPr>
              <w:t>]</w:t>
            </w:r>
          </w:p>
        </w:tc>
        <w:tc>
          <w:tcPr>
            <w:tcW w:w="1664" w:type="dxa"/>
            <w:tcBorders>
              <w:top w:val="single" w:sz="4" w:space="0" w:color="auto"/>
              <w:left w:val="single" w:sz="4" w:space="0" w:color="auto"/>
              <w:bottom w:val="single" w:sz="4" w:space="0" w:color="auto"/>
              <w:right w:val="single" w:sz="4" w:space="0" w:color="auto"/>
            </w:tcBorders>
            <w:hideMark/>
          </w:tcPr>
          <w:p w14:paraId="545E3401"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amount of Grant contributed to this item</w:t>
            </w:r>
            <w:r w:rsidRPr="00BB1458">
              <w:rPr>
                <w:rFonts w:ascii="Times New Roman" w:hAnsi="Times New Roman"/>
                <w:sz w:val="18"/>
                <w:szCs w:val="18"/>
              </w:rPr>
              <w:t>]</w:t>
            </w:r>
          </w:p>
        </w:tc>
        <w:tc>
          <w:tcPr>
            <w:tcW w:w="1785" w:type="dxa"/>
            <w:tcBorders>
              <w:top w:val="single" w:sz="4" w:space="0" w:color="auto"/>
              <w:left w:val="single" w:sz="4" w:space="0" w:color="auto"/>
              <w:bottom w:val="single" w:sz="4" w:space="0" w:color="auto"/>
              <w:right w:val="single" w:sz="4" w:space="0" w:color="auto"/>
            </w:tcBorders>
            <w:hideMark/>
          </w:tcPr>
          <w:p w14:paraId="3CFDFDC1"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amount of Grantees own funds contributed to this item</w:t>
            </w:r>
            <w:r w:rsidRPr="00BB1458">
              <w:rPr>
                <w:rFonts w:ascii="Times New Roman" w:hAnsi="Times New Roman"/>
                <w:sz w:val="18"/>
                <w:szCs w:val="18"/>
              </w:rPr>
              <w:t>]</w:t>
            </w:r>
          </w:p>
        </w:tc>
        <w:tc>
          <w:tcPr>
            <w:tcW w:w="1792" w:type="dxa"/>
            <w:tcBorders>
              <w:top w:val="single" w:sz="4" w:space="0" w:color="auto"/>
              <w:left w:val="single" w:sz="4" w:space="0" w:color="auto"/>
              <w:bottom w:val="single" w:sz="4" w:space="0" w:color="auto"/>
              <w:right w:val="single" w:sz="4" w:space="0" w:color="auto"/>
            </w:tcBorders>
            <w:hideMark/>
          </w:tcPr>
          <w:p w14:paraId="76FCA476" w14:textId="77777777" w:rsidR="00BB1458" w:rsidRPr="00BB1458" w:rsidRDefault="00BB1458">
            <w:pPr>
              <w:rPr>
                <w:rFonts w:ascii="Times New Roman" w:hAnsi="Times New Roman"/>
                <w:i/>
                <w:sz w:val="18"/>
                <w:szCs w:val="18"/>
              </w:rPr>
            </w:pPr>
            <w:r w:rsidRPr="00BB1458">
              <w:rPr>
                <w:rFonts w:ascii="Times New Roman" w:hAnsi="Times New Roman"/>
                <w:sz w:val="18"/>
                <w:szCs w:val="18"/>
              </w:rPr>
              <w:t>[</w:t>
            </w:r>
            <w:r w:rsidRPr="00BB1458">
              <w:rPr>
                <w:rFonts w:ascii="Times New Roman" w:hAnsi="Times New Roman"/>
                <w:i/>
                <w:sz w:val="18"/>
                <w:szCs w:val="18"/>
              </w:rPr>
              <w:t>insert amount of other sources of funding contributed to this item</w:t>
            </w:r>
            <w:r w:rsidRPr="00BB1458">
              <w:rPr>
                <w:rFonts w:ascii="Times New Roman" w:hAnsi="Times New Roman"/>
                <w:sz w:val="18"/>
                <w:szCs w:val="18"/>
              </w:rPr>
              <w:t>]</w:t>
            </w:r>
          </w:p>
        </w:tc>
        <w:tc>
          <w:tcPr>
            <w:tcW w:w="1113" w:type="dxa"/>
            <w:tcBorders>
              <w:top w:val="single" w:sz="4" w:space="0" w:color="auto"/>
              <w:left w:val="single" w:sz="4" w:space="0" w:color="auto"/>
              <w:bottom w:val="single" w:sz="4" w:space="0" w:color="auto"/>
              <w:right w:val="single" w:sz="4" w:space="0" w:color="auto"/>
            </w:tcBorders>
            <w:hideMark/>
          </w:tcPr>
          <w:p w14:paraId="553E2A6B" w14:textId="77777777" w:rsidR="00BB1458" w:rsidRPr="00BB1458" w:rsidRDefault="00BB1458">
            <w:pPr>
              <w:rPr>
                <w:rFonts w:ascii="Times New Roman" w:hAnsi="Times New Roman"/>
                <w:sz w:val="18"/>
                <w:szCs w:val="18"/>
              </w:rPr>
            </w:pPr>
            <w:r w:rsidRPr="00BB1458">
              <w:rPr>
                <w:rFonts w:ascii="Times New Roman" w:hAnsi="Times New Roman"/>
                <w:sz w:val="18"/>
                <w:szCs w:val="18"/>
              </w:rPr>
              <w:t>[</w:t>
            </w:r>
            <w:r w:rsidRPr="00BB1458">
              <w:rPr>
                <w:rFonts w:ascii="Times New Roman" w:hAnsi="Times New Roman"/>
                <w:i/>
                <w:sz w:val="18"/>
                <w:szCs w:val="18"/>
              </w:rPr>
              <w:t>insert total amount cost of the item</w:t>
            </w:r>
            <w:r w:rsidRPr="00BB1458">
              <w:rPr>
                <w:rFonts w:ascii="Times New Roman" w:hAnsi="Times New Roman"/>
                <w:sz w:val="18"/>
                <w:szCs w:val="18"/>
              </w:rPr>
              <w:t>]</w:t>
            </w:r>
          </w:p>
        </w:tc>
      </w:tr>
    </w:tbl>
    <w:p w14:paraId="673129B8" w14:textId="77777777" w:rsidR="00BB1458" w:rsidRPr="00BB1458" w:rsidRDefault="00BB1458" w:rsidP="00BB1458">
      <w:pPr>
        <w:spacing w:after="0" w:line="240" w:lineRule="auto"/>
        <w:rPr>
          <w:b/>
        </w:rPr>
      </w:pPr>
    </w:p>
    <w:p w14:paraId="641A5C05" w14:textId="77777777" w:rsidR="00BB1458" w:rsidRPr="00BB1458" w:rsidRDefault="00BB1458" w:rsidP="00BB1458">
      <w:r w:rsidRPr="00BB1458">
        <w:t>G7.3</w:t>
      </w:r>
      <w:r w:rsidRPr="00BB1458">
        <w:tab/>
        <w:t>The Grantee agrees to use the equipment and Assets for the purposes of the Activity.</w:t>
      </w:r>
    </w:p>
    <w:p w14:paraId="62492666" w14:textId="77777777" w:rsidR="00BB1458" w:rsidRPr="00BB1458" w:rsidRDefault="00BB1458" w:rsidP="00BB1458">
      <w:r w:rsidRPr="00BB1458">
        <w:t>G7.4</w:t>
      </w:r>
      <w:r w:rsidRPr="00BB1458">
        <w:tab/>
        <w:t xml:space="preserve">The Grantee must ensure that it owns any equipment and Assets purchased with the Grant for the purposes of the Activity. </w:t>
      </w:r>
    </w:p>
    <w:p w14:paraId="2B52F730" w14:textId="77777777" w:rsidR="00BB1458" w:rsidRDefault="00BB1458" w:rsidP="00BB1458">
      <w:r w:rsidRPr="00BB1458">
        <w:t>G7.5</w:t>
      </w:r>
      <w:r w:rsidRPr="00BB1458">
        <w:tab/>
        <w:t>The Grantee agrees that the proceeds of any equipment and Assets purchased with the Grant disposed of during the Activity must be treated as part of the Grant and used for the purposes of the Activity.</w:t>
      </w:r>
      <w:r>
        <w:t xml:space="preserve"> </w:t>
      </w:r>
    </w:p>
    <w:p w14:paraId="28E1C800" w14:textId="77777777" w:rsidR="00BB1458" w:rsidRDefault="00BB1458" w:rsidP="00BB1458">
      <w:pPr>
        <w:pStyle w:val="Heading3"/>
      </w:pPr>
      <w:bookmarkStart w:id="17" w:name="_Toc525119548"/>
      <w:bookmarkStart w:id="18" w:name="_Toc524515437"/>
      <w:r>
        <w:t>G8. Relevant qualifications, skills or checks</w:t>
      </w:r>
      <w:bookmarkEnd w:id="17"/>
      <w:bookmarkEnd w:id="18"/>
    </w:p>
    <w:p w14:paraId="11DDC7A7" w14:textId="77777777" w:rsidR="00BB1458" w:rsidRPr="00BB1458" w:rsidRDefault="00BB1458" w:rsidP="00BB1458">
      <w:r w:rsidRPr="00BB1458">
        <w:t>G8.1</w:t>
      </w:r>
      <w:r w:rsidRPr="00BB1458">
        <w:tab/>
        <w:t xml:space="preserve">The Grantee agrees to ensure that personnel performing work in relation to the Activity are appropriately qualified to perform the tasks and have the relevant skills and qualifications. </w:t>
      </w:r>
    </w:p>
    <w:p w14:paraId="04411927" w14:textId="77777777" w:rsidR="00BB1458" w:rsidRPr="00BB1458" w:rsidRDefault="00BB1458" w:rsidP="00BB1458">
      <w:r w:rsidRPr="00BB1458">
        <w:t>G8.2</w:t>
      </w:r>
      <w:r w:rsidRPr="00BB1458">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5911B1E3" w14:textId="77777777" w:rsidR="00BB1458" w:rsidRDefault="00BB1458" w:rsidP="00BB1458">
      <w:pPr>
        <w:pStyle w:val="Heading3"/>
      </w:pPr>
      <w:bookmarkStart w:id="19" w:name="_Toc525119549"/>
      <w:bookmarkStart w:id="20" w:name="_Toc524515438"/>
      <w:r>
        <w:t>G9. Activity specific legislation, policies and industry standards</w:t>
      </w:r>
      <w:bookmarkEnd w:id="19"/>
      <w:bookmarkEnd w:id="20"/>
    </w:p>
    <w:p w14:paraId="5736576C" w14:textId="77777777" w:rsidR="00BB1458" w:rsidRPr="00BB1458" w:rsidRDefault="00BB1458" w:rsidP="00BB1458">
      <w:r w:rsidRPr="00BB1458">
        <w:t>G9.1</w:t>
      </w:r>
      <w:r w:rsidRPr="00BB1458">
        <w:tab/>
        <w:t>The Grantee agrees to comply with the requirements of the following legislation, policies and industry standards when undertaking the Activity:</w:t>
      </w:r>
    </w:p>
    <w:p w14:paraId="7E0785B8" w14:textId="6B88A083" w:rsidR="009C753C" w:rsidRPr="00BB1458" w:rsidRDefault="009C753C" w:rsidP="009C753C">
      <w:pPr>
        <w:numPr>
          <w:ilvl w:val="0"/>
          <w:numId w:val="5"/>
        </w:numPr>
        <w:rPr>
          <w:i/>
        </w:rPr>
      </w:pPr>
      <w:r>
        <w:t>any applicable Commonwealth, state or territory legislation, WHS requirements, policy, code of practice, standard operating procedure or industry standard that applies to the conduct of the Activity, including any notified by the Commonwealth as applicable from time to time.</w:t>
      </w:r>
    </w:p>
    <w:p w14:paraId="7D50E3BD" w14:textId="77777777" w:rsidR="00763839" w:rsidRDefault="00763839">
      <w:pPr>
        <w:rPr>
          <w:rFonts w:eastAsiaTheme="majorEastAsia" w:cstheme="majorBidi"/>
          <w:b/>
          <w:bCs/>
        </w:rPr>
      </w:pPr>
      <w:bookmarkStart w:id="21" w:name="_Toc525119550"/>
      <w:bookmarkStart w:id="22" w:name="_Toc524515439"/>
      <w:r>
        <w:br w:type="page"/>
      </w:r>
    </w:p>
    <w:p w14:paraId="44CBCD7A" w14:textId="690198D4" w:rsidR="00BB1458" w:rsidRDefault="00BB1458" w:rsidP="00BB1458">
      <w:pPr>
        <w:pStyle w:val="Heading3"/>
      </w:pPr>
      <w:r>
        <w:lastRenderedPageBreak/>
        <w:t>G9A. Fraud</w:t>
      </w:r>
      <w:bookmarkEnd w:id="21"/>
      <w:bookmarkEnd w:id="22"/>
    </w:p>
    <w:p w14:paraId="0B7AB0AB"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7CD849D0"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1094AB86" w14:textId="77777777" w:rsidR="00BB1458" w:rsidRPr="00FF2D54" w:rsidRDefault="00BB1458" w:rsidP="00BB1458">
      <w:r w:rsidRPr="00FF2D54">
        <w:t>G9A.3</w:t>
      </w:r>
      <w:r w:rsidRPr="00FF2D54">
        <w:tab/>
        <w:t>If the Grantee becomes aware of:</w:t>
      </w:r>
    </w:p>
    <w:p w14:paraId="3284EA01" w14:textId="77777777"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3011F64A" w14:textId="77777777" w:rsidR="00BB1458" w:rsidRPr="00FF2D54" w:rsidRDefault="00BB1458" w:rsidP="00CB101B">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77777777"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77777777" w:rsidR="00BB1458" w:rsidRPr="00FF2D54" w:rsidRDefault="00BB1458" w:rsidP="00BB1458">
      <w:r w:rsidRPr="00FF2D54">
        <w:t>G9A.4</w:t>
      </w:r>
      <w:r w:rsidRPr="00FF2D54">
        <w:tab/>
        <w:t xml:space="preserve">The Grantee agrees to investigate any Fraud referred to in clause G9A.3 at its own cost and in accordance with the Australian Government Investigations Standards available at </w:t>
      </w:r>
      <w:hyperlink r:id="rId8" w:history="1">
        <w:r w:rsidRPr="00FF2D54">
          <w:rPr>
            <w:rStyle w:val="Hyperlink"/>
            <w:rFonts w:eastAsiaTheme="majorEastAsia"/>
          </w:rPr>
          <w:t>www.ag.gov.au</w:t>
        </w:r>
      </w:hyperlink>
      <w:r w:rsidRPr="00FF2D54">
        <w:t>.</w:t>
      </w:r>
    </w:p>
    <w:p w14:paraId="0CB61661" w14:textId="77777777" w:rsidR="00BB1458" w:rsidRPr="00FF2D54" w:rsidRDefault="00BB1458" w:rsidP="00BB1458">
      <w:r w:rsidRPr="00FF2D54">
        <w:t>G9A.5</w:t>
      </w:r>
      <w:r w:rsidRPr="00FF2D54">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10938DCF" w14:textId="520661EA" w:rsidR="00434632" w:rsidRPr="00213197" w:rsidRDefault="00BB1458" w:rsidP="00BB1458">
      <w:r w:rsidRPr="00FF2D54">
        <w:t>Not Applicable</w:t>
      </w:r>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0104A6B4" w:rsidR="00BB1458" w:rsidRPr="00FF2D54" w:rsidRDefault="00BB1458" w:rsidP="00BB1458">
      <w:pPr>
        <w:rPr>
          <w:bCs/>
        </w:rPr>
      </w:pPr>
      <w:r w:rsidRPr="00FF2D54">
        <w:rPr>
          <w:bCs/>
        </w:rPr>
        <w:t>G11.1</w:t>
      </w:r>
      <w:r w:rsidRPr="00FF2D54">
        <w:rPr>
          <w:bCs/>
        </w:rPr>
        <w:tab/>
        <w:t xml:space="preserve">This Agreement is governed by the law of the </w:t>
      </w:r>
      <w:r w:rsidR="0017417D">
        <w:rPr>
          <w:bCs/>
        </w:rPr>
        <w:t>Australian Capital Territory</w:t>
      </w:r>
      <w:r w:rsidRPr="00FF2D54">
        <w:rPr>
          <w:bCs/>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73EBEEAC" w14:textId="77777777" w:rsidR="00BB1458" w:rsidRPr="00FF2D54" w:rsidRDefault="00BB1458" w:rsidP="00BB1458">
      <w:r w:rsidRPr="00FF2D54">
        <w:t>G12.1</w:t>
      </w:r>
      <w:r w:rsidRPr="00FF2D54">
        <w:tab/>
        <w:t>In this clause, 'Trust' means the trust specified in the Parties to the Agreement section of this Agreement.</w:t>
      </w:r>
    </w:p>
    <w:p w14:paraId="3D30290E" w14:textId="77777777" w:rsidR="00BB1458" w:rsidRPr="00FF2D54" w:rsidRDefault="00BB1458" w:rsidP="00BB1458">
      <w:r w:rsidRPr="00FF2D54">
        <w:t>G12.2</w:t>
      </w:r>
      <w:r w:rsidRPr="00FF2D54">
        <w:tab/>
        <w:t>The Grantee warrants that:</w:t>
      </w:r>
    </w:p>
    <w:p w14:paraId="7BA3DF90" w14:textId="77777777" w:rsidR="00BB1458" w:rsidRPr="00FF2D54" w:rsidRDefault="00BB1458" w:rsidP="00BB1458">
      <w:pPr>
        <w:numPr>
          <w:ilvl w:val="0"/>
          <w:numId w:val="8"/>
        </w:numPr>
      </w:pPr>
      <w:r w:rsidRPr="00FF2D54">
        <w:t>it is the sole trustee of the Trust; and</w:t>
      </w:r>
    </w:p>
    <w:p w14:paraId="58C4A394" w14:textId="77777777" w:rsidR="00BB1458" w:rsidRPr="00FF2D54" w:rsidRDefault="00BB1458" w:rsidP="00BB1458">
      <w:pPr>
        <w:numPr>
          <w:ilvl w:val="0"/>
          <w:numId w:val="8"/>
        </w:numPr>
      </w:pPr>
      <w:r w:rsidRPr="00FF2D54">
        <w:t>it has full and valid power and authority to enter into this Agreement and perform the obligations under it on behalf of the Trust; and</w:t>
      </w:r>
    </w:p>
    <w:p w14:paraId="0AC43FCF" w14:textId="77777777" w:rsidR="00BB1458" w:rsidRPr="00FF2D54" w:rsidRDefault="00BB1458" w:rsidP="00BB1458">
      <w:pPr>
        <w:numPr>
          <w:ilvl w:val="0"/>
          <w:numId w:val="8"/>
        </w:numPr>
      </w:pPr>
      <w:r w:rsidRPr="00FF2D54">
        <w:t>it has entered into this Agreement for the proper administration of the Trust; and</w:t>
      </w:r>
    </w:p>
    <w:p w14:paraId="25D08FEA" w14:textId="77777777" w:rsidR="00BB1458" w:rsidRPr="00FF2D54" w:rsidRDefault="00BB1458" w:rsidP="00BB1458">
      <w:pPr>
        <w:numPr>
          <w:ilvl w:val="0"/>
          <w:numId w:val="8"/>
        </w:numPr>
      </w:pPr>
      <w:r w:rsidRPr="00FF2D54">
        <w:t>all necessary resolutions, consents, approvals and procedures have been obtained or duly satisfied to enter into this Agreement and perform the obligations under it; and</w:t>
      </w:r>
    </w:p>
    <w:p w14:paraId="4D2DC1D3" w14:textId="77777777" w:rsidR="00BB1458" w:rsidRPr="00FF2D54" w:rsidRDefault="00BB1458" w:rsidP="00BB1458">
      <w:pPr>
        <w:numPr>
          <w:ilvl w:val="0"/>
          <w:numId w:val="8"/>
        </w:numPr>
      </w:pPr>
      <w:proofErr w:type="gramStart"/>
      <w:r w:rsidRPr="00FF2D54">
        <w:t>it</w:t>
      </w:r>
      <w:proofErr w:type="gramEnd"/>
      <w:r w:rsidRPr="00FF2D54">
        <w:t xml:space="preserve"> has the right to be indemnified out of the assets of the Trust for all liabilities incurred by it under this Agreement.</w:t>
      </w:r>
    </w:p>
    <w:sectPr w:rsidR="00BB1458" w:rsidRPr="00FF2D54">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3BABA0" w16cid:durableId="22C42200"/>
  <w16cid:commentId w16cid:paraId="20F7F5FB" w16cid:durableId="22C59D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B3E09" w14:textId="77777777" w:rsidR="00177C0D" w:rsidRDefault="00177C0D" w:rsidP="00B04ED8">
      <w:pPr>
        <w:spacing w:after="0" w:line="240" w:lineRule="auto"/>
      </w:pPr>
      <w:r>
        <w:separator/>
      </w:r>
    </w:p>
  </w:endnote>
  <w:endnote w:type="continuationSeparator" w:id="0">
    <w:p w14:paraId="6976DDBD" w14:textId="77777777" w:rsidR="00177C0D" w:rsidRDefault="00177C0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880086"/>
      <w:docPartObj>
        <w:docPartGallery w:val="Page Numbers (Bottom of Page)"/>
        <w:docPartUnique/>
      </w:docPartObj>
    </w:sdtPr>
    <w:sdtEndPr>
      <w:rPr>
        <w:noProof/>
      </w:rPr>
    </w:sdtEndPr>
    <w:sdtContent>
      <w:p w14:paraId="4E364615" w14:textId="4B30060E" w:rsidR="00763839" w:rsidRDefault="00763839" w:rsidP="00763839">
        <w:pPr>
          <w:pStyle w:val="Footer"/>
        </w:pPr>
        <w:r>
          <w:t>Sample Commonwealth Supplementary Terms</w:t>
        </w:r>
        <w:r>
          <w:tab/>
        </w:r>
        <w:r>
          <w:tab/>
        </w: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0D62" w14:textId="77777777" w:rsidR="00177C0D" w:rsidRDefault="00177C0D" w:rsidP="00B04ED8">
      <w:pPr>
        <w:spacing w:after="0" w:line="240" w:lineRule="auto"/>
      </w:pPr>
      <w:r>
        <w:separator/>
      </w:r>
    </w:p>
  </w:footnote>
  <w:footnote w:type="continuationSeparator" w:id="0">
    <w:p w14:paraId="7619C61A" w14:textId="77777777" w:rsidR="00177C0D" w:rsidRDefault="00177C0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7003" w14:textId="7DAAB514" w:rsidR="00213197" w:rsidRDefault="00177C0D">
    <w:pPr>
      <w:pStyle w:val="Header"/>
    </w:pPr>
    <w:r>
      <w:rPr>
        <w:noProof/>
      </w:rPr>
      <w:pict w14:anchorId="4A10B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53891"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858C" w14:textId="3E75E5D5" w:rsidR="00213197" w:rsidRDefault="00177C0D">
    <w:pPr>
      <w:pStyle w:val="Header"/>
    </w:pPr>
    <w:r>
      <w:rPr>
        <w:noProof/>
      </w:rPr>
      <w:pict w14:anchorId="6621E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53892"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41F79" w14:textId="316F1A71" w:rsidR="00213197" w:rsidRDefault="00177C0D">
    <w:pPr>
      <w:pStyle w:val="Header"/>
    </w:pPr>
    <w:r>
      <w:rPr>
        <w:noProof/>
      </w:rPr>
      <w:pict w14:anchorId="55802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53890"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37A9F"/>
    <w:rsid w:val="000D5E54"/>
    <w:rsid w:val="000E6933"/>
    <w:rsid w:val="001349E4"/>
    <w:rsid w:val="0017417D"/>
    <w:rsid w:val="00177C0D"/>
    <w:rsid w:val="001E630D"/>
    <w:rsid w:val="00213197"/>
    <w:rsid w:val="00284DC9"/>
    <w:rsid w:val="00315B36"/>
    <w:rsid w:val="003B2BB8"/>
    <w:rsid w:val="003C3494"/>
    <w:rsid w:val="003D34FF"/>
    <w:rsid w:val="003E56B3"/>
    <w:rsid w:val="00434632"/>
    <w:rsid w:val="004437C6"/>
    <w:rsid w:val="00487ED9"/>
    <w:rsid w:val="004B54CA"/>
    <w:rsid w:val="004E5CBF"/>
    <w:rsid w:val="0052060F"/>
    <w:rsid w:val="005C3AA9"/>
    <w:rsid w:val="005D1B8A"/>
    <w:rsid w:val="005D7818"/>
    <w:rsid w:val="005F552F"/>
    <w:rsid w:val="00621FC5"/>
    <w:rsid w:val="00637B02"/>
    <w:rsid w:val="00683A84"/>
    <w:rsid w:val="006A4CE7"/>
    <w:rsid w:val="006A6BCA"/>
    <w:rsid w:val="006F3195"/>
    <w:rsid w:val="006F6542"/>
    <w:rsid w:val="00763839"/>
    <w:rsid w:val="00785261"/>
    <w:rsid w:val="007B0256"/>
    <w:rsid w:val="007D6504"/>
    <w:rsid w:val="0083177B"/>
    <w:rsid w:val="0083755D"/>
    <w:rsid w:val="00845354"/>
    <w:rsid w:val="00917EF8"/>
    <w:rsid w:val="009225F0"/>
    <w:rsid w:val="0093462C"/>
    <w:rsid w:val="00953795"/>
    <w:rsid w:val="00974189"/>
    <w:rsid w:val="009C753C"/>
    <w:rsid w:val="00AA2214"/>
    <w:rsid w:val="00B04ED8"/>
    <w:rsid w:val="00B91E3E"/>
    <w:rsid w:val="00BA2DB9"/>
    <w:rsid w:val="00BB1458"/>
    <w:rsid w:val="00BE7148"/>
    <w:rsid w:val="00C76C6E"/>
    <w:rsid w:val="00C84DD7"/>
    <w:rsid w:val="00CB101B"/>
    <w:rsid w:val="00CB5863"/>
    <w:rsid w:val="00DA03DD"/>
    <w:rsid w:val="00DA243A"/>
    <w:rsid w:val="00DD6337"/>
    <w:rsid w:val="00E273E4"/>
    <w:rsid w:val="00F30AFE"/>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A21D-AEE0-46FD-A6D6-CDD07B95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2020-07-27T01:25:00Z</dcterms:created>
  <dcterms:modified xsi:type="dcterms:W3CDTF">2020-07-27T06:44:00Z</dcterms:modified>
</cp:coreProperties>
</file>