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D3E96" w14:textId="7D21DE55" w:rsidR="00743567" w:rsidRPr="00743567" w:rsidRDefault="00743567" w:rsidP="000735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Future Drought Fund – Drought Resilience</w:t>
      </w:r>
      <w:r w:rsidRPr="00743567">
        <w:rPr>
          <w:b/>
          <w:sz w:val="24"/>
          <w:szCs w:val="24"/>
        </w:rPr>
        <w:t xml:space="preserve"> Leaders</w:t>
      </w:r>
    </w:p>
    <w:p w14:paraId="4709C7B5" w14:textId="77777777" w:rsidR="00743567" w:rsidRPr="00A403A7" w:rsidRDefault="00743567" w:rsidP="007435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Risk Management Plan</w:t>
      </w:r>
    </w:p>
    <w:tbl>
      <w:tblPr>
        <w:tblStyle w:val="TableGrid"/>
        <w:tblW w:w="22256" w:type="dxa"/>
        <w:tblInd w:w="-998" w:type="dxa"/>
        <w:tblLook w:val="04A0" w:firstRow="1" w:lastRow="0" w:firstColumn="1" w:lastColumn="0" w:noHBand="0" w:noVBand="1"/>
        <w:tblCaption w:val="Risk Management Overview"/>
      </w:tblPr>
      <w:tblGrid>
        <w:gridCol w:w="3659"/>
        <w:gridCol w:w="3785"/>
        <w:gridCol w:w="2389"/>
        <w:gridCol w:w="5331"/>
        <w:gridCol w:w="2680"/>
        <w:gridCol w:w="2427"/>
        <w:gridCol w:w="1985"/>
      </w:tblGrid>
      <w:tr w:rsidR="0014015E" w14:paraId="317ACBA6" w14:textId="77777777" w:rsidTr="00FD5712">
        <w:trPr>
          <w:tblHeader/>
        </w:trPr>
        <w:tc>
          <w:tcPr>
            <w:tcW w:w="22256" w:type="dxa"/>
            <w:gridSpan w:val="7"/>
            <w:shd w:val="clear" w:color="auto" w:fill="17365D" w:themeFill="text2" w:themeFillShade="BF"/>
          </w:tcPr>
          <w:p w14:paraId="1F91A52F" w14:textId="1F76327B" w:rsidR="0014015E" w:rsidRDefault="0014015E" w:rsidP="00BA7AEC">
            <w:pPr>
              <w:jc w:val="center"/>
            </w:pPr>
            <w:r>
              <w:t xml:space="preserve">Risk Management </w:t>
            </w:r>
            <w:r w:rsidR="009204E2">
              <w:t>Overview</w:t>
            </w:r>
          </w:p>
        </w:tc>
      </w:tr>
      <w:tr w:rsidR="0028485B" w14:paraId="0F8783FA" w14:textId="77777777" w:rsidTr="0028485B">
        <w:trPr>
          <w:trHeight w:val="547"/>
        </w:trPr>
        <w:tc>
          <w:tcPr>
            <w:tcW w:w="3659" w:type="dxa"/>
            <w:shd w:val="clear" w:color="auto" w:fill="D9D9D9" w:themeFill="background1" w:themeFillShade="D9"/>
          </w:tcPr>
          <w:p w14:paraId="48B94D64" w14:textId="509FCDC9" w:rsidR="007E5458" w:rsidRPr="009204E2" w:rsidRDefault="007E5458" w:rsidP="00D935EE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 xml:space="preserve">Risk </w:t>
            </w:r>
            <w:r w:rsidR="00D935EE">
              <w:rPr>
                <w:b/>
                <w:bCs/>
              </w:rPr>
              <w:t>d</w:t>
            </w:r>
            <w:r w:rsidRPr="009204E2">
              <w:rPr>
                <w:b/>
                <w:bCs/>
              </w:rPr>
              <w:t>escription</w:t>
            </w:r>
          </w:p>
        </w:tc>
        <w:tc>
          <w:tcPr>
            <w:tcW w:w="3785" w:type="dxa"/>
            <w:shd w:val="clear" w:color="auto" w:fill="D9D9D9" w:themeFill="background1" w:themeFillShade="D9"/>
          </w:tcPr>
          <w:p w14:paraId="07DAD730" w14:textId="5CF1AB5E" w:rsidR="007E5458" w:rsidRPr="009204E2" w:rsidRDefault="007E5458" w:rsidP="004775A8">
            <w:pPr>
              <w:pStyle w:val="ListParagraph"/>
              <w:numPr>
                <w:ilvl w:val="0"/>
                <w:numId w:val="3"/>
              </w:numPr>
              <w:ind w:left="315" w:hanging="315"/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Impact of risk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38F4A074" w14:textId="3B9E2F68" w:rsidR="007E5458" w:rsidRPr="009204E2" w:rsidRDefault="007E5458" w:rsidP="004775A8">
            <w:pPr>
              <w:pStyle w:val="ListParagraph"/>
              <w:numPr>
                <w:ilvl w:val="0"/>
                <w:numId w:val="3"/>
              </w:numPr>
              <w:ind w:left="241" w:hanging="283"/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Action owner</w:t>
            </w:r>
          </w:p>
        </w:tc>
        <w:tc>
          <w:tcPr>
            <w:tcW w:w="5331" w:type="dxa"/>
            <w:shd w:val="clear" w:color="auto" w:fill="D9D9D9" w:themeFill="background1" w:themeFillShade="D9"/>
          </w:tcPr>
          <w:p w14:paraId="14A36524" w14:textId="37AA833F" w:rsidR="007E5458" w:rsidRPr="009204E2" w:rsidRDefault="007E5458" w:rsidP="004775A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Risk treatment strategies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513629F4" w14:textId="2AA0D131" w:rsidR="007E5458" w:rsidRPr="009204E2" w:rsidRDefault="007E5458" w:rsidP="009B3197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Likelihood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14:paraId="248A2E60" w14:textId="7D1F031E" w:rsidR="007E5458" w:rsidRPr="009204E2" w:rsidRDefault="007E5458" w:rsidP="009B3197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Consequence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794976" w14:textId="5D9E89B4" w:rsidR="007E5458" w:rsidRPr="009204E2" w:rsidRDefault="007E5458" w:rsidP="009B3197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Risk rating</w:t>
            </w:r>
          </w:p>
          <w:p w14:paraId="50094ACD" w14:textId="5E847E27" w:rsidR="007E5458" w:rsidRPr="009204E2" w:rsidRDefault="007E5458" w:rsidP="00AD21DB">
            <w:pPr>
              <w:shd w:val="clear" w:color="auto" w:fill="D9D9D9" w:themeFill="background1" w:themeFillShade="D9"/>
              <w:rPr>
                <w:b/>
                <w:bCs/>
              </w:rPr>
            </w:pPr>
          </w:p>
        </w:tc>
      </w:tr>
      <w:tr w:rsidR="0028485B" w14:paraId="78CBDCD3" w14:textId="77777777" w:rsidTr="0028485B">
        <w:tc>
          <w:tcPr>
            <w:tcW w:w="3659" w:type="dxa"/>
          </w:tcPr>
          <w:p w14:paraId="0F0599F0" w14:textId="77777777" w:rsidR="007E5458" w:rsidRDefault="007E5458" w:rsidP="0007353D"/>
        </w:tc>
        <w:tc>
          <w:tcPr>
            <w:tcW w:w="3785" w:type="dxa"/>
          </w:tcPr>
          <w:p w14:paraId="64EF43E0" w14:textId="77777777" w:rsidR="007E5458" w:rsidRPr="00CE66E8" w:rsidRDefault="007E5458" w:rsidP="00143538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25847CC3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447CCFAE" w14:textId="77777777" w:rsidR="007E5458" w:rsidRPr="00A16D0C" w:rsidRDefault="007E5458" w:rsidP="00A16D0C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0587857C" w14:textId="77777777" w:rsidR="007E5458" w:rsidRDefault="007E5458" w:rsidP="0007353D"/>
        </w:tc>
        <w:tc>
          <w:tcPr>
            <w:tcW w:w="2427" w:type="dxa"/>
          </w:tcPr>
          <w:p w14:paraId="129C8488" w14:textId="36E18A68" w:rsidR="007E5458" w:rsidRDefault="007E5458" w:rsidP="0007353D"/>
        </w:tc>
        <w:tc>
          <w:tcPr>
            <w:tcW w:w="1985" w:type="dxa"/>
          </w:tcPr>
          <w:p w14:paraId="1DCA6686" w14:textId="5A3DDEE3" w:rsidR="007E5458" w:rsidRDefault="007E5458" w:rsidP="0007353D"/>
        </w:tc>
      </w:tr>
      <w:tr w:rsidR="0028485B" w14:paraId="2117F74B" w14:textId="77777777" w:rsidTr="0028485B">
        <w:tc>
          <w:tcPr>
            <w:tcW w:w="3659" w:type="dxa"/>
          </w:tcPr>
          <w:p w14:paraId="14C08300" w14:textId="77777777" w:rsidR="007E5458" w:rsidRDefault="007E5458" w:rsidP="0007353D"/>
        </w:tc>
        <w:tc>
          <w:tcPr>
            <w:tcW w:w="3785" w:type="dxa"/>
          </w:tcPr>
          <w:p w14:paraId="386E489A" w14:textId="77777777" w:rsidR="007E5458" w:rsidRPr="00B41298" w:rsidRDefault="007E5458" w:rsidP="002D7405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072112CB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3F8EC166" w14:textId="77777777" w:rsidR="007E5458" w:rsidRPr="00B41298" w:rsidRDefault="007E5458" w:rsidP="00B41298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6930E0BA" w14:textId="77777777" w:rsidR="007E5458" w:rsidRDefault="007E5458" w:rsidP="0007353D"/>
        </w:tc>
        <w:tc>
          <w:tcPr>
            <w:tcW w:w="2427" w:type="dxa"/>
          </w:tcPr>
          <w:p w14:paraId="58962982" w14:textId="3F598ADC" w:rsidR="007E5458" w:rsidRDefault="007E5458" w:rsidP="0007353D"/>
        </w:tc>
        <w:tc>
          <w:tcPr>
            <w:tcW w:w="1985" w:type="dxa"/>
          </w:tcPr>
          <w:p w14:paraId="68E12A13" w14:textId="20DCFB01" w:rsidR="007E5458" w:rsidRDefault="007E5458" w:rsidP="0007353D"/>
        </w:tc>
      </w:tr>
      <w:tr w:rsidR="0028485B" w14:paraId="32CF0790" w14:textId="77777777" w:rsidTr="0028485B">
        <w:tc>
          <w:tcPr>
            <w:tcW w:w="3659" w:type="dxa"/>
          </w:tcPr>
          <w:p w14:paraId="76700C55" w14:textId="77777777" w:rsidR="007E5458" w:rsidRDefault="007E5458" w:rsidP="0007353D"/>
        </w:tc>
        <w:tc>
          <w:tcPr>
            <w:tcW w:w="3785" w:type="dxa"/>
          </w:tcPr>
          <w:p w14:paraId="43961A35" w14:textId="77777777" w:rsidR="007E5458" w:rsidRPr="00B674CC" w:rsidRDefault="007E5458" w:rsidP="00B674CC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118AB61F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4D03B377" w14:textId="77777777" w:rsidR="007E5458" w:rsidRPr="00EA4FE2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41A9162C" w14:textId="77777777" w:rsidR="007E5458" w:rsidRDefault="007E5458" w:rsidP="0007353D"/>
        </w:tc>
        <w:tc>
          <w:tcPr>
            <w:tcW w:w="2427" w:type="dxa"/>
          </w:tcPr>
          <w:p w14:paraId="48AED41B" w14:textId="6A93C2E7" w:rsidR="007E5458" w:rsidRDefault="007E5458" w:rsidP="0007353D"/>
        </w:tc>
        <w:tc>
          <w:tcPr>
            <w:tcW w:w="1985" w:type="dxa"/>
          </w:tcPr>
          <w:p w14:paraId="41213A86" w14:textId="4330F835" w:rsidR="007E5458" w:rsidRDefault="007E5458" w:rsidP="0007353D"/>
        </w:tc>
      </w:tr>
      <w:tr w:rsidR="0028485B" w14:paraId="49500144" w14:textId="77777777" w:rsidTr="0028485B">
        <w:tc>
          <w:tcPr>
            <w:tcW w:w="3659" w:type="dxa"/>
          </w:tcPr>
          <w:p w14:paraId="07D40807" w14:textId="77777777" w:rsidR="007E5458" w:rsidRPr="00052952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6C449941" w14:textId="77777777" w:rsidR="007E5458" w:rsidRPr="00EA4FE2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3B6E6BC4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2053AD6B" w14:textId="77777777" w:rsidR="007E5458" w:rsidRPr="00F02109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131F996A" w14:textId="77777777" w:rsidR="007E5458" w:rsidRDefault="007E5458" w:rsidP="0007353D"/>
        </w:tc>
        <w:tc>
          <w:tcPr>
            <w:tcW w:w="2427" w:type="dxa"/>
          </w:tcPr>
          <w:p w14:paraId="55D4FB5D" w14:textId="391FC6EF" w:rsidR="007E5458" w:rsidRDefault="007E5458" w:rsidP="0007353D"/>
        </w:tc>
        <w:tc>
          <w:tcPr>
            <w:tcW w:w="1985" w:type="dxa"/>
          </w:tcPr>
          <w:p w14:paraId="739C2BFA" w14:textId="1C2BC298" w:rsidR="007E5458" w:rsidRDefault="007E5458" w:rsidP="0007353D"/>
        </w:tc>
      </w:tr>
      <w:tr w:rsidR="0028485B" w14:paraId="37AE620C" w14:textId="77777777" w:rsidTr="0028485B">
        <w:tc>
          <w:tcPr>
            <w:tcW w:w="3659" w:type="dxa"/>
          </w:tcPr>
          <w:p w14:paraId="4047719D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0FDE6556" w14:textId="77777777" w:rsidR="007E5458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632BE751" w14:textId="77777777" w:rsidR="007E5458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415C0A37" w14:textId="77777777" w:rsidR="007E5458" w:rsidRPr="00F02109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1014C12E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14:paraId="4ECE91DC" w14:textId="522928F3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B813A82" w14:textId="0EBEF520" w:rsidR="007E5458" w:rsidRDefault="007E5458" w:rsidP="0007353D">
            <w:pPr>
              <w:rPr>
                <w:sz w:val="18"/>
                <w:szCs w:val="18"/>
              </w:rPr>
            </w:pPr>
          </w:p>
        </w:tc>
      </w:tr>
      <w:tr w:rsidR="0028485B" w14:paraId="7DA1FCD5" w14:textId="77777777" w:rsidTr="0028485B">
        <w:tc>
          <w:tcPr>
            <w:tcW w:w="3659" w:type="dxa"/>
          </w:tcPr>
          <w:p w14:paraId="318EC7D8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4D9585C8" w14:textId="77777777" w:rsidR="007E5458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5B34F526" w14:textId="77777777" w:rsidR="007E5458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5C2E9F4B" w14:textId="77777777" w:rsidR="007E5458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3A743151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14:paraId="2F9CBC61" w14:textId="2940EA95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35ACE1C" w14:textId="0F5E4C2B" w:rsidR="007E5458" w:rsidRDefault="007E5458" w:rsidP="0007353D">
            <w:pPr>
              <w:rPr>
                <w:sz w:val="18"/>
                <w:szCs w:val="18"/>
              </w:rPr>
            </w:pPr>
          </w:p>
        </w:tc>
      </w:tr>
      <w:tr w:rsidR="0028485B" w14:paraId="4FA53903" w14:textId="77777777" w:rsidTr="0028485B">
        <w:tc>
          <w:tcPr>
            <w:tcW w:w="3659" w:type="dxa"/>
          </w:tcPr>
          <w:p w14:paraId="63832D08" w14:textId="77777777" w:rsidR="007E5458" w:rsidRDefault="007E5458" w:rsidP="00F8471E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3A637003" w14:textId="77777777" w:rsidR="007E5458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7C8F40D4" w14:textId="77777777" w:rsidR="007E5458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382D1DDC" w14:textId="77777777" w:rsidR="007E5458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4ACB64CF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14:paraId="770A02DC" w14:textId="24B18F18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4DD7A2F" w14:textId="3EEBCC51" w:rsidR="007E5458" w:rsidRDefault="007E5458" w:rsidP="0007353D">
            <w:pPr>
              <w:rPr>
                <w:sz w:val="18"/>
                <w:szCs w:val="18"/>
              </w:rPr>
            </w:pPr>
          </w:p>
        </w:tc>
      </w:tr>
    </w:tbl>
    <w:p w14:paraId="4EFA5EDE" w14:textId="1916CC4F" w:rsidR="00B07D81" w:rsidRPr="002C65EF" w:rsidRDefault="00B07D81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Risk </w:t>
      </w:r>
      <w:r w:rsidR="00D935E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</w:t>
      </w: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escription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Describe the uncertain event or occurrence that could </w:t>
      </w:r>
      <w:r w:rsidR="0051202F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impact on the project delivery </w:t>
      </w:r>
      <w:r w:rsidR="001A401C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or achieving the intended outcomes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 why it might occur</w:t>
      </w:r>
      <w:r w:rsidR="001A401C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who it involves. </w:t>
      </w:r>
    </w:p>
    <w:p w14:paraId="76164EC0" w14:textId="135D772C" w:rsidR="00B07D81" w:rsidRPr="002C65EF" w:rsidRDefault="00B07D81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Impact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Describe what would happen if the risk were to occur. </w:t>
      </w:r>
    </w:p>
    <w:p w14:paraId="50D80F5D" w14:textId="3B22B5B9" w:rsidR="00B07D81" w:rsidRPr="002C65EF" w:rsidRDefault="00A47F89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Action</w:t>
      </w:r>
      <w:r w:rsidR="00B07D8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F43635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</w:t>
      </w:r>
      <w:r w:rsidR="00B07D8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wner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</w:t>
      </w:r>
      <w:r w:rsidR="00F67FB3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person/organisation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who </w:t>
      </w:r>
      <w:r w:rsidR="00F436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will 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manage t</w:t>
      </w:r>
      <w:r w:rsidR="007636E2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his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risk. </w:t>
      </w:r>
    </w:p>
    <w:p w14:paraId="0BD2471E" w14:textId="73803DB7" w:rsidR="00B07D81" w:rsidRPr="002C65EF" w:rsidRDefault="00ED3A0A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Risk treatment strategies: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Any activities you </w:t>
      </w:r>
      <w:r w:rsidR="00CE6BAB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currently</w:t>
      </w:r>
      <w:r w:rsidR="005A7905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CE6BAB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or</w:t>
      </w:r>
      <w:r w:rsidR="005F4DBD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will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</w:t>
      </w:r>
      <w:r w:rsidR="005A7905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that reduce the impact of the risk or even the risk occurring in the first place. </w:t>
      </w:r>
    </w:p>
    <w:p w14:paraId="1CFF05B2" w14:textId="042D5A01" w:rsidR="003C639B" w:rsidRPr="002C65EF" w:rsidRDefault="00B07D81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Likelihood</w:t>
      </w:r>
      <w:r w:rsidR="00ED3A0A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ED3A0A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he chance or probability that the risk will occur.</w:t>
      </w:r>
      <w:r w:rsidR="004B22B4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Use the table below to decide which Likelihood category applies to </w:t>
      </w:r>
      <w:r w:rsidR="00ED3A0A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each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klihood of risks"/>
      </w:tblPr>
      <w:tblGrid>
        <w:gridCol w:w="4786"/>
        <w:gridCol w:w="9388"/>
      </w:tblGrid>
      <w:tr w:rsidR="00A043FC" w:rsidRPr="009B3197" w14:paraId="78EE7ECE" w14:textId="77777777" w:rsidTr="00FD5712">
        <w:trPr>
          <w:tblHeader/>
        </w:trPr>
        <w:tc>
          <w:tcPr>
            <w:tcW w:w="1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01D58F7E" w14:textId="05D0ED96" w:rsidR="00A043FC" w:rsidRPr="009B3197" w:rsidRDefault="00A043FC">
            <w:pPr>
              <w:jc w:val="center"/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Likelihood of risks</w:t>
            </w:r>
          </w:p>
        </w:tc>
      </w:tr>
      <w:tr w:rsidR="00A043FC" w:rsidRPr="009B3197" w14:paraId="3DEDC38B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83A137" w14:textId="77777777" w:rsidR="00A043FC" w:rsidRPr="009204E2" w:rsidRDefault="00A04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CCBFFB" w14:textId="77777777" w:rsidR="00A043FC" w:rsidRPr="009204E2" w:rsidRDefault="00A04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Example of qualitative measures</w:t>
            </w:r>
          </w:p>
        </w:tc>
      </w:tr>
      <w:tr w:rsidR="00A043FC" w:rsidRPr="009B3197" w14:paraId="7BAB30E2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90A6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Almost certain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1263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is expected to occur in most circumstances</w:t>
            </w:r>
          </w:p>
        </w:tc>
      </w:tr>
      <w:tr w:rsidR="00A043FC" w:rsidRPr="009B3197" w14:paraId="4A01E471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54E5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Likely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CCB4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will probably occur in most circumstances</w:t>
            </w:r>
          </w:p>
        </w:tc>
      </w:tr>
      <w:tr w:rsidR="00A043FC" w:rsidRPr="009B3197" w14:paraId="61D0E28D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8EBA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Possible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60F0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might occur at some time</w:t>
            </w:r>
          </w:p>
        </w:tc>
      </w:tr>
      <w:tr w:rsidR="00A043FC" w:rsidRPr="009B3197" w14:paraId="0A5E3EC5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35BB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Unlikely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201A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is not expected to occur in most circumstances</w:t>
            </w:r>
          </w:p>
        </w:tc>
      </w:tr>
      <w:tr w:rsidR="00A043FC" w:rsidRPr="009B3197" w14:paraId="22412807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BD51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Rare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DA5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will only occur in exceptional circumstances</w:t>
            </w:r>
          </w:p>
        </w:tc>
      </w:tr>
    </w:tbl>
    <w:p w14:paraId="386BFA47" w14:textId="55B83442" w:rsidR="00CE6BAB" w:rsidRPr="009B3197" w:rsidRDefault="00A3734A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CE6BAB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onsequence</w:t>
      </w:r>
      <w:r w:rsidR="004F373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he significance of the impact if the risk w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as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 occur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, including treatments in place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Use the table below to decide which </w:t>
      </w:r>
      <w:r w:rsidR="005D5D1C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onsequence category applies to </w:t>
      </w:r>
      <w:r w:rsidR="0096267C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each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risk: </w:t>
      </w:r>
    </w:p>
    <w:p w14:paraId="216D34F6" w14:textId="5D399767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Minor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Minimal to no impact on achievement of objectives and/or outcomes. </w:t>
      </w:r>
    </w:p>
    <w:p w14:paraId="7595798F" w14:textId="05723B0A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Moderate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Moderate impact on achievement of objectives and/or outcomes. </w:t>
      </w:r>
    </w:p>
    <w:p w14:paraId="02656BFF" w14:textId="0A4FA256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High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High impact on achievement of objectives and/or outcomes. </w:t>
      </w:r>
    </w:p>
    <w:p w14:paraId="07ECD1A8" w14:textId="2C137D75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Major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Major impact on achievement of objectives and/or outcomes. </w:t>
      </w:r>
    </w:p>
    <w:p w14:paraId="2333E078" w14:textId="02C0BE89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Critical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Critical impact on achievement of objectives and/or outcomes. </w:t>
      </w:r>
    </w:p>
    <w:p w14:paraId="18371C2D" w14:textId="2BBF2EA4" w:rsidR="00CE6BAB" w:rsidRDefault="00CE6BAB" w:rsidP="000E4732">
      <w:pPr>
        <w:pStyle w:val="NormalWeb"/>
        <w:numPr>
          <w:ilvl w:val="0"/>
          <w:numId w:val="4"/>
        </w:numPr>
      </w:pPr>
      <w:r w:rsidRPr="000E473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Risk Rating</w:t>
      </w:r>
      <w:r w:rsidR="000E473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>
        <w:t xml:space="preserve"> </w:t>
      </w:r>
      <w:r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level of risk that remains after consideration of </w:t>
      </w:r>
      <w:r w:rsidR="005C5E8C"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risk treatment strategies </w:t>
      </w:r>
      <w:r w:rsidR="0096267C"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>implemented</w:t>
      </w:r>
      <w:r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isk rating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14015E" w14:paraId="6E1B6544" w14:textId="77777777" w:rsidTr="00FD5712">
        <w:trPr>
          <w:tblHeader/>
        </w:trPr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31C8596C" w14:textId="3420FE13" w:rsidR="0014015E" w:rsidRDefault="0014015E">
            <w:pPr>
              <w:jc w:val="center"/>
            </w:pPr>
            <w:bookmarkStart w:id="0" w:name="_GoBack" w:colFirst="0" w:colLast="1"/>
            <w:r>
              <w:t>Risk rating</w:t>
            </w:r>
          </w:p>
        </w:tc>
      </w:tr>
      <w:bookmarkEnd w:id="0"/>
      <w:tr w:rsidR="0014015E" w14:paraId="0881BD2F" w14:textId="77777777" w:rsidTr="0014015E"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429" w14:textId="77777777" w:rsidR="0014015E" w:rsidRDefault="0014015E">
            <w:pPr>
              <w:jc w:val="center"/>
            </w:pPr>
          </w:p>
        </w:tc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A2671" w14:textId="77777777" w:rsidR="0014015E" w:rsidRPr="000E4732" w:rsidRDefault="0014015E">
            <w:pPr>
              <w:jc w:val="center"/>
              <w:rPr>
                <w:b/>
                <w:bCs/>
              </w:rPr>
            </w:pPr>
            <w:r w:rsidRPr="000E4732">
              <w:rPr>
                <w:b/>
                <w:bCs/>
              </w:rPr>
              <w:t>Consequence</w:t>
            </w:r>
          </w:p>
        </w:tc>
      </w:tr>
      <w:tr w:rsidR="0014015E" w14:paraId="546C15D0" w14:textId="77777777" w:rsidTr="0014015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5869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6A3B804" w14:textId="77777777" w:rsidR="0014015E" w:rsidRDefault="0014015E">
            <w:pPr>
              <w:jc w:val="center"/>
            </w:pPr>
            <w:r>
              <w:t>Insignificant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1D765AA" w14:textId="77777777" w:rsidR="0014015E" w:rsidRDefault="0014015E">
            <w:pPr>
              <w:jc w:val="center"/>
            </w:pPr>
            <w:r>
              <w:t>Minor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F642066" w14:textId="77777777" w:rsidR="0014015E" w:rsidRDefault="0014015E">
            <w:pPr>
              <w:jc w:val="center"/>
            </w:pPr>
            <w:r>
              <w:t>Moderate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F3BA346" w14:textId="77777777" w:rsidR="0014015E" w:rsidRDefault="0014015E">
            <w:pPr>
              <w:jc w:val="center"/>
            </w:pPr>
            <w:r>
              <w:t>Major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DF39371" w14:textId="77777777" w:rsidR="0014015E" w:rsidRDefault="0014015E">
            <w:pPr>
              <w:jc w:val="center"/>
            </w:pPr>
            <w:r>
              <w:t>Severe</w:t>
            </w:r>
          </w:p>
        </w:tc>
      </w:tr>
      <w:tr w:rsidR="0014015E" w14:paraId="727BC10A" w14:textId="77777777" w:rsidTr="0014015E"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518DBC81" w14:textId="77777777" w:rsidR="0014015E" w:rsidRPr="000E4732" w:rsidRDefault="0014015E">
            <w:pPr>
              <w:ind w:left="113" w:right="113"/>
              <w:jc w:val="center"/>
              <w:rPr>
                <w:b/>
                <w:bCs/>
              </w:rPr>
            </w:pPr>
            <w:r w:rsidRPr="000E4732">
              <w:rPr>
                <w:b/>
                <w:bCs/>
              </w:rPr>
              <w:t>Likelihood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58588F0" w14:textId="77777777" w:rsidR="0014015E" w:rsidRDefault="0014015E">
            <w:pPr>
              <w:jc w:val="center"/>
            </w:pPr>
            <w:r>
              <w:t>Almost certain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E3447E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FC75F6D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EA4C7A3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28BBFC3" w14:textId="77777777" w:rsidR="0014015E" w:rsidRDefault="0014015E">
            <w:pPr>
              <w:jc w:val="center"/>
            </w:pPr>
            <w:r>
              <w:t>Extreme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64865F2" w14:textId="77777777" w:rsidR="0014015E" w:rsidRDefault="0014015E">
            <w:pPr>
              <w:jc w:val="center"/>
            </w:pPr>
            <w:r>
              <w:t>Extreme</w:t>
            </w:r>
          </w:p>
        </w:tc>
      </w:tr>
      <w:tr w:rsidR="0014015E" w14:paraId="35201EF5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8B74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357AD7E" w14:textId="77777777" w:rsidR="0014015E" w:rsidRDefault="0014015E">
            <w:pPr>
              <w:jc w:val="center"/>
            </w:pPr>
            <w:r>
              <w:t>Likely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A79822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8436A0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0309602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32F78433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C975837" w14:textId="77777777" w:rsidR="0014015E" w:rsidRDefault="0014015E">
            <w:pPr>
              <w:jc w:val="center"/>
            </w:pPr>
            <w:r>
              <w:t>Extreme</w:t>
            </w:r>
          </w:p>
        </w:tc>
      </w:tr>
      <w:tr w:rsidR="0014015E" w14:paraId="0BDD3AA9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62D7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2EC90AC" w14:textId="77777777" w:rsidR="0014015E" w:rsidRDefault="0014015E">
            <w:pPr>
              <w:jc w:val="center"/>
            </w:pPr>
            <w:r>
              <w:t>Possible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76E3A9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08A7AE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159D85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748D2F5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FD1BA19" w14:textId="77777777" w:rsidR="0014015E" w:rsidRDefault="0014015E">
            <w:pPr>
              <w:jc w:val="center"/>
            </w:pPr>
            <w:r>
              <w:t>High</w:t>
            </w:r>
          </w:p>
        </w:tc>
      </w:tr>
      <w:tr w:rsidR="0014015E" w14:paraId="3169CF66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163F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7025937" w14:textId="77777777" w:rsidR="0014015E" w:rsidRDefault="0014015E">
            <w:pPr>
              <w:jc w:val="center"/>
            </w:pPr>
            <w:r>
              <w:t>Unlikely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253CCB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99F8DC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ECE3D8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EDA81D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6A5747C9" w14:textId="77777777" w:rsidR="0014015E" w:rsidRDefault="0014015E">
            <w:pPr>
              <w:jc w:val="center"/>
            </w:pPr>
            <w:r>
              <w:t>High</w:t>
            </w:r>
          </w:p>
        </w:tc>
      </w:tr>
      <w:tr w:rsidR="0014015E" w14:paraId="2F707D63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4CAD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AF873C4" w14:textId="77777777" w:rsidR="0014015E" w:rsidRDefault="0014015E">
            <w:pPr>
              <w:jc w:val="center"/>
            </w:pPr>
            <w:r>
              <w:t>Rare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87E2E20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BC4849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2DD702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9E544C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14C904" w14:textId="77777777" w:rsidR="0014015E" w:rsidRDefault="0014015E">
            <w:pPr>
              <w:jc w:val="center"/>
            </w:pPr>
            <w:r>
              <w:t>Medium</w:t>
            </w:r>
          </w:p>
        </w:tc>
      </w:tr>
    </w:tbl>
    <w:p w14:paraId="04F3C920" w14:textId="77777777" w:rsidR="001147C6" w:rsidRDefault="001147C6" w:rsidP="0007353D">
      <w:pPr>
        <w:jc w:val="center"/>
      </w:pPr>
    </w:p>
    <w:sectPr w:rsidR="001147C6" w:rsidSect="00406BB0">
      <w:headerReference w:type="default" r:id="rId10"/>
      <w:pgSz w:w="23811" w:h="16838" w:orient="landscape" w:code="8"/>
      <w:pgMar w:top="709" w:right="1440" w:bottom="1134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2AE50" w14:textId="77777777" w:rsidR="00536516" w:rsidRDefault="00536516" w:rsidP="00EA49F3">
      <w:pPr>
        <w:spacing w:after="0" w:line="240" w:lineRule="auto"/>
      </w:pPr>
      <w:r>
        <w:separator/>
      </w:r>
    </w:p>
  </w:endnote>
  <w:endnote w:type="continuationSeparator" w:id="0">
    <w:p w14:paraId="3EBA737B" w14:textId="77777777" w:rsidR="00536516" w:rsidRDefault="00536516" w:rsidP="00EA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6C7B7" w14:textId="77777777" w:rsidR="00536516" w:rsidRDefault="00536516" w:rsidP="00EA49F3">
      <w:pPr>
        <w:spacing w:after="0" w:line="240" w:lineRule="auto"/>
      </w:pPr>
      <w:r>
        <w:separator/>
      </w:r>
    </w:p>
  </w:footnote>
  <w:footnote w:type="continuationSeparator" w:id="0">
    <w:p w14:paraId="286EFF5A" w14:textId="77777777" w:rsidR="00536516" w:rsidRDefault="00536516" w:rsidP="00EA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5D2A3" w14:textId="4D8443DC" w:rsidR="00EA49F3" w:rsidRDefault="00EA49F3">
    <w:pPr>
      <w:pStyle w:val="Header"/>
    </w:pPr>
    <w:r w:rsidRPr="00500B31">
      <w:rPr>
        <w:noProof/>
        <w:lang w:eastAsia="en-AU"/>
      </w:rPr>
      <w:drawing>
        <wp:inline distT="0" distB="0" distL="0" distR="0" wp14:anchorId="662C24DD" wp14:editId="0335FC80">
          <wp:extent cx="3252083" cy="775459"/>
          <wp:effectExtent l="0" t="0" r="5715" b="5715"/>
          <wp:docPr id="3" name="Picture 3" descr="C:\Users\Winkler Monika\AppData\Local\Microsoft\Windows\INetCache\Content.Outlook\FFMXAS5S\DA4047_0819_Future Drought Fund logo package_AG + FDF 1.jpg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kler Monika\AppData\Local\Microsoft\Windows\INetCache\Content.Outlook\FFMXAS5S\DA4047_0819_Future Drought Fund logo package_AG + FDF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762" cy="80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BBE"/>
    <w:multiLevelType w:val="hybridMultilevel"/>
    <w:tmpl w:val="72F6C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192D"/>
    <w:multiLevelType w:val="hybridMultilevel"/>
    <w:tmpl w:val="305A45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E53C15"/>
    <w:multiLevelType w:val="hybridMultilevel"/>
    <w:tmpl w:val="762A923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B93117F"/>
    <w:multiLevelType w:val="hybridMultilevel"/>
    <w:tmpl w:val="FE72DF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A3DA3"/>
    <w:multiLevelType w:val="hybridMultilevel"/>
    <w:tmpl w:val="4E3A61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3D"/>
    <w:rsid w:val="00052952"/>
    <w:rsid w:val="0007353D"/>
    <w:rsid w:val="00075B86"/>
    <w:rsid w:val="000E4732"/>
    <w:rsid w:val="00112FB0"/>
    <w:rsid w:val="00114193"/>
    <w:rsid w:val="001147C6"/>
    <w:rsid w:val="0014015E"/>
    <w:rsid w:val="00143538"/>
    <w:rsid w:val="001A006F"/>
    <w:rsid w:val="001A401C"/>
    <w:rsid w:val="00200403"/>
    <w:rsid w:val="00241D58"/>
    <w:rsid w:val="0028485B"/>
    <w:rsid w:val="00286D88"/>
    <w:rsid w:val="002C65EF"/>
    <w:rsid w:val="002D7405"/>
    <w:rsid w:val="00305857"/>
    <w:rsid w:val="00397E92"/>
    <w:rsid w:val="003C639B"/>
    <w:rsid w:val="003E51D4"/>
    <w:rsid w:val="00406BB0"/>
    <w:rsid w:val="004518FB"/>
    <w:rsid w:val="004775A8"/>
    <w:rsid w:val="004B22B4"/>
    <w:rsid w:val="004C4211"/>
    <w:rsid w:val="004F3731"/>
    <w:rsid w:val="0051202F"/>
    <w:rsid w:val="00536516"/>
    <w:rsid w:val="0055478A"/>
    <w:rsid w:val="005A7905"/>
    <w:rsid w:val="005C5E8C"/>
    <w:rsid w:val="005D5D1C"/>
    <w:rsid w:val="005F4DBD"/>
    <w:rsid w:val="00662256"/>
    <w:rsid w:val="006A40C8"/>
    <w:rsid w:val="006F58DF"/>
    <w:rsid w:val="00702245"/>
    <w:rsid w:val="00743567"/>
    <w:rsid w:val="00752F8A"/>
    <w:rsid w:val="00762A04"/>
    <w:rsid w:val="007636E2"/>
    <w:rsid w:val="007E5458"/>
    <w:rsid w:val="008344CE"/>
    <w:rsid w:val="008552A1"/>
    <w:rsid w:val="008841AD"/>
    <w:rsid w:val="008A6F9C"/>
    <w:rsid w:val="008B1EB6"/>
    <w:rsid w:val="008B2715"/>
    <w:rsid w:val="009204E2"/>
    <w:rsid w:val="00923D66"/>
    <w:rsid w:val="0096267C"/>
    <w:rsid w:val="00986FB0"/>
    <w:rsid w:val="009B3197"/>
    <w:rsid w:val="009F08F1"/>
    <w:rsid w:val="00A043FC"/>
    <w:rsid w:val="00A16D0C"/>
    <w:rsid w:val="00A3734A"/>
    <w:rsid w:val="00A40C88"/>
    <w:rsid w:val="00A47F89"/>
    <w:rsid w:val="00AD21DB"/>
    <w:rsid w:val="00B07D81"/>
    <w:rsid w:val="00B41298"/>
    <w:rsid w:val="00B50224"/>
    <w:rsid w:val="00B60D8C"/>
    <w:rsid w:val="00B674CC"/>
    <w:rsid w:val="00BA5A74"/>
    <w:rsid w:val="00BA7AEC"/>
    <w:rsid w:val="00BB2E6F"/>
    <w:rsid w:val="00C811F2"/>
    <w:rsid w:val="00C90D27"/>
    <w:rsid w:val="00C9724E"/>
    <w:rsid w:val="00CE66E8"/>
    <w:rsid w:val="00CE6BAB"/>
    <w:rsid w:val="00D935EE"/>
    <w:rsid w:val="00DB36F6"/>
    <w:rsid w:val="00DC4759"/>
    <w:rsid w:val="00E564B9"/>
    <w:rsid w:val="00E7293C"/>
    <w:rsid w:val="00EA49F3"/>
    <w:rsid w:val="00EA4FE2"/>
    <w:rsid w:val="00ED3A0A"/>
    <w:rsid w:val="00F02109"/>
    <w:rsid w:val="00F06979"/>
    <w:rsid w:val="00F43635"/>
    <w:rsid w:val="00F67FB3"/>
    <w:rsid w:val="00F8471E"/>
    <w:rsid w:val="00FD5712"/>
    <w:rsid w:val="00FF2FE6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82963"/>
  <w15:docId w15:val="{D60BB628-AFFB-40E3-81BF-D0D6D1EE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A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F3"/>
  </w:style>
  <w:style w:type="paragraph" w:styleId="Footer">
    <w:name w:val="footer"/>
    <w:basedOn w:val="Normal"/>
    <w:link w:val="FooterChar"/>
    <w:uiPriority w:val="99"/>
    <w:unhideWhenUsed/>
    <w:rsid w:val="00EA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F3"/>
  </w:style>
  <w:style w:type="paragraph" w:styleId="ListParagraph">
    <w:name w:val="List Paragraph"/>
    <w:basedOn w:val="Normal"/>
    <w:uiPriority w:val="34"/>
    <w:qFormat/>
    <w:rsid w:val="0047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3" ma:contentTypeDescription="Create a new document." ma:contentTypeScope="" ma:versionID="7904d939f86cf1a963d69e1a433988d0">
  <xsd:schema xmlns:xsd="http://www.w3.org/2001/XMLSchema" xmlns:xs="http://www.w3.org/2001/XMLSchema" xmlns:p="http://schemas.microsoft.com/office/2006/metadata/properties" xmlns:ns3="7a780211-40da-463b-9070-9cb515f5a0ff" xmlns:ns4="c2bade49-953a-4989-804b-b4c697a86ccc" targetNamespace="http://schemas.microsoft.com/office/2006/metadata/properties" ma:root="true" ma:fieldsID="94f004e54fc73bdc06694c66ed91227e" ns3:_="" ns4:_="">
    <xsd:import namespace="7a780211-40da-463b-9070-9cb515f5a0ff"/>
    <xsd:import namespace="c2bade49-953a-4989-804b-b4c697a86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ade49-953a-4989-804b-b4c697a86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1FBB6-62E8-4269-9A7B-5194CF924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8346B-D60C-4876-9A13-E03292064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c2bade49-953a-4989-804b-b4c697a86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A3E74-918E-4885-95AE-24AC243CCE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RDWA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Horne</dc:creator>
  <cp:lastModifiedBy>DONATH, Kristen</cp:lastModifiedBy>
  <cp:revision>49</cp:revision>
  <cp:lastPrinted>2016-10-26T04:26:00Z</cp:lastPrinted>
  <dcterms:created xsi:type="dcterms:W3CDTF">2020-08-03T21:16:00Z</dcterms:created>
  <dcterms:modified xsi:type="dcterms:W3CDTF">2020-08-26T00:18:00Z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</Properties>
</file>