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825" w:rsidRDefault="00461825" w:rsidP="00461825">
      <w:pPr>
        <w:pStyle w:val="Heading1"/>
      </w:pPr>
    </w:p>
    <w:p w:rsidR="00461825" w:rsidRDefault="00461825" w:rsidP="00461825">
      <w:pPr>
        <w:pStyle w:val="Heading1"/>
      </w:pPr>
    </w:p>
    <w:p w:rsidR="00461825" w:rsidRPr="00461825" w:rsidRDefault="00461825" w:rsidP="00461825">
      <w:pPr>
        <w:pStyle w:val="Heading1"/>
        <w:spacing w:before="0"/>
        <w:contextualSpacing w:val="0"/>
        <w:rPr>
          <w:rFonts w:eastAsia="Times New Roman" w:cs="Times New Roman"/>
          <w:b w:val="0"/>
          <w:bCs w:val="0"/>
          <w:color w:val="264F90"/>
          <w:sz w:val="48"/>
          <w:szCs w:val="48"/>
        </w:rPr>
      </w:pPr>
      <w:r w:rsidRPr="00461825">
        <w:rPr>
          <w:rFonts w:eastAsia="Times New Roman" w:cs="Times New Roman"/>
          <w:b w:val="0"/>
          <w:bCs w:val="0"/>
          <w:color w:val="264F90"/>
          <w:sz w:val="48"/>
          <w:szCs w:val="48"/>
        </w:rPr>
        <w:t>Veteran and Community Grants (V&amp;CG) Program</w:t>
      </w:r>
    </w:p>
    <w:p w:rsidR="00461825" w:rsidRDefault="00461825" w:rsidP="00461825">
      <w:pPr>
        <w:pStyle w:val="Heading1"/>
      </w:pPr>
    </w:p>
    <w:p w:rsidR="00461825" w:rsidRPr="00461825" w:rsidRDefault="00461825" w:rsidP="00461825">
      <w:pPr>
        <w:pStyle w:val="Heading1"/>
        <w:spacing w:before="0"/>
        <w:contextualSpacing w:val="0"/>
        <w:rPr>
          <w:rFonts w:eastAsia="Times New Roman" w:cs="Times New Roman"/>
          <w:b w:val="0"/>
          <w:bCs w:val="0"/>
          <w:color w:val="264F90"/>
          <w:sz w:val="48"/>
          <w:szCs w:val="48"/>
        </w:rPr>
      </w:pPr>
      <w:r w:rsidRPr="00461825">
        <w:rPr>
          <w:rFonts w:eastAsia="Times New Roman" w:cs="Times New Roman"/>
          <w:b w:val="0"/>
          <w:bCs w:val="0"/>
          <w:color w:val="264F90"/>
          <w:sz w:val="48"/>
          <w:szCs w:val="48"/>
        </w:rPr>
        <w:t xml:space="preserve">Grant Opportunity Guidelines </w:t>
      </w:r>
    </w:p>
    <w:p w:rsidR="00461825" w:rsidRDefault="00461825" w:rsidP="00461825">
      <w:pPr>
        <w:spacing w:before="0" w:after="0" w:line="240" w:lineRule="auto"/>
      </w:pPr>
    </w:p>
    <w:p w:rsidR="00461825" w:rsidRDefault="00461825" w:rsidP="00461825">
      <w:pPr>
        <w:spacing w:before="0" w:after="0" w:line="240" w:lineRule="auto"/>
      </w:pPr>
    </w:p>
    <w:tbl>
      <w:tblPr>
        <w:tblStyle w:val="PlainTable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purposes only. There is no header row. "/>
      </w:tblPr>
      <w:tblGrid>
        <w:gridCol w:w="2806"/>
        <w:gridCol w:w="6117"/>
        <w:gridCol w:w="8"/>
      </w:tblGrid>
      <w:tr w:rsidR="00461825" w:rsidRPr="0056327D" w:rsidTr="00461825">
        <w:trPr>
          <w:gridAfter w:val="1"/>
          <w:cnfStyle w:val="100000000000" w:firstRow="1" w:lastRow="0" w:firstColumn="0" w:lastColumn="0" w:oddVBand="0" w:evenVBand="0" w:oddHBand="0" w:evenHBand="0" w:firstRowFirstColumn="0" w:firstRowLastColumn="0" w:lastRowFirstColumn="0" w:lastRowLastColumn="0"/>
          <w:wAfter w:w="8" w:type="dxa"/>
          <w:trHeight w:val="462"/>
          <w:tblHeader/>
        </w:trPr>
        <w:tc>
          <w:tcPr>
            <w:cnfStyle w:val="001000000000" w:firstRow="0" w:lastRow="0" w:firstColumn="1" w:lastColumn="0" w:oddVBand="0" w:evenVBand="0" w:oddHBand="0" w:evenHBand="0" w:firstRowFirstColumn="0" w:firstRowLastColumn="0" w:lastRowFirstColumn="0" w:lastRowLastColumn="0"/>
            <w:tcW w:w="2806" w:type="dxa"/>
          </w:tcPr>
          <w:p w:rsidR="00461825" w:rsidRPr="000C44DA" w:rsidRDefault="00461825" w:rsidP="00461825">
            <w:pPr>
              <w:rPr>
                <w:color w:val="264F90"/>
              </w:rPr>
            </w:pPr>
            <w:r w:rsidRPr="0004098F">
              <w:rPr>
                <w:color w:val="264F90"/>
              </w:rPr>
              <w:t>Opening date:</w:t>
            </w:r>
            <w:r>
              <w:t xml:space="preserve"> </w:t>
            </w:r>
          </w:p>
        </w:tc>
        <w:tc>
          <w:tcPr>
            <w:tcW w:w="6117" w:type="dxa"/>
          </w:tcPr>
          <w:p w:rsidR="00461825" w:rsidRPr="000C44DA" w:rsidRDefault="00461825" w:rsidP="00461825">
            <w:pPr>
              <w:cnfStyle w:val="100000000000" w:firstRow="1" w:lastRow="0" w:firstColumn="0" w:lastColumn="0" w:oddVBand="0" w:evenVBand="0" w:oddHBand="0" w:evenHBand="0" w:firstRowFirstColumn="0" w:firstRowLastColumn="0" w:lastRowFirstColumn="0" w:lastRowLastColumn="0"/>
              <w:rPr>
                <w:b w:val="0"/>
                <w:bCs w:val="0"/>
                <w:color w:val="264F90"/>
              </w:rPr>
            </w:pPr>
            <w:r w:rsidRPr="00EE0237">
              <w:rPr>
                <w:color w:val="0070C0"/>
              </w:rPr>
              <w:t>3 November 2020</w:t>
            </w:r>
          </w:p>
        </w:tc>
      </w:tr>
      <w:tr w:rsidR="00461825" w:rsidRPr="0056327D" w:rsidTr="00461825">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461825" w:rsidRPr="0056327D" w:rsidRDefault="00461825" w:rsidP="00461825">
            <w:pPr>
              <w:rPr>
                <w:sz w:val="24"/>
              </w:rPr>
            </w:pPr>
            <w:r w:rsidRPr="0004098F">
              <w:rPr>
                <w:color w:val="264F90"/>
              </w:rPr>
              <w:t>Closing date and time:</w:t>
            </w:r>
            <w:r>
              <w:t xml:space="preserve"> </w:t>
            </w:r>
          </w:p>
        </w:tc>
        <w:tc>
          <w:tcPr>
            <w:tcW w:w="6117" w:type="dxa"/>
            <w:shd w:val="clear" w:color="auto" w:fill="auto"/>
          </w:tcPr>
          <w:p w:rsidR="00461825" w:rsidRPr="0056327D" w:rsidRDefault="00461825" w:rsidP="00461825">
            <w:pPr>
              <w:cnfStyle w:val="000000100000" w:firstRow="0" w:lastRow="0" w:firstColumn="0" w:lastColumn="0" w:oddVBand="0" w:evenVBand="0" w:oddHBand="1" w:evenHBand="0" w:firstRowFirstColumn="0" w:firstRowLastColumn="0" w:lastRowFirstColumn="0" w:lastRowLastColumn="0"/>
              <w:rPr>
                <w:sz w:val="24"/>
              </w:rPr>
            </w:pPr>
            <w:r w:rsidRPr="00EE0237">
              <w:rPr>
                <w:color w:val="0070C0"/>
              </w:rPr>
              <w:t>11</w:t>
            </w:r>
            <w:r>
              <w:rPr>
                <w:color w:val="0070C0"/>
              </w:rPr>
              <w:t>.</w:t>
            </w:r>
            <w:r w:rsidRPr="00EE0237">
              <w:rPr>
                <w:color w:val="0070C0"/>
              </w:rPr>
              <w:t>00 PM AEDT 29 January 2021</w:t>
            </w:r>
          </w:p>
        </w:tc>
      </w:tr>
      <w:tr w:rsidR="00461825" w:rsidRPr="007040EB" w:rsidTr="0046182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461825" w:rsidRPr="0004098F" w:rsidRDefault="00461825" w:rsidP="00461825">
            <w:pPr>
              <w:rPr>
                <w:color w:val="264F90"/>
              </w:rPr>
            </w:pPr>
            <w:r w:rsidRPr="0004098F">
              <w:rPr>
                <w:color w:val="264F90"/>
              </w:rPr>
              <w:t>Commonwealth policy entity:</w:t>
            </w:r>
          </w:p>
        </w:tc>
        <w:tc>
          <w:tcPr>
            <w:tcW w:w="6125" w:type="dxa"/>
            <w:gridSpan w:val="2"/>
            <w:shd w:val="clear" w:color="auto" w:fill="auto"/>
          </w:tcPr>
          <w:p w:rsidR="00461825" w:rsidRPr="00AA20DD" w:rsidRDefault="00461825" w:rsidP="00461825">
            <w:pPr>
              <w:cnfStyle w:val="000000000000" w:firstRow="0" w:lastRow="0" w:firstColumn="0" w:lastColumn="0" w:oddVBand="0" w:evenVBand="0" w:oddHBand="0" w:evenHBand="0" w:firstRowFirstColumn="0" w:firstRowLastColumn="0" w:lastRowFirstColumn="0" w:lastRowLastColumn="0"/>
            </w:pPr>
            <w:r w:rsidRPr="00EE0237">
              <w:rPr>
                <w:color w:val="0070C0"/>
              </w:rPr>
              <w:t>Department of Veterans’ Affairs (DVA)</w:t>
            </w:r>
          </w:p>
        </w:tc>
      </w:tr>
      <w:tr w:rsidR="00461825" w:rsidRPr="007040EB" w:rsidTr="004618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461825" w:rsidRPr="0004098F" w:rsidRDefault="00461825" w:rsidP="00461825">
            <w:pPr>
              <w:rPr>
                <w:color w:val="264F90"/>
              </w:rPr>
            </w:pPr>
            <w:r>
              <w:rPr>
                <w:color w:val="264F90"/>
              </w:rPr>
              <w:t>Administering e</w:t>
            </w:r>
            <w:r w:rsidRPr="0004098F">
              <w:rPr>
                <w:color w:val="264F90"/>
              </w:rPr>
              <w:t>ntit</w:t>
            </w:r>
            <w:r>
              <w:rPr>
                <w:color w:val="264F90"/>
              </w:rPr>
              <w:t>y</w:t>
            </w:r>
          </w:p>
        </w:tc>
        <w:tc>
          <w:tcPr>
            <w:tcW w:w="6125" w:type="dxa"/>
            <w:gridSpan w:val="2"/>
            <w:shd w:val="clear" w:color="auto" w:fill="auto"/>
          </w:tcPr>
          <w:p w:rsidR="00461825" w:rsidRDefault="00461825" w:rsidP="00461825">
            <w:pPr>
              <w:cnfStyle w:val="000000100000" w:firstRow="0" w:lastRow="0" w:firstColumn="0" w:lastColumn="0" w:oddVBand="0" w:evenVBand="0" w:oddHBand="1" w:evenHBand="0" w:firstRowFirstColumn="0" w:firstRowLastColumn="0" w:lastRowFirstColumn="0" w:lastRowLastColumn="0"/>
            </w:pPr>
            <w:r>
              <w:t>Community Grants Hub</w:t>
            </w:r>
          </w:p>
        </w:tc>
      </w:tr>
      <w:tr w:rsidR="00461825" w:rsidRPr="007040EB" w:rsidTr="0046182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461825" w:rsidRPr="0004098F" w:rsidRDefault="00461825" w:rsidP="00461825">
            <w:pPr>
              <w:rPr>
                <w:color w:val="264F90"/>
              </w:rPr>
            </w:pPr>
            <w:r w:rsidRPr="0004098F">
              <w:rPr>
                <w:color w:val="264F90"/>
              </w:rPr>
              <w:t>Enquiries:</w:t>
            </w:r>
          </w:p>
        </w:tc>
        <w:tc>
          <w:tcPr>
            <w:tcW w:w="6125" w:type="dxa"/>
            <w:gridSpan w:val="2"/>
            <w:shd w:val="clear" w:color="auto" w:fill="auto"/>
          </w:tcPr>
          <w:p w:rsidR="00461825" w:rsidRPr="00A5642B" w:rsidRDefault="00461825" w:rsidP="00461825">
            <w:pPr>
              <w:cnfStyle w:val="000000000000" w:firstRow="0" w:lastRow="0" w:firstColumn="0" w:lastColumn="0" w:oddVBand="0" w:evenVBand="0" w:oddHBand="0" w:evenHBand="0" w:firstRowFirstColumn="0" w:firstRowLastColumn="0" w:lastRowFirstColumn="0" w:lastRowLastColumn="0"/>
            </w:pPr>
            <w:r w:rsidRPr="00A5642B">
              <w:t xml:space="preserve">If you have any questions, contact </w:t>
            </w:r>
            <w:r>
              <w:t xml:space="preserve">the </w:t>
            </w:r>
          </w:p>
          <w:p w:rsidR="00461825" w:rsidRPr="00A5642B" w:rsidRDefault="00461825" w:rsidP="00461825">
            <w:pPr>
              <w:cnfStyle w:val="000000000000" w:firstRow="0" w:lastRow="0" w:firstColumn="0" w:lastColumn="0" w:oddVBand="0" w:evenVBand="0" w:oddHBand="0" w:evenHBand="0" w:firstRowFirstColumn="0" w:firstRowLastColumn="0" w:lastRowFirstColumn="0" w:lastRowLastColumn="0"/>
            </w:pPr>
            <w:r w:rsidRPr="00A5642B">
              <w:t>Community Grants Hub</w:t>
            </w:r>
          </w:p>
          <w:p w:rsidR="00461825" w:rsidRPr="00A5642B" w:rsidRDefault="00461825" w:rsidP="00461825">
            <w:pPr>
              <w:cnfStyle w:val="000000000000" w:firstRow="0" w:lastRow="0" w:firstColumn="0" w:lastColumn="0" w:oddVBand="0" w:evenVBand="0" w:oddHBand="0" w:evenHBand="0" w:firstRowFirstColumn="0" w:firstRowLastColumn="0" w:lastRowFirstColumn="0" w:lastRowLastColumn="0"/>
            </w:pPr>
            <w:r w:rsidRPr="00A5642B">
              <w:t>Phone: 1800 020 283</w:t>
            </w:r>
            <w:r>
              <w:t xml:space="preserve"> (option 1)</w:t>
            </w:r>
          </w:p>
          <w:p w:rsidR="00461825" w:rsidRPr="00A5642B" w:rsidRDefault="00461825" w:rsidP="00461825">
            <w:pPr>
              <w:cnfStyle w:val="000000000000" w:firstRow="0" w:lastRow="0" w:firstColumn="0" w:lastColumn="0" w:oddVBand="0" w:evenVBand="0" w:oddHBand="0" w:evenHBand="0" w:firstRowFirstColumn="0" w:firstRowLastColumn="0" w:lastRowFirstColumn="0" w:lastRowLastColumn="0"/>
            </w:pPr>
            <w:r w:rsidRPr="00A5642B">
              <w:t xml:space="preserve">Email: </w:t>
            </w:r>
            <w:hyperlink r:id="rId8" w:history="1">
              <w:r w:rsidRPr="00A5642B">
                <w:rPr>
                  <w:rStyle w:val="Hyperlink"/>
                  <w:rFonts w:eastAsiaTheme="majorEastAsia"/>
                </w:rPr>
                <w:t>support@communitygrants.gov.au</w:t>
              </w:r>
            </w:hyperlink>
          </w:p>
          <w:p w:rsidR="00461825" w:rsidRPr="00A5642B" w:rsidRDefault="00461825" w:rsidP="00461825">
            <w:pPr>
              <w:cnfStyle w:val="000000000000" w:firstRow="0" w:lastRow="0" w:firstColumn="0" w:lastColumn="0" w:oddVBand="0" w:evenVBand="0" w:oddHBand="0" w:evenHBand="0" w:firstRowFirstColumn="0" w:firstRowLastColumn="0" w:lastRowFirstColumn="0" w:lastRowLastColumn="0"/>
            </w:pPr>
            <w:r w:rsidRPr="00A5642B">
              <w:t>Questions should be sent no later than</w:t>
            </w:r>
            <w:r>
              <w:t>:</w:t>
            </w:r>
            <w:r w:rsidRPr="00A5642B">
              <w:t xml:space="preserve"> </w:t>
            </w:r>
            <w:r w:rsidRPr="00A5642B">
              <w:br/>
            </w:r>
            <w:r w:rsidRPr="00AB13F0">
              <w:t>5</w:t>
            </w:r>
            <w:r>
              <w:t>.</w:t>
            </w:r>
            <w:r w:rsidRPr="00AB13F0">
              <w:t>00</w:t>
            </w:r>
            <w:r>
              <w:t xml:space="preserve"> </w:t>
            </w:r>
            <w:r w:rsidRPr="00AB13F0">
              <w:t xml:space="preserve">PM </w:t>
            </w:r>
            <w:r w:rsidRPr="00EE0237">
              <w:rPr>
                <w:color w:val="0070C0"/>
              </w:rPr>
              <w:t>AEDT</w:t>
            </w:r>
            <w:r>
              <w:t xml:space="preserve"> on </w:t>
            </w:r>
            <w:r w:rsidRPr="00EE0237">
              <w:rPr>
                <w:color w:val="0070C0"/>
              </w:rPr>
              <w:t>21 January 2021</w:t>
            </w:r>
            <w:r>
              <w:t xml:space="preserve"> </w:t>
            </w:r>
          </w:p>
        </w:tc>
      </w:tr>
      <w:tr w:rsidR="00461825" w:rsidRPr="007040EB" w:rsidTr="004618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461825" w:rsidRPr="0004098F" w:rsidRDefault="00461825" w:rsidP="00461825">
            <w:pPr>
              <w:rPr>
                <w:color w:val="264F90"/>
              </w:rPr>
            </w:pPr>
            <w:r w:rsidRPr="0004098F">
              <w:rPr>
                <w:color w:val="264F90"/>
              </w:rPr>
              <w:t>Date guidelines released:</w:t>
            </w:r>
          </w:p>
        </w:tc>
        <w:tc>
          <w:tcPr>
            <w:tcW w:w="6125" w:type="dxa"/>
            <w:gridSpan w:val="2"/>
            <w:shd w:val="clear" w:color="auto" w:fill="auto"/>
          </w:tcPr>
          <w:p w:rsidR="00461825" w:rsidRPr="00A5642B" w:rsidRDefault="00461825" w:rsidP="00461825">
            <w:pPr>
              <w:cnfStyle w:val="000000100000" w:firstRow="0" w:lastRow="0" w:firstColumn="0" w:lastColumn="0" w:oddVBand="0" w:evenVBand="0" w:oddHBand="1" w:evenHBand="0" w:firstRowFirstColumn="0" w:firstRowLastColumn="0" w:lastRowFirstColumn="0" w:lastRowLastColumn="0"/>
            </w:pPr>
            <w:r w:rsidRPr="00EE0237">
              <w:rPr>
                <w:color w:val="0070C0"/>
              </w:rPr>
              <w:t>3 November 2020</w:t>
            </w:r>
          </w:p>
        </w:tc>
      </w:tr>
      <w:tr w:rsidR="00461825" w:rsidTr="0046182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461825" w:rsidRPr="0004098F" w:rsidRDefault="00461825" w:rsidP="00461825">
            <w:pPr>
              <w:rPr>
                <w:color w:val="264F90"/>
              </w:rPr>
            </w:pPr>
            <w:r w:rsidRPr="0004098F">
              <w:rPr>
                <w:color w:val="264F90"/>
              </w:rPr>
              <w:t xml:space="preserve">Type of </w:t>
            </w:r>
            <w:r>
              <w:rPr>
                <w:color w:val="264F90"/>
              </w:rPr>
              <w:t>grant</w:t>
            </w:r>
            <w:r w:rsidRPr="0004098F">
              <w:rPr>
                <w:color w:val="264F90"/>
              </w:rPr>
              <w:t xml:space="preserve"> opportunity:</w:t>
            </w:r>
          </w:p>
        </w:tc>
        <w:tc>
          <w:tcPr>
            <w:tcW w:w="6125" w:type="dxa"/>
            <w:gridSpan w:val="2"/>
            <w:shd w:val="clear" w:color="auto" w:fill="auto"/>
          </w:tcPr>
          <w:p w:rsidR="00461825" w:rsidRPr="0051376F" w:rsidRDefault="00461825" w:rsidP="00461825">
            <w:pPr>
              <w:cnfStyle w:val="000000000000" w:firstRow="0" w:lastRow="0" w:firstColumn="0" w:lastColumn="0" w:oddVBand="0" w:evenVBand="0" w:oddHBand="0" w:evenHBand="0" w:firstRowFirstColumn="0" w:firstRowLastColumn="0" w:lastRowFirstColumn="0" w:lastRowLastColumn="0"/>
            </w:pPr>
            <w:r w:rsidRPr="00EE0237">
              <w:rPr>
                <w:color w:val="0070C0"/>
              </w:rPr>
              <w:t>Targeted competitive</w:t>
            </w:r>
          </w:p>
        </w:tc>
      </w:tr>
    </w:tbl>
    <w:p w:rsidR="00461825" w:rsidRDefault="00461825" w:rsidP="00461825">
      <w:pPr>
        <w:spacing w:before="0" w:after="0" w:line="240" w:lineRule="auto"/>
      </w:pPr>
      <w:r>
        <w:br w:type="page"/>
      </w:r>
    </w:p>
    <w:p w:rsidR="00461825" w:rsidRPr="00461825" w:rsidRDefault="00461825" w:rsidP="00461825">
      <w:pPr>
        <w:pStyle w:val="TOCHeading"/>
        <w:keepNext/>
        <w:keepLines/>
        <w:spacing w:line="276" w:lineRule="auto"/>
        <w:contextualSpacing w:val="0"/>
        <w:rPr>
          <w:rFonts w:eastAsia="Calibri" w:cs="Times New Roman"/>
          <w:b w:val="0"/>
          <w:color w:val="264F90"/>
          <w:lang w:val="en-US" w:bidi="ar-SA"/>
        </w:rPr>
      </w:pPr>
      <w:r w:rsidRPr="00461825">
        <w:rPr>
          <w:rFonts w:eastAsia="Calibri" w:cs="Times New Roman"/>
          <w:b w:val="0"/>
          <w:color w:val="264F90"/>
          <w:lang w:val="en-US" w:bidi="ar-SA"/>
        </w:rPr>
        <w:lastRenderedPageBreak/>
        <w:t>Contents</w:t>
      </w:r>
    </w:p>
    <w:p w:rsidR="00461825" w:rsidRDefault="00461825" w:rsidP="00461825">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Pr>
          <w:noProof/>
        </w:rPr>
        <w:t>1.</w:t>
      </w:r>
      <w:r>
        <w:rPr>
          <w:rFonts w:asciiTheme="minorHAnsi" w:eastAsiaTheme="minorEastAsia" w:hAnsiTheme="minorHAnsi" w:cstheme="minorBidi"/>
          <w:b w:val="0"/>
          <w:noProof/>
          <w:sz w:val="22"/>
          <w:lang w:val="en-AU" w:eastAsia="en-AU"/>
        </w:rPr>
        <w:tab/>
      </w:r>
      <w:r>
        <w:rPr>
          <w:noProof/>
        </w:rPr>
        <w:t>Veteran and Community Grants Program grant opportunity processes</w:t>
      </w:r>
      <w:r>
        <w:rPr>
          <w:noProof/>
        </w:rPr>
        <w:tab/>
      </w:r>
      <w:r>
        <w:rPr>
          <w:noProof/>
        </w:rPr>
        <w:fldChar w:fldCharType="begin"/>
      </w:r>
      <w:r>
        <w:rPr>
          <w:noProof/>
        </w:rPr>
        <w:instrText xml:space="preserve"> PAGEREF _Toc55225639 \h </w:instrText>
      </w:r>
      <w:r>
        <w:rPr>
          <w:noProof/>
        </w:rPr>
      </w:r>
      <w:r>
        <w:rPr>
          <w:noProof/>
        </w:rPr>
        <w:fldChar w:fldCharType="separate"/>
      </w:r>
      <w:r w:rsidR="00DB7AC7">
        <w:rPr>
          <w:noProof/>
        </w:rPr>
        <w:t>4</w:t>
      </w:r>
      <w:r>
        <w:rPr>
          <w:noProof/>
        </w:rPr>
        <w:fldChar w:fldCharType="end"/>
      </w:r>
    </w:p>
    <w:p w:rsidR="00461825" w:rsidRDefault="00461825" w:rsidP="00461825">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_Toc55225640 \h </w:instrText>
      </w:r>
      <w:r>
        <w:rPr>
          <w:noProof/>
        </w:rPr>
      </w:r>
      <w:r>
        <w:rPr>
          <w:noProof/>
        </w:rPr>
        <w:fldChar w:fldCharType="separate"/>
      </w:r>
      <w:r w:rsidR="00DB7AC7">
        <w:rPr>
          <w:noProof/>
        </w:rPr>
        <w:t>6</w:t>
      </w:r>
      <w:r>
        <w:rPr>
          <w:noProof/>
        </w:rPr>
        <w:fldChar w:fldCharType="end"/>
      </w:r>
    </w:p>
    <w:p w:rsidR="00461825" w:rsidRDefault="00461825" w:rsidP="00461825">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_Toc55225641 \h </w:instrText>
      </w:r>
      <w:r>
        <w:rPr>
          <w:noProof/>
        </w:rPr>
      </w:r>
      <w:r>
        <w:rPr>
          <w:noProof/>
        </w:rPr>
        <w:fldChar w:fldCharType="separate"/>
      </w:r>
      <w:r w:rsidR="00DB7AC7">
        <w:rPr>
          <w:noProof/>
        </w:rPr>
        <w:t>6</w:t>
      </w:r>
      <w:r>
        <w:rPr>
          <w:noProof/>
        </w:rPr>
        <w:fldChar w:fldCharType="end"/>
      </w:r>
    </w:p>
    <w:p w:rsidR="00461825" w:rsidRDefault="00461825" w:rsidP="00461825">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Veteran and Community Grants opportunity</w:t>
      </w:r>
      <w:r>
        <w:rPr>
          <w:noProof/>
        </w:rPr>
        <w:tab/>
      </w:r>
      <w:r>
        <w:rPr>
          <w:noProof/>
        </w:rPr>
        <w:fldChar w:fldCharType="begin"/>
      </w:r>
      <w:r>
        <w:rPr>
          <w:noProof/>
        </w:rPr>
        <w:instrText xml:space="preserve"> PAGEREF _Toc55225642 \h </w:instrText>
      </w:r>
      <w:r>
        <w:rPr>
          <w:noProof/>
        </w:rPr>
      </w:r>
      <w:r>
        <w:rPr>
          <w:noProof/>
        </w:rPr>
        <w:fldChar w:fldCharType="separate"/>
      </w:r>
      <w:r w:rsidR="00DB7AC7">
        <w:rPr>
          <w:noProof/>
        </w:rPr>
        <w:t>6</w:t>
      </w:r>
      <w:r>
        <w:rPr>
          <w:noProof/>
        </w:rPr>
        <w:fldChar w:fldCharType="end"/>
      </w:r>
    </w:p>
    <w:p w:rsidR="00461825" w:rsidRDefault="00461825" w:rsidP="00461825">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_Toc55225643 \h </w:instrText>
      </w:r>
      <w:r>
        <w:rPr>
          <w:noProof/>
        </w:rPr>
      </w:r>
      <w:r>
        <w:rPr>
          <w:noProof/>
        </w:rPr>
        <w:fldChar w:fldCharType="separate"/>
      </w:r>
      <w:r w:rsidR="00DB7AC7">
        <w:rPr>
          <w:noProof/>
        </w:rPr>
        <w:t>7</w:t>
      </w:r>
      <w:r>
        <w:rPr>
          <w:noProof/>
        </w:rPr>
        <w:fldChar w:fldCharType="end"/>
      </w:r>
    </w:p>
    <w:p w:rsidR="00461825" w:rsidRDefault="00461825" w:rsidP="00461825">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_Toc55225644 \h </w:instrText>
      </w:r>
      <w:r>
        <w:rPr>
          <w:noProof/>
        </w:rPr>
      </w:r>
      <w:r>
        <w:rPr>
          <w:noProof/>
        </w:rPr>
        <w:fldChar w:fldCharType="separate"/>
      </w:r>
      <w:r w:rsidR="00DB7AC7">
        <w:rPr>
          <w:noProof/>
        </w:rPr>
        <w:t>7</w:t>
      </w:r>
      <w:r>
        <w:rPr>
          <w:noProof/>
        </w:rPr>
        <w:fldChar w:fldCharType="end"/>
      </w:r>
    </w:p>
    <w:p w:rsidR="00461825" w:rsidRDefault="00461825" w:rsidP="00461825">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_Toc55225645 \h </w:instrText>
      </w:r>
      <w:r>
        <w:rPr>
          <w:noProof/>
        </w:rPr>
      </w:r>
      <w:r>
        <w:rPr>
          <w:noProof/>
        </w:rPr>
        <w:fldChar w:fldCharType="separate"/>
      </w:r>
      <w:r w:rsidR="00DB7AC7">
        <w:rPr>
          <w:noProof/>
        </w:rPr>
        <w:t>8</w:t>
      </w:r>
      <w:r>
        <w:rPr>
          <w:noProof/>
        </w:rPr>
        <w:fldChar w:fldCharType="end"/>
      </w:r>
    </w:p>
    <w:p w:rsidR="00461825" w:rsidRDefault="00461825" w:rsidP="00461825">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_Toc55225646 \h </w:instrText>
      </w:r>
      <w:r>
        <w:rPr>
          <w:noProof/>
        </w:rPr>
      </w:r>
      <w:r>
        <w:rPr>
          <w:noProof/>
        </w:rPr>
        <w:fldChar w:fldCharType="separate"/>
      </w:r>
      <w:r w:rsidR="00DB7AC7">
        <w:rPr>
          <w:noProof/>
        </w:rPr>
        <w:t>8</w:t>
      </w:r>
      <w:r>
        <w:rPr>
          <w:noProof/>
        </w:rPr>
        <w:fldChar w:fldCharType="end"/>
      </w:r>
    </w:p>
    <w:p w:rsidR="00461825" w:rsidRDefault="00461825" w:rsidP="00461825">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_Toc55225647 \h </w:instrText>
      </w:r>
      <w:r>
        <w:rPr>
          <w:noProof/>
        </w:rPr>
      </w:r>
      <w:r>
        <w:rPr>
          <w:noProof/>
        </w:rPr>
        <w:fldChar w:fldCharType="separate"/>
      </w:r>
      <w:r w:rsidR="00DB7AC7">
        <w:rPr>
          <w:noProof/>
        </w:rPr>
        <w:t>8</w:t>
      </w:r>
      <w:r>
        <w:rPr>
          <w:noProof/>
        </w:rPr>
        <w:fldChar w:fldCharType="end"/>
      </w:r>
    </w:p>
    <w:p w:rsidR="00461825" w:rsidRDefault="00461825" w:rsidP="00461825">
      <w:pPr>
        <w:pStyle w:val="TOC4"/>
        <w:rPr>
          <w:rFonts w:asciiTheme="minorHAnsi" w:eastAsiaTheme="minorEastAsia" w:hAnsiTheme="minorHAnsi" w:cstheme="minorBidi"/>
          <w:sz w:val="22"/>
          <w:szCs w:val="22"/>
          <w:lang w:eastAsia="en-AU"/>
        </w:rPr>
      </w:pPr>
      <w:r>
        <w:t>4.1.1</w:t>
      </w:r>
      <w:r>
        <w:rPr>
          <w:rFonts w:asciiTheme="minorHAnsi" w:eastAsiaTheme="minorEastAsia" w:hAnsiTheme="minorHAnsi" w:cstheme="minorBidi"/>
          <w:sz w:val="22"/>
          <w:szCs w:val="22"/>
          <w:lang w:eastAsia="en-AU"/>
        </w:rPr>
        <w:tab/>
      </w:r>
      <w:r>
        <w:t>Ex-Service Organisation definition</w:t>
      </w:r>
      <w:r>
        <w:tab/>
      </w:r>
      <w:r>
        <w:fldChar w:fldCharType="begin"/>
      </w:r>
      <w:r>
        <w:instrText xml:space="preserve"> PAGEREF _Toc55225648 \h </w:instrText>
      </w:r>
      <w:r>
        <w:fldChar w:fldCharType="separate"/>
      </w:r>
      <w:r w:rsidR="00DB7AC7">
        <w:t>9</w:t>
      </w:r>
      <w:r>
        <w:fldChar w:fldCharType="end"/>
      </w:r>
    </w:p>
    <w:p w:rsidR="00461825" w:rsidRDefault="00461825" w:rsidP="00461825">
      <w:pPr>
        <w:pStyle w:val="TOC4"/>
        <w:rPr>
          <w:rFonts w:asciiTheme="minorHAnsi" w:eastAsiaTheme="minorEastAsia" w:hAnsiTheme="minorHAnsi" w:cstheme="minorBidi"/>
          <w:sz w:val="22"/>
          <w:szCs w:val="22"/>
          <w:lang w:eastAsia="en-AU"/>
        </w:rPr>
      </w:pPr>
      <w:r>
        <w:t>4.1.2</w:t>
      </w:r>
      <w:r>
        <w:rPr>
          <w:rFonts w:asciiTheme="minorHAnsi" w:eastAsiaTheme="minorEastAsia" w:hAnsiTheme="minorHAnsi" w:cstheme="minorBidi"/>
          <w:sz w:val="22"/>
          <w:szCs w:val="22"/>
          <w:lang w:eastAsia="en-AU"/>
        </w:rPr>
        <w:tab/>
      </w:r>
      <w:r>
        <w:t>Eligible legal entity types</w:t>
      </w:r>
      <w:r>
        <w:tab/>
      </w:r>
      <w:r>
        <w:fldChar w:fldCharType="begin"/>
      </w:r>
      <w:r>
        <w:instrText xml:space="preserve"> PAGEREF _Toc55225649 \h </w:instrText>
      </w:r>
      <w:r>
        <w:fldChar w:fldCharType="separate"/>
      </w:r>
      <w:r w:rsidR="00DB7AC7">
        <w:t>9</w:t>
      </w:r>
      <w:r>
        <w:fldChar w:fldCharType="end"/>
      </w:r>
    </w:p>
    <w:p w:rsidR="00461825" w:rsidRDefault="00461825" w:rsidP="00461825">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_Toc55225650 \h </w:instrText>
      </w:r>
      <w:r>
        <w:rPr>
          <w:noProof/>
        </w:rPr>
      </w:r>
      <w:r>
        <w:rPr>
          <w:noProof/>
        </w:rPr>
        <w:fldChar w:fldCharType="separate"/>
      </w:r>
      <w:r w:rsidR="00DB7AC7">
        <w:rPr>
          <w:noProof/>
        </w:rPr>
        <w:t>9</w:t>
      </w:r>
      <w:r>
        <w:rPr>
          <w:noProof/>
        </w:rPr>
        <w:fldChar w:fldCharType="end"/>
      </w:r>
    </w:p>
    <w:p w:rsidR="00461825" w:rsidRDefault="00461825" w:rsidP="00461825">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_Toc55225651 \h </w:instrText>
      </w:r>
      <w:r>
        <w:rPr>
          <w:noProof/>
        </w:rPr>
      </w:r>
      <w:r>
        <w:rPr>
          <w:noProof/>
        </w:rPr>
        <w:fldChar w:fldCharType="separate"/>
      </w:r>
      <w:r w:rsidR="00DB7AC7">
        <w:rPr>
          <w:noProof/>
        </w:rPr>
        <w:t>10</w:t>
      </w:r>
      <w:r>
        <w:rPr>
          <w:noProof/>
        </w:rPr>
        <w:fldChar w:fldCharType="end"/>
      </w:r>
    </w:p>
    <w:p w:rsidR="00461825" w:rsidRDefault="00461825" w:rsidP="00461825">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_Toc55225652 \h </w:instrText>
      </w:r>
      <w:r>
        <w:rPr>
          <w:noProof/>
        </w:rPr>
      </w:r>
      <w:r>
        <w:rPr>
          <w:noProof/>
        </w:rPr>
        <w:fldChar w:fldCharType="separate"/>
      </w:r>
      <w:r w:rsidR="00DB7AC7">
        <w:rPr>
          <w:noProof/>
        </w:rPr>
        <w:t>10</w:t>
      </w:r>
      <w:r>
        <w:rPr>
          <w:noProof/>
        </w:rPr>
        <w:fldChar w:fldCharType="end"/>
      </w:r>
    </w:p>
    <w:p w:rsidR="00461825" w:rsidRDefault="00461825" w:rsidP="00461825">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_Toc55225653 \h </w:instrText>
      </w:r>
      <w:r>
        <w:rPr>
          <w:noProof/>
        </w:rPr>
      </w:r>
      <w:r>
        <w:rPr>
          <w:noProof/>
        </w:rPr>
        <w:fldChar w:fldCharType="separate"/>
      </w:r>
      <w:r w:rsidR="00DB7AC7">
        <w:rPr>
          <w:noProof/>
        </w:rPr>
        <w:t>10</w:t>
      </w:r>
      <w:r>
        <w:rPr>
          <w:noProof/>
        </w:rPr>
        <w:fldChar w:fldCharType="end"/>
      </w:r>
    </w:p>
    <w:p w:rsidR="00461825" w:rsidRDefault="00461825" w:rsidP="00461825">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_Toc55225654 \h </w:instrText>
      </w:r>
      <w:r>
        <w:rPr>
          <w:noProof/>
        </w:rPr>
      </w:r>
      <w:r>
        <w:rPr>
          <w:noProof/>
        </w:rPr>
        <w:fldChar w:fldCharType="separate"/>
      </w:r>
      <w:r w:rsidR="00DB7AC7">
        <w:rPr>
          <w:noProof/>
        </w:rPr>
        <w:t>10</w:t>
      </w:r>
      <w:r>
        <w:rPr>
          <w:noProof/>
        </w:rPr>
        <w:fldChar w:fldCharType="end"/>
      </w:r>
    </w:p>
    <w:p w:rsidR="00461825" w:rsidRDefault="00461825" w:rsidP="00461825">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_Toc55225655 \h </w:instrText>
      </w:r>
      <w:r>
        <w:rPr>
          <w:noProof/>
        </w:rPr>
      </w:r>
      <w:r>
        <w:rPr>
          <w:noProof/>
        </w:rPr>
        <w:fldChar w:fldCharType="separate"/>
      </w:r>
      <w:r w:rsidR="00DB7AC7">
        <w:rPr>
          <w:noProof/>
        </w:rPr>
        <w:t>11</w:t>
      </w:r>
      <w:r>
        <w:rPr>
          <w:noProof/>
        </w:rPr>
        <w:fldChar w:fldCharType="end"/>
      </w:r>
    </w:p>
    <w:p w:rsidR="00461825" w:rsidRDefault="00461825" w:rsidP="00461825">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_Toc55225656 \h </w:instrText>
      </w:r>
      <w:r>
        <w:rPr>
          <w:noProof/>
        </w:rPr>
      </w:r>
      <w:r>
        <w:rPr>
          <w:noProof/>
        </w:rPr>
        <w:fldChar w:fldCharType="separate"/>
      </w:r>
      <w:r w:rsidR="00DB7AC7">
        <w:rPr>
          <w:noProof/>
        </w:rPr>
        <w:t>12</w:t>
      </w:r>
      <w:r>
        <w:rPr>
          <w:noProof/>
        </w:rPr>
        <w:fldChar w:fldCharType="end"/>
      </w:r>
    </w:p>
    <w:p w:rsidR="00461825" w:rsidRDefault="00461825" w:rsidP="00461825">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_Toc55225657 \h </w:instrText>
      </w:r>
      <w:r>
        <w:rPr>
          <w:noProof/>
        </w:rPr>
      </w:r>
      <w:r>
        <w:rPr>
          <w:noProof/>
        </w:rPr>
        <w:fldChar w:fldCharType="separate"/>
      </w:r>
      <w:r w:rsidR="00DB7AC7">
        <w:rPr>
          <w:noProof/>
        </w:rPr>
        <w:t>12</w:t>
      </w:r>
      <w:r>
        <w:rPr>
          <w:noProof/>
        </w:rPr>
        <w:fldChar w:fldCharType="end"/>
      </w:r>
    </w:p>
    <w:p w:rsidR="00461825" w:rsidRDefault="00461825" w:rsidP="00461825">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_Toc55225658 \h </w:instrText>
      </w:r>
      <w:r>
        <w:rPr>
          <w:noProof/>
        </w:rPr>
      </w:r>
      <w:r>
        <w:rPr>
          <w:noProof/>
        </w:rPr>
        <w:fldChar w:fldCharType="separate"/>
      </w:r>
      <w:r w:rsidR="00DB7AC7">
        <w:rPr>
          <w:noProof/>
        </w:rPr>
        <w:t>13</w:t>
      </w:r>
      <w:r>
        <w:rPr>
          <w:noProof/>
        </w:rPr>
        <w:fldChar w:fldCharType="end"/>
      </w:r>
    </w:p>
    <w:p w:rsidR="00461825" w:rsidRDefault="00461825" w:rsidP="00461825">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_Toc55225659 \h </w:instrText>
      </w:r>
      <w:r>
        <w:rPr>
          <w:noProof/>
        </w:rPr>
      </w:r>
      <w:r>
        <w:rPr>
          <w:noProof/>
        </w:rPr>
        <w:fldChar w:fldCharType="separate"/>
      </w:r>
      <w:r w:rsidR="00DB7AC7">
        <w:rPr>
          <w:noProof/>
        </w:rPr>
        <w:t>14</w:t>
      </w:r>
      <w:r>
        <w:rPr>
          <w:noProof/>
        </w:rPr>
        <w:fldChar w:fldCharType="end"/>
      </w:r>
    </w:p>
    <w:p w:rsidR="00461825" w:rsidRDefault="00461825" w:rsidP="00461825">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_Toc55225660 \h </w:instrText>
      </w:r>
      <w:r>
        <w:rPr>
          <w:noProof/>
        </w:rPr>
      </w:r>
      <w:r>
        <w:rPr>
          <w:noProof/>
        </w:rPr>
        <w:fldChar w:fldCharType="separate"/>
      </w:r>
      <w:r w:rsidR="00DB7AC7">
        <w:rPr>
          <w:noProof/>
        </w:rPr>
        <w:t>15</w:t>
      </w:r>
      <w:r>
        <w:rPr>
          <w:noProof/>
        </w:rPr>
        <w:fldChar w:fldCharType="end"/>
      </w:r>
    </w:p>
    <w:p w:rsidR="00461825" w:rsidRDefault="00461825" w:rsidP="00461825">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applications</w:t>
      </w:r>
      <w:r>
        <w:rPr>
          <w:noProof/>
        </w:rPr>
        <w:tab/>
      </w:r>
      <w:r>
        <w:rPr>
          <w:noProof/>
        </w:rPr>
        <w:fldChar w:fldCharType="begin"/>
      </w:r>
      <w:r>
        <w:rPr>
          <w:noProof/>
        </w:rPr>
        <w:instrText xml:space="preserve"> PAGEREF _Toc55225661 \h </w:instrText>
      </w:r>
      <w:r>
        <w:rPr>
          <w:noProof/>
        </w:rPr>
      </w:r>
      <w:r>
        <w:rPr>
          <w:noProof/>
        </w:rPr>
        <w:fldChar w:fldCharType="separate"/>
      </w:r>
      <w:r w:rsidR="00DB7AC7">
        <w:rPr>
          <w:noProof/>
        </w:rPr>
        <w:t>16</w:t>
      </w:r>
      <w:r>
        <w:rPr>
          <w:noProof/>
        </w:rPr>
        <w:fldChar w:fldCharType="end"/>
      </w:r>
    </w:p>
    <w:p w:rsidR="00461825" w:rsidRDefault="00461825" w:rsidP="00461825">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_Toc55225662 \h </w:instrText>
      </w:r>
      <w:r>
        <w:rPr>
          <w:noProof/>
        </w:rPr>
      </w:r>
      <w:r>
        <w:rPr>
          <w:noProof/>
        </w:rPr>
        <w:fldChar w:fldCharType="separate"/>
      </w:r>
      <w:r w:rsidR="00DB7AC7">
        <w:rPr>
          <w:noProof/>
        </w:rPr>
        <w:t>16</w:t>
      </w:r>
      <w:r>
        <w:rPr>
          <w:noProof/>
        </w:rPr>
        <w:fldChar w:fldCharType="end"/>
      </w:r>
    </w:p>
    <w:p w:rsidR="00461825" w:rsidRDefault="00461825" w:rsidP="00461825">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_Toc55225663 \h </w:instrText>
      </w:r>
      <w:r>
        <w:rPr>
          <w:noProof/>
        </w:rPr>
      </w:r>
      <w:r>
        <w:rPr>
          <w:noProof/>
        </w:rPr>
        <w:fldChar w:fldCharType="separate"/>
      </w:r>
      <w:r w:rsidR="00DB7AC7">
        <w:rPr>
          <w:noProof/>
        </w:rPr>
        <w:t>17</w:t>
      </w:r>
      <w:r>
        <w:rPr>
          <w:noProof/>
        </w:rPr>
        <w:fldChar w:fldCharType="end"/>
      </w:r>
    </w:p>
    <w:p w:rsidR="00461825" w:rsidRDefault="00461825" w:rsidP="00461825">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_Toc55225664 \h </w:instrText>
      </w:r>
      <w:r>
        <w:rPr>
          <w:noProof/>
        </w:rPr>
      </w:r>
      <w:r>
        <w:rPr>
          <w:noProof/>
        </w:rPr>
        <w:fldChar w:fldCharType="separate"/>
      </w:r>
      <w:r w:rsidR="00DB7AC7">
        <w:rPr>
          <w:noProof/>
        </w:rPr>
        <w:t>17</w:t>
      </w:r>
      <w:r>
        <w:rPr>
          <w:noProof/>
        </w:rPr>
        <w:fldChar w:fldCharType="end"/>
      </w:r>
    </w:p>
    <w:p w:rsidR="00461825" w:rsidRDefault="00461825" w:rsidP="00461825">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_Toc55225665 \h </w:instrText>
      </w:r>
      <w:r>
        <w:rPr>
          <w:noProof/>
        </w:rPr>
      </w:r>
      <w:r>
        <w:rPr>
          <w:noProof/>
        </w:rPr>
        <w:fldChar w:fldCharType="separate"/>
      </w:r>
      <w:r w:rsidR="00DB7AC7">
        <w:rPr>
          <w:noProof/>
        </w:rPr>
        <w:t>17</w:t>
      </w:r>
      <w:r>
        <w:rPr>
          <w:noProof/>
        </w:rPr>
        <w:fldChar w:fldCharType="end"/>
      </w:r>
    </w:p>
    <w:p w:rsidR="00461825" w:rsidRDefault="00461825" w:rsidP="00461825">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_Toc55225666 \h </w:instrText>
      </w:r>
      <w:r>
        <w:rPr>
          <w:noProof/>
        </w:rPr>
      </w:r>
      <w:r>
        <w:rPr>
          <w:noProof/>
        </w:rPr>
        <w:fldChar w:fldCharType="separate"/>
      </w:r>
      <w:r w:rsidR="00DB7AC7">
        <w:rPr>
          <w:noProof/>
        </w:rPr>
        <w:t>17</w:t>
      </w:r>
      <w:r>
        <w:rPr>
          <w:noProof/>
        </w:rPr>
        <w:fldChar w:fldCharType="end"/>
      </w:r>
    </w:p>
    <w:p w:rsidR="00461825" w:rsidRDefault="00461825" w:rsidP="00461825">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_Toc55225667 \h </w:instrText>
      </w:r>
      <w:r>
        <w:rPr>
          <w:noProof/>
        </w:rPr>
      </w:r>
      <w:r>
        <w:rPr>
          <w:noProof/>
        </w:rPr>
        <w:fldChar w:fldCharType="separate"/>
      </w:r>
      <w:r w:rsidR="00DB7AC7">
        <w:rPr>
          <w:noProof/>
        </w:rPr>
        <w:t>18</w:t>
      </w:r>
      <w:r>
        <w:rPr>
          <w:noProof/>
        </w:rPr>
        <w:fldChar w:fldCharType="end"/>
      </w:r>
    </w:p>
    <w:p w:rsidR="00461825" w:rsidRDefault="00461825" w:rsidP="00461825">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_Toc55225668 \h </w:instrText>
      </w:r>
      <w:r>
        <w:rPr>
          <w:noProof/>
        </w:rPr>
      </w:r>
      <w:r>
        <w:rPr>
          <w:noProof/>
        </w:rPr>
        <w:fldChar w:fldCharType="separate"/>
      </w:r>
      <w:r w:rsidR="00DB7AC7">
        <w:rPr>
          <w:noProof/>
        </w:rPr>
        <w:t>18</w:t>
      </w:r>
      <w:r>
        <w:rPr>
          <w:noProof/>
        </w:rPr>
        <w:fldChar w:fldCharType="end"/>
      </w:r>
    </w:p>
    <w:p w:rsidR="00461825" w:rsidRDefault="00461825" w:rsidP="00461825">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_Toc55225669 \h </w:instrText>
      </w:r>
      <w:r>
        <w:rPr>
          <w:noProof/>
        </w:rPr>
      </w:r>
      <w:r>
        <w:rPr>
          <w:noProof/>
        </w:rPr>
        <w:fldChar w:fldCharType="separate"/>
      </w:r>
      <w:r w:rsidR="00DB7AC7">
        <w:rPr>
          <w:noProof/>
        </w:rPr>
        <w:t>18</w:t>
      </w:r>
      <w:r>
        <w:rPr>
          <w:noProof/>
        </w:rPr>
        <w:fldChar w:fldCharType="end"/>
      </w:r>
    </w:p>
    <w:p w:rsidR="00461825" w:rsidRDefault="00461825" w:rsidP="00461825">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_Toc55225670 \h </w:instrText>
      </w:r>
      <w:r>
        <w:rPr>
          <w:noProof/>
        </w:rPr>
      </w:r>
      <w:r>
        <w:rPr>
          <w:noProof/>
        </w:rPr>
        <w:fldChar w:fldCharType="separate"/>
      </w:r>
      <w:r w:rsidR="00DB7AC7">
        <w:rPr>
          <w:noProof/>
        </w:rPr>
        <w:t>19</w:t>
      </w:r>
      <w:r>
        <w:rPr>
          <w:noProof/>
        </w:rPr>
        <w:fldChar w:fldCharType="end"/>
      </w:r>
    </w:p>
    <w:p w:rsidR="00461825" w:rsidRDefault="00461825" w:rsidP="00461825">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_Toc55225671 \h </w:instrText>
      </w:r>
      <w:r>
        <w:rPr>
          <w:noProof/>
        </w:rPr>
      </w:r>
      <w:r>
        <w:rPr>
          <w:noProof/>
        </w:rPr>
        <w:fldChar w:fldCharType="separate"/>
      </w:r>
      <w:r w:rsidR="00DB7AC7">
        <w:rPr>
          <w:noProof/>
        </w:rPr>
        <w:t>19</w:t>
      </w:r>
      <w:r>
        <w:rPr>
          <w:noProof/>
        </w:rPr>
        <w:fldChar w:fldCharType="end"/>
      </w:r>
    </w:p>
    <w:p w:rsidR="00461825" w:rsidRDefault="00461825" w:rsidP="00461825">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_Toc55225672 \h </w:instrText>
      </w:r>
      <w:r>
        <w:rPr>
          <w:noProof/>
        </w:rPr>
      </w:r>
      <w:r>
        <w:rPr>
          <w:noProof/>
        </w:rPr>
        <w:fldChar w:fldCharType="separate"/>
      </w:r>
      <w:r w:rsidR="00DB7AC7">
        <w:rPr>
          <w:noProof/>
        </w:rPr>
        <w:t>19</w:t>
      </w:r>
      <w:r>
        <w:rPr>
          <w:noProof/>
        </w:rPr>
        <w:fldChar w:fldCharType="end"/>
      </w:r>
    </w:p>
    <w:p w:rsidR="00461825" w:rsidRDefault="00461825" w:rsidP="00461825">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_Toc55225673 \h </w:instrText>
      </w:r>
      <w:r>
        <w:rPr>
          <w:noProof/>
        </w:rPr>
      </w:r>
      <w:r>
        <w:rPr>
          <w:noProof/>
        </w:rPr>
        <w:fldChar w:fldCharType="separate"/>
      </w:r>
      <w:r w:rsidR="00DB7AC7">
        <w:rPr>
          <w:noProof/>
        </w:rPr>
        <w:t>20</w:t>
      </w:r>
      <w:r>
        <w:rPr>
          <w:noProof/>
        </w:rPr>
        <w:fldChar w:fldCharType="end"/>
      </w:r>
    </w:p>
    <w:p w:rsidR="00461825" w:rsidRDefault="00461825" w:rsidP="00461825">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_Toc55225674 \h </w:instrText>
      </w:r>
      <w:r>
        <w:rPr>
          <w:noProof/>
        </w:rPr>
      </w:r>
      <w:r>
        <w:rPr>
          <w:noProof/>
        </w:rPr>
        <w:fldChar w:fldCharType="separate"/>
      </w:r>
      <w:r w:rsidR="00DB7AC7">
        <w:rPr>
          <w:noProof/>
        </w:rPr>
        <w:t>20</w:t>
      </w:r>
      <w:r>
        <w:rPr>
          <w:noProof/>
        </w:rPr>
        <w:fldChar w:fldCharType="end"/>
      </w:r>
    </w:p>
    <w:p w:rsidR="00461825" w:rsidRDefault="00461825" w:rsidP="00461825">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_Toc55225675 \h </w:instrText>
      </w:r>
      <w:r>
        <w:rPr>
          <w:noProof/>
        </w:rPr>
      </w:r>
      <w:r>
        <w:rPr>
          <w:noProof/>
        </w:rPr>
        <w:fldChar w:fldCharType="separate"/>
      </w:r>
      <w:r w:rsidR="00DB7AC7">
        <w:rPr>
          <w:noProof/>
        </w:rPr>
        <w:t>20</w:t>
      </w:r>
      <w:r>
        <w:rPr>
          <w:noProof/>
        </w:rPr>
        <w:fldChar w:fldCharType="end"/>
      </w:r>
    </w:p>
    <w:p w:rsidR="00461825" w:rsidRDefault="00461825" w:rsidP="00461825">
      <w:pPr>
        <w:pStyle w:val="TOC2"/>
        <w:rPr>
          <w:rFonts w:asciiTheme="minorHAnsi" w:eastAsiaTheme="minorEastAsia" w:hAnsiTheme="minorHAnsi" w:cstheme="minorBidi"/>
          <w:b w:val="0"/>
          <w:noProof/>
          <w:sz w:val="22"/>
          <w:lang w:val="en-AU" w:eastAsia="en-AU"/>
        </w:rPr>
      </w:pPr>
      <w:r>
        <w:rPr>
          <w:noProof/>
        </w:rPr>
        <w:lastRenderedPageBreak/>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_Toc55225676 \h </w:instrText>
      </w:r>
      <w:r>
        <w:rPr>
          <w:noProof/>
        </w:rPr>
      </w:r>
      <w:r>
        <w:rPr>
          <w:noProof/>
        </w:rPr>
        <w:fldChar w:fldCharType="separate"/>
      </w:r>
      <w:r w:rsidR="00DB7AC7">
        <w:rPr>
          <w:noProof/>
        </w:rPr>
        <w:t>21</w:t>
      </w:r>
      <w:r>
        <w:rPr>
          <w:noProof/>
        </w:rPr>
        <w:fldChar w:fldCharType="end"/>
      </w:r>
    </w:p>
    <w:p w:rsidR="00461825" w:rsidRDefault="00461825" w:rsidP="00461825">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project</w:t>
      </w:r>
      <w:r>
        <w:rPr>
          <w:noProof/>
        </w:rPr>
        <w:tab/>
      </w:r>
      <w:r>
        <w:rPr>
          <w:noProof/>
        </w:rPr>
        <w:fldChar w:fldCharType="begin"/>
      </w:r>
      <w:r>
        <w:rPr>
          <w:noProof/>
        </w:rPr>
        <w:instrText xml:space="preserve"> PAGEREF _Toc55225677 \h </w:instrText>
      </w:r>
      <w:r>
        <w:rPr>
          <w:noProof/>
        </w:rPr>
      </w:r>
      <w:r>
        <w:rPr>
          <w:noProof/>
        </w:rPr>
        <w:fldChar w:fldCharType="separate"/>
      </w:r>
      <w:r w:rsidR="00DB7AC7">
        <w:rPr>
          <w:noProof/>
        </w:rPr>
        <w:t>21</w:t>
      </w:r>
      <w:r>
        <w:rPr>
          <w:noProof/>
        </w:rPr>
        <w:fldChar w:fldCharType="end"/>
      </w:r>
    </w:p>
    <w:p w:rsidR="00461825" w:rsidRDefault="00461825" w:rsidP="00461825">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_Toc55225678 \h </w:instrText>
      </w:r>
      <w:r>
        <w:rPr>
          <w:noProof/>
        </w:rPr>
      </w:r>
      <w:r>
        <w:rPr>
          <w:noProof/>
        </w:rPr>
        <w:fldChar w:fldCharType="separate"/>
      </w:r>
      <w:r w:rsidR="00DB7AC7">
        <w:rPr>
          <w:noProof/>
        </w:rPr>
        <w:t>21</w:t>
      </w:r>
      <w:r>
        <w:rPr>
          <w:noProof/>
        </w:rPr>
        <w:fldChar w:fldCharType="end"/>
      </w:r>
    </w:p>
    <w:p w:rsidR="00461825" w:rsidRDefault="00461825" w:rsidP="00461825">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_Toc55225679 \h </w:instrText>
      </w:r>
      <w:r>
        <w:rPr>
          <w:noProof/>
        </w:rPr>
      </w:r>
      <w:r>
        <w:rPr>
          <w:noProof/>
        </w:rPr>
        <w:fldChar w:fldCharType="separate"/>
      </w:r>
      <w:r w:rsidR="00DB7AC7">
        <w:rPr>
          <w:noProof/>
        </w:rPr>
        <w:t>21</w:t>
      </w:r>
      <w:r>
        <w:rPr>
          <w:noProof/>
        </w:rPr>
        <w:fldChar w:fldCharType="end"/>
      </w:r>
    </w:p>
    <w:p w:rsidR="00461825" w:rsidRDefault="00461825" w:rsidP="00461825">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 or non-audited financial acquittal</w:t>
      </w:r>
      <w:r>
        <w:rPr>
          <w:noProof/>
        </w:rPr>
        <w:tab/>
      </w:r>
      <w:r>
        <w:rPr>
          <w:noProof/>
        </w:rPr>
        <w:fldChar w:fldCharType="begin"/>
      </w:r>
      <w:r>
        <w:rPr>
          <w:noProof/>
        </w:rPr>
        <w:instrText xml:space="preserve"> PAGEREF _Toc55225680 \h </w:instrText>
      </w:r>
      <w:r>
        <w:rPr>
          <w:noProof/>
        </w:rPr>
      </w:r>
      <w:r>
        <w:rPr>
          <w:noProof/>
        </w:rPr>
        <w:fldChar w:fldCharType="separate"/>
      </w:r>
      <w:r w:rsidR="00DB7AC7">
        <w:rPr>
          <w:noProof/>
        </w:rPr>
        <w:t>22</w:t>
      </w:r>
      <w:r>
        <w:rPr>
          <w:noProof/>
        </w:rPr>
        <w:fldChar w:fldCharType="end"/>
      </w:r>
    </w:p>
    <w:p w:rsidR="00461825" w:rsidRDefault="00461825" w:rsidP="00461825">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_Toc55225681 \h </w:instrText>
      </w:r>
      <w:r>
        <w:rPr>
          <w:noProof/>
        </w:rPr>
      </w:r>
      <w:r>
        <w:rPr>
          <w:noProof/>
        </w:rPr>
        <w:fldChar w:fldCharType="separate"/>
      </w:r>
      <w:r w:rsidR="00DB7AC7">
        <w:rPr>
          <w:noProof/>
        </w:rPr>
        <w:t>22</w:t>
      </w:r>
      <w:r>
        <w:rPr>
          <w:noProof/>
        </w:rPr>
        <w:fldChar w:fldCharType="end"/>
      </w:r>
    </w:p>
    <w:p w:rsidR="00461825" w:rsidRDefault="00461825" w:rsidP="00461825">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_Toc55225682 \h </w:instrText>
      </w:r>
      <w:r>
        <w:rPr>
          <w:noProof/>
        </w:rPr>
      </w:r>
      <w:r>
        <w:rPr>
          <w:noProof/>
        </w:rPr>
        <w:fldChar w:fldCharType="separate"/>
      </w:r>
      <w:r w:rsidR="00DB7AC7">
        <w:rPr>
          <w:noProof/>
        </w:rPr>
        <w:t>22</w:t>
      </w:r>
      <w:r>
        <w:rPr>
          <w:noProof/>
        </w:rPr>
        <w:fldChar w:fldCharType="end"/>
      </w:r>
    </w:p>
    <w:p w:rsidR="00461825" w:rsidRDefault="00461825" w:rsidP="00461825">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_Toc55225683 \h </w:instrText>
      </w:r>
      <w:r>
        <w:rPr>
          <w:noProof/>
        </w:rPr>
      </w:r>
      <w:r>
        <w:rPr>
          <w:noProof/>
        </w:rPr>
        <w:fldChar w:fldCharType="separate"/>
      </w:r>
      <w:r w:rsidR="00DB7AC7">
        <w:rPr>
          <w:noProof/>
        </w:rPr>
        <w:t>22</w:t>
      </w:r>
      <w:r>
        <w:rPr>
          <w:noProof/>
        </w:rPr>
        <w:fldChar w:fldCharType="end"/>
      </w:r>
    </w:p>
    <w:p w:rsidR="00461825" w:rsidRDefault="00461825" w:rsidP="00461825">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_Toc55225684 \h </w:instrText>
      </w:r>
      <w:r>
        <w:rPr>
          <w:noProof/>
        </w:rPr>
      </w:r>
      <w:r>
        <w:rPr>
          <w:noProof/>
        </w:rPr>
        <w:fldChar w:fldCharType="separate"/>
      </w:r>
      <w:r w:rsidR="00DB7AC7">
        <w:rPr>
          <w:noProof/>
        </w:rPr>
        <w:t>22</w:t>
      </w:r>
      <w:r>
        <w:rPr>
          <w:noProof/>
        </w:rPr>
        <w:fldChar w:fldCharType="end"/>
      </w:r>
    </w:p>
    <w:p w:rsidR="00461825" w:rsidRDefault="00461825" w:rsidP="00461825">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_Toc55225685 \h </w:instrText>
      </w:r>
      <w:r>
        <w:rPr>
          <w:noProof/>
        </w:rPr>
      </w:r>
      <w:r>
        <w:rPr>
          <w:noProof/>
        </w:rPr>
        <w:fldChar w:fldCharType="separate"/>
      </w:r>
      <w:r w:rsidR="00DB7AC7">
        <w:rPr>
          <w:noProof/>
        </w:rPr>
        <w:t>23</w:t>
      </w:r>
      <w:r>
        <w:rPr>
          <w:noProof/>
        </w:rPr>
        <w:fldChar w:fldCharType="end"/>
      </w:r>
    </w:p>
    <w:p w:rsidR="00461825" w:rsidRDefault="00461825" w:rsidP="00461825">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_Toc55225686 \h </w:instrText>
      </w:r>
      <w:r>
        <w:rPr>
          <w:noProof/>
        </w:rPr>
      </w:r>
      <w:r>
        <w:rPr>
          <w:noProof/>
        </w:rPr>
        <w:fldChar w:fldCharType="separate"/>
      </w:r>
      <w:r w:rsidR="00DB7AC7">
        <w:rPr>
          <w:noProof/>
        </w:rPr>
        <w:t>23</w:t>
      </w:r>
      <w:r>
        <w:rPr>
          <w:noProof/>
        </w:rPr>
        <w:fldChar w:fldCharType="end"/>
      </w:r>
    </w:p>
    <w:p w:rsidR="00461825" w:rsidRDefault="00461825" w:rsidP="00461825">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_Toc55225687 \h </w:instrText>
      </w:r>
      <w:r>
        <w:rPr>
          <w:noProof/>
        </w:rPr>
      </w:r>
      <w:r>
        <w:rPr>
          <w:noProof/>
        </w:rPr>
        <w:fldChar w:fldCharType="separate"/>
      </w:r>
      <w:r w:rsidR="00DB7AC7">
        <w:rPr>
          <w:noProof/>
        </w:rPr>
        <w:t>23</w:t>
      </w:r>
      <w:r>
        <w:rPr>
          <w:noProof/>
        </w:rPr>
        <w:fldChar w:fldCharType="end"/>
      </w:r>
    </w:p>
    <w:p w:rsidR="00461825" w:rsidRDefault="00461825" w:rsidP="00461825">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_Toc55225688 \h </w:instrText>
      </w:r>
      <w:r>
        <w:rPr>
          <w:noProof/>
        </w:rPr>
      </w:r>
      <w:r>
        <w:rPr>
          <w:noProof/>
        </w:rPr>
        <w:fldChar w:fldCharType="separate"/>
      </w:r>
      <w:r w:rsidR="00DB7AC7">
        <w:rPr>
          <w:noProof/>
        </w:rPr>
        <w:t>24</w:t>
      </w:r>
      <w:r>
        <w:rPr>
          <w:noProof/>
        </w:rPr>
        <w:fldChar w:fldCharType="end"/>
      </w:r>
    </w:p>
    <w:p w:rsidR="00461825" w:rsidRDefault="00461825" w:rsidP="00461825">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_Toc55225689 \h </w:instrText>
      </w:r>
      <w:r>
        <w:rPr>
          <w:noProof/>
        </w:rPr>
      </w:r>
      <w:r>
        <w:rPr>
          <w:noProof/>
        </w:rPr>
        <w:fldChar w:fldCharType="separate"/>
      </w:r>
      <w:r w:rsidR="00DB7AC7">
        <w:rPr>
          <w:noProof/>
        </w:rPr>
        <w:t>24</w:t>
      </w:r>
      <w:r>
        <w:rPr>
          <w:noProof/>
        </w:rPr>
        <w:fldChar w:fldCharType="end"/>
      </w:r>
    </w:p>
    <w:p w:rsidR="00461825" w:rsidRDefault="00461825" w:rsidP="00461825">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_Toc55225690 \h </w:instrText>
      </w:r>
      <w:r>
        <w:rPr>
          <w:noProof/>
        </w:rPr>
      </w:r>
      <w:r>
        <w:rPr>
          <w:noProof/>
        </w:rPr>
        <w:fldChar w:fldCharType="separate"/>
      </w:r>
      <w:r w:rsidR="00DB7AC7">
        <w:rPr>
          <w:noProof/>
        </w:rPr>
        <w:t>25</w:t>
      </w:r>
      <w:r>
        <w:rPr>
          <w:noProof/>
        </w:rPr>
        <w:fldChar w:fldCharType="end"/>
      </w:r>
    </w:p>
    <w:p w:rsidR="00461825" w:rsidRDefault="00461825" w:rsidP="00461825">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_Toc55225691 \h </w:instrText>
      </w:r>
      <w:r>
        <w:rPr>
          <w:noProof/>
        </w:rPr>
      </w:r>
      <w:r>
        <w:rPr>
          <w:noProof/>
        </w:rPr>
        <w:fldChar w:fldCharType="separate"/>
      </w:r>
      <w:r w:rsidR="00DB7AC7">
        <w:rPr>
          <w:noProof/>
        </w:rPr>
        <w:t>25</w:t>
      </w:r>
      <w:r>
        <w:rPr>
          <w:noProof/>
        </w:rPr>
        <w:fldChar w:fldCharType="end"/>
      </w:r>
    </w:p>
    <w:p w:rsidR="00461825" w:rsidRDefault="00461825" w:rsidP="00461825">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_Toc55225692 \h </w:instrText>
      </w:r>
      <w:r>
        <w:rPr>
          <w:noProof/>
        </w:rPr>
      </w:r>
      <w:r>
        <w:rPr>
          <w:noProof/>
        </w:rPr>
        <w:fldChar w:fldCharType="separate"/>
      </w:r>
      <w:r w:rsidR="00DB7AC7">
        <w:rPr>
          <w:noProof/>
        </w:rPr>
        <w:t>27</w:t>
      </w:r>
      <w:r>
        <w:rPr>
          <w:noProof/>
        </w:rPr>
        <w:fldChar w:fldCharType="end"/>
      </w:r>
    </w:p>
    <w:p w:rsidR="00461825" w:rsidRDefault="00461825" w:rsidP="00461825">
      <w:pPr>
        <w:sectPr w:rsidR="00461825" w:rsidSect="00461825">
          <w:headerReference w:type="default" r:id="rId9"/>
          <w:footerReference w:type="default" r:id="rId10"/>
          <w:headerReference w:type="first" r:id="rId11"/>
          <w:pgSz w:w="11907" w:h="16840" w:code="9"/>
          <w:pgMar w:top="2034" w:right="1418" w:bottom="1276" w:left="1701" w:header="709" w:footer="709" w:gutter="0"/>
          <w:cols w:space="720"/>
          <w:titlePg/>
          <w:docGrid w:linePitch="360"/>
        </w:sectPr>
      </w:pPr>
      <w:r>
        <w:rPr>
          <w:rFonts w:eastAsia="Calibri"/>
          <w:szCs w:val="28"/>
          <w:lang w:val="en-US"/>
        </w:rPr>
        <w:fldChar w:fldCharType="end"/>
      </w:r>
    </w:p>
    <w:p w:rsidR="00461825" w:rsidRPr="00E85353" w:rsidRDefault="00461825" w:rsidP="00461825">
      <w:pPr>
        <w:pStyle w:val="Heading2"/>
        <w:keepNext/>
        <w:numPr>
          <w:ilvl w:val="0"/>
          <w:numId w:val="10"/>
        </w:numPr>
        <w:spacing w:before="240" w:after="120"/>
        <w:rPr>
          <w:rFonts w:eastAsia="Times New Roman" w:cs="Times New Roman"/>
          <w:b w:val="0"/>
          <w:bCs w:val="0"/>
          <w:color w:val="264F90"/>
          <w:sz w:val="32"/>
          <w:szCs w:val="32"/>
        </w:rPr>
      </w:pPr>
      <w:bookmarkStart w:id="0" w:name="_[Program_name]:_[Grant"/>
      <w:bookmarkStart w:id="1" w:name="_Toc55225639"/>
      <w:bookmarkStart w:id="2" w:name="_Toc458420391"/>
      <w:bookmarkStart w:id="3" w:name="_Toc462824846"/>
      <w:bookmarkEnd w:id="0"/>
      <w:r w:rsidRPr="00E85353">
        <w:rPr>
          <w:rFonts w:eastAsia="Times New Roman" w:cs="Times New Roman"/>
          <w:b w:val="0"/>
          <w:bCs w:val="0"/>
          <w:color w:val="264F90"/>
          <w:sz w:val="32"/>
          <w:szCs w:val="32"/>
        </w:rPr>
        <w:lastRenderedPageBreak/>
        <w:t>Veteran and Community Grants Program grant opportunity processes</w:t>
      </w:r>
      <w:bookmarkEnd w:id="1"/>
    </w:p>
    <w:bookmarkEnd w:id="2"/>
    <w:bookmarkEnd w:id="3"/>
    <w:p w:rsidR="00461825" w:rsidRPr="006E6A65" w:rsidRDefault="00461825" w:rsidP="00461825">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Pr>
          <w:b/>
        </w:rPr>
        <w:t xml:space="preserve">Veteran and Community Grants (V&amp;CG) Program </w:t>
      </w:r>
      <w:r w:rsidRPr="00F40BDA">
        <w:rPr>
          <w:b/>
        </w:rPr>
        <w:t>is</w:t>
      </w:r>
      <w:r>
        <w:rPr>
          <w:b/>
        </w:rPr>
        <w:t xml:space="preserve"> </w:t>
      </w:r>
      <w:r w:rsidRPr="00F40BDA">
        <w:rPr>
          <w:b/>
        </w:rPr>
        <w:t xml:space="preserve">designed to </w:t>
      </w:r>
      <w:r>
        <w:rPr>
          <w:b/>
        </w:rPr>
        <w:t>achieve</w:t>
      </w:r>
      <w:r w:rsidRPr="00F40BDA">
        <w:rPr>
          <w:b/>
        </w:rPr>
        <w:t xml:space="preserve"> Australian Government </w:t>
      </w:r>
      <w:r w:rsidRPr="006E6A65">
        <w:rPr>
          <w:b/>
        </w:rPr>
        <w:t xml:space="preserve">objectives. </w:t>
      </w:r>
    </w:p>
    <w:p w:rsidR="00461825" w:rsidRPr="00E6167F" w:rsidRDefault="00461825" w:rsidP="00461825">
      <w:pPr>
        <w:pBdr>
          <w:top w:val="single" w:sz="4" w:space="1" w:color="auto"/>
          <w:left w:val="single" w:sz="4" w:space="4" w:color="auto"/>
          <w:bottom w:val="single" w:sz="4" w:space="1" w:color="auto"/>
          <w:right w:val="single" w:sz="4" w:space="4" w:color="auto"/>
        </w:pBdr>
        <w:spacing w:after="0"/>
        <w:jc w:val="center"/>
      </w:pPr>
      <w:r w:rsidRPr="00E6167F">
        <w:t xml:space="preserve">This grant opportunity contributes to DVA’s </w:t>
      </w:r>
      <w:r>
        <w:t>Program</w:t>
      </w:r>
      <w:r w:rsidRPr="00E6167F">
        <w:t xml:space="preserve"> 2.4 </w:t>
      </w:r>
      <w:r w:rsidRPr="00E6167F">
        <w:rPr>
          <w:i/>
        </w:rPr>
        <w:t>Veterans Community Care and Support</w:t>
      </w:r>
      <w:r w:rsidRPr="00E6167F">
        <w:t>.</w:t>
      </w:r>
    </w:p>
    <w:p w:rsidR="00461825" w:rsidRPr="00E6167F" w:rsidRDefault="00461825" w:rsidP="00461825">
      <w:pPr>
        <w:pBdr>
          <w:top w:val="single" w:sz="4" w:space="1" w:color="auto"/>
          <w:left w:val="single" w:sz="4" w:space="4" w:color="auto"/>
          <w:bottom w:val="single" w:sz="4" w:space="1" w:color="auto"/>
          <w:right w:val="single" w:sz="4" w:space="4" w:color="auto"/>
        </w:pBdr>
        <w:spacing w:after="0"/>
        <w:jc w:val="center"/>
      </w:pPr>
      <w:r w:rsidRPr="00E6167F">
        <w:t>DVA works with stakeholders to plan and design the grant program according to the</w:t>
      </w:r>
    </w:p>
    <w:p w:rsidR="00461825" w:rsidRPr="00E6167F" w:rsidRDefault="00461825" w:rsidP="00461825">
      <w:pPr>
        <w:pBdr>
          <w:top w:val="single" w:sz="4" w:space="1" w:color="auto"/>
          <w:left w:val="single" w:sz="4" w:space="4" w:color="auto"/>
          <w:bottom w:val="single" w:sz="4" w:space="1" w:color="auto"/>
          <w:right w:val="single" w:sz="4" w:space="4" w:color="auto"/>
        </w:pBdr>
        <w:spacing w:after="0"/>
        <w:jc w:val="center"/>
        <w:rPr>
          <w:i/>
          <w:color w:val="3366CC"/>
          <w:u w:val="single"/>
        </w:rPr>
      </w:pPr>
      <w:r w:rsidRPr="00E6167F">
        <w:t xml:space="preserve"> </w:t>
      </w:r>
      <w:hyperlink r:id="rId12" w:history="1">
        <w:r w:rsidRPr="00E6167F">
          <w:rPr>
            <w:rStyle w:val="Hyperlink"/>
            <w:rFonts w:eastAsiaTheme="majorEastAsia"/>
            <w:i/>
          </w:rPr>
          <w:t>Commonwealth Grants Rules and Guidelines 2017 (CGRGs).</w:t>
        </w:r>
      </w:hyperlink>
    </w:p>
    <w:p w:rsidR="00461825" w:rsidRPr="005A2F50" w:rsidRDefault="00461825" w:rsidP="00461825">
      <w:pPr>
        <w:spacing w:after="0"/>
        <w:jc w:val="center"/>
        <w:rPr>
          <w:rFonts w:ascii="Wingdings" w:hAnsi="Wingdings"/>
        </w:rPr>
      </w:pPr>
      <w:r w:rsidRPr="00F40BDA">
        <w:rPr>
          <w:rFonts w:ascii="Wingdings" w:hAnsi="Wingdings"/>
        </w:rPr>
        <w:t></w:t>
      </w:r>
    </w:p>
    <w:p w:rsidR="00461825" w:rsidRDefault="00461825" w:rsidP="00461825">
      <w:pPr>
        <w:pBdr>
          <w:top w:val="single" w:sz="2" w:space="1" w:color="auto"/>
          <w:left w:val="single" w:sz="2" w:space="4" w:color="auto"/>
          <w:bottom w:val="single" w:sz="2" w:space="0" w:color="auto"/>
          <w:right w:val="single" w:sz="2" w:space="4" w:color="auto"/>
        </w:pBdr>
        <w:spacing w:after="0"/>
        <w:jc w:val="center"/>
        <w:rPr>
          <w:b/>
        </w:rPr>
      </w:pPr>
      <w:r w:rsidRPr="00F40BDA">
        <w:rPr>
          <w:b/>
        </w:rPr>
        <w:t xml:space="preserve">The </w:t>
      </w:r>
      <w:r>
        <w:rPr>
          <w:b/>
        </w:rPr>
        <w:t>grant</w:t>
      </w:r>
      <w:r w:rsidRPr="00F40BDA">
        <w:rPr>
          <w:b/>
        </w:rPr>
        <w:t xml:space="preserve"> opportunity opens</w:t>
      </w:r>
    </w:p>
    <w:p w:rsidR="00461825" w:rsidRDefault="00461825" w:rsidP="00461825">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w:t>
      </w:r>
      <w:r>
        <w:t>grant</w:t>
      </w:r>
      <w:r w:rsidRPr="009E283B">
        <w:t xml:space="preserve"> guidelines on</w:t>
      </w:r>
      <w:r>
        <w:t xml:space="preserve"> the</w:t>
      </w:r>
      <w:r w:rsidRPr="009E283B">
        <w:t xml:space="preserve"> </w:t>
      </w:r>
      <w:hyperlink r:id="rId13" w:history="1">
        <w:r>
          <w:rPr>
            <w:rStyle w:val="Hyperlink"/>
            <w:rFonts w:eastAsiaTheme="majorEastAsia"/>
          </w:rPr>
          <w:t>Grant</w:t>
        </w:r>
        <w:r w:rsidRPr="00452C26">
          <w:rPr>
            <w:rStyle w:val="Hyperlink"/>
            <w:rFonts w:eastAsiaTheme="majorEastAsia"/>
          </w:rPr>
          <w:t>Connect</w:t>
        </w:r>
      </w:hyperlink>
      <w:r w:rsidRPr="009E283B">
        <w:t xml:space="preserve"> </w:t>
      </w:r>
      <w:r>
        <w:t xml:space="preserve">and </w:t>
      </w:r>
      <w:hyperlink r:id="rId14" w:history="1">
        <w:r w:rsidRPr="00A7274E">
          <w:rPr>
            <w:rStyle w:val="Hyperlink"/>
            <w:rFonts w:eastAsiaTheme="majorEastAsia"/>
          </w:rPr>
          <w:t xml:space="preserve">Community </w:t>
        </w:r>
        <w:r>
          <w:rPr>
            <w:rStyle w:val="Hyperlink"/>
            <w:rFonts w:eastAsiaTheme="majorEastAsia"/>
          </w:rPr>
          <w:t>Grant</w:t>
        </w:r>
        <w:r w:rsidRPr="00A7274E">
          <w:rPr>
            <w:rStyle w:val="Hyperlink"/>
            <w:rFonts w:eastAsiaTheme="majorEastAsia"/>
          </w:rPr>
          <w:t>s Hub</w:t>
        </w:r>
      </w:hyperlink>
      <w:r>
        <w:t xml:space="preserve"> websites.</w:t>
      </w:r>
    </w:p>
    <w:p w:rsidR="00461825" w:rsidRPr="00F40BDA" w:rsidRDefault="00461825" w:rsidP="00461825">
      <w:pPr>
        <w:spacing w:after="0"/>
        <w:jc w:val="center"/>
        <w:rPr>
          <w:rFonts w:ascii="Wingdings" w:hAnsi="Wingdings"/>
        </w:rPr>
      </w:pPr>
      <w:r w:rsidRPr="00F40BDA">
        <w:rPr>
          <w:rFonts w:ascii="Wingdings" w:hAnsi="Wingdings"/>
        </w:rPr>
        <w:t></w:t>
      </w:r>
    </w:p>
    <w:p w:rsidR="00461825" w:rsidRDefault="00461825" w:rsidP="00461825">
      <w:pPr>
        <w:pBdr>
          <w:top w:val="single" w:sz="2" w:space="1" w:color="auto"/>
          <w:left w:val="single" w:sz="2" w:space="4" w:color="auto"/>
          <w:bottom w:val="single" w:sz="2" w:space="1" w:color="auto"/>
          <w:right w:val="single" w:sz="2" w:space="4" w:color="auto"/>
        </w:pBdr>
        <w:spacing w:after="0"/>
        <w:jc w:val="center"/>
        <w:rPr>
          <w:b/>
        </w:rPr>
      </w:pPr>
      <w:r w:rsidRPr="00947729">
        <w:rPr>
          <w:b/>
        </w:rPr>
        <w:t xml:space="preserve">You complete and submit a </w:t>
      </w:r>
      <w:r>
        <w:rPr>
          <w:b/>
        </w:rPr>
        <w:t>grant</w:t>
      </w:r>
      <w:r w:rsidRPr="00947729">
        <w:rPr>
          <w:b/>
        </w:rPr>
        <w:t xml:space="preserve"> application</w:t>
      </w:r>
    </w:p>
    <w:p w:rsidR="00461825" w:rsidRPr="00EF2B08" w:rsidRDefault="00461825" w:rsidP="00461825">
      <w:pPr>
        <w:pBdr>
          <w:top w:val="single" w:sz="2" w:space="1" w:color="auto"/>
          <w:left w:val="single" w:sz="2" w:space="4" w:color="auto"/>
          <w:bottom w:val="single" w:sz="2" w:space="1" w:color="auto"/>
          <w:right w:val="single" w:sz="2" w:space="4" w:color="auto"/>
        </w:pBdr>
        <w:spacing w:after="0"/>
        <w:jc w:val="center"/>
      </w:pPr>
      <w:r w:rsidRPr="00EF2B08">
        <w:t>You</w:t>
      </w:r>
      <w:r>
        <w:t xml:space="preserve"> need to</w:t>
      </w:r>
      <w:r w:rsidRPr="00EF2B08">
        <w:t xml:space="preserve"> complete the application form and address all of the eligibility and assessment criteria to </w:t>
      </w:r>
      <w:proofErr w:type="gramStart"/>
      <w:r w:rsidRPr="00EF2B08">
        <w:t>be considered</w:t>
      </w:r>
      <w:proofErr w:type="gramEnd"/>
      <w:r w:rsidRPr="00EF2B08">
        <w:t xml:space="preserve"> for a </w:t>
      </w:r>
      <w:r>
        <w:t>grant</w:t>
      </w:r>
      <w:r w:rsidRPr="00EF2B08">
        <w:t>.</w:t>
      </w:r>
    </w:p>
    <w:p w:rsidR="00461825" w:rsidRPr="00F40BDA" w:rsidRDefault="00461825" w:rsidP="00461825">
      <w:pPr>
        <w:spacing w:after="0"/>
        <w:jc w:val="center"/>
        <w:rPr>
          <w:rFonts w:ascii="Wingdings" w:hAnsi="Wingdings"/>
        </w:rPr>
      </w:pPr>
      <w:r w:rsidRPr="00F40BDA">
        <w:rPr>
          <w:rFonts w:ascii="Wingdings" w:hAnsi="Wingdings"/>
        </w:rPr>
        <w:t></w:t>
      </w:r>
    </w:p>
    <w:p w:rsidR="00461825" w:rsidRDefault="00461825" w:rsidP="00461825">
      <w:pPr>
        <w:pBdr>
          <w:top w:val="single" w:sz="2" w:space="1" w:color="auto"/>
          <w:left w:val="single" w:sz="2" w:space="4" w:color="auto"/>
          <w:bottom w:val="single" w:sz="2" w:space="1" w:color="auto"/>
          <w:right w:val="single" w:sz="2" w:space="4" w:color="auto"/>
        </w:pBdr>
        <w:spacing w:after="0"/>
        <w:jc w:val="center"/>
        <w:rPr>
          <w:bCs/>
        </w:rPr>
      </w:pPr>
      <w:r>
        <w:rPr>
          <w:b/>
        </w:rPr>
        <w:t>We assess all grant</w:t>
      </w:r>
      <w:r w:rsidRPr="00F40BDA">
        <w:rPr>
          <w:b/>
        </w:rPr>
        <w:t xml:space="preserve"> application</w:t>
      </w:r>
      <w:r>
        <w:rPr>
          <w:b/>
        </w:rPr>
        <w:t>s</w:t>
      </w:r>
    </w:p>
    <w:p w:rsidR="00461825" w:rsidRPr="005E08F7" w:rsidRDefault="00461825" w:rsidP="00461825">
      <w:pPr>
        <w:pBdr>
          <w:top w:val="single" w:sz="2" w:space="1" w:color="auto"/>
          <w:left w:val="single" w:sz="2" w:space="4" w:color="auto"/>
          <w:bottom w:val="single" w:sz="2" w:space="1" w:color="auto"/>
          <w:right w:val="single" w:sz="2" w:space="4" w:color="auto"/>
        </w:pBdr>
        <w:spacing w:after="0"/>
        <w:jc w:val="center"/>
      </w:pPr>
      <w:r>
        <w:t xml:space="preserve">The Community Grants Hub will assess applications against the eligibility criteria </w:t>
      </w:r>
      <w:r w:rsidRPr="00EE0C10">
        <w:t>and notify you if you are not eligible.</w:t>
      </w:r>
      <w:r w:rsidRPr="005E08F7">
        <w:t xml:space="preserve"> </w:t>
      </w:r>
      <w:r>
        <w:t>If you are eligible, DVA</w:t>
      </w:r>
      <w:r w:rsidRPr="005E08F7">
        <w:t xml:space="preserve"> </w:t>
      </w:r>
      <w:r>
        <w:t>will</w:t>
      </w:r>
      <w:r w:rsidRPr="005E08F7">
        <w:t xml:space="preserve"> assess your application against the assessment criteria</w:t>
      </w:r>
      <w:r>
        <w:t xml:space="preserve">, including </w:t>
      </w:r>
      <w:r w:rsidRPr="005E08F7">
        <w:t>overall consideration of value with money</w:t>
      </w:r>
      <w:r w:rsidRPr="0082627B">
        <w:t xml:space="preserve"> </w:t>
      </w:r>
      <w:r w:rsidRPr="00EE0C10">
        <w:t>and compare it to other applications</w:t>
      </w:r>
      <w:r>
        <w:t>.</w:t>
      </w:r>
    </w:p>
    <w:p w:rsidR="00461825" w:rsidRPr="00C659C4" w:rsidRDefault="00461825" w:rsidP="00461825">
      <w:pPr>
        <w:spacing w:after="0"/>
        <w:jc w:val="center"/>
        <w:rPr>
          <w:rFonts w:ascii="Wingdings" w:hAnsi="Wingdings"/>
        </w:rPr>
      </w:pPr>
      <w:r w:rsidRPr="00C659C4">
        <w:rPr>
          <w:rFonts w:ascii="Wingdings" w:hAnsi="Wingdings"/>
        </w:rPr>
        <w:t></w:t>
      </w:r>
    </w:p>
    <w:p w:rsidR="00461825" w:rsidRPr="00DB796E" w:rsidRDefault="00461825" w:rsidP="00461825">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 xml:space="preserve">make </w:t>
      </w:r>
      <w:r>
        <w:rPr>
          <w:b/>
        </w:rPr>
        <w:t>grant</w:t>
      </w:r>
      <w:r w:rsidRPr="00DB796E">
        <w:rPr>
          <w:b/>
        </w:rPr>
        <w:t xml:space="preserve"> recommendations</w:t>
      </w:r>
    </w:p>
    <w:p w:rsidR="00461825" w:rsidRPr="004A21FD" w:rsidRDefault="00461825" w:rsidP="00461825">
      <w:pPr>
        <w:pBdr>
          <w:top w:val="single" w:sz="2" w:space="1" w:color="auto"/>
          <w:left w:val="single" w:sz="2" w:space="4" w:color="auto"/>
          <w:bottom w:val="single" w:sz="2" w:space="1" w:color="auto"/>
          <w:right w:val="single" w:sz="2" w:space="4" w:color="auto"/>
        </w:pBdr>
        <w:spacing w:after="0"/>
        <w:jc w:val="center"/>
      </w:pPr>
      <w:r w:rsidRPr="004A21FD">
        <w:t xml:space="preserve">The DVA </w:t>
      </w:r>
      <w:r>
        <w:t>G</w:t>
      </w:r>
      <w:r w:rsidRPr="004A21FD">
        <w:t xml:space="preserve">rants </w:t>
      </w:r>
      <w:r>
        <w:t>A</w:t>
      </w:r>
      <w:r w:rsidRPr="004A21FD">
        <w:t xml:space="preserve">dvisory </w:t>
      </w:r>
      <w:r>
        <w:t>C</w:t>
      </w:r>
      <w:r w:rsidRPr="004A21FD">
        <w:t>ommittee provide</w:t>
      </w:r>
      <w:r>
        <w:t>s</w:t>
      </w:r>
      <w:r w:rsidRPr="004A21FD">
        <w:t xml:space="preserve"> advice to the Minister for Veterans’ Affairs (the decision maker) on the merits of each application.</w:t>
      </w:r>
    </w:p>
    <w:p w:rsidR="00461825" w:rsidRPr="00C659C4" w:rsidRDefault="00461825" w:rsidP="00461825">
      <w:pPr>
        <w:spacing w:after="0"/>
        <w:jc w:val="center"/>
        <w:rPr>
          <w:rFonts w:ascii="Wingdings" w:hAnsi="Wingdings"/>
        </w:rPr>
      </w:pPr>
      <w:r w:rsidRPr="00C659C4">
        <w:rPr>
          <w:rFonts w:ascii="Wingdings" w:hAnsi="Wingdings"/>
        </w:rPr>
        <w:t></w:t>
      </w:r>
    </w:p>
    <w:p w:rsidR="00461825" w:rsidRPr="00C659C4" w:rsidRDefault="00461825" w:rsidP="00461825">
      <w:pPr>
        <w:pBdr>
          <w:top w:val="single" w:sz="2" w:space="1" w:color="auto"/>
          <w:left w:val="single" w:sz="2" w:space="4" w:color="auto"/>
          <w:bottom w:val="single" w:sz="2" w:space="1" w:color="auto"/>
          <w:right w:val="single" w:sz="2" w:space="4" w:color="auto"/>
        </w:pBdr>
        <w:spacing w:after="0"/>
        <w:jc w:val="center"/>
        <w:rPr>
          <w:b/>
        </w:rPr>
      </w:pPr>
      <w:r>
        <w:rPr>
          <w:b/>
        </w:rPr>
        <w:t>Grant</w:t>
      </w:r>
      <w:r w:rsidRPr="00C659C4">
        <w:rPr>
          <w:b/>
        </w:rPr>
        <w:t xml:space="preserve"> </w:t>
      </w:r>
      <w:r>
        <w:rPr>
          <w:b/>
        </w:rPr>
        <w:t>d</w:t>
      </w:r>
      <w:r w:rsidRPr="00C659C4">
        <w:rPr>
          <w:b/>
        </w:rPr>
        <w:t xml:space="preserve">ecisions </w:t>
      </w:r>
      <w:proofErr w:type="gramStart"/>
      <w:r w:rsidRPr="00C659C4">
        <w:rPr>
          <w:b/>
        </w:rPr>
        <w:t>are made</w:t>
      </w:r>
      <w:proofErr w:type="gramEnd"/>
    </w:p>
    <w:p w:rsidR="00461825" w:rsidRPr="004A21FD" w:rsidRDefault="00461825" w:rsidP="00461825">
      <w:pPr>
        <w:pBdr>
          <w:top w:val="single" w:sz="2" w:space="1" w:color="auto"/>
          <w:left w:val="single" w:sz="2" w:space="4" w:color="auto"/>
          <w:bottom w:val="single" w:sz="2" w:space="1" w:color="auto"/>
          <w:right w:val="single" w:sz="2" w:space="4" w:color="auto"/>
        </w:pBdr>
        <w:spacing w:after="0"/>
        <w:jc w:val="center"/>
      </w:pPr>
      <w:r w:rsidRPr="004A21FD">
        <w:t xml:space="preserve">The </w:t>
      </w:r>
      <w:r>
        <w:t>Minister for Veterans’ Affairs (the decision maker)</w:t>
      </w:r>
      <w:r w:rsidRPr="004A21FD">
        <w:t xml:space="preserve"> decides which applications are successful.</w:t>
      </w:r>
    </w:p>
    <w:p w:rsidR="00461825" w:rsidRPr="00C659C4" w:rsidRDefault="00461825" w:rsidP="00461825">
      <w:pPr>
        <w:spacing w:after="0"/>
        <w:jc w:val="center"/>
        <w:rPr>
          <w:rFonts w:ascii="Wingdings" w:hAnsi="Wingdings"/>
        </w:rPr>
      </w:pPr>
      <w:r w:rsidRPr="00C659C4">
        <w:rPr>
          <w:rFonts w:ascii="Wingdings" w:hAnsi="Wingdings"/>
        </w:rPr>
        <w:t></w:t>
      </w:r>
    </w:p>
    <w:p w:rsidR="00461825" w:rsidRPr="00C659C4" w:rsidRDefault="00461825" w:rsidP="00461825">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rsidR="00461825" w:rsidRPr="00C659C4" w:rsidRDefault="00461825" w:rsidP="00461825">
      <w:pPr>
        <w:pBdr>
          <w:top w:val="single" w:sz="2" w:space="1" w:color="auto"/>
          <w:left w:val="single" w:sz="2" w:space="4" w:color="auto"/>
          <w:bottom w:val="single" w:sz="2" w:space="1" w:color="auto"/>
          <w:right w:val="single" w:sz="2" w:space="4" w:color="auto"/>
        </w:pBdr>
        <w:spacing w:after="0"/>
        <w:jc w:val="center"/>
      </w:pPr>
      <w:r>
        <w:t>We</w:t>
      </w:r>
      <w:r w:rsidRPr="004A21FD">
        <w:t xml:space="preserve"> will </w:t>
      </w:r>
      <w:r w:rsidRPr="00C659C4">
        <w:t xml:space="preserve">advise you of the outcome of your application. We may not notify unsuccessful applicants until </w:t>
      </w:r>
      <w:r>
        <w:t>grant agreement</w:t>
      </w:r>
      <w:r w:rsidRPr="00C659C4">
        <w:t xml:space="preserve">s </w:t>
      </w:r>
      <w:proofErr w:type="gramStart"/>
      <w:r w:rsidRPr="00C659C4">
        <w:t>have been executed</w:t>
      </w:r>
      <w:proofErr w:type="gramEnd"/>
      <w:r w:rsidRPr="00C659C4">
        <w:t xml:space="preserve"> with successful applicants.</w:t>
      </w:r>
    </w:p>
    <w:p w:rsidR="00461825" w:rsidRPr="00C659C4" w:rsidRDefault="00461825" w:rsidP="00461825">
      <w:pPr>
        <w:spacing w:after="0"/>
        <w:jc w:val="center"/>
        <w:rPr>
          <w:rFonts w:ascii="Wingdings" w:hAnsi="Wingdings"/>
        </w:rPr>
      </w:pPr>
      <w:r w:rsidRPr="00C659C4">
        <w:rPr>
          <w:rFonts w:ascii="Wingdings" w:hAnsi="Wingdings"/>
        </w:rPr>
        <w:t></w:t>
      </w:r>
    </w:p>
    <w:p w:rsidR="00461825" w:rsidRPr="00C659C4" w:rsidRDefault="00461825" w:rsidP="00461825">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 xml:space="preserve">enter into a </w:t>
      </w:r>
      <w:r>
        <w:rPr>
          <w:b/>
        </w:rPr>
        <w:t>grant agreement</w:t>
      </w:r>
    </w:p>
    <w:p w:rsidR="00461825" w:rsidRPr="00C659C4" w:rsidRDefault="00461825" w:rsidP="00461825">
      <w:pPr>
        <w:pBdr>
          <w:top w:val="single" w:sz="2" w:space="1" w:color="auto"/>
          <w:left w:val="single" w:sz="2" w:space="4" w:color="auto"/>
          <w:bottom w:val="single" w:sz="2" w:space="1" w:color="auto"/>
          <w:right w:val="single" w:sz="2" w:space="4" w:color="auto"/>
        </w:pBdr>
        <w:spacing w:after="0"/>
        <w:jc w:val="center"/>
        <w:rPr>
          <w:b/>
          <w:bCs/>
        </w:rPr>
      </w:pPr>
      <w:r w:rsidRPr="004A21FD">
        <w:t xml:space="preserve">We will enter </w:t>
      </w:r>
      <w:r w:rsidRPr="00C659C4">
        <w:t xml:space="preserve">into a </w:t>
      </w:r>
      <w:r>
        <w:t>grant agreement</w:t>
      </w:r>
      <w:r w:rsidRPr="00C659C4">
        <w:t xml:space="preserve"> with</w:t>
      </w:r>
      <w:r>
        <w:t xml:space="preserve"> you if successful.</w:t>
      </w:r>
      <w:r w:rsidRPr="00C659C4">
        <w:t xml:space="preserve"> The type of </w:t>
      </w:r>
      <w:r>
        <w:t>grant agreement</w:t>
      </w:r>
      <w:r w:rsidRPr="00C659C4">
        <w:t xml:space="preserve"> </w:t>
      </w:r>
      <w:proofErr w:type="gramStart"/>
      <w:r w:rsidRPr="00C659C4">
        <w:t>is based</w:t>
      </w:r>
      <w:proofErr w:type="gramEnd"/>
      <w:r w:rsidRPr="00C659C4">
        <w:t xml:space="preserve"> on the nature</w:t>
      </w:r>
      <w:r>
        <w:t xml:space="preserve"> or complexity</w:t>
      </w:r>
      <w:r w:rsidRPr="00C659C4">
        <w:t xml:space="preserve"> of the </w:t>
      </w:r>
      <w:r>
        <w:t>grant</w:t>
      </w:r>
      <w:r w:rsidRPr="00C659C4">
        <w:t xml:space="preserve"> and</w:t>
      </w:r>
      <w:r>
        <w:t xml:space="preserve"> will be</w:t>
      </w:r>
      <w:r w:rsidRPr="00C659C4">
        <w:t xml:space="preserve"> proportional to the risks involved.</w:t>
      </w:r>
    </w:p>
    <w:p w:rsidR="00461825" w:rsidRPr="00C659C4" w:rsidRDefault="00461825" w:rsidP="00461825">
      <w:pPr>
        <w:spacing w:after="0"/>
        <w:jc w:val="center"/>
        <w:rPr>
          <w:rFonts w:ascii="Wingdings" w:hAnsi="Wingdings"/>
        </w:rPr>
      </w:pPr>
      <w:r w:rsidRPr="00C659C4">
        <w:rPr>
          <w:rFonts w:ascii="Wingdings" w:hAnsi="Wingdings"/>
        </w:rPr>
        <w:t></w:t>
      </w:r>
    </w:p>
    <w:p w:rsidR="00461825" w:rsidRPr="00C659C4" w:rsidRDefault="00461825" w:rsidP="00461825">
      <w:pPr>
        <w:pBdr>
          <w:top w:val="single" w:sz="2" w:space="1" w:color="auto"/>
          <w:left w:val="single" w:sz="2" w:space="4" w:color="auto"/>
          <w:bottom w:val="single" w:sz="2" w:space="1" w:color="auto"/>
          <w:right w:val="single" w:sz="2" w:space="4" w:color="auto"/>
        </w:pBdr>
        <w:spacing w:after="0"/>
        <w:jc w:val="center"/>
        <w:rPr>
          <w:b/>
          <w:bCs/>
        </w:rPr>
      </w:pPr>
      <w:r w:rsidRPr="00C659C4">
        <w:rPr>
          <w:b/>
        </w:rPr>
        <w:t xml:space="preserve">Delivery of </w:t>
      </w:r>
      <w:r>
        <w:rPr>
          <w:b/>
        </w:rPr>
        <w:t>grant</w:t>
      </w:r>
    </w:p>
    <w:p w:rsidR="00461825" w:rsidRPr="00C659C4" w:rsidRDefault="00461825" w:rsidP="00461825">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w:t>
      </w:r>
      <w:r>
        <w:rPr>
          <w:bCs/>
        </w:rPr>
        <w:t>grant</w:t>
      </w:r>
      <w:r w:rsidRPr="00C659C4">
        <w:rPr>
          <w:bCs/>
        </w:rPr>
        <w:t xml:space="preserve"> </w:t>
      </w:r>
      <w:r>
        <w:rPr>
          <w:bCs/>
        </w:rPr>
        <w:t>activity</w:t>
      </w:r>
      <w:r w:rsidRPr="00C659C4">
        <w:rPr>
          <w:bCs/>
        </w:rPr>
        <w:t xml:space="preserve"> as set out in your </w:t>
      </w:r>
      <w:r>
        <w:rPr>
          <w:bCs/>
        </w:rPr>
        <w:t>grant agreement</w:t>
      </w:r>
      <w:r w:rsidRPr="00C659C4">
        <w:rPr>
          <w:bCs/>
        </w:rPr>
        <w:t xml:space="preserve">. </w:t>
      </w:r>
      <w:r>
        <w:rPr>
          <w:bCs/>
        </w:rPr>
        <w:t xml:space="preserve">We </w:t>
      </w:r>
      <w:r w:rsidRPr="00C659C4">
        <w:rPr>
          <w:bCs/>
        </w:rPr>
        <w:t xml:space="preserve">manage the </w:t>
      </w:r>
      <w:r>
        <w:rPr>
          <w:bCs/>
        </w:rPr>
        <w:t>grant</w:t>
      </w:r>
      <w:r w:rsidRPr="00C659C4">
        <w:rPr>
          <w:bCs/>
        </w:rPr>
        <w:t xml:space="preserve"> by working with you, monitoring your progress and making payments.</w:t>
      </w:r>
    </w:p>
    <w:p w:rsidR="00A85F29" w:rsidRDefault="00461825" w:rsidP="00461825">
      <w:pPr>
        <w:spacing w:after="0"/>
        <w:jc w:val="center"/>
        <w:rPr>
          <w:rFonts w:ascii="Wingdings" w:hAnsi="Wingdings"/>
        </w:rPr>
      </w:pPr>
      <w:r w:rsidRPr="00C659C4">
        <w:rPr>
          <w:rFonts w:ascii="Wingdings" w:hAnsi="Wingdings"/>
        </w:rPr>
        <w:t></w:t>
      </w:r>
    </w:p>
    <w:p w:rsidR="00A85F29" w:rsidRDefault="00A85F29">
      <w:pPr>
        <w:spacing w:before="0" w:after="200" w:line="276" w:lineRule="auto"/>
        <w:rPr>
          <w:rFonts w:ascii="Wingdings" w:hAnsi="Wingdings"/>
        </w:rPr>
      </w:pPr>
      <w:r>
        <w:rPr>
          <w:rFonts w:ascii="Wingdings" w:hAnsi="Wingdings"/>
        </w:rPr>
        <w:br w:type="page"/>
      </w:r>
    </w:p>
    <w:p w:rsidR="00461825" w:rsidRPr="00C659C4" w:rsidRDefault="00461825" w:rsidP="00461825">
      <w:pPr>
        <w:spacing w:after="0"/>
        <w:jc w:val="center"/>
        <w:rPr>
          <w:rFonts w:ascii="Wingdings" w:hAnsi="Wingdings"/>
        </w:rPr>
      </w:pPr>
    </w:p>
    <w:p w:rsidR="00461825" w:rsidRPr="00C659C4" w:rsidRDefault="00461825" w:rsidP="00461825">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Pr="006E5136">
        <w:rPr>
          <w:b/>
        </w:rPr>
        <w:t xml:space="preserve">Veteran and Community </w:t>
      </w:r>
      <w:r>
        <w:rPr>
          <w:b/>
        </w:rPr>
        <w:t>Grant</w:t>
      </w:r>
      <w:r w:rsidRPr="006E5136">
        <w:rPr>
          <w:b/>
        </w:rPr>
        <w:t xml:space="preserve">s Program </w:t>
      </w:r>
    </w:p>
    <w:p w:rsidR="00461825" w:rsidRPr="004A21FD" w:rsidRDefault="00461825" w:rsidP="00461825">
      <w:pPr>
        <w:pBdr>
          <w:top w:val="single" w:sz="2" w:space="1" w:color="auto"/>
          <w:left w:val="single" w:sz="2" w:space="4" w:color="auto"/>
          <w:bottom w:val="single" w:sz="2" w:space="1" w:color="auto"/>
          <w:right w:val="single" w:sz="2" w:space="4" w:color="auto"/>
        </w:pBdr>
        <w:spacing w:after="0"/>
        <w:jc w:val="center"/>
      </w:pPr>
      <w:r>
        <w:t>DVA</w:t>
      </w:r>
      <w:r w:rsidRPr="004A21FD">
        <w:rPr>
          <w:color w:val="0070C0"/>
        </w:rPr>
        <w:t xml:space="preserve"> </w:t>
      </w:r>
      <w:r w:rsidRPr="004A21FD">
        <w:t>evaluate</w:t>
      </w:r>
      <w:r>
        <w:t>s</w:t>
      </w:r>
      <w:r w:rsidRPr="004A21FD">
        <w:t xml:space="preserve"> the </w:t>
      </w:r>
      <w:r>
        <w:t>V&amp;CG</w:t>
      </w:r>
      <w:r w:rsidRPr="004A21FD">
        <w:t xml:space="preserve"> Program </w:t>
      </w:r>
      <w:r>
        <w:t>as a whole</w:t>
      </w:r>
      <w:r w:rsidRPr="004A21FD">
        <w:t>. We base this on information provided in applications and from other various sources.</w:t>
      </w:r>
    </w:p>
    <w:p w:rsidR="00A85F29" w:rsidRDefault="00A85F29">
      <w:pPr>
        <w:spacing w:before="0" w:after="200" w:line="276" w:lineRule="auto"/>
        <w:rPr>
          <w:rFonts w:cs="Arial"/>
          <w:b/>
          <w:color w:val="264F90"/>
          <w:sz w:val="24"/>
          <w:szCs w:val="32"/>
        </w:rPr>
      </w:pPr>
      <w:bookmarkStart w:id="4" w:name="_Toc48548871"/>
      <w:bookmarkStart w:id="5" w:name="_Toc48556825"/>
      <w:bookmarkStart w:id="6" w:name="_Toc55225640"/>
      <w:bookmarkEnd w:id="4"/>
      <w:bookmarkEnd w:id="5"/>
      <w:r>
        <w:rPr>
          <w:rFonts w:cs="Arial"/>
          <w:bCs/>
          <w:color w:val="264F90"/>
          <w:sz w:val="24"/>
          <w:szCs w:val="32"/>
        </w:rPr>
        <w:br w:type="page"/>
      </w:r>
    </w:p>
    <w:p w:rsidR="00461825" w:rsidRPr="00E85353"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r w:rsidRPr="00E85353">
        <w:rPr>
          <w:rFonts w:eastAsia="Times New Roman" w:cs="Arial"/>
          <w:bCs w:val="0"/>
          <w:color w:val="264F90"/>
          <w:sz w:val="24"/>
          <w:szCs w:val="32"/>
        </w:rPr>
        <w:lastRenderedPageBreak/>
        <w:t>Introduction</w:t>
      </w:r>
      <w:bookmarkEnd w:id="6"/>
    </w:p>
    <w:p w:rsidR="00461825" w:rsidRDefault="00461825" w:rsidP="00461825">
      <w:r>
        <w:t xml:space="preserve">These guidelines contain information for the Veteran and Community Grants (V&amp;CG) Program. </w:t>
      </w:r>
    </w:p>
    <w:p w:rsidR="00461825" w:rsidRPr="00570C0D" w:rsidRDefault="00461825" w:rsidP="00461825">
      <w:pPr>
        <w:rPr>
          <w:b/>
        </w:rPr>
      </w:pPr>
      <w:r w:rsidRPr="00570C0D">
        <w:rPr>
          <w:b/>
        </w:rPr>
        <w:t>PLEASE NOTE: There have been a</w:t>
      </w:r>
      <w:r>
        <w:rPr>
          <w:b/>
        </w:rPr>
        <w:t xml:space="preserve"> number of changes to the V&amp;CG P</w:t>
      </w:r>
      <w:r w:rsidRPr="00570C0D">
        <w:rPr>
          <w:b/>
        </w:rPr>
        <w:t>rogram for 2020</w:t>
      </w:r>
      <w:r>
        <w:t>–</w:t>
      </w:r>
      <w:r w:rsidRPr="00570C0D">
        <w:rPr>
          <w:b/>
        </w:rPr>
        <w:t xml:space="preserve">21, including changes to the eligibility criteria, </w:t>
      </w:r>
      <w:r>
        <w:rPr>
          <w:b/>
        </w:rPr>
        <w:t>maximum grant value</w:t>
      </w:r>
      <w:r w:rsidRPr="00570C0D">
        <w:rPr>
          <w:b/>
        </w:rPr>
        <w:t xml:space="preserve">, and considerations for grants activities in the COVID-19 environment. Please ensure you read these guidelines carefully before filling out an application form. </w:t>
      </w:r>
    </w:p>
    <w:p w:rsidR="00461825" w:rsidRPr="009F702F" w:rsidRDefault="00461825" w:rsidP="00461825">
      <w:r w:rsidRPr="009F702F">
        <w:t>This document sets out:</w:t>
      </w:r>
    </w:p>
    <w:p w:rsidR="00461825" w:rsidRPr="00EE0237" w:rsidRDefault="00461825" w:rsidP="00461825">
      <w:pPr>
        <w:pStyle w:val="ListBullet"/>
        <w:numPr>
          <w:ilvl w:val="0"/>
          <w:numId w:val="7"/>
        </w:numPr>
        <w:ind w:left="357" w:hanging="357"/>
      </w:pPr>
      <w:r w:rsidRPr="00EE0237">
        <w:t>the purpose of the grant program/grant opportunity</w:t>
      </w:r>
    </w:p>
    <w:p w:rsidR="00461825" w:rsidRPr="00EE0237" w:rsidRDefault="00461825" w:rsidP="00461825">
      <w:pPr>
        <w:pStyle w:val="ListBullet"/>
        <w:numPr>
          <w:ilvl w:val="0"/>
          <w:numId w:val="7"/>
        </w:numPr>
        <w:ind w:left="357" w:hanging="357"/>
      </w:pPr>
      <w:r w:rsidRPr="00EE0237">
        <w:t>the eligibility and assessment criteria</w:t>
      </w:r>
    </w:p>
    <w:p w:rsidR="00461825" w:rsidRPr="00EE0237" w:rsidRDefault="00461825" w:rsidP="00461825">
      <w:pPr>
        <w:pStyle w:val="ListBullet"/>
        <w:numPr>
          <w:ilvl w:val="0"/>
          <w:numId w:val="7"/>
        </w:numPr>
        <w:ind w:left="357" w:hanging="357"/>
      </w:pPr>
      <w:r w:rsidRPr="00EE0237">
        <w:t>how grant applications are considered and selected</w:t>
      </w:r>
    </w:p>
    <w:p w:rsidR="00461825" w:rsidRPr="00EE0237" w:rsidRDefault="00461825" w:rsidP="00461825">
      <w:pPr>
        <w:pStyle w:val="ListBullet"/>
        <w:numPr>
          <w:ilvl w:val="0"/>
          <w:numId w:val="7"/>
        </w:numPr>
        <w:ind w:left="357" w:hanging="357"/>
      </w:pPr>
      <w:r w:rsidRPr="00EE0237">
        <w:t>how grantees are notified and receive grant payments</w:t>
      </w:r>
    </w:p>
    <w:p w:rsidR="00461825" w:rsidRPr="00EE0237" w:rsidRDefault="00461825" w:rsidP="00461825">
      <w:pPr>
        <w:pStyle w:val="ListBullet"/>
        <w:numPr>
          <w:ilvl w:val="0"/>
          <w:numId w:val="7"/>
        </w:numPr>
        <w:ind w:left="357" w:hanging="357"/>
      </w:pPr>
      <w:r w:rsidRPr="00EE0237">
        <w:t>how grantees will be monitored and evaluated</w:t>
      </w:r>
    </w:p>
    <w:p w:rsidR="00461825" w:rsidRPr="00EE0237" w:rsidRDefault="00461825" w:rsidP="00461825">
      <w:pPr>
        <w:pStyle w:val="ListBullet"/>
        <w:numPr>
          <w:ilvl w:val="0"/>
          <w:numId w:val="7"/>
        </w:numPr>
        <w:ind w:left="357" w:hanging="357"/>
      </w:pPr>
      <w:proofErr w:type="gramStart"/>
      <w:r w:rsidRPr="00EE0237">
        <w:t>responsibilities</w:t>
      </w:r>
      <w:proofErr w:type="gramEnd"/>
      <w:r w:rsidRPr="00EE0237">
        <w:t xml:space="preserve"> and expectations in relation to the opportunity.</w:t>
      </w:r>
    </w:p>
    <w:p w:rsidR="00461825" w:rsidRPr="00E85353" w:rsidRDefault="00461825" w:rsidP="00461825">
      <w:pPr>
        <w:pStyle w:val="ListBullet"/>
        <w:rPr>
          <w:rStyle w:val="highlightedtextChar"/>
          <w:rFonts w:eastAsiaTheme="minorHAnsi"/>
          <w:color w:val="auto"/>
        </w:rPr>
      </w:pPr>
      <w:proofErr w:type="gramStart"/>
      <w:r w:rsidRPr="00E85353">
        <w:rPr>
          <w:rStyle w:val="highlightedtextChar"/>
          <w:rFonts w:eastAsiaTheme="minorHAnsi" w:cs="Arial"/>
          <w:b w:val="0"/>
          <w:iCs/>
          <w:color w:val="auto"/>
        </w:rPr>
        <w:t>This grant opportunity and process will be administered by the Community Grants Hub and the Department of Veterans’ Affairs (DVA)</w:t>
      </w:r>
      <w:proofErr w:type="gramEnd"/>
      <w:r w:rsidRPr="00E85353">
        <w:rPr>
          <w:rStyle w:val="highlightedtextChar"/>
          <w:rFonts w:eastAsiaTheme="minorHAnsi" w:cs="Arial"/>
          <w:b w:val="0"/>
          <w:iCs/>
          <w:color w:val="auto"/>
        </w:rPr>
        <w:t>.</w:t>
      </w:r>
      <w:r w:rsidRPr="00E85353" w:rsidDel="005C5584">
        <w:rPr>
          <w:rStyle w:val="highlightedtextChar"/>
          <w:rFonts w:eastAsiaTheme="minorHAnsi" w:cs="Arial"/>
          <w:b w:val="0"/>
          <w:iCs/>
          <w:color w:val="auto"/>
        </w:rPr>
        <w:t xml:space="preserve"> </w:t>
      </w:r>
    </w:p>
    <w:p w:rsidR="00461825" w:rsidRPr="00E85353" w:rsidRDefault="00461825" w:rsidP="00461825">
      <w:pPr>
        <w:pStyle w:val="Heading2"/>
        <w:keepNext/>
        <w:numPr>
          <w:ilvl w:val="0"/>
          <w:numId w:val="10"/>
        </w:numPr>
        <w:spacing w:before="240" w:after="120"/>
        <w:rPr>
          <w:rFonts w:eastAsia="Times New Roman" w:cs="Times New Roman"/>
          <w:b w:val="0"/>
          <w:bCs w:val="0"/>
          <w:color w:val="264F90"/>
          <w:sz w:val="32"/>
          <w:szCs w:val="32"/>
        </w:rPr>
      </w:pPr>
      <w:bookmarkStart w:id="7" w:name="_Toc48548873"/>
      <w:bookmarkStart w:id="8" w:name="_Toc48556827"/>
      <w:bookmarkStart w:id="9" w:name="_Toc48548874"/>
      <w:bookmarkStart w:id="10" w:name="_Toc48556828"/>
      <w:bookmarkStart w:id="11" w:name="_Toc48548875"/>
      <w:bookmarkStart w:id="12" w:name="_Toc48556829"/>
      <w:bookmarkStart w:id="13" w:name="_Toc48548876"/>
      <w:bookmarkStart w:id="14" w:name="_Toc48556830"/>
      <w:bookmarkStart w:id="15" w:name="_Toc48548877"/>
      <w:bookmarkStart w:id="16" w:name="_Toc48556831"/>
      <w:bookmarkStart w:id="17" w:name="_Toc48548878"/>
      <w:bookmarkStart w:id="18" w:name="_Toc48556832"/>
      <w:bookmarkStart w:id="19" w:name="_Toc48548879"/>
      <w:bookmarkStart w:id="20" w:name="_Toc48556833"/>
      <w:bookmarkStart w:id="21" w:name="_Toc48548882"/>
      <w:bookmarkStart w:id="22" w:name="_Toc48556836"/>
      <w:bookmarkStart w:id="23" w:name="_Toc48548884"/>
      <w:bookmarkStart w:id="24" w:name="_Toc48556838"/>
      <w:bookmarkStart w:id="25" w:name="_Toc48548885"/>
      <w:bookmarkStart w:id="26" w:name="_Toc48556839"/>
      <w:bookmarkStart w:id="27" w:name="_Toc48548894"/>
      <w:bookmarkStart w:id="28" w:name="_Toc48556848"/>
      <w:bookmarkStart w:id="29" w:name="_Toc5522564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E85353">
        <w:rPr>
          <w:rFonts w:eastAsia="Times New Roman" w:cs="Times New Roman"/>
          <w:b w:val="0"/>
          <w:bCs w:val="0"/>
          <w:color w:val="264F90"/>
          <w:sz w:val="32"/>
          <w:szCs w:val="32"/>
        </w:rPr>
        <w:t>About the grant program</w:t>
      </w:r>
      <w:bookmarkEnd w:id="29"/>
    </w:p>
    <w:p w:rsidR="00461825" w:rsidRPr="009F702F" w:rsidRDefault="00461825" w:rsidP="00461825">
      <w:r>
        <w:t>The V&amp;CG P</w:t>
      </w:r>
      <w:r w:rsidRPr="009F702F">
        <w:t xml:space="preserve">rogram forms part of </w:t>
      </w:r>
      <w:r>
        <w:t>Program</w:t>
      </w:r>
      <w:r w:rsidRPr="009F702F">
        <w:t xml:space="preserve"> 2.4 </w:t>
      </w:r>
      <w:r w:rsidRPr="009F702F">
        <w:rPr>
          <w:i/>
        </w:rPr>
        <w:t>Veterans Community Care and Support</w:t>
      </w:r>
      <w:r w:rsidRPr="009F702F">
        <w:t xml:space="preserve"> in DVA’s Portfo</w:t>
      </w:r>
      <w:r>
        <w:t>lio Budget Statement. The V&amp;CG P</w:t>
      </w:r>
      <w:r w:rsidRPr="009F702F">
        <w:t xml:space="preserve">rogram is </w:t>
      </w:r>
      <w:r>
        <w:t xml:space="preserve">now </w:t>
      </w:r>
      <w:r w:rsidRPr="009F702F">
        <w:t>a targeted competitive program.</w:t>
      </w:r>
    </w:p>
    <w:p w:rsidR="00461825" w:rsidRPr="00E85353" w:rsidRDefault="00461825" w:rsidP="00461825">
      <w:pPr>
        <w:rPr>
          <w:iCs/>
        </w:rPr>
      </w:pPr>
      <w:r w:rsidRPr="00E85353">
        <w:t xml:space="preserve">The objective of the program is </w:t>
      </w:r>
      <w:r w:rsidRPr="00E85353">
        <w:rPr>
          <w:iCs/>
        </w:rPr>
        <w:t>to maintain and improve the independence and quality of life for members of the Australian veteran community by providing funding for projects that sustain or enhance health and wellbeing.</w:t>
      </w:r>
    </w:p>
    <w:p w:rsidR="00461825" w:rsidRPr="009476EA" w:rsidRDefault="00461825" w:rsidP="00461825">
      <w:pPr>
        <w:pStyle w:val="ListBullet"/>
      </w:pPr>
      <w:r w:rsidRPr="009476EA">
        <w:t>The intended outcomes of the progra</w:t>
      </w:r>
      <w:r>
        <w:t>m are to deliver projects that:</w:t>
      </w:r>
    </w:p>
    <w:p w:rsidR="00461825" w:rsidRPr="00EE0237" w:rsidRDefault="00461825" w:rsidP="00461825">
      <w:pPr>
        <w:pStyle w:val="ListBullet"/>
        <w:numPr>
          <w:ilvl w:val="0"/>
          <w:numId w:val="7"/>
        </w:numPr>
        <w:ind w:left="357" w:hanging="357"/>
      </w:pPr>
      <w:r w:rsidRPr="00EE0237">
        <w:t>are sustainable and have an ongoing benefit for members of the Australian veteran community</w:t>
      </w:r>
    </w:p>
    <w:p w:rsidR="00461825" w:rsidRPr="006E6A65" w:rsidRDefault="00461825" w:rsidP="00461825">
      <w:pPr>
        <w:pStyle w:val="ListBullet"/>
        <w:numPr>
          <w:ilvl w:val="0"/>
          <w:numId w:val="7"/>
        </w:numPr>
        <w:ind w:left="357" w:hanging="357"/>
        <w:rPr>
          <w:rStyle w:val="highlightedtextChar"/>
          <w:rFonts w:cs="Arial"/>
          <w:b w:val="0"/>
        </w:rPr>
      </w:pPr>
      <w:proofErr w:type="gramStart"/>
      <w:r w:rsidRPr="00EE0237">
        <w:t>increase</w:t>
      </w:r>
      <w:proofErr w:type="gramEnd"/>
      <w:r w:rsidRPr="00EE0237">
        <w:t xml:space="preserve"> opportunities for members of the Australian veteran community to engage in social and community activities and/or improve health behaviours and support</w:t>
      </w:r>
      <w:r w:rsidRPr="009476EA">
        <w:rPr>
          <w:rStyle w:val="highlightedtextChar"/>
          <w:rFonts w:cs="Arial"/>
        </w:rPr>
        <w:t xml:space="preserve"> </w:t>
      </w:r>
      <w:r w:rsidRPr="00E85353">
        <w:rPr>
          <w:rStyle w:val="highlightedtextChar"/>
          <w:rFonts w:cs="Arial"/>
          <w:b w:val="0"/>
          <w:color w:val="auto"/>
        </w:rPr>
        <w:t>healthy places.</w:t>
      </w:r>
      <w:r w:rsidRPr="00E85353">
        <w:rPr>
          <w:rStyle w:val="highlightedtextChar"/>
          <w:rFonts w:cs="Arial"/>
          <w:color w:val="auto"/>
        </w:rPr>
        <w:t xml:space="preserve"> </w:t>
      </w:r>
    </w:p>
    <w:p w:rsidR="00461825" w:rsidRPr="009F702F" w:rsidRDefault="00461825" w:rsidP="00461825">
      <w:pPr>
        <w:rPr>
          <w:rStyle w:val="highlightedtextChar"/>
          <w:u w:val="single"/>
        </w:rPr>
      </w:pPr>
      <w:r w:rsidRPr="006E6A65">
        <w:rPr>
          <w:b/>
          <w:i/>
        </w:rPr>
        <w:t>Under this grant</w:t>
      </w:r>
      <w:r w:rsidRPr="009F702F">
        <w:rPr>
          <w:b/>
          <w:i/>
        </w:rPr>
        <w:t xml:space="preserve"> opportunity</w:t>
      </w:r>
      <w:r>
        <w:rPr>
          <w:b/>
          <w:i/>
        </w:rPr>
        <w:t>, practical</w:t>
      </w:r>
      <w:r w:rsidRPr="009F702F">
        <w:rPr>
          <w:b/>
          <w:i/>
        </w:rPr>
        <w:t xml:space="preserve"> projects and activities that support safe, accessible environments for veterans and their families to enable social connection and positive engagement to improve wellbeing are encouraged</w:t>
      </w:r>
      <w:r w:rsidRPr="00DC24FF">
        <w:rPr>
          <w:b/>
          <w:i/>
        </w:rPr>
        <w:t>. This includes</w:t>
      </w:r>
      <w:r>
        <w:rPr>
          <w:b/>
          <w:i/>
        </w:rPr>
        <w:t xml:space="preserve"> small-scale non-capital infrastructure projects.</w:t>
      </w:r>
      <w:r>
        <w:t xml:space="preserve"> </w:t>
      </w:r>
      <w:r w:rsidRPr="009F702F">
        <w:t xml:space="preserve">Further information and examples </w:t>
      </w:r>
      <w:proofErr w:type="gramStart"/>
      <w:r w:rsidRPr="009F702F">
        <w:t xml:space="preserve">are </w:t>
      </w:r>
      <w:r w:rsidRPr="00EE0237">
        <w:t>provided</w:t>
      </w:r>
      <w:proofErr w:type="gramEnd"/>
      <w:r w:rsidRPr="00EE0237">
        <w:t xml:space="preserve"> in section 5</w:t>
      </w:r>
      <w:r>
        <w:rPr>
          <w:i/>
        </w:rPr>
        <w:t>.</w:t>
      </w:r>
    </w:p>
    <w:p w:rsidR="00461825" w:rsidRDefault="00461825" w:rsidP="00461825">
      <w:pPr>
        <w:rPr>
          <w:i/>
        </w:rPr>
      </w:pPr>
      <w:r>
        <w:t xml:space="preserve">The Community Grants Hub and DVA administer the program according to </w:t>
      </w:r>
      <w:r w:rsidRPr="00045933">
        <w:t>the</w:t>
      </w:r>
      <w:r w:rsidRPr="0082627B">
        <w:rPr>
          <w:rStyle w:val="Hyperlink"/>
          <w:rFonts w:eastAsiaTheme="majorEastAsia"/>
        </w:rPr>
        <w:t xml:space="preserve"> </w:t>
      </w:r>
      <w:hyperlink r:id="rId15" w:history="1">
        <w:r w:rsidRPr="0082627B">
          <w:rPr>
            <w:rStyle w:val="Hyperlink"/>
            <w:rFonts w:eastAsiaTheme="majorEastAsia"/>
            <w:i/>
          </w:rPr>
          <w:t>Commonwealth Grants Rules and Guidelines 2017</w:t>
        </w:r>
        <w:r w:rsidRPr="0082627B">
          <w:rPr>
            <w:rStyle w:val="Hyperlink"/>
            <w:rFonts w:eastAsiaTheme="majorEastAsia"/>
          </w:rPr>
          <w:t xml:space="preserve"> (CGRGs)</w:t>
        </w:r>
      </w:hyperlink>
      <w:r>
        <w:rPr>
          <w:i/>
        </w:rPr>
        <w:t>.</w:t>
      </w:r>
    </w:p>
    <w:p w:rsidR="00461825" w:rsidRPr="006648DF" w:rsidRDefault="00461825" w:rsidP="00461825">
      <w:r>
        <w:t xml:space="preserve">Key terms </w:t>
      </w:r>
      <w:proofErr w:type="gramStart"/>
      <w:r>
        <w:t>are defined</w:t>
      </w:r>
      <w:proofErr w:type="gramEnd"/>
      <w:r>
        <w:t xml:space="preserve"> in the Glossary. </w:t>
      </w:r>
    </w:p>
    <w:p w:rsidR="00461825" w:rsidRPr="008E7C89"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30" w:name="_Toc55225642"/>
      <w:r w:rsidRPr="008E7C89">
        <w:rPr>
          <w:rFonts w:eastAsia="Times New Roman" w:cs="Arial"/>
          <w:bCs w:val="0"/>
          <w:color w:val="264F90"/>
          <w:sz w:val="24"/>
          <w:szCs w:val="32"/>
        </w:rPr>
        <w:t>About the Veteran and Community Grants opportunity</w:t>
      </w:r>
      <w:bookmarkEnd w:id="30"/>
    </w:p>
    <w:p w:rsidR="00461825" w:rsidRPr="009F702F" w:rsidRDefault="00461825" w:rsidP="00461825">
      <w:pPr>
        <w:rPr>
          <w:b/>
          <w:u w:val="single"/>
        </w:rPr>
      </w:pPr>
      <w:r w:rsidRPr="009F702F">
        <w:rPr>
          <w:b/>
          <w:u w:val="single"/>
        </w:rPr>
        <w:t xml:space="preserve">DVA’s response to COVID-19 (Coronavirus) and </w:t>
      </w:r>
      <w:r>
        <w:rPr>
          <w:b/>
          <w:u w:val="single"/>
        </w:rPr>
        <w:t>other</w:t>
      </w:r>
      <w:r w:rsidRPr="009F702F">
        <w:rPr>
          <w:b/>
          <w:u w:val="single"/>
        </w:rPr>
        <w:t xml:space="preserve"> changes to V&amp;CG grants </w:t>
      </w:r>
    </w:p>
    <w:p w:rsidR="00461825" w:rsidRPr="009F702F" w:rsidRDefault="00461825" w:rsidP="00461825">
      <w:pPr>
        <w:rPr>
          <w:b/>
          <w:i/>
        </w:rPr>
      </w:pPr>
      <w:r w:rsidRPr="009F702F">
        <w:rPr>
          <w:b/>
          <w:i/>
        </w:rPr>
        <w:t>IMPORTANT: At the time of publication, there are a range of public health and other measures in place as part of Australia’s response to COVID-19.</w:t>
      </w:r>
    </w:p>
    <w:p w:rsidR="00461825" w:rsidRPr="009F702F" w:rsidRDefault="00461825" w:rsidP="00461825">
      <w:r w:rsidRPr="009F702F">
        <w:t>DVA’s number one priority is the health and wellbeing of Australia’s veteran community. COVID-19 represents a significant challenge both in Australia and internationally. Some members of the veteran community may be particularly vulnerable to COVID-19. For this reason,</w:t>
      </w:r>
      <w:r w:rsidRPr="009F702F">
        <w:rPr>
          <w:b/>
        </w:rPr>
        <w:t xml:space="preserve"> </w:t>
      </w:r>
      <w:r>
        <w:rPr>
          <w:b/>
        </w:rPr>
        <w:t xml:space="preserve">applicants </w:t>
      </w:r>
      <w:r>
        <w:rPr>
          <w:b/>
        </w:rPr>
        <w:lastRenderedPageBreak/>
        <w:t xml:space="preserve">should carefully consider the </w:t>
      </w:r>
      <w:r w:rsidRPr="009F702F">
        <w:rPr>
          <w:b/>
        </w:rPr>
        <w:t xml:space="preserve">activities </w:t>
      </w:r>
      <w:r>
        <w:rPr>
          <w:b/>
        </w:rPr>
        <w:t xml:space="preserve">that funding </w:t>
      </w:r>
      <w:proofErr w:type="gramStart"/>
      <w:r>
        <w:rPr>
          <w:b/>
        </w:rPr>
        <w:t>is being sought</w:t>
      </w:r>
      <w:proofErr w:type="gramEnd"/>
      <w:r>
        <w:rPr>
          <w:b/>
        </w:rPr>
        <w:t xml:space="preserve"> for, to ensure that they can be </w:t>
      </w:r>
      <w:r w:rsidRPr="009F702F">
        <w:rPr>
          <w:b/>
        </w:rPr>
        <w:t xml:space="preserve">safely </w:t>
      </w:r>
      <w:r>
        <w:rPr>
          <w:b/>
        </w:rPr>
        <w:t xml:space="preserve">delivered, including adhering </w:t>
      </w:r>
      <w:r w:rsidRPr="009F702F">
        <w:rPr>
          <w:b/>
        </w:rPr>
        <w:t xml:space="preserve">to COVID-19 social distancing </w:t>
      </w:r>
      <w:r>
        <w:rPr>
          <w:b/>
        </w:rPr>
        <w:t>or other public health measures</w:t>
      </w:r>
      <w:r w:rsidRPr="009F702F">
        <w:t xml:space="preserve">. </w:t>
      </w:r>
    </w:p>
    <w:p w:rsidR="00461825" w:rsidRPr="009F702F" w:rsidRDefault="00461825" w:rsidP="00461825">
      <w:r w:rsidRPr="009F702F">
        <w:t xml:space="preserve">Australian Government information and advice for limiting the spread of COVID-19 is available on the </w:t>
      </w:r>
      <w:hyperlink r:id="rId16" w:history="1">
        <w:r w:rsidRPr="00FD6974">
          <w:rPr>
            <w:rStyle w:val="Hyperlink"/>
            <w:rFonts w:eastAsiaTheme="majorEastAsia"/>
          </w:rPr>
          <w:t>Department of Health website</w:t>
        </w:r>
      </w:hyperlink>
      <w:r>
        <w:t>.</w:t>
      </w:r>
    </w:p>
    <w:p w:rsidR="00461825" w:rsidRPr="00867E6C" w:rsidRDefault="00461825" w:rsidP="00461825">
      <w:r w:rsidRPr="00867E6C">
        <w:t>Successful projects will need to comply with the relevant social distancing or other public health measures in place at the time the activity is delivered (this includes national, state and/or local governme</w:t>
      </w:r>
      <w:r>
        <w:t>nt requirements)</w:t>
      </w:r>
      <w:r w:rsidRPr="00867E6C">
        <w:t>.</w:t>
      </w:r>
    </w:p>
    <w:p w:rsidR="00461825" w:rsidRPr="00867E6C" w:rsidRDefault="00461825" w:rsidP="00461825">
      <w:r w:rsidRPr="00867E6C">
        <w:t xml:space="preserve">You are strongly encouraged to adapt proposed activities in your application to allow for social distancing and ensure the safety of participants, for example by undertaking virtual (online) activities rather than face-to-face events. </w:t>
      </w:r>
    </w:p>
    <w:p w:rsidR="00461825" w:rsidRDefault="00461825" w:rsidP="00461825">
      <w:r w:rsidRPr="00867E6C">
        <w:t xml:space="preserve">Your application should include information </w:t>
      </w:r>
      <w:r>
        <w:t xml:space="preserve">about how your proposed </w:t>
      </w:r>
      <w:r w:rsidRPr="00867E6C">
        <w:t xml:space="preserve">activity will comply with COVID-19 requirements. </w:t>
      </w:r>
      <w:r>
        <w:t>This is particularly important for a</w:t>
      </w:r>
      <w:r w:rsidRPr="00867E6C">
        <w:t>ctivities that place participants in close physical proximity, such as bus trips</w:t>
      </w:r>
      <w:r>
        <w:t>,</w:t>
      </w:r>
      <w:r w:rsidRPr="00867E6C">
        <w:t xml:space="preserve"> or </w:t>
      </w:r>
      <w:r>
        <w:t>group activities and social events in confined spaces.</w:t>
      </w:r>
      <w:r w:rsidRPr="00867E6C">
        <w:t xml:space="preserve"> </w:t>
      </w:r>
    </w:p>
    <w:p w:rsidR="00461825" w:rsidRPr="00D71F87" w:rsidRDefault="00461825" w:rsidP="00461825">
      <w:r w:rsidRPr="00D71F87">
        <w:rPr>
          <w:b/>
        </w:rPr>
        <w:t xml:space="preserve">PLEASE NOTE: The V&amp;CG program has changed in a number of key areas. </w:t>
      </w:r>
      <w:r w:rsidRPr="00D71F87">
        <w:rPr>
          <w:b/>
          <w:u w:val="single"/>
        </w:rPr>
        <w:t>Changes in 2020</w:t>
      </w:r>
      <w:r>
        <w:t>–</w:t>
      </w:r>
      <w:r w:rsidRPr="00D71F87">
        <w:rPr>
          <w:b/>
          <w:u w:val="single"/>
        </w:rPr>
        <w:t>21 include</w:t>
      </w:r>
      <w:r w:rsidRPr="00D71F87">
        <w:rPr>
          <w:b/>
        </w:rPr>
        <w:t>:</w:t>
      </w:r>
    </w:p>
    <w:p w:rsidR="00461825" w:rsidRPr="00D71F87" w:rsidRDefault="00461825" w:rsidP="00461825">
      <w:pPr>
        <w:pStyle w:val="ListBullet"/>
        <w:numPr>
          <w:ilvl w:val="0"/>
          <w:numId w:val="7"/>
        </w:numPr>
        <w:ind w:left="357" w:hanging="357"/>
      </w:pPr>
      <w:r w:rsidRPr="00D71F87">
        <w:t>Eligibility is now limited to Ex-Service Organisations (ESOs), or non-ESOs working in partnership with an ESO, to ensure a strong understanding of and connection to the veteran community.</w:t>
      </w:r>
      <w:r>
        <w:t xml:space="preserve"> S</w:t>
      </w:r>
      <w:r w:rsidRPr="00D71F87">
        <w:t>ee section 4.1</w:t>
      </w:r>
      <w:r>
        <w:t>.</w:t>
      </w:r>
    </w:p>
    <w:p w:rsidR="00461825" w:rsidRPr="00D71F87" w:rsidRDefault="00461825" w:rsidP="00461825">
      <w:pPr>
        <w:pStyle w:val="ListBullet"/>
        <w:numPr>
          <w:ilvl w:val="0"/>
          <w:numId w:val="7"/>
        </w:numPr>
        <w:ind w:left="357" w:hanging="357"/>
      </w:pPr>
      <w:r w:rsidRPr="00D71F87">
        <w:t xml:space="preserve">You may only apply for one grant </w:t>
      </w:r>
      <w:r>
        <w:t>(Small or Large),</w:t>
      </w:r>
      <w:r w:rsidRPr="00D71F87">
        <w:t xml:space="preserve"> to maximise the </w:t>
      </w:r>
      <w:r>
        <w:t xml:space="preserve">number of </w:t>
      </w:r>
      <w:r w:rsidRPr="00D71F87">
        <w:t>organisations and communities benefiting from the program.</w:t>
      </w:r>
      <w:r>
        <w:t xml:space="preserve"> See section 3.</w:t>
      </w:r>
    </w:p>
    <w:p w:rsidR="00461825" w:rsidRPr="00D71F87" w:rsidRDefault="00461825" w:rsidP="00461825">
      <w:pPr>
        <w:pStyle w:val="ListBullet"/>
        <w:numPr>
          <w:ilvl w:val="0"/>
          <w:numId w:val="7"/>
        </w:numPr>
        <w:ind w:left="357" w:hanging="357"/>
      </w:pPr>
      <w:r w:rsidRPr="00D71F87">
        <w:t>The guidelines on eligible and ineligible expenditure have changed from previous funding rounds with a new emphasis on practical smaller projects.</w:t>
      </w:r>
      <w:r>
        <w:t xml:space="preserve"> S</w:t>
      </w:r>
      <w:r w:rsidRPr="00D71F87">
        <w:t>ee section 5</w:t>
      </w:r>
      <w:r>
        <w:t>.</w:t>
      </w:r>
    </w:p>
    <w:p w:rsidR="00461825" w:rsidRPr="00D71F87" w:rsidRDefault="00461825" w:rsidP="00461825">
      <w:pPr>
        <w:pStyle w:val="ListBullet"/>
        <w:numPr>
          <w:ilvl w:val="0"/>
          <w:numId w:val="7"/>
        </w:numPr>
        <w:ind w:left="357" w:hanging="357"/>
      </w:pPr>
      <w:r w:rsidRPr="00D71F87">
        <w:t xml:space="preserve">The program will consist of </w:t>
      </w:r>
      <w:r>
        <w:t>one</w:t>
      </w:r>
      <w:r w:rsidRPr="00D71F87">
        <w:t xml:space="preserve"> funding </w:t>
      </w:r>
      <w:r>
        <w:t>opportunity</w:t>
      </w:r>
      <w:r w:rsidRPr="00D71F87">
        <w:t xml:space="preserve"> (rather than the previous four</w:t>
      </w:r>
      <w:r>
        <w:t xml:space="preserve"> batches</w:t>
      </w:r>
      <w:r w:rsidRPr="00D71F87">
        <w:t>) to reduce administrative burden and support earlier release of project funding.</w:t>
      </w:r>
      <w:r>
        <w:t xml:space="preserve"> S</w:t>
      </w:r>
      <w:r w:rsidRPr="00D71F87">
        <w:t>ee section</w:t>
      </w:r>
      <w:r>
        <w:t> </w:t>
      </w:r>
      <w:r w:rsidRPr="00D71F87">
        <w:t>7</w:t>
      </w:r>
      <w:r>
        <w:t>.</w:t>
      </w:r>
    </w:p>
    <w:p w:rsidR="00461825" w:rsidRPr="0082627B" w:rsidRDefault="00461825" w:rsidP="00461825">
      <w:pPr>
        <w:pStyle w:val="ListBullet"/>
        <w:numPr>
          <w:ilvl w:val="0"/>
          <w:numId w:val="7"/>
        </w:numPr>
        <w:ind w:left="357" w:hanging="357"/>
      </w:pPr>
      <w:r w:rsidRPr="00D71F87">
        <w:t xml:space="preserve">The program is now competitive, meaning that applications </w:t>
      </w:r>
      <w:proofErr w:type="gramStart"/>
      <w:r w:rsidRPr="00D71F87">
        <w:t>will be assessed against the criteria, and then ranked against other applications</w:t>
      </w:r>
      <w:proofErr w:type="gramEnd"/>
      <w:r w:rsidRPr="00D71F87">
        <w:t xml:space="preserve"> (previously applications were considered through an open non-competitive grant process </w:t>
      </w:r>
      <w:r>
        <w:t>and</w:t>
      </w:r>
      <w:r w:rsidRPr="00D71F87">
        <w:t xml:space="preserve"> assessed against the assessment criteria only). See section </w:t>
      </w:r>
      <w:r>
        <w:t>8.</w:t>
      </w:r>
    </w:p>
    <w:p w:rsidR="00461825" w:rsidRPr="008E7C89" w:rsidRDefault="00461825" w:rsidP="00461825">
      <w:pPr>
        <w:pStyle w:val="Heading2"/>
        <w:keepNext/>
        <w:numPr>
          <w:ilvl w:val="0"/>
          <w:numId w:val="10"/>
        </w:numPr>
        <w:spacing w:before="240" w:after="120"/>
        <w:rPr>
          <w:rFonts w:eastAsia="Times New Roman" w:cs="Times New Roman"/>
          <w:b w:val="0"/>
          <w:bCs w:val="0"/>
          <w:color w:val="264F90"/>
          <w:sz w:val="32"/>
          <w:szCs w:val="32"/>
        </w:rPr>
      </w:pPr>
      <w:bookmarkStart w:id="31" w:name="_Toc55225643"/>
      <w:r w:rsidRPr="008E7C89">
        <w:rPr>
          <w:rFonts w:eastAsia="Times New Roman" w:cs="Times New Roman"/>
          <w:b w:val="0"/>
          <w:bCs w:val="0"/>
          <w:color w:val="264F90"/>
          <w:sz w:val="32"/>
          <w:szCs w:val="32"/>
        </w:rPr>
        <w:t>Grant amount and grant period</w:t>
      </w:r>
      <w:bookmarkEnd w:id="31"/>
    </w:p>
    <w:p w:rsidR="00461825" w:rsidRPr="008E7C89"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32" w:name="_Toc55225644"/>
      <w:r w:rsidRPr="008E7C89">
        <w:rPr>
          <w:rFonts w:eastAsia="Times New Roman" w:cs="Arial"/>
          <w:bCs w:val="0"/>
          <w:color w:val="264F90"/>
          <w:sz w:val="24"/>
          <w:szCs w:val="32"/>
        </w:rPr>
        <w:t>Grants available</w:t>
      </w:r>
      <w:bookmarkEnd w:id="32"/>
    </w:p>
    <w:p w:rsidR="00461825" w:rsidRDefault="00461825" w:rsidP="00461825">
      <w:r w:rsidRPr="00C70753">
        <w:t xml:space="preserve">The Australian Government has announced a total of </w:t>
      </w:r>
      <w:r w:rsidRPr="005C434A">
        <w:t>$2,</w:t>
      </w:r>
      <w:r>
        <w:t>407</w:t>
      </w:r>
      <w:r w:rsidRPr="00C70753">
        <w:t xml:space="preserve">,000 (GST exclusive) for </w:t>
      </w:r>
      <w:r>
        <w:t xml:space="preserve">the Veterans and Community Grants Program for </w:t>
      </w:r>
      <w:r w:rsidRPr="00C70753">
        <w:t>the 2020</w:t>
      </w:r>
      <w:r>
        <w:t>–</w:t>
      </w:r>
      <w:r w:rsidRPr="00C70753">
        <w:t>21 financial year.</w:t>
      </w:r>
      <w:r>
        <w:t xml:space="preserve"> Applications </w:t>
      </w:r>
      <w:proofErr w:type="gramStart"/>
      <w:r>
        <w:t>will be considered</w:t>
      </w:r>
      <w:proofErr w:type="gramEnd"/>
      <w:r>
        <w:t xml:space="preserve"> under two grant categories: Small Grants (up to a maximum of $20,000 per grant) or Large Grants (from $20,001 to a maximum of $150,000).</w:t>
      </w:r>
    </w:p>
    <w:p w:rsidR="00461825" w:rsidRDefault="00461825" w:rsidP="00461825">
      <w:r w:rsidRPr="00180D57">
        <w:rPr>
          <w:b/>
        </w:rPr>
        <w:t xml:space="preserve">You may only apply for one </w:t>
      </w:r>
      <w:r>
        <w:rPr>
          <w:b/>
        </w:rPr>
        <w:t>g</w:t>
      </w:r>
      <w:r w:rsidRPr="00180D57">
        <w:rPr>
          <w:b/>
        </w:rPr>
        <w:t xml:space="preserve">rant </w:t>
      </w:r>
      <w:r>
        <w:rPr>
          <w:b/>
        </w:rPr>
        <w:t>(one Small Grant application, or one Large Grant application), to maximise the number of organisations and communities benefiting from the program</w:t>
      </w:r>
      <w:r>
        <w:t>.</w:t>
      </w:r>
    </w:p>
    <w:p w:rsidR="00461825" w:rsidRDefault="00461825" w:rsidP="00461825">
      <w:pPr>
        <w:spacing w:before="0" w:after="0" w:line="240" w:lineRule="auto"/>
        <w:rPr>
          <w:b/>
        </w:rPr>
      </w:pPr>
      <w:r>
        <w:rPr>
          <w:b/>
        </w:rPr>
        <w:t>Small Grants</w:t>
      </w:r>
    </w:p>
    <w:p w:rsidR="00461825" w:rsidRPr="00DC24FF" w:rsidRDefault="00461825" w:rsidP="00461825">
      <w:pPr>
        <w:rPr>
          <w:u w:val="single"/>
        </w:rPr>
      </w:pPr>
      <w:r w:rsidRPr="00EB385A">
        <w:t>Small Grants</w:t>
      </w:r>
      <w:r w:rsidRPr="00844910">
        <w:t xml:space="preserve"> of up to $20,000 are available for local, community-based projects and activities. These grants are for </w:t>
      </w:r>
      <w:r>
        <w:t xml:space="preserve">practical </w:t>
      </w:r>
      <w:r w:rsidRPr="00844910">
        <w:t xml:space="preserve">projects and activities that support safe, accessible environments for </w:t>
      </w:r>
      <w:r w:rsidRPr="00844910">
        <w:lastRenderedPageBreak/>
        <w:t>veterans and their families to enable social connection and positive engagement to improve wellbeing. The vast major</w:t>
      </w:r>
      <w:r>
        <w:t xml:space="preserve">ity of grants offered in 2020–21 will be for Small </w:t>
      </w:r>
      <w:r w:rsidRPr="00844910">
        <w:t>Grants.</w:t>
      </w:r>
      <w:r>
        <w:t xml:space="preserve"> </w:t>
      </w:r>
    </w:p>
    <w:p w:rsidR="00461825" w:rsidRPr="00EB385A" w:rsidRDefault="00461825" w:rsidP="00CC117A">
      <w:pPr>
        <w:spacing w:before="0" w:after="0" w:line="240" w:lineRule="auto"/>
        <w:rPr>
          <w:b/>
        </w:rPr>
      </w:pPr>
      <w:r w:rsidRPr="00EB385A">
        <w:rPr>
          <w:b/>
        </w:rPr>
        <w:t>Large Grants</w:t>
      </w:r>
    </w:p>
    <w:p w:rsidR="00461825" w:rsidRDefault="00461825" w:rsidP="00461825">
      <w:r w:rsidRPr="00844910">
        <w:t xml:space="preserve">At the discretion of the decision maker, a small number of </w:t>
      </w:r>
      <w:r w:rsidRPr="0088693D">
        <w:t>Large Grants</w:t>
      </w:r>
      <w:r w:rsidRPr="00844910">
        <w:t xml:space="preserve"> </w:t>
      </w:r>
      <w:r>
        <w:t xml:space="preserve">of </w:t>
      </w:r>
      <w:r w:rsidRPr="00844910">
        <w:t xml:space="preserve">up to $150,000 are available for projects that deliver wellbeing support services and activities of broad-scale benefit to the veteran community. </w:t>
      </w:r>
    </w:p>
    <w:p w:rsidR="00461825" w:rsidRPr="00EB385A" w:rsidRDefault="00461825" w:rsidP="00461825">
      <w:pPr>
        <w:rPr>
          <w:b/>
        </w:rPr>
      </w:pPr>
      <w:r w:rsidRPr="00EB385A">
        <w:rPr>
          <w:b/>
        </w:rPr>
        <w:t xml:space="preserve">Partial funding </w:t>
      </w:r>
    </w:p>
    <w:p w:rsidR="00461825" w:rsidRDefault="00461825" w:rsidP="00461825">
      <w:r>
        <w:t xml:space="preserve">Both Small and Large Grants </w:t>
      </w:r>
      <w:proofErr w:type="gramStart"/>
      <w:r>
        <w:t>may be used</w:t>
      </w:r>
      <w:proofErr w:type="gramEnd"/>
      <w:r>
        <w:t xml:space="preserve"> to partially fund projects, where the applicant has, or intends to seek, funding from other sources. </w:t>
      </w:r>
    </w:p>
    <w:p w:rsidR="00461825" w:rsidRDefault="00461825" w:rsidP="00461825">
      <w:r>
        <w:t xml:space="preserve">If there are insufficient funds under the grant opportunity </w:t>
      </w:r>
      <w:proofErr w:type="gramStart"/>
      <w:r>
        <w:t>to fully fund</w:t>
      </w:r>
      <w:proofErr w:type="gramEnd"/>
      <w:r>
        <w:t xml:space="preserve"> your application, it may be considered for partial funding. If you do not wish to </w:t>
      </w:r>
      <w:proofErr w:type="gramStart"/>
      <w:r>
        <w:t>be considered</w:t>
      </w:r>
      <w:proofErr w:type="gramEnd"/>
      <w:r>
        <w:t xml:space="preserve"> for partial funding, please mark the appropriate box on the application form. </w:t>
      </w:r>
    </w:p>
    <w:p w:rsidR="00461825" w:rsidRPr="008E7C89"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33" w:name="_Toc30575589"/>
      <w:bookmarkStart w:id="34" w:name="_Toc530486324"/>
      <w:bookmarkStart w:id="35" w:name="_Toc530579967"/>
      <w:bookmarkStart w:id="36" w:name="_Toc55225645"/>
      <w:bookmarkEnd w:id="33"/>
      <w:bookmarkEnd w:id="34"/>
      <w:bookmarkEnd w:id="35"/>
      <w:r w:rsidRPr="008E7C89">
        <w:rPr>
          <w:rFonts w:eastAsia="Times New Roman" w:cs="Arial"/>
          <w:bCs w:val="0"/>
          <w:color w:val="264F90"/>
          <w:sz w:val="24"/>
          <w:szCs w:val="32"/>
        </w:rPr>
        <w:t>Grant period</w:t>
      </w:r>
      <w:bookmarkEnd w:id="36"/>
    </w:p>
    <w:p w:rsidR="00461825" w:rsidRDefault="00461825" w:rsidP="00461825">
      <w:pPr>
        <w:spacing w:after="200"/>
      </w:pPr>
      <w:r w:rsidRPr="008D2DBA">
        <w:t xml:space="preserve">The maximum grant period is </w:t>
      </w:r>
      <w:r>
        <w:t xml:space="preserve">generally </w:t>
      </w:r>
      <w:r w:rsidRPr="008D2DBA">
        <w:t>one year</w:t>
      </w:r>
      <w:r>
        <w:t xml:space="preserve"> after the start date of the grant agreement</w:t>
      </w:r>
      <w:r w:rsidRPr="008D2DBA">
        <w:t xml:space="preserve">. </w:t>
      </w:r>
    </w:p>
    <w:p w:rsidR="00461825" w:rsidRDefault="00461825" w:rsidP="00461825">
      <w:pPr>
        <w:spacing w:after="200"/>
        <w:rPr>
          <w:sz w:val="24"/>
          <w:szCs w:val="24"/>
        </w:rPr>
      </w:pPr>
      <w:r w:rsidRPr="008D2DBA">
        <w:t>However, DVA recognises the potential impact coronavirus may have on your organisation completing the project with social distancing and other public health measures in place. The grant offer will be available for the initial 12</w:t>
      </w:r>
      <w:r>
        <w:t>-</w:t>
      </w:r>
      <w:r w:rsidRPr="008D2DBA">
        <w:t>month period</w:t>
      </w:r>
      <w:r>
        <w:t xml:space="preserve"> only</w:t>
      </w:r>
      <w:r w:rsidRPr="008D2DBA">
        <w:t xml:space="preserve">, however DVA will consider extending the length of the agreement </w:t>
      </w:r>
      <w:proofErr w:type="gramStart"/>
      <w:r>
        <w:t>at a later date</w:t>
      </w:r>
      <w:proofErr w:type="gramEnd"/>
      <w:r>
        <w:t xml:space="preserve"> </w:t>
      </w:r>
      <w:r w:rsidRPr="008D2DBA">
        <w:t xml:space="preserve">if your organisation </w:t>
      </w:r>
      <w:r>
        <w:t xml:space="preserve">can demonstrate that it </w:t>
      </w:r>
      <w:r w:rsidRPr="008D2DBA">
        <w:t xml:space="preserve">requires more time to complete </w:t>
      </w:r>
      <w:r>
        <w:t>the</w:t>
      </w:r>
      <w:r w:rsidRPr="008D2DBA">
        <w:t xml:space="preserve"> project due to coronavirus. This flexibility will ensure projects can be completed within a reasonable timeframe and continue to deliver great support to the veteran community</w:t>
      </w:r>
      <w:r w:rsidRPr="006E6A65">
        <w:rPr>
          <w:sz w:val="24"/>
          <w:szCs w:val="24"/>
        </w:rPr>
        <w:t>.</w:t>
      </w:r>
    </w:p>
    <w:p w:rsidR="00461825" w:rsidRPr="008E7C89" w:rsidRDefault="00461825" w:rsidP="00461825">
      <w:pPr>
        <w:pStyle w:val="Heading2"/>
        <w:keepNext/>
        <w:numPr>
          <w:ilvl w:val="0"/>
          <w:numId w:val="10"/>
        </w:numPr>
        <w:spacing w:before="240" w:after="120"/>
        <w:rPr>
          <w:rFonts w:eastAsia="Times New Roman" w:cs="Times New Roman"/>
          <w:b w:val="0"/>
          <w:bCs w:val="0"/>
          <w:color w:val="264F90"/>
          <w:sz w:val="32"/>
          <w:szCs w:val="32"/>
        </w:rPr>
      </w:pPr>
      <w:bookmarkStart w:id="37" w:name="_Toc48556854"/>
      <w:bookmarkStart w:id="38" w:name="_Toc55225646"/>
      <w:bookmarkEnd w:id="37"/>
      <w:r w:rsidRPr="008E7C89">
        <w:rPr>
          <w:rFonts w:eastAsia="Times New Roman" w:cs="Times New Roman"/>
          <w:b w:val="0"/>
          <w:bCs w:val="0"/>
          <w:color w:val="264F90"/>
          <w:sz w:val="32"/>
          <w:szCs w:val="32"/>
        </w:rPr>
        <w:t>Eligibility criteria</w:t>
      </w:r>
      <w:bookmarkEnd w:id="38"/>
    </w:p>
    <w:p w:rsidR="00461825" w:rsidRPr="00090750" w:rsidRDefault="00461825" w:rsidP="00461825">
      <w:pPr>
        <w:pStyle w:val="ListBullet"/>
      </w:pPr>
      <w:r w:rsidRPr="008D2DBA">
        <w:t xml:space="preserve">The decision maker can choose to waive the eligibility </w:t>
      </w:r>
      <w:proofErr w:type="gramStart"/>
      <w:r w:rsidRPr="008D2DBA">
        <w:t>criteria</w:t>
      </w:r>
      <w:r>
        <w:t>,</w:t>
      </w:r>
      <w:proofErr w:type="gramEnd"/>
      <w:r w:rsidRPr="008D2DBA">
        <w:t xml:space="preserve"> however</w:t>
      </w:r>
      <w:r>
        <w:t>,</w:t>
      </w:r>
      <w:r w:rsidRPr="008D2DBA">
        <w:t xml:space="preserve"> they must be made aware of the risks.</w:t>
      </w:r>
      <w:r w:rsidRPr="006E6A65">
        <w:t xml:space="preserve"> </w:t>
      </w:r>
    </w:p>
    <w:p w:rsidR="00461825" w:rsidRPr="008E7C89"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39" w:name="_Ref437348317"/>
      <w:bookmarkStart w:id="40" w:name="_Ref437348323"/>
      <w:bookmarkStart w:id="41" w:name="_Ref437349175"/>
      <w:bookmarkStart w:id="42" w:name="_Ref485202969"/>
      <w:bookmarkStart w:id="43" w:name="_Toc55225647"/>
      <w:r w:rsidRPr="008E7C89">
        <w:rPr>
          <w:rFonts w:eastAsia="Times New Roman" w:cs="Arial"/>
          <w:bCs w:val="0"/>
          <w:color w:val="264F90"/>
          <w:sz w:val="24"/>
          <w:szCs w:val="32"/>
        </w:rPr>
        <w:t>Who is eligible to apply for a grant?</w:t>
      </w:r>
      <w:bookmarkEnd w:id="39"/>
      <w:bookmarkEnd w:id="40"/>
      <w:bookmarkEnd w:id="41"/>
      <w:bookmarkEnd w:id="42"/>
      <w:bookmarkEnd w:id="43"/>
    </w:p>
    <w:p w:rsidR="00461825" w:rsidRPr="0038012F" w:rsidRDefault="00461825" w:rsidP="00461825">
      <w:pPr>
        <w:rPr>
          <w:rFonts w:cs="Arial"/>
          <w:u w:val="single"/>
        </w:rPr>
      </w:pPr>
      <w:r w:rsidRPr="0038012F">
        <w:rPr>
          <w:rFonts w:cs="Arial"/>
        </w:rPr>
        <w:t xml:space="preserve">To be eligible you </w:t>
      </w:r>
      <w:r w:rsidRPr="0038012F">
        <w:rPr>
          <w:rFonts w:cs="Arial"/>
          <w:b/>
          <w:u w:val="single"/>
        </w:rPr>
        <w:t>must be</w:t>
      </w:r>
      <w:r w:rsidRPr="0038012F">
        <w:rPr>
          <w:rFonts w:cs="Arial"/>
          <w:u w:val="single"/>
        </w:rPr>
        <w:t>:</w:t>
      </w:r>
    </w:p>
    <w:p w:rsidR="00461825" w:rsidRPr="0038012F" w:rsidRDefault="00461825" w:rsidP="00461825">
      <w:pPr>
        <w:rPr>
          <w:rFonts w:cs="Arial"/>
        </w:rPr>
      </w:pPr>
      <w:r w:rsidRPr="0038012F">
        <w:rPr>
          <w:rFonts w:cs="Arial"/>
          <w:u w:val="single"/>
        </w:rPr>
        <w:t>EITHER</w:t>
      </w:r>
      <w:r w:rsidRPr="0038012F">
        <w:rPr>
          <w:rFonts w:cs="Arial"/>
        </w:rPr>
        <w:t>:</w:t>
      </w:r>
    </w:p>
    <w:p w:rsidR="00461825" w:rsidRPr="001A032E" w:rsidRDefault="00461825" w:rsidP="00461825">
      <w:pPr>
        <w:pStyle w:val="ListBullet"/>
        <w:numPr>
          <w:ilvl w:val="0"/>
          <w:numId w:val="7"/>
        </w:numPr>
        <w:ind w:left="357" w:hanging="357"/>
      </w:pPr>
      <w:r w:rsidRPr="001A032E">
        <w:t>an Ex-Service Organisation (ESO)</w:t>
      </w:r>
    </w:p>
    <w:p w:rsidR="00461825" w:rsidRPr="0038012F" w:rsidRDefault="00461825" w:rsidP="00461825">
      <w:pPr>
        <w:spacing w:before="0" w:after="0"/>
        <w:rPr>
          <w:rFonts w:cs="Arial"/>
          <w:iCs/>
        </w:rPr>
      </w:pPr>
      <w:r w:rsidRPr="0038012F">
        <w:rPr>
          <w:rFonts w:cs="Arial"/>
          <w:iCs/>
        </w:rPr>
        <w:t xml:space="preserve">OR </w:t>
      </w:r>
    </w:p>
    <w:p w:rsidR="00461825" w:rsidRPr="001A032E" w:rsidRDefault="00461825" w:rsidP="00461825">
      <w:pPr>
        <w:pStyle w:val="ListBullet"/>
        <w:numPr>
          <w:ilvl w:val="0"/>
          <w:numId w:val="7"/>
        </w:numPr>
        <w:ind w:left="357" w:hanging="357"/>
      </w:pPr>
      <w:r w:rsidRPr="001A032E">
        <w:t>a non-ESO (an organisation external to the ESO community) operating as a Trustee on behalf of a Trust that includes an ESO</w:t>
      </w:r>
    </w:p>
    <w:p w:rsidR="00461825" w:rsidRPr="0038012F" w:rsidRDefault="00461825" w:rsidP="00461825">
      <w:pPr>
        <w:spacing w:before="0" w:after="0"/>
        <w:rPr>
          <w:rFonts w:cs="Arial"/>
        </w:rPr>
      </w:pPr>
      <w:r w:rsidRPr="0038012F">
        <w:rPr>
          <w:rFonts w:cs="Arial"/>
        </w:rPr>
        <w:t>OR</w:t>
      </w:r>
    </w:p>
    <w:p w:rsidR="00461825" w:rsidRPr="001A032E" w:rsidRDefault="00461825" w:rsidP="00461825">
      <w:pPr>
        <w:pStyle w:val="ListBullet"/>
        <w:numPr>
          <w:ilvl w:val="0"/>
          <w:numId w:val="7"/>
        </w:numPr>
        <w:ind w:left="357" w:hanging="357"/>
      </w:pPr>
      <w:r w:rsidRPr="001A032E">
        <w:t>a non-ESO in a partnership or consortia arrangement with at least one ESO</w:t>
      </w:r>
    </w:p>
    <w:p w:rsidR="00461825" w:rsidRPr="0038012F" w:rsidRDefault="00461825" w:rsidP="00461825">
      <w:pPr>
        <w:pStyle w:val="Default"/>
        <w:spacing w:before="40" w:after="120" w:line="280" w:lineRule="atLeast"/>
        <w:rPr>
          <w:color w:val="auto"/>
          <w:sz w:val="20"/>
          <w:szCs w:val="20"/>
          <w:u w:val="single"/>
        </w:rPr>
      </w:pPr>
      <w:r w:rsidRPr="0038012F">
        <w:rPr>
          <w:color w:val="auto"/>
          <w:sz w:val="20"/>
          <w:szCs w:val="20"/>
          <w:u w:val="single"/>
        </w:rPr>
        <w:t>AND</w:t>
      </w:r>
    </w:p>
    <w:p w:rsidR="00461825" w:rsidRPr="001A032E" w:rsidRDefault="00461825" w:rsidP="00461825">
      <w:pPr>
        <w:pStyle w:val="ListBullet"/>
        <w:numPr>
          <w:ilvl w:val="0"/>
          <w:numId w:val="7"/>
        </w:numPr>
        <w:ind w:left="357" w:hanging="357"/>
      </w:pPr>
      <w:r w:rsidRPr="001A032E">
        <w:t xml:space="preserve">one of the legal entity types listed at </w:t>
      </w:r>
      <w:r>
        <w:t>s</w:t>
      </w:r>
      <w:r w:rsidRPr="001A032E">
        <w:t>ection 4.1.2 belo</w:t>
      </w:r>
      <w:r>
        <w:t>w</w:t>
      </w:r>
    </w:p>
    <w:p w:rsidR="00461825" w:rsidRPr="001A032E" w:rsidRDefault="00461825" w:rsidP="00461825">
      <w:pPr>
        <w:pStyle w:val="ListBullet"/>
        <w:numPr>
          <w:ilvl w:val="0"/>
          <w:numId w:val="7"/>
        </w:numPr>
        <w:ind w:left="357" w:hanging="357"/>
      </w:pPr>
      <w:proofErr w:type="gramStart"/>
      <w:r w:rsidRPr="001A032E">
        <w:t>incorporated</w:t>
      </w:r>
      <w:proofErr w:type="gramEnd"/>
      <w:r w:rsidRPr="001A032E">
        <w:t>.</w:t>
      </w:r>
    </w:p>
    <w:p w:rsidR="00461825" w:rsidRPr="0038012F" w:rsidRDefault="00461825" w:rsidP="00461825">
      <w:pPr>
        <w:pStyle w:val="Default"/>
        <w:spacing w:before="40" w:after="120" w:line="280" w:lineRule="atLeast"/>
        <w:rPr>
          <w:sz w:val="20"/>
          <w:szCs w:val="20"/>
        </w:rPr>
      </w:pPr>
      <w:r>
        <w:rPr>
          <w:sz w:val="20"/>
          <w:szCs w:val="20"/>
        </w:rPr>
        <w:t xml:space="preserve">Applicants that satisfy the above eligibility criteria are eligible to apply for either a Small or Large Grant. </w:t>
      </w:r>
      <w:r w:rsidRPr="0038012F">
        <w:rPr>
          <w:sz w:val="20"/>
          <w:szCs w:val="20"/>
        </w:rPr>
        <w:t>The following provides relevant definitions for the above eligibility test.</w:t>
      </w:r>
    </w:p>
    <w:p w:rsidR="00461825" w:rsidRDefault="00461825" w:rsidP="00461825">
      <w:pPr>
        <w:spacing w:before="0" w:after="0" w:line="240" w:lineRule="auto"/>
        <w:rPr>
          <w:rFonts w:eastAsia="MS Mincho" w:cs="TimesNewRoman"/>
          <w:b/>
          <w:color w:val="264F90"/>
          <w:sz w:val="22"/>
        </w:rPr>
      </w:pPr>
      <w:bookmarkStart w:id="44" w:name="_Toc17114444"/>
      <w:bookmarkStart w:id="45" w:name="_Toc48307697"/>
      <w:r>
        <w:br w:type="page"/>
      </w:r>
    </w:p>
    <w:p w:rsidR="00461825" w:rsidRPr="008E7C89" w:rsidRDefault="00461825" w:rsidP="00461825">
      <w:pPr>
        <w:pStyle w:val="Heading4"/>
        <w:keepNext/>
        <w:numPr>
          <w:ilvl w:val="2"/>
          <w:numId w:val="10"/>
        </w:numPr>
        <w:spacing w:before="240" w:after="120"/>
        <w:rPr>
          <w:rFonts w:eastAsia="MS Mincho" w:cs="TimesNewRoman"/>
          <w:bCs w:val="0"/>
          <w:i w:val="0"/>
          <w:iCs w:val="0"/>
          <w:color w:val="264F90"/>
          <w:sz w:val="22"/>
        </w:rPr>
      </w:pPr>
      <w:bookmarkStart w:id="46" w:name="_Toc55225648"/>
      <w:r w:rsidRPr="008E7C89">
        <w:rPr>
          <w:rFonts w:eastAsia="MS Mincho" w:cs="TimesNewRoman"/>
          <w:bCs w:val="0"/>
          <w:i w:val="0"/>
          <w:iCs w:val="0"/>
          <w:color w:val="264F90"/>
          <w:sz w:val="22"/>
        </w:rPr>
        <w:lastRenderedPageBreak/>
        <w:t>Ex-Service Organisation definition</w:t>
      </w:r>
      <w:bookmarkEnd w:id="44"/>
      <w:bookmarkEnd w:id="45"/>
      <w:bookmarkEnd w:id="46"/>
    </w:p>
    <w:p w:rsidR="00461825" w:rsidRPr="0038012F" w:rsidRDefault="00461825" w:rsidP="00461825">
      <w:pPr>
        <w:pStyle w:val="Default"/>
        <w:spacing w:before="40" w:after="120" w:line="280" w:lineRule="atLeast"/>
        <w:rPr>
          <w:sz w:val="20"/>
          <w:szCs w:val="20"/>
        </w:rPr>
      </w:pPr>
      <w:r w:rsidRPr="0038012F">
        <w:rPr>
          <w:sz w:val="20"/>
          <w:szCs w:val="20"/>
        </w:rPr>
        <w:t>For the purposes of</w:t>
      </w:r>
      <w:r>
        <w:rPr>
          <w:sz w:val="20"/>
          <w:szCs w:val="20"/>
        </w:rPr>
        <w:t xml:space="preserve"> the</w:t>
      </w:r>
      <w:r w:rsidRPr="0038012F">
        <w:rPr>
          <w:sz w:val="20"/>
          <w:szCs w:val="20"/>
        </w:rPr>
        <w:t xml:space="preserve"> V&amp;CG </w:t>
      </w:r>
      <w:r>
        <w:rPr>
          <w:sz w:val="20"/>
          <w:szCs w:val="20"/>
        </w:rPr>
        <w:t>Program</w:t>
      </w:r>
      <w:r w:rsidRPr="0038012F">
        <w:rPr>
          <w:sz w:val="20"/>
          <w:szCs w:val="20"/>
        </w:rPr>
        <w:t xml:space="preserve">, an ESO is considered </w:t>
      </w:r>
      <w:proofErr w:type="gramStart"/>
      <w:r w:rsidRPr="0038012F">
        <w:rPr>
          <w:sz w:val="20"/>
          <w:szCs w:val="20"/>
        </w:rPr>
        <w:t>to be an</w:t>
      </w:r>
      <w:proofErr w:type="gramEnd"/>
      <w:r w:rsidRPr="0038012F">
        <w:rPr>
          <w:sz w:val="20"/>
          <w:szCs w:val="20"/>
        </w:rPr>
        <w:t xml:space="preserve"> organisation which:</w:t>
      </w:r>
    </w:p>
    <w:p w:rsidR="00461825" w:rsidRPr="001A032E" w:rsidRDefault="00461825" w:rsidP="00461825">
      <w:pPr>
        <w:pStyle w:val="ListBullet"/>
        <w:numPr>
          <w:ilvl w:val="0"/>
          <w:numId w:val="7"/>
        </w:numPr>
        <w:ind w:left="357" w:hanging="357"/>
      </w:pPr>
      <w:r w:rsidRPr="001A032E">
        <w:t>has direct links to the ex-service community</w:t>
      </w:r>
    </w:p>
    <w:p w:rsidR="00461825" w:rsidRPr="001A032E" w:rsidRDefault="00461825" w:rsidP="00461825">
      <w:pPr>
        <w:pStyle w:val="ListBullet"/>
        <w:numPr>
          <w:ilvl w:val="0"/>
          <w:numId w:val="7"/>
        </w:numPr>
        <w:ind w:left="357" w:hanging="357"/>
      </w:pPr>
      <w:r w:rsidRPr="001A032E">
        <w:t>has membership consisting primarily of veterans, past and present members of the Australian Defence Force (ADF) and/or their dependants</w:t>
      </w:r>
    </w:p>
    <w:p w:rsidR="00461825" w:rsidRPr="001A032E" w:rsidRDefault="00461825" w:rsidP="00461825">
      <w:pPr>
        <w:pStyle w:val="ListBullet"/>
        <w:numPr>
          <w:ilvl w:val="0"/>
          <w:numId w:val="7"/>
        </w:numPr>
        <w:ind w:left="357" w:hanging="357"/>
      </w:pPr>
      <w:r w:rsidRPr="001A032E">
        <w:t>is established primarily to provide pensions, advocacy and/or welfare assistance to veterans, past and present members of the ADF and/or their dependants</w:t>
      </w:r>
    </w:p>
    <w:p w:rsidR="00461825" w:rsidRPr="001A032E" w:rsidRDefault="00461825" w:rsidP="00461825">
      <w:pPr>
        <w:pStyle w:val="ListBullet"/>
        <w:numPr>
          <w:ilvl w:val="0"/>
          <w:numId w:val="7"/>
        </w:numPr>
        <w:ind w:left="357" w:hanging="357"/>
      </w:pPr>
      <w:r w:rsidRPr="001A032E">
        <w:t>does not charge any fee for acting on behalf of the veterans, past and present members of the ADF and/or their dependants in the provision of claims or welfare services</w:t>
      </w:r>
    </w:p>
    <w:p w:rsidR="00461825" w:rsidRPr="001A032E" w:rsidRDefault="00461825" w:rsidP="00461825">
      <w:pPr>
        <w:pStyle w:val="ListBullet"/>
        <w:numPr>
          <w:ilvl w:val="0"/>
          <w:numId w:val="7"/>
        </w:numPr>
        <w:ind w:left="357" w:hanging="357"/>
      </w:pPr>
      <w:r w:rsidRPr="001A032E">
        <w:t>has objectives that aim to benefit the welfare of its members</w:t>
      </w:r>
    </w:p>
    <w:p w:rsidR="00461825" w:rsidRPr="001A032E" w:rsidRDefault="00461825" w:rsidP="00461825">
      <w:pPr>
        <w:pStyle w:val="ListBullet"/>
        <w:numPr>
          <w:ilvl w:val="0"/>
          <w:numId w:val="7"/>
        </w:numPr>
        <w:ind w:left="357" w:hanging="357"/>
      </w:pPr>
      <w:proofErr w:type="gramStart"/>
      <w:r w:rsidRPr="001A032E">
        <w:t>is</w:t>
      </w:r>
      <w:proofErr w:type="gramEnd"/>
      <w:r w:rsidRPr="001A032E">
        <w:t xml:space="preserve"> incorporated.</w:t>
      </w:r>
    </w:p>
    <w:p w:rsidR="00461825" w:rsidRPr="008E7C89" w:rsidRDefault="00461825" w:rsidP="00461825">
      <w:pPr>
        <w:pStyle w:val="Heading4"/>
        <w:keepNext/>
        <w:numPr>
          <w:ilvl w:val="2"/>
          <w:numId w:val="10"/>
        </w:numPr>
        <w:spacing w:before="240" w:after="120"/>
        <w:rPr>
          <w:rFonts w:eastAsia="MS Mincho" w:cs="TimesNewRoman"/>
          <w:bCs w:val="0"/>
          <w:i w:val="0"/>
          <w:iCs w:val="0"/>
          <w:color w:val="264F90"/>
          <w:sz w:val="22"/>
        </w:rPr>
      </w:pPr>
      <w:bookmarkStart w:id="47" w:name="_Toc17114445"/>
      <w:bookmarkStart w:id="48" w:name="_Toc48307698"/>
      <w:bookmarkStart w:id="49" w:name="_Toc55225649"/>
      <w:r w:rsidRPr="008E7C89">
        <w:rPr>
          <w:rFonts w:eastAsia="MS Mincho" w:cs="TimesNewRoman"/>
          <w:bCs w:val="0"/>
          <w:i w:val="0"/>
          <w:iCs w:val="0"/>
          <w:color w:val="264F90"/>
          <w:sz w:val="22"/>
        </w:rPr>
        <w:t>Eligible legal entity types</w:t>
      </w:r>
      <w:bookmarkEnd w:id="47"/>
      <w:bookmarkEnd w:id="48"/>
      <w:bookmarkEnd w:id="49"/>
    </w:p>
    <w:p w:rsidR="00461825" w:rsidRPr="0038012F" w:rsidRDefault="00461825" w:rsidP="00461825">
      <w:pPr>
        <w:rPr>
          <w:rFonts w:cs="Arial"/>
        </w:rPr>
      </w:pPr>
      <w:r w:rsidRPr="0038012F">
        <w:rPr>
          <w:rFonts w:cs="Arial"/>
        </w:rPr>
        <w:t>To be eligible you must be one of the following entity types:</w:t>
      </w:r>
    </w:p>
    <w:p w:rsidR="00461825" w:rsidRPr="0038012F" w:rsidRDefault="00461825" w:rsidP="00461825">
      <w:pPr>
        <w:pStyle w:val="ListBullet"/>
        <w:numPr>
          <w:ilvl w:val="0"/>
          <w:numId w:val="7"/>
        </w:numPr>
        <w:ind w:left="357" w:hanging="357"/>
      </w:pPr>
      <w:r w:rsidRPr="0038012F">
        <w:t>Company</w:t>
      </w:r>
      <w:r w:rsidRPr="0038012F">
        <w:rPr>
          <w:rStyle w:val="FootnoteReference"/>
          <w:rFonts w:cs="Arial"/>
        </w:rPr>
        <w:footnoteReference w:id="1"/>
      </w:r>
    </w:p>
    <w:p w:rsidR="00461825" w:rsidRPr="0038012F" w:rsidRDefault="00461825" w:rsidP="00461825">
      <w:pPr>
        <w:pStyle w:val="ListBullet"/>
        <w:numPr>
          <w:ilvl w:val="0"/>
          <w:numId w:val="7"/>
        </w:numPr>
        <w:ind w:left="357" w:hanging="357"/>
      </w:pPr>
      <w:r w:rsidRPr="0038012F">
        <w:t>Cooperative</w:t>
      </w:r>
    </w:p>
    <w:p w:rsidR="00461825" w:rsidRPr="0038012F" w:rsidRDefault="00461825" w:rsidP="00461825">
      <w:pPr>
        <w:pStyle w:val="ListBullet"/>
        <w:numPr>
          <w:ilvl w:val="0"/>
          <w:numId w:val="7"/>
        </w:numPr>
        <w:ind w:left="357" w:hanging="357"/>
      </w:pPr>
      <w:r w:rsidRPr="0038012F">
        <w:t>Incorporated Association</w:t>
      </w:r>
    </w:p>
    <w:p w:rsidR="00461825" w:rsidRPr="0038012F" w:rsidRDefault="00461825" w:rsidP="00461825">
      <w:pPr>
        <w:pStyle w:val="ListBullet"/>
        <w:numPr>
          <w:ilvl w:val="0"/>
          <w:numId w:val="7"/>
        </w:numPr>
        <w:ind w:left="357" w:hanging="357"/>
      </w:pPr>
      <w:r w:rsidRPr="0038012F">
        <w:t xml:space="preserve">Indigenous Corporation </w:t>
      </w:r>
    </w:p>
    <w:p w:rsidR="00461825" w:rsidRPr="0038012F" w:rsidRDefault="00461825" w:rsidP="00461825">
      <w:pPr>
        <w:pStyle w:val="ListBullet"/>
        <w:numPr>
          <w:ilvl w:val="0"/>
          <w:numId w:val="7"/>
        </w:numPr>
        <w:ind w:left="357" w:hanging="357"/>
      </w:pPr>
      <w:r w:rsidRPr="0038012F">
        <w:t>Partnership</w:t>
      </w:r>
      <w:r w:rsidRPr="0038012F">
        <w:rPr>
          <w:rStyle w:val="FootnoteReference"/>
          <w:rFonts w:cs="Arial"/>
        </w:rPr>
        <w:footnoteReference w:id="2"/>
      </w:r>
    </w:p>
    <w:p w:rsidR="00461825" w:rsidRPr="0038012F" w:rsidRDefault="00461825" w:rsidP="00461825">
      <w:pPr>
        <w:pStyle w:val="ListBullet"/>
        <w:numPr>
          <w:ilvl w:val="0"/>
          <w:numId w:val="7"/>
        </w:numPr>
        <w:ind w:left="357" w:hanging="357"/>
      </w:pPr>
      <w:r w:rsidRPr="0038012F">
        <w:t>Statutory Entity</w:t>
      </w:r>
      <w:r>
        <w:t>.</w:t>
      </w:r>
    </w:p>
    <w:p w:rsidR="00461825" w:rsidRPr="00893ECD" w:rsidRDefault="00461825" w:rsidP="00461825">
      <w:pPr>
        <w:pStyle w:val="ListBullet"/>
      </w:pPr>
      <w:r w:rsidRPr="00893ECD">
        <w:t>If you are applying as a Trustee on behalf of a Trust</w:t>
      </w:r>
      <w:r w:rsidRPr="00893ECD">
        <w:rPr>
          <w:vertAlign w:val="superscript"/>
        </w:rPr>
        <w:footnoteReference w:id="3"/>
      </w:r>
      <w:r w:rsidRPr="00893ECD">
        <w:t xml:space="preserve">, the Trustee must have an eligible entity type as listed above. </w:t>
      </w:r>
    </w:p>
    <w:p w:rsidR="00461825" w:rsidRPr="0038012F" w:rsidRDefault="00461825" w:rsidP="00461825">
      <w:pPr>
        <w:pStyle w:val="ListBullet"/>
        <w:spacing w:after="120"/>
        <w:rPr>
          <w:rFonts w:cs="Arial"/>
        </w:rPr>
      </w:pPr>
      <w:r w:rsidRPr="0038012F">
        <w:rPr>
          <w:rFonts w:cs="Arial"/>
        </w:rPr>
        <w:t xml:space="preserve">Applications from Trusts, partnerships and consortia are acceptable, </w:t>
      </w:r>
      <w:r>
        <w:t>as long as you have a lead applicant who is solely accountable to the Commonwealth for the delivery of grant activities and is an eligible entity as per the list above</w:t>
      </w:r>
      <w:r w:rsidRPr="0038012F">
        <w:rPr>
          <w:rStyle w:val="FootnoteReference"/>
          <w:rFonts w:cs="Arial"/>
        </w:rPr>
        <w:footnoteReference w:id="4"/>
      </w:r>
      <w:r w:rsidRPr="0038012F">
        <w:rPr>
          <w:rFonts w:cs="Arial"/>
        </w:rPr>
        <w:t>.</w:t>
      </w:r>
    </w:p>
    <w:p w:rsidR="00461825" w:rsidRPr="008E7C89"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50" w:name="_Toc48556859"/>
      <w:bookmarkStart w:id="51" w:name="_Toc48556862"/>
      <w:bookmarkStart w:id="52" w:name="_Toc48556863"/>
      <w:bookmarkStart w:id="53" w:name="_Toc48556864"/>
      <w:bookmarkStart w:id="54" w:name="_Toc48556865"/>
      <w:bookmarkStart w:id="55" w:name="_Toc48556866"/>
      <w:bookmarkStart w:id="56" w:name="_Toc48556868"/>
      <w:bookmarkStart w:id="57" w:name="_Toc1723005"/>
      <w:bookmarkStart w:id="58" w:name="_Toc55225650"/>
      <w:bookmarkEnd w:id="50"/>
      <w:bookmarkEnd w:id="51"/>
      <w:bookmarkEnd w:id="52"/>
      <w:bookmarkEnd w:id="53"/>
      <w:bookmarkEnd w:id="54"/>
      <w:bookmarkEnd w:id="55"/>
      <w:bookmarkEnd w:id="56"/>
      <w:r w:rsidRPr="008E7C89">
        <w:rPr>
          <w:rFonts w:eastAsia="Times New Roman" w:cs="Arial"/>
          <w:bCs w:val="0"/>
          <w:color w:val="264F90"/>
          <w:sz w:val="24"/>
          <w:szCs w:val="32"/>
        </w:rPr>
        <w:t>Additional eligibility requirements</w:t>
      </w:r>
      <w:bookmarkEnd w:id="57"/>
      <w:bookmarkEnd w:id="58"/>
    </w:p>
    <w:p w:rsidR="00461825" w:rsidRDefault="00461825" w:rsidP="00461825">
      <w:pPr>
        <w:rPr>
          <w:rFonts w:cs="Arial"/>
        </w:rPr>
      </w:pPr>
      <w:r w:rsidRPr="0038012F">
        <w:rPr>
          <w:rFonts w:cs="Arial"/>
        </w:rPr>
        <w:t xml:space="preserve">Applications from organisations with overdue DVA acquittals at the closing date and time </w:t>
      </w:r>
      <w:proofErr w:type="gramStart"/>
      <w:r w:rsidRPr="0038012F">
        <w:rPr>
          <w:rFonts w:cs="Arial"/>
        </w:rPr>
        <w:t>will not be funded</w:t>
      </w:r>
      <w:proofErr w:type="gramEnd"/>
      <w:r w:rsidRPr="0038012F">
        <w:rPr>
          <w:rFonts w:cs="Arial"/>
        </w:rPr>
        <w:t xml:space="preserve">. </w:t>
      </w:r>
      <w:bookmarkStart w:id="59" w:name="_Toc48556870"/>
      <w:bookmarkStart w:id="60" w:name="_Toc494290495"/>
      <w:bookmarkEnd w:id="59"/>
      <w:bookmarkEnd w:id="60"/>
    </w:p>
    <w:p w:rsidR="00461825" w:rsidRPr="000866F9" w:rsidRDefault="00461825" w:rsidP="00461825"/>
    <w:p w:rsidR="00461825" w:rsidRPr="00005FE3"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61" w:name="_Toc55225651"/>
      <w:r w:rsidRPr="00005FE3">
        <w:rPr>
          <w:rFonts w:eastAsia="Times New Roman" w:cs="Arial"/>
          <w:bCs w:val="0"/>
          <w:color w:val="264F90"/>
          <w:sz w:val="24"/>
          <w:szCs w:val="32"/>
        </w:rPr>
        <w:lastRenderedPageBreak/>
        <w:t>Who is not eligible to apply for a grant?</w:t>
      </w:r>
      <w:bookmarkEnd w:id="61"/>
    </w:p>
    <w:p w:rsidR="00461825" w:rsidRPr="0038012F" w:rsidRDefault="00461825" w:rsidP="00461825">
      <w:r w:rsidRPr="0038012F">
        <w:t xml:space="preserve">You are not eligible to apply if you are </w:t>
      </w:r>
      <w:proofErr w:type="gramStart"/>
      <w:r w:rsidRPr="0038012F">
        <w:t>a/an</w:t>
      </w:r>
      <w:proofErr w:type="gramEnd"/>
      <w:r w:rsidRPr="0038012F">
        <w:t xml:space="preserve">: </w:t>
      </w:r>
    </w:p>
    <w:p w:rsidR="00461825" w:rsidRPr="0038012F" w:rsidRDefault="00461825" w:rsidP="00461825">
      <w:pPr>
        <w:pStyle w:val="ListBullet"/>
        <w:numPr>
          <w:ilvl w:val="0"/>
          <w:numId w:val="7"/>
        </w:numPr>
        <w:ind w:left="357" w:hanging="357"/>
      </w:pPr>
      <w:r w:rsidRPr="0038012F">
        <w:t xml:space="preserve">Commonwealth Company </w:t>
      </w:r>
    </w:p>
    <w:p w:rsidR="00461825" w:rsidRPr="0038012F" w:rsidRDefault="00461825" w:rsidP="00461825">
      <w:pPr>
        <w:pStyle w:val="ListBullet"/>
        <w:numPr>
          <w:ilvl w:val="0"/>
          <w:numId w:val="7"/>
        </w:numPr>
        <w:ind w:left="357" w:hanging="357"/>
      </w:pPr>
      <w:r w:rsidRPr="0038012F">
        <w:t>Corporate Commonwealth Entity</w:t>
      </w:r>
    </w:p>
    <w:p w:rsidR="00461825" w:rsidRPr="0075115C" w:rsidRDefault="00461825" w:rsidP="00461825">
      <w:pPr>
        <w:pStyle w:val="ListBullet"/>
        <w:numPr>
          <w:ilvl w:val="0"/>
          <w:numId w:val="7"/>
        </w:numPr>
        <w:ind w:left="357" w:hanging="357"/>
      </w:pPr>
      <w:r w:rsidRPr="0038012F">
        <w:t xml:space="preserve">Corporate State or Territory Entity </w:t>
      </w:r>
    </w:p>
    <w:p w:rsidR="00461825" w:rsidRPr="0075115C" w:rsidRDefault="00461825" w:rsidP="00461825">
      <w:pPr>
        <w:pStyle w:val="ListBullet"/>
        <w:numPr>
          <w:ilvl w:val="0"/>
          <w:numId w:val="7"/>
        </w:numPr>
        <w:ind w:left="357" w:hanging="357"/>
      </w:pPr>
      <w:r w:rsidRPr="0075115C">
        <w:t>International Entity</w:t>
      </w:r>
    </w:p>
    <w:p w:rsidR="00461825" w:rsidRPr="0075115C" w:rsidRDefault="00461825" w:rsidP="00461825">
      <w:pPr>
        <w:pStyle w:val="ListBullet"/>
        <w:numPr>
          <w:ilvl w:val="0"/>
          <w:numId w:val="7"/>
        </w:numPr>
        <w:ind w:left="357" w:hanging="357"/>
      </w:pPr>
      <w:r w:rsidRPr="0075115C">
        <w:t>Local Government</w:t>
      </w:r>
      <w:r w:rsidR="0059243A">
        <w:rPr>
          <w:rStyle w:val="FootnoteReference"/>
        </w:rPr>
        <w:footnoteReference w:id="5"/>
      </w:r>
    </w:p>
    <w:p w:rsidR="00461825" w:rsidRPr="0075115C" w:rsidRDefault="00461825" w:rsidP="00461825">
      <w:pPr>
        <w:pStyle w:val="ListBullet"/>
        <w:numPr>
          <w:ilvl w:val="0"/>
          <w:numId w:val="7"/>
        </w:numPr>
        <w:ind w:left="357" w:hanging="357"/>
      </w:pPr>
      <w:r w:rsidRPr="0075115C">
        <w:t>Non-corporate Commonwealth Entity</w:t>
      </w:r>
    </w:p>
    <w:p w:rsidR="00461825" w:rsidRPr="0075115C" w:rsidRDefault="00461825" w:rsidP="00461825">
      <w:pPr>
        <w:pStyle w:val="ListBullet"/>
        <w:numPr>
          <w:ilvl w:val="0"/>
          <w:numId w:val="7"/>
        </w:numPr>
        <w:ind w:left="357" w:hanging="357"/>
      </w:pPr>
      <w:r w:rsidRPr="0075115C">
        <w:t xml:space="preserve">Non-corporate Commonwealth Statutory Authority </w:t>
      </w:r>
    </w:p>
    <w:p w:rsidR="00461825" w:rsidRPr="0075115C" w:rsidRDefault="00461825" w:rsidP="00461825">
      <w:pPr>
        <w:pStyle w:val="ListBullet"/>
        <w:numPr>
          <w:ilvl w:val="0"/>
          <w:numId w:val="7"/>
        </w:numPr>
        <w:ind w:left="357" w:hanging="357"/>
      </w:pPr>
      <w:r w:rsidRPr="0075115C">
        <w:t xml:space="preserve">Non-corporate State or Territory Entity </w:t>
      </w:r>
    </w:p>
    <w:p w:rsidR="00461825" w:rsidRPr="0075115C" w:rsidRDefault="00461825" w:rsidP="00461825">
      <w:pPr>
        <w:pStyle w:val="ListBullet"/>
        <w:numPr>
          <w:ilvl w:val="0"/>
          <w:numId w:val="7"/>
        </w:numPr>
        <w:ind w:left="357" w:hanging="357"/>
      </w:pPr>
      <w:r w:rsidRPr="0075115C">
        <w:t>Non-corporate State or Territory Statutory Authority</w:t>
      </w:r>
    </w:p>
    <w:p w:rsidR="00461825" w:rsidRPr="0075115C" w:rsidRDefault="0059243A" w:rsidP="00461825">
      <w:pPr>
        <w:pStyle w:val="ListBullet"/>
        <w:numPr>
          <w:ilvl w:val="0"/>
          <w:numId w:val="7"/>
        </w:numPr>
        <w:ind w:left="357" w:hanging="357"/>
      </w:pPr>
      <w:r>
        <w:t>Person</w:t>
      </w:r>
      <w:r>
        <w:rPr>
          <w:rStyle w:val="FootnoteReference"/>
        </w:rPr>
        <w:footnoteReference w:id="6"/>
      </w:r>
    </w:p>
    <w:p w:rsidR="00461825" w:rsidRPr="0075115C" w:rsidRDefault="00461825" w:rsidP="00461825">
      <w:pPr>
        <w:pStyle w:val="ListBullet"/>
        <w:numPr>
          <w:ilvl w:val="0"/>
          <w:numId w:val="7"/>
        </w:numPr>
        <w:ind w:left="357" w:hanging="357"/>
      </w:pPr>
      <w:r w:rsidRPr="0075115C">
        <w:t xml:space="preserve">Sole Trader </w:t>
      </w:r>
    </w:p>
    <w:p w:rsidR="00461825" w:rsidRPr="00310048" w:rsidRDefault="00461825" w:rsidP="00461825">
      <w:pPr>
        <w:pStyle w:val="ListBullet"/>
        <w:numPr>
          <w:ilvl w:val="0"/>
          <w:numId w:val="7"/>
        </w:numPr>
        <w:ind w:left="357" w:hanging="357"/>
      </w:pPr>
      <w:r w:rsidRPr="0075115C">
        <w:t xml:space="preserve">Unincorporated </w:t>
      </w:r>
      <w:r>
        <w:t>Association.</w:t>
      </w:r>
    </w:p>
    <w:p w:rsidR="00461825" w:rsidRDefault="00005FE3" w:rsidP="00461825">
      <w:pPr>
        <w:pStyle w:val="ListBullet"/>
        <w:rPr>
          <w:iCs w:val="0"/>
        </w:rPr>
      </w:pPr>
      <w:r>
        <w:rPr>
          <w:b/>
          <w:iCs w:val="0"/>
        </w:rPr>
        <w:t>Please n</w:t>
      </w:r>
      <w:r w:rsidR="00461825" w:rsidRPr="0075115C">
        <w:rPr>
          <w:b/>
          <w:iCs w:val="0"/>
        </w:rPr>
        <w:t>ote</w:t>
      </w:r>
      <w:r w:rsidR="00461825" w:rsidRPr="0075115C">
        <w:rPr>
          <w:iCs w:val="0"/>
        </w:rPr>
        <w:t xml:space="preserve">: The above list is not definitive. If your entity type </w:t>
      </w:r>
      <w:proofErr w:type="gramStart"/>
      <w:r w:rsidR="00461825" w:rsidRPr="0075115C">
        <w:rPr>
          <w:iCs w:val="0"/>
        </w:rPr>
        <w:t>is not listed</w:t>
      </w:r>
      <w:proofErr w:type="gramEnd"/>
      <w:r w:rsidR="00461825" w:rsidRPr="0075115C">
        <w:rPr>
          <w:iCs w:val="0"/>
        </w:rPr>
        <w:t xml:space="preserve"> in </w:t>
      </w:r>
      <w:r w:rsidR="00461825">
        <w:rPr>
          <w:iCs w:val="0"/>
        </w:rPr>
        <w:t>s</w:t>
      </w:r>
      <w:r w:rsidR="00461825" w:rsidRPr="0075115C">
        <w:rPr>
          <w:iCs w:val="0"/>
        </w:rPr>
        <w:t>ection 4.1 above, you are not eligible to apply and your application will not be assessed.</w:t>
      </w:r>
    </w:p>
    <w:p w:rsidR="00461825" w:rsidRPr="00005FE3"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62" w:name="_Toc48307702"/>
      <w:bookmarkStart w:id="63" w:name="_Toc55225652"/>
      <w:r w:rsidRPr="00005FE3">
        <w:rPr>
          <w:rFonts w:eastAsia="Times New Roman" w:cs="Arial"/>
          <w:bCs w:val="0"/>
          <w:color w:val="264F90"/>
          <w:sz w:val="24"/>
          <w:szCs w:val="32"/>
        </w:rPr>
        <w:t>What qualifications, skills or checks are required?</w:t>
      </w:r>
      <w:bookmarkEnd w:id="62"/>
      <w:bookmarkEnd w:id="63"/>
      <w:r w:rsidRPr="00005FE3">
        <w:rPr>
          <w:rFonts w:eastAsia="Times New Roman" w:cs="Arial"/>
          <w:bCs w:val="0"/>
          <w:color w:val="264F90"/>
          <w:sz w:val="24"/>
          <w:szCs w:val="32"/>
        </w:rPr>
        <w:t xml:space="preserve"> </w:t>
      </w:r>
    </w:p>
    <w:p w:rsidR="00461825" w:rsidRPr="0075115C" w:rsidRDefault="00461825" w:rsidP="00461825">
      <w:pPr>
        <w:pStyle w:val="Bullet1"/>
        <w:numPr>
          <w:ilvl w:val="0"/>
          <w:numId w:val="0"/>
        </w:numPr>
        <w:spacing w:before="40" w:after="120"/>
        <w:rPr>
          <w:rFonts w:ascii="Arial" w:hAnsi="Arial" w:cs="Arial"/>
          <w:sz w:val="20"/>
          <w:szCs w:val="20"/>
        </w:rPr>
      </w:pPr>
      <w:r w:rsidRPr="0075115C">
        <w:rPr>
          <w:rFonts w:ascii="Arial" w:hAnsi="Arial" w:cs="Arial"/>
          <w:sz w:val="20"/>
          <w:szCs w:val="20"/>
        </w:rPr>
        <w:t>Qualifications and skills are determined by the activity/s outlined in your proposal, as well as risks associated with each proposal. It is the applicant’s responsibility to ensure that they have the appropriate qualifications and skills to undertake the proposed activities.</w:t>
      </w:r>
    </w:p>
    <w:p w:rsidR="00461825" w:rsidRPr="009A06B5" w:rsidRDefault="00461825" w:rsidP="00461825">
      <w:pPr>
        <w:pStyle w:val="Bullet1"/>
        <w:numPr>
          <w:ilvl w:val="0"/>
          <w:numId w:val="0"/>
        </w:numPr>
        <w:spacing w:before="40" w:after="120"/>
        <w:rPr>
          <w:rFonts w:cs="Arial"/>
          <w:sz w:val="20"/>
          <w:szCs w:val="20"/>
        </w:rPr>
      </w:pPr>
      <w:r w:rsidRPr="009A06B5">
        <w:rPr>
          <w:rFonts w:ascii="Arial" w:hAnsi="Arial" w:cs="Arial"/>
          <w:sz w:val="20"/>
          <w:szCs w:val="20"/>
        </w:rPr>
        <w:t>It is also the responsibility of your organisation to ensure that anyone working directly with vulnerable people has the appropriate registrations under relevant state or territory legislation.</w:t>
      </w:r>
    </w:p>
    <w:p w:rsidR="00461825" w:rsidRPr="00005FE3" w:rsidRDefault="00461825" w:rsidP="00461825">
      <w:pPr>
        <w:pStyle w:val="Heading2"/>
        <w:keepNext/>
        <w:numPr>
          <w:ilvl w:val="0"/>
          <w:numId w:val="10"/>
        </w:numPr>
        <w:spacing w:before="240" w:after="120"/>
        <w:rPr>
          <w:rFonts w:eastAsia="Times New Roman" w:cs="Times New Roman"/>
          <w:b w:val="0"/>
          <w:bCs w:val="0"/>
          <w:color w:val="264F90"/>
          <w:sz w:val="32"/>
          <w:szCs w:val="32"/>
        </w:rPr>
      </w:pPr>
      <w:bookmarkStart w:id="64" w:name="_Toc55225653"/>
      <w:r w:rsidRPr="00005FE3">
        <w:rPr>
          <w:rFonts w:eastAsia="Times New Roman" w:cs="Times New Roman"/>
          <w:b w:val="0"/>
          <w:bCs w:val="0"/>
          <w:color w:val="264F90"/>
          <w:sz w:val="32"/>
          <w:szCs w:val="32"/>
        </w:rPr>
        <w:t>What the grant money can be used for</w:t>
      </w:r>
      <w:bookmarkEnd w:id="64"/>
    </w:p>
    <w:p w:rsidR="00461825" w:rsidRPr="00005FE3"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65" w:name="_Toc55225654"/>
      <w:r w:rsidRPr="00005FE3">
        <w:rPr>
          <w:rFonts w:eastAsia="Times New Roman" w:cs="Arial"/>
          <w:bCs w:val="0"/>
          <w:color w:val="264F90"/>
          <w:sz w:val="24"/>
          <w:szCs w:val="32"/>
        </w:rPr>
        <w:t>Eligible grant activities</w:t>
      </w:r>
      <w:bookmarkEnd w:id="65"/>
    </w:p>
    <w:p w:rsidR="00461825" w:rsidRPr="006709FF" w:rsidRDefault="00461825" w:rsidP="00461825">
      <w:bookmarkStart w:id="66" w:name="_Ref468355814"/>
      <w:bookmarkStart w:id="67" w:name="_Toc383003258"/>
      <w:bookmarkStart w:id="68" w:name="_Toc164844265"/>
      <w:r w:rsidRPr="006709FF">
        <w:rPr>
          <w:b/>
        </w:rPr>
        <w:t xml:space="preserve">Important: Applications </w:t>
      </w:r>
      <w:proofErr w:type="gramStart"/>
      <w:r w:rsidRPr="006709FF">
        <w:rPr>
          <w:b/>
        </w:rPr>
        <w:t>should only be submitted</w:t>
      </w:r>
      <w:proofErr w:type="gramEnd"/>
      <w:r w:rsidRPr="006709FF">
        <w:rPr>
          <w:b/>
        </w:rPr>
        <w:t xml:space="preserve"> for activities that can be safely undertaken in accordance with COVID-19 social distancing or other public health measures</w:t>
      </w:r>
      <w:r w:rsidRPr="006709FF">
        <w:t xml:space="preserve">. </w:t>
      </w:r>
    </w:p>
    <w:p w:rsidR="00461825" w:rsidRPr="006709FF" w:rsidRDefault="00461825" w:rsidP="00461825">
      <w:r w:rsidRPr="006709FF">
        <w:t xml:space="preserve">Successful projects will need to comply with the relevant social distancing or other public health measures in place at the time the activity is delivered (this includes national, state and/or local government requirements). </w:t>
      </w:r>
    </w:p>
    <w:p w:rsidR="00461825" w:rsidRDefault="00461825" w:rsidP="00461825">
      <w:r w:rsidRPr="006709FF">
        <w:t xml:space="preserve">You are strongly encouraged to adapt proposed activities in your application to allow for social distancing and ensure the safety of target participants, for example by undertaking virtual (online) activities rather than face-to-face events. </w:t>
      </w:r>
    </w:p>
    <w:p w:rsidR="00461825" w:rsidRDefault="00461825" w:rsidP="00461825">
      <w:r>
        <w:t xml:space="preserve">Funding </w:t>
      </w:r>
      <w:proofErr w:type="gramStart"/>
      <w:r>
        <w:t>must be used</w:t>
      </w:r>
      <w:proofErr w:type="gramEnd"/>
      <w:r>
        <w:t xml:space="preserve"> to deliver projects that meet the objective and intended outcomes of the V&amp;CG Program.</w:t>
      </w:r>
    </w:p>
    <w:p w:rsidR="00461825" w:rsidRPr="00066C8D" w:rsidRDefault="00461825" w:rsidP="00461825">
      <w:pPr>
        <w:rPr>
          <w:rFonts w:cs="Arial"/>
        </w:rPr>
      </w:pPr>
      <w:r w:rsidRPr="00066C8D">
        <w:lastRenderedPageBreak/>
        <w:t>Under this grant opportunity,</w:t>
      </w:r>
      <w:r w:rsidRPr="00066C8D">
        <w:rPr>
          <w:b/>
        </w:rPr>
        <w:t xml:space="preserve"> </w:t>
      </w:r>
      <w:r>
        <w:rPr>
          <w:b/>
        </w:rPr>
        <w:t xml:space="preserve">practical </w:t>
      </w:r>
      <w:r w:rsidRPr="00066C8D">
        <w:rPr>
          <w:b/>
        </w:rPr>
        <w:t>projects and activities that support safe, accessible environments for veterans and their families to enable social connection and positive engagement to improve wellbeing are encouraged</w:t>
      </w:r>
      <w:r>
        <w:rPr>
          <w:b/>
        </w:rPr>
        <w:t xml:space="preserve">. </w:t>
      </w:r>
      <w:r w:rsidRPr="00746E28">
        <w:t>This includes small-scale non-capital infrastructure projects</w:t>
      </w:r>
      <w:r>
        <w:t>. Examples include:</w:t>
      </w:r>
    </w:p>
    <w:p w:rsidR="00461825" w:rsidRPr="000374A5" w:rsidRDefault="00461825" w:rsidP="00461825">
      <w:pPr>
        <w:pStyle w:val="ListBullet"/>
        <w:numPr>
          <w:ilvl w:val="0"/>
          <w:numId w:val="7"/>
        </w:numPr>
        <w:ind w:left="357" w:hanging="357"/>
      </w:pPr>
      <w:r>
        <w:t>i</w:t>
      </w:r>
      <w:r w:rsidRPr="000374A5">
        <w:t>mprovements to support safe and accessible environments</w:t>
      </w:r>
      <w:r>
        <w:t xml:space="preserve"> –</w:t>
      </w:r>
      <w:r w:rsidRPr="000374A5">
        <w:t xml:space="preserve"> </w:t>
      </w:r>
      <w:r>
        <w:t xml:space="preserve">for example, </w:t>
      </w:r>
      <w:r w:rsidRPr="000374A5">
        <w:t>purchase of a defibrillator, repair/replace heating and cooling</w:t>
      </w:r>
      <w:r>
        <w:t>,</w:t>
      </w:r>
      <w:r w:rsidRPr="000374A5">
        <w:t xml:space="preserve"> r</w:t>
      </w:r>
      <w:r>
        <w:t>epair/replace electrical wiring,</w:t>
      </w:r>
      <w:r w:rsidRPr="000374A5">
        <w:t xml:space="preserve"> building modifications (ramps, wider doorways</w:t>
      </w:r>
      <w:r>
        <w:t xml:space="preserve"> etc.) to improve accessibility</w:t>
      </w:r>
    </w:p>
    <w:p w:rsidR="00461825" w:rsidRPr="00C305CC" w:rsidRDefault="00461825" w:rsidP="00461825">
      <w:pPr>
        <w:pStyle w:val="ListBullet"/>
        <w:numPr>
          <w:ilvl w:val="0"/>
          <w:numId w:val="7"/>
        </w:numPr>
        <w:ind w:left="357" w:hanging="357"/>
      </w:pPr>
      <w:r>
        <w:t>p</w:t>
      </w:r>
      <w:r w:rsidRPr="00C305CC">
        <w:t xml:space="preserve">urchase of minor tools and equipment </w:t>
      </w:r>
      <w:r>
        <w:t>– for example,</w:t>
      </w:r>
      <w:r w:rsidRPr="00913D0F">
        <w:t xml:space="preserve"> </w:t>
      </w:r>
      <w:r>
        <w:t>wood-working/art/craft tools, tools for Men’s Sheds</w:t>
      </w:r>
    </w:p>
    <w:p w:rsidR="00461825" w:rsidRPr="00DF3EE2" w:rsidRDefault="00461825" w:rsidP="00461825">
      <w:pPr>
        <w:pStyle w:val="ListBullet"/>
        <w:numPr>
          <w:ilvl w:val="0"/>
          <w:numId w:val="7"/>
        </w:numPr>
        <w:ind w:left="357" w:hanging="357"/>
      </w:pPr>
      <w:proofErr w:type="gramStart"/>
      <w:r>
        <w:t>a</w:t>
      </w:r>
      <w:r w:rsidRPr="00C305CC">
        <w:t>ctivities</w:t>
      </w:r>
      <w:proofErr w:type="gramEnd"/>
      <w:r w:rsidRPr="00C305CC">
        <w:t xml:space="preserve"> to</w:t>
      </w:r>
      <w:r>
        <w:t xml:space="preserve"> increase social connectedness and</w:t>
      </w:r>
      <w:r w:rsidRPr="00C305CC">
        <w:t xml:space="preserve"> reduce social isolation</w:t>
      </w:r>
      <w:r>
        <w:t xml:space="preserve"> – for example, classes to learn a new skill or hobby, online book club, etc.</w:t>
      </w:r>
    </w:p>
    <w:p w:rsidR="00461825" w:rsidRDefault="00461825" w:rsidP="00461825">
      <w:pPr>
        <w:pStyle w:val="ListBullet"/>
        <w:numPr>
          <w:ilvl w:val="0"/>
          <w:numId w:val="7"/>
        </w:numPr>
        <w:ind w:left="357" w:hanging="357"/>
      </w:pPr>
      <w:r>
        <w:t>promoting</w:t>
      </w:r>
      <w:r w:rsidRPr="00DF3EE2">
        <w:t xml:space="preserve"> and enhanc</w:t>
      </w:r>
      <w:r>
        <w:t>ing</w:t>
      </w:r>
      <w:r w:rsidRPr="00DF3EE2">
        <w:t xml:space="preserve"> healthy lifestyles, particularly physical activity and mental wellbeing</w:t>
      </w:r>
      <w:r w:rsidRPr="00913D0F">
        <w:t xml:space="preserve"> </w:t>
      </w:r>
      <w:r>
        <w:t>– for example,</w:t>
      </w:r>
      <w:r w:rsidRPr="00913D0F">
        <w:t xml:space="preserve"> </w:t>
      </w:r>
      <w:r>
        <w:t xml:space="preserve">exercise classes, </w:t>
      </w:r>
      <w:r w:rsidRPr="00913D0F">
        <w:t>yoga or meditation sessions</w:t>
      </w:r>
      <w:r>
        <w:t>, cooking classes, development of a community garden</w:t>
      </w:r>
    </w:p>
    <w:p w:rsidR="00461825" w:rsidRPr="00C305CC" w:rsidRDefault="00461825" w:rsidP="00461825">
      <w:pPr>
        <w:pStyle w:val="ListBullet"/>
        <w:numPr>
          <w:ilvl w:val="0"/>
          <w:numId w:val="7"/>
        </w:numPr>
        <w:ind w:left="357" w:hanging="357"/>
      </w:pPr>
      <w:r>
        <w:t>b</w:t>
      </w:r>
      <w:r w:rsidRPr="00C305CC">
        <w:t>uilding repairs and maintenance</w:t>
      </w:r>
      <w:r>
        <w:t xml:space="preserve"> –</w:t>
      </w:r>
      <w:r w:rsidRPr="00C305CC">
        <w:t xml:space="preserve"> </w:t>
      </w:r>
      <w:r>
        <w:t>for example,</w:t>
      </w:r>
      <w:r w:rsidRPr="00913D0F">
        <w:t xml:space="preserve"> sma</w:t>
      </w:r>
      <w:r>
        <w:t>ll-scale kitchen refurbishments</w:t>
      </w:r>
    </w:p>
    <w:p w:rsidR="00461825" w:rsidRPr="00DF3EE2" w:rsidRDefault="00461825" w:rsidP="00461825">
      <w:pPr>
        <w:pStyle w:val="ListBullet"/>
        <w:numPr>
          <w:ilvl w:val="0"/>
          <w:numId w:val="7"/>
        </w:numPr>
        <w:ind w:left="357" w:hanging="357"/>
      </w:pPr>
      <w:proofErr w:type="gramStart"/>
      <w:r>
        <w:t>a</w:t>
      </w:r>
      <w:r w:rsidRPr="00913D0F">
        <w:t>ddress</w:t>
      </w:r>
      <w:r>
        <w:t>ing</w:t>
      </w:r>
      <w:proofErr w:type="gramEnd"/>
      <w:r w:rsidRPr="00913D0F">
        <w:t xml:space="preserve"> gaps in local services for the veteran community</w:t>
      </w:r>
      <w:r>
        <w:t xml:space="preserve"> consistent with the program guidelines</w:t>
      </w:r>
      <w:r w:rsidRPr="00913D0F">
        <w:t xml:space="preserve">. </w:t>
      </w:r>
    </w:p>
    <w:p w:rsidR="00461825" w:rsidRPr="00005FE3"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69" w:name="_Toc55225655"/>
      <w:bookmarkStart w:id="70" w:name="_Toc39084756"/>
      <w:bookmarkStart w:id="71" w:name="_Toc48307705"/>
      <w:r w:rsidRPr="00005FE3">
        <w:rPr>
          <w:rFonts w:eastAsia="Times New Roman" w:cs="Arial"/>
          <w:bCs w:val="0"/>
          <w:color w:val="264F90"/>
          <w:sz w:val="24"/>
          <w:szCs w:val="32"/>
        </w:rPr>
        <w:t>Eligible expenditure</w:t>
      </w:r>
      <w:bookmarkEnd w:id="69"/>
      <w:r w:rsidRPr="00005FE3">
        <w:rPr>
          <w:rFonts w:eastAsia="Times New Roman" w:cs="Arial"/>
          <w:bCs w:val="0"/>
          <w:color w:val="264F90"/>
          <w:sz w:val="24"/>
          <w:szCs w:val="32"/>
        </w:rPr>
        <w:t xml:space="preserve"> </w:t>
      </w:r>
      <w:bookmarkEnd w:id="70"/>
      <w:bookmarkEnd w:id="71"/>
    </w:p>
    <w:p w:rsidR="00461825" w:rsidRPr="00601CD1" w:rsidRDefault="00461825" w:rsidP="00461825">
      <w:r>
        <w:t xml:space="preserve">You can only spend the grant on eligible expenditure that is integral to the project and that </w:t>
      </w:r>
      <w:proofErr w:type="gramStart"/>
      <w:r>
        <w:t>was incurred</w:t>
      </w:r>
      <w:proofErr w:type="gramEnd"/>
      <w:r>
        <w:t xml:space="preserve"> for agreed project costs. </w:t>
      </w:r>
    </w:p>
    <w:p w:rsidR="00461825" w:rsidRDefault="00005FE3" w:rsidP="00461825">
      <w:r>
        <w:rPr>
          <w:b/>
        </w:rPr>
        <w:t>Please note:</w:t>
      </w:r>
      <w:r w:rsidR="00461825" w:rsidRPr="00371AA8">
        <w:t xml:space="preserve"> The guidelines on eligible and ineligible expenditure have changed from previous funding rounds.</w:t>
      </w:r>
      <w:r w:rsidR="00461825" w:rsidRPr="00DF3EE2">
        <w:t xml:space="preserve"> </w:t>
      </w:r>
      <w:r w:rsidR="00461825" w:rsidRPr="00371AA8">
        <w:t xml:space="preserve">Eligible </w:t>
      </w:r>
      <w:r w:rsidR="00461825">
        <w:t>expenditure</w:t>
      </w:r>
      <w:r w:rsidR="00461825" w:rsidRPr="00371AA8">
        <w:t xml:space="preserve"> may include, but </w:t>
      </w:r>
      <w:r w:rsidR="00461825">
        <w:t>is</w:t>
      </w:r>
      <w:r w:rsidR="00461825" w:rsidRPr="00371AA8">
        <w:t xml:space="preserve"> not limited </w:t>
      </w:r>
      <w:proofErr w:type="gramStart"/>
      <w:r w:rsidR="00461825" w:rsidRPr="00371AA8">
        <w:t>to</w:t>
      </w:r>
      <w:proofErr w:type="gramEnd"/>
      <w:r w:rsidR="00461825" w:rsidRPr="00371AA8">
        <w:t>:</w:t>
      </w:r>
    </w:p>
    <w:p w:rsidR="00461825" w:rsidRDefault="00461825" w:rsidP="00461825">
      <w:pPr>
        <w:pStyle w:val="ListBullet"/>
        <w:numPr>
          <w:ilvl w:val="0"/>
          <w:numId w:val="7"/>
        </w:numPr>
        <w:ind w:left="357" w:hanging="357"/>
      </w:pPr>
      <w:r>
        <w:t xml:space="preserve">staff salaries and on-costs that can be directly attributed to the provision of the project </w:t>
      </w:r>
    </w:p>
    <w:p w:rsidR="00461825" w:rsidRDefault="00461825" w:rsidP="00461825">
      <w:pPr>
        <w:pStyle w:val="ListBullet"/>
        <w:numPr>
          <w:ilvl w:val="0"/>
          <w:numId w:val="7"/>
        </w:numPr>
        <w:ind w:left="357" w:hanging="357"/>
      </w:pPr>
      <w:proofErr w:type="gramStart"/>
      <w:r>
        <w:t>building</w:t>
      </w:r>
      <w:proofErr w:type="gramEnd"/>
      <w:r>
        <w:t xml:space="preserve"> works – improvements or maintenance to existing buildings may be funded. Examples of building works that may be funded if they are integral to the project include:</w:t>
      </w:r>
    </w:p>
    <w:p w:rsidR="00461825" w:rsidRDefault="00461825" w:rsidP="00461825">
      <w:pPr>
        <w:pStyle w:val="ListParagraph"/>
        <w:numPr>
          <w:ilvl w:val="0"/>
          <w:numId w:val="46"/>
        </w:numPr>
        <w:spacing w:after="40"/>
      </w:pPr>
      <w:r>
        <w:t>upgrade of toilet facilities including disabled access</w:t>
      </w:r>
    </w:p>
    <w:p w:rsidR="00461825" w:rsidRDefault="00461825" w:rsidP="00461825">
      <w:pPr>
        <w:pStyle w:val="ListParagraph"/>
        <w:numPr>
          <w:ilvl w:val="0"/>
          <w:numId w:val="46"/>
        </w:numPr>
        <w:spacing w:after="40"/>
      </w:pPr>
      <w:r>
        <w:t>provision of disabled access to a building (for example, ramps and access doors)</w:t>
      </w:r>
    </w:p>
    <w:p w:rsidR="00461825" w:rsidRDefault="00461825" w:rsidP="00461825">
      <w:pPr>
        <w:pStyle w:val="ListParagraph"/>
        <w:numPr>
          <w:ilvl w:val="0"/>
          <w:numId w:val="46"/>
        </w:numPr>
        <w:spacing w:after="40"/>
      </w:pPr>
      <w:r>
        <w:t>upgrade of kitchen facilities</w:t>
      </w:r>
    </w:p>
    <w:p w:rsidR="00461825" w:rsidRDefault="00461825" w:rsidP="00461825">
      <w:pPr>
        <w:pStyle w:val="ListParagraph"/>
        <w:numPr>
          <w:ilvl w:val="0"/>
          <w:numId w:val="46"/>
        </w:numPr>
        <w:spacing w:after="40"/>
      </w:pPr>
      <w:r>
        <w:t>repair of roofs</w:t>
      </w:r>
    </w:p>
    <w:p w:rsidR="00461825" w:rsidRDefault="00461825" w:rsidP="00461825">
      <w:pPr>
        <w:pStyle w:val="ListParagraph"/>
        <w:numPr>
          <w:ilvl w:val="0"/>
          <w:numId w:val="46"/>
        </w:numPr>
        <w:spacing w:after="40"/>
      </w:pPr>
      <w:r>
        <w:t>repair of floors</w:t>
      </w:r>
    </w:p>
    <w:p w:rsidR="00461825" w:rsidRDefault="00461825" w:rsidP="00461825">
      <w:pPr>
        <w:pStyle w:val="ListParagraph"/>
        <w:numPr>
          <w:ilvl w:val="0"/>
          <w:numId w:val="46"/>
        </w:numPr>
        <w:spacing w:after="40"/>
      </w:pPr>
      <w:proofErr w:type="gramStart"/>
      <w:r w:rsidRPr="00166C4A">
        <w:t>provision</w:t>
      </w:r>
      <w:proofErr w:type="gramEnd"/>
      <w:r w:rsidRPr="00166C4A">
        <w:t xml:space="preserve"> of external shade areas (</w:t>
      </w:r>
      <w:r>
        <w:t>for example,</w:t>
      </w:r>
      <w:r w:rsidRPr="00166C4A">
        <w:t xml:space="preserve"> pergolas or verandas).</w:t>
      </w:r>
    </w:p>
    <w:p w:rsidR="00461825" w:rsidRDefault="00461825" w:rsidP="00461825">
      <w:pPr>
        <w:pStyle w:val="ListParagraph"/>
        <w:numPr>
          <w:ilvl w:val="0"/>
          <w:numId w:val="46"/>
        </w:numPr>
        <w:spacing w:after="40"/>
      </w:pPr>
      <w:r w:rsidRPr="00B60268">
        <w:rPr>
          <w:i/>
        </w:rPr>
        <w:t>The following document</w:t>
      </w:r>
      <w:r>
        <w:rPr>
          <w:i/>
        </w:rPr>
        <w:t>(</w:t>
      </w:r>
      <w:r w:rsidRPr="00B60268">
        <w:rPr>
          <w:i/>
        </w:rPr>
        <w:t>s</w:t>
      </w:r>
      <w:r>
        <w:rPr>
          <w:i/>
        </w:rPr>
        <w:t>)</w:t>
      </w:r>
      <w:r w:rsidRPr="00B60268">
        <w:rPr>
          <w:i/>
        </w:rPr>
        <w:t xml:space="preserve"> must be attached to your application for it to be considered compliant and for it to proceed to assessment</w:t>
      </w:r>
      <w:r w:rsidRPr="00FC1FB0">
        <w:t>:</w:t>
      </w:r>
    </w:p>
    <w:p w:rsidR="00461825" w:rsidRPr="00FC1FB0" w:rsidRDefault="00461825" w:rsidP="00461825">
      <w:pPr>
        <w:pStyle w:val="ListBullet"/>
        <w:numPr>
          <w:ilvl w:val="1"/>
          <w:numId w:val="46"/>
        </w:numPr>
      </w:pPr>
      <w:r w:rsidRPr="00E611F9">
        <w:t>Proof of Ownership, relevant council approval and a simple floor plan for your building works, consolidated into one document.</w:t>
      </w:r>
    </w:p>
    <w:p w:rsidR="00461825" w:rsidRDefault="00461825" w:rsidP="00461825">
      <w:pPr>
        <w:pStyle w:val="ListBullet"/>
        <w:numPr>
          <w:ilvl w:val="0"/>
          <w:numId w:val="7"/>
        </w:numPr>
        <w:ind w:left="357" w:hanging="357"/>
      </w:pPr>
      <w:r>
        <w:t xml:space="preserve">the portion of operating and administration expenses directly related to the project, such as: </w:t>
      </w:r>
    </w:p>
    <w:p w:rsidR="00461825" w:rsidRDefault="00461825" w:rsidP="00461825">
      <w:pPr>
        <w:pStyle w:val="ListParagraph"/>
        <w:numPr>
          <w:ilvl w:val="0"/>
          <w:numId w:val="46"/>
        </w:numPr>
        <w:spacing w:after="40"/>
      </w:pPr>
      <w:r>
        <w:t>communications (telephone/internet/captioning)</w:t>
      </w:r>
    </w:p>
    <w:p w:rsidR="00461825" w:rsidRDefault="00461825" w:rsidP="00461825">
      <w:pPr>
        <w:pStyle w:val="ListParagraph"/>
        <w:numPr>
          <w:ilvl w:val="0"/>
          <w:numId w:val="46"/>
        </w:numPr>
        <w:spacing w:after="40"/>
      </w:pPr>
      <w:r>
        <w:t>facility hire/rental</w:t>
      </w:r>
    </w:p>
    <w:p w:rsidR="00461825" w:rsidRDefault="00461825" w:rsidP="00461825">
      <w:pPr>
        <w:pStyle w:val="ListParagraph"/>
        <w:numPr>
          <w:ilvl w:val="0"/>
          <w:numId w:val="46"/>
        </w:numPr>
        <w:spacing w:after="40"/>
      </w:pPr>
      <w:r>
        <w:t>Information technology (computer/website/software)</w:t>
      </w:r>
    </w:p>
    <w:p w:rsidR="00461825" w:rsidRDefault="00461825" w:rsidP="00461825">
      <w:pPr>
        <w:pStyle w:val="ListParagraph"/>
        <w:numPr>
          <w:ilvl w:val="0"/>
          <w:numId w:val="46"/>
        </w:numPr>
        <w:spacing w:after="40"/>
      </w:pPr>
      <w:r>
        <w:t>insurance</w:t>
      </w:r>
    </w:p>
    <w:p w:rsidR="00461825" w:rsidRDefault="00461825" w:rsidP="00461825">
      <w:pPr>
        <w:pStyle w:val="ListParagraph"/>
        <w:numPr>
          <w:ilvl w:val="0"/>
          <w:numId w:val="46"/>
        </w:numPr>
        <w:spacing w:after="40"/>
      </w:pPr>
      <w:r>
        <w:t>utilities</w:t>
      </w:r>
    </w:p>
    <w:p w:rsidR="00005FE3" w:rsidRDefault="00005FE3">
      <w:pPr>
        <w:spacing w:before="0" w:after="200" w:line="276" w:lineRule="auto"/>
      </w:pPr>
      <w:r>
        <w:br w:type="page"/>
      </w:r>
    </w:p>
    <w:p w:rsidR="00461825" w:rsidRDefault="00461825" w:rsidP="00461825">
      <w:pPr>
        <w:pStyle w:val="ListParagraph"/>
        <w:numPr>
          <w:ilvl w:val="0"/>
          <w:numId w:val="46"/>
        </w:numPr>
        <w:spacing w:after="40"/>
      </w:pPr>
      <w:r>
        <w:lastRenderedPageBreak/>
        <w:t>postage</w:t>
      </w:r>
    </w:p>
    <w:p w:rsidR="00461825" w:rsidRDefault="00461825" w:rsidP="00461825">
      <w:pPr>
        <w:pStyle w:val="ListParagraph"/>
        <w:keepNext/>
        <w:keepLines/>
        <w:numPr>
          <w:ilvl w:val="0"/>
          <w:numId w:val="46"/>
        </w:numPr>
        <w:spacing w:after="40"/>
      </w:pPr>
      <w:r>
        <w:t>stationery and printing</w:t>
      </w:r>
    </w:p>
    <w:p w:rsidR="00461825" w:rsidRDefault="00461825" w:rsidP="00461825">
      <w:pPr>
        <w:pStyle w:val="ListParagraph"/>
        <w:keepNext/>
        <w:keepLines/>
        <w:numPr>
          <w:ilvl w:val="0"/>
          <w:numId w:val="46"/>
        </w:numPr>
        <w:spacing w:after="40"/>
      </w:pPr>
      <w:r>
        <w:t>accounting and auditing</w:t>
      </w:r>
    </w:p>
    <w:p w:rsidR="00461825" w:rsidRDefault="00461825" w:rsidP="00461825">
      <w:pPr>
        <w:pStyle w:val="ListParagraph"/>
        <w:keepNext/>
        <w:keepLines/>
        <w:numPr>
          <w:ilvl w:val="0"/>
          <w:numId w:val="46"/>
        </w:numPr>
        <w:spacing w:after="40"/>
      </w:pPr>
      <w:r>
        <w:t>domestic travel/accommodation costs</w:t>
      </w:r>
    </w:p>
    <w:p w:rsidR="00461825" w:rsidRDefault="00461825" w:rsidP="00461825">
      <w:pPr>
        <w:pStyle w:val="ListParagraph"/>
        <w:keepNext/>
        <w:keepLines/>
        <w:numPr>
          <w:ilvl w:val="0"/>
          <w:numId w:val="46"/>
        </w:numPr>
        <w:spacing w:after="40"/>
      </w:pPr>
      <w:proofErr w:type="gramStart"/>
      <w:r>
        <w:t>assets</w:t>
      </w:r>
      <w:proofErr w:type="gramEnd"/>
      <w:r>
        <w:t xml:space="preserve"> that can be reasonably attributed to meeting agreement deliverables.</w:t>
      </w:r>
    </w:p>
    <w:p w:rsidR="00461825" w:rsidRDefault="00461825" w:rsidP="00461825">
      <w:pPr>
        <w:pStyle w:val="ListBullet"/>
        <w:numPr>
          <w:ilvl w:val="0"/>
          <w:numId w:val="7"/>
        </w:numPr>
        <w:ind w:left="357" w:hanging="357"/>
      </w:pPr>
      <w:proofErr w:type="gramStart"/>
      <w:r>
        <w:t>e</w:t>
      </w:r>
      <w:r w:rsidRPr="0087488D">
        <w:t>valuation</w:t>
      </w:r>
      <w:proofErr w:type="gramEnd"/>
      <w:r w:rsidRPr="0087488D">
        <w:t xml:space="preserve"> </w:t>
      </w:r>
      <w:r>
        <w:t>c</w:t>
      </w:r>
      <w:r w:rsidRPr="0087488D">
        <w:t>osts</w:t>
      </w:r>
      <w:r w:rsidR="00005FE3">
        <w:t xml:space="preserve"> – e</w:t>
      </w:r>
      <w:r>
        <w:t xml:space="preserve">valuation costs are only eligible for Large Grants (Such costs must not exceed 10 per cent of the grant amount sought through V&amp;CG. A detailed quote </w:t>
      </w:r>
      <w:proofErr w:type="gramStart"/>
      <w:r>
        <w:t>must be provided</w:t>
      </w:r>
      <w:proofErr w:type="gramEnd"/>
      <w:r>
        <w:t xml:space="preserve"> with the application.)</w:t>
      </w:r>
    </w:p>
    <w:p w:rsidR="00461825" w:rsidRDefault="00461825" w:rsidP="00461825">
      <w:pPr>
        <w:pStyle w:val="ListBullet"/>
        <w:numPr>
          <w:ilvl w:val="0"/>
          <w:numId w:val="7"/>
        </w:numPr>
        <w:ind w:left="357" w:hanging="357"/>
      </w:pPr>
      <w:proofErr w:type="gramStart"/>
      <w:r>
        <w:t>meals</w:t>
      </w:r>
      <w:proofErr w:type="gramEnd"/>
      <w:r>
        <w:t xml:space="preserve"> – funding for meals must be intrinsic to cooking or nutrition projects or as part of travel allowance for a project officer.</w:t>
      </w:r>
    </w:p>
    <w:p w:rsidR="00461825" w:rsidRPr="00371AA8" w:rsidRDefault="00461825" w:rsidP="00461825">
      <w:pPr>
        <w:pStyle w:val="ListBullet"/>
        <w:numPr>
          <w:ilvl w:val="0"/>
          <w:numId w:val="7"/>
        </w:numPr>
        <w:ind w:left="357" w:hanging="357"/>
      </w:pPr>
      <w:r>
        <w:t>replacement items</w:t>
      </w:r>
    </w:p>
    <w:p w:rsidR="00461825" w:rsidRDefault="00461825" w:rsidP="00461825">
      <w:pPr>
        <w:pStyle w:val="ListBullet"/>
        <w:numPr>
          <w:ilvl w:val="0"/>
          <w:numId w:val="7"/>
        </w:numPr>
        <w:ind w:left="357" w:hanging="357"/>
      </w:pPr>
      <w:proofErr w:type="gramStart"/>
      <w:r>
        <w:t>v</w:t>
      </w:r>
      <w:r w:rsidRPr="00D71D52">
        <w:t>olunteer</w:t>
      </w:r>
      <w:proofErr w:type="gramEnd"/>
      <w:r w:rsidRPr="00D71D52">
        <w:t xml:space="preserve"> </w:t>
      </w:r>
      <w:r>
        <w:t>e</w:t>
      </w:r>
      <w:r w:rsidRPr="00D71D52">
        <w:t>xpenses</w:t>
      </w:r>
      <w:r>
        <w:t>, including expenses relating to training to ensure volunteers are appropriately qualified/accredited (for example, Workplace Health and Safety training and First Aid training).</w:t>
      </w:r>
    </w:p>
    <w:p w:rsidR="00461825" w:rsidRPr="0087488D" w:rsidRDefault="00461825" w:rsidP="00461825">
      <w:pPr>
        <w:pStyle w:val="ListBullet"/>
        <w:numPr>
          <w:ilvl w:val="0"/>
          <w:numId w:val="7"/>
        </w:numPr>
        <w:ind w:left="357" w:hanging="357"/>
      </w:pPr>
      <w:proofErr w:type="gramStart"/>
      <w:r>
        <w:t>t</w:t>
      </w:r>
      <w:r w:rsidRPr="0087488D">
        <w:t>rainer/facilitator</w:t>
      </w:r>
      <w:r>
        <w:t>/presenter</w:t>
      </w:r>
      <w:proofErr w:type="gramEnd"/>
      <w:r>
        <w:t xml:space="preserve"> costs</w:t>
      </w:r>
      <w:r w:rsidRPr="0087488D">
        <w:t xml:space="preserve"> to deliver the </w:t>
      </w:r>
      <w:r>
        <w:t>activity and/or service.</w:t>
      </w:r>
    </w:p>
    <w:p w:rsidR="00461825" w:rsidRPr="0087488D" w:rsidRDefault="00461825" w:rsidP="00461825">
      <w:pPr>
        <w:pStyle w:val="ListBullet"/>
        <w:numPr>
          <w:ilvl w:val="0"/>
          <w:numId w:val="7"/>
        </w:numPr>
        <w:ind w:left="357" w:hanging="357"/>
      </w:pPr>
      <w:proofErr w:type="gramStart"/>
      <w:r>
        <w:t>project</w:t>
      </w:r>
      <w:proofErr w:type="gramEnd"/>
      <w:r>
        <w:t xml:space="preserve"> participant accommodation costs.</w:t>
      </w:r>
    </w:p>
    <w:p w:rsidR="00461825" w:rsidRDefault="00461825" w:rsidP="00461825">
      <w:pPr>
        <w:pStyle w:val="ListBullet"/>
        <w:rPr>
          <w:b/>
          <w:iCs w:val="0"/>
        </w:rPr>
      </w:pPr>
      <w:r>
        <w:t>Not all the proposed expenditure on your</w:t>
      </w:r>
      <w:r>
        <w:rPr>
          <w:color w:val="0070C0"/>
        </w:rPr>
        <w:t xml:space="preserve"> </w:t>
      </w:r>
      <w:r>
        <w:t xml:space="preserve">project may be eligible for grant funding. The decision maker makes the final decision to approve a grant and the amount of funding to </w:t>
      </w:r>
      <w:proofErr w:type="gramStart"/>
      <w:r>
        <w:t>be awarded</w:t>
      </w:r>
      <w:proofErr w:type="gramEnd"/>
      <w:r>
        <w:t xml:space="preserve">. </w:t>
      </w:r>
    </w:p>
    <w:p w:rsidR="00461825" w:rsidRDefault="00461825" w:rsidP="00461825">
      <w:pPr>
        <w:pStyle w:val="ListBullet"/>
      </w:pPr>
      <w:r w:rsidRPr="003A6A17">
        <w:rPr>
          <w:b/>
        </w:rPr>
        <w:t>Please note</w:t>
      </w:r>
      <w:r>
        <w:t xml:space="preserve">: </w:t>
      </w:r>
    </w:p>
    <w:p w:rsidR="00461825" w:rsidRDefault="00461825" w:rsidP="00461825">
      <w:pPr>
        <w:pStyle w:val="ListBullet"/>
        <w:numPr>
          <w:ilvl w:val="0"/>
          <w:numId w:val="7"/>
        </w:numPr>
        <w:ind w:left="357" w:hanging="357"/>
        <w:rPr>
          <w:lang w:eastAsia="en-AU"/>
        </w:rPr>
      </w:pPr>
      <w:r>
        <w:rPr>
          <w:lang w:eastAsia="en-AU"/>
        </w:rPr>
        <w:t xml:space="preserve">We are not responsible for any expenditure incurred until a grant agreement </w:t>
      </w:r>
      <w:proofErr w:type="gramStart"/>
      <w:r>
        <w:rPr>
          <w:lang w:eastAsia="en-AU"/>
        </w:rPr>
        <w:t>is executed</w:t>
      </w:r>
      <w:proofErr w:type="gramEnd"/>
      <w:r>
        <w:rPr>
          <w:lang w:eastAsia="en-AU"/>
        </w:rPr>
        <w:t>.</w:t>
      </w:r>
    </w:p>
    <w:p w:rsidR="00461825" w:rsidRPr="00380DBD" w:rsidRDefault="00461825" w:rsidP="00461825">
      <w:pPr>
        <w:pStyle w:val="ListBullet"/>
        <w:numPr>
          <w:ilvl w:val="0"/>
          <w:numId w:val="7"/>
        </w:numPr>
        <w:ind w:left="357" w:hanging="357"/>
        <w:rPr>
          <w:lang w:eastAsia="en-AU"/>
        </w:rPr>
      </w:pPr>
      <w:r w:rsidRPr="0012006E">
        <w:rPr>
          <w:lang w:eastAsia="en-AU"/>
        </w:rPr>
        <w:t xml:space="preserve">If you are unsuccessful, </w:t>
      </w:r>
      <w:r>
        <w:rPr>
          <w:lang w:eastAsia="en-AU"/>
        </w:rPr>
        <w:t>we are not responsible for any e</w:t>
      </w:r>
      <w:r w:rsidRPr="0012006E">
        <w:rPr>
          <w:lang w:eastAsia="en-AU"/>
        </w:rPr>
        <w:t>xpenditure in</w:t>
      </w:r>
      <w:r>
        <w:rPr>
          <w:lang w:eastAsia="en-AU"/>
        </w:rPr>
        <w:t xml:space="preserve">curred. </w:t>
      </w:r>
    </w:p>
    <w:p w:rsidR="00461825" w:rsidRPr="00005FE3"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72" w:name="_Toc48556892"/>
      <w:bookmarkStart w:id="73" w:name="_Toc48556893"/>
      <w:bookmarkStart w:id="74" w:name="_Toc48556894"/>
      <w:bookmarkStart w:id="75" w:name="_Toc48556895"/>
      <w:bookmarkStart w:id="76" w:name="_Toc48556896"/>
      <w:bookmarkStart w:id="77" w:name="_Toc48556897"/>
      <w:bookmarkStart w:id="78" w:name="_Toc48556898"/>
      <w:bookmarkStart w:id="79" w:name="_Toc48556899"/>
      <w:bookmarkStart w:id="80" w:name="_Toc48556900"/>
      <w:bookmarkStart w:id="81" w:name="_Toc48556901"/>
      <w:bookmarkStart w:id="82" w:name="_Toc48556902"/>
      <w:bookmarkStart w:id="83" w:name="_Toc48556903"/>
      <w:bookmarkStart w:id="84" w:name="_Toc48556904"/>
      <w:bookmarkStart w:id="85" w:name="_Toc48556905"/>
      <w:bookmarkStart w:id="86" w:name="_Toc48556906"/>
      <w:bookmarkStart w:id="87" w:name="_Toc55225656"/>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005FE3">
        <w:rPr>
          <w:rFonts w:eastAsia="Times New Roman" w:cs="Arial"/>
          <w:bCs w:val="0"/>
          <w:color w:val="264F90"/>
          <w:sz w:val="24"/>
          <w:szCs w:val="32"/>
        </w:rPr>
        <w:t>Eligible locations</w:t>
      </w:r>
      <w:bookmarkEnd w:id="87"/>
    </w:p>
    <w:p w:rsidR="00461825" w:rsidRPr="00005FE3" w:rsidRDefault="00461825" w:rsidP="00461825">
      <w:r w:rsidRPr="00C952EC">
        <w:t xml:space="preserve">Grant activities </w:t>
      </w:r>
      <w:proofErr w:type="gramStart"/>
      <w:r w:rsidRPr="00C952EC">
        <w:t>must be conducted</w:t>
      </w:r>
      <w:proofErr w:type="gramEnd"/>
      <w:r w:rsidRPr="00C952EC">
        <w:t xml:space="preserve"> within Australia. </w:t>
      </w:r>
      <w:r w:rsidRPr="00005FE3">
        <w:t>Consideration will be given to</w:t>
      </w:r>
      <w:r w:rsidRPr="00005FE3">
        <w:rPr>
          <w:iCs/>
        </w:rPr>
        <w:t xml:space="preserve"> geographic distribution of funds when awarding grants, to take into account the distribution of veterans across Australia and those communities most in need.</w:t>
      </w:r>
    </w:p>
    <w:p w:rsidR="00461825" w:rsidRPr="00005FE3"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88" w:name="_Toc48556908"/>
      <w:bookmarkStart w:id="89" w:name="_Toc48556909"/>
      <w:bookmarkStart w:id="90" w:name="_Toc48556911"/>
      <w:bookmarkStart w:id="91" w:name="_Toc48556912"/>
      <w:bookmarkStart w:id="92" w:name="_Toc48556915"/>
      <w:bookmarkStart w:id="93" w:name="_Toc48556916"/>
      <w:bookmarkStart w:id="94" w:name="_Toc48556919"/>
      <w:bookmarkStart w:id="95" w:name="_Toc48556920"/>
      <w:bookmarkStart w:id="96" w:name="_Toc48556922"/>
      <w:bookmarkStart w:id="97" w:name="_Toc48556923"/>
      <w:bookmarkStart w:id="98" w:name="_Toc48556924"/>
      <w:bookmarkStart w:id="99" w:name="_Toc48556925"/>
      <w:bookmarkStart w:id="100" w:name="_Toc48556930"/>
      <w:bookmarkStart w:id="101" w:name="_Toc48556931"/>
      <w:bookmarkStart w:id="102" w:name="_Toc48556933"/>
      <w:bookmarkStart w:id="103" w:name="_Toc5522565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005FE3">
        <w:rPr>
          <w:rFonts w:eastAsia="Times New Roman" w:cs="Arial"/>
          <w:bCs w:val="0"/>
          <w:color w:val="264F90"/>
          <w:sz w:val="24"/>
          <w:szCs w:val="32"/>
        </w:rPr>
        <w:t>What the grant money cannot be used for</w:t>
      </w:r>
      <w:bookmarkEnd w:id="103"/>
    </w:p>
    <w:p w:rsidR="00461825" w:rsidRPr="00090750" w:rsidRDefault="00461825" w:rsidP="00461825">
      <w:pPr>
        <w:rPr>
          <w:rFonts w:cstheme="minorHAnsi"/>
        </w:rPr>
      </w:pPr>
      <w:r w:rsidRPr="000A271A">
        <w:rPr>
          <w:rFonts w:cstheme="minorHAnsi"/>
        </w:rPr>
        <w:t xml:space="preserve">You cannot use the </w:t>
      </w:r>
      <w:r>
        <w:rPr>
          <w:rFonts w:cstheme="minorHAnsi"/>
        </w:rPr>
        <w:t>grant</w:t>
      </w:r>
      <w:r w:rsidRPr="000A271A">
        <w:rPr>
          <w:rFonts w:cstheme="minorHAnsi"/>
        </w:rPr>
        <w:t xml:space="preserve"> </w:t>
      </w:r>
      <w:proofErr w:type="gramStart"/>
      <w:r w:rsidRPr="000A271A">
        <w:rPr>
          <w:rFonts w:cstheme="minorHAnsi"/>
        </w:rPr>
        <w:t>for</w:t>
      </w:r>
      <w:proofErr w:type="gramEnd"/>
      <w:r w:rsidRPr="000A271A">
        <w:rPr>
          <w:rFonts w:cstheme="minorHAnsi"/>
        </w:rPr>
        <w:t>:</w:t>
      </w:r>
    </w:p>
    <w:p w:rsidR="00461825" w:rsidRDefault="00461825" w:rsidP="00461825">
      <w:pPr>
        <w:pStyle w:val="ListBullet"/>
        <w:numPr>
          <w:ilvl w:val="0"/>
          <w:numId w:val="7"/>
        </w:numPr>
        <w:ind w:left="357" w:hanging="357"/>
      </w:pPr>
      <w:r>
        <w:t>business as usual expenses, including to subsidise the</w:t>
      </w:r>
      <w:r w:rsidRPr="0093726C">
        <w:t xml:space="preserve"> general ongoing</w:t>
      </w:r>
      <w:r>
        <w:t xml:space="preserve"> costs</w:t>
      </w:r>
      <w:r w:rsidRPr="0093726C">
        <w:t xml:space="preserve"> of an organisation such as electricity, phone, rent</w:t>
      </w:r>
      <w:r>
        <w:t xml:space="preserve"> and</w:t>
      </w:r>
      <w:r w:rsidRPr="0093726C">
        <w:t xml:space="preserve"> consumables</w:t>
      </w:r>
    </w:p>
    <w:p w:rsidR="00461825" w:rsidRDefault="00461825" w:rsidP="00461825">
      <w:pPr>
        <w:pStyle w:val="ListBullet"/>
        <w:numPr>
          <w:ilvl w:val="0"/>
          <w:numId w:val="7"/>
        </w:numPr>
        <w:ind w:left="357" w:hanging="357"/>
      </w:pPr>
      <w:r>
        <w:t>projects that aim to produce commercial profit (either directly or indirectly)</w:t>
      </w:r>
    </w:p>
    <w:p w:rsidR="00461825" w:rsidRPr="00D26026" w:rsidRDefault="00461825" w:rsidP="00461825">
      <w:pPr>
        <w:pStyle w:val="ListBullet"/>
        <w:numPr>
          <w:ilvl w:val="0"/>
          <w:numId w:val="7"/>
        </w:numPr>
        <w:ind w:left="357" w:hanging="357"/>
      </w:pPr>
      <w:r w:rsidRPr="00D26026">
        <w:t>facilities or activities that could reasonably be expected to be provided by the applicant</w:t>
      </w:r>
    </w:p>
    <w:p w:rsidR="00461825" w:rsidRPr="005C434A" w:rsidRDefault="00461825" w:rsidP="00461825">
      <w:pPr>
        <w:pStyle w:val="ListBullet"/>
        <w:numPr>
          <w:ilvl w:val="0"/>
          <w:numId w:val="7"/>
        </w:numPr>
        <w:ind w:left="357" w:hanging="357"/>
      </w:pPr>
      <w:r w:rsidRPr="005C434A">
        <w:t>activities or events that are commemorative in nature</w:t>
      </w:r>
    </w:p>
    <w:p w:rsidR="00461825" w:rsidRPr="009C1304" w:rsidRDefault="00461825" w:rsidP="00461825">
      <w:pPr>
        <w:pStyle w:val="ListBullet"/>
        <w:numPr>
          <w:ilvl w:val="0"/>
          <w:numId w:val="7"/>
        </w:numPr>
        <w:ind w:left="357" w:hanging="357"/>
      </w:pPr>
      <w:r>
        <w:t>activities and/or services</w:t>
      </w:r>
      <w:r w:rsidRPr="005C434A">
        <w:t xml:space="preserve"> that primarily support veterans’ advocacy</w:t>
      </w:r>
    </w:p>
    <w:p w:rsidR="00461825" w:rsidRDefault="00461825" w:rsidP="00461825">
      <w:pPr>
        <w:pStyle w:val="ListBullet"/>
        <w:numPr>
          <w:ilvl w:val="0"/>
          <w:numId w:val="7"/>
        </w:numPr>
        <w:ind w:left="357" w:hanging="357"/>
      </w:pPr>
      <w:r>
        <w:t>projects that substantially replicate activities and/or services you received funding for under a DVA grant program in the previous two financial years</w:t>
      </w:r>
    </w:p>
    <w:p w:rsidR="00461825" w:rsidRDefault="00461825" w:rsidP="00461825">
      <w:pPr>
        <w:pStyle w:val="ListBullet"/>
        <w:numPr>
          <w:ilvl w:val="0"/>
          <w:numId w:val="7"/>
        </w:numPr>
        <w:ind w:left="357" w:hanging="357"/>
      </w:pPr>
      <w:r w:rsidRPr="000A271A">
        <w:t xml:space="preserve">activities for which other Commonwealth, </w:t>
      </w:r>
      <w:r>
        <w:t>s</w:t>
      </w:r>
      <w:r w:rsidRPr="000A271A">
        <w:t xml:space="preserve">tate, </w:t>
      </w:r>
      <w:r>
        <w:t>t</w:t>
      </w:r>
      <w:r w:rsidRPr="000A271A">
        <w:t xml:space="preserve">erritory or </w:t>
      </w:r>
      <w:r>
        <w:t>l</w:t>
      </w:r>
      <w:r w:rsidRPr="000A271A">
        <w:t xml:space="preserve">ocal </w:t>
      </w:r>
      <w:r>
        <w:t>g</w:t>
      </w:r>
      <w:r w:rsidRPr="000A271A">
        <w:t>overnment bod</w:t>
      </w:r>
      <w:r>
        <w:t>ies have primary responsibility</w:t>
      </w:r>
    </w:p>
    <w:p w:rsidR="00461825" w:rsidRDefault="00461825" w:rsidP="00461825">
      <w:pPr>
        <w:pStyle w:val="ListBullet"/>
        <w:numPr>
          <w:ilvl w:val="0"/>
          <w:numId w:val="7"/>
        </w:numPr>
        <w:ind w:left="357" w:hanging="357"/>
      </w:pPr>
      <w:r w:rsidRPr="000A271A">
        <w:t xml:space="preserve">activities </w:t>
      </w:r>
      <w:r>
        <w:t>or services which are fully funded by another agency</w:t>
      </w:r>
    </w:p>
    <w:p w:rsidR="00461825" w:rsidRDefault="00461825" w:rsidP="00461825">
      <w:pPr>
        <w:pStyle w:val="ListBullet"/>
        <w:numPr>
          <w:ilvl w:val="0"/>
          <w:numId w:val="7"/>
        </w:numPr>
        <w:ind w:left="357" w:hanging="357"/>
      </w:pPr>
      <w:r>
        <w:t>activities that are not integral to the project</w:t>
      </w:r>
    </w:p>
    <w:p w:rsidR="00461825" w:rsidRPr="005622F8" w:rsidRDefault="00461825" w:rsidP="00461825">
      <w:pPr>
        <w:pStyle w:val="ListBullet"/>
        <w:numPr>
          <w:ilvl w:val="0"/>
          <w:numId w:val="7"/>
        </w:numPr>
        <w:ind w:left="357" w:hanging="357"/>
        <w:rPr>
          <w:rFonts w:ascii="Segoe UI" w:hAnsi="Segoe UI" w:cs="Segoe UI"/>
        </w:rPr>
      </w:pPr>
      <w:r>
        <w:t>small p</w:t>
      </w:r>
      <w:r w:rsidRPr="003E3273">
        <w:t>rojects that have already commenced</w:t>
      </w:r>
    </w:p>
    <w:p w:rsidR="00461825" w:rsidRPr="005622F8" w:rsidRDefault="00461825" w:rsidP="00461825">
      <w:pPr>
        <w:pStyle w:val="ListBullet"/>
        <w:numPr>
          <w:ilvl w:val="0"/>
          <w:numId w:val="7"/>
        </w:numPr>
        <w:ind w:left="357" w:hanging="357"/>
        <w:rPr>
          <w:rFonts w:ascii="Segoe UI" w:hAnsi="Segoe UI" w:cs="Segoe UI"/>
        </w:rPr>
      </w:pPr>
      <w:r>
        <w:lastRenderedPageBreak/>
        <w:t>retrospective activity costs</w:t>
      </w:r>
    </w:p>
    <w:p w:rsidR="00461825" w:rsidRDefault="00461825" w:rsidP="00461825">
      <w:pPr>
        <w:pStyle w:val="ListBullet"/>
        <w:numPr>
          <w:ilvl w:val="0"/>
          <w:numId w:val="7"/>
        </w:numPr>
        <w:ind w:left="357" w:hanging="357"/>
      </w:pPr>
      <w:r w:rsidRPr="00D04FD6">
        <w:t>purchase</w:t>
      </w:r>
      <w:r w:rsidRPr="000A271A">
        <w:t xml:space="preserve"> of land</w:t>
      </w:r>
      <w:r>
        <w:t xml:space="preserve"> or property</w:t>
      </w:r>
    </w:p>
    <w:p w:rsidR="00461825" w:rsidRPr="000A271A" w:rsidRDefault="00461825" w:rsidP="00461825">
      <w:pPr>
        <w:pStyle w:val="ListBullet"/>
        <w:numPr>
          <w:ilvl w:val="0"/>
          <w:numId w:val="7"/>
        </w:numPr>
        <w:ind w:left="357" w:hanging="357"/>
      </w:pPr>
      <w:r>
        <w:t xml:space="preserve">ongoing </w:t>
      </w:r>
      <w:r w:rsidRPr="000A271A">
        <w:t>wages</w:t>
      </w:r>
      <w:r>
        <w:t xml:space="preserve"> or salaries that are not directly attributed to the provision of the project as per the grant agreement</w:t>
      </w:r>
    </w:p>
    <w:p w:rsidR="00461825" w:rsidRDefault="00461825" w:rsidP="00461825">
      <w:pPr>
        <w:pStyle w:val="ListBullet"/>
        <w:numPr>
          <w:ilvl w:val="0"/>
          <w:numId w:val="7"/>
        </w:numPr>
        <w:ind w:left="357" w:hanging="357"/>
      </w:pPr>
      <w:r>
        <w:t>building w</w:t>
      </w:r>
      <w:r w:rsidRPr="00BB233E">
        <w:t>orks that are cosmetic</w:t>
      </w:r>
      <w:r>
        <w:t xml:space="preserve"> only</w:t>
      </w:r>
      <w:r w:rsidRPr="00BB233E">
        <w:t xml:space="preserve"> in nature</w:t>
      </w:r>
      <w:r>
        <w:t xml:space="preserve">, including landscaping </w:t>
      </w:r>
    </w:p>
    <w:p w:rsidR="00461825" w:rsidRDefault="00461825" w:rsidP="00461825">
      <w:pPr>
        <w:pStyle w:val="ListBullet"/>
        <w:numPr>
          <w:ilvl w:val="0"/>
          <w:numId w:val="7"/>
        </w:numPr>
        <w:ind w:left="357" w:hanging="357"/>
      </w:pPr>
      <w:r>
        <w:t>Capital works for new or replacement buildings</w:t>
      </w:r>
    </w:p>
    <w:p w:rsidR="00461825" w:rsidRPr="000A271A" w:rsidRDefault="00461825" w:rsidP="00461825">
      <w:pPr>
        <w:pStyle w:val="ListBullet"/>
        <w:numPr>
          <w:ilvl w:val="0"/>
          <w:numId w:val="7"/>
        </w:numPr>
        <w:ind w:left="357" w:hanging="357"/>
      </w:pPr>
      <w:r w:rsidRPr="000A271A">
        <w:t xml:space="preserve">costs incurred in the preparation of a </w:t>
      </w:r>
      <w:r>
        <w:t>grant</w:t>
      </w:r>
      <w:r w:rsidRPr="000A271A">
        <w:t xml:space="preserve"> appli</w:t>
      </w:r>
      <w:r>
        <w:t>cation or related documentation</w:t>
      </w:r>
    </w:p>
    <w:p w:rsidR="00461825" w:rsidRDefault="00461825" w:rsidP="00461825">
      <w:pPr>
        <w:pStyle w:val="ListBullet"/>
        <w:numPr>
          <w:ilvl w:val="0"/>
          <w:numId w:val="7"/>
        </w:numPr>
        <w:ind w:left="357" w:hanging="357"/>
      </w:pPr>
      <w:r>
        <w:t>costs associated with hosting, arranging or attending conferences or expos</w:t>
      </w:r>
    </w:p>
    <w:p w:rsidR="00461825" w:rsidRPr="00BB233E" w:rsidRDefault="00461825" w:rsidP="00461825">
      <w:pPr>
        <w:pStyle w:val="ListBullet"/>
        <w:numPr>
          <w:ilvl w:val="0"/>
          <w:numId w:val="7"/>
        </w:numPr>
        <w:ind w:left="357" w:hanging="357"/>
      </w:pPr>
      <w:r>
        <w:t xml:space="preserve">vehicle on road costs such as fuel, </w:t>
      </w:r>
      <w:r w:rsidRPr="00BB233E">
        <w:t>delivery f</w:t>
      </w:r>
      <w:r>
        <w:t>ees, registration and insurance</w:t>
      </w:r>
    </w:p>
    <w:p w:rsidR="00461825" w:rsidRPr="000A271A" w:rsidRDefault="00461825" w:rsidP="00461825">
      <w:pPr>
        <w:pStyle w:val="ListBullet"/>
        <w:numPr>
          <w:ilvl w:val="0"/>
          <w:numId w:val="7"/>
        </w:numPr>
        <w:ind w:left="357" w:hanging="357"/>
      </w:pPr>
      <w:r>
        <w:t>overseas travel</w:t>
      </w:r>
    </w:p>
    <w:p w:rsidR="00461825" w:rsidRDefault="00461825" w:rsidP="00461825">
      <w:pPr>
        <w:pStyle w:val="ListBullet"/>
        <w:numPr>
          <w:ilvl w:val="0"/>
          <w:numId w:val="7"/>
        </w:numPr>
        <w:ind w:left="357" w:hanging="357"/>
      </w:pPr>
      <w:r>
        <w:t>activities</w:t>
      </w:r>
      <w:r w:rsidRPr="00EF2DD5">
        <w:t xml:space="preserve"> or </w:t>
      </w:r>
      <w:r>
        <w:t>items</w:t>
      </w:r>
      <w:r w:rsidRPr="00EF2DD5">
        <w:t xml:space="preserve"> not consistent with DVA’s </w:t>
      </w:r>
      <w:r>
        <w:t xml:space="preserve">Social </w:t>
      </w:r>
      <w:r w:rsidRPr="00EF2DD5">
        <w:t xml:space="preserve">Health </w:t>
      </w:r>
      <w:r>
        <w:t>Strategy – for example,</w:t>
      </w:r>
      <w:r w:rsidRPr="00323A5C">
        <w:t xml:space="preserve"> the upgrade and/or refurbishment of bar a</w:t>
      </w:r>
      <w:r>
        <w:t>n</w:t>
      </w:r>
      <w:r w:rsidRPr="00323A5C">
        <w:t>d gaming facilities, establishment of outdoor smoking facilities etc.</w:t>
      </w:r>
      <w:r>
        <w:t xml:space="preserve"> </w:t>
      </w:r>
      <w:r>
        <w:br/>
        <w:t xml:space="preserve">Further information on DVA’s Health Promotion initiatives can be found on the </w:t>
      </w:r>
      <w:hyperlink r:id="rId17" w:history="1">
        <w:r w:rsidRPr="005622F8">
          <w:rPr>
            <w:rStyle w:val="Hyperlink"/>
            <w:rFonts w:eastAsiaTheme="majorEastAsia"/>
          </w:rPr>
          <w:t>DVA website</w:t>
        </w:r>
      </w:hyperlink>
      <w:r w:rsidRPr="005622F8">
        <w:t>.</w:t>
      </w:r>
    </w:p>
    <w:p w:rsidR="00461825" w:rsidRPr="00BC0BC9" w:rsidRDefault="00461825" w:rsidP="00461825">
      <w:pPr>
        <w:pStyle w:val="ListBullet"/>
        <w:numPr>
          <w:ilvl w:val="0"/>
          <w:numId w:val="7"/>
        </w:numPr>
        <w:ind w:left="357" w:hanging="357"/>
      </w:pPr>
      <w:proofErr w:type="gramStart"/>
      <w:r>
        <w:t>projects</w:t>
      </w:r>
      <w:proofErr w:type="gramEnd"/>
      <w:r>
        <w:t xml:space="preserve"> that are strongly focused on delivering primarily research, medical or clinical services.</w:t>
      </w:r>
      <w:bookmarkStart w:id="104" w:name="_Toc30575600"/>
      <w:bookmarkStart w:id="105" w:name="_Toc48556937"/>
      <w:bookmarkStart w:id="106" w:name="_Toc48556938"/>
      <w:bookmarkStart w:id="107" w:name="_Toc48556939"/>
      <w:bookmarkStart w:id="108" w:name="_Toc48556940"/>
      <w:bookmarkStart w:id="109" w:name="_Toc48556941"/>
      <w:bookmarkStart w:id="110" w:name="_Toc48556943"/>
      <w:bookmarkStart w:id="111" w:name="_Toc48556946"/>
      <w:bookmarkStart w:id="112" w:name="_Toc48556947"/>
      <w:bookmarkStart w:id="113" w:name="_Toc48556950"/>
      <w:bookmarkStart w:id="114" w:name="_Toc48556951"/>
      <w:bookmarkStart w:id="115" w:name="_Toc48556952"/>
      <w:bookmarkStart w:id="116" w:name="_Toc48556953"/>
      <w:bookmarkStart w:id="117" w:name="_Toc48556954"/>
      <w:bookmarkStart w:id="118" w:name="_Toc48556957"/>
      <w:bookmarkStart w:id="119" w:name="_Toc48556958"/>
      <w:bookmarkStart w:id="120" w:name="_Toc48556959"/>
      <w:bookmarkStart w:id="121" w:name="_Toc48556960"/>
      <w:bookmarkStart w:id="122" w:name="_Toc506537745"/>
      <w:bookmarkStart w:id="123" w:name="_Toc506537746"/>
      <w:bookmarkStart w:id="124" w:name="_Toc506537747"/>
      <w:bookmarkStart w:id="125" w:name="_Toc506537748"/>
      <w:bookmarkStart w:id="126" w:name="_Toc506537749"/>
      <w:bookmarkStart w:id="127" w:name="_Toc506537751"/>
      <w:bookmarkStart w:id="128" w:name="_Toc506537752"/>
      <w:bookmarkStart w:id="129" w:name="_Toc506537753"/>
      <w:bookmarkStart w:id="130" w:name="_Toc506537754"/>
      <w:bookmarkStart w:id="131" w:name="_Toc506537755"/>
      <w:bookmarkStart w:id="132" w:name="_Toc506537756"/>
      <w:bookmarkStart w:id="133" w:name="_Toc506537757"/>
      <w:bookmarkStart w:id="134" w:name="_Toc30575602"/>
      <w:bookmarkStart w:id="135" w:name="_Toc30575603"/>
      <w:bookmarkStart w:id="136" w:name="_Toc30575604"/>
      <w:bookmarkStart w:id="137" w:name="_Toc30575605"/>
      <w:bookmarkStart w:id="138" w:name="_Toc30575606"/>
      <w:bookmarkStart w:id="139" w:name="_Toc30575607"/>
      <w:bookmarkStart w:id="140" w:name="_Toc30575608"/>
      <w:bookmarkStart w:id="141" w:name="_Toc30575609"/>
      <w:bookmarkStart w:id="142" w:name="_Toc30575610"/>
      <w:bookmarkStart w:id="143" w:name="_Toc30575611"/>
      <w:bookmarkStart w:id="144" w:name="_Toc30575612"/>
      <w:bookmarkStart w:id="145" w:name="_Toc30575613"/>
      <w:bookmarkStart w:id="146" w:name="_Toc30575614"/>
      <w:bookmarkStart w:id="147" w:name="_Toc30575615"/>
      <w:bookmarkStart w:id="148" w:name="_Toc30575616"/>
      <w:bookmarkStart w:id="149" w:name="_Toc30575617"/>
      <w:bookmarkStart w:id="150" w:name="_Toc30575618"/>
      <w:bookmarkStart w:id="151" w:name="_Toc30575619"/>
      <w:bookmarkStart w:id="152" w:name="_Toc30575620"/>
      <w:bookmarkStart w:id="153" w:name="_Toc30575621"/>
      <w:bookmarkStart w:id="154" w:name="_Toc30575622"/>
      <w:bookmarkStart w:id="155" w:name="_Toc30575623"/>
      <w:bookmarkStart w:id="156" w:name="_Toc494290504"/>
      <w:bookmarkStart w:id="157" w:name="_Toc494290505"/>
      <w:bookmarkStart w:id="158" w:name="_Toc494290506"/>
      <w:bookmarkStart w:id="159" w:name="_Toc494290507"/>
      <w:bookmarkStart w:id="160" w:name="_Toc494290508"/>
      <w:bookmarkStart w:id="161" w:name="_Toc494290509"/>
      <w:bookmarkStart w:id="162" w:name="_Toc494290510"/>
      <w:bookmarkStart w:id="163" w:name="_Toc494290511"/>
      <w:bookmarkStart w:id="164" w:name="_Ref485221187"/>
      <w:bookmarkEnd w:id="6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461825" w:rsidRPr="00005FE3" w:rsidRDefault="00461825" w:rsidP="00461825">
      <w:pPr>
        <w:pStyle w:val="Heading2"/>
        <w:keepNext/>
        <w:numPr>
          <w:ilvl w:val="0"/>
          <w:numId w:val="10"/>
        </w:numPr>
        <w:spacing w:before="240" w:after="120"/>
        <w:rPr>
          <w:rFonts w:eastAsia="Times New Roman" w:cs="Times New Roman"/>
          <w:b w:val="0"/>
          <w:bCs w:val="0"/>
          <w:color w:val="264F90"/>
          <w:sz w:val="32"/>
          <w:szCs w:val="32"/>
        </w:rPr>
      </w:pPr>
      <w:bookmarkStart w:id="165" w:name="_Toc55225658"/>
      <w:r w:rsidRPr="00005FE3">
        <w:rPr>
          <w:rFonts w:eastAsia="Times New Roman" w:cs="Times New Roman"/>
          <w:b w:val="0"/>
          <w:bCs w:val="0"/>
          <w:color w:val="264F90"/>
          <w:sz w:val="32"/>
          <w:szCs w:val="32"/>
        </w:rPr>
        <w:t>The assessment criteria</w:t>
      </w:r>
      <w:bookmarkEnd w:id="164"/>
      <w:bookmarkEnd w:id="165"/>
    </w:p>
    <w:p w:rsidR="00461825" w:rsidRDefault="00461825" w:rsidP="00461825">
      <w:pPr>
        <w:spacing w:before="120"/>
        <w:rPr>
          <w:rFonts w:cs="Arial"/>
        </w:rPr>
      </w:pPr>
      <w:r w:rsidRPr="00C952EC">
        <w:rPr>
          <w:rFonts w:cs="Arial"/>
        </w:rPr>
        <w:t>You must address all of the following assessment criteria in the application.</w:t>
      </w:r>
    </w:p>
    <w:p w:rsidR="00461825" w:rsidRPr="00A37772" w:rsidRDefault="00461825" w:rsidP="00461825">
      <w:r w:rsidRPr="00867E6C">
        <w:t xml:space="preserve">You are strongly encouraged to adapt proposed activities in your application to allow for social distancing and ensure the safety of participants, for example by undertaking virtual (online) activities rather than face-to-face events. </w:t>
      </w:r>
      <w:r>
        <w:t>In y</w:t>
      </w:r>
      <w:r w:rsidRPr="00867E6C">
        <w:t xml:space="preserve">our </w:t>
      </w:r>
      <w:r>
        <w:t>response to the below assessment criteria, you</w:t>
      </w:r>
      <w:r w:rsidRPr="00867E6C">
        <w:t xml:space="preserve"> </w:t>
      </w:r>
      <w:r w:rsidRPr="0021142A">
        <w:t xml:space="preserve">should </w:t>
      </w:r>
      <w:r w:rsidRPr="00867E6C">
        <w:t xml:space="preserve">include information </w:t>
      </w:r>
      <w:r>
        <w:t xml:space="preserve">about how your proposed </w:t>
      </w:r>
      <w:r w:rsidRPr="00867E6C">
        <w:t xml:space="preserve">activity will comply with COVID-19 requirements. </w:t>
      </w:r>
      <w:r>
        <w:t>This is particularly important for a</w:t>
      </w:r>
      <w:r w:rsidRPr="00867E6C">
        <w:t>ctivities that place participants in close physical proximity, such as bus trips</w:t>
      </w:r>
      <w:r>
        <w:t>,</w:t>
      </w:r>
      <w:r w:rsidRPr="00867E6C">
        <w:t xml:space="preserve"> or </w:t>
      </w:r>
      <w:r>
        <w:t>group activities and social events in confined spaces.</w:t>
      </w:r>
      <w:r w:rsidRPr="00867E6C">
        <w:t xml:space="preserve"> </w:t>
      </w:r>
    </w:p>
    <w:p w:rsidR="00461825" w:rsidRPr="00C952EC" w:rsidRDefault="00461825" w:rsidP="00461825">
      <w:pPr>
        <w:spacing w:before="120"/>
        <w:rPr>
          <w:rFonts w:cs="Arial"/>
        </w:rPr>
      </w:pPr>
      <w:r w:rsidRPr="00C952EC">
        <w:rPr>
          <w:rFonts w:cs="Arial"/>
        </w:rPr>
        <w:t>Each of the assessment criteria listed below has an equal weighting so you should provide an equivalent amount of information in responding to each criterion.</w:t>
      </w:r>
    </w:p>
    <w:p w:rsidR="00461825" w:rsidRPr="00C952EC" w:rsidRDefault="00461825" w:rsidP="00461825">
      <w:pPr>
        <w:spacing w:before="120"/>
        <w:rPr>
          <w:rFonts w:cs="Arial"/>
        </w:rPr>
      </w:pPr>
      <w:r w:rsidRPr="00C952EC">
        <w:rPr>
          <w:rFonts w:cs="Arial"/>
        </w:rPr>
        <w:t>The application form includes character limits</w:t>
      </w:r>
      <w:r>
        <w:rPr>
          <w:rFonts w:cs="Arial"/>
        </w:rPr>
        <w:t>. The</w:t>
      </w:r>
      <w:r w:rsidRPr="00C952EC">
        <w:rPr>
          <w:rFonts w:cs="Arial"/>
        </w:rPr>
        <w:t xml:space="preserve"> application form will not accept characters beyond this limit and additional attachments </w:t>
      </w:r>
      <w:proofErr w:type="gramStart"/>
      <w:r w:rsidRPr="00C952EC">
        <w:rPr>
          <w:rFonts w:cs="Arial"/>
        </w:rPr>
        <w:t>will not be considered</w:t>
      </w:r>
      <w:proofErr w:type="gramEnd"/>
      <w:r w:rsidRPr="00C952EC">
        <w:rPr>
          <w:rFonts w:cs="Arial"/>
        </w:rPr>
        <w:t xml:space="preserve">. </w:t>
      </w:r>
      <w:r w:rsidRPr="00C952EC">
        <w:t>Please note spaces are included in the character limit.</w:t>
      </w:r>
    </w:p>
    <w:p w:rsidR="00461825" w:rsidRPr="00913D0F" w:rsidRDefault="00461825" w:rsidP="00461825">
      <w:pPr>
        <w:pStyle w:val="ListBullet"/>
        <w:numPr>
          <w:ilvl w:val="0"/>
          <w:numId w:val="7"/>
        </w:numPr>
        <w:ind w:left="357" w:hanging="357"/>
      </w:pPr>
      <w:r w:rsidRPr="00913D0F">
        <w:t xml:space="preserve">Applications for </w:t>
      </w:r>
      <w:r>
        <w:t>L</w:t>
      </w:r>
      <w:r w:rsidRPr="00913D0F">
        <w:t xml:space="preserve">arge </w:t>
      </w:r>
      <w:r>
        <w:t>G</w:t>
      </w:r>
      <w:r w:rsidRPr="00913D0F">
        <w:t xml:space="preserve">rants (up to $150,000) should provide detailed responses </w:t>
      </w:r>
      <w:r>
        <w:t>[</w:t>
      </w:r>
      <w:r w:rsidRPr="00913D0F">
        <w:t xml:space="preserve">up to </w:t>
      </w:r>
      <w:r>
        <w:t>2,000 characters (approx. 300 words</w:t>
      </w:r>
      <w:r w:rsidRPr="00913D0F">
        <w:t>)</w:t>
      </w:r>
      <w:r>
        <w:t>]</w:t>
      </w:r>
      <w:r w:rsidRPr="00913D0F">
        <w:t xml:space="preserve">. </w:t>
      </w:r>
    </w:p>
    <w:p w:rsidR="00461825" w:rsidRPr="00913D0F" w:rsidRDefault="00461825" w:rsidP="00461825">
      <w:pPr>
        <w:pStyle w:val="ListBullet"/>
        <w:numPr>
          <w:ilvl w:val="0"/>
          <w:numId w:val="7"/>
        </w:numPr>
        <w:ind w:left="357" w:hanging="357"/>
      </w:pPr>
      <w:r w:rsidRPr="00913D0F">
        <w:t xml:space="preserve">Applications for </w:t>
      </w:r>
      <w:r>
        <w:t>S</w:t>
      </w:r>
      <w:r w:rsidRPr="00913D0F">
        <w:t xml:space="preserve">mall </w:t>
      </w:r>
      <w:r>
        <w:t>G</w:t>
      </w:r>
      <w:r w:rsidRPr="00913D0F">
        <w:t xml:space="preserve">rants (up to $20,000) can provide </w:t>
      </w:r>
      <w:proofErr w:type="gramStart"/>
      <w:r w:rsidRPr="00913D0F">
        <w:t xml:space="preserve">more succinct responses </w:t>
      </w:r>
      <w:r>
        <w:t>[</w:t>
      </w:r>
      <w:r w:rsidRPr="00913D0F">
        <w:t xml:space="preserve">up to </w:t>
      </w:r>
      <w:r>
        <w:t>1,000 characters (approx. 150 words</w:t>
      </w:r>
      <w:r w:rsidRPr="00913D0F">
        <w:t>)</w:t>
      </w:r>
      <w:r>
        <w:t>]</w:t>
      </w:r>
      <w:proofErr w:type="gramEnd"/>
      <w:r w:rsidRPr="00913D0F">
        <w:t>.</w:t>
      </w:r>
    </w:p>
    <w:p w:rsidR="00461825" w:rsidRPr="00016F51" w:rsidRDefault="00461825" w:rsidP="00461825">
      <w:pPr>
        <w:spacing w:before="0" w:after="0" w:line="240" w:lineRule="auto"/>
      </w:pPr>
    </w:p>
    <w:p w:rsidR="00461825" w:rsidRPr="00016F51" w:rsidRDefault="00461825" w:rsidP="00461825">
      <w:pPr>
        <w:spacing w:before="0" w:after="0" w:line="360" w:lineRule="auto"/>
        <w:rPr>
          <w:b/>
          <w:sz w:val="22"/>
          <w:szCs w:val="22"/>
        </w:rPr>
      </w:pPr>
      <w:r w:rsidRPr="00016F51">
        <w:rPr>
          <w:b/>
          <w:sz w:val="22"/>
          <w:szCs w:val="22"/>
        </w:rPr>
        <w:t xml:space="preserve">Criterion 1: Project need and suitability </w:t>
      </w:r>
    </w:p>
    <w:p w:rsidR="00461825" w:rsidRPr="00C14423" w:rsidRDefault="00461825" w:rsidP="00461825">
      <w:pPr>
        <w:spacing w:before="0" w:after="0" w:line="240" w:lineRule="auto"/>
        <w:rPr>
          <w:b/>
          <w:i/>
        </w:rPr>
      </w:pPr>
      <w:r w:rsidRPr="00C14423">
        <w:rPr>
          <w:b/>
          <w:i/>
        </w:rPr>
        <w:t>Describe yo</w:t>
      </w:r>
      <w:r>
        <w:rPr>
          <w:b/>
          <w:i/>
        </w:rPr>
        <w:t xml:space="preserve">ur project and why it </w:t>
      </w:r>
      <w:proofErr w:type="gramStart"/>
      <w:r>
        <w:rPr>
          <w:b/>
          <w:i/>
        </w:rPr>
        <w:t>is needed</w:t>
      </w:r>
      <w:proofErr w:type="gramEnd"/>
    </w:p>
    <w:p w:rsidR="00461825" w:rsidRDefault="00461825" w:rsidP="00461825">
      <w:pPr>
        <w:spacing w:before="0" w:after="0" w:line="240" w:lineRule="auto"/>
        <w:rPr>
          <w:b/>
        </w:rPr>
      </w:pPr>
    </w:p>
    <w:p w:rsidR="00461825" w:rsidRDefault="00461825" w:rsidP="00461825">
      <w:pPr>
        <w:spacing w:before="0" w:after="0" w:line="240" w:lineRule="auto"/>
      </w:pPr>
      <w:r w:rsidRPr="00EE609E">
        <w:t>A strong response will</w:t>
      </w:r>
      <w:r>
        <w:t xml:space="preserve"> address</w:t>
      </w:r>
      <w:r w:rsidRPr="00EE609E">
        <w:t>:</w:t>
      </w:r>
    </w:p>
    <w:p w:rsidR="00461825" w:rsidRPr="001A032E" w:rsidRDefault="00461825" w:rsidP="00461825">
      <w:pPr>
        <w:pStyle w:val="ListBullet"/>
        <w:numPr>
          <w:ilvl w:val="0"/>
          <w:numId w:val="7"/>
        </w:numPr>
        <w:ind w:left="357" w:hanging="357"/>
      </w:pPr>
      <w:r>
        <w:t xml:space="preserve">What activities will you undertake, and how many people do you expect will participate in the activities? </w:t>
      </w:r>
      <w:r w:rsidRPr="001A032E">
        <w:t>(</w:t>
      </w:r>
      <w:r>
        <w:t>W</w:t>
      </w:r>
      <w:r w:rsidRPr="001A032E">
        <w:t>hat will you do</w:t>
      </w:r>
      <w:r>
        <w:t>?</w:t>
      </w:r>
      <w:r w:rsidRPr="001A032E">
        <w:t>)</w:t>
      </w:r>
    </w:p>
    <w:p w:rsidR="00461825" w:rsidRPr="001A032E" w:rsidRDefault="00461825" w:rsidP="00461825">
      <w:pPr>
        <w:pStyle w:val="ListBullet"/>
        <w:numPr>
          <w:ilvl w:val="0"/>
          <w:numId w:val="7"/>
        </w:numPr>
        <w:ind w:left="357" w:hanging="357"/>
      </w:pPr>
      <w:r>
        <w:t xml:space="preserve">Who is the target group and why does your target group need this project? Provide data, research, community feedback, surveys etc. </w:t>
      </w:r>
      <w:r w:rsidRPr="001A032E">
        <w:t>(</w:t>
      </w:r>
      <w:r>
        <w:t>W</w:t>
      </w:r>
      <w:r w:rsidRPr="001A032E">
        <w:t>ho will it help</w:t>
      </w:r>
      <w:r>
        <w:t>?</w:t>
      </w:r>
      <w:r w:rsidRPr="001A032E">
        <w:t>)</w:t>
      </w:r>
    </w:p>
    <w:p w:rsidR="00461825" w:rsidRPr="001A032E" w:rsidRDefault="00461825" w:rsidP="00461825">
      <w:pPr>
        <w:pStyle w:val="ListBullet"/>
        <w:numPr>
          <w:ilvl w:val="0"/>
          <w:numId w:val="7"/>
        </w:numPr>
        <w:ind w:left="357" w:hanging="357"/>
      </w:pPr>
      <w:r>
        <w:t xml:space="preserve">How will the activities address the particular needs of the target community? </w:t>
      </w:r>
      <w:r w:rsidRPr="001A032E">
        <w:t>(</w:t>
      </w:r>
      <w:r>
        <w:t>H</w:t>
      </w:r>
      <w:r w:rsidRPr="001A032E">
        <w:t>ow will it help</w:t>
      </w:r>
      <w:r>
        <w:t>?</w:t>
      </w:r>
      <w:r w:rsidRPr="001A032E">
        <w:t>)</w:t>
      </w:r>
      <w:r>
        <w:t>.</w:t>
      </w:r>
    </w:p>
    <w:p w:rsidR="00461825" w:rsidRPr="00016F51" w:rsidRDefault="00461825" w:rsidP="00461825">
      <w:pPr>
        <w:spacing w:before="0" w:after="0" w:line="240" w:lineRule="auto"/>
      </w:pPr>
    </w:p>
    <w:p w:rsidR="00461825" w:rsidRPr="00016F51" w:rsidRDefault="00461825" w:rsidP="00CC117A">
      <w:pPr>
        <w:spacing w:before="0" w:after="0" w:line="240" w:lineRule="auto"/>
        <w:rPr>
          <w:b/>
          <w:sz w:val="22"/>
          <w:szCs w:val="22"/>
        </w:rPr>
      </w:pPr>
      <w:r w:rsidRPr="00016F51">
        <w:rPr>
          <w:b/>
          <w:sz w:val="22"/>
          <w:szCs w:val="22"/>
        </w:rPr>
        <w:t xml:space="preserve">Criterion 2: Achieving outcomes </w:t>
      </w:r>
    </w:p>
    <w:p w:rsidR="00461825" w:rsidRDefault="00461825" w:rsidP="00461825">
      <w:pPr>
        <w:spacing w:before="0" w:after="0" w:line="240" w:lineRule="auto"/>
      </w:pPr>
      <w:r w:rsidRPr="003C2D73">
        <w:rPr>
          <w:b/>
          <w:i/>
        </w:rPr>
        <w:t>D</w:t>
      </w:r>
      <w:r w:rsidRPr="00A757A3">
        <w:rPr>
          <w:b/>
          <w:i/>
        </w:rPr>
        <w:t xml:space="preserve">escribe how the target group will benefit and how you will achieve program outcomes </w:t>
      </w:r>
    </w:p>
    <w:p w:rsidR="00461825" w:rsidRDefault="00461825" w:rsidP="00461825">
      <w:pPr>
        <w:spacing w:before="0" w:after="0" w:line="240" w:lineRule="auto"/>
      </w:pPr>
    </w:p>
    <w:p w:rsidR="00461825" w:rsidRPr="00C14423" w:rsidRDefault="00461825" w:rsidP="00461825">
      <w:pPr>
        <w:spacing w:before="0" w:after="0" w:line="240" w:lineRule="auto"/>
        <w:rPr>
          <w:b/>
          <w:i/>
        </w:rPr>
      </w:pPr>
      <w:r w:rsidRPr="00EE609E">
        <w:t>A strong response will</w:t>
      </w:r>
      <w:r>
        <w:t xml:space="preserve"> address</w:t>
      </w:r>
      <w:r w:rsidRPr="00EE609E">
        <w:t>:</w:t>
      </w:r>
    </w:p>
    <w:p w:rsidR="00461825" w:rsidRPr="001A032E" w:rsidRDefault="00461825" w:rsidP="00461825">
      <w:pPr>
        <w:pStyle w:val="ListBullet"/>
        <w:numPr>
          <w:ilvl w:val="0"/>
          <w:numId w:val="7"/>
        </w:numPr>
        <w:ind w:left="357" w:hanging="357"/>
      </w:pPr>
      <w:r>
        <w:t>What outcomes do you expect to achieve from your project, and how do these relate to the V&amp;CG Program outcomes below</w:t>
      </w:r>
      <w:r w:rsidRPr="001A032E">
        <w:t>? (</w:t>
      </w:r>
      <w:r>
        <w:t>W</w:t>
      </w:r>
      <w:r w:rsidRPr="001A032E">
        <w:t>hy is it important and what will change</w:t>
      </w:r>
      <w:r>
        <w:t>?</w:t>
      </w:r>
      <w:r w:rsidRPr="001A032E">
        <w:t>)</w:t>
      </w:r>
    </w:p>
    <w:p w:rsidR="00461825" w:rsidRPr="00284BEA" w:rsidRDefault="00461825" w:rsidP="00461825">
      <w:pPr>
        <w:pStyle w:val="ListParagraph"/>
        <w:numPr>
          <w:ilvl w:val="0"/>
          <w:numId w:val="46"/>
        </w:numPr>
      </w:pPr>
      <w:r>
        <w:t>A</w:t>
      </w:r>
      <w:r w:rsidRPr="00284BEA">
        <w:t>re sustainable</w:t>
      </w:r>
      <w:r>
        <w:t xml:space="preserve"> </w:t>
      </w:r>
      <w:r w:rsidRPr="00284BEA">
        <w:t>and have an ongoing benefit for members of the Australian veteran community</w:t>
      </w:r>
    </w:p>
    <w:p w:rsidR="00461825" w:rsidRPr="00284BEA" w:rsidRDefault="00461825" w:rsidP="00461825">
      <w:pPr>
        <w:pStyle w:val="ListParagraph"/>
        <w:numPr>
          <w:ilvl w:val="0"/>
          <w:numId w:val="46"/>
        </w:numPr>
      </w:pPr>
      <w:r>
        <w:t>I</w:t>
      </w:r>
      <w:r w:rsidRPr="00284BEA">
        <w:t xml:space="preserve">ncrease opportunities for members of the Australian veteran community to engage in social and community activities and/or improve health behaviours and support healthy places. </w:t>
      </w:r>
    </w:p>
    <w:p w:rsidR="00461825" w:rsidRPr="001A032E" w:rsidRDefault="00461825" w:rsidP="00461825">
      <w:pPr>
        <w:pStyle w:val="ListBullet"/>
        <w:numPr>
          <w:ilvl w:val="0"/>
          <w:numId w:val="7"/>
        </w:numPr>
        <w:ind w:left="357" w:hanging="357"/>
      </w:pPr>
      <w:r>
        <w:t xml:space="preserve">How will you know the project has been successful? </w:t>
      </w:r>
      <w:r w:rsidRPr="001A032E">
        <w:t>(</w:t>
      </w:r>
      <w:r>
        <w:t>H</w:t>
      </w:r>
      <w:r w:rsidRPr="001A032E">
        <w:t>ow will you evaluate</w:t>
      </w:r>
      <w:r>
        <w:t>?</w:t>
      </w:r>
      <w:r w:rsidRPr="001A032E">
        <w:t>)</w:t>
      </w:r>
    </w:p>
    <w:p w:rsidR="00461825" w:rsidRPr="00016F51" w:rsidRDefault="00461825" w:rsidP="00461825">
      <w:pPr>
        <w:spacing w:before="0" w:after="0" w:line="240" w:lineRule="auto"/>
        <w:rPr>
          <w:b/>
        </w:rPr>
      </w:pPr>
    </w:p>
    <w:p w:rsidR="00461825" w:rsidRPr="00016F51" w:rsidRDefault="00461825" w:rsidP="00461825">
      <w:pPr>
        <w:spacing w:before="0" w:after="0" w:line="360" w:lineRule="auto"/>
        <w:rPr>
          <w:b/>
          <w:sz w:val="22"/>
          <w:szCs w:val="22"/>
        </w:rPr>
      </w:pPr>
      <w:r w:rsidRPr="00016F51">
        <w:rPr>
          <w:b/>
          <w:sz w:val="22"/>
          <w:szCs w:val="22"/>
        </w:rPr>
        <w:t>Criterion 3: Ability of organisation to deliver</w:t>
      </w:r>
    </w:p>
    <w:p w:rsidR="00461825" w:rsidRPr="00A757A3" w:rsidRDefault="00461825" w:rsidP="00461825">
      <w:pPr>
        <w:spacing w:before="0" w:after="0" w:line="240" w:lineRule="auto"/>
        <w:rPr>
          <w:b/>
          <w:i/>
        </w:rPr>
      </w:pPr>
      <w:r w:rsidRPr="00C14423">
        <w:rPr>
          <w:b/>
          <w:i/>
        </w:rPr>
        <w:t xml:space="preserve">Describe your organisation’s experience delivering projects </w:t>
      </w:r>
      <w:r>
        <w:rPr>
          <w:b/>
          <w:i/>
        </w:rPr>
        <w:t>that benefit</w:t>
      </w:r>
      <w:r w:rsidRPr="00C14423">
        <w:rPr>
          <w:b/>
          <w:i/>
        </w:rPr>
        <w:t xml:space="preserve"> the target group</w:t>
      </w:r>
    </w:p>
    <w:p w:rsidR="00461825" w:rsidRDefault="00461825" w:rsidP="00461825">
      <w:pPr>
        <w:spacing w:before="0" w:after="0" w:line="240" w:lineRule="auto"/>
      </w:pPr>
    </w:p>
    <w:p w:rsidR="00461825" w:rsidRDefault="00461825" w:rsidP="00461825">
      <w:pPr>
        <w:spacing w:before="0" w:after="0" w:line="240" w:lineRule="auto"/>
      </w:pPr>
      <w:r w:rsidRPr="00EE609E">
        <w:t>A strong response will</w:t>
      </w:r>
      <w:r>
        <w:t xml:space="preserve"> address</w:t>
      </w:r>
      <w:r w:rsidRPr="00EE609E">
        <w:t>:</w:t>
      </w:r>
    </w:p>
    <w:p w:rsidR="00461825" w:rsidRDefault="00461825" w:rsidP="00461825">
      <w:pPr>
        <w:pStyle w:val="ListBullet"/>
        <w:numPr>
          <w:ilvl w:val="0"/>
          <w:numId w:val="7"/>
        </w:numPr>
        <w:ind w:left="357" w:hanging="357"/>
      </w:pPr>
      <w:r>
        <w:t xml:space="preserve">Describe your organisation’s experience in delivering similar projects, including the outcomes achieved </w:t>
      </w:r>
      <w:r w:rsidRPr="001A032E">
        <w:t>(what your organisation offers)</w:t>
      </w:r>
      <w:r>
        <w:t xml:space="preserve">. </w:t>
      </w:r>
    </w:p>
    <w:p w:rsidR="00461825" w:rsidRPr="001A032E" w:rsidRDefault="00461825" w:rsidP="00461825">
      <w:pPr>
        <w:pStyle w:val="ListBullet"/>
        <w:numPr>
          <w:ilvl w:val="0"/>
          <w:numId w:val="7"/>
        </w:numPr>
        <w:ind w:left="357" w:hanging="357"/>
      </w:pPr>
      <w:r>
        <w:t xml:space="preserve">Describe your organisation’s community knowledge, links, networks and partnerships and outline how you will use these </w:t>
      </w:r>
      <w:proofErr w:type="gramStart"/>
      <w:r>
        <w:t>to successfully deliver</w:t>
      </w:r>
      <w:proofErr w:type="gramEnd"/>
      <w:r>
        <w:t xml:space="preserve"> the project </w:t>
      </w:r>
      <w:r w:rsidRPr="001A032E">
        <w:t>(how your organisation is connected to the community)</w:t>
      </w:r>
      <w:r>
        <w:t>.</w:t>
      </w:r>
    </w:p>
    <w:p w:rsidR="00461825" w:rsidRPr="002A2ED1" w:rsidRDefault="00461825" w:rsidP="00461825">
      <w:pPr>
        <w:pStyle w:val="ListBullet"/>
        <w:numPr>
          <w:ilvl w:val="0"/>
          <w:numId w:val="7"/>
        </w:numPr>
        <w:ind w:left="357" w:hanging="357"/>
      </w:pPr>
      <w:r w:rsidRPr="002A2ED1">
        <w:t xml:space="preserve">Outline </w:t>
      </w:r>
      <w:proofErr w:type="gramStart"/>
      <w:r w:rsidRPr="002A2ED1">
        <w:t>the project risks and how you will manage them</w:t>
      </w:r>
      <w:proofErr w:type="gramEnd"/>
      <w:r w:rsidRPr="002A2ED1">
        <w:t xml:space="preserve"> (how your organisation plans for success).</w:t>
      </w:r>
    </w:p>
    <w:p w:rsidR="00461825" w:rsidRPr="00005FE3" w:rsidRDefault="00461825" w:rsidP="00461825">
      <w:pPr>
        <w:pStyle w:val="Heading2"/>
        <w:keepNext/>
        <w:numPr>
          <w:ilvl w:val="0"/>
          <w:numId w:val="10"/>
        </w:numPr>
        <w:spacing w:before="240" w:after="120"/>
        <w:rPr>
          <w:rFonts w:eastAsia="Times New Roman" w:cs="Times New Roman"/>
          <w:b w:val="0"/>
          <w:bCs w:val="0"/>
          <w:color w:val="264F90"/>
          <w:sz w:val="32"/>
          <w:szCs w:val="32"/>
        </w:rPr>
      </w:pPr>
      <w:bookmarkStart w:id="166" w:name="_Toc55225659"/>
      <w:bookmarkEnd w:id="67"/>
      <w:bookmarkEnd w:id="68"/>
      <w:r w:rsidRPr="00005FE3">
        <w:rPr>
          <w:rFonts w:eastAsia="Times New Roman" w:cs="Times New Roman"/>
          <w:b w:val="0"/>
          <w:bCs w:val="0"/>
          <w:color w:val="264F90"/>
          <w:sz w:val="32"/>
          <w:szCs w:val="32"/>
        </w:rPr>
        <w:t>How to apply</w:t>
      </w:r>
      <w:bookmarkEnd w:id="166"/>
    </w:p>
    <w:p w:rsidR="00461825" w:rsidRPr="002A59B5" w:rsidRDefault="00461825" w:rsidP="00461825">
      <w:r w:rsidRPr="002A59B5">
        <w:t xml:space="preserve">Before applying, you must read and understand these guidelines, the terms and conditions, the sample grant agreement, and the </w:t>
      </w:r>
      <w:r>
        <w:t>q</w:t>
      </w:r>
      <w:r w:rsidRPr="002A59B5">
        <w:t xml:space="preserve">uestions and </w:t>
      </w:r>
      <w:r>
        <w:t>a</w:t>
      </w:r>
      <w:r w:rsidRPr="002A59B5">
        <w:t>nswers document.</w:t>
      </w:r>
    </w:p>
    <w:p w:rsidR="00461825" w:rsidRDefault="00461825" w:rsidP="00461825">
      <w:r w:rsidRPr="002A59B5">
        <w:t xml:space="preserve">These documents are available on the </w:t>
      </w:r>
      <w:hyperlink r:id="rId18" w:history="1">
        <w:r w:rsidRPr="002A59B5">
          <w:rPr>
            <w:rStyle w:val="Hyperlink"/>
            <w:rFonts w:eastAsia="MS Mincho"/>
          </w:rPr>
          <w:t>GrantConnect</w:t>
        </w:r>
      </w:hyperlink>
      <w:r w:rsidRPr="002A59B5">
        <w:t xml:space="preserve"> and </w:t>
      </w:r>
      <w:hyperlink r:id="rId19" w:history="1">
        <w:r w:rsidRPr="002A59B5">
          <w:rPr>
            <w:rStyle w:val="Hyperlink"/>
            <w:rFonts w:eastAsia="MS Mincho"/>
          </w:rPr>
          <w:t>Community Grants Hub</w:t>
        </w:r>
      </w:hyperlink>
      <w:r w:rsidRPr="002A59B5">
        <w:t xml:space="preserve"> websites. Any changes to grant documentation </w:t>
      </w:r>
      <w:proofErr w:type="gramStart"/>
      <w:r w:rsidRPr="002A59B5">
        <w:t>are published</w:t>
      </w:r>
      <w:proofErr w:type="gramEnd"/>
      <w:r w:rsidRPr="002A59B5">
        <w:t xml:space="preserve"> on both sites and addenda</w:t>
      </w:r>
      <w:r w:rsidRPr="002A59B5">
        <w:rPr>
          <w:rStyle w:val="FootnoteReference"/>
        </w:rPr>
        <w:footnoteReference w:id="7"/>
      </w:r>
      <w:r w:rsidRPr="002A59B5">
        <w:t xml:space="preserve"> will be published on GrantConnect. By registering on this website, you </w:t>
      </w:r>
      <w:proofErr w:type="gramStart"/>
      <w:r w:rsidRPr="002A59B5">
        <w:t>will be automatically notified</w:t>
      </w:r>
      <w:proofErr w:type="gramEnd"/>
      <w:r w:rsidRPr="002A59B5">
        <w:t xml:space="preserve"> of any changes. GrantConnect is the authoritative source for grants information.</w:t>
      </w:r>
    </w:p>
    <w:p w:rsidR="00461825" w:rsidRDefault="00461825" w:rsidP="00461825">
      <w:r w:rsidRPr="00180D57">
        <w:rPr>
          <w:b/>
        </w:rPr>
        <w:t xml:space="preserve">You may only apply for one </w:t>
      </w:r>
      <w:r>
        <w:rPr>
          <w:b/>
        </w:rPr>
        <w:t>g</w:t>
      </w:r>
      <w:r w:rsidRPr="00180D57">
        <w:rPr>
          <w:b/>
        </w:rPr>
        <w:t xml:space="preserve">rant </w:t>
      </w:r>
      <w:r>
        <w:rPr>
          <w:b/>
        </w:rPr>
        <w:t>(one Small Grant application or one Large Grant application), to maximise the number of organisations and communities benefiting from the program</w:t>
      </w:r>
      <w:r>
        <w:t xml:space="preserve">. If more than one application is submitted from the same organisation, the latest accepted application received </w:t>
      </w:r>
      <w:proofErr w:type="gramStart"/>
      <w:r>
        <w:t>will</w:t>
      </w:r>
      <w:proofErr w:type="gramEnd"/>
      <w:r>
        <w:t xml:space="preserve"> be assessed. The earlier application(s) will </w:t>
      </w:r>
      <w:proofErr w:type="gramStart"/>
      <w:r>
        <w:t>be deemed</w:t>
      </w:r>
      <w:proofErr w:type="gramEnd"/>
      <w:r>
        <w:t xml:space="preserve"> ineligible and will not be considered for funding. </w:t>
      </w:r>
    </w:p>
    <w:p w:rsidR="00461825" w:rsidRPr="002A59B5" w:rsidRDefault="00461825" w:rsidP="00461825">
      <w:pPr>
        <w:pStyle w:val="ListBullet"/>
        <w:keepNext/>
        <w:keepLines/>
      </w:pPr>
      <w:r w:rsidRPr="002A59B5">
        <w:lastRenderedPageBreak/>
        <w:t>To apply you must:</w:t>
      </w:r>
    </w:p>
    <w:p w:rsidR="00461825" w:rsidRPr="002A59B5" w:rsidRDefault="00461825" w:rsidP="00461825">
      <w:pPr>
        <w:pStyle w:val="ListBullet"/>
        <w:keepNext/>
        <w:keepLines/>
        <w:numPr>
          <w:ilvl w:val="0"/>
          <w:numId w:val="7"/>
        </w:numPr>
        <w:ind w:left="357" w:hanging="357"/>
      </w:pPr>
      <w:r>
        <w:t>C</w:t>
      </w:r>
      <w:r w:rsidRPr="002A59B5">
        <w:t xml:space="preserve">omplete the online application form on </w:t>
      </w:r>
      <w:hyperlink r:id="rId20" w:history="1">
        <w:r w:rsidRPr="00A70020">
          <w:t>GrantConnect</w:t>
        </w:r>
      </w:hyperlink>
      <w:r w:rsidRPr="00A70020">
        <w:t xml:space="preserve"> </w:t>
      </w:r>
      <w:r w:rsidRPr="002A59B5">
        <w:t xml:space="preserve">or </w:t>
      </w:r>
      <w:hyperlink r:id="rId21" w:history="1">
        <w:r w:rsidRPr="00A70020">
          <w:t>Community Grants Hub</w:t>
        </w:r>
      </w:hyperlink>
      <w:r>
        <w:t>.</w:t>
      </w:r>
    </w:p>
    <w:p w:rsidR="00461825" w:rsidRPr="002A59B5" w:rsidRDefault="00461825" w:rsidP="00461825">
      <w:pPr>
        <w:pStyle w:val="ListBullet"/>
        <w:keepNext/>
        <w:keepLines/>
        <w:numPr>
          <w:ilvl w:val="0"/>
          <w:numId w:val="7"/>
        </w:numPr>
        <w:ind w:left="357" w:hanging="357"/>
      </w:pPr>
      <w:r>
        <w:t>P</w:t>
      </w:r>
      <w:r w:rsidRPr="002A59B5">
        <w:t>rovide all the information requested</w:t>
      </w:r>
      <w:r>
        <w:t>.</w:t>
      </w:r>
    </w:p>
    <w:p w:rsidR="00461825" w:rsidRPr="002A59B5" w:rsidRDefault="00461825" w:rsidP="00461825">
      <w:pPr>
        <w:pStyle w:val="ListBullet"/>
        <w:keepNext/>
        <w:keepLines/>
        <w:numPr>
          <w:ilvl w:val="0"/>
          <w:numId w:val="7"/>
        </w:numPr>
        <w:ind w:left="357" w:hanging="357"/>
      </w:pPr>
      <w:r>
        <w:t>A</w:t>
      </w:r>
      <w:r w:rsidRPr="002A59B5">
        <w:t>ddress all eligibility criteria and assessment criteria</w:t>
      </w:r>
      <w:r>
        <w:t>.</w:t>
      </w:r>
    </w:p>
    <w:p w:rsidR="00461825" w:rsidRPr="002A59B5" w:rsidRDefault="00461825" w:rsidP="00461825">
      <w:pPr>
        <w:pStyle w:val="ListBullet"/>
        <w:keepNext/>
        <w:keepLines/>
        <w:numPr>
          <w:ilvl w:val="0"/>
          <w:numId w:val="7"/>
        </w:numPr>
        <w:ind w:left="357" w:hanging="357"/>
      </w:pPr>
      <w:r>
        <w:t>I</w:t>
      </w:r>
      <w:r w:rsidRPr="002A59B5">
        <w:t>nclude all necessary attachments</w:t>
      </w:r>
      <w:r>
        <w:t>.</w:t>
      </w:r>
    </w:p>
    <w:p w:rsidR="00461825" w:rsidRPr="002A59B5" w:rsidRDefault="00461825" w:rsidP="00461825">
      <w:pPr>
        <w:pStyle w:val="ListBullet"/>
        <w:numPr>
          <w:ilvl w:val="0"/>
          <w:numId w:val="7"/>
        </w:numPr>
        <w:ind w:left="357" w:hanging="357"/>
      </w:pPr>
      <w:r>
        <w:t>S</w:t>
      </w:r>
      <w:r w:rsidRPr="002A59B5">
        <w:t>ubmit your application to the Community Grants Hub</w:t>
      </w:r>
      <w:r>
        <w:t xml:space="preserve"> </w:t>
      </w:r>
      <w:r w:rsidRPr="00154141">
        <w:t>by 11:00PM AEDT</w:t>
      </w:r>
      <w:r w:rsidRPr="002A59B5">
        <w:t xml:space="preserve"> on</w:t>
      </w:r>
      <w:r>
        <w:t> </w:t>
      </w:r>
      <w:r w:rsidRPr="0021142A">
        <w:rPr>
          <w:b/>
        </w:rPr>
        <w:t>29</w:t>
      </w:r>
      <w:r>
        <w:rPr>
          <w:b/>
        </w:rPr>
        <w:t> </w:t>
      </w:r>
      <w:r w:rsidRPr="0021142A">
        <w:rPr>
          <w:b/>
        </w:rPr>
        <w:t>January</w:t>
      </w:r>
      <w:r>
        <w:t> </w:t>
      </w:r>
      <w:r w:rsidRPr="002A59B5">
        <w:rPr>
          <w:b/>
        </w:rPr>
        <w:t>2021</w:t>
      </w:r>
      <w:r w:rsidRPr="002A59B5">
        <w:t>.</w:t>
      </w:r>
    </w:p>
    <w:p w:rsidR="00461825" w:rsidRPr="002A59B5" w:rsidRDefault="00461825" w:rsidP="00461825">
      <w:pPr>
        <w:pStyle w:val="ListBullet"/>
      </w:pPr>
      <w:r w:rsidRPr="002A59B5">
        <w:t>We will not provide application forms or accept applications for this grant opportunity by post, fax or email.</w:t>
      </w:r>
      <w:r>
        <w:t xml:space="preserve"> </w:t>
      </w:r>
      <w:r w:rsidRPr="002A59B5">
        <w:t>The application form includes help information. You are responsible for making sure your application is complete and accurate. Giving false or misleading information is a serious offence under the</w:t>
      </w:r>
      <w:r w:rsidRPr="00B60268">
        <w:rPr>
          <w:rStyle w:val="Hyperlink"/>
          <w:rFonts w:eastAsia="MS Mincho"/>
        </w:rPr>
        <w:t xml:space="preserve"> </w:t>
      </w:r>
      <w:hyperlink r:id="rId22" w:history="1">
        <w:r w:rsidRPr="002A59B5">
          <w:rPr>
            <w:rStyle w:val="Hyperlink"/>
            <w:rFonts w:eastAsia="MS Mincho"/>
            <w:i/>
          </w:rPr>
          <w:t>Criminal Code 1995</w:t>
        </w:r>
      </w:hyperlink>
      <w:r w:rsidRPr="002A59B5">
        <w:t xml:space="preserve"> and we will investigate any false or misleading information and may exclude your application from further consideration.</w:t>
      </w:r>
    </w:p>
    <w:p w:rsidR="00461825" w:rsidRPr="002A59B5" w:rsidRDefault="00461825" w:rsidP="00461825">
      <w:r w:rsidRPr="002A59B5">
        <w:t xml:space="preserve">If you need more help around the application process, submitting an application online, have any technical difficulties or find an error in your application after submission, but before the closing date and time, you should contact the Community Grants Hub immediately on 1800 020 283 (option 1) or email </w:t>
      </w:r>
      <w:hyperlink r:id="rId23" w:history="1">
        <w:r w:rsidRPr="002A59B5">
          <w:rPr>
            <w:rStyle w:val="Hyperlink"/>
            <w:rFonts w:eastAsia="MS Mincho"/>
          </w:rPr>
          <w:t>support@communitygrants.gov.au</w:t>
        </w:r>
      </w:hyperlink>
      <w:r w:rsidRPr="002A59B5">
        <w:t>. The Community Grants Hub do not have to accept any additional information, or requests from you to correct your application after the closing time.</w:t>
      </w:r>
    </w:p>
    <w:p w:rsidR="00461825" w:rsidRPr="002A59B5" w:rsidRDefault="00461825" w:rsidP="00461825">
      <w:r w:rsidRPr="002A59B5">
        <w:t xml:space="preserve">You cannot change your application after the closing date and time. </w:t>
      </w:r>
    </w:p>
    <w:p w:rsidR="00461825" w:rsidRPr="002A59B5" w:rsidRDefault="00461825" w:rsidP="00461825">
      <w:r w:rsidRPr="002A59B5">
        <w:t xml:space="preserve">If we find an error or something missing, we may ask for clarification or additional information from you that will not change the nature of your application. However, we can refuse to accept any additional information from you that would change your submission after the application closing time. </w:t>
      </w:r>
    </w:p>
    <w:p w:rsidR="00461825" w:rsidRDefault="00461825" w:rsidP="00461825">
      <w:pPr>
        <w:spacing w:after="0"/>
      </w:pPr>
      <w:r w:rsidRPr="002A59B5">
        <w:t>You should keep a copy of your application and any supporting documents. You will receive an automated notification acknowledging the receipt of your application.</w:t>
      </w:r>
    </w:p>
    <w:p w:rsidR="00461825" w:rsidRPr="0059243A"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167" w:name="_Toc525295534"/>
      <w:bookmarkStart w:id="168" w:name="_Toc525552132"/>
      <w:bookmarkStart w:id="169" w:name="_Toc525722832"/>
      <w:bookmarkStart w:id="170" w:name="_Toc55225660"/>
      <w:bookmarkEnd w:id="167"/>
      <w:bookmarkEnd w:id="168"/>
      <w:bookmarkEnd w:id="169"/>
      <w:r w:rsidRPr="0059243A">
        <w:rPr>
          <w:rFonts w:eastAsia="Times New Roman" w:cs="Arial"/>
          <w:bCs w:val="0"/>
          <w:color w:val="264F90"/>
          <w:sz w:val="24"/>
          <w:szCs w:val="32"/>
        </w:rPr>
        <w:t>Attachments to the application</w:t>
      </w:r>
      <w:bookmarkEnd w:id="170"/>
    </w:p>
    <w:p w:rsidR="00461825" w:rsidRDefault="00461825" w:rsidP="00461825">
      <w:r w:rsidRPr="00FC1FB0">
        <w:t>You must attach supporting documentation to the application form according to the instructions provided within the application form. You should only attach requested documents. We will not consider information in attachments that we do not request.</w:t>
      </w:r>
    </w:p>
    <w:p w:rsidR="00461825" w:rsidRPr="001A032E" w:rsidRDefault="00461825" w:rsidP="00461825">
      <w:pPr>
        <w:pStyle w:val="ListBullet"/>
        <w:numPr>
          <w:ilvl w:val="0"/>
          <w:numId w:val="7"/>
        </w:numPr>
        <w:ind w:left="357" w:hanging="357"/>
      </w:pPr>
      <w:r w:rsidRPr="0059243A">
        <w:t xml:space="preserve">If </w:t>
      </w:r>
      <w:r w:rsidRPr="0059243A">
        <w:rPr>
          <w:iCs w:val="0"/>
        </w:rPr>
        <w:t>applying as a Trustee on behalf of a Trust, or in a partnership or consortium arrangement</w:t>
      </w:r>
      <w:r w:rsidRPr="0059243A">
        <w:t>,</w:t>
      </w:r>
      <w:r w:rsidRPr="001A032E">
        <w:t xml:space="preserve"> it is mandatory to</w:t>
      </w:r>
      <w:r w:rsidRPr="001A032E" w:rsidDel="00AD2E54">
        <w:t xml:space="preserve"> </w:t>
      </w:r>
      <w:r w:rsidRPr="001A032E">
        <w:t xml:space="preserve">complete the Letter of Declaration template provided (see </w:t>
      </w:r>
      <w:r>
        <w:t>s</w:t>
      </w:r>
      <w:r w:rsidRPr="001A032E">
        <w:t>ection 7.2 below).</w:t>
      </w:r>
    </w:p>
    <w:p w:rsidR="00461825" w:rsidRPr="00FC1FB0" w:rsidRDefault="00461825" w:rsidP="00461825">
      <w:pPr>
        <w:pStyle w:val="ListBullet"/>
        <w:numPr>
          <w:ilvl w:val="0"/>
          <w:numId w:val="7"/>
        </w:numPr>
        <w:ind w:left="357" w:hanging="357"/>
      </w:pPr>
      <w:r w:rsidRPr="00FC1FB0">
        <w:t>If you are applying for Building Works the following document/s must be attached to your application for it to be considered compliant and for it to proceed to assessment:</w:t>
      </w:r>
    </w:p>
    <w:p w:rsidR="00461825" w:rsidRDefault="00461825" w:rsidP="00461825">
      <w:pPr>
        <w:pStyle w:val="ListParagraph"/>
        <w:numPr>
          <w:ilvl w:val="0"/>
          <w:numId w:val="46"/>
        </w:numPr>
      </w:pPr>
      <w:r w:rsidRPr="00FC1FB0">
        <w:t>Proof of Ownership, relevant council approval and a simple floor plan for your building works, consolidated into one document.</w:t>
      </w:r>
    </w:p>
    <w:p w:rsidR="00461825" w:rsidRPr="00FC1FB0" w:rsidRDefault="00461825" w:rsidP="00461825">
      <w:pPr>
        <w:pStyle w:val="ListBullet"/>
        <w:numPr>
          <w:ilvl w:val="0"/>
          <w:numId w:val="7"/>
        </w:numPr>
        <w:ind w:left="357" w:hanging="357"/>
      </w:pPr>
      <w:r w:rsidRPr="00C64D99">
        <w:t>If you are applying for</w:t>
      </w:r>
      <w:r>
        <w:t xml:space="preserve"> Evaluation costs (for Large Grants only),</w:t>
      </w:r>
      <w:r w:rsidRPr="00C64D99">
        <w:t xml:space="preserve"> </w:t>
      </w:r>
      <w:r>
        <w:t>a</w:t>
      </w:r>
      <w:r w:rsidRPr="00C64D99">
        <w:t xml:space="preserve"> detailed quote </w:t>
      </w:r>
      <w:proofErr w:type="gramStart"/>
      <w:r w:rsidRPr="00C64D99">
        <w:t>must be provided</w:t>
      </w:r>
      <w:proofErr w:type="gramEnd"/>
      <w:r w:rsidRPr="00C64D99">
        <w:t xml:space="preserve"> with the application.</w:t>
      </w:r>
    </w:p>
    <w:p w:rsidR="00461825" w:rsidRDefault="00461825" w:rsidP="00461825">
      <w:r w:rsidRPr="00FC1FB0">
        <w:rPr>
          <w:b/>
        </w:rPr>
        <w:t>Please note</w:t>
      </w:r>
      <w:r w:rsidRPr="00FC1FB0">
        <w:t>: There is a 2mb limit for each attachment.</w:t>
      </w:r>
      <w:r>
        <w:t xml:space="preserve"> </w:t>
      </w:r>
    </w:p>
    <w:p w:rsidR="00461825" w:rsidRPr="0059243A" w:rsidRDefault="00461825" w:rsidP="00461825">
      <w:pPr>
        <w:pStyle w:val="Heading3"/>
        <w:keepNext/>
        <w:keepLines/>
        <w:numPr>
          <w:ilvl w:val="1"/>
          <w:numId w:val="8"/>
        </w:numPr>
        <w:spacing w:before="240" w:after="120" w:line="280" w:lineRule="atLeast"/>
        <w:rPr>
          <w:rFonts w:eastAsia="Times New Roman" w:cs="Arial"/>
          <w:bCs w:val="0"/>
          <w:color w:val="264F90"/>
          <w:sz w:val="24"/>
          <w:szCs w:val="32"/>
        </w:rPr>
      </w:pPr>
      <w:bookmarkStart w:id="171" w:name="_Toc48557007"/>
      <w:bookmarkStart w:id="172" w:name="_Toc48557008"/>
      <w:bookmarkStart w:id="173" w:name="_Toc55225661"/>
      <w:bookmarkEnd w:id="171"/>
      <w:bookmarkEnd w:id="172"/>
      <w:r w:rsidRPr="0059243A">
        <w:rPr>
          <w:rFonts w:eastAsia="Times New Roman" w:cs="Arial"/>
          <w:bCs w:val="0"/>
          <w:color w:val="264F90"/>
          <w:sz w:val="24"/>
          <w:szCs w:val="32"/>
        </w:rPr>
        <w:lastRenderedPageBreak/>
        <w:t>Joint applications</w:t>
      </w:r>
      <w:bookmarkEnd w:id="173"/>
    </w:p>
    <w:p w:rsidR="00461825" w:rsidRDefault="00461825" w:rsidP="00461825">
      <w:pPr>
        <w:keepNext/>
        <w:keepLines/>
      </w:pPr>
      <w:r w:rsidRPr="00EE0C10">
        <w:t>We</w:t>
      </w:r>
      <w:r w:rsidRPr="00EC417F">
        <w:rPr>
          <w:color w:val="0070C0"/>
        </w:rPr>
        <w:t xml:space="preserve"> </w:t>
      </w:r>
      <w:r>
        <w:t xml:space="preserve">recognise that some organisations may want to </w:t>
      </w:r>
      <w:proofErr w:type="gramStart"/>
      <w:r>
        <w:t>join together</w:t>
      </w:r>
      <w:proofErr w:type="gramEnd"/>
      <w:r>
        <w:t xml:space="preserve"> as a group to deliver </w:t>
      </w:r>
      <w:r w:rsidRPr="00A030A2">
        <w:t xml:space="preserve">a </w:t>
      </w:r>
      <w:r>
        <w:t>grant</w:t>
      </w:r>
      <w:r w:rsidRPr="00A030A2">
        <w:t xml:space="preserve"> project.</w:t>
      </w:r>
    </w:p>
    <w:p w:rsidR="00461825" w:rsidRDefault="00461825" w:rsidP="00461825">
      <w:pPr>
        <w:keepNext/>
        <w:keepLines/>
      </w:pPr>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group.</w:t>
      </w:r>
    </w:p>
    <w:p w:rsidR="00461825" w:rsidRPr="00103A95" w:rsidRDefault="00461825" w:rsidP="00461825">
      <w:r>
        <w:t>You must have a formal arrangement in place with all parties prior to execution of the agreement and you must attach a Letter of Declaration (</w:t>
      </w:r>
      <w:r w:rsidRPr="003A6788">
        <w:t>on the template provided)</w:t>
      </w:r>
      <w:r>
        <w:t xml:space="preserve"> signed by all parties and identifying the lead organisation. </w:t>
      </w:r>
    </w:p>
    <w:p w:rsidR="00461825" w:rsidRPr="0059243A"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174" w:name="_Toc55225662"/>
      <w:r w:rsidRPr="0059243A">
        <w:rPr>
          <w:rFonts w:eastAsia="Times New Roman" w:cs="Arial"/>
          <w:bCs w:val="0"/>
          <w:color w:val="264F90"/>
          <w:sz w:val="24"/>
          <w:szCs w:val="32"/>
        </w:rPr>
        <w:t>Timing of grant opportunity processes</w:t>
      </w:r>
      <w:bookmarkEnd w:id="174"/>
    </w:p>
    <w:p w:rsidR="00461825" w:rsidRDefault="00461825" w:rsidP="00461825">
      <w:r>
        <w:t xml:space="preserve">You must submit an application between the published opening and closing dates. </w:t>
      </w:r>
    </w:p>
    <w:p w:rsidR="00461825" w:rsidRPr="00587B4B" w:rsidRDefault="00461825" w:rsidP="00461825">
      <w:pPr>
        <w:rPr>
          <w:b/>
        </w:rPr>
      </w:pPr>
      <w:r w:rsidRPr="00587B4B">
        <w:rPr>
          <w:b/>
        </w:rPr>
        <w:t xml:space="preserve">Late applications </w:t>
      </w:r>
    </w:p>
    <w:p w:rsidR="00461825" w:rsidRDefault="00461825" w:rsidP="00461825">
      <w:r>
        <w:t>We will not accept late applications unless an applicant has experienced exceptional circumstances that prevent the submission of the application. Broadly, exceptional circumstances are events characterised by one or more of the following:</w:t>
      </w:r>
    </w:p>
    <w:p w:rsidR="00461825" w:rsidRPr="00410282" w:rsidRDefault="00461825" w:rsidP="00461825">
      <w:pPr>
        <w:pStyle w:val="ListBullet"/>
        <w:numPr>
          <w:ilvl w:val="0"/>
          <w:numId w:val="7"/>
        </w:numPr>
        <w:ind w:left="357" w:hanging="357"/>
      </w:pPr>
      <w:r w:rsidRPr="00410282">
        <w:t>reasonably unforeseeable</w:t>
      </w:r>
    </w:p>
    <w:p w:rsidR="00461825" w:rsidRPr="005C434A" w:rsidRDefault="00461825" w:rsidP="00461825">
      <w:pPr>
        <w:pStyle w:val="ListBullet"/>
        <w:numPr>
          <w:ilvl w:val="0"/>
          <w:numId w:val="7"/>
        </w:numPr>
        <w:ind w:left="357" w:hanging="357"/>
      </w:pPr>
      <w:r w:rsidRPr="005C434A">
        <w:t>beyond the applicant’s control</w:t>
      </w:r>
    </w:p>
    <w:p w:rsidR="00461825" w:rsidRPr="005C434A" w:rsidRDefault="00461825" w:rsidP="00461825">
      <w:pPr>
        <w:pStyle w:val="ListBullet"/>
        <w:numPr>
          <w:ilvl w:val="0"/>
          <w:numId w:val="7"/>
        </w:numPr>
        <w:ind w:left="357" w:hanging="357"/>
      </w:pPr>
      <w:r w:rsidRPr="005C434A">
        <w:t xml:space="preserve">unable to be managed or resolved within the application period </w:t>
      </w:r>
    </w:p>
    <w:p w:rsidR="00461825" w:rsidRPr="00A21E0A" w:rsidRDefault="00461825" w:rsidP="00461825">
      <w:pPr>
        <w:rPr>
          <w:rFonts w:ascii="Calibri" w:hAnsi="Calibri" w:cs="Calibri"/>
          <w:sz w:val="22"/>
          <w:szCs w:val="22"/>
        </w:rPr>
      </w:pPr>
      <w:r>
        <w:t xml:space="preserve">Exceptional circumstances </w:t>
      </w:r>
      <w:proofErr w:type="gramStart"/>
      <w:r>
        <w:t>will be considered</w:t>
      </w:r>
      <w:proofErr w:type="gramEnd"/>
      <w:r>
        <w:t xml:space="preserve"> on their merits and in accordance with probity principles.</w:t>
      </w:r>
    </w:p>
    <w:p w:rsidR="00461825" w:rsidRDefault="00461825" w:rsidP="00461825">
      <w:pPr>
        <w:rPr>
          <w:b/>
          <w:bCs/>
        </w:rPr>
      </w:pPr>
      <w:r>
        <w:rPr>
          <w:b/>
          <w:bCs/>
        </w:rPr>
        <w:t>How to lodge a late application</w:t>
      </w:r>
    </w:p>
    <w:p w:rsidR="00461825" w:rsidRPr="00010E33" w:rsidRDefault="00461825" w:rsidP="00461825">
      <w:pPr>
        <w:spacing w:line="260" w:lineRule="atLeast"/>
        <w:rPr>
          <w:rFonts w:cs="Arial"/>
        </w:rPr>
      </w:pPr>
      <w:r w:rsidRPr="00010E33">
        <w:rPr>
          <w:rFonts w:cs="Arial"/>
        </w:rPr>
        <w:t>Applicants seeking to submit a late application will be required to submit a late application request to the Community Grants Hub.</w:t>
      </w:r>
    </w:p>
    <w:p w:rsidR="00461825" w:rsidRPr="00010E33" w:rsidRDefault="00461825" w:rsidP="00461825">
      <w:pPr>
        <w:pStyle w:val="BodyText"/>
        <w:spacing w:before="40" w:line="260" w:lineRule="atLeast"/>
        <w:rPr>
          <w:rFonts w:cs="Arial"/>
          <w:sz w:val="20"/>
          <w:szCs w:val="20"/>
        </w:rPr>
      </w:pPr>
      <w:r w:rsidRPr="00010E33">
        <w:rPr>
          <w:rFonts w:cs="Arial"/>
          <w:sz w:val="20"/>
          <w:szCs w:val="20"/>
        </w:rPr>
        <w:t xml:space="preserve">The request should include a detailed explanation of the circumstances that prevented the application </w:t>
      </w:r>
      <w:proofErr w:type="gramStart"/>
      <w:r w:rsidRPr="00010E33">
        <w:rPr>
          <w:rFonts w:cs="Arial"/>
          <w:sz w:val="20"/>
          <w:szCs w:val="20"/>
        </w:rPr>
        <w:t>being submitted</w:t>
      </w:r>
      <w:proofErr w:type="gramEnd"/>
      <w:r w:rsidRPr="00010E33">
        <w:rPr>
          <w:rFonts w:cs="Arial"/>
          <w:sz w:val="20"/>
          <w:szCs w:val="20"/>
        </w:rPr>
        <w:t xml:space="preserve"> prior to the closing time. Where appropriate, supporting evidence </w:t>
      </w:r>
      <w:proofErr w:type="gramStart"/>
      <w:r w:rsidRPr="00010E33">
        <w:rPr>
          <w:rFonts w:cs="Arial"/>
          <w:sz w:val="20"/>
          <w:szCs w:val="20"/>
        </w:rPr>
        <w:t>can be provided</w:t>
      </w:r>
      <w:proofErr w:type="gramEnd"/>
      <w:r w:rsidRPr="00010E33">
        <w:rPr>
          <w:rFonts w:cs="Arial"/>
          <w:sz w:val="20"/>
          <w:szCs w:val="20"/>
        </w:rPr>
        <w:t xml:space="preserve"> to verify the claim of exceptional circumstances. </w:t>
      </w:r>
    </w:p>
    <w:p w:rsidR="00461825" w:rsidRPr="00010E33" w:rsidRDefault="00461825" w:rsidP="00461825">
      <w:pPr>
        <w:spacing w:line="260" w:lineRule="atLeast"/>
        <w:rPr>
          <w:rFonts w:cs="Arial"/>
        </w:rPr>
      </w:pPr>
      <w:r w:rsidRPr="00010E33">
        <w:rPr>
          <w:rFonts w:cs="Arial"/>
        </w:rPr>
        <w:t xml:space="preserve">The late application request form and instructions for how to submit it </w:t>
      </w:r>
      <w:proofErr w:type="gramStart"/>
      <w:r w:rsidRPr="00010E33">
        <w:rPr>
          <w:rFonts w:cs="Arial"/>
        </w:rPr>
        <w:t>can be found</w:t>
      </w:r>
      <w:proofErr w:type="gramEnd"/>
      <w:r w:rsidRPr="00010E33">
        <w:rPr>
          <w:rFonts w:cs="Arial"/>
        </w:rPr>
        <w:t xml:space="preserve"> on the </w:t>
      </w:r>
      <w:hyperlink r:id="rId24" w:history="1">
        <w:r w:rsidRPr="00010E33">
          <w:rPr>
            <w:rStyle w:val="Hyperlink"/>
            <w:rFonts w:eastAsiaTheme="majorEastAsia" w:cs="Arial"/>
          </w:rPr>
          <w:t>Community Grants Hub website</w:t>
        </w:r>
      </w:hyperlink>
      <w:r w:rsidRPr="00010E33">
        <w:rPr>
          <w:rFonts w:cs="Arial"/>
        </w:rPr>
        <w:t>.</w:t>
      </w:r>
    </w:p>
    <w:p w:rsidR="00461825" w:rsidRPr="00010E33" w:rsidRDefault="00461825" w:rsidP="00461825">
      <w:pPr>
        <w:spacing w:line="260" w:lineRule="atLeast"/>
        <w:rPr>
          <w:rFonts w:cs="Arial"/>
        </w:rPr>
      </w:pPr>
      <w:r w:rsidRPr="00010E33">
        <w:rPr>
          <w:rFonts w:cs="Arial"/>
        </w:rPr>
        <w:t xml:space="preserve">Written requests to lodge a late application </w:t>
      </w:r>
      <w:proofErr w:type="gramStart"/>
      <w:r w:rsidRPr="00010E33">
        <w:rPr>
          <w:rFonts w:cs="Arial"/>
        </w:rPr>
        <w:t>will only be accepted</w:t>
      </w:r>
      <w:proofErr w:type="gramEnd"/>
      <w:r w:rsidRPr="00010E33">
        <w:rPr>
          <w:rFonts w:cs="Arial"/>
        </w:rPr>
        <w:t xml:space="preserve"> within three days after the grant opportunity has closed. </w:t>
      </w:r>
    </w:p>
    <w:p w:rsidR="00461825" w:rsidRPr="00A21E0A" w:rsidRDefault="00461825" w:rsidP="00461825">
      <w:pPr>
        <w:rPr>
          <w:rFonts w:ascii="Times New Roman" w:hAnsi="Times New Roman"/>
          <w:sz w:val="24"/>
          <w:szCs w:val="24"/>
          <w:lang w:eastAsia="en-AU"/>
        </w:rPr>
      </w:pPr>
      <w:r>
        <w:t>The delegate or their appointed representative</w:t>
      </w:r>
      <w:r>
        <w:rPr>
          <w:rStyle w:val="FootnoteReference"/>
        </w:rPr>
        <w:footnoteReference w:id="8"/>
      </w:r>
      <w:r>
        <w:t xml:space="preserve"> will determine whether a late application is accepted. The decision of the delegate will be final and not be subject to a review or appeals process.</w:t>
      </w:r>
    </w:p>
    <w:p w:rsidR="00461825" w:rsidRPr="009B46E3" w:rsidRDefault="00461825" w:rsidP="00461825">
      <w:pPr>
        <w:rPr>
          <w:sz w:val="22"/>
          <w:szCs w:val="22"/>
        </w:rPr>
      </w:pPr>
      <w:r>
        <w:t>Once the outcome is determined, the Community Grants Hub will advise the applicant if their request is accepted or declined.</w:t>
      </w:r>
    </w:p>
    <w:p w:rsidR="00461825" w:rsidRPr="00587B4B" w:rsidRDefault="00461825" w:rsidP="00461825">
      <w:pPr>
        <w:keepNext/>
        <w:keepLines/>
        <w:spacing w:before="200"/>
        <w:rPr>
          <w:b/>
        </w:rPr>
      </w:pPr>
      <w:r w:rsidRPr="00632292">
        <w:rPr>
          <w:b/>
        </w:rPr>
        <w:lastRenderedPageBreak/>
        <w:t xml:space="preserve">Expected timing for this </w:t>
      </w:r>
      <w:r>
        <w:rPr>
          <w:b/>
        </w:rPr>
        <w:t>grant</w:t>
      </w:r>
      <w:r w:rsidRPr="00632292">
        <w:rPr>
          <w:b/>
        </w:rPr>
        <w:t xml:space="preserve"> opportunity </w:t>
      </w:r>
    </w:p>
    <w:p w:rsidR="00461825" w:rsidRPr="0059243A" w:rsidRDefault="00461825" w:rsidP="0059243A">
      <w:pPr>
        <w:pStyle w:val="Caption"/>
        <w:keepNext/>
        <w:keepLines/>
        <w:suppressAutoHyphens/>
        <w:spacing w:before="200"/>
        <w:rPr>
          <w:rFonts w:eastAsiaTheme="minorHAnsi" w:cstheme="minorBidi"/>
          <w:b w:val="0"/>
          <w:caps w:val="0"/>
          <w:sz w:val="20"/>
        </w:rPr>
      </w:pPr>
      <w:r w:rsidRPr="0059243A">
        <w:rPr>
          <w:rFonts w:eastAsiaTheme="minorHAnsi" w:cstheme="minorBidi"/>
          <w:b w:val="0"/>
          <w:caps w:val="0"/>
          <w:sz w:val="20"/>
        </w:rPr>
        <w:t xml:space="preserve">Table 1: Expected timing for this grant opportunity </w:t>
      </w:r>
    </w:p>
    <w:tbl>
      <w:tblPr>
        <w:tblStyle w:val="TableGridLight"/>
        <w:tblW w:w="8789" w:type="dxa"/>
        <w:tblLook w:val="0660" w:firstRow="1" w:lastRow="1" w:firstColumn="0" w:lastColumn="0" w:noHBand="1" w:noVBand="1"/>
        <w:tblCaption w:val="Expected timing for this grant opportunity"/>
      </w:tblPr>
      <w:tblGrid>
        <w:gridCol w:w="4248"/>
        <w:gridCol w:w="4541"/>
      </w:tblGrid>
      <w:tr w:rsidR="00461825" w:rsidRPr="00DB5819" w:rsidTr="00461825">
        <w:trPr>
          <w:cantSplit/>
          <w:tblHeader/>
        </w:trPr>
        <w:tc>
          <w:tcPr>
            <w:tcW w:w="4248" w:type="dxa"/>
            <w:shd w:val="clear" w:color="auto" w:fill="264F90"/>
          </w:tcPr>
          <w:p w:rsidR="00461825" w:rsidRPr="00DB5819" w:rsidRDefault="00461825" w:rsidP="00461825">
            <w:pPr>
              <w:pStyle w:val="TableHeadingNumbered"/>
              <w:keepNext/>
              <w:keepLines/>
            </w:pPr>
            <w:r>
              <w:t>Project</w:t>
            </w:r>
          </w:p>
        </w:tc>
        <w:tc>
          <w:tcPr>
            <w:tcW w:w="4541" w:type="dxa"/>
            <w:shd w:val="clear" w:color="auto" w:fill="264F90"/>
          </w:tcPr>
          <w:p w:rsidR="00461825" w:rsidRPr="00DB5819" w:rsidRDefault="00461825" w:rsidP="00461825">
            <w:pPr>
              <w:pStyle w:val="TableHeadingNumbered"/>
              <w:keepNext/>
              <w:keepLines/>
            </w:pPr>
            <w:r w:rsidRPr="00DB5819">
              <w:t>Timeframe</w:t>
            </w:r>
          </w:p>
        </w:tc>
      </w:tr>
      <w:tr w:rsidR="00461825" w:rsidTr="00461825">
        <w:trPr>
          <w:cantSplit/>
        </w:trPr>
        <w:tc>
          <w:tcPr>
            <w:tcW w:w="4248" w:type="dxa"/>
          </w:tcPr>
          <w:p w:rsidR="00461825" w:rsidRPr="00B16B54" w:rsidRDefault="00461825" w:rsidP="00461825">
            <w:pPr>
              <w:pStyle w:val="TableText"/>
              <w:keepNext/>
              <w:keepLines/>
            </w:pPr>
            <w:r>
              <w:t>Application period</w:t>
            </w:r>
          </w:p>
        </w:tc>
        <w:tc>
          <w:tcPr>
            <w:tcW w:w="4541" w:type="dxa"/>
          </w:tcPr>
          <w:p w:rsidR="00461825" w:rsidRPr="00697537" w:rsidRDefault="00461825" w:rsidP="00461825">
            <w:pPr>
              <w:keepNext/>
              <w:keepLines/>
              <w:suppressAutoHyphens/>
              <w:spacing w:before="60" w:after="60"/>
              <w:rPr>
                <w:rFonts w:eastAsiaTheme="minorHAnsi" w:cstheme="minorBidi"/>
                <w:iCs/>
                <w:szCs w:val="22"/>
              </w:rPr>
            </w:pPr>
            <w:r w:rsidRPr="00697537">
              <w:rPr>
                <w:rFonts w:eastAsiaTheme="minorHAnsi" w:cstheme="minorBidi"/>
                <w:iCs/>
                <w:szCs w:val="22"/>
              </w:rPr>
              <w:t xml:space="preserve">Open: </w:t>
            </w:r>
            <w:r>
              <w:rPr>
                <w:rFonts w:eastAsiaTheme="minorHAnsi" w:cstheme="minorBidi"/>
                <w:iCs/>
                <w:szCs w:val="22"/>
              </w:rPr>
              <w:t>3 November</w:t>
            </w:r>
            <w:r w:rsidRPr="00AB13F0">
              <w:rPr>
                <w:rFonts w:eastAsiaTheme="minorHAnsi" w:cstheme="minorBidi"/>
                <w:iCs/>
                <w:szCs w:val="22"/>
              </w:rPr>
              <w:t xml:space="preserve"> 2020</w:t>
            </w:r>
          </w:p>
          <w:p w:rsidR="00461825" w:rsidRPr="00491CEE" w:rsidRDefault="00461825" w:rsidP="00461825">
            <w:pPr>
              <w:pStyle w:val="TableText"/>
              <w:keepNext/>
              <w:keepLines/>
            </w:pPr>
            <w:r w:rsidRPr="00697537">
              <w:t>Close: 11</w:t>
            </w:r>
            <w:r>
              <w:t>.</w:t>
            </w:r>
            <w:r w:rsidRPr="00697537">
              <w:t>00</w:t>
            </w:r>
            <w:r>
              <w:t xml:space="preserve"> </w:t>
            </w:r>
            <w:r w:rsidRPr="00697537">
              <w:t xml:space="preserve">PM AEDT </w:t>
            </w:r>
            <w:r w:rsidRPr="00AB13F0">
              <w:t>29 January 2021</w:t>
            </w:r>
          </w:p>
        </w:tc>
      </w:tr>
      <w:tr w:rsidR="00461825" w:rsidTr="00461825">
        <w:trPr>
          <w:cantSplit/>
        </w:trPr>
        <w:tc>
          <w:tcPr>
            <w:tcW w:w="4248" w:type="dxa"/>
          </w:tcPr>
          <w:p w:rsidR="00461825" w:rsidRPr="00B16B54" w:rsidRDefault="00461825" w:rsidP="00461825">
            <w:pPr>
              <w:pStyle w:val="TableText"/>
              <w:keepNext/>
              <w:keepLines/>
            </w:pPr>
            <w:r w:rsidRPr="00B16B54">
              <w:t>Assessment of applications</w:t>
            </w:r>
          </w:p>
        </w:tc>
        <w:tc>
          <w:tcPr>
            <w:tcW w:w="4541" w:type="dxa"/>
          </w:tcPr>
          <w:p w:rsidR="00461825" w:rsidRPr="00B16B54" w:rsidRDefault="00461825" w:rsidP="00461825">
            <w:pPr>
              <w:pStyle w:val="TableText"/>
              <w:keepNext/>
              <w:keepLines/>
            </w:pPr>
            <w:r w:rsidRPr="008377E5">
              <w:t>W</w:t>
            </w:r>
            <w:r>
              <w:t>ithin 8</w:t>
            </w:r>
            <w:r w:rsidRPr="008377E5">
              <w:t xml:space="preserve"> weeks from </w:t>
            </w:r>
            <w:r>
              <w:t xml:space="preserve">the closing date </w:t>
            </w:r>
          </w:p>
        </w:tc>
      </w:tr>
      <w:tr w:rsidR="00461825" w:rsidTr="00461825">
        <w:trPr>
          <w:cantSplit/>
        </w:trPr>
        <w:tc>
          <w:tcPr>
            <w:tcW w:w="4248" w:type="dxa"/>
          </w:tcPr>
          <w:p w:rsidR="00461825" w:rsidRPr="00B16B54" w:rsidRDefault="00461825" w:rsidP="00461825">
            <w:pPr>
              <w:pStyle w:val="TableText"/>
              <w:keepNext/>
              <w:keepLines/>
            </w:pPr>
            <w:r w:rsidRPr="00B16B54">
              <w:t>Approval of outcomes of selection process</w:t>
            </w:r>
          </w:p>
        </w:tc>
        <w:tc>
          <w:tcPr>
            <w:tcW w:w="4541" w:type="dxa"/>
          </w:tcPr>
          <w:p w:rsidR="00461825" w:rsidRPr="00B16B54" w:rsidRDefault="00461825" w:rsidP="00461825">
            <w:pPr>
              <w:pStyle w:val="TableText"/>
              <w:keepNext/>
              <w:keepLines/>
            </w:pPr>
            <w:r>
              <w:t xml:space="preserve">Within 4 weeks from completed assessment </w:t>
            </w:r>
          </w:p>
        </w:tc>
      </w:tr>
      <w:tr w:rsidR="00461825" w:rsidTr="00461825">
        <w:trPr>
          <w:cantSplit/>
        </w:trPr>
        <w:tc>
          <w:tcPr>
            <w:tcW w:w="4248" w:type="dxa"/>
          </w:tcPr>
          <w:p w:rsidR="00461825" w:rsidRPr="00B16B54" w:rsidRDefault="00461825" w:rsidP="00461825">
            <w:pPr>
              <w:pStyle w:val="TableText"/>
              <w:keepNext/>
              <w:keepLines/>
            </w:pPr>
            <w:r w:rsidRPr="00B16B54">
              <w:t xml:space="preserve">Notification </w:t>
            </w:r>
            <w:r>
              <w:t>of outcomes to</w:t>
            </w:r>
            <w:r w:rsidRPr="00B16B54">
              <w:t xml:space="preserve"> applicants</w:t>
            </w:r>
          </w:p>
        </w:tc>
        <w:tc>
          <w:tcPr>
            <w:tcW w:w="4541" w:type="dxa"/>
          </w:tcPr>
          <w:p w:rsidR="00461825" w:rsidRPr="00B16B54" w:rsidRDefault="00461825" w:rsidP="00461825">
            <w:pPr>
              <w:pStyle w:val="TableText"/>
              <w:keepNext/>
              <w:keepLines/>
            </w:pPr>
            <w:r>
              <w:t>Within 1-2</w:t>
            </w:r>
            <w:r w:rsidRPr="00B16B54">
              <w:t xml:space="preserve"> week</w:t>
            </w:r>
            <w:r>
              <w:t xml:space="preserve"> from approval </w:t>
            </w:r>
          </w:p>
        </w:tc>
      </w:tr>
      <w:tr w:rsidR="00461825" w:rsidTr="00461825">
        <w:trPr>
          <w:cantSplit/>
        </w:trPr>
        <w:tc>
          <w:tcPr>
            <w:tcW w:w="4248" w:type="dxa"/>
          </w:tcPr>
          <w:p w:rsidR="00461825" w:rsidRPr="00B16B54" w:rsidRDefault="00461825" w:rsidP="00461825">
            <w:pPr>
              <w:pStyle w:val="TableText"/>
              <w:keepNext/>
              <w:keepLines/>
            </w:pPr>
            <w:r w:rsidRPr="00B16B54">
              <w:t xml:space="preserve">Negotiations and award of </w:t>
            </w:r>
            <w:r>
              <w:t>grant agreement</w:t>
            </w:r>
            <w:r w:rsidRPr="00B16B54">
              <w:t>s</w:t>
            </w:r>
            <w:r>
              <w:t xml:space="preserve"> to successful applicants</w:t>
            </w:r>
          </w:p>
        </w:tc>
        <w:tc>
          <w:tcPr>
            <w:tcW w:w="4541" w:type="dxa"/>
          </w:tcPr>
          <w:p w:rsidR="00461825" w:rsidRPr="00B16B54" w:rsidRDefault="00461825" w:rsidP="00461825">
            <w:pPr>
              <w:pStyle w:val="TableText"/>
              <w:keepNext/>
              <w:keepLines/>
            </w:pPr>
            <w:r>
              <w:t xml:space="preserve">Within 6 </w:t>
            </w:r>
            <w:r w:rsidRPr="00574020">
              <w:t>weeks</w:t>
            </w:r>
            <w:r>
              <w:t xml:space="preserve"> from approval </w:t>
            </w:r>
          </w:p>
        </w:tc>
      </w:tr>
      <w:tr w:rsidR="00461825" w:rsidTr="00461825">
        <w:trPr>
          <w:cantSplit/>
        </w:trPr>
        <w:tc>
          <w:tcPr>
            <w:tcW w:w="4248" w:type="dxa"/>
          </w:tcPr>
          <w:p w:rsidR="00461825" w:rsidRPr="00B16B54" w:rsidRDefault="00461825" w:rsidP="00461825">
            <w:pPr>
              <w:pStyle w:val="TableText"/>
              <w:keepNext/>
              <w:keepLines/>
            </w:pPr>
            <w:r>
              <w:t xml:space="preserve">Earliest start date of grant project </w:t>
            </w:r>
          </w:p>
        </w:tc>
        <w:tc>
          <w:tcPr>
            <w:tcW w:w="4541" w:type="dxa"/>
          </w:tcPr>
          <w:p w:rsidR="00461825" w:rsidRPr="00DA5EEE" w:rsidRDefault="00461825" w:rsidP="00461825">
            <w:pPr>
              <w:pStyle w:val="TableText"/>
              <w:keepNext/>
              <w:keepLines/>
            </w:pPr>
            <w:r>
              <w:t>As stated in your grant agreement, if successful</w:t>
            </w:r>
          </w:p>
        </w:tc>
      </w:tr>
      <w:tr w:rsidR="00461825" w:rsidTr="00461825">
        <w:trPr>
          <w:cantSplit/>
        </w:trPr>
        <w:tc>
          <w:tcPr>
            <w:tcW w:w="4248" w:type="dxa"/>
          </w:tcPr>
          <w:p w:rsidR="00461825" w:rsidRPr="00B16B54" w:rsidRDefault="00461825" w:rsidP="00461825">
            <w:pPr>
              <w:pStyle w:val="TableText"/>
              <w:keepNext/>
              <w:keepLines/>
            </w:pPr>
            <w:r w:rsidRPr="00B16B54">
              <w:t>End date</w:t>
            </w:r>
            <w:r>
              <w:t xml:space="preserve"> of grant project </w:t>
            </w:r>
          </w:p>
        </w:tc>
        <w:tc>
          <w:tcPr>
            <w:tcW w:w="4541" w:type="dxa"/>
          </w:tcPr>
          <w:p w:rsidR="00461825" w:rsidRPr="00E40C43" w:rsidRDefault="00461825" w:rsidP="00461825">
            <w:pPr>
              <w:pStyle w:val="TableText"/>
              <w:keepNext/>
              <w:keepLines/>
            </w:pPr>
            <w:r>
              <w:t>As stated in your grant agreement, if successful</w:t>
            </w:r>
          </w:p>
        </w:tc>
      </w:tr>
    </w:tbl>
    <w:p w:rsidR="00461825" w:rsidRPr="0059243A"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175" w:name="_Toc55225663"/>
      <w:r w:rsidRPr="0059243A">
        <w:rPr>
          <w:rFonts w:eastAsia="Times New Roman" w:cs="Arial"/>
          <w:bCs w:val="0"/>
          <w:color w:val="264F90"/>
          <w:sz w:val="24"/>
          <w:szCs w:val="32"/>
        </w:rPr>
        <w:t>Questions during the application process</w:t>
      </w:r>
      <w:bookmarkEnd w:id="175"/>
    </w:p>
    <w:p w:rsidR="00461825" w:rsidRDefault="00461825" w:rsidP="00461825">
      <w:r>
        <w:t>If you have any questions during the application period,</w:t>
      </w:r>
      <w:r w:rsidRPr="00931A27">
        <w:t xml:space="preserve"> </w:t>
      </w:r>
      <w:r>
        <w:t xml:space="preserve">contact the Community Grants Hub on 1800 020 283 (option 1) or email </w:t>
      </w:r>
      <w:hyperlink r:id="rId25" w:history="1">
        <w:r w:rsidRPr="00C9573F">
          <w:rPr>
            <w:rStyle w:val="Hyperlink"/>
            <w:rFonts w:eastAsiaTheme="majorEastAsia"/>
          </w:rPr>
          <w:t>support@community</w:t>
        </w:r>
        <w:r>
          <w:rPr>
            <w:rStyle w:val="Hyperlink"/>
            <w:rFonts w:eastAsiaTheme="majorEastAsia"/>
          </w:rPr>
          <w:t>grant</w:t>
        </w:r>
        <w:r w:rsidRPr="00C9573F">
          <w:rPr>
            <w:rStyle w:val="Hyperlink"/>
            <w:rFonts w:eastAsiaTheme="majorEastAsia"/>
          </w:rPr>
          <w:t>s.gov.au</w:t>
        </w:r>
      </w:hyperlink>
      <w:r>
        <w:t xml:space="preserve">. </w:t>
      </w:r>
    </w:p>
    <w:p w:rsidR="00461825" w:rsidRDefault="00461825" w:rsidP="00461825">
      <w:r>
        <w:t xml:space="preserve">The Community Grants Hub will respond to emailed questions within five working days. Answers to questions </w:t>
      </w:r>
      <w:proofErr w:type="gramStart"/>
      <w:r>
        <w:t>are posted</w:t>
      </w:r>
      <w:proofErr w:type="gramEnd"/>
      <w:r>
        <w:t xml:space="preserve"> on the </w:t>
      </w:r>
      <w:hyperlink r:id="rId26" w:history="1">
        <w:r>
          <w:rPr>
            <w:rStyle w:val="Hyperlink"/>
            <w:rFonts w:eastAsiaTheme="majorEastAsia"/>
          </w:rPr>
          <w:t>Grant</w:t>
        </w:r>
        <w:r w:rsidRPr="004D3D46">
          <w:rPr>
            <w:rStyle w:val="Hyperlink"/>
            <w:rFonts w:eastAsiaTheme="majorEastAsia"/>
          </w:rPr>
          <w:t>Connect</w:t>
        </w:r>
      </w:hyperlink>
      <w:r>
        <w:t xml:space="preserve"> and </w:t>
      </w:r>
      <w:hyperlink r:id="rId27" w:history="1">
        <w:r w:rsidRPr="00F90355">
          <w:rPr>
            <w:rStyle w:val="Hyperlink"/>
            <w:rFonts w:eastAsiaTheme="majorEastAsia"/>
          </w:rPr>
          <w:t xml:space="preserve">Community </w:t>
        </w:r>
        <w:r>
          <w:rPr>
            <w:rStyle w:val="Hyperlink"/>
            <w:rFonts w:eastAsiaTheme="majorEastAsia"/>
          </w:rPr>
          <w:t>Grant</w:t>
        </w:r>
        <w:r w:rsidRPr="00F90355">
          <w:rPr>
            <w:rStyle w:val="Hyperlink"/>
            <w:rFonts w:eastAsiaTheme="majorEastAsia"/>
          </w:rPr>
          <w:t>s Hub</w:t>
        </w:r>
      </w:hyperlink>
      <w:r>
        <w:t xml:space="preserve"> websites.</w:t>
      </w:r>
    </w:p>
    <w:p w:rsidR="00461825" w:rsidRPr="00125362" w:rsidRDefault="00461825" w:rsidP="00461825">
      <w:pPr>
        <w:rPr>
          <w:rFonts w:eastAsiaTheme="minorHAnsi" w:cstheme="minorBidi"/>
          <w:szCs w:val="22"/>
        </w:rPr>
      </w:pPr>
      <w:r w:rsidRPr="00125362">
        <w:rPr>
          <w:rFonts w:eastAsiaTheme="minorHAnsi" w:cstheme="minorBidi"/>
          <w:szCs w:val="22"/>
        </w:rPr>
        <w:t xml:space="preserve">The question period will close </w:t>
      </w:r>
      <w:r w:rsidRPr="00DA5EEE">
        <w:rPr>
          <w:rFonts w:eastAsiaTheme="minorHAnsi" w:cstheme="minorBidi"/>
          <w:szCs w:val="22"/>
        </w:rPr>
        <w:t>at 5</w:t>
      </w:r>
      <w:r>
        <w:rPr>
          <w:rFonts w:eastAsiaTheme="minorHAnsi" w:cstheme="minorBidi"/>
          <w:szCs w:val="22"/>
        </w:rPr>
        <w:t>.</w:t>
      </w:r>
      <w:r w:rsidRPr="00DA5EEE">
        <w:rPr>
          <w:rFonts w:eastAsiaTheme="minorHAnsi" w:cstheme="minorBidi"/>
          <w:szCs w:val="22"/>
        </w:rPr>
        <w:t>00</w:t>
      </w:r>
      <w:r>
        <w:rPr>
          <w:rFonts w:eastAsiaTheme="minorHAnsi" w:cstheme="minorBidi"/>
          <w:szCs w:val="22"/>
        </w:rPr>
        <w:t xml:space="preserve"> </w:t>
      </w:r>
      <w:r w:rsidRPr="00DA5EEE">
        <w:rPr>
          <w:rFonts w:eastAsiaTheme="minorHAnsi" w:cstheme="minorBidi"/>
          <w:szCs w:val="22"/>
        </w:rPr>
        <w:t xml:space="preserve">PM </w:t>
      </w:r>
      <w:r w:rsidRPr="00154141">
        <w:rPr>
          <w:rFonts w:eastAsiaTheme="minorHAnsi" w:cstheme="minorBidi"/>
          <w:szCs w:val="22"/>
        </w:rPr>
        <w:t>AEDT on 21 January 2021. Following</w:t>
      </w:r>
      <w:r w:rsidRPr="00574020">
        <w:rPr>
          <w:rFonts w:eastAsiaTheme="minorHAnsi" w:cstheme="minorBidi"/>
          <w:szCs w:val="22"/>
        </w:rPr>
        <w:t xml:space="preserve"> </w:t>
      </w:r>
      <w:r>
        <w:rPr>
          <w:rFonts w:eastAsiaTheme="minorHAnsi" w:cstheme="minorBidi"/>
          <w:szCs w:val="22"/>
        </w:rPr>
        <w:t>this</w:t>
      </w:r>
      <w:r w:rsidRPr="00574020">
        <w:rPr>
          <w:rFonts w:eastAsiaTheme="minorHAnsi" w:cstheme="minorBidi"/>
          <w:szCs w:val="22"/>
        </w:rPr>
        <w:t xml:space="preserve"> time, only questions relating to using and/or submitting the application form </w:t>
      </w:r>
      <w:proofErr w:type="gramStart"/>
      <w:r w:rsidRPr="00574020">
        <w:rPr>
          <w:rFonts w:eastAsiaTheme="minorHAnsi" w:cstheme="minorBidi"/>
          <w:szCs w:val="22"/>
        </w:rPr>
        <w:t>will be answered</w:t>
      </w:r>
      <w:proofErr w:type="gramEnd"/>
      <w:r w:rsidRPr="00574020">
        <w:rPr>
          <w:rFonts w:eastAsiaTheme="minorHAnsi" w:cstheme="minorBidi"/>
          <w:szCs w:val="22"/>
        </w:rPr>
        <w:t>.</w:t>
      </w:r>
      <w:r w:rsidRPr="00125362">
        <w:rPr>
          <w:rFonts w:eastAsiaTheme="minorHAnsi" w:cstheme="minorBidi"/>
          <w:szCs w:val="22"/>
        </w:rPr>
        <w:t xml:space="preserve"> </w:t>
      </w:r>
    </w:p>
    <w:p w:rsidR="00461825" w:rsidRPr="0059243A" w:rsidRDefault="00461825" w:rsidP="00461825">
      <w:pPr>
        <w:pStyle w:val="Heading2"/>
        <w:keepNext/>
        <w:numPr>
          <w:ilvl w:val="0"/>
          <w:numId w:val="10"/>
        </w:numPr>
        <w:spacing w:before="240" w:after="120"/>
        <w:rPr>
          <w:rFonts w:eastAsia="Times New Roman" w:cs="Times New Roman"/>
          <w:b w:val="0"/>
          <w:bCs w:val="0"/>
          <w:color w:val="264F90"/>
          <w:sz w:val="32"/>
          <w:szCs w:val="32"/>
        </w:rPr>
      </w:pPr>
      <w:bookmarkStart w:id="176" w:name="_Toc55225664"/>
      <w:r w:rsidRPr="0059243A">
        <w:rPr>
          <w:rFonts w:eastAsia="Times New Roman" w:cs="Times New Roman"/>
          <w:b w:val="0"/>
          <w:bCs w:val="0"/>
          <w:color w:val="264F90"/>
          <w:sz w:val="32"/>
          <w:szCs w:val="32"/>
        </w:rPr>
        <w:t>The grant selection process</w:t>
      </w:r>
      <w:bookmarkEnd w:id="176"/>
    </w:p>
    <w:p w:rsidR="00461825" w:rsidRPr="0059243A"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177" w:name="_Toc55225665"/>
      <w:r w:rsidRPr="0059243A">
        <w:rPr>
          <w:rFonts w:eastAsia="Times New Roman" w:cs="Arial"/>
          <w:bCs w:val="0"/>
          <w:color w:val="264F90"/>
          <w:sz w:val="24"/>
          <w:szCs w:val="32"/>
        </w:rPr>
        <w:t>Assessment of grant applications</w:t>
      </w:r>
      <w:bookmarkEnd w:id="177"/>
    </w:p>
    <w:p w:rsidR="00461825" w:rsidRDefault="00461825" w:rsidP="00461825">
      <w:r>
        <w:t xml:space="preserve">Applications </w:t>
      </w:r>
      <w:proofErr w:type="gramStart"/>
      <w:r>
        <w:t>will be assessed</w:t>
      </w:r>
      <w:proofErr w:type="gramEnd"/>
      <w:r>
        <w:t xml:space="preserve"> based on the eligibility and assessment criteria as set out in these Grant Opportunity Guidelines.</w:t>
      </w:r>
    </w:p>
    <w:p w:rsidR="00461825" w:rsidRDefault="00461825" w:rsidP="00461825">
      <w:r>
        <w:t>The Community Grants Hub will review your application against the eligibility criteria. Only eligible applications will move to the next stage.</w:t>
      </w:r>
    </w:p>
    <w:p w:rsidR="00461825" w:rsidRDefault="00461825" w:rsidP="00461825">
      <w:r>
        <w:t xml:space="preserve">Eligible applications </w:t>
      </w:r>
      <w:proofErr w:type="gramStart"/>
      <w:r>
        <w:t>will be considered and assessed by DVA through a targeted competitive grant process</w:t>
      </w:r>
      <w:proofErr w:type="gramEnd"/>
      <w:r>
        <w:t>.</w:t>
      </w:r>
    </w:p>
    <w:p w:rsidR="00461825" w:rsidRPr="0059243A"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178" w:name="_Toc55225666"/>
      <w:r w:rsidRPr="0059243A">
        <w:rPr>
          <w:rFonts w:eastAsia="Times New Roman" w:cs="Arial"/>
          <w:bCs w:val="0"/>
          <w:color w:val="264F90"/>
          <w:sz w:val="24"/>
          <w:szCs w:val="32"/>
        </w:rPr>
        <w:t>Financial viability</w:t>
      </w:r>
      <w:bookmarkEnd w:id="178"/>
    </w:p>
    <w:p w:rsidR="00461825" w:rsidRPr="002D2C06" w:rsidRDefault="00461825" w:rsidP="00461825">
      <w:pPr>
        <w:pStyle w:val="BodyTextnospace"/>
        <w:rPr>
          <w:rFonts w:cs="Arial"/>
        </w:rPr>
      </w:pPr>
      <w:r w:rsidRPr="00FB0031">
        <w:rPr>
          <w:rFonts w:ascii="Arial" w:hAnsi="Arial" w:cs="Arial"/>
          <w:sz w:val="20"/>
        </w:rPr>
        <w:t xml:space="preserve">Applicants may be subject to a financial viability assessment. The financial viability assessment forms part of the risk mitigation strategy and can include: </w:t>
      </w:r>
    </w:p>
    <w:p w:rsidR="00461825" w:rsidRDefault="00461825" w:rsidP="00461825">
      <w:pPr>
        <w:pStyle w:val="ListBullet"/>
        <w:numPr>
          <w:ilvl w:val="0"/>
          <w:numId w:val="7"/>
        </w:numPr>
        <w:ind w:left="357" w:hanging="357"/>
      </w:pPr>
      <w:r>
        <w:t>establishing whether relevant persons have any adverse business history (for example current or past bankruptcy)</w:t>
      </w:r>
    </w:p>
    <w:p w:rsidR="00461825" w:rsidRDefault="00461825" w:rsidP="00461825">
      <w:pPr>
        <w:pStyle w:val="ListBullet"/>
        <w:numPr>
          <w:ilvl w:val="0"/>
          <w:numId w:val="7"/>
        </w:numPr>
        <w:ind w:left="357" w:hanging="357"/>
      </w:pPr>
      <w:proofErr w:type="gramStart"/>
      <w:r>
        <w:t>assessment</w:t>
      </w:r>
      <w:proofErr w:type="gramEnd"/>
      <w:r>
        <w:t xml:space="preserve"> of the financial health of an entity.</w:t>
      </w:r>
    </w:p>
    <w:p w:rsidR="00461825" w:rsidRPr="0059243A" w:rsidRDefault="00461825" w:rsidP="00461825">
      <w:pPr>
        <w:pStyle w:val="Heading3"/>
        <w:keepNext/>
        <w:keepLines/>
        <w:numPr>
          <w:ilvl w:val="1"/>
          <w:numId w:val="8"/>
        </w:numPr>
        <w:spacing w:before="240" w:after="120" w:line="280" w:lineRule="atLeast"/>
        <w:rPr>
          <w:rFonts w:eastAsia="Times New Roman" w:cs="Arial"/>
          <w:bCs w:val="0"/>
          <w:color w:val="264F90"/>
          <w:sz w:val="24"/>
          <w:szCs w:val="32"/>
        </w:rPr>
      </w:pPr>
      <w:bookmarkStart w:id="179" w:name="_Toc55225667"/>
      <w:r w:rsidRPr="0059243A">
        <w:rPr>
          <w:rFonts w:eastAsia="Times New Roman" w:cs="Arial"/>
          <w:bCs w:val="0"/>
          <w:color w:val="264F90"/>
          <w:sz w:val="24"/>
          <w:szCs w:val="32"/>
        </w:rPr>
        <w:lastRenderedPageBreak/>
        <w:t>Who will assess and select applications?</w:t>
      </w:r>
      <w:bookmarkEnd w:id="179"/>
    </w:p>
    <w:p w:rsidR="00461825" w:rsidRPr="00AF24A0" w:rsidRDefault="00461825" w:rsidP="00461825">
      <w:pPr>
        <w:keepNext/>
        <w:keepLines/>
      </w:pPr>
      <w:r w:rsidRPr="00AF24A0">
        <w:t xml:space="preserve">DVA will assess all eligible applications against the assessment criteria (see </w:t>
      </w:r>
      <w:r>
        <w:t>s</w:t>
      </w:r>
      <w:r w:rsidRPr="00AF24A0">
        <w:t>ection 6), and against other applications. We will consider your application on its merits, based on:</w:t>
      </w:r>
    </w:p>
    <w:p w:rsidR="00461825" w:rsidRPr="00AF24A0" w:rsidRDefault="00461825" w:rsidP="00461825">
      <w:pPr>
        <w:pStyle w:val="ListBullet"/>
        <w:keepNext/>
        <w:keepLines/>
        <w:numPr>
          <w:ilvl w:val="0"/>
          <w:numId w:val="7"/>
        </w:numPr>
        <w:ind w:left="357" w:hanging="357"/>
      </w:pPr>
      <w:r>
        <w:t>h</w:t>
      </w:r>
      <w:r w:rsidRPr="00AF24A0">
        <w:t>ow well it meets the criteria</w:t>
      </w:r>
    </w:p>
    <w:p w:rsidR="00461825" w:rsidRPr="00AF24A0" w:rsidRDefault="00461825" w:rsidP="00461825">
      <w:pPr>
        <w:pStyle w:val="ListBullet"/>
        <w:keepNext/>
        <w:keepLines/>
        <w:numPr>
          <w:ilvl w:val="0"/>
          <w:numId w:val="7"/>
        </w:numPr>
        <w:ind w:left="357" w:hanging="357"/>
      </w:pPr>
      <w:r>
        <w:t>h</w:t>
      </w:r>
      <w:r w:rsidRPr="00AF24A0">
        <w:t>ow it compares to other applications</w:t>
      </w:r>
    </w:p>
    <w:p w:rsidR="00461825" w:rsidRPr="00AF24A0" w:rsidRDefault="00461825" w:rsidP="00461825">
      <w:pPr>
        <w:pStyle w:val="ListBullet"/>
        <w:keepNext/>
        <w:keepLines/>
        <w:numPr>
          <w:ilvl w:val="0"/>
          <w:numId w:val="7"/>
        </w:numPr>
        <w:ind w:left="357" w:hanging="357"/>
      </w:pPr>
      <w:proofErr w:type="gramStart"/>
      <w:r>
        <w:t>w</w:t>
      </w:r>
      <w:r w:rsidRPr="00AF24A0">
        <w:t>hether</w:t>
      </w:r>
      <w:proofErr w:type="gramEnd"/>
      <w:r w:rsidRPr="00AF24A0">
        <w:t xml:space="preserve"> it pro</w:t>
      </w:r>
      <w:r w:rsidRPr="006A2832">
        <w:t xml:space="preserve">vides value </w:t>
      </w:r>
      <w:r>
        <w:t>with</w:t>
      </w:r>
      <w:r w:rsidRPr="006A2832">
        <w:t xml:space="preserve"> </w:t>
      </w:r>
      <w:r>
        <w:t xml:space="preserve">relevant </w:t>
      </w:r>
      <w:r w:rsidRPr="00AF24A0">
        <w:t>money</w:t>
      </w:r>
      <w:r w:rsidRPr="004158F9">
        <w:rPr>
          <w:vertAlign w:val="superscript"/>
        </w:rPr>
        <w:footnoteReference w:id="9"/>
      </w:r>
      <w:r>
        <w:t>.</w:t>
      </w:r>
    </w:p>
    <w:p w:rsidR="00461825" w:rsidRPr="001E6773" w:rsidRDefault="00461825" w:rsidP="00461825">
      <w:r w:rsidRPr="001E6773">
        <w:t>DVA will assess whether the application represents value with relevant money by taking into account:</w:t>
      </w:r>
    </w:p>
    <w:p w:rsidR="00461825" w:rsidRPr="000D521F" w:rsidRDefault="00461825" w:rsidP="00461825">
      <w:pPr>
        <w:pStyle w:val="ListBullet"/>
        <w:keepNext/>
        <w:keepLines/>
        <w:numPr>
          <w:ilvl w:val="0"/>
          <w:numId w:val="7"/>
        </w:numPr>
        <w:ind w:left="357" w:hanging="357"/>
      </w:pPr>
      <w:r w:rsidRPr="000D521F">
        <w:t>the quality of the project proposal and activities</w:t>
      </w:r>
    </w:p>
    <w:p w:rsidR="00461825" w:rsidRPr="000D521F" w:rsidRDefault="00461825" w:rsidP="00461825">
      <w:pPr>
        <w:pStyle w:val="ListBullet"/>
        <w:keepNext/>
        <w:keepLines/>
        <w:numPr>
          <w:ilvl w:val="0"/>
          <w:numId w:val="7"/>
        </w:numPr>
        <w:ind w:left="357" w:hanging="357"/>
      </w:pPr>
      <w:r w:rsidRPr="000D521F">
        <w:t>if the proposal is fit for purpose in contributing to government objectives</w:t>
      </w:r>
    </w:p>
    <w:p w:rsidR="00461825" w:rsidRPr="000D521F" w:rsidRDefault="00461825" w:rsidP="00461825">
      <w:pPr>
        <w:pStyle w:val="ListBullet"/>
        <w:keepNext/>
        <w:keepLines/>
        <w:numPr>
          <w:ilvl w:val="0"/>
          <w:numId w:val="7"/>
        </w:numPr>
        <w:ind w:left="357" w:hanging="357"/>
      </w:pPr>
      <w:r w:rsidRPr="000D521F">
        <w:t>whether the absence of a grant is likely to prevent the grantee and government’s outcomes being achieved</w:t>
      </w:r>
    </w:p>
    <w:p w:rsidR="00461825" w:rsidRPr="000D521F" w:rsidRDefault="00461825" w:rsidP="00461825">
      <w:pPr>
        <w:pStyle w:val="ListBullet"/>
        <w:keepNext/>
        <w:keepLines/>
        <w:numPr>
          <w:ilvl w:val="0"/>
          <w:numId w:val="7"/>
        </w:numPr>
        <w:ind w:left="357" w:hanging="357"/>
      </w:pPr>
      <w:proofErr w:type="gramStart"/>
      <w:r w:rsidRPr="000D521F">
        <w:t>the</w:t>
      </w:r>
      <w:proofErr w:type="gramEnd"/>
      <w:r w:rsidRPr="000D521F">
        <w:t xml:space="preserve"> potential grantee’s relevant experience and performance history</w:t>
      </w:r>
      <w:r w:rsidRPr="000D521F">
        <w:rPr>
          <w:lang w:val="en"/>
        </w:rPr>
        <w:t>.</w:t>
      </w:r>
    </w:p>
    <w:p w:rsidR="00461825" w:rsidRPr="00AF24A0" w:rsidRDefault="00461825" w:rsidP="00461825">
      <w:pPr>
        <w:pStyle w:val="ListBullet"/>
        <w:spacing w:after="120"/>
      </w:pPr>
      <w:r w:rsidRPr="00AF24A0">
        <w:t xml:space="preserve">DVA assessors will provide an initial ranking of applications to inform the deliberations of the DVA </w:t>
      </w:r>
      <w:r>
        <w:t>G</w:t>
      </w:r>
      <w:r w:rsidRPr="004A21FD">
        <w:t xml:space="preserve">rants </w:t>
      </w:r>
      <w:r>
        <w:t>A</w:t>
      </w:r>
      <w:r w:rsidRPr="004A21FD">
        <w:t xml:space="preserve">dvisory </w:t>
      </w:r>
      <w:r>
        <w:t>C</w:t>
      </w:r>
      <w:r w:rsidRPr="004A21FD">
        <w:t>ommittee</w:t>
      </w:r>
      <w:r>
        <w:rPr>
          <w:rStyle w:val="CommentReference"/>
          <w:rFonts w:ascii="Times New Roman" w:hAnsi="Times New Roman"/>
        </w:rPr>
        <w:t>.</w:t>
      </w:r>
      <w:r w:rsidRPr="00AF24A0">
        <w:t xml:space="preserve"> The Grants Advisory Committee comprises senior DVA officials and recommends to the decision maker which appli</w:t>
      </w:r>
      <w:r>
        <w:t xml:space="preserve">cations to approve for a grant. </w:t>
      </w:r>
    </w:p>
    <w:p w:rsidR="00461825" w:rsidRPr="00AF24A0" w:rsidRDefault="00461825" w:rsidP="00461825">
      <w:pPr>
        <w:pStyle w:val="ListBullet"/>
        <w:spacing w:after="120"/>
      </w:pPr>
      <w:r w:rsidRPr="00AF24A0">
        <w:t xml:space="preserve">DVA may seek additional information about you or your application and this may delay completion of the selection process. They may do this from within the Commonwealth, even if </w:t>
      </w:r>
      <w:proofErr w:type="gramStart"/>
      <w:r w:rsidRPr="00AF24A0">
        <w:t>the sources are not nominated by you</w:t>
      </w:r>
      <w:proofErr w:type="gramEnd"/>
      <w:r w:rsidRPr="00AF24A0">
        <w:t xml:space="preserve"> as referees. DVA may also consider information about you or your application that is available through the normal course of business.  </w:t>
      </w:r>
    </w:p>
    <w:p w:rsidR="00461825" w:rsidRPr="00AF24A0" w:rsidRDefault="00461825" w:rsidP="00461825">
      <w:pPr>
        <w:pStyle w:val="ListBullet"/>
        <w:spacing w:after="120"/>
      </w:pPr>
      <w:r w:rsidRPr="00AF24A0">
        <w:t xml:space="preserve">A strategy for any potential conflict of interest that </w:t>
      </w:r>
      <w:proofErr w:type="gramStart"/>
      <w:r w:rsidRPr="00AF24A0">
        <w:t>could be identified</w:t>
      </w:r>
      <w:proofErr w:type="gramEnd"/>
      <w:r w:rsidRPr="00AF24A0">
        <w:t xml:space="preserve"> </w:t>
      </w:r>
      <w:r>
        <w:t xml:space="preserve">between </w:t>
      </w:r>
      <w:r w:rsidRPr="00AF24A0">
        <w:t xml:space="preserve">DVA officials </w:t>
      </w:r>
      <w:r>
        <w:t xml:space="preserve">and </w:t>
      </w:r>
      <w:r w:rsidRPr="00AF24A0">
        <w:t xml:space="preserve">applicants is in place. </w:t>
      </w:r>
    </w:p>
    <w:p w:rsidR="00461825" w:rsidRPr="0059243A"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180" w:name="_Toc55225668"/>
      <w:r w:rsidRPr="0059243A">
        <w:rPr>
          <w:rFonts w:eastAsia="Times New Roman" w:cs="Arial"/>
          <w:bCs w:val="0"/>
          <w:color w:val="264F90"/>
          <w:sz w:val="24"/>
          <w:szCs w:val="32"/>
        </w:rPr>
        <w:t>Who will approve grants?</w:t>
      </w:r>
      <w:bookmarkEnd w:id="180"/>
    </w:p>
    <w:p w:rsidR="00461825" w:rsidRDefault="00461825" w:rsidP="00461825">
      <w:r>
        <w:t xml:space="preserve">The </w:t>
      </w:r>
      <w:r w:rsidRPr="003F5D76">
        <w:rPr>
          <w:iCs/>
        </w:rPr>
        <w:t>Minister for Veterans</w:t>
      </w:r>
      <w:r>
        <w:rPr>
          <w:iCs/>
        </w:rPr>
        <w:t>’ Affairs</w:t>
      </w:r>
      <w:r w:rsidRPr="003F5D76">
        <w:rPr>
          <w:iCs/>
        </w:rPr>
        <w:t xml:space="preserve"> (</w:t>
      </w:r>
      <w:r>
        <w:rPr>
          <w:iCs/>
        </w:rPr>
        <w:t>the d</w:t>
      </w:r>
      <w:r w:rsidRPr="008D34C3">
        <w:rPr>
          <w:iCs/>
        </w:rPr>
        <w:t xml:space="preserve">ecision </w:t>
      </w:r>
      <w:r>
        <w:rPr>
          <w:iCs/>
        </w:rPr>
        <w:t>m</w:t>
      </w:r>
      <w:r w:rsidRPr="008D34C3">
        <w:rPr>
          <w:iCs/>
        </w:rPr>
        <w:t xml:space="preserve">aker) </w:t>
      </w:r>
      <w:r>
        <w:t xml:space="preserve">decides which of the project grants to approve, taking into account the recommendations of the DVA Grants Advisory Committee and the availability of grant funds for the purposes of the grant program. </w:t>
      </w:r>
    </w:p>
    <w:p w:rsidR="00461825" w:rsidRPr="00103A95" w:rsidRDefault="00461825" w:rsidP="00461825">
      <w:r w:rsidRPr="00103A95">
        <w:t xml:space="preserve">The </w:t>
      </w:r>
      <w:r>
        <w:t>d</w:t>
      </w:r>
      <w:r w:rsidRPr="008D34C3">
        <w:rPr>
          <w:iCs/>
        </w:rPr>
        <w:t xml:space="preserve">ecision </w:t>
      </w:r>
      <w:r>
        <w:rPr>
          <w:iCs/>
        </w:rPr>
        <w:t>m</w:t>
      </w:r>
      <w:r w:rsidRPr="008D34C3">
        <w:rPr>
          <w:iCs/>
        </w:rPr>
        <w:t xml:space="preserve">aker’s </w:t>
      </w:r>
      <w:r w:rsidRPr="00A65BDC">
        <w:t>decision</w:t>
      </w:r>
      <w:r w:rsidRPr="00A65BDC">
        <w:rPr>
          <w:color w:val="00B0F0"/>
        </w:rPr>
        <w:t xml:space="preserve"> </w:t>
      </w:r>
      <w:r w:rsidRPr="00103A95">
        <w:t xml:space="preserve">is </w:t>
      </w:r>
      <w:r w:rsidRPr="00164671">
        <w:t>final</w:t>
      </w:r>
      <w:r w:rsidRPr="00103A95">
        <w:t xml:space="preserve"> in all matters, including</w:t>
      </w:r>
      <w:r>
        <w:t xml:space="preserve"> the</w:t>
      </w:r>
      <w:r w:rsidRPr="00103A95">
        <w:t>:</w:t>
      </w:r>
    </w:p>
    <w:p w:rsidR="00461825" w:rsidRPr="00103A95" w:rsidRDefault="00461825" w:rsidP="00461825">
      <w:pPr>
        <w:pStyle w:val="ListBullet"/>
        <w:keepNext/>
        <w:keepLines/>
        <w:numPr>
          <w:ilvl w:val="0"/>
          <w:numId w:val="7"/>
        </w:numPr>
        <w:ind w:left="357" w:hanging="357"/>
      </w:pPr>
      <w:r w:rsidRPr="00103A95">
        <w:t xml:space="preserve">approval of the </w:t>
      </w:r>
      <w:r>
        <w:t>grant</w:t>
      </w:r>
    </w:p>
    <w:p w:rsidR="00461825" w:rsidRPr="00103A95" w:rsidRDefault="00461825" w:rsidP="00461825">
      <w:pPr>
        <w:pStyle w:val="ListBullet"/>
        <w:keepNext/>
        <w:keepLines/>
        <w:numPr>
          <w:ilvl w:val="0"/>
          <w:numId w:val="7"/>
        </w:numPr>
        <w:ind w:left="357" w:hanging="357"/>
      </w:pPr>
      <w:r>
        <w:t>grant</w:t>
      </w:r>
      <w:r w:rsidRPr="00103A95">
        <w:t xml:space="preserve"> funding amount to be awarded</w:t>
      </w:r>
    </w:p>
    <w:p w:rsidR="00461825" w:rsidRDefault="00461825" w:rsidP="00461825">
      <w:pPr>
        <w:pStyle w:val="ListBullet"/>
        <w:keepNext/>
        <w:keepLines/>
        <w:numPr>
          <w:ilvl w:val="0"/>
          <w:numId w:val="7"/>
        </w:numPr>
        <w:ind w:left="357" w:hanging="357"/>
      </w:pPr>
      <w:proofErr w:type="gramStart"/>
      <w:r w:rsidRPr="00103A95">
        <w:t>terms</w:t>
      </w:r>
      <w:proofErr w:type="gramEnd"/>
      <w:r w:rsidRPr="00103A95">
        <w:t xml:space="preserve"> and conditions of the </w:t>
      </w:r>
      <w:r>
        <w:t>grant</w:t>
      </w:r>
      <w:r w:rsidRPr="00103A95">
        <w:t xml:space="preserve">. </w:t>
      </w:r>
    </w:p>
    <w:p w:rsidR="00461825" w:rsidRDefault="00461825" w:rsidP="00461825">
      <w:pPr>
        <w:pStyle w:val="ListBullet"/>
        <w:spacing w:after="120"/>
      </w:pPr>
      <w:r w:rsidRPr="002C0FF1">
        <w:rPr>
          <w:b/>
        </w:rPr>
        <w:t>Please note:</w:t>
      </w:r>
      <w:r>
        <w:t xml:space="preserve"> </w:t>
      </w:r>
      <w:r w:rsidRPr="00FB1D52">
        <w:t xml:space="preserve">There is no appeal mechanism for decisions to approve or not approve a </w:t>
      </w:r>
      <w:r>
        <w:t>grant</w:t>
      </w:r>
      <w:r w:rsidRPr="00FB1D52">
        <w:t>.</w:t>
      </w:r>
    </w:p>
    <w:p w:rsidR="00461825" w:rsidRPr="00576ECA" w:rsidRDefault="00461825" w:rsidP="00461825">
      <w:pPr>
        <w:pStyle w:val="Heading2"/>
        <w:keepNext/>
        <w:numPr>
          <w:ilvl w:val="0"/>
          <w:numId w:val="10"/>
        </w:numPr>
        <w:spacing w:before="240" w:after="120"/>
        <w:rPr>
          <w:rFonts w:eastAsia="Times New Roman" w:cs="Times New Roman"/>
          <w:b w:val="0"/>
          <w:bCs w:val="0"/>
          <w:color w:val="264F90"/>
          <w:sz w:val="32"/>
          <w:szCs w:val="32"/>
        </w:rPr>
      </w:pPr>
      <w:bookmarkStart w:id="181" w:name="_Toc55225669"/>
      <w:r w:rsidRPr="00576ECA">
        <w:rPr>
          <w:rFonts w:eastAsia="Times New Roman" w:cs="Times New Roman"/>
          <w:b w:val="0"/>
          <w:bCs w:val="0"/>
          <w:color w:val="264F90"/>
          <w:sz w:val="32"/>
          <w:szCs w:val="32"/>
        </w:rPr>
        <w:t>Notification of application outcomes</w:t>
      </w:r>
      <w:bookmarkEnd w:id="181"/>
    </w:p>
    <w:p w:rsidR="00461825" w:rsidRPr="00184E53" w:rsidRDefault="00461825" w:rsidP="00461825">
      <w:r w:rsidRPr="00184E53">
        <w:t xml:space="preserve">We will write to you about the outcome of your application. If you are successful, you </w:t>
      </w:r>
      <w:proofErr w:type="gramStart"/>
      <w:r w:rsidRPr="00184E53">
        <w:t>will be advised</w:t>
      </w:r>
      <w:proofErr w:type="gramEnd"/>
      <w:r w:rsidRPr="00184E53">
        <w:t xml:space="preserve"> of any specific conditions attached to the grant. </w:t>
      </w:r>
      <w:bookmarkStart w:id="182" w:name="_Toc47435424"/>
      <w:bookmarkStart w:id="183" w:name="_Toc47437111"/>
      <w:bookmarkEnd w:id="182"/>
      <w:bookmarkEnd w:id="183"/>
    </w:p>
    <w:p w:rsidR="00461825" w:rsidRPr="00576ECA"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184" w:name="_Toc47435425"/>
      <w:bookmarkStart w:id="185" w:name="_Toc47437112"/>
      <w:bookmarkStart w:id="186" w:name="_Toc48557040"/>
      <w:bookmarkStart w:id="187" w:name="_Toc48557041"/>
      <w:bookmarkStart w:id="188" w:name="_Toc48557042"/>
      <w:bookmarkStart w:id="189" w:name="_Toc55225670"/>
      <w:bookmarkEnd w:id="184"/>
      <w:bookmarkEnd w:id="185"/>
      <w:bookmarkEnd w:id="186"/>
      <w:bookmarkEnd w:id="187"/>
      <w:bookmarkEnd w:id="188"/>
      <w:r w:rsidRPr="00576ECA">
        <w:rPr>
          <w:rFonts w:eastAsia="Times New Roman" w:cs="Arial"/>
          <w:bCs w:val="0"/>
          <w:color w:val="264F90"/>
          <w:sz w:val="24"/>
          <w:szCs w:val="32"/>
        </w:rPr>
        <w:lastRenderedPageBreak/>
        <w:t>Feedback on your application</w:t>
      </w:r>
      <w:bookmarkEnd w:id="189"/>
    </w:p>
    <w:p w:rsidR="00461825" w:rsidRDefault="00461825" w:rsidP="00461825">
      <w:r>
        <w:t>A f</w:t>
      </w:r>
      <w:r w:rsidRPr="006734C3">
        <w:t xml:space="preserve">eedback </w:t>
      </w:r>
      <w:r>
        <w:t>s</w:t>
      </w:r>
      <w:r w:rsidRPr="006734C3">
        <w:t>ummary</w:t>
      </w:r>
      <w:r>
        <w:t xml:space="preserve"> </w:t>
      </w:r>
      <w:proofErr w:type="gramStart"/>
      <w:r>
        <w:t>will be published</w:t>
      </w:r>
      <w:proofErr w:type="gramEnd"/>
      <w:r>
        <w:t xml:space="preserve"> on the Community Grants Hub website to provide all organisations with easy to access information about the grant selection process and the main strengths and areas for improving applications.</w:t>
      </w:r>
    </w:p>
    <w:p w:rsidR="00461825" w:rsidRPr="00D55F3C" w:rsidRDefault="00461825" w:rsidP="00461825">
      <w:r w:rsidRPr="00D55F3C">
        <w:t>Individual feedback will be available</w:t>
      </w:r>
      <w:r>
        <w:t xml:space="preserve"> if requested by the applicant</w:t>
      </w:r>
      <w:r w:rsidRPr="00D55F3C">
        <w:t xml:space="preserve">. The process for requesting individual feedback will be included in the letter advising of the outcome of your application. </w:t>
      </w:r>
    </w:p>
    <w:p w:rsidR="00461825" w:rsidRPr="00576ECA" w:rsidRDefault="00461825" w:rsidP="00461825">
      <w:pPr>
        <w:pStyle w:val="Heading2"/>
        <w:keepNext/>
        <w:numPr>
          <w:ilvl w:val="0"/>
          <w:numId w:val="10"/>
        </w:numPr>
        <w:spacing w:before="240" w:after="120"/>
        <w:rPr>
          <w:rFonts w:eastAsia="Times New Roman" w:cs="Times New Roman"/>
          <w:b w:val="0"/>
          <w:bCs w:val="0"/>
          <w:color w:val="264F90"/>
          <w:sz w:val="32"/>
          <w:szCs w:val="32"/>
        </w:rPr>
      </w:pPr>
      <w:bookmarkStart w:id="190" w:name="_Toc525295546"/>
      <w:bookmarkStart w:id="191" w:name="_Toc525552144"/>
      <w:bookmarkStart w:id="192" w:name="_Toc525722844"/>
      <w:bookmarkStart w:id="193" w:name="_Toc55225671"/>
      <w:bookmarkEnd w:id="190"/>
      <w:bookmarkEnd w:id="191"/>
      <w:bookmarkEnd w:id="192"/>
      <w:r w:rsidRPr="00576ECA">
        <w:rPr>
          <w:rFonts w:eastAsia="Times New Roman" w:cs="Times New Roman"/>
          <w:b w:val="0"/>
          <w:bCs w:val="0"/>
          <w:color w:val="264F90"/>
          <w:sz w:val="32"/>
          <w:szCs w:val="32"/>
        </w:rPr>
        <w:t>Successful grant applications</w:t>
      </w:r>
      <w:bookmarkEnd w:id="193"/>
    </w:p>
    <w:p w:rsidR="00461825" w:rsidRPr="00576ECA"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194" w:name="_Toc55225672"/>
      <w:r w:rsidRPr="00576ECA">
        <w:rPr>
          <w:rFonts w:eastAsia="Times New Roman" w:cs="Arial"/>
          <w:bCs w:val="0"/>
          <w:color w:val="264F90"/>
          <w:sz w:val="24"/>
          <w:szCs w:val="32"/>
        </w:rPr>
        <w:t>The grant agreement</w:t>
      </w:r>
      <w:bookmarkEnd w:id="194"/>
    </w:p>
    <w:p w:rsidR="00461825" w:rsidRDefault="00461825" w:rsidP="00461825">
      <w:bookmarkStart w:id="195" w:name="_Toc466898121"/>
      <w:r>
        <w:t>You must enter into a legally binding grant agreement with the Commonwealth.</w:t>
      </w:r>
      <w:r w:rsidRPr="00B65B88">
        <w:t xml:space="preserve"> </w:t>
      </w:r>
      <w:r>
        <w:t xml:space="preserve">We will offer </w:t>
      </w:r>
      <w:r w:rsidRPr="00190AEE">
        <w:t xml:space="preserve">successful applicants a Commonwealth Simple </w:t>
      </w:r>
      <w:r>
        <w:t>Grant Agreement</w:t>
      </w:r>
      <w:r w:rsidRPr="00B53234">
        <w:t xml:space="preserve"> </w:t>
      </w:r>
      <w:r w:rsidRPr="00190AEE">
        <w:t xml:space="preserve">or a Letter of </w:t>
      </w:r>
      <w:r>
        <w:t>Agreement</w:t>
      </w:r>
      <w:r w:rsidRPr="00190AEE">
        <w:t xml:space="preserve"> for this </w:t>
      </w:r>
      <w:r>
        <w:t>grant</w:t>
      </w:r>
      <w:r w:rsidRPr="00190AEE">
        <w:t xml:space="preserve"> opportunity.</w:t>
      </w:r>
    </w:p>
    <w:p w:rsidR="00461825" w:rsidRDefault="00461825" w:rsidP="00461825">
      <w:r>
        <w:t>We have introduced streamlined grant agreements and grantee obligations to reduce the administrative impost on grantees.</w:t>
      </w:r>
    </w:p>
    <w:p w:rsidR="00461825" w:rsidRDefault="00461825" w:rsidP="00461825">
      <w:r>
        <w:t xml:space="preserve">We will use two types of grant agreements for this grant opportunity. Our selection will depend on the associated risks and complexity of your </w:t>
      </w:r>
      <w:r w:rsidRPr="00190AEE">
        <w:t xml:space="preserve">project. </w:t>
      </w:r>
    </w:p>
    <w:p w:rsidR="00461825" w:rsidRPr="007B4969" w:rsidRDefault="00461825" w:rsidP="00461825">
      <w:r>
        <w:t xml:space="preserve">Each agreement has standard grant conditions that </w:t>
      </w:r>
      <w:proofErr w:type="gramStart"/>
      <w:r>
        <w:t>cannot be changed</w:t>
      </w:r>
      <w:proofErr w:type="gramEnd"/>
      <w:r>
        <w:t xml:space="preserve">. Sample </w:t>
      </w:r>
      <w:r w:rsidRPr="00576ECA">
        <w:t>grant agreements are</w:t>
      </w:r>
      <w:r>
        <w:t xml:space="preserve"> available on GrantConnect and Community Grants Hub websites as part of the grant documentation</w:t>
      </w:r>
      <w:r w:rsidRPr="00B60268">
        <w:t xml:space="preserve">. </w:t>
      </w:r>
      <w:r>
        <w:t>We will use a grant s</w:t>
      </w:r>
      <w:r w:rsidRPr="007B4969">
        <w:t xml:space="preserve">chedule to outline the specific </w:t>
      </w:r>
      <w:r>
        <w:t>grant</w:t>
      </w:r>
      <w:r w:rsidRPr="007B4969">
        <w:t xml:space="preserve"> requirements.</w:t>
      </w:r>
    </w:p>
    <w:p w:rsidR="00461825" w:rsidRPr="00566D72" w:rsidRDefault="00461825" w:rsidP="00461825">
      <w:pPr>
        <w:rPr>
          <w:color w:val="0070C0"/>
        </w:rPr>
      </w:pPr>
      <w:r>
        <w:t>We</w:t>
      </w:r>
      <w:r w:rsidRPr="00EE739C">
        <w:rPr>
          <w:color w:val="0070C0"/>
        </w:rPr>
        <w:t xml:space="preserve"> </w:t>
      </w:r>
      <w:r>
        <w:t xml:space="preserve">must execute a grant agreement with you before we can make any payments. We are not responsible for any of your expenditure until a grant agreement </w:t>
      </w:r>
      <w:proofErr w:type="gramStart"/>
      <w:r>
        <w:t>is executed</w:t>
      </w:r>
      <w:proofErr w:type="gramEnd"/>
      <w:r>
        <w:t xml:space="preserve">. </w:t>
      </w:r>
    </w:p>
    <w:p w:rsidR="00461825" w:rsidRDefault="00461825" w:rsidP="00461825">
      <w:r>
        <w:t xml:space="preserve">Your grant agreement may have specific conditions determined by the assessment process or other considerations made by </w:t>
      </w:r>
      <w:r w:rsidRPr="006E15AD">
        <w:t xml:space="preserve">the </w:t>
      </w:r>
      <w:r>
        <w:t>d</w:t>
      </w:r>
      <w:r w:rsidRPr="006E15AD">
        <w:t xml:space="preserve">ecision </w:t>
      </w:r>
      <w:r>
        <w:t>m</w:t>
      </w:r>
      <w:r w:rsidRPr="006E15AD">
        <w:t>aker</w:t>
      </w:r>
      <w:r>
        <w:t>.</w:t>
      </w:r>
      <w:r w:rsidRPr="00A46B54">
        <w:t xml:space="preserve"> </w:t>
      </w:r>
      <w:r>
        <w:t xml:space="preserve">These </w:t>
      </w:r>
      <w:proofErr w:type="gramStart"/>
      <w:r>
        <w:t>will be identified</w:t>
      </w:r>
      <w:proofErr w:type="gramEnd"/>
      <w:r>
        <w:t xml:space="preserve"> in the agreement.</w:t>
      </w:r>
    </w:p>
    <w:p w:rsidR="00461825" w:rsidRPr="00BC0BC9" w:rsidRDefault="00461825" w:rsidP="00461825">
      <w:r>
        <w:t>The Commonwealth may recover grant funds if there is a breach of the g</w:t>
      </w:r>
      <w:bookmarkStart w:id="196" w:name="_Toc468693650"/>
      <w:r>
        <w:t>rant agreement.</w:t>
      </w:r>
    </w:p>
    <w:p w:rsidR="00461825" w:rsidRPr="009E283B" w:rsidRDefault="00461825" w:rsidP="00461825">
      <w:pPr>
        <w:rPr>
          <w:b/>
        </w:rPr>
      </w:pPr>
      <w:r w:rsidRPr="009E283B">
        <w:rPr>
          <w:b/>
        </w:rPr>
        <w:t>Letter of</w:t>
      </w:r>
      <w:r>
        <w:rPr>
          <w:b/>
        </w:rPr>
        <w:t xml:space="preserve"> Agreement</w:t>
      </w:r>
      <w:bookmarkEnd w:id="196"/>
    </w:p>
    <w:p w:rsidR="00461825" w:rsidRPr="00DC61A0" w:rsidRDefault="00461825" w:rsidP="00461825">
      <w:pPr>
        <w:pStyle w:val="BodyTextnospace"/>
        <w:spacing w:before="40" w:after="120"/>
        <w:rPr>
          <w:iCs/>
          <w:color w:val="0070C0"/>
        </w:rPr>
      </w:pPr>
      <w:r w:rsidRPr="00AC289B">
        <w:rPr>
          <w:rFonts w:ascii="Arial" w:eastAsia="Times New Roman" w:hAnsi="Arial"/>
          <w:iCs/>
          <w:color w:val="auto"/>
          <w:sz w:val="20"/>
        </w:rPr>
        <w:t xml:space="preserve">This </w:t>
      </w:r>
      <w:r>
        <w:rPr>
          <w:rFonts w:ascii="Arial" w:eastAsia="Times New Roman" w:hAnsi="Arial"/>
          <w:iCs/>
          <w:color w:val="auto"/>
          <w:sz w:val="20"/>
        </w:rPr>
        <w:t>grant agreement</w:t>
      </w:r>
      <w:r w:rsidRPr="00AC289B">
        <w:rPr>
          <w:rFonts w:ascii="Arial" w:eastAsia="Times New Roman" w:hAnsi="Arial"/>
          <w:iCs/>
          <w:color w:val="auto"/>
          <w:sz w:val="20"/>
        </w:rPr>
        <w:t xml:space="preserve"> comprises the </w:t>
      </w:r>
      <w:r>
        <w:rPr>
          <w:rFonts w:ascii="Arial" w:eastAsia="Times New Roman" w:hAnsi="Arial"/>
          <w:iCs/>
          <w:color w:val="auto"/>
          <w:sz w:val="20"/>
        </w:rPr>
        <w:t>L</w:t>
      </w:r>
      <w:r w:rsidRPr="00AC289B">
        <w:rPr>
          <w:rFonts w:ascii="Arial" w:eastAsia="Times New Roman" w:hAnsi="Arial"/>
          <w:iCs/>
          <w:color w:val="auto"/>
          <w:sz w:val="20"/>
        </w:rPr>
        <w:t xml:space="preserve">etter of </w:t>
      </w:r>
      <w:r>
        <w:rPr>
          <w:rFonts w:ascii="Arial" w:eastAsia="Times New Roman" w:hAnsi="Arial"/>
          <w:iCs/>
          <w:color w:val="auto"/>
          <w:sz w:val="20"/>
        </w:rPr>
        <w:t>Agreement</w:t>
      </w:r>
      <w:r w:rsidRPr="00AC289B">
        <w:rPr>
          <w:rFonts w:ascii="Arial" w:eastAsia="Times New Roman" w:hAnsi="Arial"/>
          <w:iCs/>
          <w:color w:val="auto"/>
          <w:sz w:val="20"/>
        </w:rPr>
        <w:t xml:space="preserve"> and the corresponding </w:t>
      </w:r>
      <w:r>
        <w:rPr>
          <w:rFonts w:ascii="Arial" w:eastAsia="Times New Roman" w:hAnsi="Arial"/>
          <w:iCs/>
          <w:color w:val="auto"/>
          <w:sz w:val="20"/>
        </w:rPr>
        <w:t>grant</w:t>
      </w:r>
      <w:r w:rsidRPr="00AC289B">
        <w:rPr>
          <w:rFonts w:ascii="Arial" w:eastAsia="Times New Roman" w:hAnsi="Arial"/>
          <w:iCs/>
          <w:color w:val="auto"/>
          <w:sz w:val="20"/>
        </w:rPr>
        <w:t xml:space="preserve"> conditions</w:t>
      </w:r>
      <w:r>
        <w:rPr>
          <w:rFonts w:ascii="Arial" w:eastAsia="Times New Roman" w:hAnsi="Arial"/>
          <w:iCs/>
          <w:color w:val="auto"/>
          <w:sz w:val="20"/>
        </w:rPr>
        <w:t>.</w:t>
      </w:r>
      <w:r w:rsidRPr="00AC289B">
        <w:rPr>
          <w:rFonts w:ascii="Arial" w:eastAsia="Times New Roman" w:hAnsi="Arial"/>
          <w:iCs/>
          <w:color w:val="auto"/>
          <w:sz w:val="20"/>
        </w:rPr>
        <w:t xml:space="preserve"> </w:t>
      </w:r>
    </w:p>
    <w:p w:rsidR="00461825" w:rsidRDefault="00461825" w:rsidP="00461825">
      <w:pPr>
        <w:rPr>
          <w:iCs/>
        </w:rPr>
      </w:pPr>
      <w:r>
        <w:rPr>
          <w:iCs/>
        </w:rPr>
        <w:t>We will send you a L</w:t>
      </w:r>
      <w:r w:rsidRPr="00AE3DAF">
        <w:rPr>
          <w:iCs/>
        </w:rPr>
        <w:t xml:space="preserve">etter of </w:t>
      </w:r>
      <w:r>
        <w:rPr>
          <w:iCs/>
        </w:rPr>
        <w:t xml:space="preserve">Agreement providing you with an offer. You accept the offer by signing </w:t>
      </w:r>
      <w:r w:rsidRPr="006A2832">
        <w:rPr>
          <w:iCs/>
        </w:rPr>
        <w:t xml:space="preserve">and returning the Letter of </w:t>
      </w:r>
      <w:r w:rsidRPr="00090750">
        <w:rPr>
          <w:iCs/>
        </w:rPr>
        <w:t xml:space="preserve">Agreement to us by the date stipulated in the Letter of Agreement. </w:t>
      </w:r>
      <w:r w:rsidRPr="00F01B16">
        <w:rPr>
          <w:iCs/>
        </w:rPr>
        <w:t xml:space="preserve">We consider the agreement to be executed from the date </w:t>
      </w:r>
      <w:proofErr w:type="gramStart"/>
      <w:r w:rsidRPr="00F01B16">
        <w:rPr>
          <w:iCs/>
        </w:rPr>
        <w:t>the grant agreement has been signed by both parties</w:t>
      </w:r>
      <w:proofErr w:type="gramEnd"/>
      <w:r w:rsidRPr="00F01B16">
        <w:rPr>
          <w:iCs/>
        </w:rPr>
        <w:t xml:space="preserve">. </w:t>
      </w:r>
    </w:p>
    <w:p w:rsidR="00461825" w:rsidRPr="006E15AD" w:rsidRDefault="00461825" w:rsidP="00461825">
      <w:pPr>
        <w:rPr>
          <w:b/>
        </w:rPr>
      </w:pPr>
      <w:bookmarkStart w:id="197" w:name="_Toc468693652"/>
      <w:r w:rsidRPr="006E15AD">
        <w:rPr>
          <w:b/>
        </w:rPr>
        <w:t xml:space="preserve">Commonwealth Simple </w:t>
      </w:r>
      <w:r>
        <w:rPr>
          <w:b/>
        </w:rPr>
        <w:t>Grant Agreement</w:t>
      </w:r>
      <w:bookmarkEnd w:id="197"/>
      <w:r w:rsidRPr="006E15AD">
        <w:rPr>
          <w:b/>
        </w:rPr>
        <w:t xml:space="preserve"> </w:t>
      </w:r>
    </w:p>
    <w:p w:rsidR="00461825" w:rsidRDefault="00461825" w:rsidP="00461825">
      <w:pPr>
        <w:rPr>
          <w:iCs/>
        </w:rPr>
      </w:pPr>
      <w:r w:rsidRPr="0001641E">
        <w:rPr>
          <w:iCs/>
        </w:rPr>
        <w:t xml:space="preserve">You will </w:t>
      </w:r>
      <w:r w:rsidRPr="00705C93">
        <w:rPr>
          <w:iCs/>
        </w:rPr>
        <w:t>have</w:t>
      </w:r>
      <w:r>
        <w:rPr>
          <w:iCs/>
        </w:rPr>
        <w:t xml:space="preserve"> fifteen (15)</w:t>
      </w:r>
      <w:r w:rsidRPr="00705C93">
        <w:rPr>
          <w:iCs/>
        </w:rPr>
        <w:t xml:space="preserve"> </w:t>
      </w:r>
      <w:r>
        <w:rPr>
          <w:iCs/>
        </w:rPr>
        <w:t xml:space="preserve">business </w:t>
      </w:r>
      <w:r w:rsidRPr="00705C93">
        <w:rPr>
          <w:iCs/>
        </w:rPr>
        <w:t>days from</w:t>
      </w:r>
      <w:r w:rsidRPr="0001641E">
        <w:rPr>
          <w:iCs/>
        </w:rPr>
        <w:t xml:space="preserve"> the date of a written offer to </w:t>
      </w:r>
      <w:r>
        <w:rPr>
          <w:iCs/>
        </w:rPr>
        <w:t xml:space="preserve">sign and return </w:t>
      </w:r>
      <w:r w:rsidRPr="0001641E">
        <w:rPr>
          <w:iCs/>
        </w:rPr>
        <w:t xml:space="preserve">this </w:t>
      </w:r>
      <w:r>
        <w:rPr>
          <w:iCs/>
        </w:rPr>
        <w:t xml:space="preserve">grant agreement. The agreement </w:t>
      </w:r>
      <w:proofErr w:type="gramStart"/>
      <w:r>
        <w:rPr>
          <w:iCs/>
        </w:rPr>
        <w:t>is considered to be executed</w:t>
      </w:r>
      <w:proofErr w:type="gramEnd"/>
      <w:r>
        <w:rPr>
          <w:iCs/>
        </w:rPr>
        <w:t xml:space="preserve"> once </w:t>
      </w:r>
      <w:r w:rsidRPr="0001641E">
        <w:rPr>
          <w:iCs/>
        </w:rPr>
        <w:t xml:space="preserve">both you and the 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rsidR="00461825" w:rsidRPr="006041AA" w:rsidRDefault="00461825" w:rsidP="00461825">
      <w:pPr>
        <w:rPr>
          <w:iCs/>
        </w:rPr>
      </w:pPr>
      <w:r w:rsidRPr="0001641E">
        <w:rPr>
          <w:iCs/>
        </w:rPr>
        <w:t xml:space="preserve">The offer may lapse if both parties do not sign the </w:t>
      </w:r>
      <w:r>
        <w:rPr>
          <w:iCs/>
        </w:rPr>
        <w:t xml:space="preserve">grant agreement </w:t>
      </w:r>
      <w:r w:rsidRPr="0001641E">
        <w:rPr>
          <w:iCs/>
        </w:rPr>
        <w:t xml:space="preserve">within this time. Under certain </w:t>
      </w:r>
      <w:r w:rsidRPr="00090750">
        <w:rPr>
          <w:iCs/>
        </w:rPr>
        <w:t xml:space="preserve">circumstances, we may extend this period. </w:t>
      </w:r>
      <w:r w:rsidRPr="006041AA">
        <w:rPr>
          <w:iCs/>
        </w:rPr>
        <w:t>We base the approval of your grant on the information you provide in your application.</w:t>
      </w:r>
    </w:p>
    <w:p w:rsidR="00461825" w:rsidRPr="00576ECA" w:rsidRDefault="00461825" w:rsidP="00461825">
      <w:pPr>
        <w:pStyle w:val="Heading3"/>
        <w:keepNext/>
        <w:keepLines/>
        <w:numPr>
          <w:ilvl w:val="1"/>
          <w:numId w:val="8"/>
        </w:numPr>
        <w:spacing w:before="240" w:after="120" w:line="280" w:lineRule="atLeast"/>
        <w:rPr>
          <w:rFonts w:eastAsia="Times New Roman" w:cs="Arial"/>
          <w:bCs w:val="0"/>
          <w:color w:val="264F90"/>
          <w:sz w:val="24"/>
          <w:szCs w:val="32"/>
        </w:rPr>
      </w:pPr>
      <w:bookmarkStart w:id="198" w:name="_Toc530579998"/>
      <w:bookmarkStart w:id="199" w:name="_Toc55225673"/>
      <w:bookmarkEnd w:id="195"/>
      <w:bookmarkEnd w:id="198"/>
      <w:r w:rsidRPr="00576ECA">
        <w:rPr>
          <w:rFonts w:eastAsia="Times New Roman" w:cs="Arial"/>
          <w:bCs w:val="0"/>
          <w:color w:val="264F90"/>
          <w:sz w:val="24"/>
          <w:szCs w:val="32"/>
        </w:rPr>
        <w:lastRenderedPageBreak/>
        <w:t>Commonwealth Child Safe Framework</w:t>
      </w:r>
      <w:bookmarkEnd w:id="199"/>
    </w:p>
    <w:p w:rsidR="00461825" w:rsidRDefault="00461825" w:rsidP="00461825">
      <w:pPr>
        <w:keepNext/>
        <w:keepLines/>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rsidR="00461825" w:rsidRDefault="00461825" w:rsidP="00461825">
      <w:pPr>
        <w:rPr>
          <w:rFonts w:cs="Arial"/>
        </w:rPr>
      </w:pPr>
      <w:r>
        <w:rPr>
          <w:rFonts w:cs="Arial"/>
        </w:rPr>
        <w:t xml:space="preserve">A child safety clause may be included in a grant agreement where the Commonwealth considers the grant is </w:t>
      </w:r>
      <w:proofErr w:type="gramStart"/>
      <w:r>
        <w:rPr>
          <w:rFonts w:cs="Arial"/>
        </w:rPr>
        <w:t>for</w:t>
      </w:r>
      <w:proofErr w:type="gramEnd"/>
      <w:r>
        <w:rPr>
          <w:rFonts w:cs="Arial"/>
        </w:rPr>
        <w:t>:</w:t>
      </w:r>
    </w:p>
    <w:p w:rsidR="00461825" w:rsidRPr="002A3820" w:rsidRDefault="00461825" w:rsidP="00461825">
      <w:pPr>
        <w:pStyle w:val="ListBullet"/>
        <w:keepNext/>
        <w:keepLines/>
        <w:numPr>
          <w:ilvl w:val="0"/>
          <w:numId w:val="7"/>
        </w:numPr>
        <w:ind w:left="357" w:hanging="357"/>
      </w:pPr>
      <w:r w:rsidRPr="002A3820">
        <w:t>s</w:t>
      </w:r>
      <w:r>
        <w:t>ervices directly to children</w:t>
      </w:r>
    </w:p>
    <w:p w:rsidR="00461825" w:rsidRPr="002A3820" w:rsidRDefault="00461825" w:rsidP="00461825">
      <w:pPr>
        <w:pStyle w:val="ListBullet"/>
        <w:keepNext/>
        <w:keepLines/>
        <w:numPr>
          <w:ilvl w:val="0"/>
          <w:numId w:val="7"/>
        </w:numPr>
        <w:ind w:left="357" w:hanging="357"/>
      </w:pPr>
      <w:proofErr w:type="gramStart"/>
      <w:r w:rsidRPr="002A3820">
        <w:t>activities</w:t>
      </w:r>
      <w:proofErr w:type="gramEnd"/>
      <w:r w:rsidRPr="002A3820">
        <w:t xml:space="preserve"> that involve contact with children that is a usual part of, and more than incidental to, the grant activity.</w:t>
      </w:r>
    </w:p>
    <w:p w:rsidR="00461825" w:rsidRDefault="00461825" w:rsidP="00461825">
      <w:pPr>
        <w:rPr>
          <w:rFonts w:cs="Arial"/>
        </w:rPr>
      </w:pPr>
      <w:r>
        <w:rPr>
          <w:rFonts w:cs="Arial"/>
        </w:rPr>
        <w:t>A child safety clause may also be included in the grant agreement if the Commonwealth considers the grant activity involves children more broadly.</w:t>
      </w:r>
    </w:p>
    <w:p w:rsidR="00461825" w:rsidRPr="00606116" w:rsidRDefault="00461825" w:rsidP="00461825">
      <w:pPr>
        <w:rPr>
          <w:rFonts w:cstheme="minorHAnsi"/>
          <w:bCs/>
          <w:lang w:eastAsia="en-AU"/>
        </w:rPr>
      </w:pPr>
      <w:r>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w:t>
      </w:r>
      <w:proofErr w:type="gramStart"/>
      <w:r>
        <w:rPr>
          <w:rFonts w:cs="Arial"/>
        </w:rPr>
        <w:t>agreement</w:t>
      </w:r>
      <w:proofErr w:type="gramEnd"/>
      <w:r>
        <w:rPr>
          <w:rFonts w:cs="Arial"/>
        </w:rPr>
        <w:t xml:space="preserve"> you must always comply with your state and territory legislative requirements for working with children </w:t>
      </w:r>
      <w:r w:rsidRPr="00830B56">
        <w:rPr>
          <w:rFonts w:cs="Arial"/>
        </w:rPr>
        <w:t>and mandatory reporting.</w:t>
      </w:r>
      <w:r w:rsidRPr="00830B56">
        <w:rPr>
          <w:bCs/>
          <w:lang w:eastAsia="en-AU"/>
        </w:rPr>
        <w:t xml:space="preserve"> </w:t>
      </w:r>
    </w:p>
    <w:p w:rsidR="00461825" w:rsidRPr="00576ECA"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200" w:name="_Toc55225674"/>
      <w:r w:rsidRPr="00576ECA">
        <w:rPr>
          <w:rFonts w:eastAsia="Times New Roman" w:cs="Arial"/>
          <w:bCs w:val="0"/>
          <w:color w:val="264F90"/>
          <w:sz w:val="24"/>
          <w:szCs w:val="32"/>
        </w:rPr>
        <w:t>How we pay the grant</w:t>
      </w:r>
      <w:bookmarkEnd w:id="200"/>
    </w:p>
    <w:p w:rsidR="00461825" w:rsidRPr="00F01B16" w:rsidRDefault="00461825" w:rsidP="00461825">
      <w:pPr>
        <w:tabs>
          <w:tab w:val="left" w:pos="0"/>
        </w:tabs>
      </w:pPr>
      <w:bookmarkStart w:id="201" w:name="_Toc466898122"/>
      <w:r w:rsidRPr="00F01B16">
        <w:rPr>
          <w:bCs/>
          <w:lang w:eastAsia="en-AU"/>
        </w:rPr>
        <w:t xml:space="preserve">The grant agreement will state the </w:t>
      </w:r>
      <w:r w:rsidRPr="00F01B16">
        <w:t>maximum grant amount to be paid.</w:t>
      </w:r>
      <w:bookmarkStart w:id="202" w:name="_Toc47435430"/>
      <w:bookmarkStart w:id="203" w:name="_Toc47437117"/>
      <w:bookmarkEnd w:id="202"/>
      <w:bookmarkEnd w:id="203"/>
    </w:p>
    <w:p w:rsidR="00461825" w:rsidRDefault="00461825" w:rsidP="00461825">
      <w:pPr>
        <w:tabs>
          <w:tab w:val="left" w:pos="0"/>
        </w:tabs>
        <w:rPr>
          <w:bCs/>
          <w:lang w:eastAsia="en-AU"/>
        </w:rPr>
      </w:pPr>
      <w:r w:rsidRPr="00F01B16">
        <w:rPr>
          <w:bCs/>
          <w:lang w:eastAsia="en-AU"/>
        </w:rPr>
        <w:t>We will not exceed the maximum grant amount under any circumstances. If you incur extra costs, you must meet them yourself.</w:t>
      </w:r>
      <w:bookmarkStart w:id="204" w:name="_Toc47435431"/>
      <w:bookmarkStart w:id="205" w:name="_Toc47437118"/>
      <w:bookmarkEnd w:id="204"/>
      <w:bookmarkEnd w:id="205"/>
    </w:p>
    <w:p w:rsidR="00461825" w:rsidRPr="000866F9" w:rsidRDefault="00461825" w:rsidP="00461825">
      <w:pPr>
        <w:tabs>
          <w:tab w:val="left" w:pos="0"/>
        </w:tabs>
        <w:rPr>
          <w:bCs/>
          <w:lang w:eastAsia="en-AU"/>
        </w:rPr>
      </w:pPr>
      <w:r w:rsidRPr="000866F9">
        <w:rPr>
          <w:bCs/>
          <w:lang w:eastAsia="en-AU"/>
        </w:rPr>
        <w:t>We will pay 100</w:t>
      </w:r>
      <w:r>
        <w:rPr>
          <w:bCs/>
          <w:lang w:eastAsia="en-AU"/>
        </w:rPr>
        <w:t xml:space="preserve">% </w:t>
      </w:r>
      <w:r w:rsidRPr="000866F9">
        <w:rPr>
          <w:bCs/>
          <w:lang w:eastAsia="en-AU"/>
        </w:rPr>
        <w:t xml:space="preserve">of the grant on execution of the grant agreement. In some </w:t>
      </w:r>
      <w:proofErr w:type="gramStart"/>
      <w:r w:rsidRPr="000866F9">
        <w:rPr>
          <w:bCs/>
          <w:lang w:eastAsia="en-AU"/>
        </w:rPr>
        <w:t>instances</w:t>
      </w:r>
      <w:proofErr w:type="gramEnd"/>
      <w:r w:rsidRPr="000866F9">
        <w:rPr>
          <w:bCs/>
          <w:lang w:eastAsia="en-AU"/>
        </w:rPr>
        <w:t xml:space="preserve"> grantees may be required to report how they spent the grant funds at the completion of the project.</w:t>
      </w:r>
    </w:p>
    <w:p w:rsidR="00461825" w:rsidRPr="00576ECA"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206" w:name="_Toc47435433"/>
      <w:bookmarkStart w:id="207" w:name="_Toc47437120"/>
      <w:bookmarkStart w:id="208" w:name="_Toc47435434"/>
      <w:bookmarkStart w:id="209" w:name="_Toc47437121"/>
      <w:bookmarkStart w:id="210" w:name="_Toc48557047"/>
      <w:bookmarkStart w:id="211" w:name="_Toc48557048"/>
      <w:bookmarkStart w:id="212" w:name="_Toc48557049"/>
      <w:bookmarkStart w:id="213" w:name="_Toc529276547"/>
      <w:bookmarkStart w:id="214" w:name="_Toc529458389"/>
      <w:bookmarkStart w:id="215" w:name="_Toc530486357"/>
      <w:bookmarkStart w:id="216" w:name="_Toc530580001"/>
      <w:bookmarkStart w:id="217" w:name="_Toc55225675"/>
      <w:bookmarkEnd w:id="206"/>
      <w:bookmarkEnd w:id="207"/>
      <w:bookmarkEnd w:id="208"/>
      <w:bookmarkEnd w:id="209"/>
      <w:bookmarkEnd w:id="210"/>
      <w:bookmarkEnd w:id="211"/>
      <w:bookmarkEnd w:id="212"/>
      <w:bookmarkEnd w:id="213"/>
      <w:bookmarkEnd w:id="214"/>
      <w:bookmarkEnd w:id="215"/>
      <w:bookmarkEnd w:id="216"/>
      <w:r w:rsidRPr="00576ECA">
        <w:rPr>
          <w:rFonts w:eastAsia="Times New Roman" w:cs="Arial"/>
          <w:bCs w:val="0"/>
          <w:color w:val="264F90"/>
          <w:sz w:val="24"/>
          <w:szCs w:val="32"/>
        </w:rPr>
        <w:t>Grant payments and GST</w:t>
      </w:r>
      <w:bookmarkEnd w:id="217"/>
    </w:p>
    <w:p w:rsidR="00461825" w:rsidRPr="00915EA9" w:rsidRDefault="00461825" w:rsidP="00461825">
      <w:pPr>
        <w:rPr>
          <w:rFonts w:cs="Arial"/>
          <w:lang w:eastAsia="en-AU"/>
        </w:rPr>
      </w:pPr>
      <w:r w:rsidRPr="00915EA9">
        <w:rPr>
          <w:lang w:eastAsia="en-AU"/>
        </w:rPr>
        <w:t xml:space="preserve">The Australian Taxation Office </w:t>
      </w:r>
      <w:r>
        <w:rPr>
          <w:lang w:eastAsia="en-AU"/>
        </w:rPr>
        <w:t xml:space="preserve">(ATO) </w:t>
      </w:r>
      <w:r w:rsidRPr="00915EA9">
        <w:rPr>
          <w:lang w:eastAsia="en-AU"/>
        </w:rPr>
        <w:t xml:space="preserve">advises that DVA </w:t>
      </w:r>
      <w:r>
        <w:rPr>
          <w:lang w:eastAsia="en-AU"/>
        </w:rPr>
        <w:t>grant</w:t>
      </w:r>
      <w:r w:rsidRPr="00915EA9">
        <w:rPr>
          <w:lang w:eastAsia="en-AU"/>
        </w:rPr>
        <w:t xml:space="preserve">s </w:t>
      </w:r>
      <w:proofErr w:type="gramStart"/>
      <w:r w:rsidRPr="00915EA9">
        <w:rPr>
          <w:lang w:eastAsia="en-AU"/>
        </w:rPr>
        <w:t>are considered</w:t>
      </w:r>
      <w:proofErr w:type="gramEnd"/>
      <w:r w:rsidRPr="00915EA9">
        <w:rPr>
          <w:lang w:eastAsia="en-AU"/>
        </w:rPr>
        <w:t xml:space="preserve"> a Financial Assistance Payment and so they are not subject to GST. In accordance with that advice:</w:t>
      </w:r>
    </w:p>
    <w:p w:rsidR="00461825" w:rsidRPr="00915EA9" w:rsidRDefault="00461825" w:rsidP="00461825">
      <w:pPr>
        <w:rPr>
          <w:rFonts w:ascii="Calibri" w:hAnsi="Calibri"/>
          <w:sz w:val="22"/>
          <w:szCs w:val="22"/>
          <w:u w:val="single"/>
          <w:lang w:eastAsia="en-AU"/>
        </w:rPr>
      </w:pPr>
      <w:r w:rsidRPr="00915EA9">
        <w:rPr>
          <w:u w:val="single"/>
          <w:lang w:eastAsia="en-AU"/>
        </w:rPr>
        <w:t>Organisations registered for GST</w:t>
      </w:r>
    </w:p>
    <w:p w:rsidR="00461825" w:rsidRPr="004C0835" w:rsidRDefault="00461825" w:rsidP="00461825">
      <w:pPr>
        <w:pStyle w:val="ListBullet"/>
        <w:keepNext/>
        <w:keepLines/>
        <w:numPr>
          <w:ilvl w:val="0"/>
          <w:numId w:val="7"/>
        </w:numPr>
        <w:ind w:left="357" w:hanging="357"/>
      </w:pPr>
      <w:r w:rsidRPr="00915EA9">
        <w:t>are required to calculate the GST</w:t>
      </w:r>
      <w:r>
        <w:t xml:space="preserve"> </w:t>
      </w:r>
      <w:r w:rsidRPr="00915EA9">
        <w:t xml:space="preserve">exclusive component of the cost of any item or service purchased for their proposed project </w:t>
      </w:r>
    </w:p>
    <w:p w:rsidR="00461825" w:rsidRPr="004C0835" w:rsidRDefault="00461825" w:rsidP="00461825">
      <w:pPr>
        <w:pStyle w:val="ListBullet"/>
        <w:keepNext/>
        <w:keepLines/>
        <w:numPr>
          <w:ilvl w:val="0"/>
          <w:numId w:val="7"/>
        </w:numPr>
        <w:ind w:left="357" w:hanging="357"/>
      </w:pPr>
      <w:r>
        <w:t xml:space="preserve">must </w:t>
      </w:r>
      <w:r w:rsidRPr="00915EA9">
        <w:t>provide the final total</w:t>
      </w:r>
      <w:r>
        <w:t xml:space="preserve"> GST exclusive amount in their grant</w:t>
      </w:r>
      <w:r w:rsidRPr="00915EA9">
        <w:t xml:space="preserve"> application</w:t>
      </w:r>
    </w:p>
    <w:p w:rsidR="00461825" w:rsidRPr="00915EA9" w:rsidRDefault="00461825" w:rsidP="00461825">
      <w:pPr>
        <w:pStyle w:val="ListBullet"/>
        <w:keepNext/>
        <w:keepLines/>
        <w:numPr>
          <w:ilvl w:val="0"/>
          <w:numId w:val="7"/>
        </w:numPr>
        <w:ind w:left="357" w:hanging="357"/>
      </w:pPr>
      <w:proofErr w:type="gramStart"/>
      <w:r w:rsidRPr="00915EA9">
        <w:t>can</w:t>
      </w:r>
      <w:proofErr w:type="gramEnd"/>
      <w:r w:rsidRPr="00915EA9">
        <w:t xml:space="preserve"> claim an input tax credit through their BAS Statement to the ATO, for the GST component of purchased items or services.</w:t>
      </w:r>
    </w:p>
    <w:p w:rsidR="00461825" w:rsidRPr="00915EA9" w:rsidRDefault="00461825" w:rsidP="00461825">
      <w:pPr>
        <w:rPr>
          <w:u w:val="single"/>
          <w:lang w:eastAsia="en-AU"/>
        </w:rPr>
      </w:pPr>
      <w:r w:rsidRPr="00915EA9">
        <w:rPr>
          <w:u w:val="single"/>
          <w:lang w:eastAsia="en-AU"/>
        </w:rPr>
        <w:t>Organisations NOT registered for GST</w:t>
      </w:r>
    </w:p>
    <w:p w:rsidR="00461825" w:rsidRPr="00915EA9" w:rsidRDefault="00461825" w:rsidP="00461825">
      <w:pPr>
        <w:pStyle w:val="ListBullet"/>
        <w:keepNext/>
        <w:keepLines/>
        <w:numPr>
          <w:ilvl w:val="0"/>
          <w:numId w:val="7"/>
        </w:numPr>
        <w:ind w:left="357" w:hanging="357"/>
      </w:pPr>
      <w:r w:rsidRPr="00915EA9">
        <w:t>are not able to request an input tax credit from the ATO for the GST component of purchased items or services</w:t>
      </w:r>
    </w:p>
    <w:p w:rsidR="00461825" w:rsidRPr="00915EA9" w:rsidRDefault="00461825" w:rsidP="00461825">
      <w:pPr>
        <w:pStyle w:val="ListBullet"/>
        <w:keepNext/>
        <w:keepLines/>
        <w:numPr>
          <w:ilvl w:val="0"/>
          <w:numId w:val="7"/>
        </w:numPr>
        <w:ind w:left="357" w:hanging="357"/>
      </w:pPr>
      <w:proofErr w:type="gramStart"/>
      <w:r w:rsidRPr="00915EA9">
        <w:t>are</w:t>
      </w:r>
      <w:proofErr w:type="gramEnd"/>
      <w:r w:rsidRPr="00915EA9">
        <w:t xml:space="preserve"> required to provide the final</w:t>
      </w:r>
      <w:r>
        <w:t xml:space="preserve"> GST inclusive amount in their grant</w:t>
      </w:r>
      <w:r w:rsidRPr="00915EA9">
        <w:t xml:space="preserve"> application.</w:t>
      </w:r>
    </w:p>
    <w:p w:rsidR="00461825" w:rsidRDefault="00461825" w:rsidP="00461825">
      <w:r>
        <w:t xml:space="preserve">If you have any queries in relation to the transactions you enter into with third parties </w:t>
      </w:r>
      <w:proofErr w:type="gramStart"/>
      <w:r>
        <w:t>as a result</w:t>
      </w:r>
      <w:proofErr w:type="gramEnd"/>
      <w:r>
        <w:t xml:space="preserve"> of a grant received under the Veteran and Community Grants program, you may wish to speak with </w:t>
      </w:r>
      <w:r>
        <w:lastRenderedPageBreak/>
        <w:t>the ATO or your financial advisor about the effect of receiving a grant before you enter into a grant agreement. You can also visit the Australian Taxation Office website for more information.</w:t>
      </w:r>
    </w:p>
    <w:p w:rsidR="00461825" w:rsidRPr="00AE6C16" w:rsidRDefault="00461825" w:rsidP="00461825">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28" w:history="1">
        <w:r w:rsidRPr="002612BF">
          <w:rPr>
            <w:rStyle w:val="Hyperlink"/>
            <w:rFonts w:eastAsiaTheme="majorEastAsia"/>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rsidR="00461825" w:rsidRPr="00576ECA" w:rsidDel="00457E6C" w:rsidRDefault="00461825" w:rsidP="00461825">
      <w:pPr>
        <w:pStyle w:val="Heading2"/>
        <w:keepNext/>
        <w:numPr>
          <w:ilvl w:val="0"/>
          <w:numId w:val="10"/>
        </w:numPr>
        <w:spacing w:before="240" w:after="120"/>
        <w:rPr>
          <w:rFonts w:eastAsia="Times New Roman" w:cs="Times New Roman"/>
          <w:b w:val="0"/>
          <w:bCs w:val="0"/>
          <w:color w:val="264F90"/>
          <w:sz w:val="32"/>
          <w:szCs w:val="32"/>
        </w:rPr>
      </w:pPr>
      <w:bookmarkStart w:id="218" w:name="_Toc494290551"/>
      <w:bookmarkStart w:id="219" w:name="_Toc485726977"/>
      <w:bookmarkStart w:id="220" w:name="_Toc485736597"/>
      <w:bookmarkStart w:id="221" w:name="_Toc55225676"/>
      <w:bookmarkStart w:id="222" w:name="_Toc164844284"/>
      <w:bookmarkEnd w:id="201"/>
      <w:bookmarkEnd w:id="218"/>
      <w:r w:rsidRPr="00576ECA" w:rsidDel="00457E6C">
        <w:rPr>
          <w:rFonts w:eastAsia="Times New Roman" w:cs="Times New Roman"/>
          <w:b w:val="0"/>
          <w:bCs w:val="0"/>
          <w:color w:val="264F90"/>
          <w:sz w:val="32"/>
          <w:szCs w:val="32"/>
        </w:rPr>
        <w:t xml:space="preserve">Announcement of </w:t>
      </w:r>
      <w:r w:rsidRPr="00576ECA">
        <w:rPr>
          <w:rFonts w:eastAsia="Times New Roman" w:cs="Times New Roman"/>
          <w:b w:val="0"/>
          <w:bCs w:val="0"/>
          <w:color w:val="264F90"/>
          <w:sz w:val="32"/>
          <w:szCs w:val="32"/>
        </w:rPr>
        <w:t>grant</w:t>
      </w:r>
      <w:r w:rsidRPr="00576ECA" w:rsidDel="00457E6C">
        <w:rPr>
          <w:rFonts w:eastAsia="Times New Roman" w:cs="Times New Roman"/>
          <w:b w:val="0"/>
          <w:bCs w:val="0"/>
          <w:color w:val="264F90"/>
          <w:sz w:val="32"/>
          <w:szCs w:val="32"/>
        </w:rPr>
        <w:t>s</w:t>
      </w:r>
      <w:bookmarkEnd w:id="219"/>
      <w:bookmarkEnd w:id="220"/>
      <w:bookmarkEnd w:id="221"/>
    </w:p>
    <w:p w:rsidR="00461825" w:rsidDel="00457E6C" w:rsidRDefault="00461825" w:rsidP="00461825">
      <w:pPr>
        <w:rPr>
          <w:i/>
        </w:rPr>
      </w:pPr>
      <w:r w:rsidDel="00457E6C">
        <w:t xml:space="preserve">If successful, your </w:t>
      </w:r>
      <w:r>
        <w:t>grant</w:t>
      </w:r>
      <w:r w:rsidDel="00457E6C">
        <w:t xml:space="preserve"> </w:t>
      </w:r>
      <w:proofErr w:type="gramStart"/>
      <w:r w:rsidDel="0035202F">
        <w:t>will be listed</w:t>
      </w:r>
      <w:proofErr w:type="gramEnd"/>
      <w:r w:rsidRPr="00B72EE8" w:rsidDel="0035202F">
        <w:t xml:space="preserve"> </w:t>
      </w:r>
      <w:r w:rsidRPr="00B72EE8" w:rsidDel="00457E6C">
        <w:t>on</w:t>
      </w:r>
      <w:r w:rsidDel="00457E6C">
        <w:t xml:space="preserve"> the </w:t>
      </w:r>
      <w:r>
        <w:t>Grant</w:t>
      </w:r>
      <w:r w:rsidDel="00457E6C">
        <w: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t>s</w:t>
      </w:r>
      <w:r w:rsidRPr="00B368D9" w:rsidDel="00457E6C">
        <w:t xml:space="preserve">ection 5.3 of the </w:t>
      </w:r>
      <w:hyperlink r:id="rId29" w:history="1">
        <w:r w:rsidRPr="00A44172" w:rsidDel="00457E6C">
          <w:rPr>
            <w:rStyle w:val="Hyperlink"/>
            <w:rFonts w:eastAsiaTheme="majorEastAsia"/>
          </w:rPr>
          <w:t>CGRGs</w:t>
        </w:r>
      </w:hyperlink>
      <w:r w:rsidRPr="00CF2166" w:rsidDel="00457E6C">
        <w:t>.</w:t>
      </w:r>
      <w:r w:rsidRPr="00F27CA7" w:rsidDel="00457E6C">
        <w:rPr>
          <w:i/>
        </w:rPr>
        <w:t xml:space="preserve"> </w:t>
      </w:r>
    </w:p>
    <w:p w:rsidR="00461825" w:rsidRPr="00576ECA" w:rsidRDefault="00461825" w:rsidP="00461825">
      <w:pPr>
        <w:pStyle w:val="Heading2"/>
        <w:keepNext/>
        <w:numPr>
          <w:ilvl w:val="0"/>
          <w:numId w:val="10"/>
        </w:numPr>
        <w:spacing w:before="240" w:after="120"/>
        <w:rPr>
          <w:rFonts w:eastAsia="Times New Roman" w:cs="Times New Roman"/>
          <w:b w:val="0"/>
          <w:bCs w:val="0"/>
          <w:color w:val="264F90"/>
          <w:sz w:val="32"/>
          <w:szCs w:val="32"/>
        </w:rPr>
      </w:pPr>
      <w:bookmarkStart w:id="223" w:name="_Toc530486361"/>
      <w:bookmarkStart w:id="224" w:name="_Toc530580006"/>
      <w:bookmarkStart w:id="225" w:name="_Toc55225677"/>
      <w:bookmarkEnd w:id="223"/>
      <w:bookmarkEnd w:id="224"/>
      <w:r w:rsidRPr="00576ECA">
        <w:rPr>
          <w:rFonts w:eastAsia="Times New Roman" w:cs="Times New Roman"/>
          <w:b w:val="0"/>
          <w:bCs w:val="0"/>
          <w:color w:val="264F90"/>
          <w:sz w:val="32"/>
          <w:szCs w:val="32"/>
        </w:rPr>
        <w:t>How we monitor your grant project</w:t>
      </w:r>
      <w:bookmarkEnd w:id="225"/>
    </w:p>
    <w:p w:rsidR="00461825" w:rsidRPr="00576ECA"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226" w:name="_Toc55225678"/>
      <w:r w:rsidRPr="00576ECA">
        <w:rPr>
          <w:rFonts w:eastAsia="Times New Roman" w:cs="Arial"/>
          <w:bCs w:val="0"/>
          <w:color w:val="264F90"/>
          <w:sz w:val="24"/>
          <w:szCs w:val="32"/>
        </w:rPr>
        <w:t>Keeping us informed</w:t>
      </w:r>
      <w:bookmarkEnd w:id="226"/>
    </w:p>
    <w:p w:rsidR="00461825" w:rsidRDefault="00461825" w:rsidP="00461825">
      <w:r>
        <w:t xml:space="preserve">You should let us know if anything is likely to affect your </w:t>
      </w:r>
      <w:r w:rsidRPr="0033643C">
        <w:t>project or organisation</w:t>
      </w:r>
      <w:r>
        <w:t xml:space="preserve">. </w:t>
      </w:r>
    </w:p>
    <w:p w:rsidR="00461825" w:rsidRDefault="00461825" w:rsidP="00461825">
      <w:r w:rsidRPr="00EE0C10">
        <w:t>We</w:t>
      </w:r>
      <w:r>
        <w:t xml:space="preserve"> need to know of any key changes to your organisation or its business activities, particularly if they affect your ability to complete your grant, carry on business and pay debts due.</w:t>
      </w:r>
    </w:p>
    <w:p w:rsidR="00461825" w:rsidRDefault="00461825" w:rsidP="00461825">
      <w:r>
        <w:t>You must also inform us of any changes to your:</w:t>
      </w:r>
    </w:p>
    <w:p w:rsidR="00461825" w:rsidRDefault="00461825" w:rsidP="00461825">
      <w:pPr>
        <w:pStyle w:val="ListBullet"/>
        <w:keepNext/>
        <w:keepLines/>
        <w:numPr>
          <w:ilvl w:val="0"/>
          <w:numId w:val="7"/>
        </w:numPr>
        <w:ind w:left="357" w:hanging="357"/>
      </w:pPr>
      <w:r>
        <w:t>name</w:t>
      </w:r>
    </w:p>
    <w:p w:rsidR="00461825" w:rsidRDefault="00461825" w:rsidP="00461825">
      <w:pPr>
        <w:pStyle w:val="ListBullet"/>
        <w:keepNext/>
        <w:keepLines/>
        <w:numPr>
          <w:ilvl w:val="0"/>
          <w:numId w:val="7"/>
        </w:numPr>
        <w:ind w:left="357" w:hanging="357"/>
      </w:pPr>
      <w:r>
        <w:t>addresses</w:t>
      </w:r>
    </w:p>
    <w:p w:rsidR="00461825" w:rsidRDefault="00461825" w:rsidP="00461825">
      <w:pPr>
        <w:pStyle w:val="ListBullet"/>
        <w:keepNext/>
        <w:keepLines/>
        <w:numPr>
          <w:ilvl w:val="0"/>
          <w:numId w:val="7"/>
        </w:numPr>
        <w:ind w:left="357" w:hanging="357"/>
      </w:pPr>
      <w:r>
        <w:t>nominated contact details</w:t>
      </w:r>
    </w:p>
    <w:p w:rsidR="00461825" w:rsidRDefault="00461825" w:rsidP="00461825">
      <w:pPr>
        <w:pStyle w:val="ListBullet"/>
        <w:keepNext/>
        <w:keepLines/>
        <w:numPr>
          <w:ilvl w:val="0"/>
          <w:numId w:val="7"/>
        </w:numPr>
        <w:ind w:left="357" w:hanging="357"/>
      </w:pPr>
      <w:proofErr w:type="gramStart"/>
      <w:r>
        <w:t>bank</w:t>
      </w:r>
      <w:proofErr w:type="gramEnd"/>
      <w:r>
        <w:t xml:space="preserve"> account details. </w:t>
      </w:r>
    </w:p>
    <w:p w:rsidR="00461825" w:rsidRDefault="00461825" w:rsidP="00461825">
      <w:r>
        <w:t xml:space="preserve">If you become aware of a breach of the terms and conditions under the grant agreement, you must contact us immediately. </w:t>
      </w:r>
    </w:p>
    <w:p w:rsidR="00461825" w:rsidRPr="00576ECA"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227" w:name="_Toc529276553"/>
      <w:bookmarkStart w:id="228" w:name="_Toc55225679"/>
      <w:bookmarkEnd w:id="227"/>
      <w:r w:rsidRPr="00576ECA">
        <w:rPr>
          <w:rFonts w:eastAsia="Times New Roman" w:cs="Arial"/>
          <w:bCs w:val="0"/>
          <w:color w:val="264F90"/>
          <w:sz w:val="24"/>
          <w:szCs w:val="32"/>
        </w:rPr>
        <w:t>Reporting</w:t>
      </w:r>
      <w:bookmarkEnd w:id="228"/>
      <w:r w:rsidRPr="00576ECA">
        <w:rPr>
          <w:rFonts w:eastAsia="Times New Roman" w:cs="Arial"/>
          <w:bCs w:val="0"/>
          <w:color w:val="264F90"/>
          <w:sz w:val="24"/>
          <w:szCs w:val="32"/>
        </w:rPr>
        <w:t xml:space="preserve"> </w:t>
      </w:r>
    </w:p>
    <w:p w:rsidR="00461825" w:rsidRPr="00726710" w:rsidRDefault="00461825" w:rsidP="00461825">
      <w:pPr>
        <w:rPr>
          <w:rFonts w:cstheme="minorHAnsi"/>
        </w:rPr>
      </w:pPr>
      <w:r>
        <w:rPr>
          <w:iCs/>
        </w:rPr>
        <w:t>When w</w:t>
      </w:r>
      <w:r w:rsidRPr="006E15AD">
        <w:rPr>
          <w:iCs/>
        </w:rPr>
        <w:t xml:space="preserve">e use a Commonwealth Simple </w:t>
      </w:r>
      <w:r>
        <w:rPr>
          <w:iCs/>
        </w:rPr>
        <w:t xml:space="preserve">Grant Agreement, you </w:t>
      </w:r>
      <w:r w:rsidRPr="00726710">
        <w:rPr>
          <w:rFonts w:cstheme="minorHAnsi"/>
        </w:rPr>
        <w:t>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Pr>
          <w:rFonts w:cstheme="minorHAnsi"/>
        </w:rPr>
        <w:t>grant agreement</w:t>
      </w:r>
      <w:r w:rsidRPr="00A355EF">
        <w:rPr>
          <w:rFonts w:cstheme="minorHAnsi"/>
        </w:rPr>
        <w:t xml:space="preserve">. </w:t>
      </w:r>
      <w:r>
        <w:rPr>
          <w:rFonts w:cstheme="minorHAnsi"/>
        </w:rPr>
        <w:t>Y</w:t>
      </w:r>
      <w:r w:rsidRPr="00726710">
        <w:rPr>
          <w:rFonts w:cstheme="minorHAnsi"/>
        </w:rPr>
        <w:t xml:space="preserve">ou </w:t>
      </w:r>
      <w:r>
        <w:rPr>
          <w:rFonts w:cstheme="minorHAnsi"/>
        </w:rPr>
        <w:t xml:space="preserve">may be required </w:t>
      </w:r>
      <w:r w:rsidRPr="00726710">
        <w:rPr>
          <w:rFonts w:cstheme="minorHAnsi"/>
        </w:rPr>
        <w:t>to report on</w:t>
      </w:r>
      <w:r>
        <w:rPr>
          <w:rFonts w:cstheme="minorHAnsi"/>
        </w:rPr>
        <w:t>:</w:t>
      </w:r>
    </w:p>
    <w:p w:rsidR="00461825" w:rsidRDefault="00461825" w:rsidP="00461825">
      <w:pPr>
        <w:pStyle w:val="ListBullet"/>
        <w:keepNext/>
        <w:keepLines/>
        <w:numPr>
          <w:ilvl w:val="0"/>
          <w:numId w:val="7"/>
        </w:numPr>
        <w:ind w:left="357" w:hanging="357"/>
      </w:pPr>
      <w:r w:rsidRPr="00726710">
        <w:t>progress against agreed</w:t>
      </w:r>
      <w:r>
        <w:t xml:space="preserve"> project</w:t>
      </w:r>
      <w:r w:rsidRPr="00726710">
        <w:t xml:space="preserve"> </w:t>
      </w:r>
      <w:r>
        <w:t>milestones</w:t>
      </w:r>
    </w:p>
    <w:p w:rsidR="00461825" w:rsidRPr="00224BE3" w:rsidRDefault="00461825" w:rsidP="00461825">
      <w:pPr>
        <w:pStyle w:val="ListBullet"/>
        <w:keepNext/>
        <w:keepLines/>
        <w:numPr>
          <w:ilvl w:val="0"/>
          <w:numId w:val="7"/>
        </w:numPr>
        <w:ind w:left="357" w:hanging="357"/>
      </w:pPr>
      <w:proofErr w:type="gramStart"/>
      <w:r>
        <w:t>expenditure</w:t>
      </w:r>
      <w:proofErr w:type="gramEnd"/>
      <w:r>
        <w:t xml:space="preserve"> of the grant.</w:t>
      </w:r>
    </w:p>
    <w:p w:rsidR="00461825" w:rsidRDefault="00461825" w:rsidP="00461825">
      <w:r>
        <w:t>The amount of detail you provide in your reports</w:t>
      </w:r>
      <w:r w:rsidRPr="00F04245">
        <w:t xml:space="preserve"> </w:t>
      </w:r>
      <w:r>
        <w:t>s</w:t>
      </w:r>
      <w:r w:rsidRPr="00F04245">
        <w:t xml:space="preserve">hould be </w:t>
      </w:r>
      <w:r>
        <w:t>relative to</w:t>
      </w:r>
      <w:r w:rsidRPr="00F04245">
        <w:t xml:space="preserve"> the size</w:t>
      </w:r>
      <w:r>
        <w:t xml:space="preserve"> and</w:t>
      </w:r>
      <w:r w:rsidRPr="00F04245">
        <w:t xml:space="preserve"> complexity</w:t>
      </w:r>
      <w:r>
        <w:t xml:space="preserve"> of the project</w:t>
      </w:r>
      <w:r w:rsidRPr="00F04245">
        <w:t xml:space="preserve"> and </w:t>
      </w:r>
      <w:r>
        <w:t>the grant</w:t>
      </w:r>
      <w:r w:rsidRPr="00F04245">
        <w:t xml:space="preserve"> amount</w:t>
      </w:r>
      <w:r>
        <w:t>.</w:t>
      </w:r>
      <w:r w:rsidRPr="003B18C7">
        <w:t xml:space="preserve"> </w:t>
      </w:r>
    </w:p>
    <w:p w:rsidR="00461825" w:rsidRDefault="00461825" w:rsidP="00461825">
      <w:r>
        <w:t>You must discuss any reporting delays with us as soon as you become aware of them.</w:t>
      </w:r>
    </w:p>
    <w:p w:rsidR="00461825" w:rsidRPr="00183EED" w:rsidRDefault="00461825" w:rsidP="00461825">
      <w:pPr>
        <w:keepNext/>
        <w:keepLines/>
      </w:pPr>
      <w:bookmarkStart w:id="229" w:name="_Toc509838912"/>
      <w:r>
        <w:rPr>
          <w:b/>
        </w:rPr>
        <w:lastRenderedPageBreak/>
        <w:t xml:space="preserve">Final </w:t>
      </w:r>
      <w:r w:rsidRPr="000866F9">
        <w:rPr>
          <w:b/>
        </w:rPr>
        <w:t>R</w:t>
      </w:r>
      <w:r w:rsidRPr="00181A24">
        <w:rPr>
          <w:b/>
        </w:rPr>
        <w:t xml:space="preserve">eport </w:t>
      </w:r>
      <w:bookmarkEnd w:id="229"/>
    </w:p>
    <w:p w:rsidR="00461825" w:rsidRDefault="00461825" w:rsidP="00461825">
      <w:pPr>
        <w:keepNext/>
        <w:keepLines/>
      </w:pPr>
      <w:r>
        <w:t>When you complete the grant</w:t>
      </w:r>
      <w:r w:rsidRPr="0078782B">
        <w:t xml:space="preserve"> project, </w:t>
      </w:r>
      <w:r>
        <w:t>you must submit a final report, if requested.</w:t>
      </w:r>
    </w:p>
    <w:p w:rsidR="00461825" w:rsidRDefault="00461825" w:rsidP="00461825">
      <w:pPr>
        <w:keepNext/>
        <w:keepLines/>
      </w:pPr>
      <w:r>
        <w:t>Final reports must:</w:t>
      </w:r>
    </w:p>
    <w:p w:rsidR="00461825" w:rsidRDefault="00461825" w:rsidP="00461825">
      <w:pPr>
        <w:pStyle w:val="ListBullet"/>
        <w:keepNext/>
        <w:keepLines/>
        <w:numPr>
          <w:ilvl w:val="0"/>
          <w:numId w:val="7"/>
        </w:numPr>
        <w:ind w:left="357" w:hanging="357"/>
      </w:pPr>
      <w:r>
        <w:t>identify if and how outcomes have been achieved</w:t>
      </w:r>
    </w:p>
    <w:p w:rsidR="00461825" w:rsidRDefault="00461825" w:rsidP="00461825">
      <w:pPr>
        <w:pStyle w:val="ListBullet"/>
        <w:keepNext/>
        <w:keepLines/>
        <w:numPr>
          <w:ilvl w:val="0"/>
          <w:numId w:val="7"/>
        </w:numPr>
        <w:ind w:left="357" w:hanging="357"/>
      </w:pPr>
      <w:r w:rsidRPr="00E162FF">
        <w:t>include the agreed evidence</w:t>
      </w:r>
      <w:r>
        <w:t xml:space="preserve"> as specified in the grant agreement</w:t>
      </w:r>
    </w:p>
    <w:p w:rsidR="00461825" w:rsidRDefault="00461825" w:rsidP="00461825">
      <w:pPr>
        <w:pStyle w:val="ListBullet"/>
        <w:keepNext/>
        <w:keepLines/>
        <w:numPr>
          <w:ilvl w:val="0"/>
          <w:numId w:val="7"/>
        </w:numPr>
        <w:ind w:left="357" w:hanging="357"/>
      </w:pPr>
      <w:r w:rsidRPr="00E162FF">
        <w:t xml:space="preserve">identify the total </w:t>
      </w:r>
      <w:r>
        <w:t>e</w:t>
      </w:r>
      <w:r w:rsidRPr="00E162FF">
        <w:t xml:space="preserve">ligible </w:t>
      </w:r>
      <w:r>
        <w:t>e</w:t>
      </w:r>
      <w:r w:rsidRPr="00E162FF">
        <w:t xml:space="preserve">xpenditure </w:t>
      </w:r>
      <w:r>
        <w:t>incurred</w:t>
      </w:r>
    </w:p>
    <w:p w:rsidR="00461825" w:rsidRDefault="00461825" w:rsidP="00461825">
      <w:pPr>
        <w:pStyle w:val="ListBullet"/>
        <w:keepNext/>
        <w:keepLines/>
        <w:numPr>
          <w:ilvl w:val="0"/>
          <w:numId w:val="7"/>
        </w:numPr>
        <w:ind w:left="357" w:hanging="357"/>
      </w:pPr>
      <w:proofErr w:type="gramStart"/>
      <w:r>
        <w:t>be</w:t>
      </w:r>
      <w:proofErr w:type="gramEnd"/>
      <w:r>
        <w:t xml:space="preserve"> submitted </w:t>
      </w:r>
      <w:r w:rsidRPr="009B718E">
        <w:t xml:space="preserve">by the due date outlined in the </w:t>
      </w:r>
      <w:r>
        <w:t>grant agreement</w:t>
      </w:r>
      <w:r w:rsidRPr="009B718E">
        <w:t>.</w:t>
      </w:r>
    </w:p>
    <w:p w:rsidR="00461825" w:rsidRPr="00576ECA"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230" w:name="_Toc509572409"/>
      <w:bookmarkStart w:id="231" w:name="_Toc509572410"/>
      <w:bookmarkStart w:id="232" w:name="_Toc509572411"/>
      <w:bookmarkStart w:id="233" w:name="_Toc55225680"/>
      <w:bookmarkEnd w:id="230"/>
      <w:bookmarkEnd w:id="231"/>
      <w:bookmarkEnd w:id="232"/>
      <w:r w:rsidRPr="00576ECA">
        <w:rPr>
          <w:rFonts w:eastAsia="Times New Roman" w:cs="Arial"/>
          <w:bCs w:val="0"/>
          <w:color w:val="264F90"/>
          <w:sz w:val="24"/>
          <w:szCs w:val="32"/>
        </w:rPr>
        <w:t>Financial declaration or non-audited financial acquittal</w:t>
      </w:r>
      <w:bookmarkEnd w:id="233"/>
    </w:p>
    <w:p w:rsidR="00461825" w:rsidRPr="00B23929" w:rsidRDefault="00461825" w:rsidP="00461825">
      <w:r>
        <w:t>Depending on the grant agreement in place, w</w:t>
      </w:r>
      <w:r w:rsidRPr="00EE0C10">
        <w:t>e</w:t>
      </w:r>
      <w:r w:rsidRPr="00E96DD6">
        <w:rPr>
          <w:color w:val="0070C0"/>
        </w:rPr>
        <w:t xml:space="preserve"> </w:t>
      </w:r>
      <w:r w:rsidRPr="00E96DD6">
        <w:t>m</w:t>
      </w:r>
      <w:r>
        <w:t xml:space="preserve">ay ask you to provide a financial declaration that the grant money </w:t>
      </w:r>
      <w:proofErr w:type="gramStart"/>
      <w:r>
        <w:t>has been spent</w:t>
      </w:r>
      <w:proofErr w:type="gramEnd"/>
      <w:r>
        <w:t xml:space="preserve"> in accordance with the grant agreement and to report on any underspends of the grant money. </w:t>
      </w:r>
    </w:p>
    <w:p w:rsidR="00461825" w:rsidRDefault="00461825" w:rsidP="00461825">
      <w:r>
        <w:t>Alternatively, w</w:t>
      </w:r>
      <w:r w:rsidRPr="0052630B">
        <w:t xml:space="preserve">e may ask you to provide a non-audited financial acquittal report. A financial acquittal report will verify that you spent the </w:t>
      </w:r>
      <w:r>
        <w:t>grant</w:t>
      </w:r>
      <w:r w:rsidRPr="0052630B">
        <w:t xml:space="preserve"> in accordance with the </w:t>
      </w:r>
      <w:r>
        <w:t>grant agreement and to report on any underspends of the grant money</w:t>
      </w:r>
      <w:r w:rsidRPr="0052630B">
        <w:t>.</w:t>
      </w:r>
    </w:p>
    <w:p w:rsidR="00461825" w:rsidRPr="00EE0C10" w:rsidRDefault="00461825" w:rsidP="00461825">
      <w:r>
        <w:t xml:space="preserve">Underspent funding </w:t>
      </w:r>
      <w:proofErr w:type="gramStart"/>
      <w:r>
        <w:t>must be returned</w:t>
      </w:r>
      <w:proofErr w:type="gramEnd"/>
      <w:r>
        <w:t xml:space="preserve"> to DVA.</w:t>
      </w:r>
    </w:p>
    <w:p w:rsidR="00461825" w:rsidRPr="00576ECA"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234" w:name="_Toc55225681"/>
      <w:r w:rsidRPr="00576ECA">
        <w:rPr>
          <w:rFonts w:eastAsia="Times New Roman" w:cs="Arial"/>
          <w:bCs w:val="0"/>
          <w:color w:val="264F90"/>
          <w:sz w:val="24"/>
          <w:szCs w:val="32"/>
        </w:rPr>
        <w:t>Grant agreement variations</w:t>
      </w:r>
      <w:bookmarkEnd w:id="234"/>
    </w:p>
    <w:p w:rsidR="00461825" w:rsidRPr="00A70020" w:rsidRDefault="00461825" w:rsidP="00461825">
      <w:pPr>
        <w:tabs>
          <w:tab w:val="left" w:pos="0"/>
        </w:tabs>
        <w:rPr>
          <w:bCs/>
          <w:lang w:eastAsia="en-AU"/>
        </w:rPr>
      </w:pPr>
      <w:r w:rsidRPr="00C933B3">
        <w:t xml:space="preserve">We recognise </w:t>
      </w:r>
      <w:r>
        <w:t xml:space="preserve">that </w:t>
      </w:r>
      <w:r w:rsidRPr="00C933B3">
        <w:t xml:space="preserve">social distancing and other public health measures in place </w:t>
      </w:r>
      <w:r>
        <w:t xml:space="preserve">due to COVID-19 </w:t>
      </w:r>
      <w:r w:rsidRPr="00C933B3">
        <w:t xml:space="preserve">may affect your progress. DVA will consider extending the length of the agreement </w:t>
      </w:r>
      <w:proofErr w:type="gramStart"/>
      <w:r w:rsidRPr="00C933B3">
        <w:t>at a later date</w:t>
      </w:r>
      <w:proofErr w:type="gramEnd"/>
      <w:r w:rsidRPr="00C933B3">
        <w:t xml:space="preserve"> if your organisation can demonstrate that it requires more time to complete the project due to </w:t>
      </w:r>
      <w:r>
        <w:t>COVID-19</w:t>
      </w:r>
      <w:r w:rsidRPr="00C933B3">
        <w:t>. This flexibility will ensure projects can be completed within a reasonable timeframe and continue to deliver great support to the veteran community.</w:t>
      </w:r>
      <w:r w:rsidRPr="00795673">
        <w:rPr>
          <w:bCs/>
          <w:lang w:eastAsia="en-AU"/>
        </w:rPr>
        <w:t xml:space="preserve"> </w:t>
      </w:r>
      <w:r>
        <w:rPr>
          <w:bCs/>
          <w:lang w:eastAsia="en-AU"/>
        </w:rPr>
        <w:t xml:space="preserve">You can request a variation by </w:t>
      </w:r>
      <w:r w:rsidRPr="00AB13F0">
        <w:rPr>
          <w:bCs/>
          <w:lang w:eastAsia="en-AU"/>
        </w:rPr>
        <w:t>contacting your Funding Arrangement Manager in the Community Grants Hub</w:t>
      </w:r>
      <w:r w:rsidRPr="001D2F0C">
        <w:rPr>
          <w:bCs/>
          <w:lang w:eastAsia="en-AU"/>
        </w:rPr>
        <w:t>.</w:t>
      </w:r>
    </w:p>
    <w:p w:rsidR="00461825" w:rsidRPr="00C933B3" w:rsidRDefault="00461825" w:rsidP="00461825">
      <w:r w:rsidRPr="00164671">
        <w:t xml:space="preserve">You should not assume that a variation request </w:t>
      </w:r>
      <w:proofErr w:type="gramStart"/>
      <w:r w:rsidRPr="00164671">
        <w:t>will</w:t>
      </w:r>
      <w:proofErr w:type="gramEnd"/>
      <w:r w:rsidRPr="00164671">
        <w:t xml:space="preserve">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rsidR="00461825" w:rsidRPr="00576ECA"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235" w:name="_Toc55225682"/>
      <w:r w:rsidRPr="00576ECA">
        <w:rPr>
          <w:rFonts w:eastAsia="Times New Roman" w:cs="Arial"/>
          <w:bCs w:val="0"/>
          <w:color w:val="264F90"/>
          <w:sz w:val="24"/>
          <w:szCs w:val="32"/>
        </w:rPr>
        <w:t>Compliance visits</w:t>
      </w:r>
      <w:bookmarkEnd w:id="235"/>
    </w:p>
    <w:p w:rsidR="00461825" w:rsidRPr="00C933B3" w:rsidRDefault="00461825" w:rsidP="00461825">
      <w:r>
        <w:t>DVA</w:t>
      </w:r>
      <w:r w:rsidRPr="00C6593B">
        <w:rPr>
          <w:color w:val="0070C0"/>
        </w:rPr>
        <w:t xml:space="preserve"> </w:t>
      </w:r>
      <w:r>
        <w:t xml:space="preserve">may visit you during or at the completion of your grant activity to review your compliance with the </w:t>
      </w:r>
      <w:r w:rsidRPr="006F16B1">
        <w:t>grant agreement</w:t>
      </w:r>
      <w:r>
        <w:t>. DVA will provide you with rea</w:t>
      </w:r>
      <w:r w:rsidRPr="00E067F3">
        <w:t>sonable notice of any compliance visit.</w:t>
      </w:r>
    </w:p>
    <w:p w:rsidR="00461825" w:rsidRPr="00576ECA"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236" w:name="_Toc55225683"/>
      <w:r w:rsidRPr="00576ECA">
        <w:rPr>
          <w:rFonts w:eastAsia="Times New Roman" w:cs="Arial"/>
          <w:bCs w:val="0"/>
          <w:color w:val="264F90"/>
          <w:sz w:val="24"/>
          <w:szCs w:val="32"/>
        </w:rPr>
        <w:t>Record keeping</w:t>
      </w:r>
      <w:bookmarkEnd w:id="236"/>
    </w:p>
    <w:p w:rsidR="00461825" w:rsidRDefault="00461825" w:rsidP="00461825">
      <w:r>
        <w:t>DVA may also inspect the records you are required to keep under the grant agreement. DVA reserves the right to undertake audit checks as required to ensure compliance.</w:t>
      </w:r>
    </w:p>
    <w:p w:rsidR="00461825" w:rsidRPr="00576ECA"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237" w:name="_Toc55225684"/>
      <w:r w:rsidRPr="00576ECA">
        <w:rPr>
          <w:rFonts w:eastAsia="Times New Roman" w:cs="Arial"/>
          <w:bCs w:val="0"/>
          <w:color w:val="264F90"/>
          <w:sz w:val="24"/>
          <w:szCs w:val="32"/>
        </w:rPr>
        <w:t>Evaluation</w:t>
      </w:r>
      <w:bookmarkEnd w:id="237"/>
    </w:p>
    <w:p w:rsidR="00461825" w:rsidRDefault="00461825" w:rsidP="00461825">
      <w:r>
        <w:t>We</w:t>
      </w:r>
      <w:r w:rsidRPr="00726710">
        <w:rPr>
          <w:color w:val="4F6228" w:themeColor="accent3" w:themeShade="80"/>
        </w:rPr>
        <w:t xml:space="preserve"> </w:t>
      </w:r>
      <w:r>
        <w:t xml:space="preserve">will </w:t>
      </w:r>
      <w:r w:rsidRPr="00B72EE8">
        <w:t>evaluat</w:t>
      </w:r>
      <w:r>
        <w:t>e</w:t>
      </w:r>
      <w:r w:rsidRPr="00B72EE8">
        <w:t xml:space="preserve"> </w:t>
      </w:r>
      <w:r w:rsidRPr="00726710">
        <w:t>t</w:t>
      </w:r>
      <w:r w:rsidRPr="00304F4C">
        <w:t xml:space="preserve">he </w:t>
      </w:r>
      <w:r>
        <w:t>grant</w:t>
      </w:r>
      <w:r w:rsidRPr="00304F4C">
        <w:t xml:space="preserve"> program to </w:t>
      </w:r>
      <w:r>
        <w:t xml:space="preserve">see how well </w:t>
      </w:r>
      <w:r w:rsidRPr="00B72EE8">
        <w:t xml:space="preserve">the outcomes and objectives have been achieved. </w:t>
      </w:r>
      <w:r>
        <w:t xml:space="preserve">We may use information from your application and reports for this purpose. We may also interview you, or ask you for more information to help us understand how the grant </w:t>
      </w:r>
      <w:proofErr w:type="gramStart"/>
      <w:r>
        <w:t>impacted</w:t>
      </w:r>
      <w:proofErr w:type="gramEnd"/>
      <w:r>
        <w:t xml:space="preserve"> you and to evaluate how effective the program was in achieving its outcomes.</w:t>
      </w:r>
    </w:p>
    <w:p w:rsidR="00461825" w:rsidRPr="00576ECA" w:rsidRDefault="00461825" w:rsidP="00461825">
      <w:pPr>
        <w:pStyle w:val="Heading3"/>
        <w:keepNext/>
        <w:keepLines/>
        <w:numPr>
          <w:ilvl w:val="1"/>
          <w:numId w:val="8"/>
        </w:numPr>
        <w:spacing w:before="240" w:after="120" w:line="280" w:lineRule="atLeast"/>
        <w:rPr>
          <w:rFonts w:eastAsia="Times New Roman" w:cs="Arial"/>
          <w:bCs w:val="0"/>
          <w:color w:val="264F90"/>
          <w:sz w:val="24"/>
          <w:szCs w:val="32"/>
        </w:rPr>
      </w:pPr>
      <w:bookmarkStart w:id="238" w:name="_Toc55225685"/>
      <w:r w:rsidRPr="00576ECA">
        <w:rPr>
          <w:rFonts w:eastAsia="Times New Roman" w:cs="Arial"/>
          <w:bCs w:val="0"/>
          <w:color w:val="264F90"/>
          <w:sz w:val="24"/>
          <w:szCs w:val="32"/>
        </w:rPr>
        <w:lastRenderedPageBreak/>
        <w:t>Acknowledgement</w:t>
      </w:r>
      <w:bookmarkEnd w:id="238"/>
    </w:p>
    <w:p w:rsidR="00461825" w:rsidRDefault="00461825" w:rsidP="00461825">
      <w:pPr>
        <w:keepNext/>
        <w:keepLines/>
        <w:rPr>
          <w:rFonts w:eastAsiaTheme="minorHAnsi"/>
        </w:rPr>
      </w:pPr>
      <w:r>
        <w:t xml:space="preserve">If you make a public statement about a </w:t>
      </w:r>
      <w:r w:rsidRPr="00304F4C">
        <w:t xml:space="preserve">project funded </w:t>
      </w:r>
      <w:r>
        <w:t>under the program, we require you to acknowledge the grant by using the following:</w:t>
      </w:r>
    </w:p>
    <w:p w:rsidR="00461825" w:rsidRPr="00B72EE8" w:rsidRDefault="00461825" w:rsidP="00461825">
      <w:pPr>
        <w:keepNext/>
        <w:keepLines/>
        <w:spacing w:after="0"/>
      </w:pPr>
      <w:r>
        <w:t>‘</w:t>
      </w:r>
      <w:r w:rsidRPr="008B782D">
        <w:t xml:space="preserve">This </w:t>
      </w:r>
      <w:r w:rsidRPr="00304F4C">
        <w:t>project</w:t>
      </w:r>
      <w:r w:rsidRPr="00D83E78">
        <w:rPr>
          <w:color w:val="0070C0"/>
        </w:rPr>
        <w:t xml:space="preserve"> </w:t>
      </w:r>
      <w:r w:rsidRPr="008B782D">
        <w:t xml:space="preserve">received </w:t>
      </w:r>
      <w:r>
        <w:t>grant</w:t>
      </w:r>
      <w:r w:rsidRPr="008B782D">
        <w:t xml:space="preserve"> funding from the Australian Government.</w:t>
      </w:r>
      <w:r>
        <w:t>’</w:t>
      </w:r>
    </w:p>
    <w:p w:rsidR="00461825" w:rsidRPr="00576ECA" w:rsidRDefault="00461825" w:rsidP="00461825">
      <w:pPr>
        <w:pStyle w:val="Heading2"/>
        <w:keepNext/>
        <w:numPr>
          <w:ilvl w:val="0"/>
          <w:numId w:val="10"/>
        </w:numPr>
        <w:spacing w:before="240" w:after="120"/>
        <w:rPr>
          <w:rFonts w:eastAsia="Times New Roman" w:cs="Times New Roman"/>
          <w:b w:val="0"/>
          <w:bCs w:val="0"/>
          <w:color w:val="264F90"/>
          <w:sz w:val="32"/>
          <w:szCs w:val="32"/>
        </w:rPr>
      </w:pPr>
      <w:bookmarkStart w:id="239" w:name="_Toc55225686"/>
      <w:r w:rsidRPr="00576ECA">
        <w:rPr>
          <w:rFonts w:eastAsia="Times New Roman" w:cs="Times New Roman"/>
          <w:b w:val="0"/>
          <w:bCs w:val="0"/>
          <w:color w:val="264F90"/>
          <w:sz w:val="32"/>
          <w:szCs w:val="32"/>
        </w:rPr>
        <w:t>Probity</w:t>
      </w:r>
      <w:bookmarkEnd w:id="239"/>
    </w:p>
    <w:p w:rsidR="00461825" w:rsidRPr="00726710" w:rsidRDefault="00461825" w:rsidP="00461825">
      <w:r w:rsidRPr="00B72EE8">
        <w:t xml:space="preserve">The Australian Government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rsidR="00461825" w:rsidRPr="00122DEC" w:rsidRDefault="00461825" w:rsidP="00461825">
      <w:r w:rsidRPr="00726710">
        <w:t xml:space="preserve">These guidelines </w:t>
      </w:r>
      <w:proofErr w:type="gramStart"/>
      <w:r w:rsidRPr="00726710">
        <w:t>may be changed</w:t>
      </w:r>
      <w:proofErr w:type="gramEnd"/>
      <w:r w:rsidRPr="00726710">
        <w:t xml:space="preserve"> </w:t>
      </w:r>
      <w:r w:rsidRPr="00122DEC">
        <w:t>by</w:t>
      </w:r>
      <w:r>
        <w:t xml:space="preserve"> DVA</w:t>
      </w:r>
      <w:r>
        <w:rPr>
          <w:color w:val="0070C0"/>
        </w:rPr>
        <w:t xml:space="preserve">. </w:t>
      </w:r>
      <w:r w:rsidRPr="00122DEC">
        <w:t xml:space="preserve">When this happens, the revised guidelines </w:t>
      </w:r>
      <w:proofErr w:type="gramStart"/>
      <w:r w:rsidRPr="00122DEC">
        <w:t>will be published</w:t>
      </w:r>
      <w:proofErr w:type="gramEnd"/>
      <w:r w:rsidRPr="00122DEC">
        <w:t xml:space="preserve"> on </w:t>
      </w:r>
      <w:hyperlink r:id="rId30" w:history="1">
        <w:r>
          <w:rPr>
            <w:rStyle w:val="Hyperlink"/>
            <w:rFonts w:eastAsiaTheme="majorEastAsia"/>
          </w:rPr>
          <w:t>Grant</w:t>
        </w:r>
        <w:r w:rsidRPr="00790775">
          <w:rPr>
            <w:rStyle w:val="Hyperlink"/>
            <w:rFonts w:eastAsiaTheme="majorEastAsia"/>
          </w:rPr>
          <w:t>Connect</w:t>
        </w:r>
      </w:hyperlink>
      <w:r>
        <w:t xml:space="preserve"> and the </w:t>
      </w:r>
      <w:hyperlink r:id="rId31" w:history="1">
        <w:r w:rsidRPr="00790775">
          <w:rPr>
            <w:rStyle w:val="Hyperlink"/>
            <w:rFonts w:eastAsiaTheme="majorEastAsia"/>
          </w:rPr>
          <w:t xml:space="preserve">Community </w:t>
        </w:r>
        <w:r>
          <w:rPr>
            <w:rStyle w:val="Hyperlink"/>
            <w:rFonts w:eastAsiaTheme="majorEastAsia"/>
          </w:rPr>
          <w:t>Grant</w:t>
        </w:r>
        <w:r w:rsidRPr="00790775">
          <w:rPr>
            <w:rStyle w:val="Hyperlink"/>
            <w:rFonts w:eastAsiaTheme="majorEastAsia"/>
          </w:rPr>
          <w:t>s Hub</w:t>
        </w:r>
      </w:hyperlink>
      <w:r>
        <w:t xml:space="preserve"> websites. </w:t>
      </w:r>
    </w:p>
    <w:p w:rsidR="00461825" w:rsidRPr="00576ECA"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240" w:name="_Toc55225687"/>
      <w:r w:rsidRPr="00576ECA">
        <w:rPr>
          <w:rFonts w:eastAsia="Times New Roman" w:cs="Arial"/>
          <w:bCs w:val="0"/>
          <w:color w:val="264F90"/>
          <w:sz w:val="24"/>
          <w:szCs w:val="32"/>
        </w:rPr>
        <w:t>Enquiries and feedback</w:t>
      </w:r>
      <w:bookmarkEnd w:id="240"/>
    </w:p>
    <w:p w:rsidR="00461825" w:rsidRPr="00790775" w:rsidRDefault="00461825" w:rsidP="00461825">
      <w:pPr>
        <w:rPr>
          <w:b/>
        </w:rPr>
      </w:pPr>
      <w:r>
        <w:rPr>
          <w:b/>
        </w:rPr>
        <w:t>Complaints about this</w:t>
      </w:r>
      <w:r w:rsidRPr="00790775">
        <w:rPr>
          <w:b/>
        </w:rPr>
        <w:t xml:space="preserve"> </w:t>
      </w:r>
      <w:r>
        <w:rPr>
          <w:b/>
        </w:rPr>
        <w:t>grant</w:t>
      </w:r>
      <w:r w:rsidRPr="00790775">
        <w:rPr>
          <w:b/>
        </w:rPr>
        <w:t xml:space="preserve"> </w:t>
      </w:r>
      <w:r>
        <w:rPr>
          <w:b/>
        </w:rPr>
        <w:t>o</w:t>
      </w:r>
      <w:r w:rsidRPr="00790775">
        <w:rPr>
          <w:b/>
        </w:rPr>
        <w:t>pportunity</w:t>
      </w:r>
    </w:p>
    <w:p w:rsidR="00461825" w:rsidRDefault="00461825" w:rsidP="00461825">
      <w:r w:rsidRPr="00122DEC">
        <w:t>The</w:t>
      </w:r>
      <w:r w:rsidRPr="00516E21">
        <w:t xml:space="preserve"> </w:t>
      </w:r>
      <w:hyperlink r:id="rId32" w:history="1">
        <w:r>
          <w:rPr>
            <w:rStyle w:val="Hyperlink"/>
            <w:rFonts w:eastAsiaTheme="majorEastAsia" w:cstheme="minorBidi"/>
          </w:rPr>
          <w:t>Department of Veterans’ Affairs Feedback Management Policy</w:t>
        </w:r>
      </w:hyperlink>
      <w:r>
        <w:rPr>
          <w:rStyle w:val="Hyperlink"/>
          <w:rFonts w:eastAsiaTheme="majorEastAsia" w:cstheme="minorBidi"/>
        </w:rPr>
        <w:t xml:space="preserve"> </w:t>
      </w:r>
      <w:r>
        <w:t>applies</w:t>
      </w:r>
      <w:r w:rsidRPr="00B72EE8">
        <w:t xml:space="preserve"> to complaints </w:t>
      </w:r>
      <w:r>
        <w:t>about this grant opportunity.</w:t>
      </w:r>
      <w:r w:rsidRPr="009E25CE">
        <w:rPr>
          <w:b/>
        </w:rPr>
        <w:t xml:space="preserve"> </w:t>
      </w:r>
      <w:r>
        <w:t>A</w:t>
      </w:r>
      <w:r w:rsidRPr="00B72EE8">
        <w:t xml:space="preserve">ll complaints </w:t>
      </w:r>
      <w:r>
        <w:t>about</w:t>
      </w:r>
      <w:r w:rsidRPr="00B72EE8">
        <w:t xml:space="preserve"> </w:t>
      </w:r>
      <w:r>
        <w:t>this grant opportunity, including grant decisions,</w:t>
      </w:r>
      <w:r w:rsidRPr="00B72EE8">
        <w:t xml:space="preserve"> </w:t>
      </w:r>
      <w:proofErr w:type="gramStart"/>
      <w:r>
        <w:t xml:space="preserve">must </w:t>
      </w:r>
      <w:r w:rsidRPr="00B72EE8">
        <w:t>be</w:t>
      </w:r>
      <w:r>
        <w:t xml:space="preserve"> provided</w:t>
      </w:r>
      <w:proofErr w:type="gramEnd"/>
      <w:r w:rsidRPr="00B72EE8">
        <w:t xml:space="preserve"> in writing.</w:t>
      </w:r>
    </w:p>
    <w:p w:rsidR="00461825" w:rsidRPr="00576ECA" w:rsidRDefault="00461825" w:rsidP="00461825">
      <w:pPr>
        <w:rPr>
          <w:rFonts w:eastAsiaTheme="majorEastAsia" w:cs="Arial"/>
          <w:color w:val="3366CC"/>
          <w:u w:val="single"/>
          <w:lang w:val="en"/>
        </w:rPr>
      </w:pPr>
      <w:r>
        <w:t xml:space="preserve">Any questions you have about grant decisions for this grant opportunity </w:t>
      </w:r>
      <w:proofErr w:type="gramStart"/>
      <w:r>
        <w:t>should be sent</w:t>
      </w:r>
      <w:proofErr w:type="gramEnd"/>
      <w:r>
        <w:t xml:space="preserve"> to </w:t>
      </w:r>
      <w:hyperlink r:id="rId33" w:history="1">
        <w:r w:rsidRPr="00C9573F">
          <w:rPr>
            <w:rStyle w:val="Hyperlink"/>
            <w:rFonts w:eastAsiaTheme="majorEastAsia" w:cs="Arial"/>
            <w:lang w:val="en"/>
          </w:rPr>
          <w:t>support@community</w:t>
        </w:r>
        <w:r>
          <w:rPr>
            <w:rStyle w:val="Hyperlink"/>
            <w:rFonts w:eastAsiaTheme="majorEastAsia" w:cs="Arial"/>
            <w:lang w:val="en"/>
          </w:rPr>
          <w:t>grant</w:t>
        </w:r>
        <w:r w:rsidRPr="00C9573F">
          <w:rPr>
            <w:rStyle w:val="Hyperlink"/>
            <w:rFonts w:eastAsiaTheme="majorEastAsia" w:cs="Arial"/>
            <w:lang w:val="en"/>
          </w:rPr>
          <w:t>s.gov.au</w:t>
        </w:r>
      </w:hyperlink>
      <w:r>
        <w:rPr>
          <w:rStyle w:val="Hyperlink"/>
          <w:rFonts w:eastAsiaTheme="majorEastAsia" w:cs="Arial"/>
          <w:lang w:val="en"/>
        </w:rPr>
        <w:t>.</w:t>
      </w:r>
    </w:p>
    <w:p w:rsidR="00461825" w:rsidRPr="00790775" w:rsidRDefault="00461825" w:rsidP="00461825">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rsidR="00461825" w:rsidRDefault="00461825" w:rsidP="00461825">
      <w:r>
        <w:t xml:space="preserve">Applicants can contact the complaints service with complaints about the Community Grants Hub’s service(s) or the selection process. </w:t>
      </w:r>
    </w:p>
    <w:p w:rsidR="00461825" w:rsidRDefault="00461825" w:rsidP="00461825">
      <w:r>
        <w:t xml:space="preserve">Details of what makes an eligible complaint </w:t>
      </w:r>
      <w:proofErr w:type="gramStart"/>
      <w:r>
        <w:t>can be provided</w:t>
      </w:r>
      <w:proofErr w:type="gramEnd"/>
      <w:r>
        <w:t xml:space="preserve"> by asking the Community Grants Hub. Applicants can lodge complaints using the complaints form on the </w:t>
      </w:r>
      <w:hyperlink r:id="rId34" w:history="1">
        <w:r w:rsidRPr="001D2F0C">
          <w:rPr>
            <w:rStyle w:val="Hyperlink"/>
            <w:rFonts w:eastAsiaTheme="majorEastAsia"/>
          </w:rPr>
          <w:t>Department of Social Services</w:t>
        </w:r>
      </w:hyperlink>
      <w:r>
        <w:t xml:space="preserve"> website, by phone or mail.</w:t>
      </w:r>
    </w:p>
    <w:p w:rsidR="00461825" w:rsidRDefault="00461825" w:rsidP="00461825">
      <w:r>
        <w:t>Phone:</w:t>
      </w:r>
      <w:r>
        <w:tab/>
        <w:t>1800 634 035</w:t>
      </w:r>
    </w:p>
    <w:p w:rsidR="00461825" w:rsidRDefault="00461825" w:rsidP="00461825">
      <w:r>
        <w:t xml:space="preserve">Email: </w:t>
      </w:r>
      <w:r>
        <w:tab/>
      </w:r>
      <w:hyperlink r:id="rId35" w:history="1">
        <w:r>
          <w:rPr>
            <w:rStyle w:val="Hyperlink"/>
            <w:rFonts w:eastAsiaTheme="majorEastAsia" w:cs="Arial"/>
            <w:lang w:val="en"/>
          </w:rPr>
          <w:t>complaints@dss.gov.au</w:t>
        </w:r>
      </w:hyperlink>
    </w:p>
    <w:p w:rsidR="00461825" w:rsidRDefault="00461825" w:rsidP="00461825">
      <w:pPr>
        <w:spacing w:after="40" w:line="240" w:lineRule="auto"/>
      </w:pPr>
      <w:r>
        <w:t>Mail:</w:t>
      </w:r>
      <w:r>
        <w:tab/>
        <w:t xml:space="preserve">DSS Feedback, Complaints </w:t>
      </w:r>
    </w:p>
    <w:p w:rsidR="00461825" w:rsidRDefault="00461825" w:rsidP="00461825">
      <w:pPr>
        <w:spacing w:after="40" w:line="240" w:lineRule="auto"/>
      </w:pPr>
      <w:r>
        <w:tab/>
        <w:t>GPO Box 9820</w:t>
      </w:r>
    </w:p>
    <w:p w:rsidR="00461825" w:rsidRDefault="00461825" w:rsidP="00461825">
      <w:pPr>
        <w:spacing w:after="40" w:line="240" w:lineRule="auto"/>
      </w:pPr>
      <w:r>
        <w:tab/>
        <w:t>Canberra ACT 2601</w:t>
      </w:r>
      <w:r>
        <w:br/>
      </w:r>
    </w:p>
    <w:p w:rsidR="00461825" w:rsidRPr="00790775" w:rsidRDefault="00461825" w:rsidP="00461825">
      <w:pPr>
        <w:rPr>
          <w:b/>
        </w:rPr>
      </w:pPr>
      <w:r w:rsidRPr="00790775">
        <w:rPr>
          <w:b/>
        </w:rPr>
        <w:t>Complaints to the Ombudsman</w:t>
      </w:r>
    </w:p>
    <w:p w:rsidR="00461825" w:rsidRDefault="00461825" w:rsidP="00461825">
      <w:r w:rsidRPr="00122DEC">
        <w:t>If you do not agree with the way the</w:t>
      </w:r>
      <w:r>
        <w:t xml:space="preserve"> Community Grants Hub or the Department of Veterans’ Affairs </w:t>
      </w:r>
      <w:r w:rsidRPr="00122DEC">
        <w:t xml:space="preserve">has handled your complaint, </w:t>
      </w:r>
      <w:r w:rsidRPr="00F1475D">
        <w:t xml:space="preserve">you may complain to the </w:t>
      </w:r>
      <w:hyperlink r:id="rId36" w:history="1">
        <w:r w:rsidRPr="00132512">
          <w:rPr>
            <w:rStyle w:val="Hyperlink"/>
            <w:rFonts w:eastAsiaTheme="majorEastAsia"/>
          </w:rPr>
          <w:t>Commonwealth Ombudsman</w:t>
        </w:r>
      </w:hyperlink>
      <w:r w:rsidRPr="00F1475D">
        <w:t xml:space="preserve">. The Ombudsman will not usually look into a complaint unless the matter </w:t>
      </w:r>
      <w:proofErr w:type="gramStart"/>
      <w:r w:rsidRPr="00F1475D">
        <w:t>has first been raised</w:t>
      </w:r>
      <w:proofErr w:type="gramEnd"/>
      <w:r w:rsidRPr="00F1475D">
        <w:t xml:space="preserve"> directly with the</w:t>
      </w:r>
      <w:r w:rsidRPr="00516E21">
        <w:t xml:space="preserve"> </w:t>
      </w:r>
      <w:r>
        <w:t>Community Grants Hub or the Department of Veterans’ Affairs.</w:t>
      </w:r>
    </w:p>
    <w:p w:rsidR="00461825" w:rsidRDefault="00461825" w:rsidP="00461825">
      <w:pPr>
        <w:ind w:left="5040" w:hanging="5040"/>
      </w:pPr>
      <w:r w:rsidRPr="00B72EE8">
        <w:t xml:space="preserve">The Commonwealth Ombudsman </w:t>
      </w:r>
      <w:proofErr w:type="gramStart"/>
      <w:r w:rsidRPr="00B72EE8">
        <w:t>can be contacted</w:t>
      </w:r>
      <w:proofErr w:type="gramEnd"/>
      <w:r w:rsidRPr="00B72EE8">
        <w:t xml:space="preserve"> on: </w:t>
      </w:r>
    </w:p>
    <w:p w:rsidR="00461825" w:rsidRPr="00B72EE8" w:rsidRDefault="00461825" w:rsidP="00461825">
      <w:pPr>
        <w:ind w:left="1276" w:hanging="1276"/>
      </w:pPr>
      <w:r w:rsidRPr="00B72EE8">
        <w:tab/>
        <w:t>Phone (Toll free): 1300 362 072</w:t>
      </w:r>
      <w:r w:rsidRPr="00B72EE8">
        <w:br/>
        <w:t xml:space="preserve">Email: </w:t>
      </w:r>
      <w:r w:rsidR="00E85353">
        <w:fldChar w:fldCharType="begin"/>
      </w:r>
      <w:r w:rsidR="00E85353">
        <w:instrText xml:space="preserve"> HYPERLINK "mailto:ombudsman@ombudsman.gov.au" </w:instrText>
      </w:r>
      <w:r w:rsidR="00E85353">
        <w:fldChar w:fldCharType="separate"/>
      </w:r>
      <w:r w:rsidRPr="00B72EE8">
        <w:t>ombudsman@ombudsman.gov.au</w:t>
      </w:r>
      <w:r w:rsidR="00E85353">
        <w:fldChar w:fldCharType="end"/>
      </w:r>
      <w:r w:rsidRPr="00B72EE8">
        <w:t xml:space="preserve"> </w:t>
      </w:r>
      <w:r w:rsidRPr="00B72EE8">
        <w:br/>
        <w:t xml:space="preserve">Website: </w:t>
      </w:r>
      <w:hyperlink r:id="rId37" w:history="1">
        <w:r w:rsidRPr="00B72EE8">
          <w:t>www.ombudsman.gov.au</w:t>
        </w:r>
      </w:hyperlink>
    </w:p>
    <w:p w:rsidR="00461825" w:rsidRPr="00576ECA"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241" w:name="_Toc55225688"/>
      <w:r w:rsidRPr="00576ECA">
        <w:rPr>
          <w:rFonts w:eastAsia="Times New Roman" w:cs="Arial"/>
          <w:bCs w:val="0"/>
          <w:color w:val="264F90"/>
          <w:sz w:val="24"/>
          <w:szCs w:val="32"/>
        </w:rPr>
        <w:lastRenderedPageBreak/>
        <w:t>Conflicts of interest</w:t>
      </w:r>
      <w:bookmarkEnd w:id="241"/>
    </w:p>
    <w:p w:rsidR="00461825" w:rsidRPr="00EF4C28" w:rsidRDefault="00461825" w:rsidP="00461825">
      <w:r w:rsidRPr="00EF4C28">
        <w:t xml:space="preserve">Any conflicts of interest could affect the performance of the grant opportunity or program. There may be a </w:t>
      </w:r>
      <w:r w:rsidRPr="00A70020">
        <w:t>conflict of interest</w:t>
      </w:r>
      <w:r w:rsidRPr="00EF4C28">
        <w:t>, or perceived conflict of interest, if the Department of Veterans’ Affairs and the Community Grants Hub staff, any member of a committee or advisor and/or you or any of your personnel has a:</w:t>
      </w:r>
    </w:p>
    <w:p w:rsidR="00461825" w:rsidRPr="001A032E" w:rsidRDefault="00461825" w:rsidP="00461825">
      <w:pPr>
        <w:pStyle w:val="ListBullet"/>
        <w:keepNext/>
        <w:keepLines/>
        <w:numPr>
          <w:ilvl w:val="0"/>
          <w:numId w:val="7"/>
        </w:numPr>
        <w:ind w:left="357" w:hanging="357"/>
      </w:pPr>
      <w:r w:rsidRPr="00F1475D">
        <w:t>professional, commercial or personal relationship with a party who is able to influence the application selection process, such as an Australian Government officer</w:t>
      </w:r>
      <w:r>
        <w:t xml:space="preserve"> </w:t>
      </w:r>
    </w:p>
    <w:p w:rsidR="00461825" w:rsidRPr="00F1475D" w:rsidRDefault="00461825" w:rsidP="00461825">
      <w:pPr>
        <w:pStyle w:val="ListBullet"/>
        <w:keepNext/>
        <w:keepLines/>
        <w:numPr>
          <w:ilvl w:val="0"/>
          <w:numId w:val="7"/>
        </w:numPr>
        <w:ind w:left="357" w:hanging="357"/>
      </w:pPr>
      <w:r w:rsidRPr="00F1475D">
        <w:t xml:space="preserve">relationship with </w:t>
      </w:r>
      <w:r>
        <w:t>or interest in</w:t>
      </w:r>
      <w:r w:rsidRPr="00F1475D">
        <w:t xml:space="preserve">, an organisation, which is likely to interfere with or restrict the applicants from carrying out the proposed activities fairly and independently </w:t>
      </w:r>
    </w:p>
    <w:p w:rsidR="00461825" w:rsidRPr="00F1475D" w:rsidRDefault="00461825" w:rsidP="00461825">
      <w:pPr>
        <w:pStyle w:val="ListBullet"/>
        <w:keepNext/>
        <w:keepLines/>
        <w:numPr>
          <w:ilvl w:val="0"/>
          <w:numId w:val="7"/>
        </w:numPr>
        <w:ind w:left="357" w:hanging="357"/>
      </w:pPr>
      <w:proofErr w:type="gramStart"/>
      <w:r w:rsidRPr="00F1475D">
        <w:t>relationship</w:t>
      </w:r>
      <w:proofErr w:type="gramEnd"/>
      <w:r w:rsidRPr="00F1475D">
        <w:t xml:space="preserve"> with, or interest in, an organisation from which they will receive personal gain because the organisation receives </w:t>
      </w:r>
      <w:r>
        <w:t>a grant under the grant program/grant opportunity</w:t>
      </w:r>
      <w:r w:rsidRPr="00F1475D">
        <w:t>.</w:t>
      </w:r>
    </w:p>
    <w:p w:rsidR="00461825" w:rsidRPr="00F1475D" w:rsidRDefault="00461825" w:rsidP="00461825">
      <w:r w:rsidRPr="00F1475D">
        <w:t xml:space="preserve">You </w:t>
      </w:r>
      <w:proofErr w:type="gramStart"/>
      <w:r w:rsidRPr="00F1475D">
        <w:t>will be asked</w:t>
      </w:r>
      <w:proofErr w:type="gramEnd"/>
      <w:r w:rsidRPr="00F1475D">
        <w:t xml:space="preserve"> to declare, as part of your application, any perceived or existing conflicts of interests or that, to the best of your knowledge, there is no conflict of interest.</w:t>
      </w:r>
    </w:p>
    <w:p w:rsidR="00461825" w:rsidRDefault="00461825" w:rsidP="00461825">
      <w:r w:rsidRPr="00F1475D">
        <w:t xml:space="preserve">If you later identify an actual, apparent, or </w:t>
      </w:r>
      <w:r>
        <w:t xml:space="preserve">perceived </w:t>
      </w:r>
      <w:r w:rsidRPr="00F1475D">
        <w:t>conflict of interest, you must inform the</w:t>
      </w:r>
      <w:r w:rsidRPr="00516E21">
        <w:t xml:space="preserve"> </w:t>
      </w:r>
      <w:r>
        <w:t>Department of Veterans’ Affairs</w:t>
      </w:r>
      <w:r w:rsidRPr="00516E21">
        <w:t xml:space="preserve"> </w:t>
      </w:r>
      <w:r>
        <w:t xml:space="preserve">and the Community Grants Hub </w:t>
      </w:r>
      <w:r w:rsidRPr="00B72EE8">
        <w:t xml:space="preserve">in writing immediately. </w:t>
      </w:r>
    </w:p>
    <w:p w:rsidR="00461825" w:rsidRDefault="00461825" w:rsidP="00461825">
      <w:r w:rsidRPr="00B72EE8">
        <w:t xml:space="preserve">Conflicts of interest for </w:t>
      </w:r>
      <w:r>
        <w:t xml:space="preserve">Australian Government </w:t>
      </w:r>
      <w:r w:rsidRPr="00B72EE8">
        <w:t xml:space="preserve">staff </w:t>
      </w:r>
      <w:proofErr w:type="gramStart"/>
      <w:r w:rsidRPr="00B72EE8">
        <w:t>will be handled</w:t>
      </w:r>
      <w:proofErr w:type="gramEnd"/>
      <w:r w:rsidRPr="00B72EE8">
        <w:t xml:space="preserve"> </w:t>
      </w:r>
      <w:r>
        <w:t xml:space="preserve">as set out in </w:t>
      </w:r>
      <w:r w:rsidRPr="00B72EE8">
        <w:t xml:space="preserve">the </w:t>
      </w:r>
      <w:r>
        <w:t xml:space="preserve">Australian </w:t>
      </w:r>
      <w:hyperlink r:id="rId38" w:history="1">
        <w:r w:rsidRPr="009C7586">
          <w:rPr>
            <w:rStyle w:val="Hyperlink"/>
            <w:rFonts w:eastAsiaTheme="majorEastAsia"/>
          </w:rPr>
          <w:t>Public Service Code of Conduct (</w:t>
        </w:r>
        <w:r>
          <w:rPr>
            <w:rStyle w:val="Hyperlink"/>
            <w:rFonts w:eastAsiaTheme="majorEastAsia"/>
          </w:rPr>
          <w:t>s</w:t>
        </w:r>
        <w:r w:rsidRPr="009C7586">
          <w:rPr>
            <w:rStyle w:val="Hyperlink"/>
            <w:rFonts w:eastAsiaTheme="majorEastAsia"/>
          </w:rPr>
          <w:t>ection 13(7))</w:t>
        </w:r>
      </w:hyperlink>
      <w:r>
        <w:t xml:space="preserve"> of the </w:t>
      </w:r>
      <w:hyperlink r:id="rId39" w:history="1">
        <w:r w:rsidRPr="00132512">
          <w:rPr>
            <w:rStyle w:val="Hyperlink"/>
            <w:rFonts w:eastAsiaTheme="majorEastAsia"/>
            <w:i/>
          </w:rPr>
          <w:t>Public Service Act 1999</w:t>
        </w:r>
      </w:hyperlink>
      <w:r>
        <w:t>. Committee members and other officials including the decision maker must also declare any conflicts of interest.</w:t>
      </w:r>
    </w:p>
    <w:p w:rsidR="00461825" w:rsidRPr="00B72EE8" w:rsidRDefault="00461825" w:rsidP="00461825">
      <w:r w:rsidRPr="00470E18">
        <w:t>We publish our conflict of interest policy</w:t>
      </w:r>
      <w:r>
        <w:t xml:space="preserve"> on the</w:t>
      </w:r>
      <w:r w:rsidRPr="00726710">
        <w:rPr>
          <w:b/>
          <w:color w:val="4F6228" w:themeColor="accent3" w:themeShade="80"/>
        </w:rPr>
        <w:t xml:space="preserve"> </w:t>
      </w:r>
      <w:hyperlink r:id="rId40" w:history="1">
        <w:r w:rsidRPr="00EE0C10">
          <w:rPr>
            <w:rStyle w:val="Hyperlink"/>
            <w:rFonts w:eastAsiaTheme="majorEastAsia"/>
          </w:rPr>
          <w:t xml:space="preserve">Community </w:t>
        </w:r>
        <w:r>
          <w:rPr>
            <w:rStyle w:val="Hyperlink"/>
            <w:rFonts w:eastAsiaTheme="majorEastAsia"/>
          </w:rPr>
          <w:t>Grant</w:t>
        </w:r>
        <w:r w:rsidRPr="00EE0C10">
          <w:rPr>
            <w:rStyle w:val="Hyperlink"/>
            <w:rFonts w:eastAsiaTheme="majorEastAsia"/>
          </w:rPr>
          <w:t>s Hub</w:t>
        </w:r>
      </w:hyperlink>
      <w:r w:rsidRPr="00EE0C10">
        <w:rPr>
          <w:color w:val="4F6228" w:themeColor="accent3" w:themeShade="80"/>
        </w:rPr>
        <w:t xml:space="preserve"> </w:t>
      </w:r>
      <w:r w:rsidRPr="00122DEC">
        <w:t>website</w:t>
      </w:r>
      <w:r>
        <w:t xml:space="preserve">. </w:t>
      </w:r>
    </w:p>
    <w:p w:rsidR="00461825" w:rsidRPr="00576ECA"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242" w:name="_Toc55225689"/>
      <w:r w:rsidRPr="00576ECA">
        <w:rPr>
          <w:rFonts w:eastAsia="Times New Roman" w:cs="Arial"/>
          <w:bCs w:val="0"/>
          <w:color w:val="264F90"/>
          <w:sz w:val="24"/>
          <w:szCs w:val="32"/>
        </w:rPr>
        <w:t>Privacy</w:t>
      </w:r>
      <w:bookmarkEnd w:id="242"/>
    </w:p>
    <w:p w:rsidR="00461825" w:rsidRPr="000D1F02" w:rsidRDefault="00461825" w:rsidP="00461825">
      <w:r>
        <w:t>We</w:t>
      </w:r>
      <w:r w:rsidRPr="009668F6">
        <w:rPr>
          <w:color w:val="0070C0"/>
        </w:rPr>
        <w:t xml:space="preserve"> </w:t>
      </w:r>
      <w:r w:rsidRPr="00164671">
        <w:t xml:space="preserve">treat your personal information according to the </w:t>
      </w:r>
      <w:hyperlink r:id="rId41" w:history="1">
        <w:r w:rsidRPr="001420AF">
          <w:rPr>
            <w:rStyle w:val="Hyperlink"/>
            <w:rFonts w:eastAsiaTheme="majorEastAsia"/>
            <w:i/>
          </w:rPr>
          <w:t>Privacy Act 1988</w:t>
        </w:r>
      </w:hyperlink>
      <w:r>
        <w:rPr>
          <w:i/>
        </w:rPr>
        <w:t xml:space="preserve"> </w:t>
      </w:r>
      <w:r w:rsidRPr="00B368D9">
        <w:t>and the</w:t>
      </w:r>
      <w:r>
        <w:rPr>
          <w:i/>
        </w:rPr>
        <w:t xml:space="preserve"> </w:t>
      </w:r>
      <w:hyperlink r:id="rId42" w:history="1">
        <w:r w:rsidRPr="009D794C">
          <w:rPr>
            <w:rStyle w:val="Hyperlink"/>
            <w:rFonts w:eastAsiaTheme="majorEastAsia"/>
          </w:rPr>
          <w:t>Australian Privacy Principles</w:t>
        </w:r>
      </w:hyperlink>
      <w:r w:rsidRPr="00164671">
        <w:t>. This includes letting you know:</w:t>
      </w:r>
      <w:r w:rsidRPr="000D1F02">
        <w:t xml:space="preserve"> </w:t>
      </w:r>
    </w:p>
    <w:p w:rsidR="00461825" w:rsidRPr="00E86A67" w:rsidRDefault="00461825" w:rsidP="00461825">
      <w:pPr>
        <w:pStyle w:val="ListBullet"/>
        <w:keepNext/>
        <w:keepLines/>
        <w:numPr>
          <w:ilvl w:val="0"/>
          <w:numId w:val="7"/>
        </w:numPr>
        <w:ind w:left="357" w:hanging="357"/>
      </w:pPr>
      <w:r w:rsidRPr="00E86A67">
        <w:t>what personal information we collect</w:t>
      </w:r>
    </w:p>
    <w:p w:rsidR="00461825" w:rsidRPr="00E86A67" w:rsidRDefault="00461825" w:rsidP="00461825">
      <w:pPr>
        <w:pStyle w:val="ListBullet"/>
        <w:keepNext/>
        <w:keepLines/>
        <w:numPr>
          <w:ilvl w:val="0"/>
          <w:numId w:val="7"/>
        </w:numPr>
        <w:ind w:left="357" w:hanging="357"/>
      </w:pPr>
      <w:r w:rsidRPr="00E86A67">
        <w:t>why we co</w:t>
      </w:r>
      <w:r>
        <w:t>llect your personal information</w:t>
      </w:r>
    </w:p>
    <w:p w:rsidR="00461825" w:rsidRDefault="00461825" w:rsidP="00461825">
      <w:pPr>
        <w:pStyle w:val="ListBullet"/>
        <w:keepNext/>
        <w:keepLines/>
        <w:numPr>
          <w:ilvl w:val="0"/>
          <w:numId w:val="7"/>
        </w:numPr>
        <w:ind w:left="357" w:hanging="357"/>
      </w:pPr>
      <w:proofErr w:type="gramStart"/>
      <w:r w:rsidRPr="00E86A67">
        <w:t>whom</w:t>
      </w:r>
      <w:proofErr w:type="gramEnd"/>
      <w:r w:rsidRPr="00E86A67">
        <w:t xml:space="preserve"> we gi</w:t>
      </w:r>
      <w:r>
        <w:t>ve your personal information.</w:t>
      </w:r>
    </w:p>
    <w:p w:rsidR="00461825" w:rsidRDefault="00461825" w:rsidP="00461825">
      <w:r>
        <w:t xml:space="preserve">Your personal information </w:t>
      </w:r>
      <w:proofErr w:type="gramStart"/>
      <w:r>
        <w:t>can only be disclosed</w:t>
      </w:r>
      <w:proofErr w:type="gramEnd"/>
      <w:r>
        <w:t xml:space="preserve"> to someone else for the primary purpose for which it was collected, unless an exemption applies.</w:t>
      </w:r>
    </w:p>
    <w:p w:rsidR="00461825" w:rsidRDefault="00461825" w:rsidP="00461825">
      <w:r w:rsidRPr="00763129">
        <w:t xml:space="preserve">The </w:t>
      </w:r>
      <w:r w:rsidRPr="00B12804">
        <w:t xml:space="preserve">Australian Government </w:t>
      </w:r>
      <w:r w:rsidRPr="00763129">
        <w:t xml:space="preserve">may also use and </w:t>
      </w:r>
      <w:r>
        <w:t>give out</w:t>
      </w:r>
      <w:r w:rsidRPr="00763129">
        <w:t xml:space="preserve"> information </w:t>
      </w:r>
      <w:r>
        <w:t>about grant</w:t>
      </w:r>
      <w:r w:rsidRPr="00763129">
        <w:t xml:space="preserve"> applicants and </w:t>
      </w:r>
      <w:r>
        <w:t xml:space="preserve">grant recipients under this grant opportunity </w:t>
      </w:r>
      <w:r w:rsidRPr="00763129">
        <w:t>in any other Australian Government business or function</w:t>
      </w:r>
      <w:r>
        <w:t xml:space="preserve">. This includes disclosing grant information on GrantConnect as required for reporting purposes and giving </w:t>
      </w:r>
      <w:r w:rsidRPr="00763129">
        <w:t>information to the Australian Taxation Office for compliance purposes.</w:t>
      </w:r>
    </w:p>
    <w:p w:rsidR="00461825" w:rsidRDefault="00461825" w:rsidP="00461825">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rsidR="00461825" w:rsidRPr="00763129" w:rsidRDefault="00461825" w:rsidP="00461825">
      <w:r>
        <w:t xml:space="preserve">As part of your application, you declare your ability to comply with the </w:t>
      </w:r>
      <w:hyperlink r:id="rId43" w:history="1">
        <w:r w:rsidRPr="000102BF">
          <w:rPr>
            <w:rStyle w:val="Hyperlink"/>
            <w:rFonts w:eastAsiaTheme="majorEastAsia"/>
            <w:i/>
          </w:rPr>
          <w:t>Privacy Act 1988</w:t>
        </w:r>
      </w:hyperlink>
      <w:r>
        <w:t xml:space="preserve"> (the Act) and the Australian Privacy Principles and impose the same privacy obligations on officers, employees, agents and subcontractors that you engage to assist with the project, in respect of personal information you collect, use, store, or disclose in connection with the project. Accordingly, you must not do anything, which if done by the Department of Veterans’ Affairs would breach an Australian Privacy Principle as defined in the Act.</w:t>
      </w:r>
    </w:p>
    <w:p w:rsidR="00461825" w:rsidRPr="00576ECA"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243" w:name="_Toc55225690"/>
      <w:r w:rsidRPr="00576ECA">
        <w:rPr>
          <w:rFonts w:eastAsia="Times New Roman" w:cs="Arial"/>
          <w:bCs w:val="0"/>
          <w:color w:val="264F90"/>
          <w:sz w:val="24"/>
          <w:szCs w:val="32"/>
        </w:rPr>
        <w:lastRenderedPageBreak/>
        <w:t>Confidential information</w:t>
      </w:r>
      <w:bookmarkEnd w:id="243"/>
    </w:p>
    <w:p w:rsidR="00461825" w:rsidRPr="00E96DD6" w:rsidRDefault="00461825" w:rsidP="00461825">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t>
      </w:r>
      <w:proofErr w:type="gramStart"/>
      <w:r>
        <w:rPr>
          <w:lang w:eastAsia="en-AU"/>
        </w:rPr>
        <w:t>will not be breached</w:t>
      </w:r>
      <w:proofErr w:type="gramEnd"/>
      <w:r>
        <w:rPr>
          <w:lang w:eastAsia="en-AU"/>
        </w:rPr>
        <w:t xml:space="preserve">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rsidR="00461825" w:rsidRPr="00E96DD6" w:rsidRDefault="00461825" w:rsidP="00461825">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w:t>
      </w:r>
      <w:r>
        <w:rPr>
          <w:lang w:eastAsia="en-AU"/>
        </w:rPr>
        <w:t>-</w:t>
      </w:r>
      <w:r w:rsidRPr="00E96DD6">
        <w:rPr>
          <w:lang w:eastAsia="en-AU"/>
        </w:rPr>
        <w:t xml:space="preserve">disclosure of our confidential information in a form we consider acceptable. </w:t>
      </w:r>
    </w:p>
    <w:p w:rsidR="00461825" w:rsidRPr="00E96DD6" w:rsidRDefault="00461825" w:rsidP="00461825">
      <w:pPr>
        <w:rPr>
          <w:lang w:eastAsia="en-AU"/>
        </w:rPr>
      </w:pPr>
      <w:r w:rsidRPr="00EE0C10">
        <w:rPr>
          <w:lang w:eastAsia="en-AU"/>
        </w:rPr>
        <w:t>We</w:t>
      </w:r>
      <w:r w:rsidRPr="00E96DD6">
        <w:rPr>
          <w:lang w:eastAsia="en-AU"/>
        </w:rPr>
        <w:t xml:space="preserve"> will keep any information in connection with the </w:t>
      </w:r>
      <w:r>
        <w:rPr>
          <w:lang w:eastAsia="en-AU"/>
        </w:rPr>
        <w:t>grant agreement</w:t>
      </w:r>
      <w:r w:rsidRPr="00E96DD6">
        <w:rPr>
          <w:lang w:eastAsia="en-AU"/>
        </w:rPr>
        <w:t xml:space="preserve"> confidential to the extent that it meets all of the three conditions below:</w:t>
      </w:r>
    </w:p>
    <w:p w:rsidR="00461825" w:rsidRPr="00E96DD6" w:rsidRDefault="00461825" w:rsidP="00461825">
      <w:pPr>
        <w:pStyle w:val="ListNumber"/>
        <w:numPr>
          <w:ilvl w:val="0"/>
          <w:numId w:val="15"/>
        </w:numPr>
      </w:pPr>
      <w:r>
        <w:t>Y</w:t>
      </w:r>
      <w:r w:rsidRPr="00E96DD6">
        <w:t>ou clearly identify the information as confidential and explain why we should treat it as confidential</w:t>
      </w:r>
      <w:r>
        <w:t>.</w:t>
      </w:r>
    </w:p>
    <w:p w:rsidR="00461825" w:rsidRPr="00E96DD6" w:rsidRDefault="00461825" w:rsidP="00461825">
      <w:pPr>
        <w:pStyle w:val="ListNumber"/>
      </w:pPr>
      <w:r>
        <w:t>T</w:t>
      </w:r>
      <w:r w:rsidRPr="00E96DD6">
        <w:t>he information is commercially sensitive</w:t>
      </w:r>
      <w:r>
        <w:t>.</w:t>
      </w:r>
    </w:p>
    <w:p w:rsidR="00461825" w:rsidRPr="00E96DD6" w:rsidRDefault="00461825" w:rsidP="00461825">
      <w:pPr>
        <w:pStyle w:val="ListNumber"/>
      </w:pPr>
      <w:r>
        <w:t>R</w:t>
      </w:r>
      <w:r w:rsidRPr="00E96DD6">
        <w:t>evealing the information would cause unreasonable harm to you or someone else.</w:t>
      </w:r>
    </w:p>
    <w:p w:rsidR="00461825" w:rsidRPr="00E96DD6" w:rsidRDefault="00461825" w:rsidP="00461825">
      <w:pPr>
        <w:rPr>
          <w:lang w:eastAsia="en-AU"/>
        </w:rPr>
      </w:pPr>
      <w:r w:rsidRPr="00EE0C10">
        <w:rPr>
          <w:lang w:eastAsia="en-AU"/>
        </w:rPr>
        <w:t>We</w:t>
      </w:r>
      <w:r w:rsidRPr="00E96DD6">
        <w:rPr>
          <w:lang w:eastAsia="en-AU"/>
        </w:rPr>
        <w:t xml:space="preserve"> will not be in breach of any confidentiality </w:t>
      </w:r>
      <w:r>
        <w:rPr>
          <w:lang w:eastAsia="en-AU"/>
        </w:rPr>
        <w:t>agreement</w:t>
      </w:r>
      <w:r w:rsidRPr="00E96DD6">
        <w:rPr>
          <w:lang w:eastAsia="en-AU"/>
        </w:rPr>
        <w:t xml:space="preserve"> if the information </w:t>
      </w:r>
      <w:proofErr w:type="gramStart"/>
      <w:r w:rsidRPr="00E96DD6">
        <w:rPr>
          <w:lang w:eastAsia="en-AU"/>
        </w:rPr>
        <w:t>is disclosed</w:t>
      </w:r>
      <w:proofErr w:type="gramEnd"/>
      <w:r w:rsidRPr="00E96DD6">
        <w:rPr>
          <w:lang w:eastAsia="en-AU"/>
        </w:rPr>
        <w:t xml:space="preserve"> to: </w:t>
      </w:r>
    </w:p>
    <w:p w:rsidR="00461825" w:rsidRPr="00E96DD6" w:rsidRDefault="00461825" w:rsidP="00461825">
      <w:pPr>
        <w:pStyle w:val="ListBullet"/>
        <w:keepNext/>
        <w:keepLines/>
        <w:numPr>
          <w:ilvl w:val="0"/>
          <w:numId w:val="7"/>
        </w:numPr>
        <w:ind w:left="357" w:hanging="357"/>
      </w:pPr>
      <w:r w:rsidRPr="00E96DD6">
        <w:t xml:space="preserve">the </w:t>
      </w:r>
      <w:r w:rsidRPr="00304F4C">
        <w:t xml:space="preserve">committee and </w:t>
      </w:r>
      <w:r w:rsidRPr="00E96DD6">
        <w:t>other Commonwealth employees and contractors to help us manage the program effectively</w:t>
      </w:r>
    </w:p>
    <w:p w:rsidR="00461825" w:rsidRDefault="00461825" w:rsidP="00461825">
      <w:pPr>
        <w:pStyle w:val="ListBullet"/>
        <w:keepNext/>
        <w:keepLines/>
        <w:numPr>
          <w:ilvl w:val="0"/>
          <w:numId w:val="7"/>
        </w:numPr>
        <w:ind w:left="357" w:hanging="357"/>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rsidR="00461825" w:rsidRDefault="00461825" w:rsidP="00461825">
      <w:pPr>
        <w:pStyle w:val="ListBullet"/>
        <w:keepNext/>
        <w:keepLines/>
        <w:numPr>
          <w:ilvl w:val="0"/>
          <w:numId w:val="7"/>
        </w:numPr>
        <w:ind w:left="357" w:hanging="357"/>
      </w:pPr>
      <w:r>
        <w:t>employees and contractors of other Commonwealth agencies for any purposes, including government administration, research or service delivery</w:t>
      </w:r>
    </w:p>
    <w:p w:rsidR="00461825" w:rsidRPr="0033741C" w:rsidRDefault="00461825" w:rsidP="00461825">
      <w:pPr>
        <w:pStyle w:val="ListBullet"/>
        <w:keepNext/>
        <w:keepLines/>
        <w:numPr>
          <w:ilvl w:val="0"/>
          <w:numId w:val="7"/>
        </w:numPr>
        <w:ind w:left="357" w:hanging="357"/>
      </w:pPr>
      <w:r>
        <w:t>other Commonwealth, state, territory or local government agencies in program reports and consultations</w:t>
      </w:r>
    </w:p>
    <w:p w:rsidR="00461825" w:rsidRPr="0033741C" w:rsidRDefault="00461825" w:rsidP="00461825">
      <w:pPr>
        <w:pStyle w:val="ListBullet"/>
        <w:keepNext/>
        <w:keepLines/>
        <w:numPr>
          <w:ilvl w:val="0"/>
          <w:numId w:val="7"/>
        </w:numPr>
        <w:ind w:left="357" w:hanging="357"/>
      </w:pPr>
      <w:r w:rsidRPr="0033741C">
        <w:t>the Auditor-General, Ombudsman or Privacy Commissioner</w:t>
      </w:r>
    </w:p>
    <w:p w:rsidR="00461825" w:rsidRPr="00BA6D16" w:rsidRDefault="00461825" w:rsidP="00461825">
      <w:pPr>
        <w:pStyle w:val="ListBullet"/>
        <w:keepNext/>
        <w:keepLines/>
        <w:numPr>
          <w:ilvl w:val="0"/>
          <w:numId w:val="7"/>
        </w:numPr>
        <w:ind w:left="357" w:hanging="357"/>
      </w:pPr>
      <w:r w:rsidRPr="00BA6D16">
        <w:t>the responsible Minister or Parliamentary Secretary</w:t>
      </w:r>
    </w:p>
    <w:p w:rsidR="00461825" w:rsidRPr="0033741C" w:rsidRDefault="00461825" w:rsidP="00461825">
      <w:pPr>
        <w:pStyle w:val="ListBullet"/>
        <w:keepNext/>
        <w:keepLines/>
        <w:numPr>
          <w:ilvl w:val="0"/>
          <w:numId w:val="7"/>
        </w:numPr>
        <w:ind w:left="357" w:hanging="357"/>
      </w:pPr>
      <w:proofErr w:type="gramStart"/>
      <w:r w:rsidRPr="0033741C">
        <w:t>a</w:t>
      </w:r>
      <w:proofErr w:type="gramEnd"/>
      <w:r w:rsidRPr="0033741C">
        <w:t xml:space="preserve"> House or a Committee of the </w:t>
      </w:r>
      <w:r>
        <w:t xml:space="preserve">Australian </w:t>
      </w:r>
      <w:r w:rsidRPr="0033741C">
        <w:t>Parliament</w:t>
      </w:r>
      <w:r>
        <w:t>.</w:t>
      </w:r>
    </w:p>
    <w:p w:rsidR="00461825" w:rsidRPr="00E86A67" w:rsidRDefault="00461825" w:rsidP="00461825">
      <w:r w:rsidRPr="00E86A67">
        <w:t xml:space="preserve">The </w:t>
      </w:r>
      <w:r>
        <w:t>grant agreement</w:t>
      </w:r>
      <w:r w:rsidRPr="00E86A67">
        <w:t xml:space="preserve"> </w:t>
      </w:r>
      <w:r>
        <w:t>may also</w:t>
      </w:r>
      <w:r w:rsidRPr="00E86A67">
        <w:t xml:space="preserve"> include any specific requirements about special categories of information collected, created or held under the </w:t>
      </w:r>
      <w:r>
        <w:t>grant agreement</w:t>
      </w:r>
      <w:r w:rsidRPr="00E86A67">
        <w:t xml:space="preserve">. </w:t>
      </w:r>
    </w:p>
    <w:p w:rsidR="00461825" w:rsidRPr="00576ECA" w:rsidRDefault="00461825" w:rsidP="00461825">
      <w:pPr>
        <w:pStyle w:val="Heading3"/>
        <w:keepNext/>
        <w:numPr>
          <w:ilvl w:val="1"/>
          <w:numId w:val="8"/>
        </w:numPr>
        <w:spacing w:before="240" w:after="120" w:line="280" w:lineRule="atLeast"/>
        <w:rPr>
          <w:rFonts w:eastAsia="Times New Roman" w:cs="Arial"/>
          <w:bCs w:val="0"/>
          <w:color w:val="264F90"/>
          <w:sz w:val="24"/>
          <w:szCs w:val="32"/>
        </w:rPr>
      </w:pPr>
      <w:bookmarkStart w:id="244" w:name="_Toc55225691"/>
      <w:r w:rsidRPr="00576ECA">
        <w:rPr>
          <w:rFonts w:eastAsia="Times New Roman" w:cs="Arial"/>
          <w:bCs w:val="0"/>
          <w:color w:val="264F90"/>
          <w:sz w:val="24"/>
          <w:szCs w:val="32"/>
        </w:rPr>
        <w:t>Freedom of information</w:t>
      </w:r>
      <w:bookmarkEnd w:id="244"/>
    </w:p>
    <w:p w:rsidR="00461825" w:rsidRPr="00B72EE8" w:rsidRDefault="00461825" w:rsidP="00461825">
      <w:r w:rsidRPr="00B72EE8">
        <w:t xml:space="preserve">All documents </w:t>
      </w:r>
      <w:r>
        <w:t>that the</w:t>
      </w:r>
      <w:r w:rsidRPr="00B72EE8">
        <w:t xml:space="preserve"> </w:t>
      </w:r>
      <w:r>
        <w:t xml:space="preserve">Australian </w:t>
      </w:r>
      <w:r w:rsidRPr="00781E9D">
        <w:t>Government</w:t>
      </w:r>
      <w:r>
        <w:t xml:space="preserve"> has</w:t>
      </w:r>
      <w:r w:rsidRPr="00781E9D">
        <w:t xml:space="preserve">, including those </w:t>
      </w:r>
      <w:r>
        <w:t>about this grant opportunity</w:t>
      </w:r>
      <w:r w:rsidRPr="00B72EE8">
        <w:t xml:space="preserve">, are subject to the </w:t>
      </w:r>
      <w:hyperlink r:id="rId44" w:history="1">
        <w:r w:rsidRPr="00443FC0">
          <w:rPr>
            <w:rStyle w:val="Hyperlink"/>
            <w:rFonts w:eastAsiaTheme="majorEastAsia"/>
            <w:i/>
          </w:rPr>
          <w:t>Freedom of Information Act 1982</w:t>
        </w:r>
      </w:hyperlink>
      <w:r w:rsidRPr="00B72EE8">
        <w:t xml:space="preserve"> </w:t>
      </w:r>
      <w:r w:rsidRPr="0049044C">
        <w:t>(FOI Act)</w:t>
      </w:r>
      <w:r w:rsidRPr="00333BAC">
        <w:rPr>
          <w:i/>
        </w:rPr>
        <w:t>.</w:t>
      </w:r>
    </w:p>
    <w:p w:rsidR="00461825" w:rsidRPr="00B72EE8" w:rsidRDefault="00461825" w:rsidP="00461825">
      <w:r w:rsidRPr="00B72EE8">
        <w:t xml:space="preserve">The purpose of the FOI Act is to give </w:t>
      </w:r>
      <w:r>
        <w:t>people the ability to get</w:t>
      </w:r>
      <w:r w:rsidRPr="00B72EE8">
        <w:t xml:space="preserve"> information held by the Australian Government and its </w:t>
      </w:r>
      <w:r>
        <w:t>organisations</w:t>
      </w:r>
      <w:r w:rsidRPr="00B72EE8">
        <w:t xml:space="preserve">. Under the FOI Act, </w:t>
      </w:r>
      <w:r>
        <w:t>people can ask for</w:t>
      </w:r>
      <w:r w:rsidRPr="00B72EE8">
        <w:t xml:space="preserve"> documents the </w:t>
      </w:r>
      <w:r>
        <w:t>Australian Government has</w:t>
      </w:r>
      <w:r w:rsidRPr="00B72EE8">
        <w:t>.</w:t>
      </w:r>
      <w:r>
        <w:t xml:space="preserve"> People may not be able to get these documents if these documents need</w:t>
      </w:r>
      <w:r w:rsidRPr="00B72EE8">
        <w:t xml:space="preserve"> to protect essential public </w:t>
      </w:r>
      <w:proofErr w:type="gramStart"/>
      <w:r w:rsidRPr="00B72EE8">
        <w:t>interests and private</w:t>
      </w:r>
      <w:proofErr w:type="gramEnd"/>
      <w:r w:rsidRPr="00B72EE8">
        <w:t xml:space="preserve"> and business affairs of persons in respect of whom the information relates.</w:t>
      </w:r>
    </w:p>
    <w:p w:rsidR="00461825" w:rsidRDefault="00461825" w:rsidP="00461825">
      <w:pPr>
        <w:spacing w:before="0" w:after="0" w:line="240" w:lineRule="auto"/>
      </w:pPr>
    </w:p>
    <w:p w:rsidR="00461825" w:rsidRPr="00B72EE8" w:rsidRDefault="00461825" w:rsidP="00461825">
      <w:pPr>
        <w:keepNext/>
        <w:keepLines/>
      </w:pPr>
      <w:r w:rsidRPr="00B72EE8">
        <w:lastRenderedPageBreak/>
        <w:t>All F</w:t>
      </w:r>
      <w:r>
        <w:t xml:space="preserve">reedom of Information </w:t>
      </w:r>
      <w:r w:rsidRPr="00B72EE8">
        <w:t xml:space="preserve">requests </w:t>
      </w:r>
      <w:proofErr w:type="gramStart"/>
      <w:r w:rsidRPr="00B72EE8">
        <w:t>must be referred</w:t>
      </w:r>
      <w:proofErr w:type="gramEnd"/>
      <w:r w:rsidRPr="00B72EE8">
        <w:t xml:space="preserve"> to the Freedom of Information Coordinator in writing.</w:t>
      </w:r>
    </w:p>
    <w:p w:rsidR="00461825" w:rsidRPr="00B72EE8" w:rsidRDefault="00461825" w:rsidP="00461825">
      <w:pPr>
        <w:keepNext/>
        <w:keepLines/>
        <w:tabs>
          <w:tab w:val="left" w:pos="1418"/>
        </w:tabs>
        <w:spacing w:after="40"/>
        <w:ind w:left="1418" w:hanging="1418"/>
      </w:pPr>
      <w:r w:rsidRPr="00B72EE8">
        <w:t>By mail:</w:t>
      </w:r>
      <w:r w:rsidRPr="00B72EE8">
        <w:tab/>
        <w:t xml:space="preserve">Freedom of Information </w:t>
      </w:r>
      <w:r>
        <w:t>Team</w:t>
      </w:r>
    </w:p>
    <w:p w:rsidR="00461825" w:rsidRDefault="00461825" w:rsidP="00461825">
      <w:pPr>
        <w:keepNext/>
        <w:keepLines/>
        <w:tabs>
          <w:tab w:val="left" w:pos="1418"/>
        </w:tabs>
        <w:spacing w:after="40" w:line="240" w:lineRule="auto"/>
        <w:ind w:left="2836" w:hanging="1418"/>
      </w:pPr>
      <w:r>
        <w:t xml:space="preserve">Government and Executive Services Branch </w:t>
      </w:r>
    </w:p>
    <w:p w:rsidR="00461825" w:rsidRDefault="00461825" w:rsidP="00461825">
      <w:pPr>
        <w:keepNext/>
        <w:keepLines/>
        <w:tabs>
          <w:tab w:val="left" w:pos="1418"/>
        </w:tabs>
        <w:spacing w:after="40" w:line="240" w:lineRule="auto"/>
        <w:ind w:left="2836" w:hanging="1418"/>
      </w:pPr>
      <w:r>
        <w:t>Department of Social Services (DSS)</w:t>
      </w:r>
    </w:p>
    <w:p w:rsidR="00461825" w:rsidRDefault="00461825" w:rsidP="00461825">
      <w:pPr>
        <w:keepNext/>
        <w:keepLines/>
        <w:tabs>
          <w:tab w:val="left" w:pos="1418"/>
        </w:tabs>
        <w:spacing w:after="40" w:line="240" w:lineRule="auto"/>
        <w:ind w:left="2836" w:hanging="1418"/>
      </w:pPr>
      <w:r>
        <w:t>GPO Box 9820</w:t>
      </w:r>
    </w:p>
    <w:p w:rsidR="00461825" w:rsidRPr="00516E21" w:rsidRDefault="00461825" w:rsidP="00461825">
      <w:pPr>
        <w:keepNext/>
        <w:keepLines/>
        <w:tabs>
          <w:tab w:val="left" w:pos="1418"/>
        </w:tabs>
        <w:spacing w:after="40" w:line="240" w:lineRule="auto"/>
        <w:ind w:left="2836" w:hanging="1418"/>
      </w:pPr>
      <w:r>
        <w:t>Canberra ACT 2601</w:t>
      </w:r>
    </w:p>
    <w:p w:rsidR="00461825" w:rsidRPr="00122DEC" w:rsidRDefault="00461825" w:rsidP="00461825">
      <w:pPr>
        <w:keepNext/>
        <w:keepLines/>
      </w:pPr>
      <w:r w:rsidRPr="00122DEC">
        <w:t>By email:</w:t>
      </w:r>
      <w:r w:rsidRPr="00122DEC">
        <w:tab/>
      </w:r>
      <w:hyperlink r:id="rId45" w:history="1">
        <w:r w:rsidRPr="00C42A3F">
          <w:rPr>
            <w:rStyle w:val="Hyperlink"/>
            <w:rFonts w:eastAsiaTheme="majorEastAsia"/>
          </w:rPr>
          <w:t>foi@dss.gov.au</w:t>
        </w:r>
      </w:hyperlink>
      <w:r>
        <w:t xml:space="preserve"> </w:t>
      </w:r>
    </w:p>
    <w:bookmarkEnd w:id="222"/>
    <w:p w:rsidR="00461825" w:rsidRDefault="00461825" w:rsidP="00461825">
      <w:pPr>
        <w:spacing w:before="0" w:after="0" w:line="240" w:lineRule="auto"/>
        <w:rPr>
          <w:rFonts w:cstheme="minorHAnsi"/>
          <w:bCs/>
          <w:iCs/>
          <w:sz w:val="32"/>
          <w:szCs w:val="32"/>
        </w:rPr>
      </w:pPr>
      <w:r>
        <w:br w:type="page"/>
      </w:r>
    </w:p>
    <w:p w:rsidR="00461825" w:rsidRPr="00576ECA" w:rsidRDefault="00461825" w:rsidP="00461825">
      <w:pPr>
        <w:pStyle w:val="Heading2"/>
        <w:keepNext/>
        <w:numPr>
          <w:ilvl w:val="0"/>
          <w:numId w:val="10"/>
        </w:numPr>
        <w:spacing w:before="240" w:after="120"/>
        <w:rPr>
          <w:rFonts w:eastAsia="Times New Roman" w:cs="Times New Roman"/>
          <w:b w:val="0"/>
          <w:bCs w:val="0"/>
          <w:color w:val="264F90"/>
          <w:sz w:val="32"/>
          <w:szCs w:val="32"/>
        </w:rPr>
      </w:pPr>
      <w:bookmarkStart w:id="245" w:name="_Toc55225692"/>
      <w:r w:rsidRPr="00576ECA">
        <w:rPr>
          <w:rFonts w:eastAsia="Times New Roman" w:cs="Times New Roman"/>
          <w:b w:val="0"/>
          <w:bCs w:val="0"/>
          <w:color w:val="264F90"/>
          <w:sz w:val="32"/>
          <w:szCs w:val="32"/>
        </w:rPr>
        <w:lastRenderedPageBreak/>
        <w:t>Glossary</w:t>
      </w:r>
      <w:bookmarkEnd w:id="245"/>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4"/>
      </w:tblGrid>
      <w:tr w:rsidR="00461825" w:rsidRPr="009E3949" w:rsidTr="00461825">
        <w:trPr>
          <w:cantSplit/>
          <w:tblHeader/>
        </w:trPr>
        <w:tc>
          <w:tcPr>
            <w:tcW w:w="1843" w:type="pct"/>
            <w:shd w:val="clear" w:color="auto" w:fill="264F90"/>
          </w:tcPr>
          <w:p w:rsidR="00461825" w:rsidRPr="004D41A5" w:rsidRDefault="00461825" w:rsidP="00461825">
            <w:pPr>
              <w:pStyle w:val="TableHeadingNumbered"/>
            </w:pPr>
            <w:r w:rsidRPr="004D41A5">
              <w:t>Term</w:t>
            </w:r>
          </w:p>
        </w:tc>
        <w:tc>
          <w:tcPr>
            <w:tcW w:w="3157" w:type="pct"/>
            <w:shd w:val="clear" w:color="auto" w:fill="264F90"/>
          </w:tcPr>
          <w:p w:rsidR="00461825" w:rsidRPr="004D41A5" w:rsidRDefault="00461825" w:rsidP="00461825">
            <w:pPr>
              <w:pStyle w:val="TableHeadingNumbered"/>
            </w:pPr>
            <w:r w:rsidRPr="004D41A5">
              <w:t>Definition</w:t>
            </w:r>
          </w:p>
        </w:tc>
      </w:tr>
      <w:tr w:rsidR="00461825" w:rsidRPr="00274AE2" w:rsidTr="00461825">
        <w:trPr>
          <w:cantSplit/>
        </w:trPr>
        <w:tc>
          <w:tcPr>
            <w:tcW w:w="1843" w:type="pct"/>
          </w:tcPr>
          <w:p w:rsidR="00461825" w:rsidRPr="00274AE2" w:rsidRDefault="00461825" w:rsidP="00461825">
            <w:r w:rsidRPr="00274AE2">
              <w:t>accountable authority</w:t>
            </w:r>
          </w:p>
        </w:tc>
        <w:tc>
          <w:tcPr>
            <w:tcW w:w="3157" w:type="pct"/>
          </w:tcPr>
          <w:p w:rsidR="00461825" w:rsidRPr="00274AE2" w:rsidRDefault="00461825" w:rsidP="00461825">
            <w:pPr>
              <w:rPr>
                <w:rFonts w:cs="Arial"/>
                <w:lang w:eastAsia="en-AU"/>
              </w:rPr>
            </w:pPr>
            <w:proofErr w:type="gramStart"/>
            <w:r>
              <w:rPr>
                <w:rFonts w:cs="Arial"/>
                <w:lang w:eastAsia="en-AU"/>
              </w:rPr>
              <w:t>s</w:t>
            </w:r>
            <w:r w:rsidRPr="00A77F5D">
              <w:rPr>
                <w:rFonts w:cs="Arial"/>
                <w:lang w:eastAsia="en-AU"/>
              </w:rPr>
              <w:t>ee</w:t>
            </w:r>
            <w:proofErr w:type="gramEnd"/>
            <w:r w:rsidRPr="00A77F5D">
              <w:rPr>
                <w:rFonts w:cs="Arial"/>
                <w:lang w:eastAsia="en-AU"/>
              </w:rPr>
              <w:t xml:space="preserve"> subsection 12(2) of the </w:t>
            </w:r>
            <w:hyperlink r:id="rId46" w:history="1">
              <w:r w:rsidRPr="0015274E">
                <w:rPr>
                  <w:rStyle w:val="Hyperlink"/>
                  <w:rFonts w:eastAsiaTheme="majorEastAsia"/>
                  <w:i/>
                </w:rPr>
                <w:t>Public Governance, Performance and Accountability Act 2013</w:t>
              </w:r>
            </w:hyperlink>
            <w:r w:rsidRPr="0037391C">
              <w:rPr>
                <w:rStyle w:val="Hyperlink"/>
                <w:rFonts w:eastAsiaTheme="majorEastAsia"/>
              </w:rPr>
              <w:t>.</w:t>
            </w:r>
          </w:p>
        </w:tc>
      </w:tr>
      <w:tr w:rsidR="00461825" w:rsidRPr="00274AE2" w:rsidTr="00461825">
        <w:trPr>
          <w:cantSplit/>
        </w:trPr>
        <w:tc>
          <w:tcPr>
            <w:tcW w:w="1843" w:type="pct"/>
          </w:tcPr>
          <w:p w:rsidR="00461825" w:rsidRPr="00274AE2" w:rsidRDefault="00461825" w:rsidP="00461825">
            <w:r>
              <w:t>a</w:t>
            </w:r>
            <w:r w:rsidRPr="00274AE2">
              <w:t>dministering entity</w:t>
            </w:r>
          </w:p>
        </w:tc>
        <w:tc>
          <w:tcPr>
            <w:tcW w:w="3157" w:type="pct"/>
          </w:tcPr>
          <w:p w:rsidR="00461825" w:rsidRPr="00274AE2" w:rsidRDefault="00461825" w:rsidP="00461825">
            <w:pPr>
              <w:rPr>
                <w:rFonts w:cs="Arial"/>
                <w:lang w:eastAsia="en-AU"/>
              </w:rPr>
            </w:pPr>
            <w:proofErr w:type="gramStart"/>
            <w:r>
              <w:rPr>
                <w:rFonts w:cs="Arial"/>
                <w:lang w:eastAsia="en-AU"/>
              </w:rPr>
              <w:t>w</w:t>
            </w:r>
            <w:r w:rsidRPr="00274AE2">
              <w:rPr>
                <w:rFonts w:cs="Arial"/>
                <w:lang w:eastAsia="en-AU"/>
              </w:rPr>
              <w:t>hen</w:t>
            </w:r>
            <w:proofErr w:type="gramEnd"/>
            <w:r w:rsidRPr="00274AE2">
              <w:rPr>
                <w:rFonts w:cs="Arial"/>
                <w:lang w:eastAsia="en-AU"/>
              </w:rPr>
              <w:t xml:space="preserve"> an entity that is not responsible for the policy, is responsible for the administration of part or all of the </w:t>
            </w:r>
            <w:r>
              <w:rPr>
                <w:rFonts w:cs="Arial"/>
                <w:lang w:eastAsia="en-AU"/>
              </w:rPr>
              <w:t>grant</w:t>
            </w:r>
            <w:r w:rsidRPr="00274AE2">
              <w:rPr>
                <w:rFonts w:cs="Arial"/>
                <w:lang w:eastAsia="en-AU"/>
              </w:rPr>
              <w:t xml:space="preserve"> administration processes</w:t>
            </w:r>
            <w:r>
              <w:rPr>
                <w:rFonts w:cs="Arial"/>
                <w:lang w:eastAsia="en-AU"/>
              </w:rPr>
              <w:t>.</w:t>
            </w:r>
          </w:p>
        </w:tc>
      </w:tr>
      <w:tr w:rsidR="00461825" w:rsidRPr="009E3949" w:rsidTr="00461825">
        <w:trPr>
          <w:cantSplit/>
        </w:trPr>
        <w:tc>
          <w:tcPr>
            <w:tcW w:w="1843" w:type="pct"/>
          </w:tcPr>
          <w:p w:rsidR="00461825" w:rsidRDefault="00461825" w:rsidP="00461825">
            <w:r w:rsidRPr="001B21A4">
              <w:t>assessment criteria</w:t>
            </w:r>
          </w:p>
        </w:tc>
        <w:tc>
          <w:tcPr>
            <w:tcW w:w="3157" w:type="pct"/>
          </w:tcPr>
          <w:p w:rsidR="00461825" w:rsidRPr="006C4678" w:rsidRDefault="00461825" w:rsidP="00461825">
            <w:proofErr w:type="gramStart"/>
            <w:r>
              <w:rPr>
                <w:rFonts w:cs="Arial"/>
                <w:lang w:eastAsia="en-AU"/>
              </w:rPr>
              <w:t>a</w:t>
            </w:r>
            <w:r w:rsidRPr="00932BB0">
              <w:rPr>
                <w:rFonts w:cs="Arial"/>
                <w:lang w:eastAsia="en-AU"/>
              </w:rPr>
              <w:t>re</w:t>
            </w:r>
            <w:proofErr w:type="gramEnd"/>
            <w:r w:rsidRPr="00932BB0">
              <w:rPr>
                <w:rFonts w:cs="Arial"/>
                <w:lang w:eastAsia="en-AU"/>
              </w:rPr>
              <w:t xml:space="preserve"> the specified principles or standards, against which applications will be judged. These criteria </w:t>
            </w:r>
            <w:proofErr w:type="gramStart"/>
            <w:r w:rsidRPr="00932BB0">
              <w:rPr>
                <w:rFonts w:cs="Arial"/>
                <w:lang w:eastAsia="en-AU"/>
              </w:rPr>
              <w:t>are also used</w:t>
            </w:r>
            <w:proofErr w:type="gramEnd"/>
            <w:r w:rsidRPr="00932BB0">
              <w:rPr>
                <w:rFonts w:cs="Arial"/>
                <w:lang w:eastAsia="en-AU"/>
              </w:rPr>
              <w:t xml:space="preserve"> to assess the merits of proposals and, in the case of a competitive </w:t>
            </w:r>
            <w:r>
              <w:rPr>
                <w:rFonts w:cs="Arial"/>
                <w:lang w:eastAsia="en-AU"/>
              </w:rPr>
              <w:t>grant</w:t>
            </w:r>
            <w:r w:rsidRPr="00932BB0">
              <w:rPr>
                <w:rFonts w:cs="Arial"/>
                <w:lang w:eastAsia="en-AU"/>
              </w:rPr>
              <w:t xml:space="preserve"> opportunity, to determine application rankings</w:t>
            </w:r>
            <w:r>
              <w:rPr>
                <w:rFonts w:cs="Arial"/>
                <w:lang w:eastAsia="en-AU"/>
              </w:rPr>
              <w:t>.</w:t>
            </w:r>
          </w:p>
        </w:tc>
      </w:tr>
      <w:tr w:rsidR="00461825" w:rsidRPr="009E3949" w:rsidTr="00461825">
        <w:trPr>
          <w:cantSplit/>
        </w:trPr>
        <w:tc>
          <w:tcPr>
            <w:tcW w:w="1843" w:type="pct"/>
          </w:tcPr>
          <w:p w:rsidR="00461825" w:rsidRDefault="00461825" w:rsidP="00461825">
            <w:r>
              <w:t>Australian veteran community</w:t>
            </w:r>
          </w:p>
        </w:tc>
        <w:tc>
          <w:tcPr>
            <w:tcW w:w="3157" w:type="pct"/>
          </w:tcPr>
          <w:p w:rsidR="00461825" w:rsidRDefault="00461825" w:rsidP="00461825">
            <w:pPr>
              <w:rPr>
                <w:lang w:val="en"/>
              </w:rPr>
            </w:pPr>
            <w:r>
              <w:t xml:space="preserve">for the purposes of the Veteran and Community Grants Program, an Australian veteran is any </w:t>
            </w:r>
            <w:r>
              <w:rPr>
                <w:lang w:val="en"/>
              </w:rPr>
              <w:t xml:space="preserve">current or former member of the Australian </w:t>
            </w:r>
            <w:proofErr w:type="spellStart"/>
            <w:r>
              <w:rPr>
                <w:lang w:val="en"/>
              </w:rPr>
              <w:t>Defence</w:t>
            </w:r>
            <w:proofErr w:type="spellEnd"/>
            <w:r>
              <w:rPr>
                <w:lang w:val="en"/>
              </w:rPr>
              <w:t xml:space="preserve"> Force (ADF) with at least one day of continuous full</w:t>
            </w:r>
            <w:r>
              <w:rPr>
                <w:lang w:val="en"/>
              </w:rPr>
              <w:noBreakHyphen/>
              <w:t>time service (CFTS), including Reservists who have rendered any period of CFTS and national servicemen.</w:t>
            </w:r>
          </w:p>
          <w:p w:rsidR="00461825" w:rsidRDefault="00461825" w:rsidP="00461825">
            <w:pPr>
              <w:rPr>
                <w:lang w:val="en"/>
              </w:rPr>
            </w:pPr>
            <w:r>
              <w:t>For the purposes of the Veteran and Community Grants Program the term ‘v</w:t>
            </w:r>
            <w:proofErr w:type="spellStart"/>
            <w:r>
              <w:rPr>
                <w:lang w:val="en"/>
              </w:rPr>
              <w:t>eterans</w:t>
            </w:r>
            <w:proofErr w:type="spellEnd"/>
            <w:r>
              <w:rPr>
                <w:lang w:val="en"/>
              </w:rPr>
              <w:t>’ family’ includes any person a veteran considers is a member of his/her family.</w:t>
            </w:r>
          </w:p>
          <w:p w:rsidR="00461825" w:rsidRPr="00916EAB" w:rsidRDefault="00461825" w:rsidP="00461825">
            <w:r>
              <w:t xml:space="preserve">Together these groups form the Australian veteran community. </w:t>
            </w:r>
          </w:p>
        </w:tc>
      </w:tr>
      <w:tr w:rsidR="00576ECA" w:rsidRPr="009E3949" w:rsidTr="00461825">
        <w:trPr>
          <w:cantSplit/>
        </w:trPr>
        <w:tc>
          <w:tcPr>
            <w:tcW w:w="1843" w:type="pct"/>
          </w:tcPr>
          <w:p w:rsidR="00576ECA" w:rsidRDefault="00576ECA" w:rsidP="00576ECA">
            <w:r>
              <w:t>c</w:t>
            </w:r>
            <w:r w:rsidRPr="00463AB3">
              <w:t>ommencement date</w:t>
            </w:r>
          </w:p>
        </w:tc>
        <w:tc>
          <w:tcPr>
            <w:tcW w:w="3157" w:type="pct"/>
          </w:tcPr>
          <w:p w:rsidR="00576ECA" w:rsidRPr="006C4678" w:rsidRDefault="00576ECA" w:rsidP="00576ECA">
            <w:proofErr w:type="gramStart"/>
            <w:r>
              <w:t>t</w:t>
            </w:r>
            <w:r w:rsidRPr="00463AB3">
              <w:t>he</w:t>
            </w:r>
            <w:proofErr w:type="gramEnd"/>
            <w:r w:rsidRPr="00463AB3">
              <w:t xml:space="preserve"> expected start date for the </w:t>
            </w:r>
            <w:r>
              <w:t>grant</w:t>
            </w:r>
            <w:r w:rsidRPr="00463AB3">
              <w:t xml:space="preserve"> </w:t>
            </w:r>
            <w:r>
              <w:t>project.</w:t>
            </w:r>
            <w:r w:rsidRPr="00463AB3">
              <w:t xml:space="preserve"> </w:t>
            </w:r>
          </w:p>
        </w:tc>
      </w:tr>
      <w:tr w:rsidR="00576ECA" w:rsidRPr="009E3949" w:rsidTr="00461825">
        <w:trPr>
          <w:cantSplit/>
        </w:trPr>
        <w:tc>
          <w:tcPr>
            <w:tcW w:w="1843" w:type="pct"/>
          </w:tcPr>
          <w:p w:rsidR="00576ECA" w:rsidRDefault="00576ECA" w:rsidP="00576ECA">
            <w:r>
              <w:t xml:space="preserve">Commonwealth </w:t>
            </w:r>
            <w:r w:rsidRPr="001B21A4">
              <w:t>entity</w:t>
            </w:r>
          </w:p>
        </w:tc>
        <w:tc>
          <w:tcPr>
            <w:tcW w:w="3157" w:type="pct"/>
          </w:tcPr>
          <w:p w:rsidR="00576ECA" w:rsidRPr="00164671" w:rsidRDefault="00576ECA" w:rsidP="00576ECA">
            <w:pPr>
              <w:rPr>
                <w:rFonts w:cs="Arial"/>
                <w:lang w:eastAsia="en-AU"/>
              </w:rPr>
            </w:pPr>
            <w:proofErr w:type="gramStart"/>
            <w:r>
              <w:rPr>
                <w:rFonts w:cs="Arial"/>
                <w:lang w:eastAsia="en-AU"/>
              </w:rPr>
              <w:t>a</w:t>
            </w:r>
            <w:proofErr w:type="gramEnd"/>
            <w:r w:rsidRPr="00932BB0">
              <w:rPr>
                <w:rFonts w:cs="Arial"/>
                <w:lang w:eastAsia="en-AU"/>
              </w:rPr>
              <w:t xml:space="preserve"> Department of State, or a Parliamentary Department, or a listed entity or a body corporate established by a law of the Commonwealth. See subsections 10(1) and (2) of the PGPA Act</w:t>
            </w:r>
            <w:r>
              <w:rPr>
                <w:rFonts w:cs="Arial"/>
                <w:lang w:eastAsia="en-AU"/>
              </w:rPr>
              <w:t>.</w:t>
            </w:r>
          </w:p>
        </w:tc>
      </w:tr>
      <w:tr w:rsidR="00576ECA" w:rsidRPr="009E3949" w:rsidTr="00461825">
        <w:trPr>
          <w:cantSplit/>
        </w:trPr>
        <w:tc>
          <w:tcPr>
            <w:tcW w:w="1843" w:type="pct"/>
          </w:tcPr>
          <w:p w:rsidR="00576ECA" w:rsidRDefault="00576ECA" w:rsidP="00576ECA">
            <w:hyperlink r:id="rId47" w:history="1">
              <w:r w:rsidRPr="0037391C">
                <w:rPr>
                  <w:rStyle w:val="Hyperlink"/>
                  <w:rFonts w:eastAsiaTheme="majorEastAsia"/>
                  <w:i/>
                </w:rPr>
                <w:t>Commonwealth Grants Rules and Guidelines (CGRGs)</w:t>
              </w:r>
            </w:hyperlink>
            <w:r>
              <w:rPr>
                <w:rStyle w:val="Hyperlink"/>
                <w:rFonts w:eastAsiaTheme="majorEastAsia"/>
                <w:i/>
              </w:rPr>
              <w:t xml:space="preserve"> </w:t>
            </w:r>
          </w:p>
        </w:tc>
        <w:tc>
          <w:tcPr>
            <w:tcW w:w="3157" w:type="pct"/>
          </w:tcPr>
          <w:p w:rsidR="00576ECA" w:rsidRPr="00164671" w:rsidRDefault="00576ECA" w:rsidP="00576ECA">
            <w:pPr>
              <w:rPr>
                <w:rFonts w:cs="Arial"/>
                <w:lang w:eastAsia="en-AU"/>
              </w:rPr>
            </w:pPr>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w:t>
            </w:r>
            <w:r>
              <w:rPr>
                <w:rFonts w:cs="Arial"/>
                <w:lang w:eastAsia="en-AU"/>
              </w:rPr>
              <w:t>grant</w:t>
            </w:r>
            <w:r w:rsidRPr="00A77F5D">
              <w:rPr>
                <w:rFonts w:cs="Arial"/>
                <w:lang w:eastAsia="en-AU"/>
              </w:rPr>
              <w:t xml:space="preserve">s policy framework and articulate the expectations for all non-corporate Commonwealth entities in relation to </w:t>
            </w:r>
            <w:r>
              <w:rPr>
                <w:rFonts w:cs="Arial"/>
                <w:lang w:eastAsia="en-AU"/>
              </w:rPr>
              <w:t>grant</w:t>
            </w:r>
            <w:r w:rsidRPr="00A77F5D">
              <w:rPr>
                <w:rFonts w:cs="Arial"/>
                <w:lang w:eastAsia="en-AU"/>
              </w:rPr>
              <w:t xml:space="preserve">s administration. Under this overarching framework, non-corporate Commonwealth entities undertake </w:t>
            </w:r>
            <w:r>
              <w:rPr>
                <w:rFonts w:cs="Arial"/>
                <w:lang w:eastAsia="en-AU"/>
              </w:rPr>
              <w:t>grant</w:t>
            </w:r>
            <w:r w:rsidRPr="00A77F5D">
              <w:rPr>
                <w:rFonts w:cs="Arial"/>
                <w:lang w:eastAsia="en-AU"/>
              </w:rPr>
              <w:t xml:space="preserve">s administration based on the mandatory requirements and key principles of </w:t>
            </w:r>
            <w:r>
              <w:rPr>
                <w:rFonts w:cs="Arial"/>
                <w:lang w:eastAsia="en-AU"/>
              </w:rPr>
              <w:t>grant</w:t>
            </w:r>
            <w:r w:rsidRPr="00A77F5D">
              <w:rPr>
                <w:rFonts w:cs="Arial"/>
                <w:lang w:eastAsia="en-AU"/>
              </w:rPr>
              <w:t>s administration. </w:t>
            </w:r>
          </w:p>
        </w:tc>
      </w:tr>
      <w:tr w:rsidR="00576ECA" w:rsidRPr="009E3949" w:rsidTr="00461825">
        <w:trPr>
          <w:cantSplit/>
        </w:trPr>
        <w:tc>
          <w:tcPr>
            <w:tcW w:w="1843" w:type="pct"/>
          </w:tcPr>
          <w:p w:rsidR="00576ECA" w:rsidRDefault="00576ECA" w:rsidP="00576ECA">
            <w:r>
              <w:t>c</w:t>
            </w:r>
            <w:r w:rsidRPr="00463AB3">
              <w:t>ompletion date</w:t>
            </w:r>
          </w:p>
        </w:tc>
        <w:tc>
          <w:tcPr>
            <w:tcW w:w="3157" w:type="pct"/>
          </w:tcPr>
          <w:p w:rsidR="00576ECA" w:rsidRPr="006C4678" w:rsidRDefault="00576ECA" w:rsidP="00576ECA">
            <w:proofErr w:type="gramStart"/>
            <w:r>
              <w:t>t</w:t>
            </w:r>
            <w:r w:rsidRPr="00463AB3">
              <w:t>he</w:t>
            </w:r>
            <w:proofErr w:type="gramEnd"/>
            <w:r w:rsidRPr="00463AB3">
              <w:t xml:space="preserve"> expected date that the </w:t>
            </w:r>
            <w:r>
              <w:t>grant</w:t>
            </w:r>
            <w:r w:rsidRPr="00463AB3">
              <w:t xml:space="preserve"> </w:t>
            </w:r>
            <w:r>
              <w:t>project</w:t>
            </w:r>
            <w:r w:rsidRPr="00463AB3">
              <w:t xml:space="preserve"> must be completed and the </w:t>
            </w:r>
            <w:r>
              <w:t>grant</w:t>
            </w:r>
            <w:r w:rsidRPr="00463AB3">
              <w:t xml:space="preserve"> spent by</w:t>
            </w:r>
            <w:r>
              <w:t>.</w:t>
            </w:r>
            <w:r w:rsidRPr="00463AB3">
              <w:t xml:space="preserve"> </w:t>
            </w:r>
          </w:p>
        </w:tc>
      </w:tr>
      <w:tr w:rsidR="00576ECA" w:rsidRPr="00274AE2" w:rsidTr="00461825">
        <w:trPr>
          <w:cantSplit/>
        </w:trPr>
        <w:tc>
          <w:tcPr>
            <w:tcW w:w="1843" w:type="pct"/>
          </w:tcPr>
          <w:p w:rsidR="00576ECA" w:rsidRPr="00274AE2" w:rsidRDefault="00576ECA" w:rsidP="00576ECA">
            <w:r>
              <w:t>c</w:t>
            </w:r>
            <w:r w:rsidRPr="00274AE2">
              <w:t>o-sponsoring entity</w:t>
            </w:r>
          </w:p>
        </w:tc>
        <w:tc>
          <w:tcPr>
            <w:tcW w:w="3157" w:type="pct"/>
          </w:tcPr>
          <w:p w:rsidR="00576ECA" w:rsidRPr="00274AE2" w:rsidRDefault="00576ECA" w:rsidP="00576ECA">
            <w:pPr>
              <w:rPr>
                <w:rFonts w:cs="Arial"/>
                <w:lang w:eastAsia="en-AU"/>
              </w:rPr>
            </w:pPr>
            <w:proofErr w:type="gramStart"/>
            <w:r>
              <w:rPr>
                <w:rFonts w:cs="Arial"/>
                <w:lang w:eastAsia="en-AU"/>
              </w:rPr>
              <w:t>w</w:t>
            </w:r>
            <w:r w:rsidRPr="00274AE2">
              <w:rPr>
                <w:rFonts w:cs="Arial"/>
                <w:lang w:eastAsia="en-AU"/>
              </w:rPr>
              <w:t>hen</w:t>
            </w:r>
            <w:proofErr w:type="gramEnd"/>
            <w:r w:rsidRPr="00274AE2">
              <w:rPr>
                <w:rFonts w:cs="Arial"/>
                <w:lang w:eastAsia="en-AU"/>
              </w:rPr>
              <w:t xml:space="preserve"> two or more entities are responsible for the policy and the appropriation for outcomes associated with it</w:t>
            </w:r>
            <w:r>
              <w:rPr>
                <w:rFonts w:cs="Arial"/>
                <w:lang w:eastAsia="en-AU"/>
              </w:rPr>
              <w:t>.</w:t>
            </w:r>
          </w:p>
        </w:tc>
      </w:tr>
      <w:tr w:rsidR="00576ECA" w:rsidRPr="009E3949" w:rsidTr="00461825">
        <w:trPr>
          <w:cantSplit/>
        </w:trPr>
        <w:tc>
          <w:tcPr>
            <w:tcW w:w="1843" w:type="pct"/>
          </w:tcPr>
          <w:p w:rsidR="00576ECA" w:rsidRDefault="00576ECA" w:rsidP="00576ECA">
            <w:r>
              <w:lastRenderedPageBreak/>
              <w:t>date of effect</w:t>
            </w:r>
          </w:p>
        </w:tc>
        <w:tc>
          <w:tcPr>
            <w:tcW w:w="3157" w:type="pct"/>
          </w:tcPr>
          <w:p w:rsidR="00576ECA" w:rsidRPr="006C4678" w:rsidRDefault="00576ECA" w:rsidP="00576ECA">
            <w:pPr>
              <w:rPr>
                <w:i/>
              </w:rPr>
            </w:pPr>
            <w:proofErr w:type="gramStart"/>
            <w:r w:rsidRPr="00164671">
              <w:rPr>
                <w:rFonts w:cs="Arial"/>
                <w:lang w:eastAsia="en-AU"/>
              </w:rPr>
              <w:t>can</w:t>
            </w:r>
            <w:proofErr w:type="gramEnd"/>
            <w:r w:rsidRPr="00164671">
              <w:rPr>
                <w:rFonts w:cs="Arial"/>
                <w:lang w:eastAsia="en-AU"/>
              </w:rPr>
              <w:t xml:space="preserve"> be the date </w:t>
            </w:r>
            <w:r>
              <w:rPr>
                <w:rFonts w:cs="Arial"/>
                <w:lang w:eastAsia="en-AU"/>
              </w:rPr>
              <w:t>o</w:t>
            </w:r>
            <w:r w:rsidRPr="00164671">
              <w:rPr>
                <w:rFonts w:cs="Arial"/>
                <w:lang w:eastAsia="en-AU"/>
              </w:rPr>
              <w:t xml:space="preserve">n which a </w:t>
            </w:r>
            <w:r>
              <w:rPr>
                <w:rFonts w:cs="Arial"/>
                <w:lang w:eastAsia="en-AU"/>
              </w:rPr>
              <w:t>grant agreement</w:t>
            </w:r>
            <w:r w:rsidRPr="00164671">
              <w:rPr>
                <w:rFonts w:cs="Arial"/>
                <w:lang w:eastAsia="en-AU"/>
              </w:rPr>
              <w:t xml:space="preserve"> is signed or a specified starting date.</w:t>
            </w:r>
            <w:r w:rsidRPr="00AA1B96">
              <w:rPr>
                <w:rFonts w:cs="Arial"/>
                <w:lang w:eastAsia="en-AU"/>
              </w:rPr>
              <w:t xml:space="preserve"> Where there is no </w:t>
            </w:r>
            <w:r>
              <w:rPr>
                <w:rFonts w:cs="Arial"/>
                <w:lang w:eastAsia="en-AU"/>
              </w:rPr>
              <w:t>grant agreement</w:t>
            </w:r>
            <w:r w:rsidRPr="00AA1B96">
              <w:rPr>
                <w:rFonts w:cs="Arial"/>
                <w:lang w:eastAsia="en-AU"/>
              </w:rPr>
              <w:t xml:space="preserve">, entities must publish information on individual </w:t>
            </w:r>
            <w:r>
              <w:rPr>
                <w:rFonts w:cs="Arial"/>
                <w:lang w:eastAsia="en-AU"/>
              </w:rPr>
              <w:t>grant</w:t>
            </w:r>
            <w:r w:rsidRPr="00AA1B96">
              <w:rPr>
                <w:rFonts w:cs="Arial"/>
                <w:lang w:eastAsia="en-AU"/>
              </w:rPr>
              <w:t xml:space="preserve">s as soon as practicable. </w:t>
            </w:r>
          </w:p>
        </w:tc>
      </w:tr>
      <w:tr w:rsidR="00576ECA" w:rsidRPr="009E3949" w:rsidTr="00461825">
        <w:trPr>
          <w:cantSplit/>
        </w:trPr>
        <w:tc>
          <w:tcPr>
            <w:tcW w:w="1843" w:type="pct"/>
          </w:tcPr>
          <w:p w:rsidR="00576ECA" w:rsidRDefault="00576ECA" w:rsidP="00576ECA">
            <w:r w:rsidRPr="001B21A4">
              <w:t>decision maker</w:t>
            </w:r>
          </w:p>
        </w:tc>
        <w:tc>
          <w:tcPr>
            <w:tcW w:w="3157" w:type="pct"/>
          </w:tcPr>
          <w:p w:rsidR="00576ECA" w:rsidRPr="006C4678" w:rsidRDefault="00576ECA" w:rsidP="00576ECA">
            <w:proofErr w:type="gramStart"/>
            <w:r>
              <w:rPr>
                <w:rFonts w:cs="Arial"/>
                <w:lang w:eastAsia="en-AU"/>
              </w:rPr>
              <w:t>t</w:t>
            </w:r>
            <w:r w:rsidRPr="00710FAB">
              <w:rPr>
                <w:rFonts w:cs="Arial"/>
                <w:lang w:eastAsia="en-AU"/>
              </w:rPr>
              <w:t>he</w:t>
            </w:r>
            <w:proofErr w:type="gramEnd"/>
            <w:r w:rsidRPr="00710FAB">
              <w:rPr>
                <w:rFonts w:cs="Arial"/>
                <w:lang w:eastAsia="en-AU"/>
              </w:rPr>
              <w:t xml:space="preserve"> person who makes a decision to award a </w:t>
            </w:r>
            <w:r>
              <w:rPr>
                <w:rFonts w:cs="Arial"/>
                <w:lang w:eastAsia="en-AU"/>
              </w:rPr>
              <w:t>grant.</w:t>
            </w:r>
          </w:p>
        </w:tc>
      </w:tr>
      <w:tr w:rsidR="00576ECA" w:rsidRPr="009E3949" w:rsidTr="00461825">
        <w:trPr>
          <w:cantSplit/>
          <w:trHeight w:val="1133"/>
        </w:trPr>
        <w:tc>
          <w:tcPr>
            <w:tcW w:w="1843" w:type="pct"/>
          </w:tcPr>
          <w:p w:rsidR="00576ECA" w:rsidRPr="001B21A4" w:rsidRDefault="00576ECA" w:rsidP="00576ECA">
            <w:r>
              <w:t>DVA G</w:t>
            </w:r>
            <w:r w:rsidRPr="004A21FD">
              <w:t xml:space="preserve">rants </w:t>
            </w:r>
            <w:r>
              <w:t>A</w:t>
            </w:r>
            <w:r w:rsidRPr="004A21FD">
              <w:t xml:space="preserve">dvisory </w:t>
            </w:r>
            <w:r>
              <w:t>C</w:t>
            </w:r>
            <w:r w:rsidRPr="004A21FD">
              <w:t xml:space="preserve">ommittee </w:t>
            </w:r>
          </w:p>
        </w:tc>
        <w:tc>
          <w:tcPr>
            <w:tcW w:w="3157" w:type="pct"/>
            <w:vAlign w:val="center"/>
          </w:tcPr>
          <w:p w:rsidR="00576ECA" w:rsidRPr="00117DE3" w:rsidRDefault="00576ECA" w:rsidP="00576ECA">
            <w:pPr>
              <w:pStyle w:val="BodyText"/>
              <w:spacing w:before="40" w:line="280" w:lineRule="atLeast"/>
              <w:rPr>
                <w:sz w:val="20"/>
                <w:szCs w:val="20"/>
                <w:lang w:eastAsia="en-US"/>
              </w:rPr>
            </w:pPr>
            <w:proofErr w:type="gramStart"/>
            <w:r w:rsidRPr="00117DE3">
              <w:rPr>
                <w:sz w:val="20"/>
                <w:szCs w:val="20"/>
                <w:lang w:eastAsia="en-US"/>
              </w:rPr>
              <w:t>provide</w:t>
            </w:r>
            <w:r>
              <w:rPr>
                <w:sz w:val="20"/>
                <w:szCs w:val="20"/>
                <w:lang w:eastAsia="en-US"/>
              </w:rPr>
              <w:t>s</w:t>
            </w:r>
            <w:proofErr w:type="gramEnd"/>
            <w:r w:rsidRPr="00117DE3">
              <w:rPr>
                <w:sz w:val="20"/>
                <w:szCs w:val="20"/>
                <w:lang w:eastAsia="en-US"/>
              </w:rPr>
              <w:t xml:space="preserve"> strategic oversight, advice and recommendations to the </w:t>
            </w:r>
            <w:r>
              <w:rPr>
                <w:sz w:val="20"/>
                <w:szCs w:val="20"/>
                <w:lang w:eastAsia="en-US"/>
              </w:rPr>
              <w:t>d</w:t>
            </w:r>
            <w:r w:rsidRPr="00117DE3">
              <w:rPr>
                <w:sz w:val="20"/>
                <w:szCs w:val="20"/>
                <w:lang w:eastAsia="en-US"/>
              </w:rPr>
              <w:t xml:space="preserve">ecision </w:t>
            </w:r>
            <w:r>
              <w:rPr>
                <w:sz w:val="20"/>
                <w:szCs w:val="20"/>
                <w:lang w:eastAsia="en-US"/>
              </w:rPr>
              <w:t>m</w:t>
            </w:r>
            <w:r w:rsidRPr="00117DE3">
              <w:rPr>
                <w:sz w:val="20"/>
                <w:szCs w:val="20"/>
                <w:lang w:eastAsia="en-US"/>
              </w:rPr>
              <w:t>aker on assessed applications from the program specific, service provider composition and service location perspectives.</w:t>
            </w:r>
          </w:p>
        </w:tc>
      </w:tr>
      <w:tr w:rsidR="00576ECA" w:rsidRPr="009E3949" w:rsidTr="00461825">
        <w:trPr>
          <w:cantSplit/>
        </w:trPr>
        <w:tc>
          <w:tcPr>
            <w:tcW w:w="1843" w:type="pct"/>
          </w:tcPr>
          <w:p w:rsidR="00576ECA" w:rsidRDefault="00576ECA" w:rsidP="00576ECA">
            <w:r w:rsidRPr="001B21A4">
              <w:t>eligibility criteria</w:t>
            </w:r>
          </w:p>
        </w:tc>
        <w:tc>
          <w:tcPr>
            <w:tcW w:w="3157" w:type="pct"/>
          </w:tcPr>
          <w:p w:rsidR="00576ECA" w:rsidRPr="006C4678" w:rsidRDefault="00576ECA" w:rsidP="00576ECA">
            <w:pPr>
              <w:rPr>
                <w:bCs/>
              </w:rPr>
            </w:pPr>
            <w:proofErr w:type="gramStart"/>
            <w:r>
              <w:rPr>
                <w:rFonts w:cs="Arial"/>
                <w:lang w:eastAsia="en-AU"/>
              </w:rPr>
              <w:t>r</w:t>
            </w:r>
            <w:r w:rsidRPr="00932BB0">
              <w:rPr>
                <w:rFonts w:cs="Arial"/>
                <w:lang w:eastAsia="en-AU"/>
              </w:rPr>
              <w:t>efer</w:t>
            </w:r>
            <w:proofErr w:type="gramEnd"/>
            <w:r w:rsidRPr="00932BB0">
              <w:rPr>
                <w:rFonts w:cs="Arial"/>
                <w:lang w:eastAsia="en-AU"/>
              </w:rPr>
              <w:t xml:space="preserve"> to the mandatory criteria which must be met to qualify for a </w:t>
            </w:r>
            <w:r>
              <w:rPr>
                <w:rFonts w:cs="Arial"/>
                <w:lang w:eastAsia="en-AU"/>
              </w:rPr>
              <w:t>grant</w:t>
            </w:r>
            <w:r w:rsidRPr="00932BB0">
              <w:rPr>
                <w:rFonts w:cs="Arial"/>
                <w:lang w:eastAsia="en-AU"/>
              </w:rPr>
              <w:t>. Assessment criteria may apply in addition to eligibility criteria</w:t>
            </w:r>
            <w:r>
              <w:rPr>
                <w:rFonts w:cs="Arial"/>
                <w:lang w:eastAsia="en-AU"/>
              </w:rPr>
              <w:t>.</w:t>
            </w:r>
          </w:p>
        </w:tc>
      </w:tr>
      <w:tr w:rsidR="00576ECA" w:rsidRPr="009E3949" w:rsidTr="00461825">
        <w:trPr>
          <w:cantSplit/>
        </w:trPr>
        <w:tc>
          <w:tcPr>
            <w:tcW w:w="1843" w:type="pct"/>
          </w:tcPr>
          <w:p w:rsidR="00576ECA" w:rsidRPr="00C118EB" w:rsidRDefault="00576ECA" w:rsidP="00576ECA">
            <w:r>
              <w:t>Ex-Service Organisation (ESO)</w:t>
            </w:r>
          </w:p>
        </w:tc>
        <w:tc>
          <w:tcPr>
            <w:tcW w:w="3157" w:type="pct"/>
          </w:tcPr>
          <w:p w:rsidR="00576ECA" w:rsidRPr="0038012F" w:rsidRDefault="00576ECA" w:rsidP="00576ECA">
            <w:pPr>
              <w:pStyle w:val="Default"/>
              <w:spacing w:before="40" w:line="280" w:lineRule="atLeast"/>
              <w:rPr>
                <w:sz w:val="20"/>
                <w:szCs w:val="20"/>
              </w:rPr>
            </w:pPr>
            <w:r w:rsidRPr="0038012F">
              <w:rPr>
                <w:sz w:val="20"/>
                <w:szCs w:val="20"/>
              </w:rPr>
              <w:t>For the purposes of</w:t>
            </w:r>
            <w:r>
              <w:rPr>
                <w:sz w:val="20"/>
                <w:szCs w:val="20"/>
              </w:rPr>
              <w:t xml:space="preserve"> the</w:t>
            </w:r>
            <w:r w:rsidRPr="0038012F">
              <w:rPr>
                <w:sz w:val="20"/>
                <w:szCs w:val="20"/>
              </w:rPr>
              <w:t xml:space="preserve"> V&amp;CG </w:t>
            </w:r>
            <w:r>
              <w:rPr>
                <w:sz w:val="20"/>
                <w:szCs w:val="20"/>
              </w:rPr>
              <w:t>Program</w:t>
            </w:r>
            <w:r w:rsidRPr="0038012F">
              <w:rPr>
                <w:sz w:val="20"/>
                <w:szCs w:val="20"/>
              </w:rPr>
              <w:t>, an ESO is considered to be an organisation which:</w:t>
            </w:r>
          </w:p>
          <w:p w:rsidR="00576ECA" w:rsidRPr="00BB1363" w:rsidRDefault="00576ECA" w:rsidP="00576ECA">
            <w:pPr>
              <w:pStyle w:val="Default"/>
              <w:numPr>
                <w:ilvl w:val="0"/>
                <w:numId w:val="50"/>
              </w:numPr>
              <w:spacing w:before="40" w:after="120" w:line="280" w:lineRule="atLeast"/>
            </w:pPr>
            <w:r w:rsidRPr="00A70020">
              <w:rPr>
                <w:sz w:val="20"/>
                <w:szCs w:val="20"/>
              </w:rPr>
              <w:t>has direct links to the ex-service community</w:t>
            </w:r>
          </w:p>
          <w:p w:rsidR="00576ECA" w:rsidRPr="00BB1363" w:rsidRDefault="00576ECA" w:rsidP="00576ECA">
            <w:pPr>
              <w:pStyle w:val="Default"/>
              <w:numPr>
                <w:ilvl w:val="0"/>
                <w:numId w:val="50"/>
              </w:numPr>
              <w:spacing w:before="40" w:after="120" w:line="280" w:lineRule="atLeast"/>
            </w:pPr>
            <w:r w:rsidRPr="00A70020">
              <w:rPr>
                <w:sz w:val="20"/>
                <w:szCs w:val="20"/>
              </w:rPr>
              <w:t>has membership consisting primarily of veterans, past and present members of the ADF and/or their dependants</w:t>
            </w:r>
          </w:p>
          <w:p w:rsidR="00576ECA" w:rsidRPr="00BB1363" w:rsidRDefault="00576ECA" w:rsidP="00576ECA">
            <w:pPr>
              <w:pStyle w:val="Default"/>
              <w:numPr>
                <w:ilvl w:val="0"/>
                <w:numId w:val="50"/>
              </w:numPr>
              <w:spacing w:before="40" w:after="120" w:line="280" w:lineRule="atLeast"/>
            </w:pPr>
            <w:r w:rsidRPr="00A70020">
              <w:rPr>
                <w:sz w:val="20"/>
                <w:szCs w:val="20"/>
              </w:rPr>
              <w:t>is established primarily to provide pensions, advocacy and/or welfare assistance to veterans, past and present members of the ADF and/or their dependants</w:t>
            </w:r>
          </w:p>
          <w:p w:rsidR="00576ECA" w:rsidRPr="00BB1363" w:rsidRDefault="00576ECA" w:rsidP="00576ECA">
            <w:pPr>
              <w:pStyle w:val="Default"/>
              <w:numPr>
                <w:ilvl w:val="0"/>
                <w:numId w:val="50"/>
              </w:numPr>
              <w:spacing w:before="40" w:after="120" w:line="280" w:lineRule="atLeast"/>
            </w:pPr>
            <w:r w:rsidRPr="00A70020">
              <w:rPr>
                <w:sz w:val="20"/>
                <w:szCs w:val="20"/>
              </w:rPr>
              <w:t>does not charge any fee for acting on behalf of the veterans, past and present members of the ADF and/or their dependants in the provision of claims or welfare services</w:t>
            </w:r>
          </w:p>
          <w:p w:rsidR="00576ECA" w:rsidRPr="00BB1363" w:rsidRDefault="00576ECA" w:rsidP="00576ECA">
            <w:pPr>
              <w:pStyle w:val="Default"/>
              <w:numPr>
                <w:ilvl w:val="0"/>
                <w:numId w:val="50"/>
              </w:numPr>
              <w:spacing w:before="40" w:after="120" w:line="280" w:lineRule="atLeast"/>
            </w:pPr>
            <w:proofErr w:type="gramStart"/>
            <w:r w:rsidRPr="00A70020">
              <w:rPr>
                <w:sz w:val="20"/>
                <w:szCs w:val="20"/>
              </w:rPr>
              <w:t>has</w:t>
            </w:r>
            <w:proofErr w:type="gramEnd"/>
            <w:r w:rsidRPr="00A70020">
              <w:rPr>
                <w:sz w:val="20"/>
                <w:szCs w:val="20"/>
              </w:rPr>
              <w:t xml:space="preserve"> objectives that aim to benefit the welfare of its members</w:t>
            </w:r>
            <w:r>
              <w:rPr>
                <w:sz w:val="20"/>
                <w:szCs w:val="20"/>
              </w:rPr>
              <w:t>.</w:t>
            </w:r>
          </w:p>
          <w:p w:rsidR="00576ECA" w:rsidRPr="00C118EB" w:rsidRDefault="00576ECA" w:rsidP="00576ECA">
            <w:pPr>
              <w:pStyle w:val="ListBullet"/>
              <w:numPr>
                <w:ilvl w:val="0"/>
                <w:numId w:val="7"/>
              </w:numPr>
              <w:ind w:left="-2328"/>
              <w:rPr>
                <w:rFonts w:cs="Arial"/>
                <w:lang w:eastAsia="en-AU"/>
              </w:rPr>
            </w:pPr>
            <w:r w:rsidRPr="0038012F">
              <w:t>is incorporated</w:t>
            </w:r>
          </w:p>
        </w:tc>
      </w:tr>
      <w:tr w:rsidR="00576ECA" w:rsidRPr="009E3949" w:rsidTr="00461825">
        <w:trPr>
          <w:cantSplit/>
        </w:trPr>
        <w:tc>
          <w:tcPr>
            <w:tcW w:w="1843" w:type="pct"/>
          </w:tcPr>
          <w:p w:rsidR="00576ECA" w:rsidRPr="00463AB3" w:rsidRDefault="00576ECA" w:rsidP="00576ECA">
            <w:pPr>
              <w:rPr>
                <w:rFonts w:cs="Arial"/>
                <w:lang w:eastAsia="en-AU"/>
              </w:rPr>
            </w:pPr>
            <w:r w:rsidRPr="00D369C8">
              <w:rPr>
                <w:rFonts w:cs="Arial"/>
                <w:lang w:eastAsia="en-AU"/>
              </w:rPr>
              <w:t xml:space="preserve">Funding Arrangement Manager </w:t>
            </w:r>
          </w:p>
        </w:tc>
        <w:tc>
          <w:tcPr>
            <w:tcW w:w="3157" w:type="pct"/>
          </w:tcPr>
          <w:p w:rsidR="00576ECA" w:rsidRDefault="00576ECA" w:rsidP="00576ECA">
            <w:pPr>
              <w:suppressAutoHyphens/>
              <w:spacing w:before="60"/>
            </w:pPr>
            <w:proofErr w:type="gramStart"/>
            <w:r>
              <w:t>is</w:t>
            </w:r>
            <w:proofErr w:type="gramEnd"/>
            <w:r>
              <w:t xml:space="preserve"> the officer responsible for the ongoing management of the grantee and their compliance with the grant agreement.</w:t>
            </w:r>
          </w:p>
        </w:tc>
      </w:tr>
      <w:tr w:rsidR="00576ECA" w:rsidRPr="009E3949" w:rsidTr="00461825">
        <w:trPr>
          <w:cantSplit/>
        </w:trPr>
        <w:tc>
          <w:tcPr>
            <w:tcW w:w="1843" w:type="pct"/>
          </w:tcPr>
          <w:p w:rsidR="00576ECA" w:rsidRPr="0007627E" w:rsidRDefault="00576ECA" w:rsidP="00576ECA">
            <w:r>
              <w:rPr>
                <w:rFonts w:cs="Arial"/>
                <w:lang w:eastAsia="en-AU"/>
              </w:rPr>
              <w:lastRenderedPageBreak/>
              <w:t>grant</w:t>
            </w:r>
            <w:r w:rsidRPr="00463AB3">
              <w:rPr>
                <w:rFonts w:cs="Arial"/>
                <w:lang w:eastAsia="en-AU"/>
              </w:rPr>
              <w:t xml:space="preserve"> </w:t>
            </w:r>
          </w:p>
        </w:tc>
        <w:tc>
          <w:tcPr>
            <w:tcW w:w="3157" w:type="pct"/>
          </w:tcPr>
          <w:p w:rsidR="00576ECA" w:rsidRPr="006A6E10" w:rsidRDefault="00576ECA" w:rsidP="00576ECA">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rsidR="00576ECA" w:rsidRPr="00181A24" w:rsidRDefault="00576ECA" w:rsidP="00576ECA">
            <w:pPr>
              <w:pStyle w:val="NumberedList2"/>
              <w:numPr>
                <w:ilvl w:val="1"/>
                <w:numId w:val="17"/>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or other</w:t>
            </w:r>
            <w:r>
              <w:rPr>
                <w:rFonts w:ascii="Arial" w:hAnsi="Arial" w:cs="Arial"/>
                <w:sz w:val="20"/>
                <w:szCs w:val="20"/>
              </w:rPr>
              <w:t xml:space="preserve"> </w:t>
            </w:r>
            <w:hyperlink r:id="rId48" w:history="1">
              <w:r w:rsidRPr="00755476">
                <w:rPr>
                  <w:rStyle w:val="Hyperlink"/>
                  <w:rFonts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is to be paid to a </w:t>
            </w:r>
            <w:r>
              <w:rPr>
                <w:rFonts w:ascii="Arial" w:hAnsi="Arial" w:cs="Arial"/>
                <w:sz w:val="20"/>
                <w:szCs w:val="20"/>
              </w:rPr>
              <w:t>grant</w:t>
            </w:r>
            <w:r w:rsidRPr="00181A24">
              <w:rPr>
                <w:rFonts w:ascii="Arial" w:hAnsi="Arial" w:cs="Arial"/>
                <w:sz w:val="20"/>
                <w:szCs w:val="20"/>
              </w:rPr>
              <w:t>ee other than the Commonwealth</w:t>
            </w:r>
          </w:p>
          <w:p w:rsidR="00576ECA" w:rsidRPr="00710FAB" w:rsidRDefault="00576ECA" w:rsidP="00576ECA">
            <w:pPr>
              <w:pStyle w:val="NumberedList2"/>
              <w:numPr>
                <w:ilvl w:val="1"/>
                <w:numId w:val="16"/>
              </w:numPr>
              <w:spacing w:before="60"/>
              <w:ind w:left="113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Australian Government’s policy outcomes while assisting the </w:t>
            </w:r>
            <w:r>
              <w:rPr>
                <w:rFonts w:ascii="Arial" w:hAnsi="Arial" w:cs="Arial"/>
                <w:sz w:val="20"/>
                <w:szCs w:val="20"/>
              </w:rPr>
              <w:t>grant</w:t>
            </w:r>
            <w:r w:rsidRPr="00181A24">
              <w:rPr>
                <w:rFonts w:ascii="Arial" w:hAnsi="Arial" w:cs="Arial"/>
                <w:sz w:val="20"/>
                <w:szCs w:val="20"/>
              </w:rPr>
              <w:t>ee achieve its objectives.</w:t>
            </w:r>
            <w:r w:rsidRPr="003B575D">
              <w:rPr>
                <w:rFonts w:ascii="Arial" w:hAnsi="Arial" w:cs="Arial"/>
              </w:rPr>
              <w:t xml:space="preserve"> </w:t>
            </w:r>
          </w:p>
        </w:tc>
      </w:tr>
      <w:tr w:rsidR="00576ECA" w:rsidRPr="009E3949" w:rsidTr="00461825">
        <w:trPr>
          <w:cantSplit/>
        </w:trPr>
        <w:tc>
          <w:tcPr>
            <w:tcW w:w="1843" w:type="pct"/>
          </w:tcPr>
          <w:p w:rsidR="00576ECA" w:rsidRPr="00463AB3" w:rsidRDefault="00576ECA" w:rsidP="00576ECA">
            <w:pPr>
              <w:rPr>
                <w:rFonts w:cs="Arial"/>
                <w:lang w:eastAsia="en-AU"/>
              </w:rPr>
            </w:pPr>
            <w:r>
              <w:t>grant activity</w:t>
            </w:r>
          </w:p>
        </w:tc>
        <w:tc>
          <w:tcPr>
            <w:tcW w:w="3157" w:type="pct"/>
          </w:tcPr>
          <w:p w:rsidR="00576ECA" w:rsidRPr="00463AB3" w:rsidRDefault="00576ECA" w:rsidP="00576ECA">
            <w:pPr>
              <w:rPr>
                <w:rFonts w:cs="Arial"/>
                <w:lang w:eastAsia="en-AU"/>
              </w:rPr>
            </w:pPr>
            <w:proofErr w:type="gramStart"/>
            <w:r>
              <w:t>r</w:t>
            </w:r>
            <w:r w:rsidRPr="00A77F5D">
              <w:t>efers</w:t>
            </w:r>
            <w:proofErr w:type="gramEnd"/>
            <w:r w:rsidRPr="00A77F5D">
              <w:t xml:space="preserve"> to the project that the </w:t>
            </w:r>
            <w:r>
              <w:t>grant</w:t>
            </w:r>
            <w:r w:rsidRPr="00A77F5D">
              <w:t>ee is required to undertake</w:t>
            </w:r>
            <w:r>
              <w:t>.</w:t>
            </w:r>
          </w:p>
        </w:tc>
      </w:tr>
      <w:tr w:rsidR="00576ECA" w:rsidRPr="009E3949" w:rsidTr="00461825">
        <w:trPr>
          <w:cantSplit/>
        </w:trPr>
        <w:tc>
          <w:tcPr>
            <w:tcW w:w="1843" w:type="pct"/>
          </w:tcPr>
          <w:p w:rsidR="00576ECA" w:rsidRDefault="00576ECA" w:rsidP="00576ECA">
            <w:r>
              <w:t>grant agreement</w:t>
            </w:r>
          </w:p>
        </w:tc>
        <w:tc>
          <w:tcPr>
            <w:tcW w:w="3157" w:type="pct"/>
          </w:tcPr>
          <w:p w:rsidR="00576ECA" w:rsidRPr="00710FAB" w:rsidRDefault="00576ECA" w:rsidP="00576ECA">
            <w:proofErr w:type="gramStart"/>
            <w:r>
              <w:t>s</w:t>
            </w:r>
            <w:r w:rsidRPr="00A77F5D">
              <w:t>ets</w:t>
            </w:r>
            <w:proofErr w:type="gramEnd"/>
            <w:r w:rsidRPr="00A77F5D">
              <w:t xml:space="preserve"> out the relationship between the parties to the </w:t>
            </w:r>
            <w:r>
              <w:t>agreement</w:t>
            </w:r>
            <w:r w:rsidRPr="00A77F5D">
              <w:t xml:space="preserve">, and specifies the details of the </w:t>
            </w:r>
            <w:r>
              <w:t>grant.</w:t>
            </w:r>
          </w:p>
        </w:tc>
      </w:tr>
      <w:tr w:rsidR="00576ECA" w:rsidRPr="009E3949" w:rsidTr="00461825">
        <w:trPr>
          <w:cantSplit/>
        </w:trPr>
        <w:tc>
          <w:tcPr>
            <w:tcW w:w="1843" w:type="pct"/>
          </w:tcPr>
          <w:p w:rsidR="00576ECA" w:rsidRDefault="00576ECA" w:rsidP="00576ECA">
            <w:hyperlink r:id="rId49" w:history="1">
              <w:r>
                <w:rPr>
                  <w:rStyle w:val="Hyperlink"/>
                  <w:rFonts w:eastAsiaTheme="majorEastAsia"/>
                </w:rPr>
                <w:t>Grant</w:t>
              </w:r>
              <w:r w:rsidRPr="00132512">
                <w:rPr>
                  <w:rStyle w:val="Hyperlink"/>
                  <w:rFonts w:eastAsiaTheme="majorEastAsia"/>
                </w:rPr>
                <w:t>Connect</w:t>
              </w:r>
            </w:hyperlink>
          </w:p>
        </w:tc>
        <w:tc>
          <w:tcPr>
            <w:tcW w:w="3157" w:type="pct"/>
          </w:tcPr>
          <w:p w:rsidR="00576ECA" w:rsidRPr="00710FAB" w:rsidRDefault="00576ECA" w:rsidP="00576ECA">
            <w:r>
              <w:t>i</w:t>
            </w:r>
            <w:r w:rsidRPr="00A77F5D">
              <w:t xml:space="preserve">s the Australian Government’s whole-of-government </w:t>
            </w:r>
            <w:r>
              <w:t>grant</w:t>
            </w:r>
            <w:r w:rsidRPr="00A77F5D">
              <w:t xml:space="preserve">s information system, which centralises the publication and reporting of Commonwealth </w:t>
            </w:r>
            <w:r>
              <w:t>grant</w:t>
            </w:r>
            <w:r w:rsidRPr="00A77F5D">
              <w:t>s in accordance with the CGRGs</w:t>
            </w:r>
            <w:r>
              <w:t>.</w:t>
            </w:r>
          </w:p>
        </w:tc>
      </w:tr>
      <w:tr w:rsidR="00576ECA" w:rsidRPr="009E3949" w:rsidTr="00461825">
        <w:trPr>
          <w:cantSplit/>
        </w:trPr>
        <w:tc>
          <w:tcPr>
            <w:tcW w:w="1843" w:type="pct"/>
          </w:tcPr>
          <w:p w:rsidR="00576ECA" w:rsidRPr="001B21A4" w:rsidRDefault="00576ECA" w:rsidP="00576ECA">
            <w:r>
              <w:t>grantee</w:t>
            </w:r>
          </w:p>
        </w:tc>
        <w:tc>
          <w:tcPr>
            <w:tcW w:w="3157" w:type="pct"/>
          </w:tcPr>
          <w:p w:rsidR="00576ECA" w:rsidRPr="00710FAB" w:rsidRDefault="00576ECA" w:rsidP="00576ECA">
            <w:pPr>
              <w:rPr>
                <w:rFonts w:cs="Arial"/>
              </w:rPr>
            </w:pPr>
            <w:proofErr w:type="gramStart"/>
            <w:r>
              <w:t>the</w:t>
            </w:r>
            <w:proofErr w:type="gramEnd"/>
            <w:r>
              <w:t xml:space="preserve"> individual/organisation which has been selected to receive a grant.</w:t>
            </w:r>
          </w:p>
        </w:tc>
      </w:tr>
      <w:tr w:rsidR="00576ECA" w:rsidRPr="009E3949" w:rsidTr="00461825">
        <w:trPr>
          <w:cantSplit/>
        </w:trPr>
        <w:tc>
          <w:tcPr>
            <w:tcW w:w="1843" w:type="pct"/>
          </w:tcPr>
          <w:p w:rsidR="00576ECA" w:rsidRPr="001B21A4" w:rsidRDefault="00576ECA" w:rsidP="00576ECA">
            <w:r>
              <w:t>grant opportunity</w:t>
            </w:r>
          </w:p>
        </w:tc>
        <w:tc>
          <w:tcPr>
            <w:tcW w:w="3157" w:type="pct"/>
          </w:tcPr>
          <w:p w:rsidR="00576ECA" w:rsidRPr="00710FAB" w:rsidRDefault="00576ECA" w:rsidP="00576ECA">
            <w:proofErr w:type="gramStart"/>
            <w:r>
              <w:t>r</w:t>
            </w:r>
            <w:r w:rsidRPr="00A77F5D">
              <w:t>efers</w:t>
            </w:r>
            <w:proofErr w:type="gramEnd"/>
            <w:r w:rsidRPr="00A77F5D">
              <w:t xml:space="preserve"> to the specific </w:t>
            </w:r>
            <w:r>
              <w:t>grant</w:t>
            </w:r>
            <w:r w:rsidRPr="00A77F5D">
              <w:t xml:space="preserve"> round or process where a Commonwealth </w:t>
            </w:r>
            <w:r>
              <w:t>grant</w:t>
            </w:r>
            <w:r w:rsidRPr="00A77F5D">
              <w:t xml:space="preserve"> is made available to potential </w:t>
            </w:r>
            <w:r>
              <w:t>grant</w:t>
            </w:r>
            <w:r w:rsidRPr="00A77F5D">
              <w:t xml:space="preserve">ees. </w:t>
            </w:r>
            <w:r>
              <w:t>Grant</w:t>
            </w:r>
            <w:r w:rsidRPr="00A77F5D">
              <w:t xml:space="preserve"> opportunities may be open or targeted, and will reflect the relevant </w:t>
            </w:r>
            <w:r>
              <w:t>grant</w:t>
            </w:r>
            <w:r w:rsidRPr="00A77F5D">
              <w:t xml:space="preserve"> selection process</w:t>
            </w:r>
            <w:r>
              <w:t>.</w:t>
            </w:r>
          </w:p>
        </w:tc>
      </w:tr>
      <w:tr w:rsidR="00576ECA" w:rsidRPr="009E3949" w:rsidTr="00461825">
        <w:trPr>
          <w:cantSplit/>
        </w:trPr>
        <w:tc>
          <w:tcPr>
            <w:tcW w:w="1843" w:type="pct"/>
          </w:tcPr>
          <w:p w:rsidR="00576ECA" w:rsidRDefault="00576ECA" w:rsidP="00576ECA">
            <w:r>
              <w:t>grant</w:t>
            </w:r>
            <w:r w:rsidRPr="001B21A4">
              <w:t xml:space="preserve"> </w:t>
            </w:r>
            <w:r>
              <w:t>program</w:t>
            </w:r>
          </w:p>
        </w:tc>
        <w:tc>
          <w:tcPr>
            <w:tcW w:w="3157" w:type="pct"/>
          </w:tcPr>
          <w:p w:rsidR="00576ECA" w:rsidRPr="00F85418" w:rsidRDefault="00576ECA" w:rsidP="00576ECA">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i</w:t>
            </w:r>
            <w:r w:rsidRPr="00A77F5D">
              <w:rPr>
                <w:rFonts w:cs="Arial"/>
              </w:rPr>
              <w:t xml:space="preserve">s a group of one or more </w:t>
            </w:r>
            <w:r>
              <w:rPr>
                <w:rFonts w:cs="Arial"/>
              </w:rPr>
              <w:t>grant</w:t>
            </w:r>
            <w:r w:rsidRPr="00A77F5D">
              <w:rPr>
                <w:rFonts w:cs="Arial"/>
              </w:rPr>
              <w:t xml:space="preserve"> opportunities under a single [entity] Portfolio Budget Statement Program</w:t>
            </w:r>
            <w:r>
              <w:rPr>
                <w:rFonts w:cs="Arial"/>
              </w:rPr>
              <w:t>.</w:t>
            </w:r>
          </w:p>
        </w:tc>
      </w:tr>
      <w:tr w:rsidR="00576ECA" w:rsidRPr="009E3949" w:rsidTr="00461825">
        <w:trPr>
          <w:cantSplit/>
        </w:trPr>
        <w:tc>
          <w:tcPr>
            <w:tcW w:w="1843" w:type="pct"/>
          </w:tcPr>
          <w:p w:rsidR="00576ECA" w:rsidRDefault="00576ECA" w:rsidP="00576ECA">
            <w:r>
              <w:t>Portfolio Budget Statement (</w:t>
            </w:r>
            <w:r w:rsidRPr="00463AB3">
              <w:t>PBS</w:t>
            </w:r>
            <w:r>
              <w:t>)</w:t>
            </w:r>
            <w:r w:rsidRPr="00463AB3">
              <w:t xml:space="preserve"> Program</w:t>
            </w:r>
          </w:p>
        </w:tc>
        <w:tc>
          <w:tcPr>
            <w:tcW w:w="3157" w:type="pct"/>
          </w:tcPr>
          <w:p w:rsidR="00576ECA" w:rsidRPr="00710FAB" w:rsidRDefault="00576ECA" w:rsidP="00576ECA">
            <w:proofErr w:type="gramStart"/>
            <w:r>
              <w:rPr>
                <w:rFonts w:cs="Arial"/>
              </w:rPr>
              <w:t>d</w:t>
            </w:r>
            <w:r w:rsidRPr="00463AB3">
              <w:rPr>
                <w:rFonts w:cs="Arial"/>
              </w:rPr>
              <w:t>escribed</w:t>
            </w:r>
            <w:proofErr w:type="gramEnd"/>
            <w:r w:rsidRPr="00463AB3">
              <w:rPr>
                <w:rFonts w:cs="Arial"/>
              </w:rPr>
              <w:t xml:space="preserve"> within the entity’s </w:t>
            </w:r>
            <w:hyperlink r:id="rId50" w:history="1">
              <w:r w:rsidRPr="001420AF">
                <w:rPr>
                  <w:rStyle w:val="Hyperlink"/>
                  <w:rFonts w:eastAsiaTheme="majorEastAsia"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grant</w:t>
            </w:r>
            <w:r w:rsidRPr="00463AB3">
              <w:t xml:space="preserve"> </w:t>
            </w:r>
            <w:r>
              <w:t>p</w:t>
            </w:r>
            <w:r w:rsidRPr="00463AB3">
              <w:t xml:space="preserve">rograms. A PBS </w:t>
            </w:r>
            <w:r>
              <w:t>p</w:t>
            </w:r>
            <w:r w:rsidRPr="00463AB3">
              <w:t xml:space="preserve">rogram may have more than one </w:t>
            </w:r>
            <w:r>
              <w:t>grant</w:t>
            </w:r>
            <w:r w:rsidRPr="00463AB3">
              <w:t xml:space="preserve"> </w:t>
            </w:r>
            <w:r>
              <w:t>p</w:t>
            </w:r>
            <w:r w:rsidRPr="00463AB3">
              <w:t xml:space="preserve">rogram associated with it, and each of these may have </w:t>
            </w:r>
            <w:r w:rsidRPr="00463AB3">
              <w:rPr>
                <w:rFonts w:cs="Arial"/>
              </w:rPr>
              <w:t xml:space="preserve">one or more </w:t>
            </w:r>
            <w:r>
              <w:rPr>
                <w:rFonts w:cs="Arial"/>
              </w:rPr>
              <w:t>grant</w:t>
            </w:r>
            <w:r w:rsidRPr="00463AB3">
              <w:rPr>
                <w:rFonts w:cs="Arial"/>
              </w:rPr>
              <w:t xml:space="preserve"> opportunities</w:t>
            </w:r>
            <w:r>
              <w:rPr>
                <w:rFonts w:cs="Arial"/>
              </w:rPr>
              <w:t>.</w:t>
            </w:r>
          </w:p>
        </w:tc>
      </w:tr>
      <w:tr w:rsidR="00576ECA" w:rsidRPr="009E3949" w:rsidTr="00461825">
        <w:trPr>
          <w:cantSplit/>
        </w:trPr>
        <w:tc>
          <w:tcPr>
            <w:tcW w:w="1843" w:type="pct"/>
          </w:tcPr>
          <w:p w:rsidR="00576ECA" w:rsidRPr="00463AB3" w:rsidRDefault="00576ECA" w:rsidP="00576ECA">
            <w:r w:rsidRPr="001B21A4">
              <w:lastRenderedPageBreak/>
              <w:t>selection criteria</w:t>
            </w:r>
          </w:p>
        </w:tc>
        <w:tc>
          <w:tcPr>
            <w:tcW w:w="3157" w:type="pct"/>
          </w:tcPr>
          <w:p w:rsidR="00576ECA" w:rsidRPr="00463AB3" w:rsidRDefault="00576ECA" w:rsidP="00576ECA">
            <w:pPr>
              <w:rPr>
                <w:rFonts w:cs="Arial"/>
              </w:rPr>
            </w:pPr>
            <w:proofErr w:type="gramStart"/>
            <w:r>
              <w:t>c</w:t>
            </w:r>
            <w:r w:rsidRPr="00710FAB">
              <w:t>omprise</w:t>
            </w:r>
            <w:proofErr w:type="gramEnd"/>
            <w:r w:rsidRPr="00710FAB">
              <w:t xml:space="preserve"> eligibility criteria </w:t>
            </w:r>
            <w:r>
              <w:t>and assessment criteria.</w:t>
            </w:r>
          </w:p>
        </w:tc>
      </w:tr>
      <w:tr w:rsidR="00576ECA" w:rsidRPr="009E3949" w:rsidTr="00461825">
        <w:trPr>
          <w:cantSplit/>
        </w:trPr>
        <w:tc>
          <w:tcPr>
            <w:tcW w:w="1843" w:type="pct"/>
          </w:tcPr>
          <w:p w:rsidR="00576ECA" w:rsidRPr="001B21A4" w:rsidRDefault="00576ECA" w:rsidP="00576ECA">
            <w:r w:rsidRPr="001B21A4">
              <w:t>selection process</w:t>
            </w:r>
          </w:p>
        </w:tc>
        <w:tc>
          <w:tcPr>
            <w:tcW w:w="3157" w:type="pct"/>
          </w:tcPr>
          <w:p w:rsidR="00576ECA" w:rsidRPr="00710FAB" w:rsidRDefault="00576ECA" w:rsidP="00576ECA">
            <w:proofErr w:type="gramStart"/>
            <w:r>
              <w:t>t</w:t>
            </w:r>
            <w:r w:rsidRPr="00710FAB">
              <w:t>he</w:t>
            </w:r>
            <w:proofErr w:type="gramEnd"/>
            <w:r w:rsidRPr="00710FAB">
              <w:t xml:space="preserve"> method used to select potential </w:t>
            </w:r>
            <w:r>
              <w:t>grant</w:t>
            </w:r>
            <w:r w:rsidRPr="00710FAB">
              <w:t xml:space="preserve">ees. This process may involve comparative assessment of applications or the assessment of applications against the eligibility criteria and/or </w:t>
            </w:r>
            <w:r>
              <w:t>the assessment criteria.</w:t>
            </w:r>
          </w:p>
        </w:tc>
      </w:tr>
      <w:tr w:rsidR="00576ECA" w:rsidRPr="009E3949" w:rsidTr="00461825">
        <w:trPr>
          <w:cantSplit/>
        </w:trPr>
        <w:tc>
          <w:tcPr>
            <w:tcW w:w="1843" w:type="pct"/>
          </w:tcPr>
          <w:p w:rsidR="00576ECA" w:rsidRPr="001B21A4" w:rsidRDefault="00576ECA" w:rsidP="00576ECA">
            <w:r>
              <w:t xml:space="preserve">value with relevant </w:t>
            </w:r>
            <w:r w:rsidRPr="00274AE2">
              <w:t>money</w:t>
            </w:r>
          </w:p>
        </w:tc>
        <w:tc>
          <w:tcPr>
            <w:tcW w:w="3157" w:type="pct"/>
          </w:tcPr>
          <w:p w:rsidR="00576ECA" w:rsidRPr="00274AE2" w:rsidRDefault="00576ECA" w:rsidP="00576ECA">
            <w:proofErr w:type="gramStart"/>
            <w:r>
              <w:t>refers</w:t>
            </w:r>
            <w:proofErr w:type="gramEnd"/>
            <w:r>
              <w:t xml:space="preserve">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rsidR="00576ECA" w:rsidRPr="00274AE2" w:rsidRDefault="00576ECA" w:rsidP="00576ECA">
            <w:r w:rsidRPr="00274AE2">
              <w:t>When administering a grant opportunity, an official should consider the relevant financial and non-financial costs and benefits of each proposal including, but not limited to:</w:t>
            </w:r>
          </w:p>
          <w:p w:rsidR="00576ECA" w:rsidRPr="00A70020" w:rsidRDefault="00576ECA" w:rsidP="00576ECA">
            <w:pPr>
              <w:pStyle w:val="Default"/>
              <w:numPr>
                <w:ilvl w:val="0"/>
                <w:numId w:val="50"/>
              </w:numPr>
              <w:spacing w:before="40" w:after="120" w:line="280" w:lineRule="atLeast"/>
            </w:pPr>
            <w:r w:rsidRPr="00A70020">
              <w:rPr>
                <w:sz w:val="20"/>
                <w:szCs w:val="20"/>
                <w:lang w:eastAsia="en-AU"/>
              </w:rPr>
              <w:t xml:space="preserve">the quality of the project proposal </w:t>
            </w:r>
            <w:r w:rsidRPr="00A70020">
              <w:rPr>
                <w:sz w:val="20"/>
                <w:szCs w:val="20"/>
              </w:rPr>
              <w:t>and activities</w:t>
            </w:r>
          </w:p>
          <w:p w:rsidR="00576ECA" w:rsidRPr="00A70020" w:rsidRDefault="00576ECA" w:rsidP="00576ECA">
            <w:pPr>
              <w:pStyle w:val="Default"/>
              <w:numPr>
                <w:ilvl w:val="0"/>
                <w:numId w:val="50"/>
              </w:numPr>
              <w:spacing w:before="40" w:after="120" w:line="280" w:lineRule="atLeast"/>
            </w:pPr>
            <w:r w:rsidRPr="00A70020">
              <w:rPr>
                <w:sz w:val="20"/>
                <w:szCs w:val="20"/>
              </w:rPr>
              <w:t>if the proposal is fit for purpose in contributing to government objectives</w:t>
            </w:r>
          </w:p>
          <w:p w:rsidR="00576ECA" w:rsidRPr="00BB1363" w:rsidRDefault="00576ECA" w:rsidP="00576ECA">
            <w:pPr>
              <w:pStyle w:val="Default"/>
              <w:numPr>
                <w:ilvl w:val="0"/>
                <w:numId w:val="50"/>
              </w:numPr>
              <w:spacing w:before="40" w:after="120" w:line="280" w:lineRule="atLeast"/>
            </w:pPr>
            <w:r w:rsidRPr="00A70020">
              <w:rPr>
                <w:sz w:val="20"/>
                <w:szCs w:val="20"/>
              </w:rPr>
              <w:t>whether the absence of a grant is likely to prevent the grantee and government’s outcomes being achieved</w:t>
            </w:r>
          </w:p>
          <w:p w:rsidR="00576ECA" w:rsidRPr="00710FAB" w:rsidRDefault="00576ECA" w:rsidP="00576ECA">
            <w:pPr>
              <w:pStyle w:val="Default"/>
              <w:numPr>
                <w:ilvl w:val="0"/>
                <w:numId w:val="50"/>
              </w:numPr>
              <w:spacing w:before="40" w:after="120" w:line="280" w:lineRule="atLeast"/>
            </w:pPr>
            <w:proofErr w:type="gramStart"/>
            <w:r w:rsidRPr="00A70020">
              <w:rPr>
                <w:sz w:val="20"/>
                <w:szCs w:val="20"/>
              </w:rPr>
              <w:t>the</w:t>
            </w:r>
            <w:proofErr w:type="gramEnd"/>
            <w:r w:rsidRPr="00A70020">
              <w:rPr>
                <w:sz w:val="20"/>
                <w:szCs w:val="20"/>
              </w:rPr>
              <w:t xml:space="preserve"> potential grantee’s relevant experience</w:t>
            </w:r>
            <w:r w:rsidRPr="00A70020">
              <w:rPr>
                <w:sz w:val="20"/>
                <w:szCs w:val="20"/>
                <w:lang w:eastAsia="en-AU"/>
              </w:rPr>
              <w:t xml:space="preserve"> and performance history</w:t>
            </w:r>
            <w:r w:rsidRPr="00A70020">
              <w:rPr>
                <w:sz w:val="20"/>
                <w:szCs w:val="20"/>
                <w:lang w:val="en" w:eastAsia="en-AU"/>
              </w:rPr>
              <w:t>.</w:t>
            </w:r>
          </w:p>
        </w:tc>
      </w:tr>
    </w:tbl>
    <w:p w:rsidR="00461825" w:rsidRPr="00597C4D" w:rsidRDefault="00461825" w:rsidP="00461825">
      <w:bookmarkStart w:id="246" w:name="_Appendix_A._Eligible"/>
      <w:bookmarkEnd w:id="246"/>
    </w:p>
    <w:p w:rsidR="007B0256" w:rsidRPr="00461825" w:rsidRDefault="007B0256" w:rsidP="00461825">
      <w:bookmarkStart w:id="247" w:name="_GoBack"/>
      <w:bookmarkEnd w:id="247"/>
    </w:p>
    <w:sectPr w:rsidR="007B0256" w:rsidRPr="00461825" w:rsidSect="008E7C89">
      <w:headerReference w:type="even" r:id="rId51"/>
      <w:headerReference w:type="default" r:id="rId52"/>
      <w:footerReference w:type="even" r:id="rId53"/>
      <w:footerReference w:type="default" r:id="rId54"/>
      <w:headerReference w:type="first" r:id="rId55"/>
      <w:footerReference w:type="first" r:id="rId56"/>
      <w:pgSz w:w="11906" w:h="16838"/>
      <w:pgMar w:top="1418"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F23" w:rsidRDefault="00551F23" w:rsidP="00B04ED8">
      <w:pPr>
        <w:spacing w:after="0" w:line="240" w:lineRule="auto"/>
      </w:pPr>
      <w:r>
        <w:separator/>
      </w:r>
    </w:p>
  </w:endnote>
  <w:endnote w:type="continuationSeparator" w:id="0">
    <w:p w:rsidR="00551F23" w:rsidRDefault="00551F23"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53" w:rsidRPr="00005FE3" w:rsidRDefault="00005FE3" w:rsidP="00005FE3">
    <w:pPr>
      <w:pStyle w:val="Footer"/>
      <w:tabs>
        <w:tab w:val="clear" w:pos="4513"/>
        <w:tab w:val="clear" w:pos="9026"/>
        <w:tab w:val="center" w:pos="6096"/>
        <w:tab w:val="right" w:pos="8789"/>
      </w:tabs>
      <w:spacing w:before="0"/>
      <w:rPr>
        <w:sz w:val="16"/>
      </w:rPr>
    </w:pPr>
    <w:r w:rsidRPr="00005FE3">
      <w:rPr>
        <w:sz w:val="16"/>
      </w:rPr>
      <w:t>Veteran and Community Grants Guidelines                       November 2020</w:t>
    </w:r>
    <w:r w:rsidRPr="00005FE3">
      <w:rPr>
        <w:sz w:val="16"/>
      </w:rPr>
      <w:tab/>
    </w:r>
    <w:r w:rsidRPr="00005FE3">
      <w:rPr>
        <w:sz w:val="16"/>
      </w:rPr>
      <w:tab/>
      <w:t xml:space="preserve">Page </w:t>
    </w:r>
    <w:r w:rsidRPr="00005FE3">
      <w:rPr>
        <w:sz w:val="16"/>
      </w:rPr>
      <w:fldChar w:fldCharType="begin"/>
    </w:r>
    <w:r w:rsidRPr="00005FE3">
      <w:rPr>
        <w:sz w:val="16"/>
      </w:rPr>
      <w:instrText xml:space="preserve"> PAGE </w:instrText>
    </w:r>
    <w:r w:rsidRPr="00005FE3">
      <w:rPr>
        <w:sz w:val="16"/>
      </w:rPr>
      <w:fldChar w:fldCharType="separate"/>
    </w:r>
    <w:r w:rsidR="00DB7AC7">
      <w:rPr>
        <w:noProof/>
        <w:sz w:val="16"/>
      </w:rPr>
      <w:t>3</w:t>
    </w:r>
    <w:r w:rsidRPr="00005FE3">
      <w:rPr>
        <w:sz w:val="16"/>
      </w:rPr>
      <w:fldChar w:fldCharType="end"/>
    </w:r>
    <w:r w:rsidRPr="00005FE3">
      <w:rPr>
        <w:sz w:val="16"/>
      </w:rPr>
      <w:t xml:space="preserve"> of </w:t>
    </w:r>
    <w:r w:rsidRPr="00005FE3">
      <w:rPr>
        <w:sz w:val="16"/>
      </w:rPr>
      <w:fldChar w:fldCharType="begin"/>
    </w:r>
    <w:r w:rsidRPr="00005FE3">
      <w:rPr>
        <w:sz w:val="16"/>
      </w:rPr>
      <w:instrText xml:space="preserve"> NUMPAGES </w:instrText>
    </w:r>
    <w:r w:rsidRPr="00005FE3">
      <w:rPr>
        <w:sz w:val="16"/>
      </w:rPr>
      <w:fldChar w:fldCharType="separate"/>
    </w:r>
    <w:r w:rsidR="00DB7AC7">
      <w:rPr>
        <w:noProof/>
        <w:sz w:val="16"/>
      </w:rPr>
      <w:t>30</w:t>
    </w:r>
    <w:r w:rsidRPr="00005FE3">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53" w:rsidRDefault="00E853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ECA" w:rsidRDefault="00576ECA" w:rsidP="00576ECA">
    <w:pPr>
      <w:pStyle w:val="Header"/>
      <w:tabs>
        <w:tab w:val="left" w:pos="6912"/>
      </w:tabs>
    </w:pPr>
    <w:r>
      <w:tab/>
    </w:r>
  </w:p>
  <w:p w:rsidR="00576ECA" w:rsidRPr="00576ECA" w:rsidRDefault="00576ECA" w:rsidP="00576ECA">
    <w:pPr>
      <w:pStyle w:val="Header"/>
      <w:tabs>
        <w:tab w:val="clear" w:pos="4513"/>
        <w:tab w:val="clear" w:pos="9026"/>
        <w:tab w:val="left" w:pos="6912"/>
      </w:tabs>
      <w:spacing w:after="120" w:line="280" w:lineRule="atLeast"/>
      <w:rPr>
        <w:sz w:val="16"/>
      </w:rPr>
    </w:pPr>
    <w:r w:rsidRPr="00576ECA">
      <w:rPr>
        <w:sz w:val="16"/>
      </w:rPr>
      <w:t>Veteran and Community Grants Guidelines                      November 2020</w:t>
    </w:r>
    <w:r w:rsidRPr="00576ECA">
      <w:rPr>
        <w:sz w:val="16"/>
      </w:rPr>
      <w:tab/>
    </w:r>
    <w:r w:rsidRPr="00576ECA">
      <w:rPr>
        <w:sz w:val="16"/>
      </w:rPr>
      <w:tab/>
      <w:t xml:space="preserve">Page </w:t>
    </w:r>
    <w:r w:rsidRPr="00576ECA">
      <w:rPr>
        <w:sz w:val="16"/>
      </w:rPr>
      <w:fldChar w:fldCharType="begin"/>
    </w:r>
    <w:r w:rsidRPr="00576ECA">
      <w:rPr>
        <w:sz w:val="16"/>
      </w:rPr>
      <w:instrText xml:space="preserve"> PAGE </w:instrText>
    </w:r>
    <w:r w:rsidRPr="00576ECA">
      <w:rPr>
        <w:sz w:val="16"/>
      </w:rPr>
      <w:fldChar w:fldCharType="separate"/>
    </w:r>
    <w:r w:rsidR="00DB7AC7">
      <w:rPr>
        <w:noProof/>
        <w:sz w:val="16"/>
      </w:rPr>
      <w:t>22</w:t>
    </w:r>
    <w:r w:rsidRPr="00576ECA">
      <w:rPr>
        <w:sz w:val="16"/>
      </w:rPr>
      <w:fldChar w:fldCharType="end"/>
    </w:r>
    <w:r w:rsidRPr="00576ECA">
      <w:rPr>
        <w:sz w:val="16"/>
      </w:rPr>
      <w:t xml:space="preserve"> of </w:t>
    </w:r>
    <w:r w:rsidRPr="00576ECA">
      <w:rPr>
        <w:sz w:val="16"/>
      </w:rPr>
      <w:fldChar w:fldCharType="begin"/>
    </w:r>
    <w:r w:rsidRPr="00576ECA">
      <w:rPr>
        <w:sz w:val="16"/>
      </w:rPr>
      <w:instrText xml:space="preserve"> NUMPAGES </w:instrText>
    </w:r>
    <w:r w:rsidRPr="00576ECA">
      <w:rPr>
        <w:sz w:val="16"/>
      </w:rPr>
      <w:fldChar w:fldCharType="separate"/>
    </w:r>
    <w:r w:rsidR="00DB7AC7">
      <w:rPr>
        <w:noProof/>
        <w:sz w:val="16"/>
      </w:rPr>
      <w:t>30</w:t>
    </w:r>
    <w:r w:rsidRPr="00576ECA">
      <w:rPr>
        <w:sz w:val="16"/>
      </w:rPr>
      <w:fldChar w:fldCharType="end"/>
    </w:r>
  </w:p>
  <w:p w:rsidR="00E85353" w:rsidRPr="004370D0" w:rsidRDefault="00E85353" w:rsidP="004370D0">
    <w:pPr>
      <w:pStyle w:val="Footer"/>
      <w:tabs>
        <w:tab w:val="clear" w:pos="4513"/>
        <w:tab w:val="clear" w:pos="9026"/>
        <w:tab w:val="center" w:pos="6096"/>
        <w:tab w:val="right" w:pos="8789"/>
      </w:tabs>
      <w:spacing w:before="0"/>
      <w:rPr>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53" w:rsidRDefault="00E85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F23" w:rsidRDefault="00551F23" w:rsidP="00B04ED8">
      <w:pPr>
        <w:spacing w:after="0" w:line="240" w:lineRule="auto"/>
      </w:pPr>
      <w:r>
        <w:separator/>
      </w:r>
    </w:p>
  </w:footnote>
  <w:footnote w:type="continuationSeparator" w:id="0">
    <w:p w:rsidR="00551F23" w:rsidRDefault="00551F23" w:rsidP="00B04ED8">
      <w:pPr>
        <w:spacing w:after="0" w:line="240" w:lineRule="auto"/>
      </w:pPr>
      <w:r>
        <w:continuationSeparator/>
      </w:r>
    </w:p>
  </w:footnote>
  <w:footnote w:id="1">
    <w:p w:rsidR="00E85353" w:rsidRPr="00005FE3" w:rsidRDefault="00005FE3" w:rsidP="00461825">
      <w:pPr>
        <w:ind w:left="142"/>
        <w:rPr>
          <w:rFonts w:cs="Arial"/>
          <w:sz w:val="16"/>
          <w:szCs w:val="16"/>
        </w:rPr>
      </w:pPr>
      <w:r>
        <w:rPr>
          <w:sz w:val="16"/>
        </w:rPr>
        <w:br/>
      </w:r>
      <w:r w:rsidR="00E85353" w:rsidRPr="00005FE3">
        <w:rPr>
          <w:rStyle w:val="FootnoteReference"/>
          <w:sz w:val="16"/>
        </w:rPr>
        <w:footnoteRef/>
      </w:r>
      <w:r w:rsidR="00E85353" w:rsidRPr="00005FE3">
        <w:rPr>
          <w:rStyle w:val="FootnoteReference"/>
          <w:sz w:val="16"/>
        </w:rPr>
        <w:t xml:space="preserve"> </w:t>
      </w:r>
      <w:r w:rsidR="00E85353" w:rsidRPr="00005FE3">
        <w:rPr>
          <w:rFonts w:cs="Arial"/>
          <w:sz w:val="16"/>
          <w:szCs w:val="16"/>
        </w:rPr>
        <w:t>Company is a company incorporated under the Corporations Act 2001 (</w:t>
      </w:r>
      <w:proofErr w:type="spellStart"/>
      <w:r w:rsidR="00E85353" w:rsidRPr="00005FE3">
        <w:rPr>
          <w:rFonts w:cs="Arial"/>
          <w:sz w:val="16"/>
          <w:szCs w:val="16"/>
        </w:rPr>
        <w:t>Cth</w:t>
      </w:r>
      <w:proofErr w:type="spellEnd"/>
      <w:r w:rsidR="00E85353" w:rsidRPr="00005FE3">
        <w:rPr>
          <w:rFonts w:cs="Arial"/>
          <w:sz w:val="16"/>
          <w:szCs w:val="16"/>
        </w:rPr>
        <w:t>).</w:t>
      </w:r>
    </w:p>
  </w:footnote>
  <w:footnote w:id="2">
    <w:p w:rsidR="00E85353" w:rsidRPr="00005FE3" w:rsidRDefault="00E85353" w:rsidP="00461825">
      <w:pPr>
        <w:pStyle w:val="FootnoteText"/>
        <w:rPr>
          <w:szCs w:val="16"/>
        </w:rPr>
      </w:pPr>
      <w:r w:rsidRPr="00005FE3">
        <w:rPr>
          <w:rStyle w:val="FootnoteReference"/>
          <w:szCs w:val="16"/>
        </w:rPr>
        <w:footnoteRef/>
      </w:r>
      <w:r w:rsidRPr="00005FE3">
        <w:rPr>
          <w:szCs w:val="16"/>
        </w:rPr>
        <w:t xml:space="preserve"> Partnership – the individual partners will enter into the agreement with the agency. A Partnership Agreement or a list of all individual partners of the Partnership </w:t>
      </w:r>
      <w:proofErr w:type="gramStart"/>
      <w:r w:rsidRPr="00005FE3">
        <w:rPr>
          <w:szCs w:val="16"/>
        </w:rPr>
        <w:t>may be requested</w:t>
      </w:r>
      <w:proofErr w:type="gramEnd"/>
      <w:r w:rsidRPr="00005FE3">
        <w:rPr>
          <w:szCs w:val="16"/>
        </w:rPr>
        <w:t xml:space="preserve">. </w:t>
      </w:r>
    </w:p>
  </w:footnote>
  <w:footnote w:id="3">
    <w:p w:rsidR="00E85353" w:rsidRPr="00005FE3" w:rsidRDefault="00E85353" w:rsidP="00461825">
      <w:pPr>
        <w:pStyle w:val="FootnoteText"/>
        <w:rPr>
          <w:szCs w:val="16"/>
        </w:rPr>
      </w:pPr>
      <w:r w:rsidRPr="00005FE3">
        <w:rPr>
          <w:rStyle w:val="FootnoteReference"/>
          <w:szCs w:val="16"/>
        </w:rPr>
        <w:footnoteRef/>
      </w:r>
      <w:r w:rsidRPr="00005FE3">
        <w:rPr>
          <w:szCs w:val="16"/>
        </w:rPr>
        <w:t xml:space="preserve"> Trusts are not legal entities in their own right – to be eligible, only the Trustee for the Trust can apply by providing the signed Trust Deed and any subsequent variations with the application form. Trustees must be an eligible entity type as stated in section 4.1. Both the </w:t>
      </w:r>
      <w:proofErr w:type="gramStart"/>
      <w:r w:rsidRPr="00005FE3">
        <w:rPr>
          <w:szCs w:val="16"/>
        </w:rPr>
        <w:t>Trust’s</w:t>
      </w:r>
      <w:proofErr w:type="gramEnd"/>
      <w:r w:rsidRPr="00005FE3">
        <w:rPr>
          <w:szCs w:val="16"/>
        </w:rPr>
        <w:t xml:space="preserve"> and Trustee’s details will be collected in the application form. </w:t>
      </w:r>
    </w:p>
  </w:footnote>
  <w:footnote w:id="4">
    <w:p w:rsidR="00E85353" w:rsidRDefault="00E85353" w:rsidP="00461825">
      <w:pPr>
        <w:pStyle w:val="FootnoteText"/>
      </w:pPr>
      <w:r w:rsidRPr="00005FE3">
        <w:rPr>
          <w:rStyle w:val="FootnoteReference"/>
          <w:szCs w:val="16"/>
        </w:rPr>
        <w:footnoteRef/>
      </w:r>
      <w:r w:rsidRPr="00005FE3">
        <w:rPr>
          <w:szCs w:val="16"/>
        </w:rPr>
        <w:t xml:space="preserve"> The Australian Government recognises that some organisations may seek to form consortia in order to apply for a grant under the program. Consortia are eligible to apply and the relevant conditions applicable to consortia are at section 7.2.</w:t>
      </w:r>
    </w:p>
  </w:footnote>
  <w:footnote w:id="5">
    <w:p w:rsidR="0059243A" w:rsidRPr="00A85F29" w:rsidRDefault="0059243A" w:rsidP="00A85F29">
      <w:pPr>
        <w:ind w:left="142"/>
        <w:rPr>
          <w:sz w:val="16"/>
          <w:szCs w:val="16"/>
        </w:rPr>
      </w:pPr>
      <w:r>
        <w:br/>
      </w:r>
      <w:r w:rsidRPr="00A85F29">
        <w:rPr>
          <w:rStyle w:val="FootnoteReference"/>
          <w:sz w:val="16"/>
          <w:szCs w:val="16"/>
        </w:rPr>
        <w:footnoteRef/>
      </w:r>
      <w:r w:rsidRPr="00A85F29">
        <w:rPr>
          <w:sz w:val="16"/>
          <w:szCs w:val="16"/>
        </w:rPr>
        <w:t xml:space="preserve"> Includes New South Wales local governments created as Body Politics.</w:t>
      </w:r>
    </w:p>
  </w:footnote>
  <w:footnote w:id="6">
    <w:p w:rsidR="0059243A" w:rsidRDefault="0059243A">
      <w:pPr>
        <w:pStyle w:val="FootnoteText"/>
      </w:pPr>
      <w:r>
        <w:rPr>
          <w:rStyle w:val="FootnoteReference"/>
        </w:rPr>
        <w:footnoteRef/>
      </w:r>
      <w:r>
        <w:t xml:space="preserve"> A person is a natural person, an individual, a human being.</w:t>
      </w:r>
    </w:p>
  </w:footnote>
  <w:footnote w:id="7">
    <w:p w:rsidR="00E85353" w:rsidRDefault="00576ECA" w:rsidP="00461825">
      <w:pPr>
        <w:pStyle w:val="FootnoteText"/>
      </w:pPr>
      <w:r>
        <w:br/>
      </w:r>
      <w:r w:rsidR="00E85353">
        <w:rPr>
          <w:rStyle w:val="FootnoteReference"/>
        </w:rPr>
        <w:footnoteRef/>
      </w:r>
      <w:r w:rsidR="00E85353">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8">
    <w:p w:rsidR="00E85353" w:rsidRDefault="00576ECA" w:rsidP="00461825">
      <w:pPr>
        <w:pStyle w:val="FootnoteText"/>
      </w:pPr>
      <w:r>
        <w:br/>
      </w:r>
      <w:r w:rsidR="00E85353">
        <w:rPr>
          <w:rStyle w:val="FootnoteReference"/>
        </w:rPr>
        <w:footnoteRef/>
      </w:r>
      <w:r w:rsidR="00E85353">
        <w:t xml:space="preserve"> This may be the Department of Veterans’ Affairs delegate or nominated staff member at the EL2 level or above.</w:t>
      </w:r>
    </w:p>
  </w:footnote>
  <w:footnote w:id="9">
    <w:p w:rsidR="00E85353" w:rsidRDefault="00576ECA" w:rsidP="00461825">
      <w:pPr>
        <w:pStyle w:val="FootnoteText"/>
      </w:pPr>
      <w:r>
        <w:br/>
      </w:r>
      <w:r w:rsidR="00E85353">
        <w:rPr>
          <w:rStyle w:val="FootnoteReference"/>
        </w:rPr>
        <w:footnoteRef/>
      </w:r>
      <w:r w:rsidR="00E85353">
        <w:t xml:space="preserve"> Please refer to the Glossary within this document for the definition of “value with money”.</w:t>
      </w:r>
    </w:p>
  </w:footnote>
  <w:footnote w:id="10">
    <w:p w:rsidR="00576ECA" w:rsidRPr="007133C2" w:rsidRDefault="00576ECA" w:rsidP="00461825">
      <w:pPr>
        <w:pStyle w:val="FootnoteText"/>
      </w:pPr>
      <w:r>
        <w:br/>
      </w: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section 8, Dictionary</w:t>
      </w:r>
      <w:r>
        <w:t>.</w:t>
      </w:r>
    </w:p>
  </w:footnote>
  <w:footnote w:id="11">
    <w:p w:rsidR="00576ECA" w:rsidRPr="007133C2" w:rsidRDefault="00576ECA" w:rsidP="00461825">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53" w:rsidRDefault="00E85353" w:rsidP="00461825">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53" w:rsidRDefault="00E85353" w:rsidP="00461825">
    <w:pPr>
      <w:pStyle w:val="Header"/>
    </w:pPr>
    <w:r>
      <w:rPr>
        <w:noProof/>
        <w:lang w:eastAsia="en-AU"/>
      </w:rPr>
      <w:drawing>
        <wp:anchor distT="0" distB="0" distL="114300" distR="114300" simplePos="0" relativeHeight="251659264" behindDoc="0" locked="0" layoutInCell="1" allowOverlap="1" wp14:anchorId="1474667F" wp14:editId="508CD9A5">
          <wp:simplePos x="0" y="0"/>
          <wp:positionH relativeFrom="column">
            <wp:posOffset>-622935</wp:posOffset>
          </wp:positionH>
          <wp:positionV relativeFrom="paragraph">
            <wp:posOffset>-97790</wp:posOffset>
          </wp:positionV>
          <wp:extent cx="6622360" cy="908050"/>
          <wp:effectExtent l="0" t="0" r="7620" b="6350"/>
          <wp:wrapNone/>
          <wp:docPr id="5" name="Picture 5" descr="DVA and Hub logo " title="Combin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VA combined.jpg"/>
                  <pic:cNvPicPr/>
                </pic:nvPicPr>
                <pic:blipFill>
                  <a:blip r:embed="rId1">
                    <a:extLst>
                      <a:ext uri="{28A0092B-C50C-407E-A947-70E740481C1C}">
                        <a14:useLocalDpi xmlns:a14="http://schemas.microsoft.com/office/drawing/2010/main" val="0"/>
                      </a:ext>
                    </a:extLst>
                  </a:blip>
                  <a:stretch>
                    <a:fillRect/>
                  </a:stretch>
                </pic:blipFill>
                <pic:spPr>
                  <a:xfrm>
                    <a:off x="0" y="0"/>
                    <a:ext cx="6622360" cy="908050"/>
                  </a:xfrm>
                  <a:prstGeom prst="rect">
                    <a:avLst/>
                  </a:prstGeom>
                </pic:spPr>
              </pic:pic>
            </a:graphicData>
          </a:graphic>
          <wp14:sizeRelH relativeFrom="page">
            <wp14:pctWidth>0</wp14:pctWidth>
          </wp14:sizeRelH>
          <wp14:sizeRelV relativeFrom="page">
            <wp14:pctHeight>0</wp14:pctHeight>
          </wp14:sizeRelV>
        </wp:anchor>
      </w:drawing>
    </w:r>
  </w:p>
  <w:p w:rsidR="00E85353" w:rsidRPr="005A2F50" w:rsidRDefault="00E85353" w:rsidP="004618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53" w:rsidRDefault="00E853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53" w:rsidRDefault="00E853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353" w:rsidRDefault="00E85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41121CA"/>
    <w:multiLevelType w:val="hybridMultilevel"/>
    <w:tmpl w:val="10FC0D0A"/>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9D2658"/>
    <w:multiLevelType w:val="hybridMultilevel"/>
    <w:tmpl w:val="8D28B780"/>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0F097FD9"/>
    <w:multiLevelType w:val="hybridMultilevel"/>
    <w:tmpl w:val="256849FA"/>
    <w:lvl w:ilvl="0" w:tplc="762CF3C2">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4C6A27"/>
    <w:multiLevelType w:val="multilevel"/>
    <w:tmpl w:val="3496B734"/>
    <w:lvl w:ilvl="0">
      <w:start w:val="1"/>
      <w:numFmt w:val="decimal"/>
      <w:lvlText w:val="%1"/>
      <w:lvlJc w:val="left"/>
      <w:pPr>
        <w:ind w:left="1134" w:hanging="1134"/>
      </w:pPr>
      <w:rPr>
        <w:rFonts w:hint="default"/>
      </w:rPr>
    </w:lvl>
    <w:lvl w:ilvl="1">
      <w:start w:val="1"/>
      <w:numFmt w:val="decimal"/>
      <w:lvlText w:val="%1.%2"/>
      <w:lvlJc w:val="left"/>
      <w:pPr>
        <w:ind w:left="1843"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F57BB0"/>
    <w:multiLevelType w:val="hybridMultilevel"/>
    <w:tmpl w:val="C1322DCE"/>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4A3AE5"/>
    <w:multiLevelType w:val="hybridMultilevel"/>
    <w:tmpl w:val="23780302"/>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BD12E7"/>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D0E48DD"/>
    <w:multiLevelType w:val="hybridMultilevel"/>
    <w:tmpl w:val="19008352"/>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B97F52"/>
    <w:multiLevelType w:val="multilevel"/>
    <w:tmpl w:val="6BA4FDA0"/>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D875655"/>
    <w:multiLevelType w:val="hybridMultilevel"/>
    <w:tmpl w:val="90045814"/>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9B2010"/>
    <w:multiLevelType w:val="hybridMultilevel"/>
    <w:tmpl w:val="7C52E31A"/>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8" w15:restartNumberingAfterBreak="0">
    <w:nsid w:val="37A61A31"/>
    <w:multiLevelType w:val="hybridMultilevel"/>
    <w:tmpl w:val="F7D2D646"/>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075E05"/>
    <w:multiLevelType w:val="hybridMultilevel"/>
    <w:tmpl w:val="7B669E4E"/>
    <w:lvl w:ilvl="0" w:tplc="435CAB3A">
      <w:start w:val="3500"/>
      <w:numFmt w:val="bullet"/>
      <w:lvlText w:val="-"/>
      <w:lvlJc w:val="left"/>
      <w:pPr>
        <w:ind w:left="144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0E41ACC"/>
    <w:multiLevelType w:val="hybridMultilevel"/>
    <w:tmpl w:val="79F40D8E"/>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6A4675"/>
    <w:multiLevelType w:val="hybridMultilevel"/>
    <w:tmpl w:val="761A4710"/>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500776"/>
    <w:multiLevelType w:val="hybridMultilevel"/>
    <w:tmpl w:val="052A8290"/>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A67059"/>
    <w:multiLevelType w:val="hybridMultilevel"/>
    <w:tmpl w:val="B5E829E2"/>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5A078A"/>
    <w:multiLevelType w:val="hybridMultilevel"/>
    <w:tmpl w:val="CDB093FE"/>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E23518"/>
    <w:multiLevelType w:val="hybridMultilevel"/>
    <w:tmpl w:val="16BEDC74"/>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B402B9"/>
    <w:multiLevelType w:val="hybridMultilevel"/>
    <w:tmpl w:val="640692F6"/>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E70BBB"/>
    <w:multiLevelType w:val="hybridMultilevel"/>
    <w:tmpl w:val="6930C456"/>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5865CB"/>
    <w:multiLevelType w:val="hybridMultilevel"/>
    <w:tmpl w:val="F4002C7E"/>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59DF79CF"/>
    <w:multiLevelType w:val="hybridMultilevel"/>
    <w:tmpl w:val="97647550"/>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AD03F9"/>
    <w:multiLevelType w:val="hybridMultilevel"/>
    <w:tmpl w:val="4976A80E"/>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8301AE"/>
    <w:multiLevelType w:val="hybridMultilevel"/>
    <w:tmpl w:val="362490D8"/>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DA67A4"/>
    <w:multiLevelType w:val="hybridMultilevel"/>
    <w:tmpl w:val="B24C7C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C162CC"/>
    <w:multiLevelType w:val="hybridMultilevel"/>
    <w:tmpl w:val="FC40E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D95626"/>
    <w:multiLevelType w:val="hybridMultilevel"/>
    <w:tmpl w:val="7E40E3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AD0EE5"/>
    <w:multiLevelType w:val="hybridMultilevel"/>
    <w:tmpl w:val="1B2A9D3C"/>
    <w:lvl w:ilvl="0" w:tplc="A20AFC90">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8210330"/>
    <w:multiLevelType w:val="hybridMultilevel"/>
    <w:tmpl w:val="09FC8746"/>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686100"/>
    <w:multiLevelType w:val="hybridMultilevel"/>
    <w:tmpl w:val="2BF6EA1A"/>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EAC0977"/>
    <w:multiLevelType w:val="hybridMultilevel"/>
    <w:tmpl w:val="7B780BB6"/>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D50758"/>
    <w:multiLevelType w:val="hybridMultilevel"/>
    <w:tmpl w:val="DB60B578"/>
    <w:lvl w:ilvl="0" w:tplc="760C4D0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17"/>
  </w:num>
  <w:num w:numId="4">
    <w:abstractNumId w:val="22"/>
  </w:num>
  <w:num w:numId="5">
    <w:abstractNumId w:val="45"/>
  </w:num>
  <w:num w:numId="6">
    <w:abstractNumId w:val="44"/>
  </w:num>
  <w:num w:numId="7">
    <w:abstractNumId w:val="10"/>
  </w:num>
  <w:num w:numId="8">
    <w:abstractNumId w:val="7"/>
  </w:num>
  <w:num w:numId="9">
    <w:abstractNumId w:val="4"/>
  </w:num>
  <w:num w:numId="10">
    <w:abstractNumId w:val="7"/>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1"/>
  </w:num>
  <w:num w:numId="12">
    <w:abstractNumId w:val="43"/>
  </w:num>
  <w:num w:numId="13">
    <w:abstractNumId w:val="31"/>
  </w:num>
  <w:num w:numId="14">
    <w:abstractNumId w:val="5"/>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4"/>
  </w:num>
  <w:num w:numId="20">
    <w:abstractNumId w:val="42"/>
  </w:num>
  <w:num w:numId="21">
    <w:abstractNumId w:val="39"/>
  </w:num>
  <w:num w:numId="22">
    <w:abstractNumId w:val="11"/>
  </w:num>
  <w:num w:numId="23">
    <w:abstractNumId w:val="26"/>
  </w:num>
  <w:num w:numId="24">
    <w:abstractNumId w:val="46"/>
  </w:num>
  <w:num w:numId="25">
    <w:abstractNumId w:val="18"/>
  </w:num>
  <w:num w:numId="26">
    <w:abstractNumId w:val="32"/>
  </w:num>
  <w:num w:numId="27">
    <w:abstractNumId w:val="15"/>
  </w:num>
  <w:num w:numId="28">
    <w:abstractNumId w:val="30"/>
  </w:num>
  <w:num w:numId="29">
    <w:abstractNumId w:val="40"/>
  </w:num>
  <w:num w:numId="30">
    <w:abstractNumId w:val="20"/>
  </w:num>
  <w:num w:numId="31">
    <w:abstractNumId w:val="9"/>
  </w:num>
  <w:num w:numId="32">
    <w:abstractNumId w:val="33"/>
  </w:num>
  <w:num w:numId="33">
    <w:abstractNumId w:val="27"/>
  </w:num>
  <w:num w:numId="34">
    <w:abstractNumId w:val="8"/>
  </w:num>
  <w:num w:numId="35">
    <w:abstractNumId w:val="24"/>
  </w:num>
  <w:num w:numId="36">
    <w:abstractNumId w:val="29"/>
  </w:num>
  <w:num w:numId="37">
    <w:abstractNumId w:val="21"/>
  </w:num>
  <w:num w:numId="38">
    <w:abstractNumId w:val="3"/>
  </w:num>
  <w:num w:numId="39">
    <w:abstractNumId w:val="2"/>
  </w:num>
  <w:num w:numId="40">
    <w:abstractNumId w:val="25"/>
  </w:num>
  <w:num w:numId="41">
    <w:abstractNumId w:val="34"/>
  </w:num>
  <w:num w:numId="42">
    <w:abstractNumId w:val="28"/>
  </w:num>
  <w:num w:numId="43">
    <w:abstractNumId w:val="37"/>
  </w:num>
  <w:num w:numId="44">
    <w:abstractNumId w:val="13"/>
  </w:num>
  <w:num w:numId="45">
    <w:abstractNumId w:val="12"/>
  </w:num>
  <w:num w:numId="46">
    <w:abstractNumId w:val="35"/>
  </w:num>
  <w:num w:numId="47">
    <w:abstractNumId w:val="19"/>
  </w:num>
  <w:num w:numId="48">
    <w:abstractNumId w:val="36"/>
  </w:num>
  <w:num w:numId="49">
    <w:abstractNumId w:val="6"/>
  </w:num>
  <w:num w:numId="50">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FB6"/>
    <w:rsid w:val="00005633"/>
    <w:rsid w:val="00005FE3"/>
    <w:rsid w:val="000C6FB6"/>
    <w:rsid w:val="00127694"/>
    <w:rsid w:val="001540FA"/>
    <w:rsid w:val="00166916"/>
    <w:rsid w:val="001E630D"/>
    <w:rsid w:val="00212682"/>
    <w:rsid w:val="00284DC9"/>
    <w:rsid w:val="003B2BB8"/>
    <w:rsid w:val="003D34FF"/>
    <w:rsid w:val="004370D0"/>
    <w:rsid w:val="00461825"/>
    <w:rsid w:val="004B2D77"/>
    <w:rsid w:val="004B54CA"/>
    <w:rsid w:val="004E5CBF"/>
    <w:rsid w:val="00551F23"/>
    <w:rsid w:val="00576ECA"/>
    <w:rsid w:val="0059243A"/>
    <w:rsid w:val="005C3AA9"/>
    <w:rsid w:val="005D30C9"/>
    <w:rsid w:val="005E7CE6"/>
    <w:rsid w:val="00621FC5"/>
    <w:rsid w:val="00637B02"/>
    <w:rsid w:val="00683A84"/>
    <w:rsid w:val="006A4CE7"/>
    <w:rsid w:val="00746788"/>
    <w:rsid w:val="00785261"/>
    <w:rsid w:val="007B0256"/>
    <w:rsid w:val="0083177B"/>
    <w:rsid w:val="008E7C89"/>
    <w:rsid w:val="009225F0"/>
    <w:rsid w:val="0093462C"/>
    <w:rsid w:val="00953795"/>
    <w:rsid w:val="00974189"/>
    <w:rsid w:val="0099340B"/>
    <w:rsid w:val="00A85F29"/>
    <w:rsid w:val="00B04ED8"/>
    <w:rsid w:val="00B91E3E"/>
    <w:rsid w:val="00BA2DB9"/>
    <w:rsid w:val="00BE7148"/>
    <w:rsid w:val="00C84DD7"/>
    <w:rsid w:val="00CB5863"/>
    <w:rsid w:val="00CC117A"/>
    <w:rsid w:val="00CF5766"/>
    <w:rsid w:val="00DA243A"/>
    <w:rsid w:val="00DB7AC7"/>
    <w:rsid w:val="00E273E4"/>
    <w:rsid w:val="00E85353"/>
    <w:rsid w:val="00F30AFE"/>
    <w:rsid w:val="00FD4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E9B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semiHidden="1" w:uiPriority="0"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FB6"/>
    <w:pPr>
      <w:spacing w:before="40" w:after="120" w:line="280" w:lineRule="atLeast"/>
    </w:pPr>
    <w:rPr>
      <w:rFonts w:ascii="Arial" w:eastAsia="Times New Roman" w:hAnsi="Arial" w:cs="Times New Roman"/>
      <w:sz w:val="20"/>
      <w:szCs w:val="20"/>
    </w:rPr>
  </w:style>
  <w:style w:type="paragraph" w:styleId="Heading1">
    <w:name w:val="heading 1"/>
    <w:basedOn w:val="Normal"/>
    <w:next w:val="Normal"/>
    <w:link w:val="Heading1Char"/>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nhideWhenUsed/>
    <w:qFormat/>
    <w:rsid w:val="004B54CA"/>
    <w:pPr>
      <w:spacing w:after="0"/>
      <w:outlineLvl w:val="7"/>
    </w:pPr>
    <w:rPr>
      <w:rFonts w:eastAsiaTheme="majorEastAsia" w:cstheme="majorBidi"/>
    </w:rPr>
  </w:style>
  <w:style w:type="paragraph" w:styleId="Heading9">
    <w:name w:val="heading 9"/>
    <w:basedOn w:val="Normal"/>
    <w:next w:val="Normal"/>
    <w:link w:val="Heading9Char"/>
    <w:unhideWhenUsed/>
    <w:qFormat/>
    <w:rsid w:val="004B54CA"/>
    <w:pPr>
      <w:spacing w:after="0"/>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rsid w:val="004B54CA"/>
    <w:rPr>
      <w:rFonts w:ascii="Arial" w:eastAsiaTheme="majorEastAsia" w:hAnsi="Arial" w:cstheme="majorBidi"/>
      <w:b/>
      <w:bCs/>
    </w:rPr>
  </w:style>
  <w:style w:type="character" w:customStyle="1" w:styleId="Heading4Char">
    <w:name w:val="Heading 4 Char"/>
    <w:basedOn w:val="DefaultParagraphFont"/>
    <w:link w:val="Heading4"/>
    <w:rsid w:val="004B54CA"/>
    <w:rPr>
      <w:rFonts w:ascii="Arial" w:eastAsiaTheme="majorEastAsia" w:hAnsi="Arial" w:cstheme="majorBidi"/>
      <w:b/>
      <w:bCs/>
      <w:i/>
      <w:iCs/>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Bullet point,AR bullet 1,Bullet Number,Bullet list,FooterText,Highlight Bold,L,NFP GP Bulleted List,Normal Numbered,Num Bullet 1,Num List Paragraph,Number Paragraph,Use Case 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8"/>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8"/>
    <w:rsid w:val="00B04ED8"/>
    <w:rPr>
      <w:rFonts w:ascii="Arial" w:hAnsi="Arial"/>
    </w:rPr>
  </w:style>
  <w:style w:type="paragraph" w:styleId="ListNumber">
    <w:name w:val="List Number"/>
    <w:basedOn w:val="Normal"/>
    <w:qFormat/>
    <w:rsid w:val="000C6FB6"/>
    <w:pPr>
      <w:numPr>
        <w:numId w:val="1"/>
      </w:numPr>
    </w:pPr>
  </w:style>
  <w:style w:type="character" w:styleId="Hyperlink">
    <w:name w:val="Hyperlink"/>
    <w:uiPriority w:val="99"/>
    <w:rsid w:val="000C6FB6"/>
    <w:rPr>
      <w:rFonts w:cs="Times New Roman"/>
      <w:color w:val="3366CC"/>
      <w:u w:val="single"/>
    </w:rPr>
  </w:style>
  <w:style w:type="paragraph" w:styleId="FootnoteText">
    <w:name w:val="footnote text"/>
    <w:basedOn w:val="Normal"/>
    <w:link w:val="FootnoteTextChar1"/>
    <w:autoRedefine/>
    <w:uiPriority w:val="97"/>
    <w:qFormat/>
    <w:rsid w:val="000C6FB6"/>
    <w:pPr>
      <w:tabs>
        <w:tab w:val="left" w:pos="4590"/>
        <w:tab w:val="right" w:pos="9450"/>
      </w:tabs>
      <w:spacing w:line="220" w:lineRule="exact"/>
      <w:ind w:left="142" w:right="188"/>
    </w:pPr>
    <w:rPr>
      <w:sz w:val="16"/>
    </w:rPr>
  </w:style>
  <w:style w:type="character" w:customStyle="1" w:styleId="FootnoteTextChar">
    <w:name w:val="Footnote Text Char"/>
    <w:basedOn w:val="DefaultParagraphFont"/>
    <w:rsid w:val="000C6FB6"/>
    <w:rPr>
      <w:rFonts w:ascii="Arial" w:eastAsia="Times New Roman" w:hAnsi="Arial" w:cs="Times New Roman"/>
      <w:sz w:val="20"/>
      <w:szCs w:val="20"/>
    </w:rPr>
  </w:style>
  <w:style w:type="character" w:customStyle="1" w:styleId="FootnoteTextChar1">
    <w:name w:val="Footnote Text Char1"/>
    <w:basedOn w:val="DefaultParagraphFont"/>
    <w:link w:val="FootnoteText"/>
    <w:uiPriority w:val="97"/>
    <w:rsid w:val="000C6FB6"/>
    <w:rPr>
      <w:rFonts w:ascii="Arial" w:eastAsia="Times New Roman" w:hAnsi="Arial" w:cs="Times New Roman"/>
      <w:sz w:val="16"/>
      <w:szCs w:val="20"/>
    </w:rPr>
  </w:style>
  <w:style w:type="paragraph" w:styleId="ListBullet2">
    <w:name w:val="List Bullet 2"/>
    <w:aliases w:val="Dot-dash bullet"/>
    <w:basedOn w:val="ListBullet"/>
    <w:rsid w:val="000C6FB6"/>
    <w:pPr>
      <w:numPr>
        <w:numId w:val="3"/>
      </w:numPr>
      <w:spacing w:line="240" w:lineRule="auto"/>
    </w:pPr>
  </w:style>
  <w:style w:type="paragraph" w:styleId="ListBullet3">
    <w:name w:val="List Bullet 3"/>
    <w:aliases w:val="Indent Quote Bullet"/>
    <w:rsid w:val="000C6FB6"/>
    <w:pPr>
      <w:numPr>
        <w:numId w:val="4"/>
      </w:numPr>
      <w:tabs>
        <w:tab w:val="clear" w:pos="1800"/>
        <w:tab w:val="num" w:pos="1080"/>
      </w:tabs>
      <w:spacing w:after="0" w:line="240" w:lineRule="auto"/>
      <w:ind w:left="1080"/>
    </w:pPr>
    <w:rPr>
      <w:rFonts w:ascii="TheSansOffice" w:eastAsia="Times New Roman" w:hAnsi="TheSansOffice" w:cs="Times New Roman"/>
      <w:iCs/>
      <w:sz w:val="20"/>
      <w:szCs w:val="24"/>
    </w:rPr>
  </w:style>
  <w:style w:type="paragraph" w:styleId="ListBullet">
    <w:name w:val="List Bullet"/>
    <w:basedOn w:val="Normal"/>
    <w:uiPriority w:val="99"/>
    <w:qFormat/>
    <w:rsid w:val="000C6FB6"/>
    <w:pPr>
      <w:spacing w:after="80"/>
    </w:pPr>
    <w:rPr>
      <w:iCs/>
    </w:rPr>
  </w:style>
  <w:style w:type="paragraph" w:styleId="DocumentMap">
    <w:name w:val="Document Map"/>
    <w:basedOn w:val="Normal"/>
    <w:link w:val="DocumentMapChar"/>
    <w:semiHidden/>
    <w:rsid w:val="000C6FB6"/>
    <w:pPr>
      <w:shd w:val="clear" w:color="auto" w:fill="000080"/>
    </w:pPr>
    <w:rPr>
      <w:rFonts w:ascii="Tahoma" w:hAnsi="Tahoma" w:cs="Tahoma"/>
    </w:rPr>
  </w:style>
  <w:style w:type="character" w:customStyle="1" w:styleId="DocumentMapChar">
    <w:name w:val="Document Map Char"/>
    <w:basedOn w:val="DefaultParagraphFont"/>
    <w:link w:val="DocumentMap"/>
    <w:semiHidden/>
    <w:rsid w:val="000C6FB6"/>
    <w:rPr>
      <w:rFonts w:ascii="Tahoma" w:eastAsia="Times New Roman" w:hAnsi="Tahoma" w:cs="Tahoma"/>
      <w:sz w:val="20"/>
      <w:szCs w:val="20"/>
      <w:shd w:val="clear" w:color="auto" w:fill="000080"/>
    </w:rPr>
  </w:style>
  <w:style w:type="paragraph" w:styleId="ListNumber2">
    <w:name w:val="List Number 2"/>
    <w:basedOn w:val="ListNumber"/>
    <w:rsid w:val="000C6FB6"/>
    <w:pPr>
      <w:numPr>
        <w:numId w:val="9"/>
      </w:numPr>
    </w:pPr>
  </w:style>
  <w:style w:type="paragraph" w:styleId="TOC4">
    <w:name w:val="toc 4"/>
    <w:basedOn w:val="Normal"/>
    <w:next w:val="Normal"/>
    <w:autoRedefine/>
    <w:uiPriority w:val="39"/>
    <w:rsid w:val="000C6FB6"/>
    <w:pPr>
      <w:tabs>
        <w:tab w:val="left" w:pos="1843"/>
        <w:tab w:val="right" w:leader="dot" w:pos="8789"/>
      </w:tabs>
      <w:spacing w:line="240" w:lineRule="auto"/>
      <w:ind w:left="1418" w:hanging="284"/>
    </w:pPr>
    <w:rPr>
      <w:noProof/>
    </w:rPr>
  </w:style>
  <w:style w:type="paragraph" w:styleId="ListNumber3">
    <w:name w:val="List Number 3"/>
    <w:basedOn w:val="ListNumber2"/>
    <w:rsid w:val="000C6FB6"/>
    <w:pPr>
      <w:numPr>
        <w:numId w:val="2"/>
      </w:numPr>
      <w:spacing w:before="60" w:after="60"/>
      <w:ind w:left="1080"/>
    </w:pPr>
  </w:style>
  <w:style w:type="character" w:styleId="FootnoteReference">
    <w:name w:val="footnote reference"/>
    <w:basedOn w:val="DefaultParagraphFont"/>
    <w:uiPriority w:val="99"/>
    <w:rsid w:val="000C6FB6"/>
    <w:rPr>
      <w:rFonts w:cs="Times New Roman"/>
      <w:vertAlign w:val="superscript"/>
    </w:rPr>
  </w:style>
  <w:style w:type="paragraph" w:customStyle="1" w:styleId="Default">
    <w:name w:val="Default"/>
    <w:rsid w:val="000C6FB6"/>
    <w:pPr>
      <w:autoSpaceDE w:val="0"/>
      <w:autoSpaceDN w:val="0"/>
      <w:adjustRightInd w:val="0"/>
      <w:spacing w:after="0" w:line="240" w:lineRule="auto"/>
    </w:pPr>
    <w:rPr>
      <w:rFonts w:ascii="Arial" w:eastAsia="Times New Roman" w:hAnsi="Arial" w:cs="Arial"/>
      <w:color w:val="000000"/>
      <w:sz w:val="24"/>
      <w:szCs w:val="24"/>
    </w:rPr>
  </w:style>
  <w:style w:type="paragraph" w:styleId="TOC1">
    <w:name w:val="toc 1"/>
    <w:basedOn w:val="Normal"/>
    <w:next w:val="Normal"/>
    <w:autoRedefine/>
    <w:uiPriority w:val="39"/>
    <w:rsid w:val="000C6FB6"/>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0C6FB6"/>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0C6FB6"/>
    <w:pPr>
      <w:tabs>
        <w:tab w:val="right" w:leader="dot" w:pos="8789"/>
      </w:tabs>
      <w:spacing w:line="240" w:lineRule="auto"/>
      <w:ind w:left="1077" w:hanging="720"/>
    </w:pPr>
    <w:rPr>
      <w:rFonts w:eastAsia="Calibri"/>
      <w:szCs w:val="22"/>
      <w:lang w:val="en-US"/>
    </w:rPr>
  </w:style>
  <w:style w:type="paragraph" w:styleId="BalloonText">
    <w:name w:val="Balloon Text"/>
    <w:basedOn w:val="Normal"/>
    <w:link w:val="BalloonTextChar"/>
    <w:uiPriority w:val="99"/>
    <w:rsid w:val="000C6FB6"/>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0C6FB6"/>
    <w:rPr>
      <w:rFonts w:ascii="Tahoma" w:eastAsia="Times New Roman" w:hAnsi="Tahoma" w:cs="Tahoma"/>
      <w:sz w:val="16"/>
      <w:szCs w:val="16"/>
    </w:rPr>
  </w:style>
  <w:style w:type="numbering" w:customStyle="1" w:styleId="StyleBulleted">
    <w:name w:val="Style Bulleted"/>
    <w:basedOn w:val="NoList"/>
    <w:rsid w:val="000C6FB6"/>
    <w:pPr>
      <w:numPr>
        <w:numId w:val="5"/>
      </w:numPr>
    </w:pPr>
  </w:style>
  <w:style w:type="table" w:styleId="TableGrid">
    <w:name w:val="Table Grid"/>
    <w:basedOn w:val="TableNormal"/>
    <w:uiPriority w:val="99"/>
    <w:rsid w:val="000C6FB6"/>
    <w:pPr>
      <w:spacing w:after="120" w:line="320" w:lineRule="atLeast"/>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0C6FB6"/>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0C6FB6"/>
    <w:pPr>
      <w:keepNext/>
      <w:tabs>
        <w:tab w:val="left" w:pos="1134"/>
      </w:tabs>
      <w:spacing w:before="240" w:after="120"/>
    </w:pPr>
    <w:rPr>
      <w:rFonts w:ascii="Verdana" w:eastAsia="Times New Roman" w:hAnsi="Verdana" w:cs="Times New Roman"/>
      <w:bCs w:val="0"/>
      <w:sz w:val="32"/>
      <w:szCs w:val="20"/>
    </w:rPr>
  </w:style>
  <w:style w:type="numbering" w:customStyle="1" w:styleId="StyleNumbered">
    <w:name w:val="Style Numbered"/>
    <w:basedOn w:val="NoList"/>
    <w:rsid w:val="000C6FB6"/>
    <w:pPr>
      <w:numPr>
        <w:numId w:val="6"/>
      </w:numPr>
    </w:pPr>
  </w:style>
  <w:style w:type="table" w:customStyle="1" w:styleId="AusIndustryTable">
    <w:name w:val="AusIndustry Table"/>
    <w:basedOn w:val="TableNormal"/>
    <w:rsid w:val="000C6FB6"/>
    <w:pPr>
      <w:widowControl w:val="0"/>
      <w:spacing w:before="80" w:after="8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0C6FB6"/>
    <w:rPr>
      <w:color w:val="FFFFFF" w:themeColor="background1"/>
    </w:rPr>
  </w:style>
  <w:style w:type="paragraph" w:customStyle="1" w:styleId="DefaultTableText">
    <w:name w:val="Default Table Text"/>
    <w:basedOn w:val="Normal"/>
    <w:rsid w:val="000C6FB6"/>
    <w:pPr>
      <w:spacing w:before="80" w:after="80"/>
    </w:pPr>
    <w:rPr>
      <w:rFonts w:ascii="Times New Roman" w:hAnsi="Times New Roman"/>
    </w:rPr>
  </w:style>
  <w:style w:type="paragraph" w:customStyle="1" w:styleId="IndentQuote">
    <w:name w:val="Indent Quote"/>
    <w:basedOn w:val="Normal"/>
    <w:next w:val="Normal"/>
    <w:rsid w:val="000C6FB6"/>
    <w:pPr>
      <w:spacing w:line="320" w:lineRule="atLeast"/>
      <w:ind w:left="567"/>
    </w:pPr>
    <w:rPr>
      <w:rFonts w:ascii="Times New Roman" w:hAnsi="Times New Roman"/>
    </w:rPr>
  </w:style>
  <w:style w:type="paragraph" w:customStyle="1" w:styleId="NumberedParas">
    <w:name w:val="Numbered Paras"/>
    <w:basedOn w:val="Normal"/>
    <w:rsid w:val="000C6FB6"/>
    <w:pPr>
      <w:spacing w:after="0"/>
    </w:pPr>
    <w:rPr>
      <w:rFonts w:cs="Arial"/>
      <w:b/>
      <w:bCs/>
    </w:rPr>
  </w:style>
  <w:style w:type="paragraph" w:styleId="BodyText">
    <w:name w:val="Body Text"/>
    <w:basedOn w:val="Default"/>
    <w:next w:val="Default"/>
    <w:link w:val="BodyTextChar"/>
    <w:rsid w:val="000C6FB6"/>
    <w:pPr>
      <w:spacing w:before="120" w:after="120"/>
    </w:pPr>
    <w:rPr>
      <w:rFonts w:cs="Times New Roman"/>
      <w:color w:val="auto"/>
      <w:lang w:eastAsia="en-AU"/>
    </w:rPr>
  </w:style>
  <w:style w:type="character" w:customStyle="1" w:styleId="BodyTextChar">
    <w:name w:val="Body Text Char"/>
    <w:basedOn w:val="DefaultParagraphFont"/>
    <w:link w:val="BodyText"/>
    <w:rsid w:val="000C6FB6"/>
    <w:rPr>
      <w:rFonts w:ascii="Arial" w:eastAsia="Times New Roman" w:hAnsi="Arial" w:cs="Times New Roman"/>
      <w:sz w:val="24"/>
      <w:szCs w:val="24"/>
      <w:lang w:eastAsia="en-AU"/>
    </w:rPr>
  </w:style>
  <w:style w:type="character" w:styleId="CommentReference">
    <w:name w:val="annotation reference"/>
    <w:rsid w:val="000C6FB6"/>
    <w:rPr>
      <w:sz w:val="16"/>
      <w:szCs w:val="16"/>
    </w:rPr>
  </w:style>
  <w:style w:type="paragraph" w:styleId="CommentText">
    <w:name w:val="annotation text"/>
    <w:basedOn w:val="Normal"/>
    <w:link w:val="CommentTextChar"/>
    <w:uiPriority w:val="99"/>
    <w:rsid w:val="000C6FB6"/>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0C6F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C6FB6"/>
    <w:rPr>
      <w:b/>
      <w:bCs/>
    </w:rPr>
  </w:style>
  <w:style w:type="character" w:customStyle="1" w:styleId="CommentSubjectChar">
    <w:name w:val="Comment Subject Char"/>
    <w:basedOn w:val="CommentTextChar"/>
    <w:link w:val="CommentSubject"/>
    <w:rsid w:val="000C6FB6"/>
    <w:rPr>
      <w:rFonts w:ascii="Times New Roman" w:eastAsia="Times New Roman" w:hAnsi="Times New Roman" w:cs="Times New Roman"/>
      <w:b/>
      <w:bCs/>
      <w:sz w:val="20"/>
      <w:szCs w:val="20"/>
    </w:rPr>
  </w:style>
  <w:style w:type="paragraph" w:customStyle="1" w:styleId="StyleBefore6pt">
    <w:name w:val="Style Before:  6 pt"/>
    <w:basedOn w:val="Normal"/>
    <w:rsid w:val="000C6FB6"/>
    <w:pPr>
      <w:suppressAutoHyphens/>
      <w:spacing w:after="60" w:line="320" w:lineRule="atLeast"/>
    </w:pPr>
    <w:rPr>
      <w:lang w:eastAsia="ar-SA"/>
    </w:rPr>
  </w:style>
  <w:style w:type="paragraph" w:customStyle="1" w:styleId="StyleBoldGreenBefore6pt">
    <w:name w:val="Style Bold Green Before:  6 pt"/>
    <w:basedOn w:val="Normal"/>
    <w:rsid w:val="000C6FB6"/>
    <w:pPr>
      <w:suppressAutoHyphens/>
      <w:spacing w:before="60" w:line="320" w:lineRule="atLeast"/>
    </w:pPr>
    <w:rPr>
      <w:b/>
      <w:bCs/>
      <w:color w:val="008000"/>
      <w:lang w:eastAsia="ar-SA"/>
    </w:rPr>
  </w:style>
  <w:style w:type="character" w:styleId="PageNumber">
    <w:name w:val="page number"/>
    <w:rsid w:val="000C6FB6"/>
    <w:rPr>
      <w:rFonts w:cs="Times New Roman"/>
    </w:rPr>
  </w:style>
  <w:style w:type="paragraph" w:customStyle="1" w:styleId="Normal-Style2">
    <w:name w:val="Normal - Style2"/>
    <w:basedOn w:val="Normal"/>
    <w:qFormat/>
    <w:rsid w:val="000C6FB6"/>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0C6FB6"/>
    <w:pPr>
      <w:spacing w:before="0"/>
    </w:pPr>
  </w:style>
  <w:style w:type="paragraph" w:customStyle="1" w:styleId="NormalStyle4subbulletpoint">
    <w:name w:val="Normal Style4 sub bullet point"/>
    <w:basedOn w:val="Normal-Style2"/>
    <w:qFormat/>
    <w:rsid w:val="000C6FB6"/>
    <w:pPr>
      <w:spacing w:before="0" w:after="0"/>
    </w:pPr>
  </w:style>
  <w:style w:type="paragraph" w:customStyle="1" w:styleId="Pa5">
    <w:name w:val="Pa5"/>
    <w:basedOn w:val="Default"/>
    <w:next w:val="Default"/>
    <w:uiPriority w:val="99"/>
    <w:rsid w:val="000C6FB6"/>
    <w:pPr>
      <w:spacing w:line="191" w:lineRule="atLeast"/>
    </w:pPr>
    <w:rPr>
      <w:rFonts w:ascii="Interstate Light" w:hAnsi="Interstate Light" w:cs="Times New Roman"/>
      <w:color w:val="auto"/>
      <w:lang w:eastAsia="en-AU"/>
    </w:rPr>
  </w:style>
  <w:style w:type="paragraph" w:styleId="Revision">
    <w:name w:val="Revision"/>
    <w:hidden/>
    <w:uiPriority w:val="99"/>
    <w:semiHidden/>
    <w:rsid w:val="000C6FB6"/>
    <w:pPr>
      <w:spacing w:after="0" w:line="240" w:lineRule="auto"/>
    </w:pPr>
    <w:rPr>
      <w:rFonts w:ascii="TheSansOffice" w:eastAsia="Times New Roman" w:hAnsi="TheSansOffice" w:cs="Times New Roman"/>
      <w:sz w:val="20"/>
      <w:szCs w:val="24"/>
    </w:rPr>
  </w:style>
  <w:style w:type="paragraph" w:customStyle="1" w:styleId="Normalbold">
    <w:name w:val="Normal + bold"/>
    <w:basedOn w:val="Normal"/>
    <w:qFormat/>
    <w:rsid w:val="000C6FB6"/>
    <w:pPr>
      <w:keepNext/>
    </w:pPr>
    <w:rPr>
      <w:b/>
    </w:rPr>
  </w:style>
  <w:style w:type="paragraph" w:customStyle="1" w:styleId="Heading2Appendix">
    <w:name w:val="Heading 2 Appendix"/>
    <w:basedOn w:val="Heading2"/>
    <w:next w:val="Normal"/>
    <w:qFormat/>
    <w:rsid w:val="000C6FB6"/>
    <w:pPr>
      <w:keepNext/>
      <w:spacing w:before="240" w:after="120"/>
    </w:pPr>
    <w:rPr>
      <w:rFonts w:eastAsia="Times New Roman" w:cstheme="minorHAnsi"/>
      <w:b w:val="0"/>
      <w:iCs/>
      <w:color w:val="264F90"/>
      <w:sz w:val="32"/>
      <w:szCs w:val="32"/>
    </w:rPr>
  </w:style>
  <w:style w:type="paragraph" w:customStyle="1" w:styleId="Heading3Appendix">
    <w:name w:val="Heading 3 Appendix"/>
    <w:basedOn w:val="Heading3"/>
    <w:qFormat/>
    <w:rsid w:val="000C6FB6"/>
    <w:pPr>
      <w:keepNext/>
      <w:spacing w:before="240" w:after="120" w:line="280" w:lineRule="atLeast"/>
    </w:pPr>
    <w:rPr>
      <w:rFonts w:eastAsia="Times New Roman" w:cs="Arial"/>
      <w:iCs/>
      <w:color w:val="264F90"/>
      <w:sz w:val="24"/>
      <w:szCs w:val="32"/>
    </w:rPr>
  </w:style>
  <w:style w:type="character" w:styleId="FollowedHyperlink">
    <w:name w:val="FollowedHyperlink"/>
    <w:basedOn w:val="DefaultParagraphFont"/>
    <w:rsid w:val="000C6FB6"/>
    <w:rPr>
      <w:color w:val="800080" w:themeColor="followedHyperlink"/>
      <w:u w:val="single"/>
    </w:rPr>
  </w:style>
  <w:style w:type="paragraph" w:styleId="TOC5">
    <w:name w:val="toc 5"/>
    <w:basedOn w:val="Normal"/>
    <w:next w:val="Normal"/>
    <w:autoRedefine/>
    <w:uiPriority w:val="39"/>
    <w:rsid w:val="000C6FB6"/>
    <w:pPr>
      <w:tabs>
        <w:tab w:val="left" w:pos="1985"/>
        <w:tab w:val="right" w:leader="dot" w:pos="8778"/>
      </w:tabs>
      <w:ind w:left="1418" w:hanging="284"/>
    </w:pPr>
  </w:style>
  <w:style w:type="character" w:styleId="PlaceholderText">
    <w:name w:val="Placeholder Text"/>
    <w:basedOn w:val="DefaultParagraphFont"/>
    <w:uiPriority w:val="99"/>
    <w:semiHidden/>
    <w:rsid w:val="000C6FB6"/>
    <w:rPr>
      <w:color w:val="808080"/>
    </w:rPr>
  </w:style>
  <w:style w:type="paragraph" w:customStyle="1" w:styleId="Normalheaderrow">
    <w:name w:val="Normal + header row"/>
    <w:basedOn w:val="Normal"/>
    <w:qFormat/>
    <w:rsid w:val="000C6FB6"/>
    <w:rPr>
      <w:color w:val="FFFFFF" w:themeColor="background1"/>
    </w:rPr>
  </w:style>
  <w:style w:type="paragraph" w:customStyle="1" w:styleId="Heading5appendix">
    <w:name w:val="Heading 5 + appendix"/>
    <w:basedOn w:val="Heading5"/>
    <w:qFormat/>
    <w:rsid w:val="000C6FB6"/>
    <w:pPr>
      <w:keepNext/>
      <w:tabs>
        <w:tab w:val="left" w:pos="1985"/>
      </w:tabs>
      <w:spacing w:before="240" w:after="120"/>
    </w:pPr>
    <w:rPr>
      <w:rFonts w:eastAsia="MS Mincho" w:cs="TimesNewRoman"/>
      <w:bCs w:val="0"/>
      <w:color w:val="auto"/>
      <w:szCs w:val="26"/>
    </w:rPr>
  </w:style>
  <w:style w:type="character" w:customStyle="1" w:styleId="hvr">
    <w:name w:val="hvr"/>
    <w:basedOn w:val="DefaultParagraphFont"/>
    <w:rsid w:val="000C6FB6"/>
  </w:style>
  <w:style w:type="paragraph" w:customStyle="1" w:styleId="Heading4appendix">
    <w:name w:val="Heading 4 + appendix"/>
    <w:basedOn w:val="Heading4"/>
    <w:qFormat/>
    <w:rsid w:val="000C6FB6"/>
    <w:pPr>
      <w:keepNext/>
      <w:spacing w:before="240" w:after="120"/>
    </w:pPr>
    <w:rPr>
      <w:rFonts w:eastAsia="MS Mincho" w:cs="TimesNewRoman"/>
      <w:b w:val="0"/>
      <w:i w:val="0"/>
    </w:rPr>
  </w:style>
  <w:style w:type="paragraph" w:customStyle="1" w:styleId="inputcomment">
    <w:name w:val="input comment"/>
    <w:basedOn w:val="Normal"/>
    <w:qFormat/>
    <w:rsid w:val="000C6FB6"/>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C6FB6"/>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0C6FB6"/>
    <w:pPr>
      <w:spacing w:before="0" w:line="240" w:lineRule="auto"/>
    </w:pPr>
    <w:rPr>
      <w:rFonts w:ascii="Cambria" w:hAnsi="Cambria"/>
      <w:iCs/>
      <w:sz w:val="22"/>
    </w:rPr>
  </w:style>
  <w:style w:type="paragraph" w:styleId="ListBullet4">
    <w:name w:val="List Bullet 4"/>
    <w:basedOn w:val="ListBullet"/>
    <w:unhideWhenUsed/>
    <w:rsid w:val="000C6FB6"/>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C6FB6"/>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C6FB6"/>
    <w:rPr>
      <w:b/>
      <w:iCs/>
      <w:color w:val="4F6228" w:themeColor="accent3" w:themeShade="80"/>
    </w:rPr>
  </w:style>
  <w:style w:type="paragraph" w:customStyle="1" w:styleId="Bullet1">
    <w:name w:val="Bullet 1"/>
    <w:basedOn w:val="Normal"/>
    <w:qFormat/>
    <w:rsid w:val="000C6FB6"/>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C6FB6"/>
    <w:pPr>
      <w:numPr>
        <w:ilvl w:val="1"/>
      </w:numPr>
    </w:pPr>
  </w:style>
  <w:style w:type="paragraph" w:customStyle="1" w:styleId="Bullet3">
    <w:name w:val="Bullet 3"/>
    <w:basedOn w:val="Bullet2"/>
    <w:qFormat/>
    <w:rsid w:val="000C6FB6"/>
    <w:pPr>
      <w:numPr>
        <w:ilvl w:val="2"/>
      </w:numPr>
    </w:pPr>
  </w:style>
  <w:style w:type="numbering" w:customStyle="1" w:styleId="BulletsList">
    <w:name w:val="Bullets List"/>
    <w:uiPriority w:val="99"/>
    <w:rsid w:val="000C6FB6"/>
    <w:pPr>
      <w:numPr>
        <w:numId w:val="12"/>
      </w:numPr>
    </w:pPr>
  </w:style>
  <w:style w:type="numbering" w:customStyle="1" w:styleId="TableHeadingNumbers">
    <w:name w:val="Table Heading Numbers"/>
    <w:uiPriority w:val="99"/>
    <w:rsid w:val="000C6FB6"/>
    <w:pPr>
      <w:numPr>
        <w:numId w:val="13"/>
      </w:numPr>
    </w:pPr>
  </w:style>
  <w:style w:type="paragraph" w:customStyle="1" w:styleId="Guidelinesbodytext">
    <w:name w:val="Guidelines body text"/>
    <w:basedOn w:val="NoSpacing"/>
    <w:qFormat/>
    <w:rsid w:val="000C6FB6"/>
    <w:rPr>
      <w:rFonts w:ascii="Calibri" w:hAnsi="Calibri"/>
      <w:color w:val="000000"/>
      <w:lang w:val="en-US" w:bidi="en-US"/>
    </w:rPr>
  </w:style>
  <w:style w:type="table" w:customStyle="1" w:styleId="Finance1">
    <w:name w:val="Finance 1"/>
    <w:basedOn w:val="TableNormal"/>
    <w:uiPriority w:val="99"/>
    <w:rsid w:val="000C6FB6"/>
    <w:pPr>
      <w:spacing w:before="60" w:after="60" w:line="200" w:lineRule="atLeast"/>
    </w:pPr>
    <w:rPr>
      <w:sz w:val="16"/>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0C6FB6"/>
    <w:pPr>
      <w:suppressAutoHyphens/>
      <w:spacing w:before="60" w:after="60"/>
    </w:pPr>
    <w:rPr>
      <w:rFonts w:eastAsiaTheme="minorHAnsi" w:cstheme="minorBidi"/>
      <w:iCs/>
      <w:szCs w:val="22"/>
    </w:rPr>
  </w:style>
  <w:style w:type="table" w:styleId="TableGridLight">
    <w:name w:val="Grid Table Light"/>
    <w:basedOn w:val="TableNormal"/>
    <w:uiPriority w:val="40"/>
    <w:rsid w:val="000C6FB6"/>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0C6FB6"/>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0C6FB6"/>
    <w:pPr>
      <w:numPr>
        <w:ilvl w:val="1"/>
      </w:numPr>
      <w:spacing w:before="120"/>
    </w:pPr>
  </w:style>
  <w:style w:type="paragraph" w:customStyle="1" w:styleId="NumberedList3">
    <w:name w:val="Numbered List 3"/>
    <w:basedOn w:val="NumberedList2"/>
    <w:qFormat/>
    <w:rsid w:val="000C6FB6"/>
    <w:pPr>
      <w:numPr>
        <w:ilvl w:val="2"/>
      </w:numPr>
      <w:ind w:left="851"/>
    </w:pPr>
  </w:style>
  <w:style w:type="numbering" w:customStyle="1" w:styleId="Numberedlist">
    <w:name w:val="Numbered list"/>
    <w:uiPriority w:val="99"/>
    <w:rsid w:val="000C6FB6"/>
    <w:pPr>
      <w:numPr>
        <w:numId w:val="14"/>
      </w:numPr>
    </w:pPr>
  </w:style>
  <w:style w:type="table" w:styleId="GridTable1Light">
    <w:name w:val="Grid Table 1 Light"/>
    <w:basedOn w:val="TableNormal"/>
    <w:uiPriority w:val="46"/>
    <w:rsid w:val="000C6FB6"/>
    <w:pPr>
      <w:spacing w:after="0" w:line="240" w:lineRule="auto"/>
    </w:pPr>
    <w:rPr>
      <w:rFonts w:ascii="Arial" w:eastAsia="Times New Roman" w:hAnsi="Arial"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0C6FB6"/>
    <w:pPr>
      <w:spacing w:after="0" w:line="240" w:lineRule="auto"/>
    </w:pPr>
    <w:rPr>
      <w:rFonts w:ascii="Arial" w:eastAsia="Times New Roman" w:hAnsi="Arial"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0C6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0C6FB6"/>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Recommendation Char,List Paragraph1 Char,List Paragraph11 Char,Bullet point Char,AR bullet 1 Char,Bullet Number Char,Bullet list Char,FooterText Char,Highlight Bold Char,L Char,NFP GP Bulleted List Char,Normal Numbered Char"/>
    <w:basedOn w:val="DefaultParagraphFont"/>
    <w:link w:val="ListParagraph"/>
    <w:uiPriority w:val="34"/>
    <w:qFormat/>
    <w:locked/>
    <w:rsid w:val="000C6FB6"/>
    <w:rPr>
      <w:rFonts w:ascii="Arial" w:hAnsi="Arial"/>
    </w:rPr>
  </w:style>
  <w:style w:type="paragraph" w:styleId="NormalWeb">
    <w:name w:val="Normal (Web)"/>
    <w:basedOn w:val="Normal"/>
    <w:uiPriority w:val="99"/>
    <w:semiHidden/>
    <w:unhideWhenUsed/>
    <w:rsid w:val="000C6FB6"/>
    <w:pPr>
      <w:spacing w:before="100" w:beforeAutospacing="1" w:after="100" w:afterAutospacing="1" w:line="240" w:lineRule="auto"/>
    </w:pPr>
    <w:rPr>
      <w:rFonts w:ascii="Times New Roman" w:hAnsi="Times New Roman"/>
      <w:sz w:val="24"/>
      <w:szCs w:val="24"/>
      <w:lang w:eastAsia="en-AU"/>
    </w:rPr>
  </w:style>
  <w:style w:type="paragraph" w:customStyle="1" w:styleId="Bullet">
    <w:name w:val="Bullet"/>
    <w:aliases w:val="b"/>
    <w:basedOn w:val="Normal"/>
    <w:qFormat/>
    <w:rsid w:val="00461825"/>
    <w:pPr>
      <w:tabs>
        <w:tab w:val="num" w:pos="284"/>
      </w:tabs>
      <w:spacing w:before="240" w:line="240" w:lineRule="auto"/>
      <w:ind w:left="284" w:hanging="284"/>
      <w:jc w:val="both"/>
    </w:pPr>
    <w:rPr>
      <w:rFonts w:eastAsia="Calibri" w:cs="Arial"/>
      <w:sz w:val="22"/>
      <w:szCs w:val="22"/>
    </w:rPr>
  </w:style>
  <w:style w:type="paragraph" w:customStyle="1" w:styleId="Bullets1stindent">
    <w:name w:val="Bullets (1st indent)"/>
    <w:basedOn w:val="BodyText1"/>
    <w:rsid w:val="00461825"/>
    <w:pPr>
      <w:numPr>
        <w:numId w:val="44"/>
      </w:numPr>
    </w:pPr>
    <w:rPr>
      <w:iCs w:val="0"/>
      <w:szCs w:val="24"/>
    </w:rPr>
  </w:style>
  <w:style w:type="paragraph" w:customStyle="1" w:styleId="Bullets2ndindent">
    <w:name w:val="Bullets (2nd indent)"/>
    <w:basedOn w:val="BodyText1"/>
    <w:rsid w:val="00461825"/>
    <w:pPr>
      <w:numPr>
        <w:ilvl w:val="1"/>
        <w:numId w:val="44"/>
      </w:numPr>
    </w:pPr>
    <w:rPr>
      <w:iCs w:val="0"/>
      <w:szCs w:val="24"/>
    </w:rPr>
  </w:style>
  <w:style w:type="numbering" w:customStyle="1" w:styleId="Bullets">
    <w:name w:val="Bullets"/>
    <w:basedOn w:val="NoList"/>
    <w:uiPriority w:val="99"/>
    <w:rsid w:val="00461825"/>
    <w:pPr>
      <w:numPr>
        <w:numId w:val="44"/>
      </w:numPr>
    </w:pPr>
  </w:style>
  <w:style w:type="paragraph" w:customStyle="1" w:styleId="Bulletslast1stindent">
    <w:name w:val="Bullets last (1st indent)"/>
    <w:basedOn w:val="BodyText1"/>
    <w:rsid w:val="00461825"/>
    <w:pPr>
      <w:numPr>
        <w:ilvl w:val="2"/>
        <w:numId w:val="44"/>
      </w:numPr>
    </w:pPr>
    <w:rPr>
      <w:iCs w:val="0"/>
      <w:szCs w:val="24"/>
    </w:rPr>
  </w:style>
  <w:style w:type="paragraph" w:customStyle="1" w:styleId="Bulletslast2ndindent">
    <w:name w:val="Bullets last (2nd indent)"/>
    <w:basedOn w:val="BodyText1"/>
    <w:rsid w:val="00461825"/>
    <w:pPr>
      <w:numPr>
        <w:ilvl w:val="3"/>
        <w:numId w:val="44"/>
      </w:numPr>
      <w:spacing w:after="57"/>
    </w:pPr>
    <w:rPr>
      <w:iCs w:val="0"/>
      <w:szCs w:val="24"/>
    </w:rPr>
  </w:style>
  <w:style w:type="paragraph" w:customStyle="1" w:styleId="Tablebullets2ndindent">
    <w:name w:val="Table bullets (2nd indent)"/>
    <w:basedOn w:val="Normal"/>
    <w:qFormat/>
    <w:rsid w:val="00461825"/>
    <w:pPr>
      <w:numPr>
        <w:ilvl w:val="6"/>
        <w:numId w:val="44"/>
      </w:numPr>
      <w:spacing w:before="57" w:after="57" w:line="220" w:lineRule="atLeast"/>
      <w:ind w:right="96"/>
    </w:pPr>
    <w:rPr>
      <w:sz w:val="17"/>
      <w:szCs w:val="24"/>
    </w:rPr>
  </w:style>
  <w:style w:type="paragraph" w:customStyle="1" w:styleId="Tablebullets1stindent">
    <w:name w:val="Table bullets (1st indent)"/>
    <w:basedOn w:val="Normal"/>
    <w:qFormat/>
    <w:rsid w:val="00461825"/>
    <w:pPr>
      <w:numPr>
        <w:ilvl w:val="5"/>
        <w:numId w:val="44"/>
      </w:numPr>
      <w:spacing w:before="57" w:after="57" w:line="220" w:lineRule="atLeast"/>
      <w:ind w:right="96"/>
    </w:pPr>
    <w:rPr>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au/" TargetMode="External"/><Relationship Id="rId18" Type="http://schemas.openxmlformats.org/officeDocument/2006/relationships/hyperlink" Target="https://www.grants.gov.au/?event=public.home" TargetMode="External"/><Relationship Id="rId26" Type="http://schemas.openxmlformats.org/officeDocument/2006/relationships/hyperlink" Target="https://www.grants.gov.au/" TargetMode="External"/><Relationship Id="rId39" Type="http://schemas.openxmlformats.org/officeDocument/2006/relationships/hyperlink" Target="https://www.legislation.gov.au/Series/C2004A00538" TargetMode="External"/><Relationship Id="rId21" Type="http://schemas.openxmlformats.org/officeDocument/2006/relationships/hyperlink" Target="https://www.communitygrants.gov.au/" TargetMode="External"/><Relationship Id="rId34" Type="http://schemas.openxmlformats.org/officeDocument/2006/relationships/hyperlink" Target="https://www.dss.gov.au/contact/feedback-compliments-complaints-and-enquiries/complaints-page" TargetMode="External"/><Relationship Id="rId42" Type="http://schemas.openxmlformats.org/officeDocument/2006/relationships/hyperlink" Target="https://www.oaic.gov.au/privacy-law/privacy-act/australian-privacy-principles" TargetMode="External"/><Relationship Id="rId47" Type="http://schemas.openxmlformats.org/officeDocument/2006/relationships/hyperlink" Target="https://www.finance.gov.au/sites/default/files/2019-11/commonwealth-grants-rules-and-guidelines.pdf" TargetMode="External"/><Relationship Id="rId50" Type="http://schemas.openxmlformats.org/officeDocument/2006/relationships/hyperlink" Target="https://budget.gov.au/2019-20/content/pbs/index.htm" TargetMode="External"/><Relationship Id="rId55"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finance.govcms.gov.au/sites/default/files/2019-11/commonwealth-grants-rules-and-guidelines.pdf" TargetMode="External"/><Relationship Id="rId17" Type="http://schemas.openxmlformats.org/officeDocument/2006/relationships/hyperlink" Target="https://www.dva.gov.au/about-dva/publications/health-publications/veteran-mental-and-social-health-strategies" TargetMode="External"/><Relationship Id="rId25" Type="http://schemas.openxmlformats.org/officeDocument/2006/relationships/hyperlink" Target="mailto:support@communitygrants.gov.au" TargetMode="External"/><Relationship Id="rId33" Type="http://schemas.openxmlformats.org/officeDocument/2006/relationships/hyperlink" Target="mailto:support@communitygrants.gov.au" TargetMode="External"/><Relationship Id="rId38" Type="http://schemas.openxmlformats.org/officeDocument/2006/relationships/hyperlink" Target="http://www8.austlii.edu.au/cgi-bin/viewdoc/au/legis/cth/consol_act/psa1999152/s13.html" TargetMode="External"/><Relationship Id="rId46" Type="http://schemas.openxmlformats.org/officeDocument/2006/relationships/hyperlink" Target="https://www.legislation.gov.au/Details/C2017C00269" TargetMode="External"/><Relationship Id="rId2" Type="http://schemas.openxmlformats.org/officeDocument/2006/relationships/numbering" Target="numbering.xml"/><Relationship Id="rId16" Type="http://schemas.openxmlformats.org/officeDocument/2006/relationships/hyperlink" Target="https://www.health.gov.au/news/health-alerts/novel-coronavirus-2019-ncov-health-alert/government-response-to-the-covid-19-outbreak" TargetMode="External"/><Relationship Id="rId20" Type="http://schemas.openxmlformats.org/officeDocument/2006/relationships/hyperlink" Target="https://www.grants.gov.au" TargetMode="External"/><Relationship Id="rId29" Type="http://schemas.openxmlformats.org/officeDocument/2006/relationships/hyperlink" Target="https://www.finance.gov.au/sites/default/files/2019-11/commonwealth-grants-rules-and-guidelines.pdf" TargetMode="External"/><Relationship Id="rId41" Type="http://schemas.openxmlformats.org/officeDocument/2006/relationships/hyperlink" Target="https://www.legislation.gov.au/Details/C2020C00237"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communitygrants.gov.au/information/information-applicants/timing-grant-opportunity-processes" TargetMode="External"/><Relationship Id="rId32" Type="http://schemas.openxmlformats.org/officeDocument/2006/relationships/hyperlink" Target="https://www.dva.gov.au/contact/feedback" TargetMode="External"/><Relationship Id="rId37" Type="http://schemas.openxmlformats.org/officeDocument/2006/relationships/hyperlink" Target="http://www.ombudsman.gov.au" TargetMode="External"/><Relationship Id="rId40" Type="http://schemas.openxmlformats.org/officeDocument/2006/relationships/hyperlink" Target="https://www.communitygrants.gov.au/open-grants/how-apply/conflict-interest-policy-commonwealth-government-employee" TargetMode="External"/><Relationship Id="rId45" Type="http://schemas.openxmlformats.org/officeDocument/2006/relationships/hyperlink" Target="mailto:foi@dss.gov.au" TargetMode="Externa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inance.gov.au/sites/default/files/2019-11/commonwealth-grants-rules-and-guidelines.pdf" TargetMode="External"/><Relationship Id="rId23" Type="http://schemas.openxmlformats.org/officeDocument/2006/relationships/hyperlink" Target="mailto:support@communitygrants.gov.au" TargetMode="External"/><Relationship Id="rId28" Type="http://schemas.openxmlformats.org/officeDocument/2006/relationships/hyperlink" Target="https://www.ato.gov.au/" TargetMode="External"/><Relationship Id="rId36" Type="http://schemas.openxmlformats.org/officeDocument/2006/relationships/hyperlink" Target="http://www.ombudsman.gov.au/" TargetMode="External"/><Relationship Id="rId49" Type="http://schemas.openxmlformats.org/officeDocument/2006/relationships/hyperlink" Target="http://www.grants.gov.au/"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communitygrants.gov.au/" TargetMode="External"/><Relationship Id="rId31" Type="http://schemas.openxmlformats.org/officeDocument/2006/relationships/hyperlink" Target="https://www.communitygrants.gov.au/" TargetMode="External"/><Relationship Id="rId44" Type="http://schemas.openxmlformats.org/officeDocument/2006/relationships/hyperlink" Target="https://www.legislation.gov.au/Series/C2004A02562"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mmunitygrants.gov.au/" TargetMode="External"/><Relationship Id="rId22" Type="http://schemas.openxmlformats.org/officeDocument/2006/relationships/hyperlink" Target="http://www8.austlii.edu.au/cgi-bin/viewdoc/au/legis/cth/consol_act/cca1995115/sch1.html" TargetMode="External"/><Relationship Id="rId27" Type="http://schemas.openxmlformats.org/officeDocument/2006/relationships/hyperlink" Target="https://www.communitygrants.gov.au/" TargetMode="External"/><Relationship Id="rId30" Type="http://schemas.openxmlformats.org/officeDocument/2006/relationships/hyperlink" Target="https://www.grants.gov.au/?event=public.GO.list" TargetMode="External"/><Relationship Id="rId35" Type="http://schemas.openxmlformats.org/officeDocument/2006/relationships/hyperlink" Target="mailto:complaints@dss.gov.au" TargetMode="External"/><Relationship Id="rId43" Type="http://schemas.openxmlformats.org/officeDocument/2006/relationships/hyperlink" Target="https://www.legislation.gov.au/Details/C2020C00237" TargetMode="External"/><Relationship Id="rId48" Type="http://schemas.openxmlformats.org/officeDocument/2006/relationships/hyperlink" Target="https://www.finance.gov.au/about-us/glossary/pgpa/term-consolidated-revenue-fund-crf" TargetMode="External"/><Relationship Id="rId56" Type="http://schemas.openxmlformats.org/officeDocument/2006/relationships/footer" Target="footer4.xml"/><Relationship Id="rId8" Type="http://schemas.openxmlformats.org/officeDocument/2006/relationships/hyperlink" Target="mailto:support@communitygrants.gov.au" TargetMode="External"/><Relationship Id="rId51" Type="http://schemas.openxmlformats.org/officeDocument/2006/relationships/header" Target="header3.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35666-F75E-4B83-B19F-D08B703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9456</Words>
  <Characters>53902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2020-10-29T09:56:00Z</dcterms:created>
  <dcterms:modified xsi:type="dcterms:W3CDTF">2020-11-03T01:37:00Z</dcterms:modified>
</cp:coreProperties>
</file>