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36C3" w14:textId="69CA7A2E" w:rsidR="006B5102" w:rsidRPr="007F3EA8" w:rsidRDefault="006B5102" w:rsidP="007F3EA8">
      <w:pPr>
        <w:pStyle w:val="Heading1"/>
        <w:spacing w:after="240"/>
        <w:rPr>
          <w:rFonts w:ascii="Calibri" w:hAnsi="Calibri" w:cs="Arial"/>
        </w:rPr>
      </w:pPr>
      <w:r w:rsidRPr="007F3EA8">
        <w:rPr>
          <w:rFonts w:ascii="Calibri" w:hAnsi="Calibri"/>
        </w:rPr>
        <w:t xml:space="preserve">Rural Financial Counselling Service </w:t>
      </w:r>
      <w:r w:rsidR="005460DF">
        <w:rPr>
          <w:rFonts w:ascii="Calibri" w:hAnsi="Calibri"/>
        </w:rPr>
        <w:t>P</w:t>
      </w:r>
      <w:bookmarkStart w:id="0" w:name="_GoBack"/>
      <w:bookmarkEnd w:id="0"/>
      <w:r w:rsidRPr="007F3EA8">
        <w:rPr>
          <w:rFonts w:ascii="Calibri" w:hAnsi="Calibri"/>
        </w:rPr>
        <w:t>rogram in Western Australia</w:t>
      </w:r>
      <w:r w:rsidRPr="007F3EA8">
        <w:rPr>
          <w:rFonts w:ascii="Calibri" w:hAnsi="Calibri" w:cs="Arial"/>
        </w:rPr>
        <w:t xml:space="preserve"> </w:t>
      </w:r>
    </w:p>
    <w:p w14:paraId="733243A5" w14:textId="18D6C8CA" w:rsidR="005475D1" w:rsidRPr="007F3EA8" w:rsidRDefault="005475D1" w:rsidP="00380E32">
      <w:pPr>
        <w:rPr>
          <w:rFonts w:ascii="Calibri" w:hAnsi="Calibri"/>
        </w:rPr>
      </w:pPr>
      <w:r w:rsidRPr="007F3EA8">
        <w:rPr>
          <w:rFonts w:ascii="Calibri" w:hAnsi="Calibri"/>
        </w:rPr>
        <w:t xml:space="preserve">This fact sheet </w:t>
      </w:r>
      <w:r w:rsidR="00561450" w:rsidRPr="007F3EA8">
        <w:rPr>
          <w:rFonts w:ascii="Calibri" w:hAnsi="Calibri"/>
        </w:rPr>
        <w:t>provides</w:t>
      </w:r>
      <w:r w:rsidR="00F51C0F" w:rsidRPr="007F3EA8">
        <w:rPr>
          <w:rFonts w:ascii="Calibri" w:hAnsi="Calibri"/>
        </w:rPr>
        <w:t xml:space="preserve"> background</w:t>
      </w:r>
      <w:r w:rsidR="00561450" w:rsidRPr="007F3EA8">
        <w:rPr>
          <w:rFonts w:ascii="Calibri" w:hAnsi="Calibri"/>
        </w:rPr>
        <w:t xml:space="preserve"> information on the </w:t>
      </w:r>
      <w:r w:rsidRPr="007F3EA8">
        <w:rPr>
          <w:rFonts w:ascii="Calibri" w:hAnsi="Calibri"/>
        </w:rPr>
        <w:t>Rural Financial Counselling Service (RFCS)</w:t>
      </w:r>
      <w:r w:rsidR="00577A7E" w:rsidRPr="007F3EA8">
        <w:rPr>
          <w:rFonts w:ascii="Calibri" w:hAnsi="Calibri"/>
        </w:rPr>
        <w:t xml:space="preserve"> </w:t>
      </w:r>
      <w:r w:rsidR="005460DF">
        <w:rPr>
          <w:rFonts w:ascii="Calibri" w:hAnsi="Calibri"/>
        </w:rPr>
        <w:t>P</w:t>
      </w:r>
      <w:r w:rsidR="00577A7E" w:rsidRPr="007F3EA8">
        <w:rPr>
          <w:rFonts w:ascii="Calibri" w:hAnsi="Calibri"/>
        </w:rPr>
        <w:t>rogram</w:t>
      </w:r>
      <w:r w:rsidR="004B3D73" w:rsidRPr="007F3EA8">
        <w:rPr>
          <w:rFonts w:ascii="Calibri" w:hAnsi="Calibri"/>
        </w:rPr>
        <w:t xml:space="preserve"> in </w:t>
      </w:r>
      <w:r w:rsidR="00D65CC9" w:rsidRPr="007F3EA8">
        <w:rPr>
          <w:rFonts w:ascii="Calibri" w:hAnsi="Calibri"/>
        </w:rPr>
        <w:t>Western Australia</w:t>
      </w:r>
      <w:r w:rsidR="00561450" w:rsidRPr="007F3EA8">
        <w:rPr>
          <w:rFonts w:ascii="Calibri" w:hAnsi="Calibri"/>
        </w:rPr>
        <w:t xml:space="preserve"> </w:t>
      </w:r>
      <w:r w:rsidR="00D67E6E">
        <w:rPr>
          <w:rFonts w:ascii="Calibri" w:hAnsi="Calibri"/>
        </w:rPr>
        <w:t xml:space="preserve">(WA) </w:t>
      </w:r>
      <w:r w:rsidR="0041463D" w:rsidRPr="007F3EA8">
        <w:rPr>
          <w:rFonts w:ascii="Calibri" w:hAnsi="Calibri"/>
        </w:rPr>
        <w:t xml:space="preserve">for </w:t>
      </w:r>
      <w:r w:rsidR="006F4BB7" w:rsidRPr="007F3EA8">
        <w:rPr>
          <w:rFonts w:ascii="Calibri" w:hAnsi="Calibri"/>
        </w:rPr>
        <w:t xml:space="preserve">organisations </w:t>
      </w:r>
      <w:r w:rsidR="0041463D" w:rsidRPr="007F3EA8">
        <w:rPr>
          <w:rFonts w:ascii="Calibri" w:hAnsi="Calibri"/>
        </w:rPr>
        <w:t xml:space="preserve">interested in submitting an application for </w:t>
      </w:r>
      <w:r w:rsidR="00561450" w:rsidRPr="007F3EA8">
        <w:rPr>
          <w:rFonts w:ascii="Calibri" w:hAnsi="Calibri"/>
        </w:rPr>
        <w:t>the</w:t>
      </w:r>
      <w:r w:rsidRPr="007F3EA8">
        <w:rPr>
          <w:rFonts w:ascii="Calibri" w:hAnsi="Calibri"/>
        </w:rPr>
        <w:t xml:space="preserve"> </w:t>
      </w:r>
      <w:r w:rsidR="00F140E9" w:rsidRPr="007F3EA8">
        <w:rPr>
          <w:rFonts w:ascii="Calibri" w:hAnsi="Calibri"/>
        </w:rPr>
        <w:t xml:space="preserve">2021 to 2024 </w:t>
      </w:r>
      <w:r w:rsidRPr="007F3EA8">
        <w:rPr>
          <w:rFonts w:ascii="Calibri" w:hAnsi="Calibri"/>
        </w:rPr>
        <w:t>grant round</w:t>
      </w:r>
      <w:r w:rsidR="007F3EA8">
        <w:rPr>
          <w:rFonts w:ascii="Calibri" w:hAnsi="Calibri"/>
        </w:rPr>
        <w:t xml:space="preserve"> on the Community Grants Hub. </w:t>
      </w:r>
    </w:p>
    <w:p w14:paraId="6A59F7AA" w14:textId="6534950F" w:rsidR="00FE57AC" w:rsidRPr="007F3EA8" w:rsidRDefault="0041463D" w:rsidP="00380E32">
      <w:pPr>
        <w:pStyle w:val="Heading2"/>
        <w:rPr>
          <w:rFonts w:ascii="Calibri" w:hAnsi="Calibri" w:cstheme="minorHAnsi"/>
        </w:rPr>
      </w:pPr>
      <w:r w:rsidRPr="007F3EA8">
        <w:rPr>
          <w:rFonts w:ascii="Calibri" w:hAnsi="Calibri"/>
        </w:rPr>
        <w:t>About t</w:t>
      </w:r>
      <w:r w:rsidR="00561450" w:rsidRPr="007F3EA8">
        <w:rPr>
          <w:rFonts w:ascii="Calibri" w:hAnsi="Calibri"/>
        </w:rPr>
        <w:t xml:space="preserve">he </w:t>
      </w:r>
      <w:r w:rsidR="00577A7E" w:rsidRPr="007F3EA8">
        <w:rPr>
          <w:rFonts w:ascii="Calibri" w:hAnsi="Calibri"/>
        </w:rPr>
        <w:t xml:space="preserve">RFCS </w:t>
      </w:r>
      <w:r w:rsidR="005460DF">
        <w:rPr>
          <w:rFonts w:ascii="Calibri" w:hAnsi="Calibri"/>
        </w:rPr>
        <w:t>P</w:t>
      </w:r>
      <w:r w:rsidR="00577A7E" w:rsidRPr="007F3EA8">
        <w:rPr>
          <w:rFonts w:ascii="Calibri" w:hAnsi="Calibri"/>
        </w:rPr>
        <w:t>rogram</w:t>
      </w:r>
      <w:r w:rsidR="00577A7E" w:rsidRPr="007F3EA8">
        <w:rPr>
          <w:rFonts w:ascii="Calibri" w:hAnsi="Calibri" w:cstheme="minorHAnsi"/>
        </w:rPr>
        <w:t xml:space="preserve"> </w:t>
      </w:r>
    </w:p>
    <w:p w14:paraId="634D90F8" w14:textId="47B20B34" w:rsidR="00550AE1" w:rsidRPr="007F3EA8" w:rsidRDefault="00064752" w:rsidP="00380E32">
      <w:pPr>
        <w:rPr>
          <w:rFonts w:ascii="Calibri" w:hAnsi="Calibri"/>
        </w:rPr>
      </w:pPr>
      <w:r w:rsidRPr="007F3EA8">
        <w:rPr>
          <w:rFonts w:ascii="Calibri" w:hAnsi="Calibri"/>
        </w:rPr>
        <w:t xml:space="preserve">The RFCS </w:t>
      </w:r>
      <w:r w:rsidR="005460DF">
        <w:rPr>
          <w:rFonts w:ascii="Calibri" w:hAnsi="Calibri"/>
        </w:rPr>
        <w:t>P</w:t>
      </w:r>
      <w:r w:rsidRPr="007F3EA8">
        <w:rPr>
          <w:rFonts w:ascii="Calibri" w:hAnsi="Calibri"/>
        </w:rPr>
        <w:t xml:space="preserve">rogram is an Australian Government initiative that provides free and independent financial counselling to eligible farmers, fishers, foresters and </w:t>
      </w:r>
      <w:proofErr w:type="gramStart"/>
      <w:r w:rsidRPr="007F3EA8">
        <w:rPr>
          <w:rFonts w:ascii="Calibri" w:hAnsi="Calibri"/>
        </w:rPr>
        <w:t>small related</w:t>
      </w:r>
      <w:proofErr w:type="gramEnd"/>
      <w:r w:rsidRPr="007F3EA8">
        <w:rPr>
          <w:rFonts w:ascii="Calibri" w:hAnsi="Calibri"/>
        </w:rPr>
        <w:t xml:space="preserve"> enterprises who are experiencing, or at risk of, financial hardship. </w:t>
      </w:r>
    </w:p>
    <w:p w14:paraId="25B3206F" w14:textId="78FA6D57" w:rsidR="00380E32" w:rsidRPr="007F3EA8" w:rsidRDefault="00380E32" w:rsidP="00380E32">
      <w:pPr>
        <w:rPr>
          <w:rFonts w:ascii="Calibri" w:hAnsi="Calibri"/>
          <w:iCs/>
          <w:sz w:val="20"/>
          <w:szCs w:val="21"/>
        </w:rPr>
      </w:pPr>
      <w:r w:rsidRPr="007F3EA8">
        <w:rPr>
          <w:rFonts w:ascii="Calibri" w:hAnsi="Calibri"/>
        </w:rPr>
        <w:t xml:space="preserve">The RFCS </w:t>
      </w:r>
      <w:r w:rsidR="005460DF">
        <w:rPr>
          <w:rFonts w:ascii="Calibri" w:hAnsi="Calibri"/>
        </w:rPr>
        <w:t>P</w:t>
      </w:r>
      <w:r w:rsidRPr="007F3EA8">
        <w:rPr>
          <w:rFonts w:ascii="Calibri" w:hAnsi="Calibri"/>
        </w:rPr>
        <w:t xml:space="preserve">rogram has been in operation since 1986. The vision for the 2021 to 2024 RFCS </w:t>
      </w:r>
      <w:r w:rsidR="005460DF">
        <w:rPr>
          <w:rFonts w:ascii="Calibri" w:hAnsi="Calibri"/>
        </w:rPr>
        <w:t>P</w:t>
      </w:r>
      <w:r w:rsidRPr="007F3EA8">
        <w:rPr>
          <w:rFonts w:ascii="Calibri" w:hAnsi="Calibri"/>
        </w:rPr>
        <w:t xml:space="preserve">rogram is to improve financial wellbeing and resilience at the farm level </w:t>
      </w:r>
      <w:r w:rsidRPr="007F3EA8">
        <w:rPr>
          <w:rFonts w:ascii="Calibri" w:hAnsi="Calibri"/>
          <w:iCs/>
          <w:lang w:eastAsia="ja-JP"/>
        </w:rPr>
        <w:t>to build a more sustainable and profitable primary production sector.</w:t>
      </w:r>
    </w:p>
    <w:p w14:paraId="624AFB70" w14:textId="59D4FBD0" w:rsidR="00FE57AC" w:rsidRPr="007F3EA8" w:rsidRDefault="00D65CC9" w:rsidP="00380E32">
      <w:pPr>
        <w:pStyle w:val="Heading2"/>
        <w:rPr>
          <w:rFonts w:ascii="Calibri" w:hAnsi="Calibri"/>
        </w:rPr>
      </w:pPr>
      <w:r w:rsidRPr="007F3EA8">
        <w:rPr>
          <w:rFonts w:ascii="Calibri" w:hAnsi="Calibri"/>
        </w:rPr>
        <w:t>W</w:t>
      </w:r>
      <w:r w:rsidR="00D67E6E">
        <w:rPr>
          <w:rFonts w:ascii="Calibri" w:hAnsi="Calibri"/>
        </w:rPr>
        <w:t xml:space="preserve">A </w:t>
      </w:r>
      <w:r w:rsidRPr="007F3EA8">
        <w:rPr>
          <w:rFonts w:ascii="Calibri" w:hAnsi="Calibri"/>
        </w:rPr>
        <w:t xml:space="preserve">RFCS </w:t>
      </w:r>
      <w:r w:rsidR="005460DF">
        <w:rPr>
          <w:rFonts w:ascii="Calibri" w:hAnsi="Calibri"/>
        </w:rPr>
        <w:t>P</w:t>
      </w:r>
      <w:r w:rsidRPr="007F3EA8">
        <w:rPr>
          <w:rFonts w:ascii="Calibri" w:hAnsi="Calibri"/>
        </w:rPr>
        <w:t>rogram region</w:t>
      </w:r>
    </w:p>
    <w:p w14:paraId="286116BE" w14:textId="56B9F755" w:rsidR="002752E0" w:rsidRPr="007F3EA8" w:rsidRDefault="00F70114" w:rsidP="007F3EA8">
      <w:pPr>
        <w:rPr>
          <w:rFonts w:ascii="Calibri" w:hAnsi="Calibri"/>
        </w:rPr>
      </w:pPr>
      <w:r w:rsidRPr="007F3EA8">
        <w:rPr>
          <w:rFonts w:ascii="Calibri" w:hAnsi="Calibri"/>
        </w:rPr>
        <w:t xml:space="preserve">There are 12 predefined RFCS regions across Australia. </w:t>
      </w:r>
      <w:r w:rsidR="00D67E6E">
        <w:rPr>
          <w:rFonts w:ascii="Calibri" w:hAnsi="Calibri"/>
        </w:rPr>
        <w:t>WA</w:t>
      </w:r>
      <w:r w:rsidR="00D65CC9" w:rsidRPr="007F3EA8">
        <w:rPr>
          <w:rFonts w:ascii="Calibri" w:hAnsi="Calibri"/>
        </w:rPr>
        <w:t xml:space="preserve"> has one RFCS region.</w:t>
      </w:r>
      <w:r w:rsidRPr="007F3EA8">
        <w:rPr>
          <w:rFonts w:ascii="Calibri" w:hAnsi="Calibri"/>
        </w:rPr>
        <w:t xml:space="preserve"> A detailed map of the</w:t>
      </w:r>
      <w:r w:rsidR="00D65CC9" w:rsidRPr="007F3EA8">
        <w:rPr>
          <w:rFonts w:ascii="Calibri" w:hAnsi="Calibri"/>
        </w:rPr>
        <w:t xml:space="preserve"> </w:t>
      </w:r>
      <w:r w:rsidR="00D67E6E">
        <w:rPr>
          <w:rFonts w:ascii="Calibri" w:hAnsi="Calibri"/>
        </w:rPr>
        <w:t>WA</w:t>
      </w:r>
      <w:r w:rsidRPr="007F3EA8">
        <w:rPr>
          <w:rFonts w:ascii="Calibri" w:hAnsi="Calibri"/>
        </w:rPr>
        <w:t xml:space="preserve"> RFCS region and associated </w:t>
      </w:r>
      <w:r w:rsidR="00D647EA">
        <w:rPr>
          <w:rFonts w:ascii="Calibri" w:hAnsi="Calibri"/>
        </w:rPr>
        <w:t>L</w:t>
      </w:r>
      <w:r w:rsidRPr="007F3EA8">
        <w:rPr>
          <w:rFonts w:ascii="Calibri" w:hAnsi="Calibri"/>
        </w:rPr>
        <w:t xml:space="preserve">ocal </w:t>
      </w:r>
      <w:r w:rsidR="00D647EA">
        <w:rPr>
          <w:rFonts w:ascii="Calibri" w:hAnsi="Calibri"/>
        </w:rPr>
        <w:t>G</w:t>
      </w:r>
      <w:r w:rsidRPr="007F3EA8">
        <w:rPr>
          <w:rFonts w:ascii="Calibri" w:hAnsi="Calibri"/>
        </w:rPr>
        <w:t xml:space="preserve">overnment </w:t>
      </w:r>
      <w:r w:rsidR="00D647EA">
        <w:rPr>
          <w:rFonts w:ascii="Calibri" w:hAnsi="Calibri"/>
        </w:rPr>
        <w:t>A</w:t>
      </w:r>
      <w:r w:rsidRPr="007F3EA8">
        <w:rPr>
          <w:rFonts w:ascii="Calibri" w:hAnsi="Calibri"/>
        </w:rPr>
        <w:t xml:space="preserve">reas can be found </w:t>
      </w:r>
      <w:hyperlink r:id="rId7" w:history="1">
        <w:r w:rsidR="00380E32" w:rsidRPr="007F3EA8">
          <w:rPr>
            <w:rStyle w:val="Hyperlink"/>
            <w:rFonts w:ascii="Calibri" w:hAnsi="Calibri"/>
          </w:rPr>
          <w:t>here</w:t>
        </w:r>
      </w:hyperlink>
      <w:r w:rsidR="00380E32" w:rsidRPr="007F3EA8">
        <w:rPr>
          <w:rFonts w:ascii="Calibri" w:hAnsi="Calibri"/>
        </w:rPr>
        <w:t>.</w:t>
      </w:r>
    </w:p>
    <w:p w14:paraId="4A560574" w14:textId="375268A6" w:rsidR="00380E32" w:rsidRPr="007F3EA8" w:rsidRDefault="00380E32" w:rsidP="00380E32">
      <w:pPr>
        <w:pStyle w:val="Heading2"/>
        <w:rPr>
          <w:rFonts w:ascii="Calibri" w:hAnsi="Calibri"/>
        </w:rPr>
      </w:pPr>
      <w:r w:rsidRPr="007F3EA8">
        <w:rPr>
          <w:rFonts w:ascii="Calibri" w:hAnsi="Calibri"/>
        </w:rPr>
        <w:t xml:space="preserve">Farm businesses in </w:t>
      </w:r>
      <w:r w:rsidR="00D67E6E">
        <w:rPr>
          <w:rFonts w:ascii="Calibri" w:hAnsi="Calibri"/>
        </w:rPr>
        <w:t>WA</w:t>
      </w:r>
    </w:p>
    <w:p w14:paraId="6AA76609" w14:textId="6F8569F0" w:rsidR="002752E0" w:rsidRPr="007F3EA8" w:rsidRDefault="00A66CD6" w:rsidP="00380E32">
      <w:pPr>
        <w:rPr>
          <w:rFonts w:ascii="Calibri" w:hAnsi="Calibri"/>
        </w:rPr>
      </w:pPr>
      <w:r w:rsidRPr="007F3EA8">
        <w:rPr>
          <w:rFonts w:ascii="Calibri" w:hAnsi="Calibri"/>
        </w:rPr>
        <w:t xml:space="preserve">The </w:t>
      </w:r>
      <w:r w:rsidR="00B87538" w:rsidRPr="007F3EA8">
        <w:rPr>
          <w:rFonts w:ascii="Calibri" w:hAnsi="Calibri"/>
        </w:rPr>
        <w:t xml:space="preserve">number of farm businesses and land area </w:t>
      </w:r>
      <w:r w:rsidR="007F3EA8">
        <w:rPr>
          <w:rFonts w:ascii="Calibri" w:hAnsi="Calibri"/>
        </w:rPr>
        <w:t>in</w:t>
      </w:r>
      <w:r w:rsidR="00C2213E" w:rsidRPr="007F3EA8">
        <w:rPr>
          <w:rFonts w:ascii="Calibri" w:hAnsi="Calibri"/>
        </w:rPr>
        <w:t xml:space="preserve"> </w:t>
      </w:r>
      <w:r w:rsidR="00D67E6E">
        <w:rPr>
          <w:rFonts w:ascii="Calibri" w:hAnsi="Calibri"/>
        </w:rPr>
        <w:t>WA</w:t>
      </w:r>
      <w:r w:rsidR="007F3EA8">
        <w:rPr>
          <w:rFonts w:ascii="Calibri" w:hAnsi="Calibri"/>
        </w:rPr>
        <w:t xml:space="preserve"> is displayed</w:t>
      </w:r>
      <w:r w:rsidR="00B87538" w:rsidRPr="007F3EA8">
        <w:rPr>
          <w:rFonts w:ascii="Calibri" w:hAnsi="Calibri"/>
        </w:rPr>
        <w:t xml:space="preserve"> in the table below.</w:t>
      </w:r>
      <w:r w:rsidR="00F70114" w:rsidRPr="007F3EA8">
        <w:rPr>
          <w:rFonts w:ascii="Calibri" w:hAnsi="Calibri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rm businesses in Western Australia"/>
        <w:tblDescription w:val="Western Australia has 12,351 businesses with an annual turnover of more than $50,000 and 2,526,951 kilometres of land area."/>
      </w:tblPr>
      <w:tblGrid>
        <w:gridCol w:w="2307"/>
        <w:gridCol w:w="3594"/>
        <w:gridCol w:w="3125"/>
      </w:tblGrid>
      <w:tr w:rsidR="00BC333C" w:rsidRPr="007F3EA8" w14:paraId="7CF4D786" w14:textId="77777777" w:rsidTr="00380E32">
        <w:trPr>
          <w:cantSplit/>
          <w:trHeight w:hRule="exact" w:val="433"/>
          <w:tblHeader/>
        </w:trPr>
        <w:tc>
          <w:tcPr>
            <w:tcW w:w="1278" w:type="pct"/>
          </w:tcPr>
          <w:p w14:paraId="3302495A" w14:textId="49EBC2DE" w:rsidR="00BC333C" w:rsidRPr="007F3EA8" w:rsidRDefault="00D65CC9" w:rsidP="00D91421">
            <w:pPr>
              <w:spacing w:before="60"/>
              <w:rPr>
                <w:rFonts w:ascii="Calibri" w:hAnsi="Calibri" w:cstheme="minorHAnsi"/>
                <w:b/>
                <w:i/>
                <w:szCs w:val="18"/>
              </w:rPr>
            </w:pPr>
            <w:r w:rsidRPr="007F3EA8">
              <w:rPr>
                <w:rFonts w:ascii="Calibri" w:hAnsi="Calibri" w:cstheme="minorHAnsi"/>
                <w:b/>
                <w:i/>
                <w:szCs w:val="18"/>
              </w:rPr>
              <w:t>Region</w:t>
            </w:r>
          </w:p>
        </w:tc>
        <w:tc>
          <w:tcPr>
            <w:tcW w:w="1991" w:type="pct"/>
          </w:tcPr>
          <w:p w14:paraId="79C4D29D" w14:textId="77777777" w:rsidR="00BC333C" w:rsidRPr="007F3EA8" w:rsidRDefault="00BC333C" w:rsidP="007F3EA8">
            <w:pPr>
              <w:spacing w:before="60"/>
              <w:jc w:val="center"/>
              <w:rPr>
                <w:rFonts w:ascii="Calibri" w:hAnsi="Calibri" w:cstheme="minorHAnsi"/>
                <w:b/>
                <w:i/>
                <w:szCs w:val="18"/>
              </w:rPr>
            </w:pPr>
            <w:r w:rsidRPr="007F3EA8">
              <w:rPr>
                <w:rFonts w:ascii="Calibri" w:hAnsi="Calibri" w:cstheme="minorHAnsi"/>
                <w:b/>
                <w:i/>
                <w:szCs w:val="18"/>
              </w:rPr>
              <w:t>Kilometres of land area</w:t>
            </w:r>
          </w:p>
        </w:tc>
        <w:tc>
          <w:tcPr>
            <w:tcW w:w="1731" w:type="pct"/>
          </w:tcPr>
          <w:p w14:paraId="0ED0D7D6" w14:textId="6B5C6D20" w:rsidR="00BC333C" w:rsidRPr="007F3EA8" w:rsidRDefault="00BC333C" w:rsidP="007F3EA8">
            <w:pPr>
              <w:spacing w:before="60"/>
              <w:jc w:val="center"/>
              <w:rPr>
                <w:rFonts w:ascii="Calibri" w:hAnsi="Calibri" w:cstheme="minorHAnsi"/>
                <w:b/>
                <w:i/>
                <w:szCs w:val="18"/>
                <w:vertAlign w:val="superscript"/>
              </w:rPr>
            </w:pPr>
            <w:r w:rsidRPr="007F3EA8">
              <w:rPr>
                <w:rFonts w:ascii="Calibri" w:hAnsi="Calibri" w:cstheme="minorHAnsi"/>
                <w:b/>
                <w:i/>
                <w:szCs w:val="18"/>
              </w:rPr>
              <w:t>Number of farm businesses</w:t>
            </w:r>
            <w:r w:rsidR="00163FF8" w:rsidRPr="007F3EA8">
              <w:rPr>
                <w:rFonts w:ascii="Calibri" w:hAnsi="Calibri" w:cstheme="minorHAnsi"/>
                <w:b/>
                <w:i/>
                <w:szCs w:val="18"/>
                <w:vertAlign w:val="superscript"/>
              </w:rPr>
              <w:t>*</w:t>
            </w:r>
          </w:p>
        </w:tc>
      </w:tr>
      <w:tr w:rsidR="008B4D2B" w:rsidRPr="007F3EA8" w14:paraId="69212164" w14:textId="77777777" w:rsidTr="00380E32">
        <w:trPr>
          <w:cantSplit/>
          <w:trHeight w:hRule="exact" w:val="340"/>
          <w:tblHeader/>
        </w:trPr>
        <w:tc>
          <w:tcPr>
            <w:tcW w:w="1278" w:type="pct"/>
          </w:tcPr>
          <w:p w14:paraId="57FD2504" w14:textId="18F24453" w:rsidR="008B4D2B" w:rsidRPr="007F3EA8" w:rsidRDefault="00D65CC9" w:rsidP="00380E32">
            <w:pPr>
              <w:spacing w:before="60"/>
              <w:rPr>
                <w:rFonts w:ascii="Calibri" w:hAnsi="Calibri" w:cstheme="minorHAnsi"/>
                <w:szCs w:val="18"/>
              </w:rPr>
            </w:pPr>
            <w:r w:rsidRPr="007F3EA8">
              <w:rPr>
                <w:rFonts w:ascii="Calibri" w:hAnsi="Calibri"/>
                <w:szCs w:val="18"/>
              </w:rPr>
              <w:t>WA</w:t>
            </w:r>
          </w:p>
        </w:tc>
        <w:tc>
          <w:tcPr>
            <w:tcW w:w="1991" w:type="pct"/>
            <w:vAlign w:val="center"/>
          </w:tcPr>
          <w:p w14:paraId="2581F5AD" w14:textId="0736E413" w:rsidR="008B4D2B" w:rsidRPr="007F3EA8" w:rsidRDefault="00D65CC9" w:rsidP="00380E32">
            <w:pPr>
              <w:spacing w:before="60"/>
              <w:jc w:val="center"/>
              <w:rPr>
                <w:rFonts w:ascii="Calibri" w:hAnsi="Calibri" w:cstheme="minorHAnsi"/>
                <w:szCs w:val="18"/>
              </w:rPr>
            </w:pPr>
            <w:r w:rsidRPr="007F3EA8">
              <w:rPr>
                <w:rFonts w:ascii="Calibri" w:hAnsi="Calibri" w:cs="Arial"/>
                <w:color w:val="000000"/>
                <w:szCs w:val="18"/>
              </w:rPr>
              <w:t>2,526,951</w:t>
            </w:r>
            <w:r w:rsidR="004B5F80" w:rsidRPr="007F3EA8">
              <w:rPr>
                <w:rFonts w:ascii="Calibri" w:hAnsi="Calibri" w:cs="Arial"/>
                <w:color w:val="000000"/>
                <w:szCs w:val="18"/>
              </w:rPr>
              <w:t xml:space="preserve"> </w:t>
            </w:r>
            <w:r w:rsidR="004B5F80" w:rsidRPr="007F3EA8">
              <w:rPr>
                <w:rFonts w:ascii="Calibri" w:hAnsi="Calibri" w:cstheme="minorHAnsi"/>
                <w:szCs w:val="18"/>
              </w:rPr>
              <w:t>km</w:t>
            </w:r>
            <w:r w:rsidR="004B5F80" w:rsidRPr="007F3EA8">
              <w:rPr>
                <w:rFonts w:ascii="Calibri" w:hAnsi="Calibri" w:cstheme="minorHAnsi"/>
                <w:szCs w:val="18"/>
                <w:vertAlign w:val="superscript"/>
              </w:rPr>
              <w:t>2</w:t>
            </w:r>
          </w:p>
        </w:tc>
        <w:tc>
          <w:tcPr>
            <w:tcW w:w="1731" w:type="pct"/>
          </w:tcPr>
          <w:p w14:paraId="05BAC4EB" w14:textId="36DD67FF" w:rsidR="008B4D2B" w:rsidRPr="007F3EA8" w:rsidRDefault="00D65CC9" w:rsidP="00380E32">
            <w:pPr>
              <w:spacing w:before="60"/>
              <w:jc w:val="center"/>
              <w:rPr>
                <w:rFonts w:ascii="Calibri" w:hAnsi="Calibri" w:cstheme="minorHAnsi"/>
                <w:szCs w:val="18"/>
              </w:rPr>
            </w:pPr>
            <w:r w:rsidRPr="007F3EA8">
              <w:rPr>
                <w:rFonts w:ascii="Calibri" w:hAnsi="Calibri"/>
                <w:szCs w:val="18"/>
              </w:rPr>
              <w:t>12,351</w:t>
            </w:r>
          </w:p>
        </w:tc>
      </w:tr>
    </w:tbl>
    <w:p w14:paraId="102ABF0D" w14:textId="341AA043" w:rsidR="00BC333C" w:rsidRPr="00D67E6E" w:rsidRDefault="00163FF8" w:rsidP="007F3EA8">
      <w:pPr>
        <w:spacing w:before="120" w:after="240"/>
        <w:rPr>
          <w:rFonts w:ascii="Calibri" w:hAnsi="Calibri" w:cstheme="minorHAnsi"/>
          <w:sz w:val="18"/>
          <w:szCs w:val="18"/>
        </w:rPr>
      </w:pPr>
      <w:r w:rsidRPr="00D67E6E">
        <w:rPr>
          <w:rFonts w:ascii="Calibri" w:hAnsi="Calibri" w:cstheme="minorHAnsi"/>
          <w:b/>
          <w:sz w:val="18"/>
          <w:szCs w:val="18"/>
          <w:vertAlign w:val="superscript"/>
        </w:rPr>
        <w:t>*</w:t>
      </w:r>
      <w:r w:rsidR="00BC333C" w:rsidRPr="00D67E6E">
        <w:rPr>
          <w:rFonts w:ascii="Calibri" w:hAnsi="Calibri" w:cstheme="minorHAnsi"/>
          <w:sz w:val="18"/>
          <w:szCs w:val="18"/>
        </w:rPr>
        <w:t>Businesses with a</w:t>
      </w:r>
      <w:r w:rsidRPr="00D67E6E">
        <w:rPr>
          <w:rFonts w:ascii="Calibri" w:hAnsi="Calibri" w:cstheme="minorHAnsi"/>
          <w:sz w:val="18"/>
          <w:szCs w:val="18"/>
        </w:rPr>
        <w:t>n annual</w:t>
      </w:r>
      <w:r w:rsidR="00BC333C" w:rsidRPr="00D67E6E">
        <w:rPr>
          <w:rFonts w:ascii="Calibri" w:hAnsi="Calibri" w:cstheme="minorHAnsi"/>
          <w:sz w:val="18"/>
          <w:szCs w:val="18"/>
        </w:rPr>
        <w:t xml:space="preserve"> turnover of more than $50,000. Source: ABS 8165.0 (2019) and ABS.STAT (Dataset: Regional Statistics by LGA 2019, 2011-2019).</w:t>
      </w:r>
    </w:p>
    <w:p w14:paraId="52F02080" w14:textId="6C3E20E2" w:rsidR="00A233E5" w:rsidRPr="007F3EA8" w:rsidRDefault="00A81BD8" w:rsidP="007F3EA8">
      <w:pPr>
        <w:spacing w:after="120"/>
        <w:rPr>
          <w:rFonts w:ascii="Calibri" w:hAnsi="Calibri"/>
        </w:rPr>
      </w:pPr>
      <w:r w:rsidRPr="007F3EA8">
        <w:rPr>
          <w:rFonts w:ascii="Calibri" w:hAnsi="Calibri"/>
        </w:rPr>
        <w:t>The</w:t>
      </w:r>
      <w:r w:rsidR="00380E32" w:rsidRPr="007F3EA8">
        <w:rPr>
          <w:rFonts w:ascii="Calibri" w:hAnsi="Calibri"/>
        </w:rPr>
        <w:t xml:space="preserve"> main</w:t>
      </w:r>
      <w:r w:rsidR="00142720" w:rsidRPr="007F3EA8">
        <w:rPr>
          <w:rFonts w:ascii="Calibri" w:hAnsi="Calibri"/>
        </w:rPr>
        <w:t xml:space="preserve"> </w:t>
      </w:r>
      <w:r w:rsidR="00A66CD6" w:rsidRPr="007F3EA8">
        <w:rPr>
          <w:rFonts w:ascii="Calibri" w:hAnsi="Calibri"/>
        </w:rPr>
        <w:t xml:space="preserve">types of </w:t>
      </w:r>
      <w:r w:rsidR="00163FF8" w:rsidRPr="007F3EA8">
        <w:rPr>
          <w:rFonts w:ascii="Calibri" w:hAnsi="Calibri"/>
        </w:rPr>
        <w:t xml:space="preserve">primary production </w:t>
      </w:r>
      <w:r w:rsidR="00A66CD6" w:rsidRPr="007F3EA8">
        <w:rPr>
          <w:rFonts w:ascii="Calibri" w:hAnsi="Calibri"/>
        </w:rPr>
        <w:t xml:space="preserve">businesses in </w:t>
      </w:r>
      <w:r w:rsidR="00D67E6E">
        <w:rPr>
          <w:rFonts w:ascii="Calibri" w:hAnsi="Calibri"/>
        </w:rPr>
        <w:t>WA</w:t>
      </w:r>
      <w:r w:rsidR="00D65CC9" w:rsidRPr="007F3EA8">
        <w:rPr>
          <w:rFonts w:ascii="Calibri" w:hAnsi="Calibri"/>
        </w:rPr>
        <w:t xml:space="preserve"> </w:t>
      </w:r>
      <w:r w:rsidR="00A66CD6" w:rsidRPr="007F3EA8">
        <w:rPr>
          <w:rFonts w:ascii="Calibri" w:hAnsi="Calibri"/>
        </w:rPr>
        <w:t>are:</w:t>
      </w:r>
    </w:p>
    <w:p w14:paraId="7EAE10E9" w14:textId="22F02A35" w:rsidR="00B87538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grain-sheep or grain-beef cattle farming</w:t>
      </w:r>
      <w:r w:rsidR="00B87538" w:rsidRPr="007F3EA8">
        <w:rPr>
          <w:rFonts w:ascii="Calibri" w:hAnsi="Calibri"/>
        </w:rPr>
        <w:t xml:space="preserve"> (</w:t>
      </w:r>
      <w:r w:rsidR="00D65CC9" w:rsidRPr="007F3EA8">
        <w:rPr>
          <w:rFonts w:ascii="Calibri" w:hAnsi="Calibri"/>
        </w:rPr>
        <w:t>3</w:t>
      </w:r>
      <w:r w:rsidR="00F225F0">
        <w:rPr>
          <w:rFonts w:ascii="Calibri" w:hAnsi="Calibri"/>
        </w:rPr>
        <w:t>,</w:t>
      </w:r>
      <w:r w:rsidR="00D65CC9" w:rsidRPr="007F3EA8">
        <w:rPr>
          <w:rFonts w:ascii="Calibri" w:hAnsi="Calibri"/>
        </w:rPr>
        <w:t>205</w:t>
      </w:r>
      <w:r w:rsidR="00B87538" w:rsidRPr="007F3EA8">
        <w:rPr>
          <w:rFonts w:ascii="Calibri" w:hAnsi="Calibri"/>
        </w:rPr>
        <w:t xml:space="preserve"> businesses)</w:t>
      </w:r>
    </w:p>
    <w:p w14:paraId="6A5117FA" w14:textId="72900A18" w:rsidR="00C2213E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other grain growing</w:t>
      </w:r>
      <w:r w:rsidR="00D65CC9" w:rsidRPr="007F3EA8">
        <w:rPr>
          <w:rFonts w:ascii="Calibri" w:hAnsi="Calibri"/>
        </w:rPr>
        <w:t xml:space="preserve"> (1</w:t>
      </w:r>
      <w:r w:rsidR="00F225F0">
        <w:rPr>
          <w:rFonts w:ascii="Calibri" w:hAnsi="Calibri"/>
        </w:rPr>
        <w:t>,</w:t>
      </w:r>
      <w:r w:rsidR="00D65CC9" w:rsidRPr="007F3EA8">
        <w:rPr>
          <w:rFonts w:ascii="Calibri" w:hAnsi="Calibri"/>
        </w:rPr>
        <w:t>734</w:t>
      </w:r>
      <w:r w:rsidR="00C2213E" w:rsidRPr="007F3EA8">
        <w:rPr>
          <w:rFonts w:ascii="Calibri" w:hAnsi="Calibri"/>
        </w:rPr>
        <w:t xml:space="preserve"> businesses)</w:t>
      </w:r>
    </w:p>
    <w:p w14:paraId="604718D1" w14:textId="7BD063F3" w:rsidR="00D65CC9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beef</w:t>
      </w:r>
      <w:r w:rsidR="006138B3">
        <w:rPr>
          <w:rFonts w:ascii="Calibri" w:hAnsi="Calibri"/>
        </w:rPr>
        <w:t xml:space="preserve"> </w:t>
      </w:r>
      <w:r w:rsidRPr="007F3EA8">
        <w:rPr>
          <w:rFonts w:ascii="Calibri" w:hAnsi="Calibri"/>
        </w:rPr>
        <w:t>cattle farming</w:t>
      </w:r>
      <w:r w:rsidR="00D65CC9" w:rsidRPr="007F3EA8">
        <w:rPr>
          <w:rFonts w:ascii="Calibri" w:hAnsi="Calibri"/>
        </w:rPr>
        <w:t xml:space="preserve"> (1</w:t>
      </w:r>
      <w:r w:rsidR="00F225F0">
        <w:rPr>
          <w:rFonts w:ascii="Calibri" w:hAnsi="Calibri"/>
        </w:rPr>
        <w:t>,</w:t>
      </w:r>
      <w:r w:rsidR="00D65CC9" w:rsidRPr="007F3EA8">
        <w:rPr>
          <w:rFonts w:ascii="Calibri" w:hAnsi="Calibri"/>
        </w:rPr>
        <w:t>300 businesses)</w:t>
      </w:r>
    </w:p>
    <w:p w14:paraId="0A0F8F1B" w14:textId="17CCE352" w:rsidR="00D65CC9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sheep farming</w:t>
      </w:r>
      <w:r w:rsidR="00D65CC9" w:rsidRPr="007F3EA8">
        <w:rPr>
          <w:rFonts w:ascii="Calibri" w:hAnsi="Calibri"/>
        </w:rPr>
        <w:t xml:space="preserve"> (887 businesses)</w:t>
      </w:r>
    </w:p>
    <w:p w14:paraId="7F575770" w14:textId="77777777" w:rsidR="00D65CC9" w:rsidRPr="007F3EA8" w:rsidRDefault="00D65CC9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forestry (683 businesses)</w:t>
      </w:r>
    </w:p>
    <w:p w14:paraId="426A7D89" w14:textId="7D9D934A" w:rsidR="00D65CC9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sheep-beef cattle farming</w:t>
      </w:r>
      <w:r w:rsidR="00D65CC9" w:rsidRPr="007F3EA8">
        <w:rPr>
          <w:rFonts w:ascii="Calibri" w:hAnsi="Calibri"/>
        </w:rPr>
        <w:t xml:space="preserve"> (541 businesses)</w:t>
      </w:r>
    </w:p>
    <w:p w14:paraId="7175B581" w14:textId="26ED6106" w:rsidR="00D65CC9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vegetable growing</w:t>
      </w:r>
      <w:r w:rsidR="00D65CC9" w:rsidRPr="007F3EA8">
        <w:rPr>
          <w:rFonts w:ascii="Calibri" w:hAnsi="Calibri"/>
        </w:rPr>
        <w:t xml:space="preserve"> (436 businesses)</w:t>
      </w:r>
    </w:p>
    <w:p w14:paraId="369DD6D2" w14:textId="62BA637B" w:rsidR="00D65CC9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fishing</w:t>
      </w:r>
      <w:r w:rsidR="00D65CC9" w:rsidRPr="007F3EA8">
        <w:rPr>
          <w:rFonts w:ascii="Calibri" w:hAnsi="Calibri"/>
        </w:rPr>
        <w:t xml:space="preserve"> (379 businesses)</w:t>
      </w:r>
    </w:p>
    <w:p w14:paraId="171A8BFC" w14:textId="169149DF" w:rsidR="00C2213E" w:rsidRPr="007F3EA8" w:rsidRDefault="00380E32" w:rsidP="005460D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7F3EA8">
        <w:rPr>
          <w:rFonts w:ascii="Calibri" w:hAnsi="Calibri"/>
        </w:rPr>
        <w:t>grape growing</w:t>
      </w:r>
      <w:r w:rsidR="00C2213E" w:rsidRPr="007F3EA8">
        <w:rPr>
          <w:rFonts w:ascii="Calibri" w:hAnsi="Calibri"/>
        </w:rPr>
        <w:t xml:space="preserve"> (</w:t>
      </w:r>
      <w:r w:rsidR="00D65CC9" w:rsidRPr="007F3EA8">
        <w:rPr>
          <w:rFonts w:ascii="Calibri" w:hAnsi="Calibri"/>
        </w:rPr>
        <w:t>359</w:t>
      </w:r>
      <w:r w:rsidR="00C2213E" w:rsidRPr="007F3EA8">
        <w:rPr>
          <w:rFonts w:ascii="Calibri" w:hAnsi="Calibri"/>
        </w:rPr>
        <w:t xml:space="preserve"> businesses)</w:t>
      </w:r>
    </w:p>
    <w:p w14:paraId="103C0A0C" w14:textId="5ECBB385" w:rsidR="00C2213E" w:rsidRPr="007F3EA8" w:rsidRDefault="00D65CC9" w:rsidP="005460DF">
      <w:pPr>
        <w:pStyle w:val="ListParagraph"/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proofErr w:type="gramStart"/>
      <w:r w:rsidRPr="007F3EA8">
        <w:rPr>
          <w:rFonts w:ascii="Calibri" w:hAnsi="Calibri"/>
        </w:rPr>
        <w:t>aquaculture</w:t>
      </w:r>
      <w:proofErr w:type="gramEnd"/>
      <w:r w:rsidRPr="007F3EA8">
        <w:rPr>
          <w:rFonts w:ascii="Calibri" w:hAnsi="Calibri"/>
        </w:rPr>
        <w:t xml:space="preserve"> (283 businesses)</w:t>
      </w:r>
      <w:r w:rsidR="00380E32" w:rsidRPr="007F3EA8">
        <w:rPr>
          <w:rFonts w:ascii="Calibri" w:hAnsi="Calibri"/>
        </w:rPr>
        <w:t>.</w:t>
      </w:r>
    </w:p>
    <w:p w14:paraId="37208DC5" w14:textId="648466C2" w:rsidR="00814696" w:rsidRPr="00380E32" w:rsidRDefault="00584359" w:rsidP="00380E32">
      <w:pPr>
        <w:rPr>
          <w:rFonts w:ascii="Cambria" w:hAnsi="Cambria"/>
        </w:rPr>
      </w:pPr>
      <w:r w:rsidRPr="00380E32">
        <w:rPr>
          <w:rFonts w:ascii="Cambria" w:hAnsi="Cambria"/>
        </w:rPr>
        <w:t xml:space="preserve"> </w:t>
      </w:r>
    </w:p>
    <w:sectPr w:rsidR="00814696" w:rsidRPr="00380E32" w:rsidSect="00814696">
      <w:headerReference w:type="default" r:id="rId8"/>
      <w:headerReference w:type="first" r:id="rId9"/>
      <w:footerReference w:type="first" r:id="rId10"/>
      <w:pgSz w:w="11906" w:h="16838"/>
      <w:pgMar w:top="851" w:right="1440" w:bottom="993" w:left="1440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896A" w14:textId="77777777" w:rsidR="00CF10C4" w:rsidRDefault="00CF10C4" w:rsidP="00F36055">
      <w:pPr>
        <w:spacing w:after="0" w:line="240" w:lineRule="auto"/>
      </w:pPr>
      <w:r>
        <w:separator/>
      </w:r>
    </w:p>
  </w:endnote>
  <w:endnote w:type="continuationSeparator" w:id="0">
    <w:p w14:paraId="2A708569" w14:textId="77777777" w:rsidR="00CF10C4" w:rsidRDefault="00CF10C4" w:rsidP="00F3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16A4" w14:textId="73806999" w:rsidR="005460DF" w:rsidRDefault="005460DF">
    <w:pPr>
      <w:pStyle w:val="Footer"/>
    </w:pPr>
    <w:r>
      <w:t>RFCS Program –</w:t>
    </w:r>
    <w:r>
      <w:t xml:space="preserve"> WA</w:t>
    </w:r>
    <w:r>
      <w:t xml:space="preserve"> Fact Sheet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9CE4" w14:textId="77777777" w:rsidR="00CF10C4" w:rsidRDefault="00CF10C4" w:rsidP="00F36055">
      <w:pPr>
        <w:spacing w:after="0" w:line="240" w:lineRule="auto"/>
      </w:pPr>
      <w:r>
        <w:separator/>
      </w:r>
    </w:p>
  </w:footnote>
  <w:footnote w:type="continuationSeparator" w:id="0">
    <w:p w14:paraId="3B300BCF" w14:textId="77777777" w:rsidR="00CF10C4" w:rsidRDefault="00CF10C4" w:rsidP="00F3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3521" w14:textId="77777777" w:rsidR="008E5A0A" w:rsidRDefault="008E5A0A">
    <w:pPr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A1E98" w14:textId="482BF523" w:rsidR="008E5A0A" w:rsidRPr="00380E32" w:rsidRDefault="006B5102" w:rsidP="00380E32">
    <w:pPr>
      <w:rPr>
        <w:b/>
        <w:sz w:val="36"/>
        <w:szCs w:val="36"/>
      </w:rPr>
    </w:pPr>
    <w:r>
      <w:rPr>
        <w:noProof/>
        <w:lang w:eastAsia="en-AU"/>
      </w:rPr>
      <w:drawing>
        <wp:inline distT="0" distB="0" distL="0" distR="0" wp14:anchorId="03E0E3AA" wp14:editId="5FD9005F">
          <wp:extent cx="2393950" cy="719455"/>
          <wp:effectExtent l="0" t="0" r="6350" b="4445"/>
          <wp:docPr id="2" name="Picture 2" descr="Department of Agriculture, Water and the Environment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Z:\Farm Support and Adaptability\RFCS 2016-2019 Program\06 Communication\Branding\Logos\DAWE_Inline_BLAC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F"/>
    <w:multiLevelType w:val="hybridMultilevel"/>
    <w:tmpl w:val="A2D07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D175A"/>
    <w:multiLevelType w:val="hybridMultilevel"/>
    <w:tmpl w:val="03B80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F3C"/>
    <w:multiLevelType w:val="hybridMultilevel"/>
    <w:tmpl w:val="F968AE0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F4A50"/>
    <w:multiLevelType w:val="hybridMultilevel"/>
    <w:tmpl w:val="800A6518"/>
    <w:lvl w:ilvl="0" w:tplc="E3DC35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50650"/>
    <w:multiLevelType w:val="hybridMultilevel"/>
    <w:tmpl w:val="A8403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A4388"/>
    <w:multiLevelType w:val="hybridMultilevel"/>
    <w:tmpl w:val="DDBA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ACB"/>
    <w:multiLevelType w:val="hybridMultilevel"/>
    <w:tmpl w:val="564C2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0FA4"/>
    <w:multiLevelType w:val="hybridMultilevel"/>
    <w:tmpl w:val="932229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F2614"/>
    <w:multiLevelType w:val="hybridMultilevel"/>
    <w:tmpl w:val="D0F013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BAC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638"/>
    <w:multiLevelType w:val="hybridMultilevel"/>
    <w:tmpl w:val="E8E8CCE2"/>
    <w:lvl w:ilvl="0" w:tplc="17BA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AC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144C0"/>
    <w:multiLevelType w:val="hybridMultilevel"/>
    <w:tmpl w:val="7FDEC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84003"/>
    <w:multiLevelType w:val="hybridMultilevel"/>
    <w:tmpl w:val="FBDA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2570"/>
    <w:multiLevelType w:val="hybridMultilevel"/>
    <w:tmpl w:val="8C925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4"/>
    <w:rsid w:val="00003F09"/>
    <w:rsid w:val="00023370"/>
    <w:rsid w:val="00024A4B"/>
    <w:rsid w:val="00033D34"/>
    <w:rsid w:val="00050131"/>
    <w:rsid w:val="00057951"/>
    <w:rsid w:val="00061B01"/>
    <w:rsid w:val="00064752"/>
    <w:rsid w:val="0009323B"/>
    <w:rsid w:val="000A4C0D"/>
    <w:rsid w:val="000B01E6"/>
    <w:rsid w:val="000E4315"/>
    <w:rsid w:val="000F1158"/>
    <w:rsid w:val="000F59FA"/>
    <w:rsid w:val="00102485"/>
    <w:rsid w:val="001118AA"/>
    <w:rsid w:val="00117383"/>
    <w:rsid w:val="00123419"/>
    <w:rsid w:val="00125618"/>
    <w:rsid w:val="00136663"/>
    <w:rsid w:val="00142720"/>
    <w:rsid w:val="001437D8"/>
    <w:rsid w:val="001450A7"/>
    <w:rsid w:val="00146460"/>
    <w:rsid w:val="001527D4"/>
    <w:rsid w:val="001577D2"/>
    <w:rsid w:val="00163FF8"/>
    <w:rsid w:val="0016565F"/>
    <w:rsid w:val="0017610F"/>
    <w:rsid w:val="001864CA"/>
    <w:rsid w:val="00193297"/>
    <w:rsid w:val="001C26D7"/>
    <w:rsid w:val="001C6FCA"/>
    <w:rsid w:val="001E0644"/>
    <w:rsid w:val="001E39CE"/>
    <w:rsid w:val="00205DA4"/>
    <w:rsid w:val="002135B2"/>
    <w:rsid w:val="0023357F"/>
    <w:rsid w:val="002752E0"/>
    <w:rsid w:val="00280742"/>
    <w:rsid w:val="002A6146"/>
    <w:rsid w:val="002B4DD2"/>
    <w:rsid w:val="002B53C2"/>
    <w:rsid w:val="003129B4"/>
    <w:rsid w:val="00316073"/>
    <w:rsid w:val="00320380"/>
    <w:rsid w:val="00321105"/>
    <w:rsid w:val="00321A7F"/>
    <w:rsid w:val="00323235"/>
    <w:rsid w:val="00380E32"/>
    <w:rsid w:val="003A079E"/>
    <w:rsid w:val="003E153E"/>
    <w:rsid w:val="003E380D"/>
    <w:rsid w:val="003F770F"/>
    <w:rsid w:val="004040E4"/>
    <w:rsid w:val="0041463D"/>
    <w:rsid w:val="00452CE7"/>
    <w:rsid w:val="00476DF9"/>
    <w:rsid w:val="00481584"/>
    <w:rsid w:val="00485D62"/>
    <w:rsid w:val="004A545B"/>
    <w:rsid w:val="004B36DB"/>
    <w:rsid w:val="004B3D73"/>
    <w:rsid w:val="004B5F80"/>
    <w:rsid w:val="004C5498"/>
    <w:rsid w:val="004D0707"/>
    <w:rsid w:val="004D33B2"/>
    <w:rsid w:val="004F09DA"/>
    <w:rsid w:val="00505AED"/>
    <w:rsid w:val="00512220"/>
    <w:rsid w:val="005460DF"/>
    <w:rsid w:val="005475D1"/>
    <w:rsid w:val="00547753"/>
    <w:rsid w:val="00550AE1"/>
    <w:rsid w:val="00561450"/>
    <w:rsid w:val="00564DF8"/>
    <w:rsid w:val="00567BE4"/>
    <w:rsid w:val="00577A7E"/>
    <w:rsid w:val="00584359"/>
    <w:rsid w:val="00596646"/>
    <w:rsid w:val="005E0375"/>
    <w:rsid w:val="006138B3"/>
    <w:rsid w:val="00621FAD"/>
    <w:rsid w:val="0064458A"/>
    <w:rsid w:val="00655C88"/>
    <w:rsid w:val="00667765"/>
    <w:rsid w:val="00676DC7"/>
    <w:rsid w:val="006A33B2"/>
    <w:rsid w:val="006A7712"/>
    <w:rsid w:val="006B4F8B"/>
    <w:rsid w:val="006B5102"/>
    <w:rsid w:val="006C064C"/>
    <w:rsid w:val="006D5DD2"/>
    <w:rsid w:val="006E0AB5"/>
    <w:rsid w:val="006E1208"/>
    <w:rsid w:val="006F4BB7"/>
    <w:rsid w:val="006F57D8"/>
    <w:rsid w:val="0070288E"/>
    <w:rsid w:val="00707BEE"/>
    <w:rsid w:val="00720BCA"/>
    <w:rsid w:val="00724822"/>
    <w:rsid w:val="00734283"/>
    <w:rsid w:val="00740EC5"/>
    <w:rsid w:val="00762CA8"/>
    <w:rsid w:val="00772201"/>
    <w:rsid w:val="007859EC"/>
    <w:rsid w:val="007B0019"/>
    <w:rsid w:val="007D0256"/>
    <w:rsid w:val="007E4865"/>
    <w:rsid w:val="007E6A1F"/>
    <w:rsid w:val="007F2F2B"/>
    <w:rsid w:val="007F3EA8"/>
    <w:rsid w:val="00804FC0"/>
    <w:rsid w:val="00814696"/>
    <w:rsid w:val="00821AA2"/>
    <w:rsid w:val="00822B25"/>
    <w:rsid w:val="00825968"/>
    <w:rsid w:val="00832044"/>
    <w:rsid w:val="00836822"/>
    <w:rsid w:val="00847237"/>
    <w:rsid w:val="008728C7"/>
    <w:rsid w:val="00890AE9"/>
    <w:rsid w:val="008B3AF7"/>
    <w:rsid w:val="008B4D2B"/>
    <w:rsid w:val="008E5A0A"/>
    <w:rsid w:val="009453C9"/>
    <w:rsid w:val="009455CD"/>
    <w:rsid w:val="00947B08"/>
    <w:rsid w:val="0097621D"/>
    <w:rsid w:val="0098679C"/>
    <w:rsid w:val="0099361A"/>
    <w:rsid w:val="009D47C0"/>
    <w:rsid w:val="009F387B"/>
    <w:rsid w:val="00A233E5"/>
    <w:rsid w:val="00A344B7"/>
    <w:rsid w:val="00A40124"/>
    <w:rsid w:val="00A5048D"/>
    <w:rsid w:val="00A66CD6"/>
    <w:rsid w:val="00A74B7B"/>
    <w:rsid w:val="00A81BD8"/>
    <w:rsid w:val="00A82D40"/>
    <w:rsid w:val="00A91D35"/>
    <w:rsid w:val="00A948E6"/>
    <w:rsid w:val="00A97896"/>
    <w:rsid w:val="00AA562F"/>
    <w:rsid w:val="00AB7CDD"/>
    <w:rsid w:val="00AC6F47"/>
    <w:rsid w:val="00AF3C08"/>
    <w:rsid w:val="00AF6E40"/>
    <w:rsid w:val="00AF6F16"/>
    <w:rsid w:val="00B02D9F"/>
    <w:rsid w:val="00B06AC5"/>
    <w:rsid w:val="00B1706C"/>
    <w:rsid w:val="00B20341"/>
    <w:rsid w:val="00B30196"/>
    <w:rsid w:val="00B56C38"/>
    <w:rsid w:val="00B87538"/>
    <w:rsid w:val="00B90A85"/>
    <w:rsid w:val="00BA0231"/>
    <w:rsid w:val="00BA41A6"/>
    <w:rsid w:val="00BB0E3A"/>
    <w:rsid w:val="00BB3B85"/>
    <w:rsid w:val="00BB5899"/>
    <w:rsid w:val="00BC2AF7"/>
    <w:rsid w:val="00BC333C"/>
    <w:rsid w:val="00BD0E45"/>
    <w:rsid w:val="00BD358B"/>
    <w:rsid w:val="00BD7509"/>
    <w:rsid w:val="00C06EB5"/>
    <w:rsid w:val="00C2213E"/>
    <w:rsid w:val="00C32C06"/>
    <w:rsid w:val="00C371B2"/>
    <w:rsid w:val="00C43979"/>
    <w:rsid w:val="00C72E8F"/>
    <w:rsid w:val="00C75851"/>
    <w:rsid w:val="00C76CBA"/>
    <w:rsid w:val="00C967AA"/>
    <w:rsid w:val="00CA4BB3"/>
    <w:rsid w:val="00CB2052"/>
    <w:rsid w:val="00CB7C83"/>
    <w:rsid w:val="00CD3AA7"/>
    <w:rsid w:val="00CD6450"/>
    <w:rsid w:val="00CE7875"/>
    <w:rsid w:val="00CF10C4"/>
    <w:rsid w:val="00CF3198"/>
    <w:rsid w:val="00CF574A"/>
    <w:rsid w:val="00D31738"/>
    <w:rsid w:val="00D44C2A"/>
    <w:rsid w:val="00D556B3"/>
    <w:rsid w:val="00D61703"/>
    <w:rsid w:val="00D647EA"/>
    <w:rsid w:val="00D6484B"/>
    <w:rsid w:val="00D65CC9"/>
    <w:rsid w:val="00D67E6E"/>
    <w:rsid w:val="00D73524"/>
    <w:rsid w:val="00D91421"/>
    <w:rsid w:val="00D953AC"/>
    <w:rsid w:val="00DE64C8"/>
    <w:rsid w:val="00DF3CEE"/>
    <w:rsid w:val="00E201B2"/>
    <w:rsid w:val="00E46C1C"/>
    <w:rsid w:val="00EA1C90"/>
    <w:rsid w:val="00EB0256"/>
    <w:rsid w:val="00ED0966"/>
    <w:rsid w:val="00EF7B0B"/>
    <w:rsid w:val="00F0676A"/>
    <w:rsid w:val="00F10F49"/>
    <w:rsid w:val="00F140E9"/>
    <w:rsid w:val="00F16CDF"/>
    <w:rsid w:val="00F225F0"/>
    <w:rsid w:val="00F23CED"/>
    <w:rsid w:val="00F36055"/>
    <w:rsid w:val="00F51C0F"/>
    <w:rsid w:val="00F53F46"/>
    <w:rsid w:val="00F562C9"/>
    <w:rsid w:val="00F60AFD"/>
    <w:rsid w:val="00F70114"/>
    <w:rsid w:val="00F70ECF"/>
    <w:rsid w:val="00F941DA"/>
    <w:rsid w:val="00FA0844"/>
    <w:rsid w:val="00FB2467"/>
    <w:rsid w:val="00FC236E"/>
    <w:rsid w:val="00FC4696"/>
    <w:rsid w:val="00FD74FF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51D2"/>
  <w15:docId w15:val="{2A4EAC70-3BB3-4D68-89B1-2BB10F1D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3E"/>
  </w:style>
  <w:style w:type="paragraph" w:styleId="Heading1">
    <w:name w:val="heading 1"/>
    <w:basedOn w:val="Normal"/>
    <w:next w:val="Normal"/>
    <w:link w:val="Heading1Char"/>
    <w:uiPriority w:val="9"/>
    <w:qFormat/>
    <w:rsid w:val="00380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20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3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55"/>
  </w:style>
  <w:style w:type="paragraph" w:styleId="Footer">
    <w:name w:val="footer"/>
    <w:basedOn w:val="Normal"/>
    <w:link w:val="FooterChar"/>
    <w:uiPriority w:val="99"/>
    <w:unhideWhenUsed/>
    <w:rsid w:val="00F3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55"/>
  </w:style>
  <w:style w:type="paragraph" w:styleId="BalloonText">
    <w:name w:val="Balloon Text"/>
    <w:basedOn w:val="Normal"/>
    <w:link w:val="BalloonTextChar"/>
    <w:uiPriority w:val="99"/>
    <w:semiHidden/>
    <w:unhideWhenUsed/>
    <w:rsid w:val="00F3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2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9B4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1024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3666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B51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0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22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01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24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riculture.gov.au/sites/default/files/documents/rfcs-wa-ma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Financial Counselling Service program in Western Australia</vt:lpstr>
    </vt:vector>
  </TitlesOfParts>
  <Company>Department of Agriculture Fisheries &amp; Forestry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Financial Counselling Service program in Western Australia</dc:title>
  <dc:creator>Department of Agriculture, Water and the Environment</dc:creator>
  <cp:lastModifiedBy>NGUYEN, Tricia</cp:lastModifiedBy>
  <cp:revision>3</cp:revision>
  <cp:lastPrinted>2020-11-04T02:26:00Z</cp:lastPrinted>
  <dcterms:created xsi:type="dcterms:W3CDTF">2020-11-02T23:41:00Z</dcterms:created>
  <dcterms:modified xsi:type="dcterms:W3CDTF">2020-11-04T02:26:00Z</dcterms:modified>
</cp:coreProperties>
</file>