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443" w:rsidRPr="00272443" w:rsidRDefault="00272443" w:rsidP="00272443">
      <w:pPr>
        <w:pStyle w:val="Heading1"/>
        <w:tabs>
          <w:tab w:val="left" w:pos="6849"/>
        </w:tabs>
        <w:spacing w:before="2000" w:after="120"/>
        <w:contextualSpacing w:val="0"/>
        <w:rPr>
          <w:rFonts w:eastAsia="Times New Roman" w:cs="Times New Roman"/>
          <w:b w:val="0"/>
          <w:bCs w:val="0"/>
          <w:color w:val="264F90"/>
          <w:sz w:val="40"/>
          <w:szCs w:val="40"/>
        </w:rPr>
      </w:pPr>
      <w:bookmarkStart w:id="0" w:name="_GoBack"/>
      <w:bookmarkEnd w:id="0"/>
      <w:r w:rsidRPr="00272443">
        <w:rPr>
          <w:rFonts w:eastAsia="Times New Roman" w:cs="Times New Roman"/>
          <w:b w:val="0"/>
          <w:bCs w:val="0"/>
          <w:color w:val="264F90"/>
          <w:sz w:val="40"/>
          <w:szCs w:val="40"/>
        </w:rPr>
        <w:t>Office for Women</w:t>
      </w:r>
      <w:r w:rsidRPr="00272443">
        <w:rPr>
          <w:rFonts w:eastAsia="Times New Roman" w:cs="Times New Roman"/>
          <w:b w:val="0"/>
          <w:bCs w:val="0"/>
          <w:color w:val="264F90"/>
          <w:sz w:val="40"/>
          <w:szCs w:val="40"/>
        </w:rPr>
        <w:tab/>
      </w:r>
      <w:r w:rsidRPr="00272443">
        <w:rPr>
          <w:rFonts w:eastAsia="Times New Roman" w:cs="Times New Roman"/>
          <w:b w:val="0"/>
          <w:bCs w:val="0"/>
          <w:color w:val="264F90"/>
          <w:sz w:val="40"/>
          <w:szCs w:val="40"/>
        </w:rPr>
        <w:br/>
        <w:t>Women’s Leadership and Development Program</w:t>
      </w:r>
    </w:p>
    <w:p w:rsidR="00272443" w:rsidRDefault="00272443" w:rsidP="00272443">
      <w:pPr>
        <w:rPr>
          <w:color w:val="264F90"/>
          <w:sz w:val="40"/>
          <w:szCs w:val="40"/>
        </w:rPr>
      </w:pPr>
      <w:r>
        <w:rPr>
          <w:color w:val="264F90"/>
          <w:sz w:val="40"/>
          <w:szCs w:val="40"/>
        </w:rPr>
        <w:t>Project Grants</w:t>
      </w:r>
    </w:p>
    <w:p w:rsidR="00272443" w:rsidRPr="00DE3E36" w:rsidRDefault="00272443" w:rsidP="00272443">
      <w:pPr>
        <w:rPr>
          <w:color w:val="264F90"/>
          <w:sz w:val="40"/>
          <w:szCs w:val="40"/>
        </w:rPr>
      </w:pPr>
      <w:r>
        <w:rPr>
          <w:color w:val="264F90"/>
          <w:sz w:val="40"/>
          <w:szCs w:val="40"/>
        </w:rPr>
        <w:t>Grant Opportunity Guidelines</w:t>
      </w:r>
    </w:p>
    <w:p w:rsidR="00272443" w:rsidRDefault="00272443" w:rsidP="0027244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272443" w:rsidRPr="007040EB" w:rsidTr="002724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272443" w:rsidRPr="0004098F" w:rsidRDefault="00272443" w:rsidP="00272443">
            <w:pPr>
              <w:rPr>
                <w:color w:val="264F90"/>
              </w:rPr>
            </w:pPr>
            <w:r w:rsidRPr="0004098F">
              <w:rPr>
                <w:color w:val="264F90"/>
              </w:rPr>
              <w:t>Opening date:</w:t>
            </w:r>
          </w:p>
        </w:tc>
        <w:tc>
          <w:tcPr>
            <w:tcW w:w="5983" w:type="dxa"/>
          </w:tcPr>
          <w:p w:rsidR="00272443" w:rsidRPr="00C076F6" w:rsidRDefault="00272443" w:rsidP="00272443">
            <w:pPr>
              <w:cnfStyle w:val="100000000000" w:firstRow="1" w:lastRow="0" w:firstColumn="0" w:lastColumn="0" w:oddVBand="0" w:evenVBand="0" w:oddHBand="0" w:evenHBand="0" w:firstRowFirstColumn="0" w:firstRowLastColumn="0" w:lastRowFirstColumn="0" w:lastRowLastColumn="0"/>
              <w:rPr>
                <w:b w:val="0"/>
              </w:rPr>
            </w:pPr>
            <w:r w:rsidRPr="00176CFB">
              <w:rPr>
                <w:bCs w:val="0"/>
                <w:color w:val="0070C0"/>
              </w:rPr>
              <w:t>19 November 2020</w:t>
            </w:r>
          </w:p>
        </w:tc>
      </w:tr>
      <w:tr w:rsidR="00272443" w:rsidRPr="007040EB" w:rsidTr="00272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272443" w:rsidRPr="0004098F" w:rsidRDefault="00272443" w:rsidP="00272443">
            <w:pPr>
              <w:rPr>
                <w:color w:val="264F90"/>
              </w:rPr>
            </w:pPr>
            <w:r w:rsidRPr="0004098F">
              <w:rPr>
                <w:color w:val="264F90"/>
              </w:rPr>
              <w:t>Closing date and time:</w:t>
            </w:r>
          </w:p>
        </w:tc>
        <w:tc>
          <w:tcPr>
            <w:tcW w:w="5983" w:type="dxa"/>
            <w:shd w:val="clear" w:color="auto" w:fill="auto"/>
          </w:tcPr>
          <w:p w:rsidR="00272443" w:rsidRPr="00C076F6" w:rsidRDefault="00272443" w:rsidP="00272443">
            <w:pPr>
              <w:cnfStyle w:val="000000100000" w:firstRow="0" w:lastRow="0" w:firstColumn="0" w:lastColumn="0" w:oddVBand="0" w:evenVBand="0" w:oddHBand="1" w:evenHBand="0" w:firstRowFirstColumn="0" w:firstRowLastColumn="0" w:lastRowFirstColumn="0" w:lastRowLastColumn="0"/>
            </w:pPr>
            <w:r w:rsidRPr="00176CFB">
              <w:rPr>
                <w:color w:val="0070C0"/>
              </w:rPr>
              <w:t>11:00 PM AEDT on 9 December 2020</w:t>
            </w:r>
          </w:p>
        </w:tc>
      </w:tr>
      <w:tr w:rsidR="00272443" w:rsidRPr="007040EB" w:rsidTr="0027244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272443" w:rsidRPr="0004098F" w:rsidRDefault="00272443" w:rsidP="00272443">
            <w:pPr>
              <w:rPr>
                <w:color w:val="264F90"/>
              </w:rPr>
            </w:pPr>
            <w:r w:rsidRPr="0004098F">
              <w:rPr>
                <w:color w:val="264F90"/>
              </w:rPr>
              <w:t>Commonwealth policy entity:</w:t>
            </w:r>
          </w:p>
        </w:tc>
        <w:tc>
          <w:tcPr>
            <w:tcW w:w="5983" w:type="dxa"/>
            <w:shd w:val="clear" w:color="auto" w:fill="auto"/>
          </w:tcPr>
          <w:p w:rsidR="00272443" w:rsidRPr="00176CFB" w:rsidRDefault="00272443" w:rsidP="00272443">
            <w:pPr>
              <w:cnfStyle w:val="000000000000" w:firstRow="0" w:lastRow="0" w:firstColumn="0" w:lastColumn="0" w:oddVBand="0" w:evenVBand="0" w:oddHBand="0" w:evenHBand="0" w:firstRowFirstColumn="0" w:firstRowLastColumn="0" w:lastRowFirstColumn="0" w:lastRowLastColumn="0"/>
              <w:rPr>
                <w:color w:val="0070C0"/>
              </w:rPr>
            </w:pPr>
            <w:r w:rsidRPr="00176CFB">
              <w:rPr>
                <w:color w:val="0070C0"/>
              </w:rPr>
              <w:t>The Department of the Prime Minister and Cabinet</w:t>
            </w:r>
          </w:p>
          <w:p w:rsidR="00272443" w:rsidRPr="00BE79AB" w:rsidRDefault="00272443" w:rsidP="00272443">
            <w:pPr>
              <w:cnfStyle w:val="000000000000" w:firstRow="0" w:lastRow="0" w:firstColumn="0" w:lastColumn="0" w:oddVBand="0" w:evenVBand="0" w:oddHBand="0" w:evenHBand="0" w:firstRowFirstColumn="0" w:firstRowLastColumn="0" w:lastRowFirstColumn="0" w:lastRowLastColumn="0"/>
            </w:pPr>
            <w:r w:rsidRPr="00176CFB">
              <w:rPr>
                <w:color w:val="0070C0"/>
              </w:rPr>
              <w:t>Office for Women</w:t>
            </w:r>
          </w:p>
        </w:tc>
      </w:tr>
      <w:tr w:rsidR="00272443" w:rsidRPr="007040EB" w:rsidTr="00272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272443" w:rsidRPr="0004098F" w:rsidRDefault="00272443" w:rsidP="00272443">
            <w:pPr>
              <w:rPr>
                <w:color w:val="264F90"/>
              </w:rPr>
            </w:pPr>
            <w:r>
              <w:rPr>
                <w:color w:val="264F90"/>
              </w:rPr>
              <w:t>Administering e</w:t>
            </w:r>
            <w:r w:rsidRPr="0004098F">
              <w:rPr>
                <w:color w:val="264F90"/>
              </w:rPr>
              <w:t>ntit</w:t>
            </w:r>
            <w:r>
              <w:rPr>
                <w:color w:val="264F90"/>
              </w:rPr>
              <w:t>y</w:t>
            </w:r>
          </w:p>
        </w:tc>
        <w:tc>
          <w:tcPr>
            <w:tcW w:w="5983" w:type="dxa"/>
            <w:shd w:val="clear" w:color="auto" w:fill="auto"/>
          </w:tcPr>
          <w:p w:rsidR="00272443" w:rsidRDefault="00272443" w:rsidP="00272443">
            <w:pPr>
              <w:cnfStyle w:val="000000100000" w:firstRow="0" w:lastRow="0" w:firstColumn="0" w:lastColumn="0" w:oddVBand="0" w:evenVBand="0" w:oddHBand="1" w:evenHBand="0" w:firstRowFirstColumn="0" w:firstRowLastColumn="0" w:lastRowFirstColumn="0" w:lastRowLastColumn="0"/>
            </w:pPr>
            <w:r w:rsidRPr="00176CFB">
              <w:rPr>
                <w:color w:val="0070C0"/>
              </w:rPr>
              <w:t>Community Grants Hub</w:t>
            </w:r>
          </w:p>
        </w:tc>
      </w:tr>
      <w:tr w:rsidR="00272443" w:rsidRPr="007040EB" w:rsidTr="0027244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272443" w:rsidRPr="0004098F" w:rsidRDefault="00272443" w:rsidP="00272443">
            <w:pPr>
              <w:rPr>
                <w:color w:val="264F90"/>
              </w:rPr>
            </w:pPr>
            <w:r w:rsidRPr="0004098F">
              <w:rPr>
                <w:color w:val="264F90"/>
              </w:rPr>
              <w:t>Enquiries:</w:t>
            </w:r>
          </w:p>
        </w:tc>
        <w:tc>
          <w:tcPr>
            <w:tcW w:w="5983" w:type="dxa"/>
            <w:shd w:val="clear" w:color="auto" w:fill="auto"/>
          </w:tcPr>
          <w:p w:rsidR="00272443" w:rsidRDefault="00272443" w:rsidP="00272443">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rsidR="00272443" w:rsidRDefault="00272443" w:rsidP="00272443">
            <w:pPr>
              <w:cnfStyle w:val="000000000000" w:firstRow="0" w:lastRow="0" w:firstColumn="0" w:lastColumn="0" w:oddVBand="0" w:evenVBand="0" w:oddHBand="0" w:evenHBand="0" w:firstRowFirstColumn="0" w:firstRowLastColumn="0" w:lastRowFirstColumn="0" w:lastRowLastColumn="0"/>
            </w:pPr>
            <w:r>
              <w:t>Community Grants Hub</w:t>
            </w:r>
          </w:p>
          <w:p w:rsidR="00272443" w:rsidRDefault="00272443" w:rsidP="00272443">
            <w:pPr>
              <w:cnfStyle w:val="000000000000" w:firstRow="0" w:lastRow="0" w:firstColumn="0" w:lastColumn="0" w:oddVBand="0" w:evenVBand="0" w:oddHBand="0" w:evenHBand="0" w:firstRowFirstColumn="0" w:firstRowLastColumn="0" w:lastRowFirstColumn="0" w:lastRowLastColumn="0"/>
            </w:pPr>
            <w:r>
              <w:t>Phone: 1800 020 283 (option 1)</w:t>
            </w:r>
          </w:p>
          <w:p w:rsidR="00272443" w:rsidRPr="00F65C53" w:rsidRDefault="00272443" w:rsidP="00272443">
            <w:pPr>
              <w:cnfStyle w:val="000000000000" w:firstRow="0" w:lastRow="0" w:firstColumn="0" w:lastColumn="0" w:oddVBand="0" w:evenVBand="0" w:oddHBand="0" w:evenHBand="0" w:firstRowFirstColumn="0" w:firstRowLastColumn="0" w:lastRowFirstColumn="0" w:lastRowLastColumn="0"/>
            </w:pPr>
            <w:r>
              <w:t xml:space="preserve">Email: </w:t>
            </w:r>
            <w:hyperlink r:id="rId7" w:history="1">
              <w:r w:rsidRPr="00D13426">
                <w:rPr>
                  <w:rStyle w:val="Hyperlink"/>
                  <w:rFonts w:eastAsiaTheme="majorEastAsia"/>
                </w:rPr>
                <w:t>support@communitygrants.gov.au</w:t>
              </w:r>
            </w:hyperlink>
          </w:p>
          <w:p w:rsidR="00272443" w:rsidRPr="00F65C53" w:rsidRDefault="00272443" w:rsidP="00272443">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5:00 PM </w:t>
            </w:r>
            <w:r w:rsidRPr="00176CFB">
              <w:rPr>
                <w:color w:val="0070C0"/>
              </w:rPr>
              <w:t>AEDT</w:t>
            </w:r>
            <w:r w:rsidRPr="00BE79AB">
              <w:t xml:space="preserve"> </w:t>
            </w:r>
            <w:r>
              <w:t>on</w:t>
            </w:r>
            <w:r>
              <w:br/>
            </w:r>
            <w:r w:rsidRPr="00176CFB">
              <w:rPr>
                <w:color w:val="0070C0"/>
              </w:rPr>
              <w:t>2 December 2020</w:t>
            </w:r>
          </w:p>
        </w:tc>
      </w:tr>
      <w:tr w:rsidR="00272443" w:rsidRPr="007040EB" w:rsidTr="00272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272443" w:rsidRPr="0004098F" w:rsidRDefault="00272443" w:rsidP="00272443">
            <w:pPr>
              <w:rPr>
                <w:color w:val="264F90"/>
              </w:rPr>
            </w:pPr>
            <w:r w:rsidRPr="0004098F">
              <w:rPr>
                <w:color w:val="264F90"/>
              </w:rPr>
              <w:t>Date guidelines released:</w:t>
            </w:r>
          </w:p>
        </w:tc>
        <w:tc>
          <w:tcPr>
            <w:tcW w:w="5983" w:type="dxa"/>
            <w:shd w:val="clear" w:color="auto" w:fill="auto"/>
          </w:tcPr>
          <w:p w:rsidR="00272443" w:rsidRPr="00BE79AB" w:rsidRDefault="00272443" w:rsidP="00272443">
            <w:pPr>
              <w:cnfStyle w:val="000000100000" w:firstRow="0" w:lastRow="0" w:firstColumn="0" w:lastColumn="0" w:oddVBand="0" w:evenVBand="0" w:oddHBand="1" w:evenHBand="0" w:firstRowFirstColumn="0" w:firstRowLastColumn="0" w:lastRowFirstColumn="0" w:lastRowLastColumn="0"/>
            </w:pPr>
            <w:r w:rsidRPr="00176CFB">
              <w:rPr>
                <w:color w:val="0070C0"/>
              </w:rPr>
              <w:t>19 November 2020</w:t>
            </w:r>
          </w:p>
        </w:tc>
      </w:tr>
      <w:tr w:rsidR="00272443" w:rsidTr="0027244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272443" w:rsidRPr="0004098F" w:rsidRDefault="00272443" w:rsidP="00272443">
            <w:pPr>
              <w:rPr>
                <w:color w:val="264F90"/>
              </w:rPr>
            </w:pPr>
            <w:r w:rsidRPr="0004098F">
              <w:rPr>
                <w:color w:val="264F90"/>
              </w:rPr>
              <w:t>Type of grant opportunity:</w:t>
            </w:r>
          </w:p>
        </w:tc>
        <w:tc>
          <w:tcPr>
            <w:tcW w:w="5983" w:type="dxa"/>
            <w:shd w:val="clear" w:color="auto" w:fill="auto"/>
          </w:tcPr>
          <w:p w:rsidR="00272443" w:rsidRPr="00F65C53" w:rsidRDefault="00272443" w:rsidP="00272443">
            <w:pPr>
              <w:cnfStyle w:val="000000000000" w:firstRow="0" w:lastRow="0" w:firstColumn="0" w:lastColumn="0" w:oddVBand="0" w:evenVBand="0" w:oddHBand="0" w:evenHBand="0" w:firstRowFirstColumn="0" w:firstRowLastColumn="0" w:lastRowFirstColumn="0" w:lastRowLastColumn="0"/>
            </w:pPr>
            <w:r w:rsidRPr="00176CFB">
              <w:rPr>
                <w:color w:val="0070C0"/>
              </w:rPr>
              <w:t>Open competitive</w:t>
            </w:r>
          </w:p>
        </w:tc>
      </w:tr>
      <w:tr w:rsidR="00272443" w:rsidTr="00272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272443" w:rsidRPr="0004098F" w:rsidRDefault="00272443" w:rsidP="00272443">
            <w:pPr>
              <w:rPr>
                <w:color w:val="264F90"/>
              </w:rPr>
            </w:pPr>
            <w:r>
              <w:rPr>
                <w:color w:val="264F90"/>
              </w:rPr>
              <w:t>Version:</w:t>
            </w:r>
          </w:p>
        </w:tc>
        <w:tc>
          <w:tcPr>
            <w:tcW w:w="5983" w:type="dxa"/>
            <w:shd w:val="clear" w:color="auto" w:fill="auto"/>
          </w:tcPr>
          <w:p w:rsidR="00272443" w:rsidRPr="00DB796E" w:rsidRDefault="00272443" w:rsidP="00272443">
            <w:pPr>
              <w:cnfStyle w:val="000000100000" w:firstRow="0" w:lastRow="0" w:firstColumn="0" w:lastColumn="0" w:oddVBand="0" w:evenVBand="0" w:oddHBand="1" w:evenHBand="0" w:firstRowFirstColumn="0" w:firstRowLastColumn="0" w:lastRowFirstColumn="0" w:lastRowLastColumn="0"/>
              <w:rPr>
                <w:color w:val="0070C0"/>
              </w:rPr>
            </w:pPr>
            <w:r w:rsidRPr="00176CFB">
              <w:rPr>
                <w:color w:val="0070C0"/>
              </w:rPr>
              <w:t>1.02 13 10 2020</w:t>
            </w:r>
            <w:r w:rsidRPr="00C076F6">
              <w:t xml:space="preserve"> </w:t>
            </w:r>
          </w:p>
        </w:tc>
      </w:tr>
    </w:tbl>
    <w:p w:rsidR="00272443" w:rsidRDefault="00272443" w:rsidP="00CB216B">
      <w:pPr>
        <w:pStyle w:val="TOCHeading"/>
        <w:keepNext/>
        <w:keepLines/>
        <w:tabs>
          <w:tab w:val="left" w:pos="6849"/>
        </w:tabs>
        <w:spacing w:line="276" w:lineRule="auto"/>
        <w:contextualSpacing w:val="0"/>
        <w:rPr>
          <w:rFonts w:eastAsia="Calibri" w:cs="Times New Roman"/>
          <w:b w:val="0"/>
          <w:color w:val="264F90"/>
          <w:lang w:val="en-US" w:bidi="ar-SA"/>
        </w:rPr>
      </w:pPr>
    </w:p>
    <w:p w:rsidR="00107F52" w:rsidRDefault="00107F52" w:rsidP="00107F52">
      <w:pPr>
        <w:rPr>
          <w:rFonts w:eastAsia="Calibri"/>
          <w:lang w:val="en-US"/>
        </w:rPr>
      </w:pPr>
    </w:p>
    <w:p w:rsidR="00107F52" w:rsidRDefault="00107F52" w:rsidP="00107F52">
      <w:pPr>
        <w:rPr>
          <w:rFonts w:eastAsia="Calibri"/>
          <w:lang w:val="en-US"/>
        </w:rPr>
      </w:pPr>
    </w:p>
    <w:p w:rsidR="00107F52" w:rsidRDefault="00107F52" w:rsidP="00107F52">
      <w:pPr>
        <w:rPr>
          <w:rFonts w:eastAsia="Calibri"/>
          <w:lang w:val="en-US"/>
        </w:rPr>
      </w:pPr>
    </w:p>
    <w:p w:rsidR="00107F52" w:rsidRDefault="00107F52" w:rsidP="00107F52">
      <w:pPr>
        <w:rPr>
          <w:rFonts w:eastAsia="Calibri"/>
          <w:lang w:val="en-US"/>
        </w:rPr>
      </w:pPr>
    </w:p>
    <w:p w:rsidR="00107F52" w:rsidRDefault="00107F52" w:rsidP="00107F52">
      <w:pPr>
        <w:rPr>
          <w:rFonts w:eastAsia="Calibri"/>
          <w:lang w:val="en-US"/>
        </w:rPr>
      </w:pPr>
    </w:p>
    <w:p w:rsidR="00107F52" w:rsidRPr="00107F52" w:rsidRDefault="00107F52" w:rsidP="00107F52">
      <w:pPr>
        <w:pStyle w:val="TOCHeading"/>
        <w:keepNext/>
        <w:keepLines/>
        <w:spacing w:line="276" w:lineRule="auto"/>
        <w:contextualSpacing w:val="0"/>
        <w:rPr>
          <w:rFonts w:eastAsia="Calibri" w:cs="Times New Roman"/>
          <w:b w:val="0"/>
          <w:color w:val="264F90"/>
          <w:lang w:val="en-US" w:bidi="ar-SA"/>
        </w:rPr>
      </w:pPr>
      <w:r w:rsidRPr="00107F52">
        <w:rPr>
          <w:rFonts w:eastAsia="Calibri" w:cs="Times New Roman"/>
          <w:b w:val="0"/>
          <w:color w:val="264F90"/>
          <w:lang w:val="en-US" w:bidi="ar-SA"/>
        </w:rPr>
        <w:lastRenderedPageBreak/>
        <w:t>Contents</w:t>
      </w:r>
    </w:p>
    <w:p w:rsidR="00107F52" w:rsidRDefault="00107F52" w:rsidP="00107F52">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Pr>
          <w:noProof/>
        </w:rPr>
        <w:t>1</w:t>
      </w:r>
      <w:r>
        <w:rPr>
          <w:rFonts w:asciiTheme="minorHAnsi" w:eastAsiaTheme="minorEastAsia" w:hAnsiTheme="minorHAnsi" w:cstheme="minorBidi"/>
          <w:b w:val="0"/>
          <w:noProof/>
          <w:sz w:val="22"/>
          <w:lang w:val="en-AU" w:eastAsia="en-AU"/>
        </w:rPr>
        <w:tab/>
      </w:r>
      <w:r>
        <w:rPr>
          <w:noProof/>
        </w:rPr>
        <w:t>Women’s Leadership and Development Program Project Grants Grant opportunity processes</w:t>
      </w:r>
      <w:r>
        <w:rPr>
          <w:noProof/>
        </w:rPr>
        <w:tab/>
      </w:r>
      <w:r>
        <w:rPr>
          <w:noProof/>
        </w:rPr>
        <w:fldChar w:fldCharType="begin"/>
      </w:r>
      <w:r>
        <w:rPr>
          <w:noProof/>
        </w:rPr>
        <w:instrText xml:space="preserve"> PAGEREF _Toc53474868 \h </w:instrText>
      </w:r>
      <w:r>
        <w:rPr>
          <w:noProof/>
        </w:rPr>
      </w:r>
      <w:r>
        <w:rPr>
          <w:noProof/>
        </w:rPr>
        <w:fldChar w:fldCharType="separate"/>
      </w:r>
      <w:r w:rsidR="00E67506">
        <w:rPr>
          <w:noProof/>
        </w:rPr>
        <w:t>4</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_Toc53474869 \h </w:instrText>
      </w:r>
      <w:r>
        <w:rPr>
          <w:noProof/>
        </w:rPr>
      </w:r>
      <w:r>
        <w:rPr>
          <w:noProof/>
        </w:rPr>
        <w:fldChar w:fldCharType="separate"/>
      </w:r>
      <w:r w:rsidR="00E67506">
        <w:rPr>
          <w:noProof/>
        </w:rPr>
        <w:t>5</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_Toc53474870 \h </w:instrText>
      </w:r>
      <w:r>
        <w:rPr>
          <w:noProof/>
        </w:rPr>
      </w:r>
      <w:r>
        <w:rPr>
          <w:noProof/>
        </w:rPr>
        <w:fldChar w:fldCharType="separate"/>
      </w:r>
      <w:r w:rsidR="00E67506">
        <w:rPr>
          <w:noProof/>
        </w:rPr>
        <w:t>5</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grant opportunity</w:t>
      </w:r>
      <w:r>
        <w:rPr>
          <w:noProof/>
        </w:rPr>
        <w:tab/>
      </w:r>
      <w:r>
        <w:rPr>
          <w:noProof/>
        </w:rPr>
        <w:fldChar w:fldCharType="begin"/>
      </w:r>
      <w:r>
        <w:rPr>
          <w:noProof/>
        </w:rPr>
        <w:instrText xml:space="preserve"> PAGEREF _Toc53474871 \h </w:instrText>
      </w:r>
      <w:r>
        <w:rPr>
          <w:noProof/>
        </w:rPr>
      </w:r>
      <w:r>
        <w:rPr>
          <w:noProof/>
        </w:rPr>
        <w:fldChar w:fldCharType="separate"/>
      </w:r>
      <w:r w:rsidR="00E67506">
        <w:rPr>
          <w:noProof/>
        </w:rPr>
        <w:t>5</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_Toc53474872 \h </w:instrText>
      </w:r>
      <w:r>
        <w:rPr>
          <w:noProof/>
        </w:rPr>
      </w:r>
      <w:r>
        <w:rPr>
          <w:noProof/>
        </w:rPr>
        <w:fldChar w:fldCharType="separate"/>
      </w:r>
      <w:r w:rsidR="00E67506">
        <w:rPr>
          <w:noProof/>
        </w:rPr>
        <w:t>7</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_Toc53474873 \h </w:instrText>
      </w:r>
      <w:r>
        <w:rPr>
          <w:noProof/>
        </w:rPr>
      </w:r>
      <w:r>
        <w:rPr>
          <w:noProof/>
        </w:rPr>
        <w:fldChar w:fldCharType="separate"/>
      </w:r>
      <w:r w:rsidR="00E67506">
        <w:rPr>
          <w:noProof/>
        </w:rPr>
        <w:t>7</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_Toc53474874 \h </w:instrText>
      </w:r>
      <w:r>
        <w:rPr>
          <w:noProof/>
        </w:rPr>
      </w:r>
      <w:r>
        <w:rPr>
          <w:noProof/>
        </w:rPr>
        <w:fldChar w:fldCharType="separate"/>
      </w:r>
      <w:r w:rsidR="00E67506">
        <w:rPr>
          <w:noProof/>
        </w:rPr>
        <w:t>8</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_Toc53474875 \h </w:instrText>
      </w:r>
      <w:r>
        <w:rPr>
          <w:noProof/>
        </w:rPr>
      </w:r>
      <w:r>
        <w:rPr>
          <w:noProof/>
        </w:rPr>
        <w:fldChar w:fldCharType="separate"/>
      </w:r>
      <w:r w:rsidR="00E67506">
        <w:rPr>
          <w:noProof/>
        </w:rPr>
        <w:t>8</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_Toc53474877 \h </w:instrText>
      </w:r>
      <w:r>
        <w:rPr>
          <w:noProof/>
        </w:rPr>
      </w:r>
      <w:r>
        <w:rPr>
          <w:noProof/>
        </w:rPr>
        <w:fldChar w:fldCharType="separate"/>
      </w:r>
      <w:r w:rsidR="00E67506">
        <w:rPr>
          <w:noProof/>
        </w:rPr>
        <w:t>8</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_Toc53474878 \h </w:instrText>
      </w:r>
      <w:r>
        <w:rPr>
          <w:noProof/>
        </w:rPr>
      </w:r>
      <w:r>
        <w:rPr>
          <w:noProof/>
        </w:rPr>
        <w:fldChar w:fldCharType="separate"/>
      </w:r>
      <w:r w:rsidR="00E67506">
        <w:rPr>
          <w:noProof/>
        </w:rPr>
        <w:t>8</w:t>
      </w:r>
      <w:r>
        <w:rPr>
          <w:noProof/>
        </w:rPr>
        <w:fldChar w:fldCharType="end"/>
      </w:r>
    </w:p>
    <w:p w:rsidR="00107F52" w:rsidRDefault="00107F52" w:rsidP="00107F52">
      <w:pPr>
        <w:pStyle w:val="TOC4"/>
        <w:rPr>
          <w:rFonts w:asciiTheme="minorHAnsi" w:eastAsiaTheme="minorEastAsia" w:hAnsiTheme="minorHAnsi" w:cstheme="minorBidi"/>
          <w:sz w:val="22"/>
          <w:szCs w:val="22"/>
          <w:lang w:eastAsia="en-AU"/>
        </w:rPr>
      </w:pPr>
      <w:r>
        <w:t>4.2.1</w:t>
      </w:r>
      <w:r>
        <w:rPr>
          <w:rFonts w:asciiTheme="minorHAnsi" w:eastAsiaTheme="minorEastAsia" w:hAnsiTheme="minorHAnsi" w:cstheme="minorBidi"/>
          <w:sz w:val="22"/>
          <w:szCs w:val="22"/>
          <w:lang w:eastAsia="en-AU"/>
        </w:rPr>
        <w:tab/>
      </w:r>
      <w:r>
        <w:t>Unincorporated Associations</w:t>
      </w:r>
      <w:r>
        <w:tab/>
      </w:r>
      <w:r>
        <w:fldChar w:fldCharType="begin"/>
      </w:r>
      <w:r>
        <w:instrText xml:space="preserve"> PAGEREF _Toc53474879 \h </w:instrText>
      </w:r>
      <w:r>
        <w:fldChar w:fldCharType="separate"/>
      </w:r>
      <w:r w:rsidR="00E67506">
        <w:t>9</w:t>
      </w:r>
      <w: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_Toc53474880 \h </w:instrText>
      </w:r>
      <w:r>
        <w:rPr>
          <w:noProof/>
        </w:rPr>
      </w:r>
      <w:r>
        <w:rPr>
          <w:noProof/>
        </w:rPr>
        <w:fldChar w:fldCharType="separate"/>
      </w:r>
      <w:r w:rsidR="00E67506">
        <w:rPr>
          <w:noProof/>
        </w:rPr>
        <w:t>9</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_Toc53474881 \h </w:instrText>
      </w:r>
      <w:r>
        <w:rPr>
          <w:noProof/>
        </w:rPr>
      </w:r>
      <w:r>
        <w:rPr>
          <w:noProof/>
        </w:rPr>
        <w:fldChar w:fldCharType="separate"/>
      </w:r>
      <w:r w:rsidR="00E67506">
        <w:rPr>
          <w:noProof/>
        </w:rPr>
        <w:t>9</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_Toc53474882 \h </w:instrText>
      </w:r>
      <w:r>
        <w:rPr>
          <w:noProof/>
        </w:rPr>
      </w:r>
      <w:r>
        <w:rPr>
          <w:noProof/>
        </w:rPr>
        <w:fldChar w:fldCharType="separate"/>
      </w:r>
      <w:r w:rsidR="00E67506">
        <w:rPr>
          <w:noProof/>
        </w:rPr>
        <w:t>9</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_Toc53474883 \h </w:instrText>
      </w:r>
      <w:r>
        <w:rPr>
          <w:noProof/>
        </w:rPr>
      </w:r>
      <w:r>
        <w:rPr>
          <w:noProof/>
        </w:rPr>
        <w:fldChar w:fldCharType="separate"/>
      </w:r>
      <w:r w:rsidR="00E67506">
        <w:rPr>
          <w:noProof/>
        </w:rPr>
        <w:t>9</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_Toc53474884 \h </w:instrText>
      </w:r>
      <w:r>
        <w:rPr>
          <w:noProof/>
        </w:rPr>
      </w:r>
      <w:r>
        <w:rPr>
          <w:noProof/>
        </w:rPr>
        <w:fldChar w:fldCharType="separate"/>
      </w:r>
      <w:r w:rsidR="00E67506">
        <w:rPr>
          <w:noProof/>
        </w:rPr>
        <w:t>10</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_Toc53474886 \h </w:instrText>
      </w:r>
      <w:r>
        <w:rPr>
          <w:noProof/>
        </w:rPr>
      </w:r>
      <w:r>
        <w:rPr>
          <w:noProof/>
        </w:rPr>
        <w:fldChar w:fldCharType="separate"/>
      </w:r>
      <w:r w:rsidR="00E67506">
        <w:rPr>
          <w:noProof/>
        </w:rPr>
        <w:t>10</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_Toc53474887 \h </w:instrText>
      </w:r>
      <w:r>
        <w:rPr>
          <w:noProof/>
        </w:rPr>
      </w:r>
      <w:r>
        <w:rPr>
          <w:noProof/>
        </w:rPr>
        <w:fldChar w:fldCharType="separate"/>
      </w:r>
      <w:r w:rsidR="00E67506">
        <w:rPr>
          <w:noProof/>
        </w:rPr>
        <w:t>11</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_Toc53474888 \h </w:instrText>
      </w:r>
      <w:r>
        <w:rPr>
          <w:noProof/>
        </w:rPr>
      </w:r>
      <w:r>
        <w:rPr>
          <w:noProof/>
        </w:rPr>
        <w:fldChar w:fldCharType="separate"/>
      </w:r>
      <w:r w:rsidR="00E67506">
        <w:rPr>
          <w:noProof/>
        </w:rPr>
        <w:t>12</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_Toc53474889 \h </w:instrText>
      </w:r>
      <w:r>
        <w:rPr>
          <w:noProof/>
        </w:rPr>
      </w:r>
      <w:r>
        <w:rPr>
          <w:noProof/>
        </w:rPr>
        <w:fldChar w:fldCharType="separate"/>
      </w:r>
      <w:r w:rsidR="00E67506">
        <w:rPr>
          <w:noProof/>
        </w:rPr>
        <w:t>12</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_Toc53474890 \h </w:instrText>
      </w:r>
      <w:r>
        <w:rPr>
          <w:noProof/>
        </w:rPr>
      </w:r>
      <w:r>
        <w:rPr>
          <w:noProof/>
        </w:rPr>
        <w:fldChar w:fldCharType="separate"/>
      </w:r>
      <w:r w:rsidR="00E67506">
        <w:rPr>
          <w:noProof/>
        </w:rPr>
        <w:t>12</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_Toc53474891 \h </w:instrText>
      </w:r>
      <w:r>
        <w:rPr>
          <w:noProof/>
        </w:rPr>
      </w:r>
      <w:r>
        <w:rPr>
          <w:noProof/>
        </w:rPr>
        <w:fldChar w:fldCharType="separate"/>
      </w:r>
      <w:r w:rsidR="00E67506">
        <w:rPr>
          <w:noProof/>
        </w:rPr>
        <w:t>14</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_Toc53474892 \h </w:instrText>
      </w:r>
      <w:r>
        <w:rPr>
          <w:noProof/>
        </w:rPr>
      </w:r>
      <w:r>
        <w:rPr>
          <w:noProof/>
        </w:rPr>
        <w:fldChar w:fldCharType="separate"/>
      </w:r>
      <w:r w:rsidR="00E67506">
        <w:rPr>
          <w:noProof/>
        </w:rPr>
        <w:t>14</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_Toc53474893 \h </w:instrText>
      </w:r>
      <w:r>
        <w:rPr>
          <w:noProof/>
        </w:rPr>
      </w:r>
      <w:r>
        <w:rPr>
          <w:noProof/>
        </w:rPr>
        <w:fldChar w:fldCharType="separate"/>
      </w:r>
      <w:r w:rsidR="00E67506">
        <w:rPr>
          <w:noProof/>
        </w:rPr>
        <w:t>14</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_Toc53474894 \h </w:instrText>
      </w:r>
      <w:r>
        <w:rPr>
          <w:noProof/>
        </w:rPr>
      </w:r>
      <w:r>
        <w:rPr>
          <w:noProof/>
        </w:rPr>
        <w:fldChar w:fldCharType="separate"/>
      </w:r>
      <w:r w:rsidR="00E67506">
        <w:rPr>
          <w:noProof/>
        </w:rPr>
        <w:t>14</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_Toc53474895 \h </w:instrText>
      </w:r>
      <w:r>
        <w:rPr>
          <w:noProof/>
        </w:rPr>
      </w:r>
      <w:r>
        <w:rPr>
          <w:noProof/>
        </w:rPr>
        <w:fldChar w:fldCharType="separate"/>
      </w:r>
      <w:r w:rsidR="00E67506">
        <w:rPr>
          <w:noProof/>
        </w:rPr>
        <w:t>14</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_Toc53474896 \h </w:instrText>
      </w:r>
      <w:r>
        <w:rPr>
          <w:noProof/>
        </w:rPr>
      </w:r>
      <w:r>
        <w:rPr>
          <w:noProof/>
        </w:rPr>
        <w:fldChar w:fldCharType="separate"/>
      </w:r>
      <w:r w:rsidR="00E67506">
        <w:rPr>
          <w:noProof/>
        </w:rPr>
        <w:t>15</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_Toc53474897 \h </w:instrText>
      </w:r>
      <w:r>
        <w:rPr>
          <w:noProof/>
        </w:rPr>
      </w:r>
      <w:r>
        <w:rPr>
          <w:noProof/>
        </w:rPr>
        <w:fldChar w:fldCharType="separate"/>
      </w:r>
      <w:r w:rsidR="00E67506">
        <w:rPr>
          <w:noProof/>
        </w:rPr>
        <w:t>15</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_Toc53474898 \h </w:instrText>
      </w:r>
      <w:r>
        <w:rPr>
          <w:noProof/>
        </w:rPr>
      </w:r>
      <w:r>
        <w:rPr>
          <w:noProof/>
        </w:rPr>
        <w:fldChar w:fldCharType="separate"/>
      </w:r>
      <w:r w:rsidR="00E67506">
        <w:rPr>
          <w:noProof/>
        </w:rPr>
        <w:t>15</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_Toc53474899 \h </w:instrText>
      </w:r>
      <w:r>
        <w:rPr>
          <w:noProof/>
        </w:rPr>
      </w:r>
      <w:r>
        <w:rPr>
          <w:noProof/>
        </w:rPr>
        <w:fldChar w:fldCharType="separate"/>
      </w:r>
      <w:r w:rsidR="00E67506">
        <w:rPr>
          <w:noProof/>
        </w:rPr>
        <w:t>16</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_Toc53474900 \h </w:instrText>
      </w:r>
      <w:r>
        <w:rPr>
          <w:noProof/>
        </w:rPr>
      </w:r>
      <w:r>
        <w:rPr>
          <w:noProof/>
        </w:rPr>
        <w:fldChar w:fldCharType="separate"/>
      </w:r>
      <w:r w:rsidR="00E67506">
        <w:rPr>
          <w:noProof/>
        </w:rPr>
        <w:t>16</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_Toc53474901 \h </w:instrText>
      </w:r>
      <w:r>
        <w:rPr>
          <w:noProof/>
        </w:rPr>
      </w:r>
      <w:r>
        <w:rPr>
          <w:noProof/>
        </w:rPr>
        <w:fldChar w:fldCharType="separate"/>
      </w:r>
      <w:r w:rsidR="00E67506">
        <w:rPr>
          <w:noProof/>
        </w:rPr>
        <w:t>16</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_Toc53474902 \h </w:instrText>
      </w:r>
      <w:r>
        <w:rPr>
          <w:noProof/>
        </w:rPr>
      </w:r>
      <w:r>
        <w:rPr>
          <w:noProof/>
        </w:rPr>
        <w:fldChar w:fldCharType="separate"/>
      </w:r>
      <w:r w:rsidR="00E67506">
        <w:rPr>
          <w:noProof/>
        </w:rPr>
        <w:t>17</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_Toc53474903 \h </w:instrText>
      </w:r>
      <w:r>
        <w:rPr>
          <w:noProof/>
        </w:rPr>
      </w:r>
      <w:r>
        <w:rPr>
          <w:noProof/>
        </w:rPr>
        <w:fldChar w:fldCharType="separate"/>
      </w:r>
      <w:r w:rsidR="00E67506">
        <w:rPr>
          <w:noProof/>
        </w:rPr>
        <w:t>17</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_Toc53474904 \h </w:instrText>
      </w:r>
      <w:r>
        <w:rPr>
          <w:noProof/>
        </w:rPr>
      </w:r>
      <w:r>
        <w:rPr>
          <w:noProof/>
        </w:rPr>
        <w:fldChar w:fldCharType="separate"/>
      </w:r>
      <w:r w:rsidR="00E67506">
        <w:rPr>
          <w:noProof/>
        </w:rPr>
        <w:t>17</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_Toc53474905 \h </w:instrText>
      </w:r>
      <w:r>
        <w:rPr>
          <w:noProof/>
        </w:rPr>
      </w:r>
      <w:r>
        <w:rPr>
          <w:noProof/>
        </w:rPr>
        <w:fldChar w:fldCharType="separate"/>
      </w:r>
      <w:r w:rsidR="00E67506">
        <w:rPr>
          <w:noProof/>
        </w:rPr>
        <w:t>17</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_Toc53474906 \h </w:instrText>
      </w:r>
      <w:r>
        <w:rPr>
          <w:noProof/>
        </w:rPr>
      </w:r>
      <w:r>
        <w:rPr>
          <w:noProof/>
        </w:rPr>
        <w:fldChar w:fldCharType="separate"/>
      </w:r>
      <w:r w:rsidR="00E67506">
        <w:rPr>
          <w:noProof/>
        </w:rPr>
        <w:t>17</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_Toc53474907 \h </w:instrText>
      </w:r>
      <w:r>
        <w:rPr>
          <w:noProof/>
        </w:rPr>
      </w:r>
      <w:r>
        <w:rPr>
          <w:noProof/>
        </w:rPr>
        <w:fldChar w:fldCharType="separate"/>
      </w:r>
      <w:r w:rsidR="00E67506">
        <w:rPr>
          <w:noProof/>
        </w:rPr>
        <w:t>17</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lastRenderedPageBreak/>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_Toc53474908 \h </w:instrText>
      </w:r>
      <w:r>
        <w:rPr>
          <w:noProof/>
        </w:rPr>
      </w:r>
      <w:r>
        <w:rPr>
          <w:noProof/>
        </w:rPr>
        <w:fldChar w:fldCharType="separate"/>
      </w:r>
      <w:r w:rsidR="00E67506">
        <w:rPr>
          <w:noProof/>
        </w:rPr>
        <w:t>18</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reporting</w:t>
      </w:r>
      <w:r>
        <w:rPr>
          <w:noProof/>
        </w:rPr>
        <w:tab/>
      </w:r>
      <w:r>
        <w:rPr>
          <w:noProof/>
        </w:rPr>
        <w:fldChar w:fldCharType="begin"/>
      </w:r>
      <w:r>
        <w:rPr>
          <w:noProof/>
        </w:rPr>
        <w:instrText xml:space="preserve"> PAGEREF _Toc53474909 \h </w:instrText>
      </w:r>
      <w:r>
        <w:rPr>
          <w:noProof/>
        </w:rPr>
      </w:r>
      <w:r>
        <w:rPr>
          <w:noProof/>
        </w:rPr>
        <w:fldChar w:fldCharType="separate"/>
      </w:r>
      <w:r w:rsidR="00E67506">
        <w:rPr>
          <w:noProof/>
        </w:rPr>
        <w:t>19</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_Toc53474910 \h </w:instrText>
      </w:r>
      <w:r>
        <w:rPr>
          <w:noProof/>
        </w:rPr>
      </w:r>
      <w:r>
        <w:rPr>
          <w:noProof/>
        </w:rPr>
        <w:fldChar w:fldCharType="separate"/>
      </w:r>
      <w:r w:rsidR="00E67506">
        <w:rPr>
          <w:noProof/>
        </w:rPr>
        <w:t>19</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_Toc53474911 \h </w:instrText>
      </w:r>
      <w:r>
        <w:rPr>
          <w:noProof/>
        </w:rPr>
      </w:r>
      <w:r>
        <w:rPr>
          <w:noProof/>
        </w:rPr>
        <w:fldChar w:fldCharType="separate"/>
      </w:r>
      <w:r w:rsidR="00E67506">
        <w:rPr>
          <w:noProof/>
        </w:rPr>
        <w:t>19</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_Toc53474912 \h </w:instrText>
      </w:r>
      <w:r>
        <w:rPr>
          <w:noProof/>
        </w:rPr>
      </w:r>
      <w:r>
        <w:rPr>
          <w:noProof/>
        </w:rPr>
        <w:fldChar w:fldCharType="separate"/>
      </w:r>
      <w:r w:rsidR="00E67506">
        <w:rPr>
          <w:noProof/>
        </w:rPr>
        <w:t>19</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_Toc53474913 \h </w:instrText>
      </w:r>
      <w:r>
        <w:rPr>
          <w:noProof/>
        </w:rPr>
      </w:r>
      <w:r>
        <w:rPr>
          <w:noProof/>
        </w:rPr>
        <w:fldChar w:fldCharType="separate"/>
      </w:r>
      <w:r w:rsidR="00E67506">
        <w:rPr>
          <w:noProof/>
        </w:rPr>
        <w:t>19</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_Toc53474914 \h </w:instrText>
      </w:r>
      <w:r>
        <w:rPr>
          <w:noProof/>
        </w:rPr>
      </w:r>
      <w:r>
        <w:rPr>
          <w:noProof/>
        </w:rPr>
        <w:fldChar w:fldCharType="separate"/>
      </w:r>
      <w:r w:rsidR="00E67506">
        <w:rPr>
          <w:noProof/>
        </w:rPr>
        <w:t>19</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_Toc53474915 \h </w:instrText>
      </w:r>
      <w:r>
        <w:rPr>
          <w:noProof/>
        </w:rPr>
      </w:r>
      <w:r>
        <w:rPr>
          <w:noProof/>
        </w:rPr>
        <w:fldChar w:fldCharType="separate"/>
      </w:r>
      <w:r w:rsidR="00E67506">
        <w:rPr>
          <w:noProof/>
        </w:rPr>
        <w:t>19</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_Toc53474916 \h </w:instrText>
      </w:r>
      <w:r>
        <w:rPr>
          <w:noProof/>
        </w:rPr>
      </w:r>
      <w:r>
        <w:rPr>
          <w:noProof/>
        </w:rPr>
        <w:fldChar w:fldCharType="separate"/>
      </w:r>
      <w:r w:rsidR="00E67506">
        <w:rPr>
          <w:noProof/>
        </w:rPr>
        <w:t>20</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_Toc53474917 \h </w:instrText>
      </w:r>
      <w:r>
        <w:rPr>
          <w:noProof/>
        </w:rPr>
      </w:r>
      <w:r>
        <w:rPr>
          <w:noProof/>
        </w:rPr>
        <w:fldChar w:fldCharType="separate"/>
      </w:r>
      <w:r w:rsidR="00E67506">
        <w:rPr>
          <w:noProof/>
        </w:rPr>
        <w:t>20</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_Toc53474918 \h </w:instrText>
      </w:r>
      <w:r>
        <w:rPr>
          <w:noProof/>
        </w:rPr>
      </w:r>
      <w:r>
        <w:rPr>
          <w:noProof/>
        </w:rPr>
        <w:fldChar w:fldCharType="separate"/>
      </w:r>
      <w:r w:rsidR="00E67506">
        <w:rPr>
          <w:noProof/>
        </w:rPr>
        <w:t>21</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_Toc53474919 \h </w:instrText>
      </w:r>
      <w:r>
        <w:rPr>
          <w:noProof/>
        </w:rPr>
      </w:r>
      <w:r>
        <w:rPr>
          <w:noProof/>
        </w:rPr>
        <w:fldChar w:fldCharType="separate"/>
      </w:r>
      <w:r w:rsidR="00E67506">
        <w:rPr>
          <w:noProof/>
        </w:rPr>
        <w:t>21</w:t>
      </w:r>
      <w:r>
        <w:rPr>
          <w:noProof/>
        </w:rPr>
        <w:fldChar w:fldCharType="end"/>
      </w:r>
    </w:p>
    <w:p w:rsidR="00107F52" w:rsidRDefault="00107F52" w:rsidP="00107F52">
      <w:pPr>
        <w:pStyle w:val="TOC3"/>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_Toc53474920 \h </w:instrText>
      </w:r>
      <w:r>
        <w:rPr>
          <w:noProof/>
        </w:rPr>
      </w:r>
      <w:r>
        <w:rPr>
          <w:noProof/>
        </w:rPr>
        <w:fldChar w:fldCharType="separate"/>
      </w:r>
      <w:r w:rsidR="00E67506">
        <w:rPr>
          <w:noProof/>
        </w:rPr>
        <w:t>22</w:t>
      </w:r>
      <w:r>
        <w:rPr>
          <w:noProof/>
        </w:rPr>
        <w:fldChar w:fldCharType="end"/>
      </w:r>
    </w:p>
    <w:p w:rsidR="00107F52" w:rsidRDefault="00107F52" w:rsidP="00107F52">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_Toc53474921 \h </w:instrText>
      </w:r>
      <w:r>
        <w:rPr>
          <w:noProof/>
        </w:rPr>
      </w:r>
      <w:r>
        <w:rPr>
          <w:noProof/>
        </w:rPr>
        <w:fldChar w:fldCharType="separate"/>
      </w:r>
      <w:r w:rsidR="00E67506">
        <w:rPr>
          <w:noProof/>
        </w:rPr>
        <w:t>23</w:t>
      </w:r>
      <w:r>
        <w:rPr>
          <w:noProof/>
        </w:rPr>
        <w:fldChar w:fldCharType="end"/>
      </w:r>
    </w:p>
    <w:p w:rsidR="00107F52" w:rsidRPr="00107F52" w:rsidRDefault="00107F52" w:rsidP="00107F52">
      <w:pPr>
        <w:rPr>
          <w:rFonts w:eastAsia="Calibri"/>
          <w:lang w:val="en-US"/>
        </w:rPr>
      </w:pPr>
      <w:r>
        <w:rPr>
          <w:rFonts w:eastAsia="Calibri"/>
          <w:szCs w:val="28"/>
          <w:lang w:val="en-US"/>
        </w:rPr>
        <w:fldChar w:fldCharType="end"/>
      </w:r>
    </w:p>
    <w:p w:rsidR="00272443" w:rsidRPr="005C7B4A" w:rsidRDefault="00272443" w:rsidP="00272443">
      <w:pPr>
        <w:pStyle w:val="Heading2"/>
        <w:keepNext/>
        <w:numPr>
          <w:ilvl w:val="0"/>
          <w:numId w:val="8"/>
        </w:numPr>
        <w:spacing w:before="240" w:after="120"/>
      </w:pPr>
      <w:r>
        <w:rPr>
          <w:rFonts w:eastAsia="Calibri"/>
          <w:b w:val="0"/>
          <w:lang w:val="en-US"/>
        </w:rPr>
        <w:br w:type="page"/>
      </w:r>
      <w:bookmarkStart w:id="1" w:name="_Toc53474868"/>
      <w:bookmarkStart w:id="2" w:name="_Toc458420391"/>
      <w:bookmarkStart w:id="3" w:name="_Toc462824846"/>
      <w:r w:rsidRPr="00107F52">
        <w:rPr>
          <w:rFonts w:eastAsia="Times New Roman" w:cstheme="minorHAnsi"/>
          <w:b w:val="0"/>
          <w:iCs/>
          <w:color w:val="264F90"/>
          <w:sz w:val="32"/>
          <w:szCs w:val="32"/>
        </w:rPr>
        <w:lastRenderedPageBreak/>
        <w:t>Women’s Leadership and Development Program Project Grants grant opportunity processes</w:t>
      </w:r>
      <w:bookmarkEnd w:id="1"/>
    </w:p>
    <w:bookmarkEnd w:id="2"/>
    <w:bookmarkEnd w:id="3"/>
    <w:p w:rsidR="00272443" w:rsidRDefault="00272443" w:rsidP="00272443">
      <w:pPr>
        <w:pBdr>
          <w:top w:val="single" w:sz="4" w:space="1" w:color="auto"/>
          <w:left w:val="single" w:sz="4" w:space="4" w:color="auto"/>
          <w:bottom w:val="single" w:sz="4" w:space="1" w:color="auto"/>
          <w:right w:val="single" w:sz="4" w:space="4" w:color="auto"/>
        </w:pBdr>
        <w:spacing w:after="0"/>
        <w:jc w:val="center"/>
        <w:rPr>
          <w:b/>
        </w:rPr>
      </w:pPr>
      <w:r w:rsidRPr="00F40BDA">
        <w:rPr>
          <w:b/>
        </w:rPr>
        <w:t>The</w:t>
      </w:r>
      <w:r>
        <w:rPr>
          <w:b/>
        </w:rPr>
        <w:t xml:space="preserve"> </w:t>
      </w:r>
      <w:r w:rsidRPr="00BE79AB">
        <w:rPr>
          <w:b/>
        </w:rPr>
        <w:t>Women’s Leadership and Development Program</w:t>
      </w:r>
      <w:r>
        <w:rPr>
          <w:b/>
        </w:rPr>
        <w:t xml:space="preserve"> </w:t>
      </w:r>
      <w:r w:rsidRPr="00F40BDA">
        <w:rPr>
          <w:b/>
        </w:rPr>
        <w:t>is</w:t>
      </w:r>
      <w:r>
        <w:rPr>
          <w:b/>
        </w:rPr>
        <w:t xml:space="preserve"> </w:t>
      </w:r>
      <w:r w:rsidRPr="00F40BDA">
        <w:rPr>
          <w:b/>
        </w:rPr>
        <w:t xml:space="preserve">designed to </w:t>
      </w:r>
      <w:r>
        <w:rPr>
          <w:b/>
        </w:rPr>
        <w:t>achieve</w:t>
      </w:r>
      <w:r w:rsidRPr="00F40BDA">
        <w:rPr>
          <w:b/>
        </w:rPr>
        <w:t xml:space="preserve"> Australian </w:t>
      </w:r>
      <w:r>
        <w:rPr>
          <w:b/>
        </w:rPr>
        <w:t>G</w:t>
      </w:r>
      <w:r w:rsidRPr="00F40BDA">
        <w:rPr>
          <w:b/>
        </w:rPr>
        <w:t xml:space="preserve">overnment </w:t>
      </w:r>
      <w:r>
        <w:rPr>
          <w:b/>
        </w:rPr>
        <w:t>objectives</w:t>
      </w:r>
      <w:r w:rsidRPr="00F40BDA">
        <w:rPr>
          <w:b/>
        </w:rPr>
        <w:t xml:space="preserve"> </w:t>
      </w:r>
    </w:p>
    <w:p w:rsidR="00272443" w:rsidRDefault="00272443" w:rsidP="00272443">
      <w:pPr>
        <w:pBdr>
          <w:top w:val="single" w:sz="4" w:space="1" w:color="auto"/>
          <w:left w:val="single" w:sz="4" w:space="4" w:color="auto"/>
          <w:bottom w:val="single" w:sz="4" w:space="1" w:color="auto"/>
          <w:right w:val="single" w:sz="4" w:space="4" w:color="auto"/>
        </w:pBdr>
        <w:spacing w:after="0"/>
        <w:jc w:val="center"/>
      </w:pPr>
      <w:r>
        <w:t>This grant opportunity i</w:t>
      </w:r>
      <w:r w:rsidRPr="00D164B1">
        <w:t xml:space="preserve">s part of the above </w:t>
      </w:r>
      <w:r>
        <w:t>g</w:t>
      </w:r>
      <w:r w:rsidRPr="00D164B1">
        <w:t xml:space="preserve">rant </w:t>
      </w:r>
      <w:r>
        <w:t>p</w:t>
      </w:r>
      <w:r w:rsidRPr="00D164B1">
        <w:t>rogram, which contributes to</w:t>
      </w:r>
      <w:r>
        <w:t xml:space="preserve"> the Department of the Prime Minister and Cabinet’s (the department)</w:t>
      </w:r>
      <w:r w:rsidRPr="00D164B1">
        <w:t xml:space="preserve"> Outcome </w:t>
      </w:r>
      <w:r>
        <w:t xml:space="preserve">1.1. </w:t>
      </w:r>
      <w:r w:rsidRPr="00D164B1">
        <w:t>The</w:t>
      </w:r>
      <w:r>
        <w:t xml:space="preserve"> department works with stakeholders to plan and design the grant program according to the</w:t>
      </w:r>
    </w:p>
    <w:p w:rsidR="00272443" w:rsidRPr="00165C8B" w:rsidRDefault="00272443" w:rsidP="00272443">
      <w:pPr>
        <w:pBdr>
          <w:top w:val="single" w:sz="4" w:space="1" w:color="auto"/>
          <w:left w:val="single" w:sz="4" w:space="4" w:color="auto"/>
          <w:bottom w:val="single" w:sz="4" w:space="1" w:color="auto"/>
          <w:right w:val="single" w:sz="4" w:space="4" w:color="auto"/>
        </w:pBdr>
        <w:spacing w:after="0"/>
        <w:jc w:val="center"/>
        <w:rPr>
          <w:i/>
          <w:color w:val="3366CC"/>
          <w:u w:val="single"/>
        </w:rPr>
      </w:pPr>
      <w:r>
        <w:t xml:space="preserve"> </w:t>
      </w:r>
      <w:hyperlink r:id="rId8" w:history="1">
        <w:r w:rsidRPr="00243BED">
          <w:rPr>
            <w:rStyle w:val="Hyperlink"/>
            <w:rFonts w:eastAsiaTheme="majorEastAsia"/>
            <w:i/>
          </w:rPr>
          <w:t>Commonwealth Grants Rules and Guidelines 2017 (CGRGs).</w:t>
        </w:r>
      </w:hyperlink>
    </w:p>
    <w:p w:rsidR="00272443" w:rsidRPr="00F40BDA" w:rsidRDefault="00272443" w:rsidP="00272443">
      <w:pPr>
        <w:spacing w:after="0"/>
        <w:jc w:val="center"/>
        <w:rPr>
          <w:rFonts w:ascii="Wingdings" w:hAnsi="Wingdings"/>
        </w:rPr>
      </w:pPr>
      <w:r w:rsidRPr="00F40BDA">
        <w:rPr>
          <w:rFonts w:ascii="Wingdings" w:hAnsi="Wingdings"/>
        </w:rPr>
        <w:t></w:t>
      </w:r>
    </w:p>
    <w:p w:rsidR="00272443" w:rsidRDefault="00272443" w:rsidP="0027244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rsidR="00272443" w:rsidRDefault="00272443" w:rsidP="0027244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9" w:history="1">
        <w:r w:rsidRPr="00452C26">
          <w:rPr>
            <w:rStyle w:val="Hyperlink"/>
            <w:rFonts w:eastAsiaTheme="majorEastAsia"/>
          </w:rPr>
          <w:t>GrantConnect</w:t>
        </w:r>
      </w:hyperlink>
      <w:r w:rsidRPr="009E283B">
        <w:t xml:space="preserve"> </w:t>
      </w:r>
      <w:r>
        <w:t xml:space="preserve">and </w:t>
      </w:r>
      <w:hyperlink r:id="rId10" w:history="1">
        <w:r w:rsidRPr="00A7274E">
          <w:rPr>
            <w:rStyle w:val="Hyperlink"/>
            <w:rFonts w:eastAsiaTheme="majorEastAsia"/>
          </w:rPr>
          <w:t>Community Grants Hub</w:t>
        </w:r>
      </w:hyperlink>
      <w:r>
        <w:t xml:space="preserve"> websites.</w:t>
      </w:r>
    </w:p>
    <w:p w:rsidR="00272443" w:rsidRPr="00F40BDA" w:rsidRDefault="00272443" w:rsidP="00272443">
      <w:pPr>
        <w:spacing w:after="0"/>
        <w:jc w:val="center"/>
        <w:rPr>
          <w:rFonts w:ascii="Wingdings" w:hAnsi="Wingdings"/>
        </w:rPr>
      </w:pPr>
      <w:r w:rsidRPr="00F40BDA">
        <w:rPr>
          <w:rFonts w:ascii="Wingdings" w:hAnsi="Wingdings"/>
        </w:rPr>
        <w:t></w:t>
      </w:r>
    </w:p>
    <w:p w:rsidR="00272443" w:rsidRDefault="00272443" w:rsidP="0027244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272443" w:rsidRPr="00EF2B08" w:rsidRDefault="00272443" w:rsidP="0027244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rsidR="00272443" w:rsidRPr="00F40BDA" w:rsidRDefault="00272443" w:rsidP="00272443">
      <w:pPr>
        <w:spacing w:after="0"/>
        <w:jc w:val="center"/>
        <w:rPr>
          <w:rFonts w:ascii="Wingdings" w:hAnsi="Wingdings"/>
        </w:rPr>
      </w:pPr>
      <w:r w:rsidRPr="00F40BDA">
        <w:rPr>
          <w:rFonts w:ascii="Wingdings" w:hAnsi="Wingdings"/>
        </w:rPr>
        <w:t></w:t>
      </w:r>
    </w:p>
    <w:p w:rsidR="00272443" w:rsidRDefault="00272443" w:rsidP="0027244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272443" w:rsidRPr="005E08F7" w:rsidRDefault="00272443" w:rsidP="0027244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rsidR="00272443" w:rsidRPr="00C659C4" w:rsidRDefault="00272443" w:rsidP="00272443">
      <w:pPr>
        <w:spacing w:after="0"/>
        <w:jc w:val="center"/>
        <w:rPr>
          <w:rFonts w:ascii="Wingdings" w:hAnsi="Wingdings"/>
        </w:rPr>
      </w:pPr>
      <w:r w:rsidRPr="00C659C4">
        <w:rPr>
          <w:rFonts w:ascii="Wingdings" w:hAnsi="Wingdings"/>
        </w:rPr>
        <w:t></w:t>
      </w:r>
    </w:p>
    <w:p w:rsidR="00272443" w:rsidRPr="00DB796E" w:rsidRDefault="00272443" w:rsidP="0027244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rsidR="00272443" w:rsidRPr="00C659C4" w:rsidRDefault="00272443" w:rsidP="00272443">
      <w:pPr>
        <w:pBdr>
          <w:top w:val="single" w:sz="2" w:space="1" w:color="auto"/>
          <w:left w:val="single" w:sz="2" w:space="4" w:color="auto"/>
          <w:bottom w:val="single" w:sz="2" w:space="1" w:color="auto"/>
          <w:right w:val="single" w:sz="2" w:space="4" w:color="auto"/>
        </w:pBdr>
        <w:spacing w:after="0"/>
        <w:jc w:val="center"/>
      </w:pPr>
      <w:r w:rsidRPr="003416C1">
        <w:t>We provide advice, through the selection advisory panel to the decision maker on the merits of each application.</w:t>
      </w:r>
    </w:p>
    <w:p w:rsidR="00272443" w:rsidRPr="00C659C4" w:rsidRDefault="00272443" w:rsidP="00272443">
      <w:pPr>
        <w:spacing w:after="0"/>
        <w:jc w:val="center"/>
        <w:rPr>
          <w:rFonts w:ascii="Wingdings" w:hAnsi="Wingdings"/>
        </w:rPr>
      </w:pPr>
      <w:r w:rsidRPr="00C659C4">
        <w:rPr>
          <w:rFonts w:ascii="Wingdings" w:hAnsi="Wingdings"/>
        </w:rPr>
        <w:t></w:t>
      </w:r>
    </w:p>
    <w:p w:rsidR="00272443" w:rsidRPr="00C659C4" w:rsidRDefault="00272443" w:rsidP="0027244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rsidR="00272443" w:rsidRPr="00C659C4" w:rsidRDefault="00272443" w:rsidP="00272443">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(Minister for Women) </w:t>
      </w:r>
      <w:r w:rsidRPr="00C659C4">
        <w:t>decides which applications are successful.</w:t>
      </w:r>
    </w:p>
    <w:p w:rsidR="00272443" w:rsidRPr="00C659C4" w:rsidRDefault="00272443" w:rsidP="00272443">
      <w:pPr>
        <w:spacing w:after="0"/>
        <w:jc w:val="center"/>
        <w:rPr>
          <w:rFonts w:ascii="Wingdings" w:hAnsi="Wingdings"/>
        </w:rPr>
      </w:pPr>
      <w:r w:rsidRPr="00C659C4">
        <w:rPr>
          <w:rFonts w:ascii="Wingdings" w:hAnsi="Wingdings"/>
        </w:rPr>
        <w:t></w:t>
      </w:r>
    </w:p>
    <w:p w:rsidR="00272443" w:rsidRPr="00C659C4" w:rsidRDefault="00272443" w:rsidP="0027244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rsidR="00272443" w:rsidRPr="00C659C4" w:rsidRDefault="00272443" w:rsidP="0027244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rsidR="00272443" w:rsidRPr="00C659C4" w:rsidRDefault="00272443" w:rsidP="00272443">
      <w:pPr>
        <w:spacing w:after="0"/>
        <w:jc w:val="center"/>
        <w:rPr>
          <w:rFonts w:ascii="Wingdings" w:hAnsi="Wingdings"/>
        </w:rPr>
      </w:pPr>
      <w:r w:rsidRPr="00C659C4">
        <w:rPr>
          <w:rFonts w:ascii="Wingdings" w:hAnsi="Wingdings"/>
        </w:rPr>
        <w:t></w:t>
      </w:r>
    </w:p>
    <w:p w:rsidR="00272443" w:rsidRPr="00C659C4" w:rsidRDefault="00272443" w:rsidP="0027244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rsidR="00272443" w:rsidRPr="00C659C4" w:rsidRDefault="00272443" w:rsidP="0027244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rsidR="00272443" w:rsidRPr="00C659C4" w:rsidRDefault="00272443" w:rsidP="00272443">
      <w:pPr>
        <w:spacing w:after="0"/>
        <w:jc w:val="center"/>
        <w:rPr>
          <w:rFonts w:ascii="Wingdings" w:hAnsi="Wingdings"/>
        </w:rPr>
      </w:pPr>
      <w:r w:rsidRPr="00C659C4">
        <w:rPr>
          <w:rFonts w:ascii="Wingdings" w:hAnsi="Wingdings"/>
        </w:rPr>
        <w:t></w:t>
      </w:r>
    </w:p>
    <w:p w:rsidR="00272443" w:rsidRPr="00C659C4" w:rsidRDefault="00272443" w:rsidP="0027244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rsidR="00272443" w:rsidRPr="00C659C4" w:rsidRDefault="00272443" w:rsidP="0027244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rsidR="00272443" w:rsidRPr="00C659C4" w:rsidRDefault="00272443" w:rsidP="00272443">
      <w:pPr>
        <w:spacing w:after="0"/>
        <w:jc w:val="center"/>
        <w:rPr>
          <w:rFonts w:ascii="Wingdings" w:hAnsi="Wingdings"/>
        </w:rPr>
      </w:pPr>
      <w:r w:rsidRPr="00C659C4">
        <w:rPr>
          <w:rFonts w:ascii="Wingdings" w:hAnsi="Wingdings"/>
        </w:rPr>
        <w:t></w:t>
      </w:r>
    </w:p>
    <w:p w:rsidR="00272443" w:rsidRPr="00BE79AB" w:rsidRDefault="00272443" w:rsidP="0027244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w:t>
      </w:r>
      <w:r w:rsidRPr="00BE79AB">
        <w:rPr>
          <w:b/>
        </w:rPr>
        <w:t>the grant opportunity</w:t>
      </w:r>
    </w:p>
    <w:p w:rsidR="00272443" w:rsidRDefault="00272443" w:rsidP="00272443">
      <w:pPr>
        <w:pBdr>
          <w:top w:val="single" w:sz="2" w:space="1" w:color="auto"/>
          <w:left w:val="single" w:sz="2" w:space="4" w:color="auto"/>
          <w:bottom w:val="single" w:sz="2" w:space="1" w:color="auto"/>
          <w:right w:val="single" w:sz="2" w:space="4" w:color="auto"/>
        </w:pBdr>
        <w:spacing w:after="0"/>
        <w:jc w:val="center"/>
      </w:pPr>
      <w:r w:rsidRPr="00BE79AB">
        <w:t xml:space="preserve">We evaluate your specific grant activity and the grant opportunity as </w:t>
      </w:r>
      <w:r w:rsidRPr="00C659C4">
        <w:t>a whole. We base this on information you provide us and that we collect from various sources.</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4" w:name="_Toc53474869"/>
      <w:r w:rsidRPr="00107F52">
        <w:rPr>
          <w:rFonts w:eastAsia="Times New Roman" w:cs="Arial"/>
          <w:iCs/>
          <w:color w:val="264F90"/>
          <w:sz w:val="24"/>
          <w:szCs w:val="32"/>
        </w:rPr>
        <w:lastRenderedPageBreak/>
        <w:t>Introduction</w:t>
      </w:r>
      <w:bookmarkEnd w:id="4"/>
    </w:p>
    <w:p w:rsidR="00272443" w:rsidRDefault="00272443" w:rsidP="00272443">
      <w:r>
        <w:t xml:space="preserve">These guidelines contain information for the Women’s Leadership and Development Program (WLDP) Project Grants. </w:t>
      </w:r>
    </w:p>
    <w:p w:rsidR="00272443" w:rsidRDefault="00272443" w:rsidP="00272443">
      <w:r>
        <w:t xml:space="preserve">You must read these guidelines before filling out an application. </w:t>
      </w:r>
    </w:p>
    <w:p w:rsidR="00272443" w:rsidRPr="00E00BAF" w:rsidRDefault="00272443" w:rsidP="00272443">
      <w:r w:rsidRPr="00E00BAF">
        <w:t>This document sets out:</w:t>
      </w:r>
    </w:p>
    <w:p w:rsidR="00272443" w:rsidRPr="00107F52" w:rsidRDefault="00272443" w:rsidP="00272443">
      <w:pPr>
        <w:pStyle w:val="ListBullet"/>
        <w:numPr>
          <w:ilvl w:val="0"/>
          <w:numId w:val="7"/>
        </w:numPr>
        <w:rPr>
          <w:rStyle w:val="highlightedtextChar"/>
          <w:rFonts w:eastAsiaTheme="minorHAnsi" w:cs="Arial"/>
          <w:b w:val="0"/>
          <w:iCs/>
          <w:color w:val="auto"/>
        </w:rPr>
      </w:pPr>
      <w:r w:rsidRPr="00107F52">
        <w:rPr>
          <w:rStyle w:val="highlightedtextChar"/>
          <w:rFonts w:eastAsiaTheme="minorHAnsi" w:cs="Arial"/>
          <w:b w:val="0"/>
          <w:iCs/>
          <w:color w:val="auto"/>
        </w:rPr>
        <w:t>the purpose of the grant program/grant opportunity</w:t>
      </w:r>
    </w:p>
    <w:p w:rsidR="00272443" w:rsidRPr="00107F52" w:rsidRDefault="00272443" w:rsidP="00272443">
      <w:pPr>
        <w:pStyle w:val="ListBullet"/>
        <w:numPr>
          <w:ilvl w:val="0"/>
          <w:numId w:val="7"/>
        </w:numPr>
        <w:rPr>
          <w:rStyle w:val="highlightedtextChar"/>
          <w:rFonts w:eastAsiaTheme="minorHAnsi" w:cs="Arial"/>
          <w:b w:val="0"/>
          <w:iCs/>
          <w:color w:val="auto"/>
        </w:rPr>
      </w:pPr>
      <w:r w:rsidRPr="00107F52">
        <w:rPr>
          <w:rStyle w:val="highlightedtextChar"/>
          <w:rFonts w:eastAsiaTheme="minorHAnsi" w:cs="Arial"/>
          <w:b w:val="0"/>
          <w:iCs/>
          <w:color w:val="auto"/>
        </w:rPr>
        <w:t>the eligibility and assessment criteria</w:t>
      </w:r>
    </w:p>
    <w:p w:rsidR="00272443" w:rsidRPr="00107F52" w:rsidRDefault="00272443" w:rsidP="00272443">
      <w:pPr>
        <w:pStyle w:val="ListBullet"/>
        <w:numPr>
          <w:ilvl w:val="0"/>
          <w:numId w:val="7"/>
        </w:numPr>
        <w:rPr>
          <w:rStyle w:val="highlightedtextChar"/>
          <w:rFonts w:eastAsiaTheme="minorHAnsi" w:cs="Arial"/>
          <w:b w:val="0"/>
          <w:iCs/>
          <w:color w:val="auto"/>
        </w:rPr>
      </w:pPr>
      <w:r w:rsidRPr="00107F52">
        <w:rPr>
          <w:rStyle w:val="highlightedtextChar"/>
          <w:rFonts w:eastAsiaTheme="minorHAnsi" w:cs="Arial"/>
          <w:b w:val="0"/>
          <w:iCs/>
          <w:color w:val="auto"/>
        </w:rPr>
        <w:t>how grant applications are considered and selected</w:t>
      </w:r>
    </w:p>
    <w:p w:rsidR="00272443" w:rsidRPr="00107F52" w:rsidRDefault="00272443" w:rsidP="00272443">
      <w:pPr>
        <w:pStyle w:val="ListBullet"/>
        <w:numPr>
          <w:ilvl w:val="0"/>
          <w:numId w:val="7"/>
        </w:numPr>
        <w:rPr>
          <w:rStyle w:val="highlightedtextChar"/>
          <w:rFonts w:eastAsiaTheme="minorHAnsi" w:cs="Arial"/>
          <w:b w:val="0"/>
          <w:iCs/>
          <w:color w:val="auto"/>
        </w:rPr>
      </w:pPr>
      <w:r w:rsidRPr="00107F52">
        <w:rPr>
          <w:rStyle w:val="highlightedtextChar"/>
          <w:rFonts w:eastAsiaTheme="minorHAnsi" w:cs="Arial"/>
          <w:b w:val="0"/>
          <w:iCs/>
          <w:color w:val="auto"/>
        </w:rPr>
        <w:t>how grantees are notified and receive grant payments</w:t>
      </w:r>
    </w:p>
    <w:p w:rsidR="00272443" w:rsidRPr="00107F52" w:rsidRDefault="00272443" w:rsidP="00272443">
      <w:pPr>
        <w:pStyle w:val="ListBullet"/>
        <w:numPr>
          <w:ilvl w:val="0"/>
          <w:numId w:val="7"/>
        </w:numPr>
        <w:rPr>
          <w:rStyle w:val="highlightedtextChar"/>
          <w:rFonts w:eastAsiaTheme="minorHAnsi" w:cs="Arial"/>
          <w:b w:val="0"/>
          <w:iCs/>
          <w:color w:val="auto"/>
        </w:rPr>
      </w:pPr>
      <w:r w:rsidRPr="00107F52">
        <w:rPr>
          <w:rStyle w:val="highlightedtextChar"/>
          <w:rFonts w:eastAsiaTheme="minorHAnsi" w:cs="Arial"/>
          <w:b w:val="0"/>
          <w:iCs/>
          <w:color w:val="auto"/>
        </w:rPr>
        <w:t>how grantees will be monitored and evaluated</w:t>
      </w:r>
    </w:p>
    <w:p w:rsidR="00272443" w:rsidRPr="00107F52" w:rsidRDefault="00272443" w:rsidP="00272443">
      <w:pPr>
        <w:pStyle w:val="ListBullet"/>
        <w:numPr>
          <w:ilvl w:val="0"/>
          <w:numId w:val="7"/>
        </w:numPr>
        <w:rPr>
          <w:rStyle w:val="highlightedtextChar"/>
          <w:rFonts w:eastAsiaTheme="minorHAnsi" w:cs="Arial"/>
          <w:b w:val="0"/>
          <w:iCs/>
          <w:color w:val="auto"/>
        </w:rPr>
      </w:pPr>
      <w:r w:rsidRPr="00107F52">
        <w:rPr>
          <w:rStyle w:val="highlightedtextChar"/>
          <w:rFonts w:eastAsiaTheme="minorHAnsi" w:cs="Arial"/>
          <w:b w:val="0"/>
          <w:iCs/>
          <w:color w:val="auto"/>
        </w:rPr>
        <w:t>responsibilities and expectations in relation to the opportunity.</w:t>
      </w:r>
    </w:p>
    <w:p w:rsidR="00272443" w:rsidRPr="00107F52" w:rsidRDefault="00272443" w:rsidP="00272443">
      <w:pPr>
        <w:pStyle w:val="ListBullet"/>
        <w:rPr>
          <w:rStyle w:val="highlightedtextChar"/>
          <w:rFonts w:eastAsiaTheme="minorHAnsi" w:cs="Arial"/>
          <w:b w:val="0"/>
          <w:iCs/>
          <w:color w:val="auto"/>
        </w:rPr>
      </w:pPr>
      <w:r w:rsidRPr="00107F52">
        <w:rPr>
          <w:rStyle w:val="highlightedtextChar"/>
          <w:rFonts w:eastAsiaTheme="minorHAnsi" w:cs="Arial"/>
          <w:b w:val="0"/>
          <w:iCs/>
          <w:color w:val="auto"/>
        </w:rPr>
        <w:t>This grant opportunity and process will be administered by the Community Grants Hub on behalf of the Department of the Prime Minister and Cabinet (the department).</w:t>
      </w:r>
    </w:p>
    <w:p w:rsidR="00272443" w:rsidRPr="00107F52" w:rsidRDefault="00272443" w:rsidP="00272443">
      <w:pPr>
        <w:pStyle w:val="Heading2"/>
        <w:keepNext/>
        <w:numPr>
          <w:ilvl w:val="0"/>
          <w:numId w:val="8"/>
        </w:numPr>
        <w:spacing w:before="240" w:after="120"/>
        <w:rPr>
          <w:rFonts w:eastAsia="Times New Roman" w:cstheme="minorHAnsi"/>
          <w:b w:val="0"/>
          <w:iCs/>
          <w:color w:val="264F90"/>
          <w:sz w:val="32"/>
          <w:szCs w:val="32"/>
        </w:rPr>
      </w:pPr>
      <w:bookmarkStart w:id="5" w:name="_Toc53474870"/>
      <w:r w:rsidRPr="00107F52">
        <w:rPr>
          <w:rFonts w:eastAsia="Times New Roman" w:cstheme="minorHAnsi"/>
          <w:b w:val="0"/>
          <w:iCs/>
          <w:color w:val="264F90"/>
          <w:sz w:val="32"/>
          <w:szCs w:val="32"/>
        </w:rPr>
        <w:t>About the grant program</w:t>
      </w:r>
      <w:bookmarkEnd w:id="5"/>
    </w:p>
    <w:p w:rsidR="00272443" w:rsidRPr="00B66525" w:rsidRDefault="00272443" w:rsidP="00272443">
      <w:r w:rsidRPr="00045933">
        <w:t>The</w:t>
      </w:r>
      <w:r>
        <w:t xml:space="preserve"> Australian Government funds the WLDP to deliver a range of projects specifically for Australian women. It contributes to the achievement of the Department of the Prime Minister and Cabinet’s Outcome 1</w:t>
      </w:r>
      <w:r>
        <w:rPr>
          <w:rFonts w:cs="Arial"/>
          <w:i/>
        </w:rPr>
        <w:t xml:space="preserve">, </w:t>
      </w:r>
      <w:r>
        <w:rPr>
          <w:rFonts w:cs="Arial"/>
        </w:rPr>
        <w:t>Program 1.1 Prime Minister and Cabinet.</w:t>
      </w:r>
    </w:p>
    <w:p w:rsidR="00272443" w:rsidRPr="00C229A8" w:rsidRDefault="00272443" w:rsidP="00272443">
      <w:pPr>
        <w:pStyle w:val="ListBullet"/>
        <w:rPr>
          <w:rFonts w:cs="Arial"/>
        </w:rPr>
      </w:pPr>
      <w:r w:rsidRPr="00C229A8">
        <w:rPr>
          <w:rFonts w:cs="Arial"/>
        </w:rPr>
        <w:t xml:space="preserve">Additional funding </w:t>
      </w:r>
      <w:r>
        <w:rPr>
          <w:rFonts w:cs="Arial"/>
        </w:rPr>
        <w:t>over 2020</w:t>
      </w:r>
      <w:r>
        <w:t>–</w:t>
      </w:r>
      <w:r>
        <w:rPr>
          <w:rFonts w:cs="Arial"/>
        </w:rPr>
        <w:t>21 to 2023</w:t>
      </w:r>
      <w:r>
        <w:t>–</w:t>
      </w:r>
      <w:r>
        <w:rPr>
          <w:rFonts w:cs="Arial"/>
        </w:rPr>
        <w:t xml:space="preserve">24 </w:t>
      </w:r>
      <w:r w:rsidRPr="00C229A8">
        <w:rPr>
          <w:rFonts w:cs="Arial"/>
        </w:rPr>
        <w:t xml:space="preserve">was announced </w:t>
      </w:r>
      <w:r>
        <w:rPr>
          <w:rFonts w:cs="Arial"/>
        </w:rPr>
        <w:t>in the 2020</w:t>
      </w:r>
      <w:r>
        <w:t>–</w:t>
      </w:r>
      <w:r>
        <w:rPr>
          <w:rFonts w:cs="Arial"/>
        </w:rPr>
        <w:t xml:space="preserve">21 Budget </w:t>
      </w:r>
      <w:r w:rsidRPr="00C229A8">
        <w:rPr>
          <w:rFonts w:cs="Arial"/>
        </w:rPr>
        <w:t xml:space="preserve">as part of the </w:t>
      </w:r>
      <w:r>
        <w:rPr>
          <w:rFonts w:cs="Arial"/>
        </w:rPr>
        <w:t>Women’s Economic Security Statement</w:t>
      </w:r>
      <w:r w:rsidRPr="00C229A8">
        <w:rPr>
          <w:rFonts w:cs="Arial"/>
        </w:rPr>
        <w:t xml:space="preserve"> to expand the </w:t>
      </w:r>
      <w:r>
        <w:rPr>
          <w:rFonts w:cs="Arial"/>
        </w:rPr>
        <w:t>WLDP</w:t>
      </w:r>
      <w:r w:rsidRPr="00C229A8">
        <w:rPr>
          <w:rFonts w:cs="Arial"/>
        </w:rPr>
        <w:t xml:space="preserve"> and introduce a new Women’s Job Creation priority area</w:t>
      </w:r>
      <w:r>
        <w:rPr>
          <w:rFonts w:cs="Arial"/>
        </w:rPr>
        <w:t>. The Women’s Job Creation priority area will</w:t>
      </w:r>
      <w:r w:rsidRPr="00C229A8">
        <w:rPr>
          <w:rFonts w:cs="Arial"/>
        </w:rPr>
        <w:t xml:space="preserve"> focus on projects that address women’s unemployment and set </w:t>
      </w:r>
      <w:r>
        <w:rPr>
          <w:rFonts w:cs="Arial"/>
        </w:rPr>
        <w:t xml:space="preserve">Australian </w:t>
      </w:r>
      <w:r w:rsidRPr="00C229A8">
        <w:rPr>
          <w:rFonts w:cs="Arial"/>
        </w:rPr>
        <w:t>women up for future jobs.</w:t>
      </w:r>
    </w:p>
    <w:p w:rsidR="00272443" w:rsidRPr="008E0266" w:rsidRDefault="00272443" w:rsidP="00272443">
      <w:pPr>
        <w:rPr>
          <w:rFonts w:cs="Arial"/>
        </w:rPr>
      </w:pPr>
      <w:r w:rsidRPr="00C229A8">
        <w:rPr>
          <w:rFonts w:cs="Arial"/>
        </w:rPr>
        <w:t xml:space="preserve">The expanded </w:t>
      </w:r>
      <w:r>
        <w:rPr>
          <w:rFonts w:cs="Arial"/>
        </w:rPr>
        <w:t xml:space="preserve">WLDP </w:t>
      </w:r>
      <w:r w:rsidRPr="008E0266">
        <w:rPr>
          <w:rFonts w:cs="Arial"/>
        </w:rPr>
        <w:t xml:space="preserve">further builds on the </w:t>
      </w:r>
      <w:r>
        <w:rPr>
          <w:rFonts w:cs="Arial"/>
        </w:rPr>
        <w:t>g</w:t>
      </w:r>
      <w:r w:rsidRPr="008E0266">
        <w:rPr>
          <w:rFonts w:cs="Arial"/>
        </w:rPr>
        <w:t>overnment’s Our Plan to Support Australian Women. It complements the Australian Government’s JobMaker Plan to support the re</w:t>
      </w:r>
      <w:r w:rsidRPr="008E0266">
        <w:rPr>
          <w:rFonts w:cs="Arial"/>
        </w:rPr>
        <w:noBreakHyphen/>
        <w:t>opening, recovery and reform of Australia’s economy.</w:t>
      </w:r>
    </w:p>
    <w:p w:rsidR="00272443" w:rsidRPr="008E0266" w:rsidRDefault="00272443" w:rsidP="00272443">
      <w:pPr>
        <w:rPr>
          <w:rFonts w:cs="Arial"/>
        </w:rPr>
      </w:pPr>
      <w:r w:rsidRPr="002E2417">
        <w:rPr>
          <w:rFonts w:cs="Arial"/>
        </w:rPr>
        <w:t xml:space="preserve">The objective of the </w:t>
      </w:r>
      <w:r>
        <w:rPr>
          <w:rFonts w:cs="Arial"/>
        </w:rPr>
        <w:t>WLDP</w:t>
      </w:r>
      <w:r w:rsidRPr="002E2417">
        <w:rPr>
          <w:rFonts w:cs="Arial"/>
        </w:rPr>
        <w:t xml:space="preserve"> is to improve outcomes for Australian women in </w:t>
      </w:r>
      <w:r>
        <w:rPr>
          <w:rFonts w:cs="Arial"/>
        </w:rPr>
        <w:t>6</w:t>
      </w:r>
      <w:r w:rsidRPr="002E2417">
        <w:rPr>
          <w:rFonts w:cs="Arial"/>
        </w:rPr>
        <w:t xml:space="preserve"> key focus areas: women’s job creation; women’s economic security; women’s workforce participation; women’s leadership; women’s safety; and international engagement</w:t>
      </w:r>
      <w:r w:rsidRPr="008E0266">
        <w:rPr>
          <w:rFonts w:cs="Arial"/>
        </w:rPr>
        <w:t>.</w:t>
      </w:r>
    </w:p>
    <w:p w:rsidR="00272443" w:rsidRPr="00C229A8" w:rsidRDefault="00272443" w:rsidP="00272443">
      <w:r>
        <w:t xml:space="preserve">The Community Grants Hub administers the WLDP on behalf of the Department of the Prime Minister and Cabinet according to </w:t>
      </w:r>
      <w:hyperlink r:id="rId11" w:history="1">
        <w:r w:rsidRPr="00243BED">
          <w:rPr>
            <w:rStyle w:val="Hyperlink"/>
            <w:rFonts w:eastAsiaTheme="majorEastAsia"/>
            <w:i/>
          </w:rPr>
          <w:t>Commonwealth Grants Rules and Guidelines 2017 (CGRGs).</w:t>
        </w:r>
      </w:hyperlink>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6" w:name="_Ref485199086"/>
      <w:bookmarkStart w:id="7" w:name="_Ref485200398"/>
      <w:bookmarkStart w:id="8" w:name="_Toc48122946"/>
      <w:bookmarkStart w:id="9" w:name="_Toc53474871"/>
      <w:r w:rsidRPr="00107F52">
        <w:rPr>
          <w:rFonts w:eastAsia="Times New Roman" w:cs="Arial"/>
          <w:iCs/>
          <w:color w:val="264F90"/>
          <w:sz w:val="24"/>
          <w:szCs w:val="32"/>
        </w:rPr>
        <w:t xml:space="preserve">About the </w:t>
      </w:r>
      <w:bookmarkEnd w:id="6"/>
      <w:bookmarkEnd w:id="7"/>
      <w:bookmarkEnd w:id="8"/>
      <w:r w:rsidRPr="00107F52">
        <w:rPr>
          <w:rFonts w:eastAsia="Times New Roman" w:cs="Arial"/>
          <w:iCs/>
          <w:color w:val="264F90"/>
          <w:sz w:val="24"/>
          <w:szCs w:val="32"/>
        </w:rPr>
        <w:t>grant opportunity</w:t>
      </w:r>
      <w:bookmarkEnd w:id="9"/>
    </w:p>
    <w:p w:rsidR="00272443" w:rsidRDefault="00272443" w:rsidP="00272443">
      <w:pPr>
        <w:spacing w:before="120"/>
        <w:rPr>
          <w:lang w:val="en"/>
        </w:rPr>
      </w:pPr>
      <w:r w:rsidRPr="00F00C4A">
        <w:rPr>
          <w:lang w:val="en"/>
        </w:rPr>
        <w:t>Th</w:t>
      </w:r>
      <w:r>
        <w:rPr>
          <w:lang w:val="en"/>
        </w:rPr>
        <w:t>is grant opportunity</w:t>
      </w:r>
      <w:r w:rsidRPr="00F00C4A">
        <w:rPr>
          <w:lang w:val="en"/>
        </w:rPr>
        <w:t xml:space="preserve"> support</w:t>
      </w:r>
      <w:r>
        <w:rPr>
          <w:lang w:val="en"/>
        </w:rPr>
        <w:t>s</w:t>
      </w:r>
      <w:r w:rsidRPr="00F00C4A">
        <w:rPr>
          <w:lang w:val="en"/>
        </w:rPr>
        <w:t xml:space="preserve"> projects that achieve tangible improvements in outcomes linked to</w:t>
      </w:r>
      <w:r>
        <w:rPr>
          <w:lang w:val="en"/>
        </w:rPr>
        <w:t xml:space="preserve"> the achievement of</w:t>
      </w:r>
      <w:r w:rsidRPr="00F00C4A">
        <w:rPr>
          <w:lang w:val="en"/>
        </w:rPr>
        <w:t xml:space="preserve"> all, one, or a combination of the </w:t>
      </w:r>
      <w:r>
        <w:rPr>
          <w:lang w:val="en"/>
        </w:rPr>
        <w:t xml:space="preserve">key </w:t>
      </w:r>
      <w:r w:rsidRPr="008E0266">
        <w:rPr>
          <w:lang w:val="en"/>
        </w:rPr>
        <w:t>priority areas of the WLDP (note: International Engagement will not form part of this grant opportunity).</w:t>
      </w:r>
    </w:p>
    <w:p w:rsidR="00272443" w:rsidRPr="000312B9" w:rsidRDefault="00272443" w:rsidP="00272443">
      <w:pPr>
        <w:spacing w:after="80"/>
        <w:rPr>
          <w:rFonts w:cs="Arial"/>
        </w:rPr>
      </w:pPr>
      <w:r>
        <w:rPr>
          <w:rFonts w:cs="Arial"/>
        </w:rPr>
        <w:t>Applications are</w:t>
      </w:r>
      <w:r w:rsidRPr="000312B9">
        <w:rPr>
          <w:rFonts w:cs="Arial"/>
        </w:rPr>
        <w:t xml:space="preserve"> required to:</w:t>
      </w:r>
    </w:p>
    <w:p w:rsidR="00272443" w:rsidRPr="003E6CC0" w:rsidRDefault="00272443" w:rsidP="004E2073">
      <w:pPr>
        <w:pStyle w:val="ListParagraph"/>
        <w:numPr>
          <w:ilvl w:val="0"/>
          <w:numId w:val="22"/>
        </w:numPr>
        <w:spacing w:after="80"/>
        <w:contextualSpacing w:val="0"/>
        <w:rPr>
          <w:rFonts w:cs="Arial"/>
        </w:rPr>
      </w:pPr>
      <w:r>
        <w:rPr>
          <w:rFonts w:cs="Arial"/>
        </w:rPr>
        <w:t>i</w:t>
      </w:r>
      <w:r w:rsidRPr="003E6CC0">
        <w:rPr>
          <w:rFonts w:cs="Arial"/>
        </w:rPr>
        <w:t>dentify</w:t>
      </w:r>
      <w:r>
        <w:rPr>
          <w:rFonts w:cs="Arial"/>
        </w:rPr>
        <w:t xml:space="preserve"> to</w:t>
      </w:r>
      <w:r w:rsidRPr="003E6CC0">
        <w:rPr>
          <w:rFonts w:cs="Arial"/>
        </w:rPr>
        <w:t xml:space="preserve"> which outcome(s) their project contributes </w:t>
      </w:r>
    </w:p>
    <w:p w:rsidR="00272443" w:rsidRPr="003E6CC0" w:rsidRDefault="00272443" w:rsidP="004E2073">
      <w:pPr>
        <w:pStyle w:val="ListParagraph"/>
        <w:numPr>
          <w:ilvl w:val="0"/>
          <w:numId w:val="22"/>
        </w:numPr>
        <w:spacing w:after="80"/>
        <w:contextualSpacing w:val="0"/>
        <w:rPr>
          <w:rFonts w:cs="Arial"/>
        </w:rPr>
      </w:pPr>
      <w:r>
        <w:rPr>
          <w:rFonts w:cs="Arial"/>
        </w:rPr>
        <w:t>s</w:t>
      </w:r>
      <w:r w:rsidRPr="003E6CC0">
        <w:rPr>
          <w:rFonts w:cs="Arial"/>
        </w:rPr>
        <w:t>pecify target(s)</w:t>
      </w:r>
      <w:r>
        <w:rPr>
          <w:rFonts w:cs="Arial"/>
        </w:rPr>
        <w:t xml:space="preserve"> to be achieved</w:t>
      </w:r>
    </w:p>
    <w:p w:rsidR="00272443" w:rsidRPr="009D7257" w:rsidRDefault="00272443" w:rsidP="004E2073">
      <w:pPr>
        <w:pStyle w:val="ListParagraph"/>
        <w:numPr>
          <w:ilvl w:val="0"/>
          <w:numId w:val="22"/>
        </w:numPr>
        <w:spacing w:after="80"/>
        <w:contextualSpacing w:val="0"/>
      </w:pPr>
      <w:r>
        <w:rPr>
          <w:rFonts w:cs="Arial"/>
        </w:rPr>
        <w:t>identify how they will m</w:t>
      </w:r>
      <w:r w:rsidRPr="009D7257">
        <w:rPr>
          <w:rFonts w:cs="Arial"/>
        </w:rPr>
        <w:t>easure their contribution towards their nominated outcome(s)</w:t>
      </w:r>
    </w:p>
    <w:p w:rsidR="00272443" w:rsidRDefault="00272443" w:rsidP="004E2073">
      <w:pPr>
        <w:pStyle w:val="ListParagraph"/>
        <w:numPr>
          <w:ilvl w:val="0"/>
          <w:numId w:val="22"/>
        </w:numPr>
        <w:spacing w:after="80"/>
        <w:contextualSpacing w:val="0"/>
      </w:pPr>
      <w:r>
        <w:rPr>
          <w:rFonts w:cs="Arial"/>
        </w:rPr>
        <w:t>identify how they will e</w:t>
      </w:r>
      <w:r w:rsidRPr="00F90136">
        <w:rPr>
          <w:rFonts w:cs="Arial"/>
        </w:rPr>
        <w:t>valuate their success in achieving the target(s)</w:t>
      </w:r>
      <w:r>
        <w:t>.</w:t>
      </w:r>
    </w:p>
    <w:p w:rsidR="00272443" w:rsidRPr="00FF57C4" w:rsidRDefault="00272443" w:rsidP="00272443">
      <w:pPr>
        <w:spacing w:after="80"/>
      </w:pPr>
      <w:r w:rsidRPr="001955D4">
        <w:rPr>
          <w:lang w:val="en"/>
        </w:rPr>
        <w:lastRenderedPageBreak/>
        <w:t xml:space="preserve">Priority will be given to applicants who can demonstrate how their project complements existing initiatives under the </w:t>
      </w:r>
      <w:r>
        <w:rPr>
          <w:lang w:val="en"/>
        </w:rPr>
        <w:t>g</w:t>
      </w:r>
      <w:r w:rsidRPr="001955D4">
        <w:rPr>
          <w:lang w:val="en"/>
        </w:rPr>
        <w:t xml:space="preserve">overnment’s JobMaker Plan, in particular the JobTrainer Fund, to work in </w:t>
      </w:r>
      <w:r w:rsidRPr="00FF57C4">
        <w:t>partnership with the Commonwealth.</w:t>
      </w:r>
    </w:p>
    <w:p w:rsidR="00272443" w:rsidRDefault="00272443" w:rsidP="00272443">
      <w:pPr>
        <w:spacing w:after="80"/>
      </w:pPr>
      <w:r w:rsidRPr="00FF57C4">
        <w:t xml:space="preserve">Projects that are scalable, transferable across industries and occupations, and those that focus on supporting women from different backgrounds (including rural, remote and regional women) </w:t>
      </w:r>
      <w:r>
        <w:rPr>
          <w:rFonts w:cs="Arial"/>
        </w:rPr>
        <w:t>are strongly encouraged</w:t>
      </w:r>
      <w:r w:rsidRPr="00C229A8">
        <w:rPr>
          <w:rFonts w:cs="Arial"/>
        </w:rPr>
        <w:t>.</w:t>
      </w:r>
    </w:p>
    <w:p w:rsidR="00272443" w:rsidRDefault="00272443" w:rsidP="00272443">
      <w:pPr>
        <w:spacing w:before="120"/>
        <w:rPr>
          <w:lang w:val="en"/>
        </w:rPr>
      </w:pPr>
      <w:r>
        <w:rPr>
          <w:lang w:val="en"/>
        </w:rPr>
        <w:t>Projects funded under the 2018</w:t>
      </w:r>
      <w:r>
        <w:t>–</w:t>
      </w:r>
      <w:r>
        <w:rPr>
          <w:lang w:val="en"/>
        </w:rPr>
        <w:t xml:space="preserve">19 WLDP grant opportunity are encouraged to apply for a continuation or expansion of their project. </w:t>
      </w:r>
    </w:p>
    <w:p w:rsidR="00272443" w:rsidRPr="00C229A8" w:rsidRDefault="00272443" w:rsidP="00272443">
      <w:pPr>
        <w:spacing w:before="120"/>
        <w:rPr>
          <w:rStyle w:val="highlightedtextChar"/>
          <w:b w:val="0"/>
        </w:rPr>
      </w:pPr>
      <w:r w:rsidRPr="00C229A8">
        <w:t>The outcomes of the key priority areas are:</w:t>
      </w:r>
    </w:p>
    <w:p w:rsidR="00272443" w:rsidRPr="00C229A8" w:rsidRDefault="00272443" w:rsidP="004E2073">
      <w:pPr>
        <w:numPr>
          <w:ilvl w:val="0"/>
          <w:numId w:val="20"/>
        </w:numPr>
        <w:spacing w:before="0" w:line="240" w:lineRule="auto"/>
        <w:rPr>
          <w:rFonts w:cs="Arial"/>
          <w:b/>
        </w:rPr>
      </w:pPr>
      <w:r>
        <w:rPr>
          <w:rFonts w:cs="Arial"/>
          <w:b/>
        </w:rPr>
        <w:t xml:space="preserve">Women’s </w:t>
      </w:r>
      <w:r w:rsidRPr="00C229A8">
        <w:rPr>
          <w:rFonts w:cs="Arial"/>
          <w:b/>
        </w:rPr>
        <w:t>Job Creation</w:t>
      </w:r>
    </w:p>
    <w:p w:rsidR="00272443" w:rsidRPr="00C229A8" w:rsidRDefault="00272443" w:rsidP="00272443">
      <w:pPr>
        <w:spacing w:before="0" w:line="240" w:lineRule="auto"/>
        <w:ind w:left="1440" w:hanging="1440"/>
        <w:rPr>
          <w:rFonts w:cs="Arial"/>
        </w:rPr>
      </w:pPr>
      <w:r w:rsidRPr="00C229A8">
        <w:rPr>
          <w:rFonts w:cs="Arial"/>
        </w:rPr>
        <w:t>Outco</w:t>
      </w:r>
      <w:r>
        <w:rPr>
          <w:rFonts w:cs="Arial"/>
        </w:rPr>
        <w:t xml:space="preserve">me 1.1: </w:t>
      </w:r>
      <w:r>
        <w:rPr>
          <w:rFonts w:cs="Arial"/>
        </w:rPr>
        <w:tab/>
      </w:r>
      <w:r w:rsidRPr="00F62C7B">
        <w:rPr>
          <w:rFonts w:cs="Arial"/>
          <w:i/>
        </w:rPr>
        <w:t>Jobs and employment pathways</w:t>
      </w:r>
      <w:r>
        <w:rPr>
          <w:rFonts w:cs="Arial"/>
          <w:i/>
        </w:rPr>
        <w:t xml:space="preserve"> are</w:t>
      </w:r>
      <w:r w:rsidRPr="00F62C7B">
        <w:rPr>
          <w:rFonts w:cs="Arial"/>
          <w:i/>
        </w:rPr>
        <w:t xml:space="preserve"> created for women, and women </w:t>
      </w:r>
      <w:r>
        <w:rPr>
          <w:rFonts w:cs="Arial"/>
          <w:i/>
        </w:rPr>
        <w:t xml:space="preserve">are </w:t>
      </w:r>
      <w:r w:rsidRPr="00F62C7B">
        <w:rPr>
          <w:rFonts w:cs="Arial"/>
          <w:i/>
        </w:rPr>
        <w:t>equipped for</w:t>
      </w:r>
      <w:r>
        <w:rPr>
          <w:rFonts w:cs="Arial"/>
          <w:i/>
        </w:rPr>
        <w:t xml:space="preserve"> </w:t>
      </w:r>
      <w:r w:rsidRPr="00F62C7B">
        <w:rPr>
          <w:rFonts w:cs="Arial"/>
          <w:i/>
        </w:rPr>
        <w:t xml:space="preserve">jobs of the future, particularly in non-traditional </w:t>
      </w:r>
      <w:r>
        <w:rPr>
          <w:rFonts w:cs="Arial"/>
          <w:i/>
        </w:rPr>
        <w:t xml:space="preserve">and/or male-dominated </w:t>
      </w:r>
      <w:r w:rsidRPr="00F62C7B">
        <w:rPr>
          <w:rFonts w:cs="Arial"/>
          <w:i/>
        </w:rPr>
        <w:t>industries.</w:t>
      </w:r>
    </w:p>
    <w:p w:rsidR="00272443" w:rsidRPr="00C229A8" w:rsidRDefault="00272443" w:rsidP="00272443">
      <w:pPr>
        <w:suppressAutoHyphens/>
        <w:spacing w:before="180" w:line="240" w:lineRule="auto"/>
        <w:rPr>
          <w:rFonts w:eastAsia="Arial" w:cs="Arial"/>
          <w:spacing w:val="5"/>
        </w:rPr>
      </w:pPr>
      <w:r w:rsidRPr="00C229A8">
        <w:rPr>
          <w:rFonts w:eastAsia="Arial" w:cs="Arial"/>
          <w:spacing w:val="5"/>
        </w:rPr>
        <w:t>The types of projects that may be funded include but are not limited to:</w:t>
      </w:r>
    </w:p>
    <w:p w:rsidR="00272443" w:rsidRPr="001955D4" w:rsidRDefault="00272443" w:rsidP="004E2073">
      <w:pPr>
        <w:pStyle w:val="ListParagraph"/>
        <w:numPr>
          <w:ilvl w:val="0"/>
          <w:numId w:val="23"/>
        </w:numPr>
        <w:spacing w:after="80"/>
        <w:contextualSpacing w:val="0"/>
      </w:pPr>
      <w:r w:rsidRPr="00C229A8">
        <w:rPr>
          <w:rFonts w:cs="Arial"/>
        </w:rPr>
        <w:t xml:space="preserve">Projects that address women’s unemployment </w:t>
      </w:r>
      <w:r>
        <w:rPr>
          <w:rFonts w:cs="Arial"/>
        </w:rPr>
        <w:t xml:space="preserve">and set up women for the future, especially in </w:t>
      </w:r>
      <w:r w:rsidRPr="001955D4">
        <w:t>non-traditional and/or male</w:t>
      </w:r>
      <w:r>
        <w:t>-</w:t>
      </w:r>
      <w:r w:rsidRPr="001955D4">
        <w:t>dominated industries.</w:t>
      </w:r>
    </w:p>
    <w:p w:rsidR="00272443" w:rsidRPr="006C68C0" w:rsidRDefault="00272443" w:rsidP="004E2073">
      <w:pPr>
        <w:pStyle w:val="ListParagraph"/>
        <w:numPr>
          <w:ilvl w:val="0"/>
          <w:numId w:val="23"/>
        </w:numPr>
        <w:spacing w:after="80"/>
        <w:contextualSpacing w:val="0"/>
        <w:rPr>
          <w:rFonts w:cs="Arial"/>
        </w:rPr>
      </w:pPr>
      <w:r w:rsidRPr="001955D4">
        <w:t>Pr</w:t>
      </w:r>
      <w:r w:rsidRPr="001955D4">
        <w:rPr>
          <w:lang w:val="en"/>
        </w:rPr>
        <w:t xml:space="preserve">ojects that complement existing initiatives under the </w:t>
      </w:r>
      <w:r>
        <w:rPr>
          <w:lang w:val="en"/>
        </w:rPr>
        <w:t>g</w:t>
      </w:r>
      <w:r w:rsidRPr="001955D4">
        <w:rPr>
          <w:lang w:val="en"/>
        </w:rPr>
        <w:t xml:space="preserve">overnment’s JobMaker Plan, such as the JobTrainer Fund, supporting job seekers and young people, including school leavers, to maintain labour market connections, to train and upskill and to move into employment as the economy recovers from the COVID-19 pandemic. JobTrainer Fund information can be found </w:t>
      </w:r>
      <w:r>
        <w:rPr>
          <w:lang w:val="en"/>
        </w:rPr>
        <w:t xml:space="preserve">on the Department of Education, Skills and Employment </w:t>
      </w:r>
      <w:hyperlink r:id="rId12" w:history="1">
        <w:r>
          <w:rPr>
            <w:rStyle w:val="Hyperlink"/>
            <w:rFonts w:eastAsiaTheme="majorEastAsia"/>
            <w:lang w:val="en"/>
          </w:rPr>
          <w:t>website</w:t>
        </w:r>
      </w:hyperlink>
      <w:r>
        <w:rPr>
          <w:rFonts w:cs="Arial"/>
        </w:rPr>
        <w:t xml:space="preserve">. </w:t>
      </w:r>
      <w:r w:rsidRPr="006C68C0">
        <w:rPr>
          <w:rFonts w:cs="Arial"/>
        </w:rPr>
        <w:t xml:space="preserve"> </w:t>
      </w:r>
    </w:p>
    <w:p w:rsidR="00272443" w:rsidRPr="006B73A3" w:rsidRDefault="00272443" w:rsidP="00272443">
      <w:pPr>
        <w:rPr>
          <w:rFonts w:cs="Arial"/>
        </w:rPr>
      </w:pPr>
      <w:r w:rsidRPr="006B73A3">
        <w:rPr>
          <w:rFonts w:cs="Arial"/>
        </w:rPr>
        <w:t>Applications will need to estimate the number of award paying jobs and any employment pathways (work experience or training) to be delivered over the funding agreement period.</w:t>
      </w:r>
    </w:p>
    <w:p w:rsidR="00272443" w:rsidRPr="00C229A8" w:rsidRDefault="00272443" w:rsidP="004E2073">
      <w:pPr>
        <w:pStyle w:val="ListParagraph"/>
        <w:numPr>
          <w:ilvl w:val="0"/>
          <w:numId w:val="20"/>
        </w:numPr>
        <w:suppressAutoHyphens/>
        <w:spacing w:before="240" w:line="240" w:lineRule="auto"/>
        <w:rPr>
          <w:rFonts w:eastAsia="Arial"/>
          <w:b/>
        </w:rPr>
      </w:pPr>
      <w:r w:rsidRPr="00C229A8">
        <w:rPr>
          <w:rFonts w:eastAsia="Arial"/>
          <w:b/>
        </w:rPr>
        <w:t>Women’s Economic Security</w:t>
      </w:r>
    </w:p>
    <w:p w:rsidR="00272443" w:rsidRPr="00F62C7B" w:rsidRDefault="00272443" w:rsidP="00272443">
      <w:pPr>
        <w:spacing w:before="0" w:line="240" w:lineRule="auto"/>
        <w:rPr>
          <w:rFonts w:cs="Arial"/>
          <w:i/>
        </w:rPr>
      </w:pPr>
      <w:r w:rsidRPr="00C229A8">
        <w:rPr>
          <w:rFonts w:cs="Arial"/>
        </w:rPr>
        <w:t xml:space="preserve">Outcome 2.1: </w:t>
      </w:r>
      <w:r w:rsidRPr="00C229A8">
        <w:rPr>
          <w:rFonts w:cs="Arial"/>
        </w:rPr>
        <w:tab/>
      </w:r>
      <w:r w:rsidRPr="00F62C7B">
        <w:rPr>
          <w:rFonts w:cs="Arial"/>
          <w:i/>
        </w:rPr>
        <w:t xml:space="preserve">Women’s economic security </w:t>
      </w:r>
      <w:r>
        <w:rPr>
          <w:rFonts w:cs="Arial"/>
          <w:i/>
        </w:rPr>
        <w:t>improves</w:t>
      </w:r>
      <w:r w:rsidRPr="00F62C7B">
        <w:rPr>
          <w:rFonts w:cs="Arial"/>
          <w:i/>
        </w:rPr>
        <w:t xml:space="preserve"> across their lifetime.</w:t>
      </w:r>
    </w:p>
    <w:p w:rsidR="00272443" w:rsidRPr="00C229A8" w:rsidRDefault="00272443" w:rsidP="00272443">
      <w:pPr>
        <w:rPr>
          <w:rFonts w:cs="Arial"/>
        </w:rPr>
      </w:pPr>
      <w:r w:rsidRPr="00C229A8">
        <w:rPr>
          <w:rFonts w:cs="Arial"/>
        </w:rPr>
        <w:t>The type of projects that may be funded include but are not limited to:</w:t>
      </w:r>
    </w:p>
    <w:p w:rsidR="00272443" w:rsidRPr="00123064" w:rsidRDefault="00272443" w:rsidP="004E2073">
      <w:pPr>
        <w:pStyle w:val="ListParagraph"/>
        <w:numPr>
          <w:ilvl w:val="0"/>
          <w:numId w:val="23"/>
        </w:numPr>
        <w:spacing w:after="80"/>
        <w:contextualSpacing w:val="0"/>
        <w:rPr>
          <w:rFonts w:cs="Arial"/>
        </w:rPr>
      </w:pPr>
      <w:r w:rsidRPr="00C229A8">
        <w:t>Mitigating the impacts of COVID-19 on women, such as providing onlin</w:t>
      </w:r>
      <w:r>
        <w:t xml:space="preserve">e support during the crisis to improve financial literacy skills and </w:t>
      </w:r>
      <w:r w:rsidRPr="00C229A8">
        <w:t>supporting women through the recovery phase of the crisis.</w:t>
      </w:r>
    </w:p>
    <w:p w:rsidR="00272443" w:rsidRPr="00C229A8" w:rsidRDefault="00272443" w:rsidP="004E2073">
      <w:pPr>
        <w:pStyle w:val="ListParagraph"/>
        <w:numPr>
          <w:ilvl w:val="0"/>
          <w:numId w:val="23"/>
        </w:numPr>
        <w:ind w:left="357" w:hanging="357"/>
        <w:contextualSpacing w:val="0"/>
        <w:rPr>
          <w:rFonts w:cs="Arial"/>
        </w:rPr>
      </w:pPr>
      <w:r>
        <w:rPr>
          <w:rFonts w:cs="Arial"/>
        </w:rPr>
        <w:t>I</w:t>
      </w:r>
      <w:r w:rsidRPr="00C229A8">
        <w:rPr>
          <w:rFonts w:cs="Arial"/>
        </w:rPr>
        <w:t>nitiatives that</w:t>
      </w:r>
      <w:r>
        <w:rPr>
          <w:rFonts w:cs="Arial"/>
        </w:rPr>
        <w:t xml:space="preserve"> reduce women’s homelessness such as</w:t>
      </w:r>
      <w:r w:rsidRPr="00C229A8">
        <w:rPr>
          <w:rFonts w:cs="Arial"/>
        </w:rPr>
        <w:t xml:space="preserve"> help</w:t>
      </w:r>
      <w:r>
        <w:rPr>
          <w:rFonts w:cs="Arial"/>
        </w:rPr>
        <w:t>ing</w:t>
      </w:r>
      <w:r w:rsidRPr="00C229A8">
        <w:rPr>
          <w:rFonts w:cs="Arial"/>
        </w:rPr>
        <w:t xml:space="preserve"> women accumulate retirement savings in the future, including pay equity, financial capability and superannuation.</w:t>
      </w:r>
    </w:p>
    <w:p w:rsidR="00176CFB" w:rsidRDefault="00176CFB">
      <w:pPr>
        <w:spacing w:before="0" w:after="200" w:line="276" w:lineRule="auto"/>
        <w:rPr>
          <w:rFonts w:cs="Arial"/>
          <w:b/>
        </w:rPr>
      </w:pPr>
      <w:r>
        <w:rPr>
          <w:rFonts w:cs="Arial"/>
          <w:b/>
        </w:rPr>
        <w:br w:type="page"/>
      </w:r>
    </w:p>
    <w:p w:rsidR="00272443" w:rsidRPr="00C229A8" w:rsidRDefault="00272443" w:rsidP="004E2073">
      <w:pPr>
        <w:pStyle w:val="ListParagraph"/>
        <w:numPr>
          <w:ilvl w:val="0"/>
          <w:numId w:val="20"/>
        </w:numPr>
        <w:spacing w:before="240" w:line="240" w:lineRule="auto"/>
        <w:ind w:left="357" w:hanging="357"/>
        <w:rPr>
          <w:rFonts w:cs="Arial"/>
          <w:b/>
        </w:rPr>
      </w:pPr>
      <w:r w:rsidRPr="00C229A8">
        <w:rPr>
          <w:rFonts w:cs="Arial"/>
          <w:b/>
        </w:rPr>
        <w:lastRenderedPageBreak/>
        <w:t>Women’s Workforce Participation</w:t>
      </w:r>
    </w:p>
    <w:p w:rsidR="00272443" w:rsidRPr="00C229A8" w:rsidRDefault="00272443" w:rsidP="00272443">
      <w:pPr>
        <w:spacing w:before="0" w:line="240" w:lineRule="auto"/>
        <w:ind w:left="1440" w:hanging="1440"/>
        <w:rPr>
          <w:rFonts w:cs="Arial"/>
        </w:rPr>
      </w:pPr>
      <w:r w:rsidRPr="00C229A8">
        <w:rPr>
          <w:rFonts w:cs="Arial"/>
        </w:rPr>
        <w:t xml:space="preserve">Outcome 3.1: </w:t>
      </w:r>
      <w:r w:rsidRPr="00C229A8">
        <w:rPr>
          <w:rFonts w:cs="Arial"/>
        </w:rPr>
        <w:tab/>
      </w:r>
      <w:r w:rsidRPr="00F62C7B">
        <w:rPr>
          <w:rFonts w:cs="Arial"/>
          <w:i/>
        </w:rPr>
        <w:t xml:space="preserve">Women’s workforce participation </w:t>
      </w:r>
      <w:r>
        <w:rPr>
          <w:rFonts w:cs="Arial"/>
          <w:i/>
        </w:rPr>
        <w:t>increases</w:t>
      </w:r>
      <w:r w:rsidRPr="00F62C7B">
        <w:rPr>
          <w:rFonts w:cs="Arial"/>
          <w:i/>
        </w:rPr>
        <w:t xml:space="preserve"> and barriers</w:t>
      </w:r>
      <w:r>
        <w:rPr>
          <w:rFonts w:cs="Arial"/>
          <w:i/>
        </w:rPr>
        <w:t xml:space="preserve"> </w:t>
      </w:r>
      <w:r w:rsidRPr="00F62C7B">
        <w:rPr>
          <w:rFonts w:cs="Arial"/>
          <w:i/>
        </w:rPr>
        <w:t>are reduced, especially in sectors where women are under-represented.</w:t>
      </w:r>
      <w:r w:rsidRPr="00F62C7B">
        <w:rPr>
          <w:rFonts w:cs="Arial"/>
          <w:i/>
        </w:rPr>
        <w:tab/>
      </w:r>
    </w:p>
    <w:p w:rsidR="00272443" w:rsidRPr="00C229A8" w:rsidRDefault="00272443" w:rsidP="00272443">
      <w:pPr>
        <w:suppressAutoHyphens/>
        <w:spacing w:before="180" w:line="240" w:lineRule="auto"/>
        <w:rPr>
          <w:rFonts w:eastAsia="Arial" w:cs="Arial"/>
          <w:spacing w:val="5"/>
        </w:rPr>
      </w:pPr>
      <w:r w:rsidRPr="00C229A8">
        <w:rPr>
          <w:rFonts w:eastAsia="Arial" w:cs="Arial"/>
          <w:spacing w:val="5"/>
        </w:rPr>
        <w:t>The types of projects that may be funded include but are not limited to:</w:t>
      </w:r>
    </w:p>
    <w:p w:rsidR="00272443" w:rsidRPr="00F47D67" w:rsidRDefault="00272443" w:rsidP="004E2073">
      <w:pPr>
        <w:pStyle w:val="ListParagraph"/>
        <w:numPr>
          <w:ilvl w:val="0"/>
          <w:numId w:val="24"/>
        </w:numPr>
        <w:spacing w:after="80"/>
        <w:contextualSpacing w:val="0"/>
        <w:rPr>
          <w:rFonts w:cs="Arial"/>
        </w:rPr>
      </w:pPr>
      <w:r w:rsidRPr="00C229A8">
        <w:rPr>
          <w:rFonts w:cs="Arial"/>
        </w:rPr>
        <w:t>Maximising women’s part</w:t>
      </w:r>
      <w:r>
        <w:rPr>
          <w:rFonts w:cs="Arial"/>
        </w:rPr>
        <w:t>icipation in the paid workforce by i</w:t>
      </w:r>
      <w:r w:rsidRPr="00F47D67">
        <w:rPr>
          <w:rFonts w:cs="Arial"/>
        </w:rPr>
        <w:t xml:space="preserve">ncreasing women’s work choices </w:t>
      </w:r>
      <w:r>
        <w:rPr>
          <w:rFonts w:cs="Arial"/>
        </w:rPr>
        <w:t>and</w:t>
      </w:r>
      <w:r w:rsidRPr="00F47D67">
        <w:rPr>
          <w:rFonts w:cs="Arial"/>
        </w:rPr>
        <w:t xml:space="preserve"> addressing barriers to women working i</w:t>
      </w:r>
      <w:r>
        <w:rPr>
          <w:rFonts w:cs="Arial"/>
        </w:rPr>
        <w:t>n the paid workplace;</w:t>
      </w:r>
      <w:r w:rsidRPr="00F47D67">
        <w:rPr>
          <w:rFonts w:cs="Arial"/>
        </w:rPr>
        <w:t xml:space="preserve"> including access to flexible work arrangements, </w:t>
      </w:r>
      <w:r>
        <w:rPr>
          <w:rFonts w:cs="Arial"/>
        </w:rPr>
        <w:t>preventing and responding to sexual harassment</w:t>
      </w:r>
      <w:r w:rsidRPr="00F47D67">
        <w:rPr>
          <w:rFonts w:cs="Arial"/>
        </w:rPr>
        <w:t xml:space="preserve"> and </w:t>
      </w:r>
      <w:r>
        <w:rPr>
          <w:rFonts w:cs="Arial"/>
        </w:rPr>
        <w:t>access to</w:t>
      </w:r>
      <w:r w:rsidRPr="00F47D67">
        <w:rPr>
          <w:rFonts w:cs="Arial"/>
        </w:rPr>
        <w:t xml:space="preserve"> women leaders.</w:t>
      </w:r>
    </w:p>
    <w:p w:rsidR="00272443" w:rsidRPr="00C229A8" w:rsidRDefault="00272443" w:rsidP="004E2073">
      <w:pPr>
        <w:pStyle w:val="ListParagraph"/>
        <w:keepNext/>
        <w:keepLines/>
        <w:numPr>
          <w:ilvl w:val="0"/>
          <w:numId w:val="24"/>
        </w:numPr>
        <w:spacing w:after="80"/>
        <w:ind w:left="357" w:hanging="357"/>
        <w:contextualSpacing w:val="0"/>
        <w:rPr>
          <w:rFonts w:cs="Arial"/>
        </w:rPr>
      </w:pPr>
      <w:r w:rsidRPr="00C229A8">
        <w:rPr>
          <w:rFonts w:cs="Arial"/>
        </w:rPr>
        <w:t>Job-focused skills training, including skill refreshe</w:t>
      </w:r>
      <w:r>
        <w:rPr>
          <w:rFonts w:cs="Arial"/>
        </w:rPr>
        <w:t>r</w:t>
      </w:r>
      <w:r w:rsidRPr="00C229A8">
        <w:rPr>
          <w:rFonts w:cs="Arial"/>
        </w:rPr>
        <w:t>s for women returning to the workforce after career breaks and upskilling for women looking to increase their participation, particularly in traditionally male-dominated fields and sectors.</w:t>
      </w:r>
    </w:p>
    <w:p w:rsidR="00272443" w:rsidRPr="00C229A8" w:rsidRDefault="00272443" w:rsidP="004E2073">
      <w:pPr>
        <w:pStyle w:val="ListParagraph"/>
        <w:keepNext/>
        <w:keepLines/>
        <w:numPr>
          <w:ilvl w:val="0"/>
          <w:numId w:val="24"/>
        </w:numPr>
        <w:spacing w:after="80"/>
        <w:ind w:left="357" w:hanging="357"/>
        <w:contextualSpacing w:val="0"/>
        <w:rPr>
          <w:rFonts w:cs="Arial"/>
        </w:rPr>
      </w:pPr>
      <w:r w:rsidRPr="00C229A8">
        <w:rPr>
          <w:rFonts w:cs="Arial"/>
        </w:rPr>
        <w:t xml:space="preserve">Programs to support and encourage women into entrepreneurship, particularly in high growth fields such as </w:t>
      </w:r>
      <w:r>
        <w:rPr>
          <w:rFonts w:cs="Arial"/>
        </w:rPr>
        <w:t>Science, Technology, Engineering and Mathematics</w:t>
      </w:r>
      <w:r w:rsidRPr="00C229A8">
        <w:rPr>
          <w:rFonts w:cs="Arial"/>
        </w:rPr>
        <w:t xml:space="preserve"> </w:t>
      </w:r>
      <w:r>
        <w:rPr>
          <w:rFonts w:cs="Arial"/>
        </w:rPr>
        <w:t>(</w:t>
      </w:r>
      <w:r w:rsidRPr="00C229A8">
        <w:rPr>
          <w:rFonts w:cs="Arial"/>
        </w:rPr>
        <w:t>STEM</w:t>
      </w:r>
      <w:r>
        <w:rPr>
          <w:rFonts w:cs="Arial"/>
        </w:rPr>
        <w:t>)</w:t>
      </w:r>
      <w:r w:rsidRPr="00C229A8">
        <w:rPr>
          <w:rFonts w:cs="Arial"/>
        </w:rPr>
        <w:t>.</w:t>
      </w:r>
    </w:p>
    <w:p w:rsidR="00272443" w:rsidRPr="00C229A8" w:rsidRDefault="00272443" w:rsidP="004E2073">
      <w:pPr>
        <w:numPr>
          <w:ilvl w:val="0"/>
          <w:numId w:val="20"/>
        </w:numPr>
        <w:spacing w:before="240" w:line="240" w:lineRule="auto"/>
        <w:ind w:left="357" w:hanging="357"/>
        <w:rPr>
          <w:rFonts w:cs="Arial"/>
          <w:b/>
        </w:rPr>
      </w:pPr>
      <w:r w:rsidRPr="00C229A8">
        <w:rPr>
          <w:rFonts w:cs="Arial"/>
          <w:b/>
        </w:rPr>
        <w:t>Women’s Leadership</w:t>
      </w:r>
    </w:p>
    <w:p w:rsidR="00272443" w:rsidRPr="00C229A8" w:rsidRDefault="00272443" w:rsidP="00272443">
      <w:pPr>
        <w:spacing w:before="0" w:line="240" w:lineRule="auto"/>
        <w:ind w:left="1440" w:hanging="1440"/>
        <w:rPr>
          <w:rFonts w:cs="Arial"/>
        </w:rPr>
      </w:pPr>
      <w:r w:rsidRPr="00C229A8">
        <w:rPr>
          <w:rFonts w:cs="Arial"/>
        </w:rPr>
        <w:t>Outcome 4.1:</w:t>
      </w:r>
      <w:r w:rsidRPr="00C229A8">
        <w:rPr>
          <w:rFonts w:cs="Arial"/>
        </w:rPr>
        <w:tab/>
      </w:r>
      <w:r>
        <w:rPr>
          <w:rFonts w:cs="Arial"/>
          <w:i/>
        </w:rPr>
        <w:t>W</w:t>
      </w:r>
      <w:r w:rsidRPr="00F62C7B">
        <w:rPr>
          <w:rFonts w:cs="Arial"/>
          <w:i/>
        </w:rPr>
        <w:t xml:space="preserve">omen’s representation on boards </w:t>
      </w:r>
      <w:r>
        <w:rPr>
          <w:rFonts w:cs="Arial"/>
          <w:i/>
        </w:rPr>
        <w:t>and in other leadership positions</w:t>
      </w:r>
      <w:r w:rsidRPr="00F62C7B">
        <w:rPr>
          <w:rFonts w:cs="Arial"/>
          <w:i/>
        </w:rPr>
        <w:t xml:space="preserve"> </w:t>
      </w:r>
      <w:r>
        <w:rPr>
          <w:rFonts w:cs="Arial"/>
          <w:i/>
        </w:rPr>
        <w:t>increases</w:t>
      </w:r>
      <w:r w:rsidRPr="00F62C7B">
        <w:rPr>
          <w:rFonts w:cs="Arial"/>
          <w:i/>
        </w:rPr>
        <w:t>, especially in sectors where women are under-represented.</w:t>
      </w:r>
    </w:p>
    <w:p w:rsidR="00272443" w:rsidRPr="00C229A8" w:rsidRDefault="00272443" w:rsidP="00272443">
      <w:pPr>
        <w:suppressAutoHyphens/>
        <w:spacing w:before="180" w:line="240" w:lineRule="auto"/>
        <w:rPr>
          <w:rFonts w:eastAsia="Arial" w:cs="Arial"/>
          <w:spacing w:val="5"/>
        </w:rPr>
      </w:pPr>
      <w:r w:rsidRPr="00C229A8">
        <w:rPr>
          <w:rFonts w:eastAsia="Arial" w:cs="Arial"/>
          <w:spacing w:val="5"/>
        </w:rPr>
        <w:t>The types of projects that may be funded include but are not limited to:</w:t>
      </w:r>
    </w:p>
    <w:p w:rsidR="00272443" w:rsidRPr="00C229A8" w:rsidRDefault="00272443" w:rsidP="004E2073">
      <w:pPr>
        <w:pStyle w:val="ListParagraph"/>
        <w:numPr>
          <w:ilvl w:val="0"/>
          <w:numId w:val="25"/>
        </w:numPr>
        <w:rPr>
          <w:rFonts w:cs="Arial"/>
        </w:rPr>
      </w:pPr>
      <w:r>
        <w:rPr>
          <w:rFonts w:cs="Arial"/>
        </w:rPr>
        <w:t>S</w:t>
      </w:r>
      <w:r w:rsidRPr="00C229A8">
        <w:rPr>
          <w:rFonts w:cs="Arial"/>
        </w:rPr>
        <w:t>cholarships, programs or events, which promote women’s leadership, particularly in high growth fields such as STEM; and initiatives that improve women’s leadership capability</w:t>
      </w:r>
      <w:r>
        <w:rPr>
          <w:rFonts w:cs="Arial"/>
        </w:rPr>
        <w:t>, including participation and leadership in sport</w:t>
      </w:r>
      <w:r w:rsidRPr="00C229A8">
        <w:rPr>
          <w:rFonts w:cs="Arial"/>
        </w:rPr>
        <w:t>.</w:t>
      </w:r>
    </w:p>
    <w:p w:rsidR="00272443" w:rsidRPr="00C229A8" w:rsidRDefault="00272443" w:rsidP="004E2073">
      <w:pPr>
        <w:numPr>
          <w:ilvl w:val="0"/>
          <w:numId w:val="20"/>
        </w:numPr>
        <w:spacing w:before="240" w:line="240" w:lineRule="auto"/>
        <w:ind w:left="357" w:hanging="357"/>
        <w:rPr>
          <w:rFonts w:cs="Arial"/>
          <w:b/>
        </w:rPr>
      </w:pPr>
      <w:r w:rsidRPr="00C229A8">
        <w:rPr>
          <w:rFonts w:cs="Arial"/>
          <w:b/>
        </w:rPr>
        <w:t>Women’s Safety</w:t>
      </w:r>
    </w:p>
    <w:p w:rsidR="00272443" w:rsidRPr="00F62C7B" w:rsidRDefault="00272443" w:rsidP="00272443">
      <w:pPr>
        <w:spacing w:before="0" w:line="240" w:lineRule="auto"/>
        <w:rPr>
          <w:rFonts w:cs="Arial"/>
          <w:i/>
        </w:rPr>
      </w:pPr>
      <w:r w:rsidRPr="00C229A8">
        <w:rPr>
          <w:rFonts w:cs="Arial"/>
        </w:rPr>
        <w:t xml:space="preserve">Outcome 5.1: </w:t>
      </w:r>
      <w:r w:rsidRPr="00C229A8">
        <w:rPr>
          <w:rFonts w:cs="Arial"/>
        </w:rPr>
        <w:tab/>
      </w:r>
      <w:r w:rsidRPr="00F62C7B">
        <w:rPr>
          <w:rFonts w:cs="Arial"/>
          <w:i/>
        </w:rPr>
        <w:t xml:space="preserve">Women are safer in their homes and communities.  </w:t>
      </w:r>
    </w:p>
    <w:p w:rsidR="00272443" w:rsidRPr="00C229A8" w:rsidRDefault="00272443" w:rsidP="00272443">
      <w:pPr>
        <w:suppressAutoHyphens/>
        <w:spacing w:before="180" w:line="240" w:lineRule="auto"/>
        <w:rPr>
          <w:rFonts w:eastAsia="Arial" w:cs="Arial"/>
          <w:spacing w:val="5"/>
        </w:rPr>
      </w:pPr>
      <w:r w:rsidRPr="00C229A8">
        <w:rPr>
          <w:rFonts w:eastAsia="Arial" w:cs="Arial"/>
          <w:spacing w:val="5"/>
        </w:rPr>
        <w:t>The types of projects that may be funded include but are not limited to:</w:t>
      </w:r>
    </w:p>
    <w:p w:rsidR="00272443" w:rsidRDefault="00272443" w:rsidP="004E2073">
      <w:pPr>
        <w:pStyle w:val="ListParagraph"/>
        <w:numPr>
          <w:ilvl w:val="0"/>
          <w:numId w:val="26"/>
        </w:numPr>
        <w:rPr>
          <w:rFonts w:cs="Arial"/>
        </w:rPr>
      </w:pPr>
      <w:r>
        <w:rPr>
          <w:rFonts w:cs="Arial"/>
        </w:rPr>
        <w:t>I</w:t>
      </w:r>
      <w:r w:rsidRPr="00C229A8">
        <w:rPr>
          <w:rFonts w:cs="Arial"/>
        </w:rPr>
        <w:t xml:space="preserve">nitiatives which </w:t>
      </w:r>
      <w:r>
        <w:rPr>
          <w:rFonts w:cs="Arial"/>
        </w:rPr>
        <w:t>seek to support women who have experienced domestic, family and sexual violence to participate at work, particularly those seeking to enter, return to or retain work.</w:t>
      </w:r>
    </w:p>
    <w:p w:rsidR="00272443" w:rsidRDefault="00272443" w:rsidP="004E2073">
      <w:pPr>
        <w:pStyle w:val="ListParagraph"/>
        <w:numPr>
          <w:ilvl w:val="0"/>
          <w:numId w:val="26"/>
        </w:numPr>
        <w:rPr>
          <w:rFonts w:cs="Arial"/>
        </w:rPr>
      </w:pPr>
      <w:r>
        <w:rPr>
          <w:rFonts w:cs="Arial"/>
        </w:rPr>
        <w:t>Initiatives which seek to address forms of violence against women and provide services to women affected by violence.</w:t>
      </w:r>
    </w:p>
    <w:p w:rsidR="00272443" w:rsidRDefault="00272443" w:rsidP="004E2073">
      <w:pPr>
        <w:pStyle w:val="ListParagraph"/>
        <w:numPr>
          <w:ilvl w:val="0"/>
          <w:numId w:val="26"/>
        </w:numPr>
        <w:rPr>
          <w:rFonts w:cs="Arial"/>
        </w:rPr>
      </w:pPr>
      <w:r>
        <w:rPr>
          <w:rFonts w:cs="Arial"/>
        </w:rPr>
        <w:t xml:space="preserve">Support for initiatives that reduce the incidence of </w:t>
      </w:r>
      <w:r w:rsidRPr="00C229A8">
        <w:rPr>
          <w:rFonts w:cs="Arial"/>
        </w:rPr>
        <w:t>female genital mutilation</w:t>
      </w:r>
      <w:r>
        <w:rPr>
          <w:rFonts w:cs="Arial"/>
        </w:rPr>
        <w:t>.</w:t>
      </w:r>
    </w:p>
    <w:p w:rsidR="00272443" w:rsidRPr="00C229A8" w:rsidRDefault="00272443" w:rsidP="004E2073">
      <w:pPr>
        <w:pStyle w:val="ListParagraph"/>
        <w:numPr>
          <w:ilvl w:val="0"/>
          <w:numId w:val="26"/>
        </w:numPr>
        <w:rPr>
          <w:rFonts w:cs="Arial"/>
        </w:rPr>
      </w:pPr>
      <w:r w:rsidRPr="00C229A8">
        <w:rPr>
          <w:rFonts w:cs="Arial"/>
        </w:rPr>
        <w:t>Preventing the non-consensual sharing of intimate images</w:t>
      </w:r>
      <w:r>
        <w:rPr>
          <w:rFonts w:cs="Arial"/>
        </w:rPr>
        <w:t>.</w:t>
      </w:r>
    </w:p>
    <w:p w:rsidR="00272443" w:rsidRPr="00107F52" w:rsidRDefault="00272443" w:rsidP="00272443">
      <w:pPr>
        <w:pStyle w:val="Heading2"/>
        <w:keepNext/>
        <w:numPr>
          <w:ilvl w:val="0"/>
          <w:numId w:val="8"/>
        </w:numPr>
        <w:spacing w:before="240" w:after="120"/>
        <w:rPr>
          <w:rFonts w:eastAsia="Times New Roman" w:cstheme="minorHAnsi"/>
          <w:b w:val="0"/>
          <w:iCs/>
          <w:color w:val="264F90"/>
          <w:sz w:val="32"/>
          <w:szCs w:val="32"/>
        </w:rPr>
      </w:pPr>
      <w:bookmarkStart w:id="10" w:name="_Toc53474872"/>
      <w:r w:rsidRPr="00107F52">
        <w:rPr>
          <w:rFonts w:eastAsia="Times New Roman" w:cstheme="minorHAnsi"/>
          <w:b w:val="0"/>
          <w:iCs/>
          <w:color w:val="264F90"/>
          <w:sz w:val="32"/>
          <w:szCs w:val="32"/>
        </w:rPr>
        <w:t>Grant amount and grant period</w:t>
      </w:r>
      <w:bookmarkEnd w:id="10"/>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1" w:name="_Toc13143419"/>
      <w:bookmarkStart w:id="12" w:name="_Toc53474873"/>
      <w:r w:rsidRPr="00107F52">
        <w:rPr>
          <w:rFonts w:eastAsia="Times New Roman" w:cs="Arial"/>
          <w:iCs/>
          <w:color w:val="264F90"/>
          <w:sz w:val="24"/>
          <w:szCs w:val="32"/>
        </w:rPr>
        <w:t>Grants available</w:t>
      </w:r>
      <w:bookmarkEnd w:id="11"/>
      <w:bookmarkEnd w:id="12"/>
    </w:p>
    <w:p w:rsidR="00272443" w:rsidRDefault="00272443" w:rsidP="00272443">
      <w:r>
        <w:t xml:space="preserve">Up </w:t>
      </w:r>
      <w:r w:rsidRPr="00CD751B">
        <w:t>to $</w:t>
      </w:r>
      <w:r>
        <w:t>40</w:t>
      </w:r>
      <w:r w:rsidRPr="00CD751B">
        <w:t xml:space="preserve"> million</w:t>
      </w:r>
      <w:r w:rsidRPr="000D4676">
        <w:t xml:space="preserve"> </w:t>
      </w:r>
      <w:r>
        <w:t xml:space="preserve">GST exclusive is available for this grant opportunity over 2020–21 to 2023–24. </w:t>
      </w:r>
    </w:p>
    <w:p w:rsidR="00272443" w:rsidRDefault="00272443" w:rsidP="00272443">
      <w:pPr>
        <w:pStyle w:val="ListBullet"/>
      </w:pPr>
      <w:r>
        <w:t>The grant opportunity will run from 19 November 2020 to 9 December 2020.</w:t>
      </w:r>
    </w:p>
    <w:p w:rsidR="00272443" w:rsidRDefault="00272443" w:rsidP="00272443">
      <w:pPr>
        <w:pStyle w:val="ListBullet"/>
      </w:pPr>
      <w:r w:rsidRPr="00340616">
        <w:t xml:space="preserve">It is anticipated that most grants will be </w:t>
      </w:r>
      <w:r w:rsidRPr="009F1EEA">
        <w:rPr>
          <w:rFonts w:cs="Arial"/>
        </w:rPr>
        <w:t xml:space="preserve">between </w:t>
      </w:r>
      <w:r w:rsidRPr="00107F52">
        <w:rPr>
          <w:rFonts w:cs="Arial"/>
        </w:rPr>
        <w:t>$</w:t>
      </w:r>
      <w:r w:rsidRPr="00107F52">
        <w:rPr>
          <w:rStyle w:val="highlightedtextChar"/>
          <w:rFonts w:cs="Arial"/>
          <w:b w:val="0"/>
          <w:color w:val="auto"/>
        </w:rPr>
        <w:t>200,000 to</w:t>
      </w:r>
      <w:r w:rsidR="00107F52">
        <w:rPr>
          <w:rFonts w:cs="Arial"/>
        </w:rPr>
        <w:t xml:space="preserve"> </w:t>
      </w:r>
      <w:r w:rsidRPr="00107F52">
        <w:rPr>
          <w:rFonts w:cs="Arial"/>
        </w:rPr>
        <w:t>$</w:t>
      </w:r>
      <w:r w:rsidRPr="00107F52">
        <w:rPr>
          <w:rStyle w:val="highlightedtextChar"/>
          <w:rFonts w:cs="Arial"/>
          <w:b w:val="0"/>
          <w:color w:val="auto"/>
        </w:rPr>
        <w:t>800,000 GST exclusive</w:t>
      </w:r>
      <w:r w:rsidRPr="00516096">
        <w:rPr>
          <w:rFonts w:cs="Arial"/>
        </w:rPr>
        <w:t xml:space="preserve">, </w:t>
      </w:r>
      <w:r w:rsidRPr="009F1EEA">
        <w:rPr>
          <w:rFonts w:cs="Arial"/>
        </w:rPr>
        <w:t>depending</w:t>
      </w:r>
      <w:r w:rsidRPr="00340616">
        <w:t xml:space="preserve"> on the scope of the grant activity and its complexity.</w:t>
      </w:r>
    </w:p>
    <w:p w:rsidR="00272443" w:rsidRPr="003C52F2" w:rsidRDefault="00272443" w:rsidP="00272443">
      <w:pPr>
        <w:pStyle w:val="ListBullet"/>
        <w:rPr>
          <w:rFonts w:cs="Arial"/>
        </w:rPr>
      </w:pPr>
      <w:r>
        <w:t>There is no minimum or maximum grant amount but grants cannot exceed the amount of available funds.</w:t>
      </w:r>
    </w:p>
    <w:p w:rsidR="00272443" w:rsidRPr="003C52F2" w:rsidRDefault="00272443" w:rsidP="00272443">
      <w:pPr>
        <w:pStyle w:val="ListBullet"/>
        <w:rPr>
          <w:rFonts w:cs="Arial"/>
        </w:rPr>
      </w:pPr>
      <w:r>
        <w:t>Due to the competitive nature of the grant opportunity, the department may offer successful applicants an amount that is less than the amount for which they applied.</w:t>
      </w:r>
      <w:r>
        <w:rPr>
          <w:b/>
        </w:rPr>
        <w:t xml:space="preserve"> </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3" w:name="_Toc13143420"/>
      <w:bookmarkStart w:id="14" w:name="_Toc53474874"/>
      <w:r w:rsidRPr="00107F52">
        <w:rPr>
          <w:rFonts w:eastAsia="Times New Roman" w:cs="Arial"/>
          <w:iCs/>
          <w:color w:val="264F90"/>
          <w:sz w:val="24"/>
          <w:szCs w:val="32"/>
        </w:rPr>
        <w:lastRenderedPageBreak/>
        <w:t>Grant period</w:t>
      </w:r>
      <w:bookmarkEnd w:id="13"/>
      <w:bookmarkEnd w:id="14"/>
    </w:p>
    <w:p w:rsidR="00272443" w:rsidRPr="0071486B" w:rsidRDefault="00272443" w:rsidP="00272443">
      <w:r w:rsidRPr="00741C41">
        <w:t>Multi-year grants are available</w:t>
      </w:r>
      <w:r>
        <w:t>, h</w:t>
      </w:r>
      <w:r w:rsidRPr="00741C41">
        <w:t>owever</w:t>
      </w:r>
      <w:r>
        <w:t xml:space="preserve"> </w:t>
      </w:r>
      <w:r w:rsidRPr="00741C41">
        <w:t>your project must not extend past 30 June 2024</w:t>
      </w:r>
      <w:r>
        <w:t>.</w:t>
      </w:r>
    </w:p>
    <w:p w:rsidR="00272443" w:rsidRPr="00107F52" w:rsidRDefault="00272443" w:rsidP="00272443">
      <w:pPr>
        <w:pStyle w:val="Heading2"/>
        <w:keepNext/>
        <w:numPr>
          <w:ilvl w:val="0"/>
          <w:numId w:val="8"/>
        </w:numPr>
        <w:spacing w:before="240" w:after="120"/>
        <w:rPr>
          <w:rFonts w:eastAsia="Times New Roman" w:cstheme="minorHAnsi"/>
          <w:b w:val="0"/>
          <w:iCs/>
          <w:color w:val="264F90"/>
          <w:sz w:val="32"/>
          <w:szCs w:val="32"/>
        </w:rPr>
      </w:pPr>
      <w:bookmarkStart w:id="15" w:name="_Toc53474875"/>
      <w:r w:rsidRPr="00107F52">
        <w:rPr>
          <w:rFonts w:eastAsia="Times New Roman" w:cstheme="minorHAnsi"/>
          <w:b w:val="0"/>
          <w:iCs/>
          <w:color w:val="264F90"/>
          <w:sz w:val="32"/>
          <w:szCs w:val="32"/>
        </w:rPr>
        <w:t>Eligibility criteria</w:t>
      </w:r>
      <w:bookmarkEnd w:id="15"/>
    </w:p>
    <w:p w:rsidR="00272443" w:rsidRDefault="00272443" w:rsidP="00272443">
      <w:pPr>
        <w:pStyle w:val="ListBullet"/>
      </w:pPr>
      <w:bookmarkStart w:id="16" w:name="_Ref437348317"/>
      <w:bookmarkStart w:id="17" w:name="_Ref437348323"/>
      <w:bookmarkStart w:id="18" w:name="_Ref437349175"/>
      <w:r w:rsidRPr="00452C7A">
        <w:t xml:space="preserve">The </w:t>
      </w:r>
      <w:r>
        <w:t xml:space="preserve">decision maker can choose to waive the </w:t>
      </w:r>
      <w:r w:rsidRPr="00452C7A">
        <w:t>eligibility criteria</w:t>
      </w:r>
      <w:r>
        <w:t xml:space="preserve">; however, the decision maker must be made aware of the risks. </w:t>
      </w:r>
    </w:p>
    <w:p w:rsidR="00272443" w:rsidRDefault="00272443" w:rsidP="00272443">
      <w:pPr>
        <w:pStyle w:val="ListBullet"/>
      </w:pPr>
      <w:r>
        <w:t>We cannot provide a grant if you receive funding from another government source for the same purpose.</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9" w:name="_Toc53474876"/>
      <w:bookmarkStart w:id="20" w:name="_Ref485202969"/>
      <w:bookmarkStart w:id="21" w:name="_Toc53474877"/>
      <w:bookmarkEnd w:id="19"/>
      <w:r w:rsidRPr="00107F52">
        <w:rPr>
          <w:rFonts w:eastAsia="Times New Roman" w:cs="Arial"/>
          <w:iCs/>
          <w:color w:val="264F90"/>
          <w:sz w:val="24"/>
          <w:szCs w:val="32"/>
        </w:rPr>
        <w:t>Who is eligible to apply for a grant?</w:t>
      </w:r>
      <w:bookmarkEnd w:id="16"/>
      <w:bookmarkEnd w:id="17"/>
      <w:bookmarkEnd w:id="18"/>
      <w:bookmarkEnd w:id="20"/>
      <w:bookmarkEnd w:id="21"/>
    </w:p>
    <w:p w:rsidR="00272443" w:rsidRPr="000A271A" w:rsidRDefault="00272443" w:rsidP="00272443">
      <w:r>
        <w:t xml:space="preserve">To be eligible you must </w:t>
      </w:r>
      <w:r w:rsidRPr="000A271A">
        <w:t xml:space="preserve">be one </w:t>
      </w:r>
      <w:r>
        <w:t>of the following entity types:</w:t>
      </w:r>
    </w:p>
    <w:p w:rsidR="00272443" w:rsidRPr="006A3AF6" w:rsidRDefault="00272443" w:rsidP="004E2073">
      <w:pPr>
        <w:pStyle w:val="ListBullet"/>
        <w:numPr>
          <w:ilvl w:val="0"/>
          <w:numId w:val="27"/>
        </w:numPr>
      </w:pPr>
      <w:r w:rsidRPr="006A3AF6">
        <w:t xml:space="preserve">Indigenous Corporation </w:t>
      </w:r>
    </w:p>
    <w:p w:rsidR="00272443" w:rsidRPr="006A3AF6" w:rsidRDefault="00272443" w:rsidP="004E2073">
      <w:pPr>
        <w:pStyle w:val="ListBullet"/>
        <w:numPr>
          <w:ilvl w:val="0"/>
          <w:numId w:val="27"/>
        </w:numPr>
      </w:pPr>
      <w:r w:rsidRPr="006A3AF6">
        <w:t>Company</w:t>
      </w:r>
      <w:r w:rsidRPr="009A2CC7">
        <w:rPr>
          <w:vertAlign w:val="superscript"/>
        </w:rPr>
        <w:footnoteReference w:id="1"/>
      </w:r>
      <w:r w:rsidRPr="006A3AF6">
        <w:t xml:space="preserve"> </w:t>
      </w:r>
    </w:p>
    <w:p w:rsidR="00272443" w:rsidRPr="006A3AF6" w:rsidRDefault="00272443" w:rsidP="004E2073">
      <w:pPr>
        <w:pStyle w:val="ListBullet"/>
        <w:numPr>
          <w:ilvl w:val="0"/>
          <w:numId w:val="27"/>
        </w:numPr>
      </w:pPr>
      <w:r w:rsidRPr="006A3AF6">
        <w:t>Cooperative</w:t>
      </w:r>
    </w:p>
    <w:p w:rsidR="00272443" w:rsidRPr="006A3AF6" w:rsidRDefault="00272443" w:rsidP="004E2073">
      <w:pPr>
        <w:pStyle w:val="ListBullet"/>
        <w:numPr>
          <w:ilvl w:val="0"/>
          <w:numId w:val="27"/>
        </w:numPr>
      </w:pPr>
      <w:r w:rsidRPr="006A3AF6">
        <w:t>Incorporated Association</w:t>
      </w:r>
    </w:p>
    <w:p w:rsidR="00272443" w:rsidRPr="006A3AF6" w:rsidRDefault="00272443" w:rsidP="004E2073">
      <w:pPr>
        <w:pStyle w:val="ListBullet"/>
        <w:numPr>
          <w:ilvl w:val="0"/>
          <w:numId w:val="27"/>
        </w:numPr>
      </w:pPr>
      <w:r w:rsidRPr="006A3AF6">
        <w:t xml:space="preserve">Sole Trader </w:t>
      </w:r>
    </w:p>
    <w:p w:rsidR="00272443" w:rsidRPr="006A3AF6" w:rsidDel="00F976DA" w:rsidRDefault="00272443" w:rsidP="004E2073">
      <w:pPr>
        <w:pStyle w:val="ListBullet"/>
        <w:numPr>
          <w:ilvl w:val="0"/>
          <w:numId w:val="27"/>
        </w:numPr>
      </w:pPr>
      <w:r w:rsidRPr="006A3AF6" w:rsidDel="00F976DA">
        <w:t xml:space="preserve">Statutory Entity </w:t>
      </w:r>
    </w:p>
    <w:p w:rsidR="00272443" w:rsidRPr="009256E5" w:rsidRDefault="00272443" w:rsidP="004E2073">
      <w:pPr>
        <w:pStyle w:val="ListBullet"/>
        <w:numPr>
          <w:ilvl w:val="0"/>
          <w:numId w:val="27"/>
        </w:numPr>
        <w:rPr>
          <w:vertAlign w:val="superscript"/>
        </w:rPr>
      </w:pPr>
      <w:r w:rsidRPr="006A3AF6">
        <w:t>Partnership</w:t>
      </w:r>
      <w:r w:rsidRPr="009A2CC7">
        <w:rPr>
          <w:vertAlign w:val="superscript"/>
        </w:rPr>
        <w:footnoteReference w:id="2"/>
      </w:r>
    </w:p>
    <w:p w:rsidR="00272443" w:rsidRDefault="00272443" w:rsidP="00272443">
      <w:pPr>
        <w:pStyle w:val="ListBullet"/>
      </w:pPr>
      <w:r>
        <w:t>If you are applying as a Trustee on behalf of a Trust</w:t>
      </w:r>
      <w:r>
        <w:rPr>
          <w:rStyle w:val="FootnoteReference"/>
        </w:rPr>
        <w:footnoteReference w:id="3"/>
      </w:r>
      <w:r>
        <w:t xml:space="preserve">, the Trustee must have an eligible entity type as listed above. </w:t>
      </w:r>
    </w:p>
    <w:p w:rsidR="00272443" w:rsidRDefault="00272443" w:rsidP="00272443">
      <w:pPr>
        <w:pStyle w:val="ListBullet"/>
      </w:pPr>
      <w:r>
        <w:t>Applications from consortia are acceptable, as long as you have a lead applicant who is solely accountable to the Commonwealth for the delivery of grant activities and is an eligible entity as per the list above</w:t>
      </w:r>
      <w:r>
        <w:rPr>
          <w:rStyle w:val="FootnoteReference"/>
        </w:rPr>
        <w:footnoteReference w:id="4"/>
      </w:r>
      <w:r>
        <w:t xml:space="preserve">. </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22" w:name="_Toc529276516"/>
      <w:bookmarkStart w:id="23" w:name="_Toc529276517"/>
      <w:bookmarkStart w:id="24" w:name="_Toc494290495"/>
      <w:bookmarkStart w:id="25" w:name="_Toc53474878"/>
      <w:bookmarkEnd w:id="22"/>
      <w:bookmarkEnd w:id="23"/>
      <w:bookmarkEnd w:id="24"/>
      <w:r w:rsidRPr="00107F52">
        <w:rPr>
          <w:rFonts w:eastAsia="Times New Roman" w:cs="Arial"/>
          <w:iCs/>
          <w:color w:val="264F90"/>
          <w:sz w:val="24"/>
          <w:szCs w:val="32"/>
        </w:rPr>
        <w:t>Who is not eligible to apply for a grant?</w:t>
      </w:r>
      <w:bookmarkEnd w:id="25"/>
    </w:p>
    <w:p w:rsidR="00272443" w:rsidRDefault="00272443" w:rsidP="00272443">
      <w:r w:rsidRPr="00A668C8">
        <w:t xml:space="preserve">You are not eligible to apply if you are: </w:t>
      </w:r>
    </w:p>
    <w:p w:rsidR="00272443" w:rsidRPr="006A3AF6" w:rsidRDefault="00272443" w:rsidP="004E2073">
      <w:pPr>
        <w:pStyle w:val="ListBullet"/>
        <w:numPr>
          <w:ilvl w:val="0"/>
          <w:numId w:val="28"/>
        </w:numPr>
      </w:pPr>
      <w:r w:rsidRPr="006A3AF6">
        <w:t xml:space="preserve">Commonwealth Company </w:t>
      </w:r>
    </w:p>
    <w:p w:rsidR="00272443" w:rsidRPr="006A3AF6" w:rsidRDefault="00272443" w:rsidP="004E2073">
      <w:pPr>
        <w:pStyle w:val="ListBullet"/>
        <w:numPr>
          <w:ilvl w:val="0"/>
          <w:numId w:val="28"/>
        </w:numPr>
      </w:pPr>
      <w:r w:rsidRPr="006A3AF6">
        <w:t xml:space="preserve">Non-corporate State or Territory Entity </w:t>
      </w:r>
    </w:p>
    <w:p w:rsidR="00272443" w:rsidRPr="006A3AF6" w:rsidRDefault="00272443" w:rsidP="004E2073">
      <w:pPr>
        <w:pStyle w:val="ListBullet"/>
        <w:numPr>
          <w:ilvl w:val="0"/>
          <w:numId w:val="28"/>
        </w:numPr>
      </w:pPr>
      <w:r w:rsidRPr="006A3AF6">
        <w:t>Non-corporate State or Territory Statutory Authority</w:t>
      </w:r>
    </w:p>
    <w:p w:rsidR="00272443" w:rsidRPr="006A3AF6" w:rsidRDefault="00272443" w:rsidP="004E2073">
      <w:pPr>
        <w:pStyle w:val="ListBullet"/>
        <w:numPr>
          <w:ilvl w:val="0"/>
          <w:numId w:val="28"/>
        </w:numPr>
      </w:pPr>
      <w:r w:rsidRPr="006A3AF6">
        <w:t>Local Government</w:t>
      </w:r>
      <w:r w:rsidRPr="009A2CC7">
        <w:rPr>
          <w:vertAlign w:val="superscript"/>
        </w:rPr>
        <w:footnoteReference w:id="5"/>
      </w:r>
    </w:p>
    <w:p w:rsidR="00272443" w:rsidRPr="006A3AF6" w:rsidRDefault="00272443" w:rsidP="004E2073">
      <w:pPr>
        <w:pStyle w:val="ListBullet"/>
        <w:numPr>
          <w:ilvl w:val="0"/>
          <w:numId w:val="28"/>
        </w:numPr>
      </w:pPr>
      <w:r w:rsidRPr="006A3AF6">
        <w:t xml:space="preserve">Non-Corporate Commonwealth Statutory Authority </w:t>
      </w:r>
    </w:p>
    <w:p w:rsidR="00272443" w:rsidRPr="006A3AF6" w:rsidRDefault="00272443" w:rsidP="004E2073">
      <w:pPr>
        <w:pStyle w:val="ListBullet"/>
        <w:numPr>
          <w:ilvl w:val="0"/>
          <w:numId w:val="28"/>
        </w:numPr>
      </w:pPr>
      <w:r w:rsidRPr="006A3AF6">
        <w:lastRenderedPageBreak/>
        <w:t>Non-Corporate Commonwealth Entity</w:t>
      </w:r>
    </w:p>
    <w:p w:rsidR="00272443" w:rsidRDefault="00272443" w:rsidP="004E2073">
      <w:pPr>
        <w:pStyle w:val="ListBullet"/>
        <w:numPr>
          <w:ilvl w:val="0"/>
          <w:numId w:val="28"/>
        </w:numPr>
      </w:pPr>
      <w:r>
        <w:t>Corporate Commonwealth Entity</w:t>
      </w:r>
    </w:p>
    <w:p w:rsidR="00272443" w:rsidRDefault="00272443" w:rsidP="004E2073">
      <w:pPr>
        <w:pStyle w:val="ListBullet"/>
        <w:numPr>
          <w:ilvl w:val="0"/>
          <w:numId w:val="28"/>
        </w:numPr>
      </w:pPr>
      <w:r>
        <w:t xml:space="preserve">Corporate State or Territory Entity </w:t>
      </w:r>
    </w:p>
    <w:p w:rsidR="00272443" w:rsidRDefault="00272443" w:rsidP="004E2073">
      <w:pPr>
        <w:pStyle w:val="ListBullet"/>
        <w:numPr>
          <w:ilvl w:val="0"/>
          <w:numId w:val="28"/>
        </w:numPr>
      </w:pPr>
      <w:r>
        <w:t>International Entity</w:t>
      </w:r>
    </w:p>
    <w:p w:rsidR="00272443" w:rsidRDefault="00272443" w:rsidP="004E2073">
      <w:pPr>
        <w:pStyle w:val="ListBullet"/>
        <w:numPr>
          <w:ilvl w:val="0"/>
          <w:numId w:val="28"/>
        </w:numPr>
      </w:pPr>
      <w:r>
        <w:t>Person</w:t>
      </w:r>
      <w:r>
        <w:rPr>
          <w:rStyle w:val="FootnoteReference"/>
        </w:rPr>
        <w:footnoteReference w:id="6"/>
      </w:r>
    </w:p>
    <w:p w:rsidR="00272443" w:rsidRDefault="00272443" w:rsidP="004E2073">
      <w:pPr>
        <w:pStyle w:val="ListBullet"/>
        <w:numPr>
          <w:ilvl w:val="0"/>
          <w:numId w:val="28"/>
        </w:numPr>
        <w:rPr>
          <w:rFonts w:cs="Arial"/>
        </w:rPr>
      </w:pPr>
      <w:r w:rsidRPr="00A27BA1">
        <w:rPr>
          <w:rFonts w:cs="Arial"/>
        </w:rPr>
        <w:t>Unincorporated Association</w:t>
      </w:r>
    </w:p>
    <w:p w:rsidR="00272443" w:rsidRPr="00107F52" w:rsidRDefault="00272443" w:rsidP="00272443">
      <w:pPr>
        <w:pStyle w:val="Heading4"/>
        <w:keepNext/>
        <w:numPr>
          <w:ilvl w:val="2"/>
          <w:numId w:val="8"/>
        </w:numPr>
        <w:spacing w:before="240" w:after="120"/>
        <w:rPr>
          <w:rFonts w:eastAsia="MS Mincho" w:cs="TimesNewRoman"/>
          <w:i w:val="0"/>
          <w:color w:val="264F90"/>
          <w:sz w:val="22"/>
        </w:rPr>
      </w:pPr>
      <w:bookmarkStart w:id="26" w:name="_Toc40364950"/>
      <w:bookmarkStart w:id="27" w:name="_Toc53474879"/>
      <w:r w:rsidRPr="00107F52">
        <w:rPr>
          <w:rFonts w:eastAsia="MS Mincho" w:cs="TimesNewRoman"/>
          <w:i w:val="0"/>
          <w:color w:val="264F90"/>
          <w:sz w:val="22"/>
        </w:rPr>
        <w:t>Unincorporated Associations</w:t>
      </w:r>
      <w:bookmarkEnd w:id="26"/>
      <w:bookmarkEnd w:id="27"/>
      <w:r w:rsidRPr="00107F52">
        <w:rPr>
          <w:rFonts w:eastAsia="MS Mincho" w:cs="TimesNewRoman"/>
          <w:i w:val="0"/>
          <w:color w:val="264F90"/>
          <w:sz w:val="22"/>
        </w:rPr>
        <w:t xml:space="preserve"> </w:t>
      </w:r>
    </w:p>
    <w:p w:rsidR="00272443" w:rsidRPr="00176CFB" w:rsidRDefault="00272443" w:rsidP="00176CFB">
      <w:pPr>
        <w:pStyle w:val="ListBullet"/>
      </w:pPr>
      <w:r>
        <w:t>Non-legal entities such as an Unincorporated Association may be able to receive funding where a legal parent organisation, or a legal entity connected to the Unincorporated Association can enter into a legally b</w:t>
      </w:r>
      <w:r w:rsidR="00176CFB">
        <w:t>inding agreement on its behalf.</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28" w:name="_Toc53474880"/>
      <w:r w:rsidRPr="00107F52">
        <w:rPr>
          <w:rFonts w:eastAsia="Times New Roman" w:cs="Arial"/>
          <w:iCs/>
          <w:color w:val="264F90"/>
          <w:sz w:val="24"/>
          <w:szCs w:val="32"/>
        </w:rPr>
        <w:t>What qualifications, skills or checks are required?</w:t>
      </w:r>
      <w:bookmarkEnd w:id="28"/>
      <w:r w:rsidRPr="00107F52">
        <w:rPr>
          <w:rFonts w:eastAsia="Times New Roman" w:cs="Arial"/>
          <w:iCs/>
          <w:color w:val="264F90"/>
          <w:sz w:val="24"/>
          <w:szCs w:val="32"/>
        </w:rPr>
        <w:t xml:space="preserve"> </w:t>
      </w:r>
    </w:p>
    <w:p w:rsidR="00272443" w:rsidRPr="007F2CA0" w:rsidRDefault="00272443" w:rsidP="00272443">
      <w:pPr>
        <w:rPr>
          <w:rFonts w:cs="Arial"/>
        </w:rPr>
      </w:pPr>
      <w:bookmarkStart w:id="29" w:name="_Toc164844264"/>
      <w:bookmarkStart w:id="30" w:name="_Toc383003257"/>
      <w:r w:rsidRPr="0073154F">
        <w:rPr>
          <w:rFonts w:cs="Arial"/>
        </w:rPr>
        <w:t>If you are successful</w:t>
      </w:r>
      <w:r>
        <w:rPr>
          <w:rFonts w:cs="Arial"/>
        </w:rPr>
        <w:t xml:space="preserve">, your organisation and any </w:t>
      </w:r>
      <w:r w:rsidRPr="007F2CA0">
        <w:rPr>
          <w:rFonts w:cs="Arial"/>
        </w:rPr>
        <w:t>staf</w:t>
      </w:r>
      <w:r>
        <w:rPr>
          <w:rFonts w:cs="Arial"/>
        </w:rPr>
        <w:t xml:space="preserve">f engaged as part of the funded grant activities who work </w:t>
      </w:r>
      <w:r w:rsidRPr="007F2CA0">
        <w:rPr>
          <w:rFonts w:cs="Arial"/>
        </w:rPr>
        <w:t>with vulner</w:t>
      </w:r>
      <w:r>
        <w:rPr>
          <w:rFonts w:cs="Arial"/>
        </w:rPr>
        <w:t xml:space="preserve">able people including children, must demonstrate compliance with state and/or territory </w:t>
      </w:r>
      <w:r w:rsidRPr="007F2CA0">
        <w:rPr>
          <w:rFonts w:cs="Arial"/>
        </w:rPr>
        <w:t>legislation relating to working with vulnerable people including children. This i</w:t>
      </w:r>
      <w:r>
        <w:rPr>
          <w:rFonts w:cs="Arial"/>
        </w:rPr>
        <w:t xml:space="preserve">ncludes </w:t>
      </w:r>
      <w:r w:rsidRPr="007F2CA0">
        <w:rPr>
          <w:rFonts w:cs="Arial"/>
        </w:rPr>
        <w:t>mandated police checks, working with children checks and</w:t>
      </w:r>
      <w:r>
        <w:rPr>
          <w:rFonts w:cs="Arial"/>
        </w:rPr>
        <w:t xml:space="preserve"> working with vulnerable people </w:t>
      </w:r>
      <w:r w:rsidRPr="007F2CA0">
        <w:rPr>
          <w:rFonts w:cs="Arial"/>
        </w:rPr>
        <w:t>checks.</w:t>
      </w:r>
    </w:p>
    <w:p w:rsidR="00272443" w:rsidRPr="00107F52" w:rsidRDefault="00272443" w:rsidP="00272443">
      <w:pPr>
        <w:pStyle w:val="Heading2"/>
        <w:keepNext/>
        <w:numPr>
          <w:ilvl w:val="0"/>
          <w:numId w:val="8"/>
        </w:numPr>
        <w:spacing w:before="240" w:after="120"/>
        <w:rPr>
          <w:rFonts w:eastAsia="Times New Roman" w:cstheme="minorHAnsi"/>
          <w:b w:val="0"/>
          <w:iCs/>
          <w:color w:val="264F90"/>
          <w:sz w:val="32"/>
          <w:szCs w:val="32"/>
        </w:rPr>
      </w:pPr>
      <w:bookmarkStart w:id="31" w:name="_Toc53474881"/>
      <w:bookmarkEnd w:id="29"/>
      <w:bookmarkEnd w:id="30"/>
      <w:r w:rsidRPr="00107F52">
        <w:rPr>
          <w:rFonts w:eastAsia="Times New Roman" w:cstheme="minorHAnsi"/>
          <w:b w:val="0"/>
          <w:iCs/>
          <w:color w:val="264F90"/>
          <w:sz w:val="32"/>
          <w:szCs w:val="32"/>
        </w:rPr>
        <w:t>What the grant money can be used for</w:t>
      </w:r>
      <w:bookmarkEnd w:id="31"/>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32" w:name="_Toc11318230"/>
      <w:bookmarkStart w:id="33" w:name="_Toc11318231"/>
      <w:bookmarkStart w:id="34" w:name="_Toc53474882"/>
      <w:bookmarkEnd w:id="32"/>
      <w:bookmarkEnd w:id="33"/>
      <w:r w:rsidRPr="00107F52">
        <w:rPr>
          <w:rFonts w:eastAsia="Times New Roman" w:cs="Arial"/>
          <w:iCs/>
          <w:color w:val="264F90"/>
          <w:sz w:val="24"/>
          <w:szCs w:val="32"/>
        </w:rPr>
        <w:t>Eligible grant activities</w:t>
      </w:r>
      <w:bookmarkEnd w:id="34"/>
    </w:p>
    <w:p w:rsidR="00272443" w:rsidRDefault="00272443" w:rsidP="00272443">
      <w:pPr>
        <w:rPr>
          <w:rFonts w:cs="Arial"/>
        </w:rPr>
      </w:pPr>
      <w:bookmarkStart w:id="35" w:name="_Ref468355814"/>
      <w:bookmarkStart w:id="36" w:name="_Toc383003258"/>
      <w:bookmarkStart w:id="37" w:name="_Toc164844265"/>
      <w:r w:rsidRPr="009C167A">
        <w:rPr>
          <w:rFonts w:cs="Arial"/>
        </w:rPr>
        <w:t>To be eligible</w:t>
      </w:r>
      <w:r>
        <w:rPr>
          <w:rFonts w:cs="Arial"/>
        </w:rPr>
        <w:t>,</w:t>
      </w:r>
      <w:r w:rsidRPr="009C167A">
        <w:rPr>
          <w:rFonts w:cs="Arial"/>
        </w:rPr>
        <w:t xml:space="preserve"> your </w:t>
      </w:r>
      <w:r w:rsidRPr="00001ECD">
        <w:rPr>
          <w:rFonts w:cs="Arial"/>
        </w:rPr>
        <w:t xml:space="preserve">project </w:t>
      </w:r>
      <w:r w:rsidRPr="009C167A">
        <w:rPr>
          <w:rFonts w:cs="Arial"/>
        </w:rPr>
        <w:t>must</w:t>
      </w:r>
      <w:r>
        <w:rPr>
          <w:rFonts w:cs="Arial"/>
        </w:rPr>
        <w:t xml:space="preserve"> align with the objectives outlined in section 2 of this document.</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38" w:name="_Toc506537727"/>
      <w:bookmarkStart w:id="39" w:name="_Toc506537728"/>
      <w:bookmarkStart w:id="40" w:name="_Toc506537729"/>
      <w:bookmarkStart w:id="41" w:name="_Toc506537730"/>
      <w:bookmarkStart w:id="42" w:name="_Toc506537731"/>
      <w:bookmarkStart w:id="43" w:name="_Toc506537732"/>
      <w:bookmarkStart w:id="44" w:name="_Toc506537733"/>
      <w:bookmarkStart w:id="45" w:name="_Toc506537734"/>
      <w:bookmarkStart w:id="46" w:name="_Toc506537735"/>
      <w:bookmarkStart w:id="47" w:name="_Toc506537736"/>
      <w:bookmarkStart w:id="48" w:name="_Toc506537737"/>
      <w:bookmarkStart w:id="49" w:name="_Toc506537738"/>
      <w:bookmarkStart w:id="50" w:name="_Toc506537739"/>
      <w:bookmarkStart w:id="51" w:name="_Toc506537740"/>
      <w:bookmarkStart w:id="52" w:name="_Toc506537741"/>
      <w:bookmarkStart w:id="53" w:name="_Toc506537742"/>
      <w:bookmarkStart w:id="54" w:name="_Toc5347488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07F52">
        <w:rPr>
          <w:rFonts w:eastAsia="Times New Roman" w:cs="Arial"/>
          <w:iCs/>
          <w:color w:val="264F90"/>
          <w:sz w:val="24"/>
          <w:szCs w:val="32"/>
        </w:rPr>
        <w:t>Eligible expenditure</w:t>
      </w:r>
      <w:bookmarkEnd w:id="54"/>
      <w:r w:rsidRPr="00107F52">
        <w:rPr>
          <w:rFonts w:eastAsia="Times New Roman" w:cs="Arial"/>
          <w:iCs/>
          <w:color w:val="264F90"/>
          <w:sz w:val="24"/>
          <w:szCs w:val="32"/>
        </w:rPr>
        <w:t xml:space="preserve"> </w:t>
      </w:r>
    </w:p>
    <w:p w:rsidR="00272443" w:rsidRPr="00C91334" w:rsidRDefault="00272443" w:rsidP="00272443">
      <w:r w:rsidRPr="00BB5D57">
        <w:t xml:space="preserve">You can only spend </w:t>
      </w:r>
      <w:r>
        <w:t xml:space="preserve">the </w:t>
      </w:r>
      <w:r w:rsidRPr="00BB5D57">
        <w:t>grant</w:t>
      </w:r>
      <w:r>
        <w:t xml:space="preserve"> funds</w:t>
      </w:r>
      <w:r w:rsidRPr="00BB5D57">
        <w:t xml:space="preserve"> on eligible </w:t>
      </w:r>
      <w:r>
        <w:t>expenditure you have incurred on eligible grant activities</w:t>
      </w:r>
      <w:r w:rsidRPr="00C91334">
        <w:t>.</w:t>
      </w:r>
    </w:p>
    <w:p w:rsidR="00272443" w:rsidRPr="00C91334" w:rsidRDefault="00272443" w:rsidP="00272443">
      <w:r w:rsidRPr="00C91334">
        <w:t>Eligible expenditure items are:</w:t>
      </w:r>
    </w:p>
    <w:p w:rsidR="00272443" w:rsidRPr="002B0296" w:rsidRDefault="00272443" w:rsidP="004E2073">
      <w:pPr>
        <w:pStyle w:val="ListBullet"/>
        <w:numPr>
          <w:ilvl w:val="0"/>
          <w:numId w:val="29"/>
        </w:numPr>
      </w:pPr>
      <w:r w:rsidRPr="002B0296">
        <w:t>project costs</w:t>
      </w:r>
    </w:p>
    <w:p w:rsidR="00272443" w:rsidRPr="002B0296" w:rsidRDefault="00272443" w:rsidP="004E2073">
      <w:pPr>
        <w:pStyle w:val="ListBullet"/>
        <w:numPr>
          <w:ilvl w:val="0"/>
          <w:numId w:val="29"/>
        </w:numPr>
      </w:pPr>
      <w:r w:rsidRPr="002B0296">
        <w:t>the development of resources</w:t>
      </w:r>
    </w:p>
    <w:p w:rsidR="00272443" w:rsidRPr="002B0296" w:rsidRDefault="00272443" w:rsidP="004E2073">
      <w:pPr>
        <w:pStyle w:val="ListBullet"/>
        <w:numPr>
          <w:ilvl w:val="0"/>
          <w:numId w:val="29"/>
        </w:numPr>
      </w:pPr>
      <w:r w:rsidRPr="002B0296">
        <w:t>research</w:t>
      </w:r>
    </w:p>
    <w:p w:rsidR="00272443" w:rsidRPr="002B0296" w:rsidRDefault="00272443" w:rsidP="004E2073">
      <w:pPr>
        <w:pStyle w:val="ListBullet"/>
        <w:numPr>
          <w:ilvl w:val="0"/>
          <w:numId w:val="29"/>
        </w:numPr>
      </w:pPr>
      <w:r w:rsidRPr="002B0296">
        <w:t>staff salaries</w:t>
      </w:r>
      <w:r>
        <w:t xml:space="preserve"> directly related to the implementation of the project</w:t>
      </w:r>
    </w:p>
    <w:p w:rsidR="00272443" w:rsidRDefault="00272443" w:rsidP="004E2073">
      <w:pPr>
        <w:pStyle w:val="ListBullet"/>
        <w:numPr>
          <w:ilvl w:val="0"/>
          <w:numId w:val="29"/>
        </w:numPr>
      </w:pPr>
      <w:r w:rsidRPr="002B0296">
        <w:t>materials directly related to the implementation of the project</w:t>
      </w:r>
    </w:p>
    <w:p w:rsidR="00272443" w:rsidRPr="002B0296" w:rsidRDefault="00272443" w:rsidP="004E2073">
      <w:pPr>
        <w:pStyle w:val="ListBullet"/>
        <w:numPr>
          <w:ilvl w:val="0"/>
          <w:numId w:val="29"/>
        </w:numPr>
      </w:pPr>
      <w:r w:rsidRPr="002B0296">
        <w:t>services outlined in the agreed grant agreement</w:t>
      </w:r>
      <w:r>
        <w:rPr>
          <w:rStyle w:val="highlightedtextChar"/>
          <w:rFonts w:cs="Arial"/>
        </w:rPr>
        <w:t>.</w:t>
      </w:r>
    </w:p>
    <w:p w:rsidR="00272443" w:rsidRPr="00001ECD" w:rsidRDefault="00272443" w:rsidP="00272443">
      <w:pPr>
        <w:pStyle w:val="ListBullet"/>
      </w:pPr>
      <w:r w:rsidRPr="00001ECD">
        <w:t xml:space="preserve">We may update the guidelines on eligible and ineligible expenditure from time to time. If your application is successful, the version in place when you submitted your application applies to your </w:t>
      </w:r>
      <w:r>
        <w:t>project</w:t>
      </w:r>
      <w:r w:rsidRPr="00001ECD">
        <w:t>.</w:t>
      </w:r>
    </w:p>
    <w:p w:rsidR="00272443" w:rsidRPr="00001ECD" w:rsidRDefault="00272443" w:rsidP="00272443">
      <w:pPr>
        <w:pStyle w:val="ListBullet"/>
      </w:pPr>
      <w:r w:rsidRPr="00001ECD">
        <w:t>If your application is successful, we may ask you to verify project costs that you provided in your application. You may need to provide evidence such as quotes for major costs.</w:t>
      </w:r>
    </w:p>
    <w:p w:rsidR="00272443" w:rsidRPr="00001ECD" w:rsidRDefault="00272443" w:rsidP="00272443">
      <w:pPr>
        <w:pStyle w:val="ListBullet"/>
      </w:pPr>
      <w:r w:rsidRPr="00001ECD">
        <w:t xml:space="preserve">Not all expenditure on your </w:t>
      </w:r>
      <w:r>
        <w:t>project</w:t>
      </w:r>
      <w:r w:rsidRPr="00001ECD">
        <w:t xml:space="preserve"> may be eligible for grant funding. </w:t>
      </w:r>
      <w:r>
        <w:t>A delegate in the Department of the Prime Minister and Cabinet will</w:t>
      </w:r>
      <w:r w:rsidRPr="00001ECD">
        <w:t xml:space="preserve"> make the final decision on what is eligible expenditure. </w:t>
      </w:r>
    </w:p>
    <w:p w:rsidR="00272443" w:rsidRDefault="00272443" w:rsidP="00272443">
      <w:pPr>
        <w:pStyle w:val="ListBullet"/>
        <w:spacing w:after="0"/>
      </w:pPr>
      <w:r w:rsidRPr="00001ECD">
        <w:lastRenderedPageBreak/>
        <w:t xml:space="preserve">You must incur the expenditure on your </w:t>
      </w:r>
      <w:r>
        <w:t>project</w:t>
      </w:r>
      <w:r w:rsidRPr="00001ECD">
        <w:t xml:space="preserve"> between the start date and </w:t>
      </w:r>
      <w:r>
        <w:t>end date of your grant activity for it to be eligible.</w:t>
      </w:r>
    </w:p>
    <w:p w:rsidR="00272443" w:rsidRPr="00107F52" w:rsidRDefault="00272443" w:rsidP="00272443">
      <w:pPr>
        <w:pStyle w:val="Heading3"/>
        <w:keepNext/>
        <w:numPr>
          <w:ilvl w:val="1"/>
          <w:numId w:val="8"/>
        </w:numPr>
        <w:spacing w:before="120" w:after="120" w:line="280" w:lineRule="atLeast"/>
        <w:rPr>
          <w:rFonts w:eastAsia="Times New Roman" w:cs="Arial"/>
          <w:iCs/>
          <w:color w:val="264F90"/>
          <w:sz w:val="24"/>
          <w:szCs w:val="32"/>
        </w:rPr>
      </w:pPr>
      <w:bookmarkStart w:id="55" w:name="_Toc506537745"/>
      <w:bookmarkStart w:id="56" w:name="_Toc506537746"/>
      <w:bookmarkStart w:id="57" w:name="_Toc506537747"/>
      <w:bookmarkStart w:id="58" w:name="_Toc506537748"/>
      <w:bookmarkStart w:id="59" w:name="_Toc506537749"/>
      <w:bookmarkStart w:id="60" w:name="_Toc506537751"/>
      <w:bookmarkStart w:id="61" w:name="_Toc506537752"/>
      <w:bookmarkStart w:id="62" w:name="_Toc506537753"/>
      <w:bookmarkStart w:id="63" w:name="_Toc506537754"/>
      <w:bookmarkStart w:id="64" w:name="_Toc506537755"/>
      <w:bookmarkStart w:id="65" w:name="_Toc506537756"/>
      <w:bookmarkStart w:id="66" w:name="_Toc506537757"/>
      <w:bookmarkStart w:id="67" w:name="_Toc53474884"/>
      <w:bookmarkEnd w:id="35"/>
      <w:bookmarkEnd w:id="55"/>
      <w:bookmarkEnd w:id="56"/>
      <w:bookmarkEnd w:id="57"/>
      <w:bookmarkEnd w:id="58"/>
      <w:bookmarkEnd w:id="59"/>
      <w:bookmarkEnd w:id="60"/>
      <w:bookmarkEnd w:id="61"/>
      <w:bookmarkEnd w:id="62"/>
      <w:bookmarkEnd w:id="63"/>
      <w:bookmarkEnd w:id="64"/>
      <w:bookmarkEnd w:id="65"/>
      <w:bookmarkEnd w:id="66"/>
      <w:r w:rsidRPr="00107F52">
        <w:rPr>
          <w:rFonts w:eastAsia="Times New Roman" w:cs="Arial"/>
          <w:iCs/>
          <w:color w:val="264F90"/>
          <w:sz w:val="24"/>
          <w:szCs w:val="32"/>
        </w:rPr>
        <w:t>What the grant money cannot be used for</w:t>
      </w:r>
      <w:bookmarkEnd w:id="67"/>
    </w:p>
    <w:p w:rsidR="00272443" w:rsidRDefault="00272443" w:rsidP="00272443">
      <w:pPr>
        <w:pStyle w:val="ListBullet"/>
        <w:ind w:left="360" w:hanging="360"/>
      </w:pPr>
      <w:r>
        <w:t xml:space="preserve">You cannot use the grant for the following activities: </w:t>
      </w:r>
      <w:bookmarkStart w:id="68" w:name="_Ref468355804"/>
    </w:p>
    <w:p w:rsidR="00272443" w:rsidRPr="000A271A" w:rsidRDefault="00272443" w:rsidP="004E2073">
      <w:pPr>
        <w:pStyle w:val="ListBullet"/>
        <w:numPr>
          <w:ilvl w:val="0"/>
          <w:numId w:val="30"/>
        </w:numPr>
      </w:pPr>
      <w:r>
        <w:t>p</w:t>
      </w:r>
      <w:r w:rsidRPr="00D04FD6">
        <w:t>urchase</w:t>
      </w:r>
      <w:r w:rsidRPr="000A271A">
        <w:t xml:space="preserve"> of land </w:t>
      </w:r>
    </w:p>
    <w:p w:rsidR="00272443" w:rsidRPr="000A271A" w:rsidRDefault="00272443" w:rsidP="004E2073">
      <w:pPr>
        <w:pStyle w:val="ListBullet"/>
        <w:numPr>
          <w:ilvl w:val="0"/>
          <w:numId w:val="30"/>
        </w:numPr>
      </w:pPr>
      <w:r>
        <w:t>w</w:t>
      </w:r>
      <w:r w:rsidRPr="000A271A">
        <w:t>ages</w:t>
      </w:r>
      <w:r>
        <w:t xml:space="preserve"> not directly associated with the delivery of the grant</w:t>
      </w:r>
    </w:p>
    <w:p w:rsidR="00272443" w:rsidRPr="000A271A" w:rsidRDefault="00272443" w:rsidP="004E2073">
      <w:pPr>
        <w:pStyle w:val="ListBullet"/>
        <w:numPr>
          <w:ilvl w:val="0"/>
          <w:numId w:val="30"/>
        </w:numPr>
      </w:pPr>
      <w:r>
        <w:t>m</w:t>
      </w:r>
      <w:r w:rsidRPr="000A271A">
        <w:t xml:space="preserve">ajor capital expenditure </w:t>
      </w:r>
    </w:p>
    <w:p w:rsidR="00272443" w:rsidRPr="000A271A" w:rsidRDefault="00272443" w:rsidP="004E2073">
      <w:pPr>
        <w:pStyle w:val="ListBullet"/>
        <w:numPr>
          <w:ilvl w:val="0"/>
          <w:numId w:val="30"/>
        </w:numPr>
      </w:pPr>
      <w:r>
        <w:t>t</w:t>
      </w:r>
      <w:r w:rsidRPr="000A271A">
        <w:t xml:space="preserve">he covering of retrospective costs </w:t>
      </w:r>
    </w:p>
    <w:p w:rsidR="00272443" w:rsidRPr="000A271A" w:rsidRDefault="00272443" w:rsidP="004E2073">
      <w:pPr>
        <w:pStyle w:val="ListBullet"/>
        <w:numPr>
          <w:ilvl w:val="0"/>
          <w:numId w:val="30"/>
        </w:numPr>
      </w:pPr>
      <w:r>
        <w:t>c</w:t>
      </w:r>
      <w:r w:rsidRPr="000A271A">
        <w:t xml:space="preserve">osts incurred in the preparation of a grant application or related documentation </w:t>
      </w:r>
    </w:p>
    <w:p w:rsidR="00272443" w:rsidRPr="000A271A" w:rsidRDefault="00272443" w:rsidP="004E2073">
      <w:pPr>
        <w:pStyle w:val="ListBullet"/>
        <w:numPr>
          <w:ilvl w:val="0"/>
          <w:numId w:val="30"/>
        </w:numPr>
      </w:pPr>
      <w:r>
        <w:t>s</w:t>
      </w:r>
      <w:r w:rsidRPr="000A271A">
        <w:t xml:space="preserve">ubsidy of general ongoing administration of an organisation such as electricity, phone and rent </w:t>
      </w:r>
    </w:p>
    <w:p w:rsidR="00272443" w:rsidRDefault="00272443" w:rsidP="004E2073">
      <w:pPr>
        <w:pStyle w:val="ListBullet"/>
        <w:keepNext/>
        <w:keepLines/>
        <w:numPr>
          <w:ilvl w:val="0"/>
          <w:numId w:val="30"/>
        </w:numPr>
        <w:ind w:left="357" w:hanging="357"/>
      </w:pPr>
      <w:r>
        <w:t>m</w:t>
      </w:r>
      <w:r w:rsidRPr="000A271A">
        <w:t>ajor construction/capital works</w:t>
      </w:r>
    </w:p>
    <w:p w:rsidR="00272443" w:rsidRPr="000A271A" w:rsidRDefault="00272443" w:rsidP="004E2073">
      <w:pPr>
        <w:pStyle w:val="ListBullet"/>
        <w:keepNext/>
        <w:keepLines/>
        <w:numPr>
          <w:ilvl w:val="0"/>
          <w:numId w:val="30"/>
        </w:numPr>
        <w:ind w:left="357" w:hanging="357"/>
      </w:pPr>
      <w:r>
        <w:t>launching or scaling up a female founded business</w:t>
      </w:r>
    </w:p>
    <w:p w:rsidR="00272443" w:rsidRPr="000A271A" w:rsidRDefault="00272443" w:rsidP="004E2073">
      <w:pPr>
        <w:pStyle w:val="ListBullet"/>
        <w:keepNext/>
        <w:keepLines/>
        <w:numPr>
          <w:ilvl w:val="0"/>
          <w:numId w:val="30"/>
        </w:numPr>
        <w:ind w:left="357" w:hanging="357"/>
      </w:pPr>
      <w:r>
        <w:t>o</w:t>
      </w:r>
      <w:r w:rsidRPr="000A271A">
        <w:t xml:space="preserve">verseas travel </w:t>
      </w:r>
    </w:p>
    <w:p w:rsidR="00272443" w:rsidRDefault="00272443" w:rsidP="004E2073">
      <w:pPr>
        <w:pStyle w:val="ListBullet"/>
        <w:keepNext/>
        <w:keepLines/>
        <w:numPr>
          <w:ilvl w:val="0"/>
          <w:numId w:val="30"/>
        </w:numPr>
        <w:ind w:left="357" w:hanging="357"/>
      </w:pPr>
      <w:r>
        <w:t>a</w:t>
      </w:r>
      <w:r w:rsidRPr="000A271A">
        <w:t xml:space="preserve">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rsidR="00272443" w:rsidRPr="00107F52" w:rsidRDefault="00272443" w:rsidP="00272443">
      <w:pPr>
        <w:pStyle w:val="Heading2"/>
        <w:keepNext/>
        <w:numPr>
          <w:ilvl w:val="0"/>
          <w:numId w:val="8"/>
        </w:numPr>
        <w:spacing w:before="240" w:after="120"/>
        <w:rPr>
          <w:rFonts w:eastAsia="Times New Roman" w:cstheme="minorHAnsi"/>
          <w:b w:val="0"/>
          <w:iCs/>
          <w:color w:val="264F90"/>
          <w:sz w:val="32"/>
          <w:szCs w:val="32"/>
        </w:rPr>
      </w:pPr>
      <w:bookmarkStart w:id="69" w:name="_Toc494290504"/>
      <w:bookmarkStart w:id="70" w:name="_Toc494290505"/>
      <w:bookmarkStart w:id="71" w:name="_Toc494290506"/>
      <w:bookmarkStart w:id="72" w:name="_Toc494290507"/>
      <w:bookmarkStart w:id="73" w:name="_Toc494290508"/>
      <w:bookmarkStart w:id="74" w:name="_Toc494290509"/>
      <w:bookmarkStart w:id="75" w:name="_Toc494290510"/>
      <w:bookmarkStart w:id="76" w:name="_Toc494290511"/>
      <w:bookmarkStart w:id="77" w:name="_Ref485221187"/>
      <w:bookmarkStart w:id="78" w:name="_Toc53474886"/>
      <w:bookmarkEnd w:id="68"/>
      <w:bookmarkEnd w:id="69"/>
      <w:bookmarkEnd w:id="70"/>
      <w:bookmarkEnd w:id="71"/>
      <w:bookmarkEnd w:id="72"/>
      <w:bookmarkEnd w:id="73"/>
      <w:bookmarkEnd w:id="74"/>
      <w:bookmarkEnd w:id="75"/>
      <w:bookmarkEnd w:id="76"/>
      <w:r w:rsidRPr="00107F52">
        <w:rPr>
          <w:rFonts w:eastAsia="Times New Roman" w:cstheme="minorHAnsi"/>
          <w:b w:val="0"/>
          <w:iCs/>
          <w:color w:val="264F90"/>
          <w:sz w:val="32"/>
          <w:szCs w:val="32"/>
        </w:rPr>
        <w:t>The assessment criteria</w:t>
      </w:r>
      <w:bookmarkEnd w:id="77"/>
      <w:bookmarkEnd w:id="78"/>
    </w:p>
    <w:p w:rsidR="00272443" w:rsidRDefault="00272443" w:rsidP="00272443">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r w:rsidRPr="00144801">
        <w:t>All the assessment criteria are equally weighted.</w:t>
      </w:r>
    </w:p>
    <w:p w:rsidR="00272443" w:rsidRPr="00144801" w:rsidRDefault="00272443" w:rsidP="00272443">
      <w:r w:rsidRPr="00E44E21">
        <w:t>The amount of detail and supporting evidence you provide in your application should be relative to the size, complexity and grant amount requested.</w:t>
      </w:r>
    </w:p>
    <w:p w:rsidR="00272443" w:rsidRPr="00E44E21" w:rsidRDefault="00272443" w:rsidP="00272443">
      <w:r>
        <w:t xml:space="preserve">The application form includes character limits – up to </w:t>
      </w:r>
      <w:r w:rsidRPr="008D307F">
        <w:t xml:space="preserve">6,000 characters (approx. 900 words) </w:t>
      </w:r>
      <w:r w:rsidRPr="00AA7FB1">
        <w:t xml:space="preserve">per </w:t>
      </w:r>
      <w:r>
        <w:t>criterion. The application form will not accept characters beyond this limit. Please note spaces are included in the character limit.</w:t>
      </w:r>
    </w:p>
    <w:p w:rsidR="00272443" w:rsidRPr="0073154F" w:rsidRDefault="00272443" w:rsidP="00272443">
      <w:pPr>
        <w:spacing w:before="240"/>
        <w:rPr>
          <w:rFonts w:cs="Arial"/>
          <w:b/>
          <w:sz w:val="22"/>
          <w:szCs w:val="22"/>
        </w:rPr>
      </w:pPr>
      <w:bookmarkStart w:id="79" w:name="_Toc164844283"/>
      <w:bookmarkStart w:id="80" w:name="_Toc383003272"/>
      <w:bookmarkEnd w:id="36"/>
      <w:bookmarkEnd w:id="37"/>
      <w:r w:rsidRPr="0073154F">
        <w:rPr>
          <w:rFonts w:cs="Arial"/>
          <w:b/>
          <w:sz w:val="22"/>
          <w:szCs w:val="22"/>
        </w:rPr>
        <w:t>Criterion 1</w:t>
      </w:r>
    </w:p>
    <w:p w:rsidR="00272443" w:rsidRPr="007D0699" w:rsidRDefault="00272443" w:rsidP="00272443">
      <w:pPr>
        <w:rPr>
          <w:rFonts w:cs="Arial"/>
          <w:b/>
        </w:rPr>
      </w:pPr>
      <w:r w:rsidRPr="00672CA0">
        <w:rPr>
          <w:rFonts w:cs="Arial"/>
          <w:b/>
        </w:rPr>
        <w:t>Describe your project</w:t>
      </w:r>
      <w:r>
        <w:rPr>
          <w:rFonts w:cs="Arial"/>
          <w:b/>
        </w:rPr>
        <w:t xml:space="preserve">, </w:t>
      </w:r>
      <w:r w:rsidRPr="00672CA0">
        <w:rPr>
          <w:rFonts w:cs="Arial"/>
          <w:b/>
        </w:rPr>
        <w:t>how it will support the objective of the WLDP and outcomes of the</w:t>
      </w:r>
      <w:r>
        <w:rPr>
          <w:rFonts w:cs="Arial"/>
          <w:b/>
        </w:rPr>
        <w:t xml:space="preserve"> WLDP</w:t>
      </w:r>
      <w:r w:rsidRPr="00672CA0">
        <w:rPr>
          <w:rFonts w:cs="Arial"/>
          <w:b/>
        </w:rPr>
        <w:t xml:space="preserve"> </w:t>
      </w:r>
      <w:r w:rsidRPr="00672CA0">
        <w:rPr>
          <w:b/>
          <w:bCs/>
          <w:lang w:val="en"/>
        </w:rPr>
        <w:t>Project Grant</w:t>
      </w:r>
      <w:r>
        <w:rPr>
          <w:b/>
          <w:bCs/>
          <w:lang w:val="en"/>
        </w:rPr>
        <w:t>s grant opportunity</w:t>
      </w:r>
      <w:r w:rsidRPr="00672CA0">
        <w:rPr>
          <w:rFonts w:cs="Arial"/>
          <w:b/>
        </w:rPr>
        <w:t xml:space="preserve">? </w:t>
      </w:r>
      <w:r w:rsidRPr="00672CA0" w:rsidDel="00C87A15">
        <w:rPr>
          <w:rFonts w:cs="Arial"/>
          <w:b/>
        </w:rPr>
        <w:t xml:space="preserve"> </w:t>
      </w:r>
    </w:p>
    <w:p w:rsidR="00272443" w:rsidRPr="007D7061" w:rsidRDefault="00272443" w:rsidP="00272443">
      <w:pPr>
        <w:rPr>
          <w:rFonts w:cs="Arial"/>
        </w:rPr>
      </w:pPr>
      <w:r w:rsidRPr="004E3004">
        <w:rPr>
          <w:rFonts w:cs="Arial"/>
        </w:rPr>
        <w:t>When addressing the criterion strong applicants will</w:t>
      </w:r>
      <w:r w:rsidRPr="007D7061">
        <w:rPr>
          <w:rFonts w:cs="Arial"/>
        </w:rPr>
        <w:t>:</w:t>
      </w:r>
    </w:p>
    <w:p w:rsidR="00272443" w:rsidRDefault="00272443" w:rsidP="004E2073">
      <w:pPr>
        <w:pStyle w:val="ListBullet"/>
        <w:numPr>
          <w:ilvl w:val="0"/>
          <w:numId w:val="31"/>
        </w:numPr>
        <w:rPr>
          <w:rFonts w:cs="Arial"/>
        </w:rPr>
      </w:pPr>
      <w:r w:rsidRPr="00804B85">
        <w:rPr>
          <w:rFonts w:cs="Arial"/>
        </w:rPr>
        <w:t>Describe</w:t>
      </w:r>
      <w:r>
        <w:rPr>
          <w:rFonts w:cs="Arial"/>
        </w:rPr>
        <w:t xml:space="preserve"> your project, including what problem/s your project will address.</w:t>
      </w:r>
      <w:r w:rsidRPr="00804B85">
        <w:rPr>
          <w:rFonts w:cs="Arial"/>
        </w:rPr>
        <w:t xml:space="preserve"> </w:t>
      </w:r>
    </w:p>
    <w:p w:rsidR="00272443" w:rsidRDefault="00272443" w:rsidP="004E2073">
      <w:pPr>
        <w:pStyle w:val="ListBullet"/>
        <w:numPr>
          <w:ilvl w:val="0"/>
          <w:numId w:val="31"/>
        </w:numPr>
        <w:rPr>
          <w:rFonts w:cs="Arial"/>
        </w:rPr>
      </w:pPr>
      <w:r>
        <w:rPr>
          <w:rFonts w:cs="Arial"/>
        </w:rPr>
        <w:t xml:space="preserve">Describe </w:t>
      </w:r>
      <w:r w:rsidRPr="00804B85">
        <w:rPr>
          <w:rFonts w:cs="Arial"/>
        </w:rPr>
        <w:t xml:space="preserve">how </w:t>
      </w:r>
      <w:r w:rsidRPr="00672CA0">
        <w:rPr>
          <w:rFonts w:cs="Arial"/>
        </w:rPr>
        <w:t>your project</w:t>
      </w:r>
      <w:r w:rsidRPr="00804B85">
        <w:rPr>
          <w:rFonts w:cs="Arial"/>
        </w:rPr>
        <w:t xml:space="preserve"> aligns with </w:t>
      </w:r>
      <w:r w:rsidRPr="00672CA0">
        <w:rPr>
          <w:rFonts w:cs="Arial"/>
        </w:rPr>
        <w:t>the objective of the WLDP and the</w:t>
      </w:r>
      <w:r w:rsidRPr="00804B85">
        <w:rPr>
          <w:rFonts w:cs="Arial"/>
        </w:rPr>
        <w:t xml:space="preserve"> priority areas</w:t>
      </w:r>
      <w:r w:rsidRPr="00672CA0">
        <w:rPr>
          <w:rFonts w:cs="Arial"/>
        </w:rPr>
        <w:t xml:space="preserve"> described in</w:t>
      </w:r>
      <w:r w:rsidRPr="00804B85">
        <w:rPr>
          <w:rFonts w:cs="Arial"/>
        </w:rPr>
        <w:t xml:space="preserve"> section</w:t>
      </w:r>
      <w:r>
        <w:rPr>
          <w:rFonts w:cs="Arial"/>
        </w:rPr>
        <w:t> </w:t>
      </w:r>
      <w:r w:rsidRPr="00804B85">
        <w:rPr>
          <w:rFonts w:cs="Arial"/>
        </w:rPr>
        <w:t>2.1.</w:t>
      </w:r>
    </w:p>
    <w:p w:rsidR="00272443" w:rsidRPr="001955D4" w:rsidRDefault="00272443" w:rsidP="004E2073">
      <w:pPr>
        <w:pStyle w:val="ListBullet"/>
        <w:numPr>
          <w:ilvl w:val="0"/>
          <w:numId w:val="31"/>
        </w:numPr>
        <w:rPr>
          <w:rFonts w:cs="Arial"/>
        </w:rPr>
      </w:pPr>
      <w:r w:rsidRPr="001955D4">
        <w:rPr>
          <w:rFonts w:cs="Arial"/>
        </w:rPr>
        <w:t>Describe how your project will deliver new value to Australian women and link with or complement existing services or government initiatives such as the JobTrainer Fund.</w:t>
      </w:r>
    </w:p>
    <w:p w:rsidR="00176CFB" w:rsidRDefault="00176CFB">
      <w:pPr>
        <w:spacing w:before="0" w:after="200" w:line="276" w:lineRule="auto"/>
        <w:rPr>
          <w:rFonts w:cs="Arial"/>
          <w:b/>
          <w:sz w:val="22"/>
          <w:szCs w:val="22"/>
        </w:rPr>
      </w:pPr>
      <w:r>
        <w:rPr>
          <w:rFonts w:cs="Arial"/>
          <w:b/>
          <w:sz w:val="22"/>
          <w:szCs w:val="22"/>
        </w:rPr>
        <w:br w:type="page"/>
      </w:r>
    </w:p>
    <w:p w:rsidR="00272443" w:rsidRPr="0073154F" w:rsidRDefault="00272443" w:rsidP="00272443">
      <w:pPr>
        <w:spacing w:before="240"/>
        <w:rPr>
          <w:rFonts w:cs="Arial"/>
          <w:b/>
          <w:sz w:val="22"/>
          <w:szCs w:val="22"/>
        </w:rPr>
      </w:pPr>
      <w:r w:rsidRPr="0073154F">
        <w:rPr>
          <w:rFonts w:cs="Arial"/>
          <w:b/>
          <w:sz w:val="22"/>
          <w:szCs w:val="22"/>
        </w:rPr>
        <w:lastRenderedPageBreak/>
        <w:t xml:space="preserve">Criterion </w:t>
      </w:r>
      <w:r>
        <w:rPr>
          <w:rFonts w:cs="Arial"/>
          <w:b/>
          <w:sz w:val="22"/>
          <w:szCs w:val="22"/>
        </w:rPr>
        <w:t>2</w:t>
      </w:r>
    </w:p>
    <w:p w:rsidR="00272443" w:rsidRPr="001212FE" w:rsidRDefault="00272443" w:rsidP="00272443">
      <w:pPr>
        <w:spacing w:before="240"/>
        <w:rPr>
          <w:rFonts w:cs="Arial"/>
          <w:b/>
        </w:rPr>
      </w:pPr>
      <w:r>
        <w:rPr>
          <w:rFonts w:cs="Arial"/>
          <w:b/>
        </w:rPr>
        <w:t>H</w:t>
      </w:r>
      <w:r w:rsidRPr="00672CA0">
        <w:rPr>
          <w:rFonts w:cs="Arial"/>
          <w:b/>
        </w:rPr>
        <w:t xml:space="preserve">ow </w:t>
      </w:r>
      <w:r>
        <w:rPr>
          <w:rFonts w:cs="Arial"/>
          <w:b/>
        </w:rPr>
        <w:t>will your</w:t>
      </w:r>
      <w:r w:rsidRPr="00672CA0">
        <w:rPr>
          <w:rFonts w:cs="Arial"/>
          <w:b/>
        </w:rPr>
        <w:t xml:space="preserve"> project be delivered and </w:t>
      </w:r>
      <w:r>
        <w:rPr>
          <w:rFonts w:cs="Arial"/>
          <w:b/>
        </w:rPr>
        <w:t>what are the</w:t>
      </w:r>
      <w:r w:rsidRPr="00672CA0">
        <w:rPr>
          <w:rFonts w:cs="Arial"/>
          <w:b/>
        </w:rPr>
        <w:t xml:space="preserve"> intended outcomes for all stakeholders</w:t>
      </w:r>
      <w:r>
        <w:rPr>
          <w:rFonts w:cs="Arial"/>
          <w:b/>
        </w:rPr>
        <w:t>?</w:t>
      </w:r>
    </w:p>
    <w:p w:rsidR="00272443" w:rsidRPr="007D7061" w:rsidRDefault="00272443" w:rsidP="00272443">
      <w:pPr>
        <w:rPr>
          <w:rFonts w:cs="Arial"/>
        </w:rPr>
      </w:pPr>
      <w:r w:rsidRPr="004E3004">
        <w:rPr>
          <w:rFonts w:cs="Arial"/>
        </w:rPr>
        <w:t>When addressing the criterion strong applicants will</w:t>
      </w:r>
      <w:r w:rsidRPr="007D7061">
        <w:rPr>
          <w:rFonts w:cs="Arial"/>
        </w:rPr>
        <w:t>:</w:t>
      </w:r>
    </w:p>
    <w:p w:rsidR="00272443" w:rsidRPr="002445D1" w:rsidRDefault="00272443" w:rsidP="004E2073">
      <w:pPr>
        <w:pStyle w:val="ListParagraph"/>
        <w:numPr>
          <w:ilvl w:val="0"/>
          <w:numId w:val="32"/>
        </w:numPr>
        <w:spacing w:after="80"/>
        <w:contextualSpacing w:val="0"/>
      </w:pPr>
      <w:r>
        <w:t xml:space="preserve">Describe what success would look like for your project, including key milestones or achievements and how you will measure success over the funding period. </w:t>
      </w:r>
    </w:p>
    <w:p w:rsidR="00272443" w:rsidRPr="00EC2012" w:rsidRDefault="00272443" w:rsidP="004E2073">
      <w:pPr>
        <w:pStyle w:val="ListParagraph"/>
        <w:numPr>
          <w:ilvl w:val="0"/>
          <w:numId w:val="32"/>
        </w:numPr>
        <w:spacing w:after="80"/>
        <w:contextualSpacing w:val="0"/>
      </w:pPr>
      <w:r w:rsidRPr="001C4920">
        <w:rPr>
          <w:rFonts w:cs="Arial"/>
        </w:rPr>
        <w:t xml:space="preserve">Describe the </w:t>
      </w:r>
      <w:r w:rsidRPr="00904490">
        <w:rPr>
          <w:rFonts w:cs="Arial"/>
        </w:rPr>
        <w:t xml:space="preserve">impact of your project, including how many women will benefit and </w:t>
      </w:r>
      <w:r>
        <w:rPr>
          <w:rFonts w:cs="Arial"/>
        </w:rPr>
        <w:t>what cohorts (such as young or older women; or women living in rural, regional and remote areas)</w:t>
      </w:r>
      <w:r w:rsidRPr="00904490">
        <w:rPr>
          <w:rFonts w:cs="Arial"/>
        </w:rPr>
        <w:t>.</w:t>
      </w:r>
      <w:r w:rsidRPr="001C4920">
        <w:rPr>
          <w:rFonts w:cs="Arial"/>
        </w:rPr>
        <w:t xml:space="preserve"> </w:t>
      </w:r>
      <w:r>
        <w:rPr>
          <w:rFonts w:cs="Arial"/>
        </w:rPr>
        <w:t>I</w:t>
      </w:r>
      <w:r w:rsidRPr="00EC2012">
        <w:rPr>
          <w:rFonts w:cs="Arial"/>
        </w:rPr>
        <w:t xml:space="preserve">f your </w:t>
      </w:r>
      <w:r w:rsidRPr="00672CA0">
        <w:rPr>
          <w:rFonts w:cs="Arial"/>
        </w:rPr>
        <w:t>project focusses on</w:t>
      </w:r>
      <w:r w:rsidRPr="00EC2012">
        <w:rPr>
          <w:rFonts w:cs="Arial"/>
        </w:rPr>
        <w:t xml:space="preserve"> </w:t>
      </w:r>
      <w:r>
        <w:rPr>
          <w:rFonts w:cs="Arial"/>
        </w:rPr>
        <w:t>j</w:t>
      </w:r>
      <w:r w:rsidRPr="00EC2012">
        <w:rPr>
          <w:rFonts w:cs="Arial"/>
        </w:rPr>
        <w:t xml:space="preserve">ob </w:t>
      </w:r>
      <w:r>
        <w:rPr>
          <w:rFonts w:cs="Arial"/>
        </w:rPr>
        <w:t>c</w:t>
      </w:r>
      <w:r w:rsidRPr="00EC2012">
        <w:rPr>
          <w:rFonts w:cs="Arial"/>
        </w:rPr>
        <w:t xml:space="preserve">reation, </w:t>
      </w:r>
      <w:r>
        <w:rPr>
          <w:rFonts w:cs="Arial"/>
        </w:rPr>
        <w:t xml:space="preserve">you must </w:t>
      </w:r>
      <w:r w:rsidRPr="00EC2012">
        <w:rPr>
          <w:rFonts w:cs="Arial"/>
        </w:rPr>
        <w:t xml:space="preserve">describe </w:t>
      </w:r>
      <w:r w:rsidRPr="001C4920">
        <w:rPr>
          <w:rFonts w:cs="Arial"/>
        </w:rPr>
        <w:t>how many</w:t>
      </w:r>
      <w:r w:rsidRPr="000575C9">
        <w:t xml:space="preserve"> award paying jobs </w:t>
      </w:r>
      <w:r>
        <w:t>(whether they are full-time, part-time or casual) or</w:t>
      </w:r>
      <w:r w:rsidRPr="000575C9">
        <w:t xml:space="preserve"> employment</w:t>
      </w:r>
      <w:r>
        <w:t>/training</w:t>
      </w:r>
      <w:r w:rsidRPr="000575C9">
        <w:t xml:space="preserve"> pathways </w:t>
      </w:r>
      <w:r w:rsidRPr="00672CA0">
        <w:t>you will deliver over</w:t>
      </w:r>
      <w:r w:rsidRPr="000575C9">
        <w:t xml:space="preserve"> the </w:t>
      </w:r>
      <w:r>
        <w:t>project</w:t>
      </w:r>
      <w:r w:rsidRPr="000575C9">
        <w:t xml:space="preserve"> period.</w:t>
      </w:r>
    </w:p>
    <w:p w:rsidR="00272443" w:rsidRPr="00251CA2" w:rsidRDefault="00272443" w:rsidP="004E2073">
      <w:pPr>
        <w:pStyle w:val="ListBullet"/>
        <w:numPr>
          <w:ilvl w:val="0"/>
          <w:numId w:val="32"/>
        </w:numPr>
        <w:rPr>
          <w:rFonts w:cs="Arial"/>
        </w:rPr>
      </w:pPr>
      <w:r>
        <w:rPr>
          <w:rFonts w:cs="Arial"/>
        </w:rPr>
        <w:t>Describe h</w:t>
      </w:r>
      <w:r w:rsidRPr="001D13BB">
        <w:rPr>
          <w:rFonts w:cs="Arial"/>
        </w:rPr>
        <w:t xml:space="preserve">ow </w:t>
      </w:r>
      <w:r>
        <w:rPr>
          <w:rFonts w:cs="Arial"/>
        </w:rPr>
        <w:t>your project</w:t>
      </w:r>
      <w:r w:rsidRPr="001D13BB">
        <w:rPr>
          <w:rFonts w:cs="Arial"/>
        </w:rPr>
        <w:t xml:space="preserve"> will deliver sustainable change or an ongoing impact without further funding under the </w:t>
      </w:r>
      <w:r>
        <w:rPr>
          <w:rFonts w:cs="Arial"/>
        </w:rPr>
        <w:t>WLDP.</w:t>
      </w:r>
    </w:p>
    <w:p w:rsidR="00272443" w:rsidRPr="0073154F" w:rsidRDefault="00272443" w:rsidP="00272443">
      <w:pPr>
        <w:keepNext/>
        <w:keepLines/>
        <w:spacing w:before="240"/>
        <w:rPr>
          <w:rFonts w:cs="Arial"/>
          <w:b/>
          <w:sz w:val="22"/>
          <w:szCs w:val="22"/>
        </w:rPr>
      </w:pPr>
      <w:r w:rsidRPr="0073154F">
        <w:rPr>
          <w:rFonts w:cs="Arial"/>
          <w:b/>
          <w:sz w:val="22"/>
          <w:szCs w:val="22"/>
        </w:rPr>
        <w:t xml:space="preserve">Criterion </w:t>
      </w:r>
      <w:r>
        <w:rPr>
          <w:rFonts w:cs="Arial"/>
          <w:b/>
          <w:sz w:val="22"/>
          <w:szCs w:val="22"/>
        </w:rPr>
        <w:t>3</w:t>
      </w:r>
    </w:p>
    <w:p w:rsidR="00272443" w:rsidRDefault="00272443" w:rsidP="00272443">
      <w:pPr>
        <w:keepNext/>
        <w:keepLines/>
      </w:pPr>
      <w:r w:rsidRPr="007D0699">
        <w:rPr>
          <w:b/>
        </w:rPr>
        <w:t xml:space="preserve">What is the capability and capacity of </w:t>
      </w:r>
      <w:r>
        <w:rPr>
          <w:b/>
        </w:rPr>
        <w:t>your organisation</w:t>
      </w:r>
      <w:r w:rsidRPr="007D0699">
        <w:rPr>
          <w:b/>
        </w:rPr>
        <w:t xml:space="preserve"> to undertake the activity</w:t>
      </w:r>
      <w:r w:rsidRPr="007D0699">
        <w:t>?</w:t>
      </w:r>
    </w:p>
    <w:p w:rsidR="00272443" w:rsidRPr="007D7061" w:rsidRDefault="00272443" w:rsidP="00272443">
      <w:pPr>
        <w:keepNext/>
        <w:keepLines/>
        <w:rPr>
          <w:rFonts w:cs="Arial"/>
        </w:rPr>
      </w:pPr>
      <w:r w:rsidRPr="004E3004">
        <w:rPr>
          <w:rFonts w:cs="Arial"/>
        </w:rPr>
        <w:t>When addressing the criterion strong applicants will</w:t>
      </w:r>
      <w:r w:rsidRPr="007D7061">
        <w:rPr>
          <w:rFonts w:cs="Arial"/>
        </w:rPr>
        <w:t>:</w:t>
      </w:r>
    </w:p>
    <w:p w:rsidR="00272443" w:rsidRDefault="00272443" w:rsidP="004E2073">
      <w:pPr>
        <w:pStyle w:val="ListBullet"/>
        <w:keepNext/>
        <w:keepLines/>
        <w:numPr>
          <w:ilvl w:val="0"/>
          <w:numId w:val="33"/>
        </w:numPr>
        <w:rPr>
          <w:rFonts w:cs="Arial"/>
        </w:rPr>
      </w:pPr>
      <w:r>
        <w:rPr>
          <w:rFonts w:cs="Arial"/>
        </w:rPr>
        <w:t>Describe your organisation’s capacity and capability to successfully deliver the project, including experience in delivering similar projects.</w:t>
      </w:r>
    </w:p>
    <w:p w:rsidR="00272443" w:rsidRPr="007D5913" w:rsidRDefault="00272443" w:rsidP="004E2073">
      <w:pPr>
        <w:pStyle w:val="ListBullet"/>
        <w:keepNext/>
        <w:keepLines/>
        <w:numPr>
          <w:ilvl w:val="0"/>
          <w:numId w:val="33"/>
        </w:numPr>
        <w:rPr>
          <w:rFonts w:cs="Arial"/>
        </w:rPr>
      </w:pPr>
      <w:r>
        <w:rPr>
          <w:rFonts w:cs="Arial"/>
        </w:rPr>
        <w:t xml:space="preserve">Describe </w:t>
      </w:r>
      <w:r w:rsidRPr="002445D1">
        <w:t>your organisation</w:t>
      </w:r>
      <w:r>
        <w:t>’</w:t>
      </w:r>
      <w:r w:rsidRPr="002445D1">
        <w:t>s governance structure</w:t>
      </w:r>
      <w:r>
        <w:t>, the experience and role of staff, and the organisation’s prior experience in delivering outcomes through similar services, particularly projects to</w:t>
      </w:r>
      <w:r w:rsidRPr="007D5913">
        <w:t xml:space="preserve"> support vulnerable cohorts.</w:t>
      </w:r>
    </w:p>
    <w:p w:rsidR="00272443" w:rsidRPr="007C126C" w:rsidRDefault="00272443" w:rsidP="004E2073">
      <w:pPr>
        <w:pStyle w:val="ListBullet"/>
        <w:keepNext/>
        <w:keepLines/>
        <w:numPr>
          <w:ilvl w:val="0"/>
          <w:numId w:val="33"/>
        </w:numPr>
        <w:rPr>
          <w:rFonts w:cs="Arial"/>
        </w:rPr>
      </w:pPr>
      <w:r w:rsidRPr="00904490">
        <w:rPr>
          <w:rFonts w:cs="Arial"/>
        </w:rPr>
        <w:t>Explain how your project can be delivered in a COVID-19 context, in line with Commonwealth and state or territory requirements</w:t>
      </w:r>
      <w:r w:rsidRPr="00672CA0">
        <w:rPr>
          <w:rFonts w:cs="Arial"/>
          <w:iCs w:val="0"/>
        </w:rPr>
        <w:t>, including</w:t>
      </w:r>
      <w:r w:rsidRPr="00904490">
        <w:rPr>
          <w:rFonts w:cs="Arial"/>
        </w:rPr>
        <w:t xml:space="preserve"> in the event of increased restrictions. </w:t>
      </w:r>
    </w:p>
    <w:p w:rsidR="00272443" w:rsidRPr="00107F52" w:rsidRDefault="00272443" w:rsidP="00272443">
      <w:pPr>
        <w:pStyle w:val="Heading2"/>
        <w:keepNext/>
        <w:numPr>
          <w:ilvl w:val="0"/>
          <w:numId w:val="8"/>
        </w:numPr>
        <w:spacing w:before="240" w:after="120"/>
        <w:rPr>
          <w:rFonts w:eastAsia="Times New Roman" w:cstheme="minorHAnsi"/>
          <w:b w:val="0"/>
          <w:iCs/>
          <w:color w:val="264F90"/>
          <w:sz w:val="32"/>
          <w:szCs w:val="32"/>
        </w:rPr>
      </w:pPr>
      <w:bookmarkStart w:id="81" w:name="_Toc53474887"/>
      <w:r w:rsidRPr="00107F52">
        <w:rPr>
          <w:rFonts w:eastAsia="Times New Roman" w:cstheme="minorHAnsi"/>
          <w:b w:val="0"/>
          <w:iCs/>
          <w:color w:val="264F90"/>
          <w:sz w:val="32"/>
          <w:szCs w:val="32"/>
        </w:rPr>
        <w:t>How to apply</w:t>
      </w:r>
      <w:bookmarkEnd w:id="81"/>
    </w:p>
    <w:p w:rsidR="00272443" w:rsidRPr="003858EB" w:rsidRDefault="00272443" w:rsidP="00272443">
      <w:r>
        <w:t>Before applying, you</w:t>
      </w:r>
      <w:r w:rsidRPr="00B72EE8">
        <w:t xml:space="preserve"> </w:t>
      </w:r>
      <w:r>
        <w:t>must</w:t>
      </w:r>
      <w:r w:rsidRPr="00B72EE8">
        <w:t xml:space="preserve"> read</w:t>
      </w:r>
      <w:r>
        <w:t xml:space="preserve"> and understand</w:t>
      </w:r>
      <w:r w:rsidRPr="00B72EE8">
        <w:t xml:space="preserve"> these guidelines,</w:t>
      </w:r>
      <w:r>
        <w:t xml:space="preserve"> </w:t>
      </w:r>
      <w:r w:rsidRPr="003858EB">
        <w:t>the terms and conditions, sample grant agreement, and questions and answers.</w:t>
      </w:r>
    </w:p>
    <w:p w:rsidR="00272443" w:rsidRPr="003858EB" w:rsidRDefault="00272443" w:rsidP="00272443">
      <w:r w:rsidRPr="003858EB">
        <w:t xml:space="preserve">These documents are found at the </w:t>
      </w:r>
      <w:hyperlink r:id="rId13" w:history="1">
        <w:r w:rsidRPr="003858EB">
          <w:rPr>
            <w:rStyle w:val="Hyperlink"/>
            <w:rFonts w:eastAsiaTheme="majorEastAsia"/>
          </w:rPr>
          <w:t>GrantConnect</w:t>
        </w:r>
      </w:hyperlink>
      <w:r w:rsidRPr="003858EB">
        <w:t xml:space="preserve"> and </w:t>
      </w:r>
      <w:hyperlink r:id="rId14" w:history="1">
        <w:r w:rsidRPr="003858EB">
          <w:rPr>
            <w:rStyle w:val="Hyperlink"/>
            <w:rFonts w:eastAsiaTheme="majorEastAsia"/>
          </w:rPr>
          <w:t>Community Grants Hub</w:t>
        </w:r>
      </w:hyperlink>
      <w:r w:rsidRPr="003858EB">
        <w:t xml:space="preserve"> websites. Any changes to grant documentation are published on both sites and addenda</w:t>
      </w:r>
      <w:r w:rsidRPr="003858EB">
        <w:rPr>
          <w:rStyle w:val="FootnoteReference"/>
        </w:rPr>
        <w:footnoteReference w:id="7"/>
      </w:r>
      <w:r w:rsidRPr="003858EB">
        <w:t xml:space="preserve"> will be published on GrantConnect. By registering on this website, you will be automatically notified of any changes. GrantConnect is the authoritative source for grants information.</w:t>
      </w:r>
    </w:p>
    <w:p w:rsidR="00272443" w:rsidRPr="003858EB" w:rsidRDefault="00272443" w:rsidP="00272443">
      <w:r w:rsidRPr="003858EB">
        <w:t>You can only submit one application form for this grant opportunity. If more than one application is submitted, the latest accepted application form will progress.</w:t>
      </w:r>
    </w:p>
    <w:p w:rsidR="00176CFB" w:rsidRDefault="00176CFB">
      <w:pPr>
        <w:spacing w:before="0" w:after="200" w:line="276" w:lineRule="auto"/>
        <w:rPr>
          <w:iCs/>
        </w:rPr>
      </w:pPr>
      <w:r>
        <w:br w:type="page"/>
      </w:r>
    </w:p>
    <w:p w:rsidR="00272443" w:rsidRDefault="00272443" w:rsidP="00272443">
      <w:pPr>
        <w:pStyle w:val="ListBullet"/>
        <w:ind w:left="360" w:hanging="360"/>
      </w:pPr>
      <w:r>
        <w:lastRenderedPageBreak/>
        <w:t xml:space="preserve">To apply you must: </w:t>
      </w:r>
    </w:p>
    <w:p w:rsidR="00272443" w:rsidRPr="003858EB" w:rsidRDefault="00272443" w:rsidP="004E2073">
      <w:pPr>
        <w:pStyle w:val="ListBullet"/>
        <w:numPr>
          <w:ilvl w:val="0"/>
          <w:numId w:val="34"/>
        </w:numPr>
      </w:pPr>
      <w:r>
        <w:t xml:space="preserve">Complete the online application form </w:t>
      </w:r>
      <w:r>
        <w:rPr>
          <w:rStyle w:val="Hyperlink"/>
          <w:rFonts w:eastAsiaTheme="majorEastAsia"/>
        </w:rPr>
        <w:t xml:space="preserve">via the </w:t>
      </w:r>
      <w:hyperlink r:id="rId15" w:history="1">
        <w:r w:rsidRPr="003858EB">
          <w:rPr>
            <w:rStyle w:val="Hyperlink"/>
            <w:rFonts w:eastAsiaTheme="majorEastAsia"/>
          </w:rPr>
          <w:t>Community Grants Hub</w:t>
        </w:r>
      </w:hyperlink>
      <w:r>
        <w:rPr>
          <w:rStyle w:val="Hyperlink"/>
          <w:rFonts w:eastAsiaTheme="majorEastAsia"/>
        </w:rPr>
        <w:t>.</w:t>
      </w:r>
    </w:p>
    <w:p w:rsidR="00272443" w:rsidRDefault="00272443" w:rsidP="004E2073">
      <w:pPr>
        <w:pStyle w:val="ListBullet"/>
        <w:numPr>
          <w:ilvl w:val="0"/>
          <w:numId w:val="34"/>
        </w:numPr>
      </w:pPr>
      <w:r>
        <w:t>Provide all the information requested.</w:t>
      </w:r>
    </w:p>
    <w:p w:rsidR="00272443" w:rsidRDefault="00272443" w:rsidP="004E2073">
      <w:pPr>
        <w:pStyle w:val="ListBullet"/>
        <w:numPr>
          <w:ilvl w:val="0"/>
          <w:numId w:val="34"/>
        </w:numPr>
      </w:pPr>
      <w:r>
        <w:t>Address all eligibility criteria and assessment criteria.</w:t>
      </w:r>
    </w:p>
    <w:p w:rsidR="00272443" w:rsidRPr="00AE702D" w:rsidRDefault="00272443" w:rsidP="004E2073">
      <w:pPr>
        <w:pStyle w:val="ListBullet"/>
        <w:numPr>
          <w:ilvl w:val="0"/>
          <w:numId w:val="34"/>
        </w:numPr>
      </w:pPr>
      <w:r>
        <w:t>S</w:t>
      </w:r>
      <w:r w:rsidRPr="003A7117">
        <w:t xml:space="preserve">ubmit your application/s to </w:t>
      </w:r>
      <w:r>
        <w:t xml:space="preserve">the Community Grants Hub </w:t>
      </w:r>
      <w:r w:rsidRPr="007F6D34">
        <w:t xml:space="preserve">by </w:t>
      </w:r>
      <w:r w:rsidRPr="00084D3B">
        <w:t>11</w:t>
      </w:r>
      <w:r>
        <w:t>:</w:t>
      </w:r>
      <w:r w:rsidRPr="00084D3B">
        <w:t>00</w:t>
      </w:r>
      <w:r>
        <w:t xml:space="preserve"> </w:t>
      </w:r>
      <w:r w:rsidRPr="00084D3B">
        <w:t xml:space="preserve">PM </w:t>
      </w:r>
      <w:r w:rsidRPr="003858EB">
        <w:t>AE</w:t>
      </w:r>
      <w:r>
        <w:t>D</w:t>
      </w:r>
      <w:r w:rsidRPr="003858EB">
        <w:t xml:space="preserve">T </w:t>
      </w:r>
      <w:r w:rsidRPr="00084D3B">
        <w:t>on</w:t>
      </w:r>
      <w:r w:rsidRPr="00A3719C">
        <w:rPr>
          <w:color w:val="0070C0"/>
        </w:rPr>
        <w:t xml:space="preserve"> </w:t>
      </w:r>
      <w:r>
        <w:rPr>
          <w:color w:val="0070C0"/>
        </w:rPr>
        <w:br/>
      </w:r>
      <w:r>
        <w:t>9 December</w:t>
      </w:r>
      <w:r w:rsidRPr="00514CB8">
        <w:t xml:space="preserve"> 2020</w:t>
      </w:r>
      <w:r w:rsidRPr="00791CC1">
        <w:t>.</w:t>
      </w:r>
    </w:p>
    <w:p w:rsidR="00272443" w:rsidRPr="00B72EE8" w:rsidRDefault="00272443" w:rsidP="00272443">
      <w:pPr>
        <w:pStyle w:val="ListBullet"/>
      </w:pPr>
      <w:r>
        <w:t>We will not provide application forms or accept applications for this grant opportunity by fax or mail.</w:t>
      </w:r>
    </w:p>
    <w:p w:rsidR="00272443" w:rsidRDefault="00272443" w:rsidP="00272443">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rFonts w:eastAsiaTheme="majorEastAsia"/>
        </w:rPr>
        <w:t xml:space="preserve"> </w:t>
      </w:r>
      <w:hyperlink r:id="rId16" w:history="1">
        <w:r w:rsidRPr="0008479B">
          <w:rPr>
            <w:rStyle w:val="Hyperlink"/>
            <w:rFonts w:eastAsiaTheme="majorEastAsia"/>
            <w:i/>
          </w:rPr>
          <w:t xml:space="preserve">Criminal Code </w:t>
        </w:r>
        <w:r>
          <w:rPr>
            <w:rStyle w:val="Hyperlink"/>
            <w:rFonts w:eastAsiaTheme="majorEastAsia"/>
            <w:i/>
          </w:rPr>
          <w:t xml:space="preserve">Act </w:t>
        </w:r>
        <w:r w:rsidRPr="0008479B">
          <w:rPr>
            <w:rStyle w:val="Hyperlink"/>
            <w:rFonts w:eastAsiaTheme="majorEastAsia"/>
            <w:i/>
          </w:rPr>
          <w:t>1995</w:t>
        </w:r>
      </w:hyperlink>
      <w:r>
        <w:t xml:space="preserve"> and we will investigate any false or misleading information and may exclude</w:t>
      </w:r>
      <w:r w:rsidRPr="00B72EE8">
        <w:t xml:space="preserve"> your application from </w:t>
      </w:r>
      <w:r>
        <w:t xml:space="preserve">further </w:t>
      </w:r>
      <w:r w:rsidRPr="00B72EE8">
        <w:t>consideration.</w:t>
      </w:r>
    </w:p>
    <w:p w:rsidR="00272443" w:rsidRPr="00B72EE8" w:rsidRDefault="00272443" w:rsidP="00272443">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17" w:history="1">
        <w:r>
          <w:rPr>
            <w:rStyle w:val="Hyperlink"/>
            <w:rFonts w:eastAsiaTheme="majorEastAsia"/>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rsidR="00272443" w:rsidRPr="00780114" w:rsidRDefault="00272443" w:rsidP="00272443">
      <w:r w:rsidRPr="00780114">
        <w:t xml:space="preserve">You cannot change your application after the closing date and time. </w:t>
      </w:r>
    </w:p>
    <w:p w:rsidR="00272443" w:rsidRDefault="00272443" w:rsidP="00272443">
      <w:r>
        <w:t>If we find an error or something missing, we may ask you for clarification or additional information.</w:t>
      </w:r>
    </w:p>
    <w:p w:rsidR="00272443" w:rsidRDefault="00272443" w:rsidP="00272443">
      <w:r>
        <w:t xml:space="preserve">This will not change the nature of your application. However, we can refuse to accept any additional information from you that would change your application after the closing time. </w:t>
      </w:r>
    </w:p>
    <w:p w:rsidR="00272443" w:rsidRDefault="00272443" w:rsidP="00272443">
      <w:r>
        <w:t>You should</w:t>
      </w:r>
      <w:r w:rsidRPr="00B72EE8">
        <w:t xml:space="preserve"> keep a copy of your applica</w:t>
      </w:r>
      <w:r>
        <w:t>tion and any supporting documents</w:t>
      </w:r>
      <w:r w:rsidRPr="00B72EE8">
        <w:t xml:space="preserve">. </w:t>
      </w:r>
    </w:p>
    <w:p w:rsidR="00272443" w:rsidRDefault="00272443" w:rsidP="00272443">
      <w:r>
        <w:t>You will receive an automated notification acknowledging the receipt of your a</w:t>
      </w:r>
      <w:r w:rsidRPr="00B72EE8">
        <w:t>pplication</w:t>
      </w:r>
      <w:r>
        <w:t>.</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82" w:name="_Toc525295534"/>
      <w:bookmarkStart w:id="83" w:name="_Toc525552132"/>
      <w:bookmarkStart w:id="84" w:name="_Toc525722832"/>
      <w:bookmarkStart w:id="85" w:name="_Toc53474888"/>
      <w:bookmarkEnd w:id="82"/>
      <w:bookmarkEnd w:id="83"/>
      <w:bookmarkEnd w:id="84"/>
      <w:r w:rsidRPr="00107F52">
        <w:rPr>
          <w:rFonts w:eastAsia="Times New Roman" w:cs="Arial"/>
          <w:iCs/>
          <w:color w:val="264F90"/>
          <w:sz w:val="24"/>
          <w:szCs w:val="32"/>
        </w:rPr>
        <w:t>Attachments to the application</w:t>
      </w:r>
      <w:bookmarkEnd w:id="85"/>
    </w:p>
    <w:p w:rsidR="00272443" w:rsidRPr="0033116E" w:rsidRDefault="00272443" w:rsidP="00272443">
      <w:r w:rsidRPr="0033116E">
        <w:t xml:space="preserve">Attachments will not form part of the </w:t>
      </w:r>
      <w:r>
        <w:t xml:space="preserve">Community Grants </w:t>
      </w:r>
      <w:r w:rsidRPr="0033116E">
        <w:t>Hub’s assessment unless a specific checking process is negotiated.</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86" w:name="_Toc53474889"/>
      <w:r w:rsidRPr="00107F52">
        <w:rPr>
          <w:rFonts w:eastAsia="Times New Roman" w:cs="Arial"/>
          <w:iCs/>
          <w:color w:val="264F90"/>
          <w:sz w:val="24"/>
          <w:szCs w:val="32"/>
        </w:rPr>
        <w:t>Joint (consortia) applications</w:t>
      </w:r>
      <w:bookmarkEnd w:id="86"/>
    </w:p>
    <w:p w:rsidR="00272443" w:rsidRDefault="00272443" w:rsidP="00272443">
      <w:r w:rsidRPr="00EE0C10">
        <w:t>We</w:t>
      </w:r>
      <w:r w:rsidRPr="00EC417F">
        <w:rPr>
          <w:color w:val="0070C0"/>
        </w:rPr>
        <w:t xml:space="preserve"> </w:t>
      </w:r>
      <w:r>
        <w:t xml:space="preserve">recognise that some organisations may want to join together as a group to </w:t>
      </w:r>
      <w:r w:rsidRPr="007779D8">
        <w:t xml:space="preserve">deliver a project. </w:t>
      </w:r>
    </w:p>
    <w:p w:rsidR="00272443" w:rsidRDefault="00272443" w:rsidP="00272443">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Pr="007439DD">
        <w:t>The l</w:t>
      </w:r>
      <w:r w:rsidRPr="007439DD">
        <w:rPr>
          <w:rFonts w:cs="Arial"/>
        </w:rPr>
        <w:t xml:space="preserve">ead organisation of a consortium must also be an eligible entity type as outlined in </w:t>
      </w:r>
      <w:r>
        <w:rPr>
          <w:rFonts w:cs="Arial"/>
        </w:rPr>
        <w:t>s</w:t>
      </w:r>
      <w:r w:rsidRPr="007439DD">
        <w:rPr>
          <w:rFonts w:cs="Arial"/>
        </w:rPr>
        <w:t>ection 4.1.</w:t>
      </w:r>
      <w:r w:rsidRPr="00E22673">
        <w:rPr>
          <w:rFonts w:cs="Arial"/>
        </w:rPr>
        <w:t xml:space="preserve"> </w:t>
      </w:r>
      <w:r w:rsidRPr="00B72EE8">
        <w:t>The</w:t>
      </w:r>
      <w:r>
        <w:t xml:space="preserve"> a</w:t>
      </w:r>
      <w:r w:rsidRPr="00B72EE8">
        <w:t xml:space="preserve">pplication </w:t>
      </w:r>
      <w:r>
        <w:t>must</w:t>
      </w:r>
      <w:r w:rsidRPr="00B72EE8">
        <w:t xml:space="preserve"> identify all other members of the proposed </w:t>
      </w:r>
      <w:r>
        <w:t>group.</w:t>
      </w:r>
    </w:p>
    <w:p w:rsidR="00272443" w:rsidRPr="00103A95" w:rsidRDefault="00272443" w:rsidP="00272443">
      <w:r>
        <w:t xml:space="preserve">You must have a formal arrangement in place with all parties prior to execution of the agreement. </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87" w:name="_Toc53474890"/>
      <w:r w:rsidRPr="00107F52">
        <w:rPr>
          <w:rFonts w:eastAsia="Times New Roman" w:cs="Arial"/>
          <w:iCs/>
          <w:color w:val="264F90"/>
          <w:sz w:val="24"/>
          <w:szCs w:val="32"/>
        </w:rPr>
        <w:t>Timing of grant opportunity processes</w:t>
      </w:r>
      <w:bookmarkEnd w:id="87"/>
    </w:p>
    <w:p w:rsidR="00272443" w:rsidRDefault="00272443" w:rsidP="00272443">
      <w:r>
        <w:t xml:space="preserve">You must submit an application between the published opening and closing dates. </w:t>
      </w:r>
    </w:p>
    <w:p w:rsidR="00176CFB" w:rsidRDefault="00176CFB">
      <w:pPr>
        <w:spacing w:before="0" w:after="200" w:line="276" w:lineRule="auto"/>
        <w:rPr>
          <w:b/>
        </w:rPr>
      </w:pPr>
      <w:r>
        <w:rPr>
          <w:b/>
        </w:rPr>
        <w:br w:type="page"/>
      </w:r>
    </w:p>
    <w:p w:rsidR="00272443" w:rsidRPr="00587B4B" w:rsidRDefault="00272443" w:rsidP="00272443">
      <w:pPr>
        <w:rPr>
          <w:b/>
        </w:rPr>
      </w:pPr>
      <w:r w:rsidRPr="00587B4B">
        <w:rPr>
          <w:b/>
        </w:rPr>
        <w:lastRenderedPageBreak/>
        <w:t xml:space="preserve">Late applications </w:t>
      </w:r>
    </w:p>
    <w:p w:rsidR="00272443" w:rsidRDefault="00272443" w:rsidP="00272443">
      <w:r>
        <w:t>We will not accept late applications unless an applicant has experienced exceptional circumstances that prevent the submission of the application. Broadly, exceptional circumstances are events characterised by one or more of the following:</w:t>
      </w:r>
    </w:p>
    <w:p w:rsidR="00272443" w:rsidRPr="002A3820" w:rsidRDefault="00272443" w:rsidP="004E2073">
      <w:pPr>
        <w:pStyle w:val="ListBullet"/>
        <w:numPr>
          <w:ilvl w:val="0"/>
          <w:numId w:val="35"/>
        </w:numPr>
      </w:pPr>
      <w:r>
        <w:t>r</w:t>
      </w:r>
      <w:r w:rsidRPr="002A3820">
        <w:t>easonably unforeseeable</w:t>
      </w:r>
    </w:p>
    <w:p w:rsidR="00272443" w:rsidRPr="002A3820" w:rsidRDefault="00272443" w:rsidP="004E2073">
      <w:pPr>
        <w:pStyle w:val="ListBullet"/>
        <w:numPr>
          <w:ilvl w:val="0"/>
          <w:numId w:val="35"/>
        </w:numPr>
      </w:pPr>
      <w:r>
        <w:t>b</w:t>
      </w:r>
      <w:r w:rsidRPr="002A3820">
        <w:t>eyond the applicant’s control</w:t>
      </w:r>
    </w:p>
    <w:p w:rsidR="00272443" w:rsidRPr="002A3820" w:rsidRDefault="00272443" w:rsidP="004E2073">
      <w:pPr>
        <w:pStyle w:val="ListBullet"/>
        <w:numPr>
          <w:ilvl w:val="0"/>
          <w:numId w:val="35"/>
        </w:numPr>
      </w:pPr>
      <w:r>
        <w:t>u</w:t>
      </w:r>
      <w:r w:rsidRPr="002A3820">
        <w:t xml:space="preserve">nable to be managed or resolved within the application period. </w:t>
      </w:r>
    </w:p>
    <w:p w:rsidR="00272443" w:rsidRPr="00A21E0A" w:rsidRDefault="00272443" w:rsidP="00272443">
      <w:pPr>
        <w:rPr>
          <w:rFonts w:ascii="Calibri" w:hAnsi="Calibri" w:cs="Calibri"/>
          <w:sz w:val="22"/>
          <w:szCs w:val="22"/>
        </w:rPr>
      </w:pPr>
      <w:r>
        <w:t>Exceptional circumstances will be considered on their merits and in accordance with probity principles.</w:t>
      </w:r>
    </w:p>
    <w:p w:rsidR="00272443" w:rsidRDefault="00272443" w:rsidP="00272443">
      <w:pPr>
        <w:rPr>
          <w:b/>
          <w:bCs/>
        </w:rPr>
      </w:pPr>
      <w:r>
        <w:rPr>
          <w:b/>
          <w:bCs/>
        </w:rPr>
        <w:t>How to lodge a late application</w:t>
      </w:r>
    </w:p>
    <w:p w:rsidR="00272443" w:rsidRPr="00010E33" w:rsidRDefault="00272443" w:rsidP="00272443">
      <w:pPr>
        <w:spacing w:line="260" w:lineRule="atLeast"/>
        <w:rPr>
          <w:rFonts w:cs="Arial"/>
        </w:rPr>
      </w:pPr>
      <w:r w:rsidRPr="00010E33">
        <w:rPr>
          <w:rFonts w:cs="Arial"/>
        </w:rPr>
        <w:t>Applicants seeking to submit a late application will be required to submit a late application request to the Community Grants Hub.</w:t>
      </w:r>
    </w:p>
    <w:p w:rsidR="00272443" w:rsidRPr="00010E33" w:rsidRDefault="00272443" w:rsidP="00272443">
      <w:pPr>
        <w:pStyle w:val="BodyText"/>
        <w:spacing w:before="40" w:line="26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rsidR="00272443" w:rsidRPr="00010E33" w:rsidRDefault="00272443" w:rsidP="00272443">
      <w:pPr>
        <w:spacing w:line="260" w:lineRule="atLeast"/>
        <w:rPr>
          <w:rFonts w:cs="Arial"/>
        </w:rPr>
      </w:pPr>
      <w:r w:rsidRPr="00010E33">
        <w:rPr>
          <w:rFonts w:cs="Arial"/>
        </w:rPr>
        <w:t xml:space="preserve">The late application request form and instructions for how to submit it can be found on the </w:t>
      </w:r>
      <w:hyperlink r:id="rId18" w:history="1">
        <w:r w:rsidRPr="00010E33">
          <w:rPr>
            <w:rStyle w:val="Hyperlink"/>
            <w:rFonts w:eastAsiaTheme="majorEastAsia" w:cs="Arial"/>
          </w:rPr>
          <w:t>Community Grants Hub website</w:t>
        </w:r>
      </w:hyperlink>
      <w:r w:rsidRPr="00010E33">
        <w:rPr>
          <w:rFonts w:cs="Arial"/>
        </w:rPr>
        <w:t>.</w:t>
      </w:r>
    </w:p>
    <w:p w:rsidR="00176CFB" w:rsidRDefault="00272443" w:rsidP="00272443">
      <w:pPr>
        <w:spacing w:line="260" w:lineRule="atLeast"/>
        <w:rPr>
          <w:rFonts w:cs="Arial"/>
        </w:rPr>
      </w:pPr>
      <w:r w:rsidRPr="00010E33">
        <w:rPr>
          <w:rFonts w:cs="Arial"/>
        </w:rPr>
        <w:t xml:space="preserve">Written requests to lodge a late application will only be accepted within three days after the grant opportunity has closed. </w:t>
      </w:r>
    </w:p>
    <w:p w:rsidR="00272443" w:rsidRPr="00010E33" w:rsidRDefault="00272443" w:rsidP="00272443">
      <w:pPr>
        <w:spacing w:line="260" w:lineRule="atLeast"/>
        <w:rPr>
          <w:rFonts w:cs="Arial"/>
        </w:rPr>
      </w:pPr>
      <w:r w:rsidRPr="00010E33">
        <w:rPr>
          <w:rFonts w:cs="Arial"/>
        </w:rPr>
        <w:t>The Delegate or their appointed representative</w:t>
      </w:r>
      <w:r w:rsidRPr="00010E33">
        <w:rPr>
          <w:rStyle w:val="FootnoteReference"/>
          <w:rFonts w:cs="Arial"/>
        </w:rPr>
        <w:footnoteReference w:id="8"/>
      </w:r>
      <w:r w:rsidRPr="00010E33">
        <w:rPr>
          <w:rFonts w:cs="Arial"/>
        </w:rPr>
        <w:t xml:space="preserve"> will determine whether a late application will be accepted. The decision of the </w:t>
      </w:r>
      <w:r>
        <w:rPr>
          <w:rFonts w:cs="Arial"/>
        </w:rPr>
        <w:t>D</w:t>
      </w:r>
      <w:r w:rsidRPr="00010E33">
        <w:rPr>
          <w:rFonts w:cs="Arial"/>
        </w:rPr>
        <w:t>elegate will be final and not subject to a review or appeals process.</w:t>
      </w:r>
    </w:p>
    <w:p w:rsidR="00272443" w:rsidRDefault="00272443" w:rsidP="00272443">
      <w:pPr>
        <w:rPr>
          <w:b/>
        </w:rPr>
      </w:pPr>
      <w:r>
        <w:t>Once the outcome is determined, the Community Grants Hub will advise the applicant if their request is accepted or declined.</w:t>
      </w:r>
    </w:p>
    <w:p w:rsidR="00272443" w:rsidRPr="00587B4B" w:rsidRDefault="00272443" w:rsidP="00272443">
      <w:pPr>
        <w:spacing w:before="200"/>
        <w:rPr>
          <w:b/>
        </w:rPr>
      </w:pPr>
      <w:r w:rsidRPr="00632292">
        <w:rPr>
          <w:b/>
        </w:rPr>
        <w:t xml:space="preserve">Expected timing for this grant opportunity </w:t>
      </w:r>
    </w:p>
    <w:p w:rsidR="00272443" w:rsidRDefault="00272443" w:rsidP="00272443">
      <w:pPr>
        <w:spacing w:before="200"/>
      </w:pPr>
      <w:r>
        <w:t>If you are successful, you will be expected to start your grant activity around April</w:t>
      </w:r>
      <w:r w:rsidRPr="00514CB8">
        <w:t xml:space="preserve"> </w:t>
      </w:r>
      <w:r>
        <w:t>2021.</w:t>
      </w:r>
    </w:p>
    <w:p w:rsidR="00272443" w:rsidRPr="00176CFB" w:rsidRDefault="00272443" w:rsidP="00176CFB">
      <w:pPr>
        <w:pStyle w:val="Caption"/>
        <w:keepNext/>
        <w:suppressAutoHyphens/>
        <w:spacing w:before="200"/>
        <w:rPr>
          <w:rFonts w:eastAsiaTheme="minorHAnsi" w:cstheme="minorBidi"/>
          <w:b w:val="0"/>
          <w:caps w:val="0"/>
          <w:sz w:val="20"/>
        </w:rPr>
      </w:pPr>
      <w:r w:rsidRPr="00176CFB">
        <w:rPr>
          <w:rFonts w:eastAsiaTheme="minorHAnsi" w:cstheme="minorBidi"/>
          <w:b w:val="0"/>
          <w:caps w:val="0"/>
          <w:sz w:val="20"/>
        </w:rPr>
        <w:t xml:space="preserve">Table 1: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72443" w:rsidRPr="00DB5819" w:rsidTr="00272443">
        <w:trPr>
          <w:cantSplit/>
          <w:tblHeader/>
        </w:trPr>
        <w:tc>
          <w:tcPr>
            <w:tcW w:w="4815" w:type="dxa"/>
            <w:shd w:val="clear" w:color="auto" w:fill="264F90"/>
          </w:tcPr>
          <w:p w:rsidR="00272443" w:rsidRPr="00DB5819" w:rsidRDefault="00272443" w:rsidP="00272443">
            <w:pPr>
              <w:pStyle w:val="TableHeadingNumbered"/>
            </w:pPr>
            <w:r w:rsidRPr="00DB5819">
              <w:t>Activity</w:t>
            </w:r>
          </w:p>
        </w:tc>
        <w:tc>
          <w:tcPr>
            <w:tcW w:w="3974" w:type="dxa"/>
            <w:shd w:val="clear" w:color="auto" w:fill="264F90"/>
          </w:tcPr>
          <w:p w:rsidR="00272443" w:rsidRPr="00DB5819" w:rsidRDefault="00272443" w:rsidP="00272443">
            <w:pPr>
              <w:pStyle w:val="TableHeadingNumbered"/>
            </w:pPr>
            <w:r w:rsidRPr="00DB5819">
              <w:t>Timeframe</w:t>
            </w:r>
          </w:p>
        </w:tc>
      </w:tr>
      <w:tr w:rsidR="00272443" w:rsidTr="00272443">
        <w:trPr>
          <w:cantSplit/>
        </w:trPr>
        <w:tc>
          <w:tcPr>
            <w:tcW w:w="4815" w:type="dxa"/>
          </w:tcPr>
          <w:p w:rsidR="00272443" w:rsidRPr="00514CB8" w:rsidRDefault="00272443" w:rsidP="00272443">
            <w:pPr>
              <w:pStyle w:val="TableText"/>
            </w:pPr>
            <w:r w:rsidRPr="00514CB8">
              <w:t>Assessment of applications</w:t>
            </w:r>
          </w:p>
        </w:tc>
        <w:tc>
          <w:tcPr>
            <w:tcW w:w="3974" w:type="dxa"/>
          </w:tcPr>
          <w:p w:rsidR="00272443" w:rsidRPr="00514CB8" w:rsidRDefault="00272443" w:rsidP="00272443">
            <w:pPr>
              <w:pStyle w:val="TableText"/>
            </w:pPr>
            <w:r w:rsidRPr="00514CB8">
              <w:t xml:space="preserve">4 weeks </w:t>
            </w:r>
          </w:p>
        </w:tc>
      </w:tr>
      <w:tr w:rsidR="00272443" w:rsidTr="00272443">
        <w:trPr>
          <w:cantSplit/>
        </w:trPr>
        <w:tc>
          <w:tcPr>
            <w:tcW w:w="4815" w:type="dxa"/>
          </w:tcPr>
          <w:p w:rsidR="00272443" w:rsidRPr="00514CB8" w:rsidRDefault="00272443" w:rsidP="00272443">
            <w:pPr>
              <w:pStyle w:val="TableText"/>
            </w:pPr>
            <w:r w:rsidRPr="00514CB8">
              <w:t>Approval of outcomes of selection process</w:t>
            </w:r>
          </w:p>
        </w:tc>
        <w:tc>
          <w:tcPr>
            <w:tcW w:w="3974" w:type="dxa"/>
          </w:tcPr>
          <w:p w:rsidR="00272443" w:rsidRPr="00514CB8" w:rsidRDefault="00272443" w:rsidP="00272443">
            <w:pPr>
              <w:pStyle w:val="TableText"/>
            </w:pPr>
            <w:r w:rsidRPr="00514CB8">
              <w:t xml:space="preserve">4 weeks </w:t>
            </w:r>
          </w:p>
        </w:tc>
      </w:tr>
      <w:tr w:rsidR="00272443" w:rsidTr="00272443">
        <w:trPr>
          <w:cantSplit/>
        </w:trPr>
        <w:tc>
          <w:tcPr>
            <w:tcW w:w="4815" w:type="dxa"/>
          </w:tcPr>
          <w:p w:rsidR="00272443" w:rsidRPr="00514CB8" w:rsidRDefault="00272443" w:rsidP="00272443">
            <w:pPr>
              <w:pStyle w:val="TableText"/>
            </w:pPr>
            <w:r w:rsidRPr="00514CB8">
              <w:t>Negotiations and award of grant agreements</w:t>
            </w:r>
          </w:p>
        </w:tc>
        <w:tc>
          <w:tcPr>
            <w:tcW w:w="3974" w:type="dxa"/>
          </w:tcPr>
          <w:p w:rsidR="00272443" w:rsidRPr="00514CB8" w:rsidRDefault="00272443" w:rsidP="00272443">
            <w:pPr>
              <w:pStyle w:val="TableText"/>
            </w:pPr>
            <w:r w:rsidRPr="00514CB8">
              <w:t xml:space="preserve">Up to </w:t>
            </w:r>
            <w:r>
              <w:t>5</w:t>
            </w:r>
            <w:r w:rsidRPr="00514CB8">
              <w:t xml:space="preserve"> weeks</w:t>
            </w:r>
          </w:p>
        </w:tc>
      </w:tr>
      <w:tr w:rsidR="00272443" w:rsidTr="00272443">
        <w:trPr>
          <w:cantSplit/>
        </w:trPr>
        <w:tc>
          <w:tcPr>
            <w:tcW w:w="4815" w:type="dxa"/>
          </w:tcPr>
          <w:p w:rsidR="00272443" w:rsidRPr="00514CB8" w:rsidRDefault="00272443" w:rsidP="00272443">
            <w:pPr>
              <w:pStyle w:val="TableText"/>
            </w:pPr>
            <w:r w:rsidRPr="00514CB8">
              <w:t>Notification to unsuccessful applicants</w:t>
            </w:r>
          </w:p>
        </w:tc>
        <w:tc>
          <w:tcPr>
            <w:tcW w:w="3974" w:type="dxa"/>
          </w:tcPr>
          <w:p w:rsidR="00272443" w:rsidRPr="00514CB8" w:rsidRDefault="00272443" w:rsidP="00272443">
            <w:pPr>
              <w:pStyle w:val="TableText"/>
            </w:pPr>
            <w:r w:rsidRPr="00514CB8">
              <w:t xml:space="preserve">2 weeks </w:t>
            </w:r>
          </w:p>
        </w:tc>
      </w:tr>
      <w:tr w:rsidR="00272443" w:rsidTr="00272443">
        <w:trPr>
          <w:cantSplit/>
        </w:trPr>
        <w:tc>
          <w:tcPr>
            <w:tcW w:w="4815" w:type="dxa"/>
          </w:tcPr>
          <w:p w:rsidR="00272443" w:rsidRPr="00514CB8" w:rsidRDefault="00272443" w:rsidP="00272443">
            <w:pPr>
              <w:pStyle w:val="TableText"/>
            </w:pPr>
            <w:r w:rsidRPr="00514CB8">
              <w:t xml:space="preserve">Earliest start date of grant activity </w:t>
            </w:r>
          </w:p>
        </w:tc>
        <w:tc>
          <w:tcPr>
            <w:tcW w:w="3974" w:type="dxa"/>
          </w:tcPr>
          <w:p w:rsidR="00272443" w:rsidRPr="00514CB8" w:rsidRDefault="00272443" w:rsidP="00272443">
            <w:pPr>
              <w:pStyle w:val="TableText"/>
            </w:pPr>
            <w:r>
              <w:t>April</w:t>
            </w:r>
            <w:r w:rsidRPr="00514CB8">
              <w:t xml:space="preserve"> 2021</w:t>
            </w:r>
          </w:p>
        </w:tc>
      </w:tr>
      <w:tr w:rsidR="00272443" w:rsidTr="00272443">
        <w:trPr>
          <w:cantSplit/>
        </w:trPr>
        <w:tc>
          <w:tcPr>
            <w:tcW w:w="4815" w:type="dxa"/>
          </w:tcPr>
          <w:p w:rsidR="00272443" w:rsidRPr="00514CB8" w:rsidRDefault="00272443" w:rsidP="00272443">
            <w:pPr>
              <w:pStyle w:val="TableText"/>
            </w:pPr>
            <w:r w:rsidRPr="00514CB8">
              <w:t xml:space="preserve">End date of grant activity </w:t>
            </w:r>
          </w:p>
        </w:tc>
        <w:tc>
          <w:tcPr>
            <w:tcW w:w="3974" w:type="dxa"/>
          </w:tcPr>
          <w:p w:rsidR="00272443" w:rsidRPr="00514CB8" w:rsidRDefault="00272443" w:rsidP="00272443">
            <w:pPr>
              <w:pStyle w:val="TableText"/>
            </w:pPr>
            <w:r w:rsidRPr="00514CB8">
              <w:t>30 June 2024</w:t>
            </w:r>
          </w:p>
        </w:tc>
      </w:tr>
    </w:tbl>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88" w:name="_Toc53474891"/>
      <w:r w:rsidRPr="00107F52">
        <w:rPr>
          <w:rFonts w:eastAsia="Times New Roman" w:cs="Arial"/>
          <w:iCs/>
          <w:color w:val="264F90"/>
          <w:sz w:val="24"/>
          <w:szCs w:val="32"/>
        </w:rPr>
        <w:lastRenderedPageBreak/>
        <w:t>Questions during the application process</w:t>
      </w:r>
      <w:bookmarkEnd w:id="88"/>
    </w:p>
    <w:p w:rsidR="00272443" w:rsidRDefault="00272443" w:rsidP="00272443">
      <w:r>
        <w:t>If you have any questions during the application period,</w:t>
      </w:r>
      <w:r w:rsidRPr="00931A27">
        <w:t xml:space="preserve"> </w:t>
      </w:r>
      <w:r>
        <w:t xml:space="preserve">contact the Community Grants Hub on 1800 020 283 (option 1) or email </w:t>
      </w:r>
      <w:hyperlink r:id="rId19" w:history="1">
        <w:r w:rsidRPr="000675F4">
          <w:rPr>
            <w:rStyle w:val="Hyperlink"/>
            <w:rFonts w:eastAsiaTheme="majorEastAsia"/>
          </w:rPr>
          <w:t>support@communitygrants.gov.au</w:t>
        </w:r>
      </w:hyperlink>
      <w:r>
        <w:t xml:space="preserve">. </w:t>
      </w:r>
    </w:p>
    <w:p w:rsidR="00272443" w:rsidRDefault="00272443" w:rsidP="00272443">
      <w:r>
        <w:t xml:space="preserve">The Community Grants Hub will respond to emailed questions within 5 working days. Answers to questions are posted on the </w:t>
      </w:r>
      <w:hyperlink r:id="rId20" w:history="1">
        <w:r w:rsidRPr="004D3D46">
          <w:rPr>
            <w:rStyle w:val="Hyperlink"/>
            <w:rFonts w:eastAsiaTheme="majorEastAsia"/>
          </w:rPr>
          <w:t>GrantConnect</w:t>
        </w:r>
      </w:hyperlink>
      <w:r>
        <w:t xml:space="preserve"> </w:t>
      </w:r>
      <w:r w:rsidRPr="007779D8">
        <w:t xml:space="preserve">and </w:t>
      </w:r>
      <w:hyperlink r:id="rId21" w:history="1">
        <w:r w:rsidRPr="007779D8">
          <w:rPr>
            <w:rStyle w:val="Hyperlink"/>
            <w:rFonts w:eastAsiaTheme="majorEastAsia"/>
          </w:rPr>
          <w:t>Community Grants Hub</w:t>
        </w:r>
      </w:hyperlink>
      <w:r w:rsidRPr="007779D8">
        <w:t xml:space="preserve"> websites.</w:t>
      </w:r>
      <w:r w:rsidRPr="0086382B">
        <w:rPr>
          <w:color w:val="0070C0"/>
        </w:rPr>
        <w:t xml:space="preserve"> </w:t>
      </w:r>
    </w:p>
    <w:p w:rsidR="00272443" w:rsidRPr="000673F8" w:rsidRDefault="00272443" w:rsidP="00272443">
      <w:pPr>
        <w:rPr>
          <w:rFonts w:eastAsiaTheme="minorHAnsi" w:cstheme="minorBidi"/>
          <w:szCs w:val="22"/>
        </w:rPr>
      </w:pPr>
      <w:r w:rsidRPr="00125362">
        <w:rPr>
          <w:rFonts w:eastAsiaTheme="minorHAnsi" w:cstheme="minorBidi"/>
          <w:szCs w:val="22"/>
        </w:rPr>
        <w:t>The question period will close at 5:00</w:t>
      </w:r>
      <w:r>
        <w:rPr>
          <w:rFonts w:eastAsiaTheme="minorHAnsi" w:cstheme="minorBidi"/>
          <w:szCs w:val="22"/>
        </w:rPr>
        <w:t xml:space="preserve"> </w:t>
      </w:r>
      <w:r w:rsidRPr="00125362">
        <w:rPr>
          <w:rFonts w:eastAsiaTheme="minorHAnsi" w:cstheme="minorBidi"/>
          <w:szCs w:val="22"/>
        </w:rPr>
        <w:t>PM</w:t>
      </w:r>
      <w:r w:rsidRPr="001955D4">
        <w:rPr>
          <w:rFonts w:eastAsiaTheme="minorHAnsi" w:cstheme="minorBidi"/>
          <w:szCs w:val="22"/>
        </w:rPr>
        <w:t xml:space="preserve"> AEDT on </w:t>
      </w:r>
      <w:r>
        <w:rPr>
          <w:rFonts w:eastAsiaTheme="minorHAnsi" w:cstheme="minorBidi"/>
          <w:szCs w:val="22"/>
        </w:rPr>
        <w:t>2 December</w:t>
      </w:r>
      <w:r w:rsidRPr="001955D4">
        <w:rPr>
          <w:rFonts w:eastAsiaTheme="minorHAnsi" w:cstheme="minorBidi"/>
          <w:szCs w:val="22"/>
        </w:rPr>
        <w:t xml:space="preserve"> 2020. Following </w:t>
      </w:r>
      <w:r w:rsidRPr="00125362">
        <w:rPr>
          <w:rFonts w:eastAsiaTheme="minorHAnsi" w:cstheme="minorBidi"/>
          <w:szCs w:val="22"/>
        </w:rPr>
        <w:t xml:space="preserve">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rsidR="00272443" w:rsidRPr="00107F52" w:rsidRDefault="00272443" w:rsidP="00272443">
      <w:pPr>
        <w:pStyle w:val="Heading2"/>
        <w:keepNext/>
        <w:numPr>
          <w:ilvl w:val="0"/>
          <w:numId w:val="8"/>
        </w:numPr>
        <w:spacing w:before="240" w:after="120"/>
        <w:rPr>
          <w:rFonts w:eastAsia="Times New Roman" w:cstheme="minorHAnsi"/>
          <w:b w:val="0"/>
          <w:iCs/>
          <w:color w:val="264F90"/>
          <w:sz w:val="32"/>
          <w:szCs w:val="32"/>
        </w:rPr>
      </w:pPr>
      <w:bookmarkStart w:id="89" w:name="_Toc53474892"/>
      <w:r w:rsidRPr="00107F52">
        <w:rPr>
          <w:rFonts w:eastAsia="Times New Roman" w:cstheme="minorHAnsi"/>
          <w:b w:val="0"/>
          <w:iCs/>
          <w:color w:val="264F90"/>
          <w:sz w:val="32"/>
          <w:szCs w:val="32"/>
        </w:rPr>
        <w:t>The grant selection process</w:t>
      </w:r>
      <w:bookmarkEnd w:id="89"/>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90" w:name="_Toc53474893"/>
      <w:r w:rsidRPr="00107F52">
        <w:rPr>
          <w:rFonts w:eastAsia="Times New Roman" w:cs="Arial"/>
          <w:iCs/>
          <w:color w:val="264F90"/>
          <w:sz w:val="24"/>
          <w:szCs w:val="32"/>
        </w:rPr>
        <w:t>Assessment of grant applications</w:t>
      </w:r>
      <w:bookmarkEnd w:id="90"/>
      <w:r w:rsidRPr="00107F52">
        <w:rPr>
          <w:rFonts w:eastAsia="Times New Roman" w:cs="Arial"/>
          <w:iCs/>
          <w:color w:val="264F90"/>
          <w:sz w:val="24"/>
          <w:szCs w:val="32"/>
        </w:rPr>
        <w:t xml:space="preserve"> </w:t>
      </w:r>
    </w:p>
    <w:p w:rsidR="00272443" w:rsidRPr="00C0447B" w:rsidRDefault="00272443" w:rsidP="00272443">
      <w:pPr>
        <w:rPr>
          <w:rFonts w:eastAsia="Calibri" w:cs="Arial"/>
        </w:rPr>
      </w:pPr>
      <w:r w:rsidRPr="00C0447B">
        <w:rPr>
          <w:rFonts w:eastAsia="Calibri" w:cs="Arial"/>
        </w:rPr>
        <w:t>Applications will be assessed based on the eligibility and assessment criteria as set out in these Grant Opportunity Guidelines.</w:t>
      </w:r>
    </w:p>
    <w:p w:rsidR="00272443" w:rsidRPr="00FF57C4" w:rsidRDefault="00272443" w:rsidP="00272443">
      <w:pPr>
        <w:rPr>
          <w:rFonts w:eastAsia="Calibri" w:cs="Arial"/>
        </w:rPr>
      </w:pPr>
      <w:r>
        <w:rPr>
          <w:rFonts w:eastAsia="Calibri" w:cs="Arial"/>
        </w:rPr>
        <w:t>We</w:t>
      </w:r>
      <w:r w:rsidRPr="00C0447B">
        <w:rPr>
          <w:rFonts w:eastAsia="Calibri" w:cs="Arial"/>
        </w:rPr>
        <w:t xml:space="preserve"> will assess all applications for eligibility and compliance against the requiremen</w:t>
      </w:r>
      <w:r>
        <w:rPr>
          <w:rFonts w:eastAsia="Calibri" w:cs="Arial"/>
        </w:rPr>
        <w:t>ts of the application process. </w:t>
      </w:r>
      <w:r w:rsidRPr="00C0447B">
        <w:rPr>
          <w:rFonts w:eastAsia="Calibri" w:cs="Arial"/>
        </w:rPr>
        <w:t xml:space="preserve">Eligible applications will then be considered </w:t>
      </w:r>
      <w:r>
        <w:rPr>
          <w:rFonts w:eastAsia="Calibri" w:cs="Arial"/>
        </w:rPr>
        <w:t xml:space="preserve">against other applications </w:t>
      </w:r>
      <w:r w:rsidRPr="00C0447B">
        <w:rPr>
          <w:rFonts w:eastAsia="Calibri" w:cs="Arial"/>
        </w:rPr>
        <w:t xml:space="preserve">through an </w:t>
      </w:r>
      <w:r w:rsidRPr="006C40BE">
        <w:rPr>
          <w:rFonts w:cs="Arial"/>
        </w:rPr>
        <w:t xml:space="preserve">open competitive </w:t>
      </w:r>
      <w:r w:rsidRPr="00C0447B">
        <w:rPr>
          <w:rFonts w:eastAsia="Calibri" w:cs="Arial"/>
        </w:rPr>
        <w:t>grant process.</w:t>
      </w:r>
      <w:r>
        <w:rPr>
          <w:rFonts w:eastAsia="Calibri" w:cs="Arial"/>
        </w:rPr>
        <w:t xml:space="preserve"> </w:t>
      </w:r>
      <w:r w:rsidRPr="00FF57C4">
        <w:rPr>
          <w:rFonts w:eastAsia="Calibri" w:cs="Arial"/>
        </w:rPr>
        <w:t xml:space="preserve">We </w:t>
      </w:r>
      <w:r>
        <w:rPr>
          <w:rFonts w:eastAsia="Calibri" w:cs="Arial"/>
        </w:rPr>
        <w:t xml:space="preserve">will </w:t>
      </w:r>
      <w:r w:rsidRPr="00FF57C4">
        <w:rPr>
          <w:rFonts w:eastAsia="Calibri" w:cs="Arial"/>
        </w:rPr>
        <w:t>consider your application on its merits, based on:</w:t>
      </w:r>
    </w:p>
    <w:p w:rsidR="00272443" w:rsidRPr="00FF57C4" w:rsidRDefault="00272443" w:rsidP="004E2073">
      <w:pPr>
        <w:pStyle w:val="ListBullet"/>
        <w:numPr>
          <w:ilvl w:val="0"/>
          <w:numId w:val="36"/>
        </w:numPr>
      </w:pPr>
      <w:r w:rsidRPr="00FF57C4">
        <w:t xml:space="preserve">how well it meets the criteria </w:t>
      </w:r>
    </w:p>
    <w:p w:rsidR="00272443" w:rsidRPr="00FF57C4" w:rsidRDefault="00272443" w:rsidP="004E2073">
      <w:pPr>
        <w:pStyle w:val="ListBullet"/>
        <w:numPr>
          <w:ilvl w:val="0"/>
          <w:numId w:val="36"/>
        </w:numPr>
      </w:pPr>
      <w:r w:rsidRPr="00FF57C4">
        <w:t xml:space="preserve">how it compares to other applications </w:t>
      </w:r>
    </w:p>
    <w:p w:rsidR="00272443" w:rsidRPr="00FF57C4" w:rsidRDefault="00272443" w:rsidP="004E2073">
      <w:pPr>
        <w:pStyle w:val="ListBullet"/>
        <w:numPr>
          <w:ilvl w:val="0"/>
          <w:numId w:val="36"/>
        </w:numPr>
      </w:pPr>
      <w:r w:rsidRPr="00FF57C4">
        <w:t>whether it provides value with relevant money</w:t>
      </w:r>
      <w:r>
        <w:t>.</w:t>
      </w:r>
    </w:p>
    <w:p w:rsidR="00272443" w:rsidRPr="00107F52" w:rsidRDefault="00272443" w:rsidP="00272443">
      <w:pPr>
        <w:pStyle w:val="Heading3"/>
        <w:keepNext/>
        <w:numPr>
          <w:ilvl w:val="1"/>
          <w:numId w:val="8"/>
        </w:numPr>
        <w:spacing w:before="240" w:after="120" w:line="280" w:lineRule="atLeast"/>
        <w:ind w:left="993" w:hanging="284"/>
        <w:rPr>
          <w:rFonts w:eastAsia="Times New Roman" w:cs="Arial"/>
          <w:iCs/>
          <w:color w:val="264F90"/>
          <w:sz w:val="24"/>
          <w:szCs w:val="32"/>
        </w:rPr>
      </w:pPr>
      <w:bookmarkStart w:id="91" w:name="_Toc53474894"/>
      <w:r w:rsidRPr="00107F52">
        <w:rPr>
          <w:rFonts w:eastAsia="Times New Roman" w:cs="Arial"/>
          <w:iCs/>
          <w:color w:val="264F90"/>
          <w:sz w:val="24"/>
          <w:szCs w:val="32"/>
        </w:rPr>
        <w:t>Financial viability</w:t>
      </w:r>
      <w:bookmarkEnd w:id="91"/>
      <w:r w:rsidRPr="00107F52">
        <w:rPr>
          <w:rFonts w:eastAsia="Times New Roman" w:cs="Arial"/>
          <w:iCs/>
          <w:color w:val="264F90"/>
          <w:sz w:val="24"/>
          <w:szCs w:val="32"/>
        </w:rPr>
        <w:t xml:space="preserve"> </w:t>
      </w:r>
    </w:p>
    <w:p w:rsidR="00272443" w:rsidRPr="002D2C06" w:rsidRDefault="00272443" w:rsidP="00272443">
      <w:pPr>
        <w:pStyle w:val="BodyTextnospace"/>
        <w:rPr>
          <w:rFonts w:cs="Arial"/>
        </w:rPr>
      </w:pPr>
      <w:r w:rsidRPr="00FB0031">
        <w:rPr>
          <w:rFonts w:ascii="Arial" w:hAnsi="Arial" w:cs="Arial"/>
          <w:sz w:val="20"/>
        </w:rPr>
        <w:t xml:space="preserve">Applicants may be subject to a financial viability assessment. The financial viability assessment </w:t>
      </w:r>
      <w:r>
        <w:rPr>
          <w:rFonts w:ascii="Arial" w:hAnsi="Arial" w:cs="Arial"/>
          <w:sz w:val="20"/>
        </w:rPr>
        <w:t>is undertaken by an external independent party and provides recommendations to help mitigate applicant financial viability risk where appropriate. The assessment can include</w:t>
      </w:r>
      <w:r w:rsidRPr="00FB0031">
        <w:rPr>
          <w:rFonts w:ascii="Arial" w:hAnsi="Arial" w:cs="Arial"/>
          <w:sz w:val="20"/>
        </w:rPr>
        <w:t xml:space="preserve">: </w:t>
      </w:r>
    </w:p>
    <w:p w:rsidR="00272443" w:rsidRDefault="00272443" w:rsidP="004E2073">
      <w:pPr>
        <w:pStyle w:val="ListBullet"/>
        <w:numPr>
          <w:ilvl w:val="0"/>
          <w:numId w:val="36"/>
        </w:numPr>
      </w:pPr>
      <w:r>
        <w:t>establishing whether relevant persons have any adverse business history (for example current or past bankruptcy)</w:t>
      </w:r>
    </w:p>
    <w:p w:rsidR="00272443" w:rsidRPr="00866D16" w:rsidRDefault="00272443" w:rsidP="004E2073">
      <w:pPr>
        <w:pStyle w:val="ListBullet"/>
        <w:numPr>
          <w:ilvl w:val="0"/>
          <w:numId w:val="36"/>
        </w:numPr>
      </w:pPr>
      <w:r>
        <w:t>assessment of the financial health of an entity.</w:t>
      </w:r>
    </w:p>
    <w:p w:rsidR="00272443" w:rsidRPr="00107F52" w:rsidRDefault="00272443" w:rsidP="004E2073">
      <w:pPr>
        <w:pStyle w:val="Heading3"/>
        <w:keepNext/>
        <w:numPr>
          <w:ilvl w:val="1"/>
          <w:numId w:val="18"/>
        </w:numPr>
        <w:spacing w:before="240" w:after="120" w:line="280" w:lineRule="atLeast"/>
        <w:rPr>
          <w:rFonts w:eastAsia="Times New Roman" w:cs="Arial"/>
          <w:iCs/>
          <w:color w:val="264F90"/>
          <w:sz w:val="24"/>
          <w:szCs w:val="32"/>
        </w:rPr>
      </w:pPr>
      <w:r w:rsidRPr="00107F52">
        <w:rPr>
          <w:rFonts w:eastAsia="Times New Roman" w:cs="Arial"/>
          <w:iCs/>
          <w:color w:val="264F90"/>
          <w:sz w:val="24"/>
          <w:szCs w:val="32"/>
        </w:rPr>
        <w:t xml:space="preserve"> </w:t>
      </w:r>
      <w:r w:rsidRPr="00107F52">
        <w:rPr>
          <w:rFonts w:eastAsia="Times New Roman" w:cs="Arial"/>
          <w:iCs/>
          <w:color w:val="264F90"/>
          <w:sz w:val="24"/>
          <w:szCs w:val="32"/>
        </w:rPr>
        <w:tab/>
      </w:r>
      <w:bookmarkStart w:id="92" w:name="_Toc53474895"/>
      <w:r w:rsidRPr="00107F52">
        <w:rPr>
          <w:rFonts w:eastAsia="Times New Roman" w:cs="Arial"/>
          <w:iCs/>
          <w:color w:val="264F90"/>
          <w:sz w:val="24"/>
          <w:szCs w:val="32"/>
        </w:rPr>
        <w:t>Who will assess and select applications?</w:t>
      </w:r>
      <w:bookmarkEnd w:id="92"/>
    </w:p>
    <w:p w:rsidR="00272443" w:rsidRDefault="00272443" w:rsidP="00272443">
      <w:pPr>
        <w:rPr>
          <w:rFonts w:eastAsia="Calibri" w:cs="Arial"/>
        </w:rPr>
      </w:pPr>
      <w:r w:rsidRPr="00C0447B">
        <w:rPr>
          <w:rFonts w:eastAsia="Calibri" w:cs="Arial"/>
        </w:rPr>
        <w:t>The</w:t>
      </w:r>
      <w:r>
        <w:rPr>
          <w:rFonts w:eastAsia="Calibri" w:cs="Arial"/>
        </w:rPr>
        <w:t xml:space="preserve"> Community Grants </w:t>
      </w:r>
      <w:r w:rsidRPr="00C0447B">
        <w:rPr>
          <w:rFonts w:eastAsia="Calibri" w:cs="Arial"/>
        </w:rPr>
        <w:t>Hub will use trained assessors to undertake a preliminary assessment against the selection criteria on behalf of the</w:t>
      </w:r>
      <w:r>
        <w:rPr>
          <w:rFonts w:eastAsia="Calibri" w:cs="Arial"/>
        </w:rPr>
        <w:t xml:space="preserve"> department</w:t>
      </w:r>
      <w:r>
        <w:rPr>
          <w:rFonts w:cs="Arial"/>
          <w:color w:val="0070C0"/>
        </w:rPr>
        <w:t>. </w:t>
      </w:r>
      <w:r w:rsidRPr="00C0447B">
        <w:rPr>
          <w:rFonts w:eastAsia="Calibri" w:cs="Arial"/>
        </w:rPr>
        <w:t xml:space="preserve">The </w:t>
      </w:r>
      <w:r>
        <w:rPr>
          <w:rFonts w:eastAsia="Calibri" w:cs="Arial"/>
        </w:rPr>
        <w:t>department</w:t>
      </w:r>
      <w:r w:rsidRPr="00C0447B">
        <w:rPr>
          <w:rFonts w:eastAsia="Calibri" w:cs="Arial"/>
        </w:rPr>
        <w:t xml:space="preserve"> may also be involved in undertakin</w:t>
      </w:r>
      <w:r>
        <w:rPr>
          <w:rFonts w:eastAsia="Calibri" w:cs="Arial"/>
        </w:rPr>
        <w:t>g this preliminary assessment. </w:t>
      </w:r>
      <w:r w:rsidRPr="00C0447B">
        <w:rPr>
          <w:rFonts w:eastAsia="Calibri" w:cs="Arial"/>
        </w:rPr>
        <w:t>The preliminary assessment will provide an initial ranking of applications to inform the deliberations o</w:t>
      </w:r>
      <w:r>
        <w:rPr>
          <w:rFonts w:eastAsia="Calibri" w:cs="Arial"/>
        </w:rPr>
        <w:t>f the Selection Advisory Panel</w:t>
      </w:r>
      <w:r w:rsidRPr="00C0447B">
        <w:rPr>
          <w:rFonts w:eastAsia="Calibri" w:cs="Arial"/>
        </w:rPr>
        <w:t>.</w:t>
      </w:r>
    </w:p>
    <w:p w:rsidR="00272443" w:rsidRPr="00C0447B" w:rsidRDefault="00272443" w:rsidP="00272443">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be established by the </w:t>
      </w:r>
      <w:r>
        <w:rPr>
          <w:rFonts w:eastAsia="Calibri" w:cs="Arial"/>
        </w:rPr>
        <w:t>department</w:t>
      </w:r>
      <w:r w:rsidRPr="00C0447B">
        <w:rPr>
          <w:rFonts w:eastAsia="Calibri" w:cs="Arial"/>
        </w:rPr>
        <w:t xml:space="preserve"> and may include a mix of employees of the</w:t>
      </w:r>
      <w:r>
        <w:rPr>
          <w:rFonts w:eastAsia="Calibri" w:cs="Arial"/>
        </w:rPr>
        <w:t xml:space="preserve"> department</w:t>
      </w:r>
      <w:r w:rsidRPr="00905602">
        <w:rPr>
          <w:rFonts w:eastAsia="Calibri" w:cs="Arial"/>
        </w:rPr>
        <w:t>,</w:t>
      </w:r>
      <w:r w:rsidRPr="00C0447B">
        <w:rPr>
          <w:rFonts w:eastAsia="Calibri" w:cs="Arial"/>
        </w:rPr>
        <w:t xml:space="preserve"> experts from the sector, other Commonwealth officers with relevant specialist expertise.</w:t>
      </w:r>
    </w:p>
    <w:p w:rsidR="00272443" w:rsidRDefault="00272443" w:rsidP="00272443">
      <w:r>
        <w:rPr>
          <w:rFonts w:cs="Arial"/>
        </w:rPr>
        <w:t>Any expert/advisor, who is not a Commonwealth Official, will be required/expected to perform their duties in accordance with the CGRGs.</w:t>
      </w:r>
    </w:p>
    <w:p w:rsidR="00272443" w:rsidRPr="00C0447B" w:rsidRDefault="00272443" w:rsidP="00272443">
      <w:pPr>
        <w:rPr>
          <w:rFonts w:eastAsia="Calibri" w:cs="Arial"/>
        </w:rPr>
      </w:pPr>
      <w:r w:rsidRPr="00C0447B">
        <w:rPr>
          <w:rFonts w:eastAsia="Calibri" w:cs="Arial"/>
        </w:rPr>
        <w:t xml:space="preserve">The </w:t>
      </w:r>
      <w:r>
        <w:rPr>
          <w:rFonts w:eastAsia="Calibri" w:cs="Arial"/>
        </w:rPr>
        <w:t xml:space="preserve">Community Grants </w:t>
      </w:r>
      <w:r w:rsidRPr="00C0447B">
        <w:rPr>
          <w:rFonts w:eastAsia="Calibri" w:cs="Arial"/>
        </w:rPr>
        <w:t xml:space="preserve">Hub may provide secretariat support to the </w:t>
      </w:r>
      <w:r w:rsidRPr="00FE2AD6">
        <w:rPr>
          <w:rFonts w:cs="Arial"/>
        </w:rPr>
        <w:t>Selection Advisory Panel</w:t>
      </w:r>
      <w:r w:rsidRPr="00C0447B">
        <w:rPr>
          <w:rFonts w:eastAsia="Calibri" w:cs="Arial"/>
        </w:rPr>
        <w:t>, but will not participate in deliberations or decision-making</w:t>
      </w:r>
      <w:r w:rsidRPr="006C40BE">
        <w:rPr>
          <w:rFonts w:eastAsia="Calibri" w:cs="Arial"/>
        </w:rPr>
        <w:t xml:space="preserve">. </w:t>
      </w:r>
      <w:r w:rsidRPr="0074583B">
        <w:rPr>
          <w:rFonts w:eastAsia="Calibri" w:cs="Arial"/>
        </w:rPr>
        <w:t xml:space="preserve">The Community Grants Hub’s independent probity advisor attends all </w:t>
      </w:r>
      <w:r w:rsidRPr="0074583B">
        <w:rPr>
          <w:rFonts w:cs="Arial"/>
        </w:rPr>
        <w:t xml:space="preserve">Selection Advisory Panel </w:t>
      </w:r>
      <w:r w:rsidRPr="0074583B">
        <w:rPr>
          <w:rFonts w:eastAsia="Calibri" w:cs="Arial"/>
        </w:rPr>
        <w:t>meetings</w:t>
      </w:r>
      <w:r>
        <w:rPr>
          <w:rFonts w:eastAsia="Calibri" w:cs="Arial"/>
        </w:rPr>
        <w:t>.</w:t>
      </w:r>
    </w:p>
    <w:p w:rsidR="00176CFB" w:rsidRDefault="00176CFB">
      <w:pPr>
        <w:spacing w:before="0" w:after="200" w:line="276" w:lineRule="auto"/>
        <w:rPr>
          <w:rFonts w:eastAsia="Calibri" w:cs="Arial"/>
        </w:rPr>
      </w:pPr>
      <w:r>
        <w:rPr>
          <w:rFonts w:eastAsia="Calibri" w:cs="Arial"/>
        </w:rPr>
        <w:br w:type="page"/>
      </w:r>
    </w:p>
    <w:p w:rsidR="00272443" w:rsidRPr="00C0447B" w:rsidRDefault="00272443" w:rsidP="00272443">
      <w:pPr>
        <w:rPr>
          <w:rFonts w:eastAsia="Calibri" w:cs="Arial"/>
        </w:rPr>
      </w:pPr>
      <w:r w:rsidRPr="00C0447B">
        <w:rPr>
          <w:rFonts w:eastAsia="Calibri" w:cs="Arial"/>
        </w:rPr>
        <w:lastRenderedPageBreak/>
        <w:t xml:space="preserve">The </w:t>
      </w:r>
      <w:r w:rsidRPr="00FE2AD6">
        <w:rPr>
          <w:rFonts w:cs="Arial"/>
        </w:rPr>
        <w:t xml:space="preserve">Selection Advisory Panel </w:t>
      </w:r>
      <w:r w:rsidRPr="00C0447B">
        <w:rPr>
          <w:rFonts w:eastAsia="Calibri" w:cs="Arial"/>
        </w:rPr>
        <w:t>will assess whether the application represents value with money and will make final recommendations to the decision maker by taking into account the following factors:</w:t>
      </w:r>
    </w:p>
    <w:p w:rsidR="00272443" w:rsidRDefault="00272443" w:rsidP="004E2073">
      <w:pPr>
        <w:pStyle w:val="ListBullet"/>
        <w:numPr>
          <w:ilvl w:val="0"/>
          <w:numId w:val="37"/>
        </w:numPr>
        <w:spacing w:after="120"/>
        <w:rPr>
          <w:rFonts w:cs="Arial"/>
        </w:rPr>
      </w:pPr>
      <w:r>
        <w:rPr>
          <w:rFonts w:cs="Arial"/>
        </w:rPr>
        <w:t>the initial preliminary score against the assessment criteria</w:t>
      </w:r>
    </w:p>
    <w:p w:rsidR="00272443" w:rsidRDefault="00272443" w:rsidP="004E2073">
      <w:pPr>
        <w:pStyle w:val="ListBullet"/>
        <w:numPr>
          <w:ilvl w:val="0"/>
          <w:numId w:val="37"/>
        </w:numPr>
        <w:spacing w:after="120"/>
        <w:rPr>
          <w:rFonts w:cs="Arial"/>
        </w:rPr>
      </w:pPr>
      <w:r>
        <w:rPr>
          <w:rFonts w:cs="Arial"/>
        </w:rPr>
        <w:t>the overall objective/s to be achieved in providing the grant</w:t>
      </w:r>
    </w:p>
    <w:p w:rsidR="00272443" w:rsidRDefault="00272443" w:rsidP="004E2073">
      <w:pPr>
        <w:pStyle w:val="ListBullet"/>
        <w:numPr>
          <w:ilvl w:val="0"/>
          <w:numId w:val="37"/>
        </w:numPr>
        <w:spacing w:after="120"/>
        <w:rPr>
          <w:rFonts w:cs="Arial"/>
        </w:rPr>
      </w:pPr>
      <w:r>
        <w:rPr>
          <w:rFonts w:cs="Arial"/>
        </w:rPr>
        <w:t>whether the proposed project is in scope</w:t>
      </w:r>
    </w:p>
    <w:p w:rsidR="00272443" w:rsidRDefault="00272443" w:rsidP="004E2073">
      <w:pPr>
        <w:pStyle w:val="ListBullet"/>
        <w:numPr>
          <w:ilvl w:val="0"/>
          <w:numId w:val="37"/>
        </w:numPr>
        <w:spacing w:after="120"/>
        <w:rPr>
          <w:rFonts w:cs="Arial"/>
        </w:rPr>
      </w:pPr>
      <w:r>
        <w:rPr>
          <w:rFonts w:cs="Arial"/>
        </w:rPr>
        <w:t xml:space="preserve">the priority issues affecting Australian women </w:t>
      </w:r>
    </w:p>
    <w:p w:rsidR="00272443" w:rsidRDefault="00272443" w:rsidP="004E2073">
      <w:pPr>
        <w:pStyle w:val="ListBullet"/>
        <w:numPr>
          <w:ilvl w:val="0"/>
          <w:numId w:val="37"/>
        </w:numPr>
        <w:spacing w:after="120"/>
        <w:rPr>
          <w:rFonts w:cs="Arial"/>
        </w:rPr>
      </w:pPr>
      <w:r>
        <w:rPr>
          <w:rFonts w:cs="Arial"/>
        </w:rPr>
        <w:t>the extent to which the evidence in the application demonstrates that it will contribute to meeting the outcomes/objectives of the grant opportunity</w:t>
      </w:r>
    </w:p>
    <w:p w:rsidR="00272443" w:rsidRDefault="00272443" w:rsidP="004E2073">
      <w:pPr>
        <w:pStyle w:val="ListBullet"/>
        <w:numPr>
          <w:ilvl w:val="0"/>
          <w:numId w:val="37"/>
        </w:numPr>
        <w:spacing w:after="120"/>
        <w:rPr>
          <w:rFonts w:cs="Arial"/>
        </w:rPr>
      </w:pPr>
      <w:r>
        <w:rPr>
          <w:rFonts w:cs="Arial"/>
        </w:rPr>
        <w:t>the extent to which the activity complements (not duplicates) existing government initiatives</w:t>
      </w:r>
    </w:p>
    <w:p w:rsidR="00272443" w:rsidRDefault="00272443" w:rsidP="004E2073">
      <w:pPr>
        <w:pStyle w:val="ListBullet"/>
        <w:numPr>
          <w:ilvl w:val="0"/>
          <w:numId w:val="37"/>
        </w:numPr>
        <w:spacing w:after="120"/>
        <w:rPr>
          <w:rFonts w:cs="Arial"/>
        </w:rPr>
      </w:pPr>
      <w:r>
        <w:rPr>
          <w:rFonts w:cs="Arial"/>
        </w:rPr>
        <w:t>how the grant activities will target groups or individuals</w:t>
      </w:r>
    </w:p>
    <w:p w:rsidR="00272443" w:rsidRPr="00111D8E" w:rsidRDefault="00272443" w:rsidP="004E2073">
      <w:pPr>
        <w:pStyle w:val="ListBullet"/>
        <w:numPr>
          <w:ilvl w:val="0"/>
          <w:numId w:val="37"/>
        </w:numPr>
        <w:spacing w:after="120"/>
        <w:rPr>
          <w:rFonts w:cs="Arial"/>
        </w:rPr>
      </w:pPr>
      <w:r>
        <w:rPr>
          <w:rFonts w:cs="Arial"/>
        </w:rPr>
        <w:t xml:space="preserve">the risks, financial, fraud and other, that the applicant or project poses for </w:t>
      </w:r>
      <w:r w:rsidRPr="00111D8E">
        <w:rPr>
          <w:rFonts w:cs="Arial"/>
        </w:rPr>
        <w:t xml:space="preserve">the </w:t>
      </w:r>
      <w:r w:rsidRPr="008D307F">
        <w:rPr>
          <w:rFonts w:cs="Arial"/>
        </w:rPr>
        <w:t>Department of the Prime Minister and Cabinet</w:t>
      </w:r>
    </w:p>
    <w:p w:rsidR="00272443" w:rsidRDefault="00272443" w:rsidP="004E2073">
      <w:pPr>
        <w:pStyle w:val="ListBullet"/>
        <w:numPr>
          <w:ilvl w:val="0"/>
          <w:numId w:val="37"/>
        </w:numPr>
        <w:spacing w:after="120"/>
        <w:rPr>
          <w:rFonts w:cs="Arial"/>
        </w:rPr>
      </w:pPr>
      <w:r>
        <w:t>the risks that the applicant or project poses for the Commonwealth.</w:t>
      </w:r>
    </w:p>
    <w:p w:rsidR="00272443" w:rsidRPr="004A70D3" w:rsidRDefault="00272443" w:rsidP="00272443">
      <w:r w:rsidRPr="004A70D3">
        <w:t>The Selection Advisory Panel may seek additional information from the applicant to assist in making its final recommendations.</w:t>
      </w:r>
    </w:p>
    <w:p w:rsidR="00272443" w:rsidRPr="00107F52" w:rsidRDefault="00272443" w:rsidP="004E2073">
      <w:pPr>
        <w:pStyle w:val="Heading3"/>
        <w:keepNext/>
        <w:numPr>
          <w:ilvl w:val="1"/>
          <w:numId w:val="19"/>
        </w:numPr>
        <w:spacing w:before="240" w:after="120" w:line="280" w:lineRule="atLeast"/>
        <w:rPr>
          <w:rFonts w:eastAsia="Times New Roman" w:cs="Arial"/>
          <w:iCs/>
          <w:color w:val="264F90"/>
          <w:sz w:val="24"/>
          <w:szCs w:val="32"/>
        </w:rPr>
      </w:pPr>
      <w:bookmarkStart w:id="93" w:name="_Toc53474896"/>
      <w:r w:rsidRPr="00107F52">
        <w:rPr>
          <w:rFonts w:eastAsia="Times New Roman" w:cs="Arial"/>
          <w:iCs/>
          <w:color w:val="264F90"/>
          <w:sz w:val="24"/>
          <w:szCs w:val="32"/>
        </w:rPr>
        <w:t>Who will approve grants?</w:t>
      </w:r>
      <w:bookmarkEnd w:id="93"/>
    </w:p>
    <w:p w:rsidR="00272443" w:rsidRPr="0081693C" w:rsidRDefault="00272443" w:rsidP="00272443">
      <w:pPr>
        <w:pStyle w:val="ListBullet"/>
        <w:spacing w:after="120"/>
        <w:rPr>
          <w:rFonts w:cs="Arial"/>
        </w:rPr>
      </w:pPr>
      <w:r w:rsidRPr="00C0447B">
        <w:rPr>
          <w:rFonts w:eastAsia="Calibri" w:cs="Arial"/>
        </w:rPr>
        <w:t xml:space="preserve">Based on the value of the grant round, and in line with the </w:t>
      </w:r>
      <w:r>
        <w:rPr>
          <w:rFonts w:eastAsia="Calibri" w:cs="Arial"/>
        </w:rPr>
        <w:t xml:space="preserve">department’s </w:t>
      </w:r>
      <w:r w:rsidRPr="00C0447B">
        <w:rPr>
          <w:rFonts w:eastAsia="Calibri" w:cs="Arial"/>
        </w:rPr>
        <w:t xml:space="preserve">Financial Delegations, the </w:t>
      </w:r>
      <w:r>
        <w:rPr>
          <w:rFonts w:eastAsia="Calibri" w:cs="Arial"/>
        </w:rPr>
        <w:t>Minister for Women</w:t>
      </w:r>
      <w:r>
        <w:rPr>
          <w:rFonts w:cs="Arial"/>
          <w:color w:val="0070C0"/>
        </w:rPr>
        <w:t xml:space="preserve"> </w:t>
      </w:r>
      <w:r w:rsidRPr="00C0447B">
        <w:rPr>
          <w:rFonts w:eastAsia="Calibri" w:cs="Arial"/>
        </w:rPr>
        <w:t>will be the decision maker for this round. The decision maker decides which grants to approve based on the recommendations of the Selection Advisory Panel, taking into consideration any further information that may become known, including the</w:t>
      </w:r>
      <w:r>
        <w:rPr>
          <w:rFonts w:cs="Arial"/>
        </w:rPr>
        <w:t xml:space="preserve"> </w:t>
      </w:r>
      <w:r w:rsidRPr="00FE2AD6">
        <w:rPr>
          <w:rFonts w:cs="Arial"/>
        </w:rPr>
        <w:t>availability of grant funds for the purposes of the grant program</w:t>
      </w:r>
      <w:r>
        <w:rPr>
          <w:rFonts w:cs="Arial"/>
        </w:rPr>
        <w:t>.</w:t>
      </w:r>
    </w:p>
    <w:p w:rsidR="00272443" w:rsidRPr="00C0447B" w:rsidRDefault="00272443" w:rsidP="00272443">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r>
        <w:rPr>
          <w:rFonts w:eastAsia="Calibri" w:cs="Arial"/>
        </w:rPr>
        <w:t xml:space="preserve"> the</w:t>
      </w:r>
      <w:r w:rsidRPr="00C0447B">
        <w:rPr>
          <w:rFonts w:eastAsia="Calibri" w:cs="Arial"/>
        </w:rPr>
        <w:t>:</w:t>
      </w:r>
    </w:p>
    <w:p w:rsidR="00272443" w:rsidRPr="00FE2AD6" w:rsidRDefault="00272443" w:rsidP="004E2073">
      <w:pPr>
        <w:pStyle w:val="ListBullet"/>
        <w:numPr>
          <w:ilvl w:val="0"/>
          <w:numId w:val="38"/>
        </w:numPr>
        <w:spacing w:after="120"/>
        <w:rPr>
          <w:rFonts w:cs="Arial"/>
        </w:rPr>
      </w:pPr>
      <w:r>
        <w:rPr>
          <w:rFonts w:cs="Arial"/>
        </w:rPr>
        <w:t>a</w:t>
      </w:r>
      <w:r w:rsidRPr="00FE2AD6">
        <w:rPr>
          <w:rFonts w:cs="Arial"/>
        </w:rPr>
        <w:t>pproval of the grant</w:t>
      </w:r>
    </w:p>
    <w:p w:rsidR="00272443" w:rsidRPr="00672CA0" w:rsidRDefault="00272443" w:rsidP="004E2073">
      <w:pPr>
        <w:pStyle w:val="ListBullet"/>
        <w:numPr>
          <w:ilvl w:val="0"/>
          <w:numId w:val="38"/>
        </w:numPr>
        <w:spacing w:after="120"/>
        <w:rPr>
          <w:rFonts w:cs="Arial"/>
        </w:rPr>
      </w:pPr>
      <w:r>
        <w:rPr>
          <w:rFonts w:cs="Arial"/>
        </w:rPr>
        <w:t>g</w:t>
      </w:r>
      <w:r w:rsidRPr="00FE2AD6">
        <w:rPr>
          <w:rFonts w:cs="Arial"/>
        </w:rPr>
        <w:t>rant funding amount to be awarded</w:t>
      </w:r>
    </w:p>
    <w:p w:rsidR="00272443" w:rsidRPr="00FE2AD6" w:rsidRDefault="00272443" w:rsidP="004E2073">
      <w:pPr>
        <w:pStyle w:val="ListBullet"/>
        <w:numPr>
          <w:ilvl w:val="0"/>
          <w:numId w:val="38"/>
        </w:numPr>
        <w:spacing w:after="120"/>
        <w:rPr>
          <w:rFonts w:cs="Arial"/>
        </w:rPr>
      </w:pPr>
      <w:r>
        <w:rPr>
          <w:rFonts w:cs="Arial"/>
        </w:rPr>
        <w:t>t</w:t>
      </w:r>
      <w:r w:rsidRPr="00FE2AD6">
        <w:rPr>
          <w:rFonts w:cs="Arial"/>
        </w:rPr>
        <w:t xml:space="preserve">erms and conditions of the grant. </w:t>
      </w:r>
    </w:p>
    <w:p w:rsidR="00272443" w:rsidRPr="00C0447B" w:rsidRDefault="00272443" w:rsidP="00272443">
      <w:pPr>
        <w:rPr>
          <w:rFonts w:eastAsia="Calibri" w:cs="Arial"/>
        </w:rPr>
      </w:pPr>
      <w:r w:rsidRPr="00C0447B">
        <w:rPr>
          <w:rFonts w:eastAsia="Calibri" w:cs="Arial"/>
        </w:rPr>
        <w:t>There is no appeal mechanism for decisions to approve or not approve a grant.</w:t>
      </w:r>
    </w:p>
    <w:p w:rsidR="00272443" w:rsidRPr="00107F52" w:rsidRDefault="00272443" w:rsidP="00272443">
      <w:pPr>
        <w:pStyle w:val="Heading2"/>
        <w:keepNext/>
        <w:numPr>
          <w:ilvl w:val="0"/>
          <w:numId w:val="8"/>
        </w:numPr>
        <w:spacing w:before="240" w:after="120"/>
        <w:rPr>
          <w:rFonts w:eastAsia="Times New Roman" w:cstheme="minorHAnsi"/>
          <w:b w:val="0"/>
          <w:iCs/>
          <w:color w:val="264F90"/>
          <w:sz w:val="32"/>
          <w:szCs w:val="32"/>
        </w:rPr>
      </w:pPr>
      <w:bookmarkStart w:id="94" w:name="_Toc53474897"/>
      <w:r w:rsidRPr="00107F52">
        <w:rPr>
          <w:rFonts w:eastAsia="Times New Roman" w:cstheme="minorHAnsi"/>
          <w:b w:val="0"/>
          <w:iCs/>
          <w:color w:val="264F90"/>
          <w:sz w:val="32"/>
          <w:szCs w:val="32"/>
        </w:rPr>
        <w:t>Notification of application outcomes</w:t>
      </w:r>
      <w:bookmarkEnd w:id="94"/>
    </w:p>
    <w:p w:rsidR="00272443" w:rsidRDefault="00272443" w:rsidP="00272443">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rsidR="00272443" w:rsidRPr="00E86A67" w:rsidRDefault="00272443" w:rsidP="00272443">
      <w:r>
        <w:t>You can submit a</w:t>
      </w:r>
      <w:r w:rsidRPr="00E162FF">
        <w:t xml:space="preserve"> new application for the same </w:t>
      </w:r>
      <w:r>
        <w:t>grant (</w:t>
      </w:r>
      <w:r w:rsidRPr="00E162FF">
        <w:t xml:space="preserve">or </w:t>
      </w:r>
      <w:r>
        <w:t xml:space="preserve">a </w:t>
      </w:r>
      <w:r w:rsidRPr="00E162FF">
        <w:t xml:space="preserve">similar </w:t>
      </w:r>
      <w:r>
        <w:t>grant)</w:t>
      </w:r>
      <w:r w:rsidRPr="00E162FF">
        <w:t xml:space="preserve"> in any </w:t>
      </w:r>
      <w:r>
        <w:t>future</w:t>
      </w:r>
      <w:r w:rsidRPr="00E162FF">
        <w:t xml:space="preserve"> </w:t>
      </w:r>
      <w:r>
        <w:t>grant</w:t>
      </w:r>
      <w:r w:rsidRPr="00E162FF">
        <w:t xml:space="preserve"> </w:t>
      </w:r>
      <w:r>
        <w:t>opportunities under the WLDP.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95" w:name="_Toc53474898"/>
      <w:r w:rsidRPr="00107F52">
        <w:rPr>
          <w:rFonts w:eastAsia="Times New Roman" w:cs="Arial"/>
          <w:iCs/>
          <w:color w:val="264F90"/>
          <w:sz w:val="24"/>
          <w:szCs w:val="32"/>
        </w:rPr>
        <w:t>Feedback on your application</w:t>
      </w:r>
      <w:bookmarkEnd w:id="95"/>
    </w:p>
    <w:p w:rsidR="00272443" w:rsidRDefault="00272443" w:rsidP="00272443">
      <w:r>
        <w:t xml:space="preserve">A </w:t>
      </w:r>
      <w:r w:rsidRPr="006734C3">
        <w:t>Feedback Summary</w:t>
      </w:r>
      <w:r>
        <w:t xml:space="preserve"> will be published on the Community Grants Hub website to provide all organisations with easy to access to information about the grant selection process and the main strengths and areas for improving applications.</w:t>
      </w:r>
    </w:p>
    <w:p w:rsidR="00272443" w:rsidRPr="00B60C2E" w:rsidRDefault="00272443" w:rsidP="00272443">
      <w:r w:rsidRPr="00B60C2E">
        <w:t>Individual feedback will not be provided for this grant opportunity.</w:t>
      </w:r>
    </w:p>
    <w:p w:rsidR="00272443" w:rsidRPr="00107F52" w:rsidRDefault="00272443" w:rsidP="00107F52">
      <w:pPr>
        <w:pStyle w:val="Heading2"/>
        <w:keepNext/>
        <w:numPr>
          <w:ilvl w:val="0"/>
          <w:numId w:val="8"/>
        </w:numPr>
        <w:spacing w:before="240" w:after="120"/>
        <w:rPr>
          <w:rFonts w:eastAsia="Times New Roman" w:cstheme="minorHAnsi"/>
          <w:b w:val="0"/>
          <w:iCs/>
          <w:color w:val="264F90"/>
          <w:sz w:val="32"/>
          <w:szCs w:val="32"/>
        </w:rPr>
      </w:pPr>
      <w:bookmarkStart w:id="96" w:name="_Toc525295546"/>
      <w:bookmarkStart w:id="97" w:name="_Toc525552144"/>
      <w:bookmarkStart w:id="98" w:name="_Toc525722844"/>
      <w:bookmarkStart w:id="99" w:name="_Toc53474899"/>
      <w:bookmarkEnd w:id="96"/>
      <w:bookmarkEnd w:id="97"/>
      <w:bookmarkEnd w:id="98"/>
      <w:r w:rsidRPr="00107F52">
        <w:rPr>
          <w:rFonts w:eastAsia="Times New Roman" w:cstheme="minorHAnsi"/>
          <w:b w:val="0"/>
          <w:iCs/>
          <w:color w:val="264F90"/>
          <w:sz w:val="32"/>
          <w:szCs w:val="32"/>
        </w:rPr>
        <w:lastRenderedPageBreak/>
        <w:t>Successful grant applications</w:t>
      </w:r>
      <w:bookmarkEnd w:id="99"/>
    </w:p>
    <w:p w:rsidR="00272443" w:rsidRPr="00107F52" w:rsidRDefault="00272443" w:rsidP="00107F52">
      <w:pPr>
        <w:pStyle w:val="Heading3"/>
        <w:keepNext/>
        <w:numPr>
          <w:ilvl w:val="1"/>
          <w:numId w:val="8"/>
        </w:numPr>
        <w:spacing w:before="240" w:after="120" w:line="280" w:lineRule="atLeast"/>
        <w:rPr>
          <w:rFonts w:eastAsia="Times New Roman" w:cs="Arial"/>
          <w:iCs/>
          <w:color w:val="264F90"/>
          <w:sz w:val="24"/>
          <w:szCs w:val="32"/>
        </w:rPr>
      </w:pPr>
      <w:bookmarkStart w:id="100" w:name="_Toc53474900"/>
      <w:r w:rsidRPr="00107F52">
        <w:rPr>
          <w:rFonts w:eastAsia="Times New Roman" w:cs="Arial"/>
          <w:iCs/>
          <w:color w:val="264F90"/>
          <w:sz w:val="24"/>
          <w:szCs w:val="32"/>
        </w:rPr>
        <w:t>The grant agreement</w:t>
      </w:r>
      <w:bookmarkEnd w:id="100"/>
    </w:p>
    <w:p w:rsidR="00272443" w:rsidRDefault="00272443" w:rsidP="00272443">
      <w:bookmarkStart w:id="101" w:name="_Toc466898121"/>
      <w:bookmarkEnd w:id="79"/>
      <w:bookmarkEnd w:id="80"/>
      <w:r>
        <w:t>You must enter into a legally binding grant agreement with the Commonwealth.</w:t>
      </w:r>
      <w:r w:rsidRPr="00B65B88">
        <w:t xml:space="preserve"> </w:t>
      </w:r>
      <w:r>
        <w:t xml:space="preserve">We will offer successful applicants a Commonwealth Standard Grant Agreement for this grant opportunity. </w:t>
      </w:r>
    </w:p>
    <w:p w:rsidR="00272443" w:rsidRPr="007B4969" w:rsidRDefault="00272443" w:rsidP="00272443">
      <w:r>
        <w:t xml:space="preserve">Each agreement has standard grant conditions that cannot be changed. Sample </w:t>
      </w:r>
      <w:r>
        <w:rPr>
          <w:rStyle w:val="Hyperlink"/>
          <w:rFonts w:eastAsia="MS Mincho"/>
        </w:rPr>
        <w:t>g</w:t>
      </w:r>
      <w:r w:rsidRPr="003B575D">
        <w:rPr>
          <w:rStyle w:val="Hyperlink"/>
          <w:rFonts w:eastAsia="MS Mincho"/>
        </w:rPr>
        <w:t xml:space="preserve">rant </w:t>
      </w:r>
      <w:r>
        <w:rPr>
          <w:rStyle w:val="Hyperlink"/>
          <w:rFonts w:eastAsia="MS Mincho"/>
        </w:rPr>
        <w:t>a</w:t>
      </w:r>
      <w:r w:rsidRPr="003B575D">
        <w:rPr>
          <w:rStyle w:val="Hyperlink"/>
          <w:rFonts w:eastAsia="MS Mincho"/>
        </w:rPr>
        <w:t>greement</w:t>
      </w:r>
      <w:r>
        <w:rPr>
          <w:rStyle w:val="Hyperlink"/>
          <w:rFonts w:eastAsia="MS Mincho"/>
        </w:rPr>
        <w:t>s are</w:t>
      </w:r>
      <w:r>
        <w:t xml:space="preserve"> available on GrantConnect </w:t>
      </w:r>
      <w:r w:rsidRPr="00E721B7">
        <w:t>and Community Grants Hub websites as</w:t>
      </w:r>
      <w:r>
        <w:t xml:space="preserve"> part of the grant documentation</w:t>
      </w:r>
      <w:r w:rsidRPr="007B4969">
        <w:rPr>
          <w:color w:val="0070C0"/>
        </w:rPr>
        <w:t xml:space="preserve">. </w:t>
      </w:r>
      <w:r w:rsidRPr="007B4969">
        <w:t>We will use a schedule to outline the specific grant requirements.</w:t>
      </w:r>
    </w:p>
    <w:p w:rsidR="00272443" w:rsidRPr="00AE702D" w:rsidRDefault="00272443" w:rsidP="00272443">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w:t>
      </w:r>
      <w:r w:rsidRPr="00C94861">
        <w:t>executed.</w:t>
      </w:r>
    </w:p>
    <w:p w:rsidR="00272443" w:rsidRDefault="00272443" w:rsidP="0027244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rsidR="00272443" w:rsidRDefault="00272443" w:rsidP="00272443">
      <w:r>
        <w:t xml:space="preserve">The Commonwealth may recover grant funds if there is a breach of the </w:t>
      </w:r>
      <w:r w:rsidRPr="00AE3DAF">
        <w:t>grant agreement</w:t>
      </w:r>
      <w:r>
        <w:t>.</w:t>
      </w:r>
    </w:p>
    <w:p w:rsidR="00272443" w:rsidRPr="00E721B7" w:rsidRDefault="00272443" w:rsidP="00272443">
      <w:pPr>
        <w:rPr>
          <w:b/>
        </w:rPr>
      </w:pPr>
      <w:bookmarkStart w:id="102" w:name="_Toc468693652"/>
      <w:r w:rsidRPr="00F1569F">
        <w:rPr>
          <w:b/>
        </w:rPr>
        <w:t xml:space="preserve">Commonwealth </w:t>
      </w:r>
      <w:r w:rsidRPr="00E721B7">
        <w:rPr>
          <w:b/>
        </w:rPr>
        <w:t>Standard Grant Agreement</w:t>
      </w:r>
      <w:bookmarkEnd w:id="102"/>
      <w:r w:rsidRPr="00E721B7">
        <w:rPr>
          <w:b/>
        </w:rPr>
        <w:t xml:space="preserve"> </w:t>
      </w:r>
    </w:p>
    <w:p w:rsidR="00272443" w:rsidRPr="005E5DCD" w:rsidRDefault="00272443" w:rsidP="00272443">
      <w:r w:rsidRPr="00E721B7">
        <w:rPr>
          <w:iCs/>
        </w:rPr>
        <w:t xml:space="preserve">We will use a Commonwealth Standard grant </w:t>
      </w:r>
      <w:r w:rsidRPr="00AE3DAF">
        <w:rPr>
          <w:iCs/>
        </w:rPr>
        <w:t>agreement</w:t>
      </w:r>
      <w:r w:rsidRPr="00F1569F">
        <w:rPr>
          <w:iCs/>
        </w:rPr>
        <w:t>.</w:t>
      </w:r>
    </w:p>
    <w:p w:rsidR="00272443" w:rsidRDefault="00272443" w:rsidP="00272443">
      <w:pPr>
        <w:rPr>
          <w:iCs/>
        </w:rPr>
      </w:pPr>
      <w:r w:rsidRPr="0001641E">
        <w:rPr>
          <w:iCs/>
        </w:rPr>
        <w:t xml:space="preserve">You will </w:t>
      </w:r>
      <w:r w:rsidRPr="008E0266">
        <w:rPr>
          <w:iCs/>
        </w:rPr>
        <w:t>have fifteen (15)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rsidR="00272443" w:rsidRDefault="00272443" w:rsidP="00272443">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rsidR="00272443" w:rsidRPr="005E5DCD" w:rsidRDefault="00272443" w:rsidP="00272443">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03" w:name="_Toc53474901"/>
      <w:r w:rsidRPr="00107F52">
        <w:rPr>
          <w:rFonts w:eastAsia="Times New Roman" w:cs="Arial"/>
          <w:iCs/>
          <w:color w:val="264F90"/>
          <w:sz w:val="24"/>
          <w:szCs w:val="32"/>
        </w:rPr>
        <w:t>Commonwealth Child Safe Framework</w:t>
      </w:r>
      <w:bookmarkEnd w:id="103"/>
      <w:r w:rsidRPr="00107F52">
        <w:rPr>
          <w:rFonts w:eastAsia="Times New Roman" w:cs="Arial"/>
          <w:iCs/>
          <w:color w:val="264F90"/>
          <w:sz w:val="24"/>
          <w:szCs w:val="32"/>
        </w:rPr>
        <w:t xml:space="preserve"> </w:t>
      </w:r>
    </w:p>
    <w:p w:rsidR="00272443" w:rsidRDefault="00272443" w:rsidP="00272443">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rsidR="00272443" w:rsidRDefault="00272443" w:rsidP="00272443">
      <w:pPr>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rsidR="00272443" w:rsidRPr="002A3820" w:rsidRDefault="00272443" w:rsidP="004E2073">
      <w:pPr>
        <w:pStyle w:val="ListBullet"/>
        <w:numPr>
          <w:ilvl w:val="0"/>
          <w:numId w:val="39"/>
        </w:numPr>
        <w:spacing w:after="120"/>
      </w:pPr>
      <w:r>
        <w:t>services directly to children</w:t>
      </w:r>
    </w:p>
    <w:p w:rsidR="00272443" w:rsidRPr="002A3820" w:rsidRDefault="00272443" w:rsidP="004E2073">
      <w:pPr>
        <w:pStyle w:val="ListBullet"/>
        <w:numPr>
          <w:ilvl w:val="0"/>
          <w:numId w:val="39"/>
        </w:numPr>
        <w:spacing w:after="120"/>
      </w:pPr>
      <w:r>
        <w:t>a</w:t>
      </w:r>
      <w:r w:rsidRPr="002A3820">
        <w:t>ctivities that involve contact with children that is a usual part of, and more than incidental to, the grant activity.</w:t>
      </w:r>
    </w:p>
    <w:p w:rsidR="00272443" w:rsidRDefault="00272443" w:rsidP="00272443">
      <w:pPr>
        <w:rPr>
          <w:rFonts w:cs="Arial"/>
        </w:rPr>
      </w:pPr>
      <w:r>
        <w:rPr>
          <w:rFonts w:cs="Arial"/>
        </w:rPr>
        <w:t>A child safety clause may also be included in the grant agreement if the Commonwealth considers the grant activity involves children more broadly.</w:t>
      </w:r>
    </w:p>
    <w:p w:rsidR="00272443" w:rsidRDefault="00272443" w:rsidP="00272443">
      <w:pPr>
        <w:rPr>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w:t>
      </w:r>
      <w:r>
        <w:rPr>
          <w:rFonts w:cs="Arial"/>
        </w:rPr>
        <w:lastRenderedPageBreak/>
        <w:t xml:space="preserve">you must always comply with your state and territory legislative requirements for working with children </w:t>
      </w:r>
      <w:r w:rsidRPr="00830B56">
        <w:rPr>
          <w:rFonts w:cs="Arial"/>
        </w:rPr>
        <w:t>and mandatory reporting.</w:t>
      </w:r>
      <w:r w:rsidRPr="00830B56">
        <w:rPr>
          <w:bCs/>
          <w:lang w:eastAsia="en-AU"/>
        </w:rPr>
        <w:t xml:space="preserve"> </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04" w:name="_Toc48315859"/>
      <w:bookmarkStart w:id="105" w:name="_Toc53474902"/>
      <w:r w:rsidRPr="00107F52">
        <w:rPr>
          <w:rFonts w:eastAsia="Times New Roman" w:cs="Arial"/>
          <w:iCs/>
          <w:color w:val="264F90"/>
          <w:sz w:val="24"/>
          <w:szCs w:val="32"/>
        </w:rPr>
        <w:t>Specific legislation, policies and industry standards</w:t>
      </w:r>
      <w:bookmarkEnd w:id="104"/>
      <w:bookmarkEnd w:id="105"/>
      <w:r w:rsidRPr="00107F52">
        <w:rPr>
          <w:rFonts w:eastAsia="Times New Roman" w:cs="Arial"/>
          <w:iCs/>
          <w:color w:val="264F90"/>
          <w:sz w:val="24"/>
          <w:szCs w:val="32"/>
        </w:rPr>
        <w:t xml:space="preserve"> </w:t>
      </w:r>
    </w:p>
    <w:p w:rsidR="00272443" w:rsidRDefault="00272443" w:rsidP="00272443">
      <w:r>
        <w:t>Whilst you are required to be compliant with all relevant laws and regulations, you</w:t>
      </w:r>
      <w:r w:rsidRPr="00111D8E">
        <w:t xml:space="preserve"> </w:t>
      </w:r>
      <w:r w:rsidRPr="008D307F">
        <w:t>may</w:t>
      </w:r>
      <w:r w:rsidRPr="00111D8E">
        <w:t xml:space="preserve"> </w:t>
      </w:r>
      <w:r>
        <w:t>be requested to demonstrate compliance with the following legislation/policies/industry standards:</w:t>
      </w:r>
    </w:p>
    <w:p w:rsidR="00272443" w:rsidRPr="008D307F" w:rsidRDefault="00272443" w:rsidP="004E2073">
      <w:pPr>
        <w:pStyle w:val="ListParagraph"/>
        <w:numPr>
          <w:ilvl w:val="0"/>
          <w:numId w:val="21"/>
        </w:numPr>
        <w:rPr>
          <w:rFonts w:cs="Arial"/>
        </w:rPr>
      </w:pPr>
      <w:r w:rsidRPr="008D307F">
        <w:rPr>
          <w:rFonts w:cs="Arial"/>
          <w:i/>
        </w:rPr>
        <w:t>Workplace Gender Equality Act 2012</w:t>
      </w:r>
      <w:r w:rsidRPr="008D307F">
        <w:rPr>
          <w:rFonts w:cs="Arial"/>
        </w:rPr>
        <w:t xml:space="preserve"> reporting requirements. </w:t>
      </w:r>
    </w:p>
    <w:p w:rsidR="00272443" w:rsidRPr="00672CA0" w:rsidRDefault="00272443" w:rsidP="00272443">
      <w:r w:rsidRPr="00111D8E">
        <w:t xml:space="preserve">To be eligible for a grant, you must declare in your application that you comply with these requirements. You </w:t>
      </w:r>
      <w:r w:rsidRPr="008D307F">
        <w:t xml:space="preserve">may </w:t>
      </w:r>
      <w:r w:rsidRPr="00111D8E">
        <w:t xml:space="preserve">need to </w:t>
      </w:r>
      <w:r>
        <w:t>declare you can meet these requirements in your grant a</w:t>
      </w:r>
      <w:bookmarkStart w:id="106" w:name="_Toc489952707"/>
      <w:r>
        <w:t>greement with the Commonwealth.</w:t>
      </w:r>
      <w:bookmarkEnd w:id="106"/>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07" w:name="_Toc530579998"/>
      <w:bookmarkStart w:id="108" w:name="_Toc53474903"/>
      <w:bookmarkEnd w:id="101"/>
      <w:bookmarkEnd w:id="107"/>
      <w:r w:rsidRPr="00107F52">
        <w:rPr>
          <w:rFonts w:eastAsia="Times New Roman" w:cs="Arial"/>
          <w:iCs/>
          <w:color w:val="264F90"/>
          <w:sz w:val="24"/>
          <w:szCs w:val="32"/>
        </w:rPr>
        <w:t>How we pay the grant</w:t>
      </w:r>
      <w:bookmarkEnd w:id="108"/>
    </w:p>
    <w:p w:rsidR="00272443" w:rsidRDefault="00272443" w:rsidP="00272443">
      <w:pPr>
        <w:tabs>
          <w:tab w:val="left" w:pos="0"/>
        </w:tabs>
      </w:pPr>
      <w:bookmarkStart w:id="109" w:name="_Toc466898122"/>
      <w:r>
        <w:rPr>
          <w:bCs/>
          <w:lang w:eastAsia="en-AU"/>
        </w:rPr>
        <w:t xml:space="preserve">The grant agreement will state the </w:t>
      </w:r>
      <w:r>
        <w:t>maximum grant amount to be paid</w:t>
      </w:r>
    </w:p>
    <w:p w:rsidR="00272443" w:rsidRDefault="00272443" w:rsidP="00272443">
      <w:pPr>
        <w:tabs>
          <w:tab w:val="left" w:pos="0"/>
        </w:tabs>
        <w:rPr>
          <w:bCs/>
          <w:lang w:eastAsia="en-AU"/>
        </w:rPr>
      </w:pPr>
      <w:r>
        <w:rPr>
          <w:bCs/>
          <w:lang w:eastAsia="en-AU"/>
        </w:rPr>
        <w:t>We will not exceed the maximum grant amount under any circumstances. If you incur extra costs, you must meet them yourself.</w:t>
      </w:r>
    </w:p>
    <w:p w:rsidR="00272443" w:rsidRPr="00E721B7" w:rsidRDefault="00272443" w:rsidP="00272443">
      <w:r>
        <w:t xml:space="preserve">An initial payment will be made upon execution of the grant agreement. We will make subsequent payments according to an agreed schedule set out in the </w:t>
      </w:r>
      <w:r w:rsidRPr="00AE3DAF">
        <w:t>grant agreement</w:t>
      </w:r>
      <w:r>
        <w:t xml:space="preserve">. Payments are subject to satisfactory progress on the </w:t>
      </w:r>
      <w:r w:rsidRPr="00E721B7">
        <w:t>grant activity.</w:t>
      </w:r>
    </w:p>
    <w:p w:rsidR="00272443" w:rsidRPr="00107F52"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10" w:name="_Toc529276547"/>
      <w:bookmarkStart w:id="111" w:name="_Toc529458389"/>
      <w:bookmarkStart w:id="112" w:name="_Toc530486357"/>
      <w:bookmarkStart w:id="113" w:name="_Toc530580001"/>
      <w:bookmarkStart w:id="114" w:name="_Toc53474904"/>
      <w:bookmarkEnd w:id="110"/>
      <w:bookmarkEnd w:id="111"/>
      <w:bookmarkEnd w:id="112"/>
      <w:bookmarkEnd w:id="113"/>
      <w:r w:rsidRPr="00107F52">
        <w:rPr>
          <w:rFonts w:eastAsia="Times New Roman" w:cs="Arial"/>
          <w:iCs/>
          <w:color w:val="264F90"/>
          <w:sz w:val="24"/>
          <w:szCs w:val="32"/>
        </w:rPr>
        <w:t>Grant payments and GST</w:t>
      </w:r>
      <w:bookmarkEnd w:id="114"/>
    </w:p>
    <w:p w:rsidR="00272443" w:rsidRDefault="00272443" w:rsidP="00272443">
      <w:r w:rsidRPr="0008705C">
        <w:t xml:space="preserve">Payments will be GST </w:t>
      </w:r>
      <w:r>
        <w:t>i</w:t>
      </w:r>
      <w:r w:rsidRPr="0008705C">
        <w:t>nclusive.</w:t>
      </w:r>
      <w:r>
        <w:t xml:space="preserve"> </w:t>
      </w:r>
      <w:r w:rsidRPr="0008705C">
        <w:t xml:space="preserve">If you are registered for the </w:t>
      </w:r>
      <w:hyperlink r:id="rId22" w:history="1">
        <w:r w:rsidRPr="00A0120E">
          <w:rPr>
            <w:rStyle w:val="Hyperlink"/>
            <w:rFonts w:eastAsiaTheme="majorEastAsia"/>
          </w:rPr>
          <w:t>Goods and Services Tax (GST)</w:t>
        </w:r>
      </w:hyperlink>
      <w:r w:rsidRPr="00815A59">
        <w:t xml:space="preserve">, where applicable, </w:t>
      </w:r>
      <w:r>
        <w:t>we</w:t>
      </w:r>
      <w:r w:rsidRPr="00815A59">
        <w:t xml:space="preserve"> will add GST to your grant payment</w:t>
      </w:r>
      <w:r>
        <w:t xml:space="preserve"> and issue you with a </w:t>
      </w:r>
      <w:hyperlink r:id="rId23" w:history="1">
        <w:r w:rsidRPr="00A0120E">
          <w:rPr>
            <w:rStyle w:val="Hyperlink"/>
            <w:rFonts w:eastAsiaTheme="majorEastAsia"/>
          </w:rPr>
          <w:t>Recipient Created Tax Invoice</w:t>
        </w:r>
      </w:hyperlink>
      <w:r>
        <w:t>.</w:t>
      </w:r>
    </w:p>
    <w:p w:rsidR="00272443" w:rsidRPr="004223FA" w:rsidRDefault="00272443" w:rsidP="0027244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4" w:history="1">
        <w:r w:rsidRPr="002612BF">
          <w:rPr>
            <w:rStyle w:val="Hyperlink"/>
            <w:rFonts w:eastAsiaTheme="majorEastAsia"/>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rsidR="00272443" w:rsidRPr="00107F52" w:rsidDel="00457E6C" w:rsidRDefault="00272443" w:rsidP="00272443">
      <w:pPr>
        <w:pStyle w:val="Heading2"/>
        <w:keepNext/>
        <w:numPr>
          <w:ilvl w:val="0"/>
          <w:numId w:val="8"/>
        </w:numPr>
        <w:spacing w:before="240" w:after="120"/>
        <w:rPr>
          <w:rFonts w:eastAsia="Times New Roman" w:cstheme="minorHAnsi"/>
          <w:b w:val="0"/>
          <w:iCs/>
          <w:color w:val="264F90"/>
          <w:sz w:val="32"/>
          <w:szCs w:val="32"/>
        </w:rPr>
      </w:pPr>
      <w:bookmarkStart w:id="115" w:name="_Toc494290551"/>
      <w:bookmarkStart w:id="116" w:name="_Toc485726977"/>
      <w:bookmarkStart w:id="117" w:name="_Toc485736597"/>
      <w:bookmarkStart w:id="118" w:name="_Toc53474905"/>
      <w:bookmarkStart w:id="119" w:name="_Toc164844284"/>
      <w:bookmarkEnd w:id="109"/>
      <w:bookmarkEnd w:id="115"/>
      <w:r w:rsidRPr="00107F52" w:rsidDel="00457E6C">
        <w:rPr>
          <w:rFonts w:eastAsia="Times New Roman" w:cstheme="minorHAnsi"/>
          <w:b w:val="0"/>
          <w:iCs/>
          <w:color w:val="264F90"/>
          <w:sz w:val="32"/>
          <w:szCs w:val="32"/>
        </w:rPr>
        <w:t>Announcement of grants</w:t>
      </w:r>
      <w:bookmarkEnd w:id="116"/>
      <w:bookmarkEnd w:id="117"/>
      <w:bookmarkEnd w:id="118"/>
    </w:p>
    <w:p w:rsidR="00272443" w:rsidDel="00457E6C" w:rsidRDefault="00272443" w:rsidP="0027244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t>s</w:t>
      </w:r>
      <w:r w:rsidRPr="00B368D9" w:rsidDel="00457E6C">
        <w:t xml:space="preserve">ection 5.3 of the </w:t>
      </w:r>
      <w:hyperlink r:id="rId25" w:history="1">
        <w:r w:rsidRPr="004D3D46" w:rsidDel="00457E6C">
          <w:rPr>
            <w:rStyle w:val="Hyperlink"/>
            <w:rFonts w:eastAsiaTheme="majorEastAsia"/>
          </w:rPr>
          <w:t>CGRGs</w:t>
        </w:r>
      </w:hyperlink>
      <w:r>
        <w:rPr>
          <w:rStyle w:val="Hyperlink"/>
          <w:rFonts w:eastAsiaTheme="majorEastAsia"/>
        </w:rPr>
        <w:t>.</w:t>
      </w:r>
    </w:p>
    <w:p w:rsidR="00272443" w:rsidRDefault="00272443" w:rsidP="00272443">
      <w:pPr>
        <w:pStyle w:val="Heading2"/>
        <w:keepNext/>
        <w:numPr>
          <w:ilvl w:val="0"/>
          <w:numId w:val="8"/>
        </w:numPr>
        <w:spacing w:before="240" w:after="120"/>
      </w:pPr>
      <w:bookmarkStart w:id="120" w:name="_Toc530486361"/>
      <w:bookmarkStart w:id="121" w:name="_Toc530580006"/>
      <w:bookmarkStart w:id="122" w:name="_Toc53474906"/>
      <w:bookmarkEnd w:id="120"/>
      <w:bookmarkEnd w:id="121"/>
      <w:r w:rsidRPr="00176CFB">
        <w:rPr>
          <w:rFonts w:eastAsia="Times New Roman" w:cstheme="minorHAnsi"/>
          <w:b w:val="0"/>
          <w:iCs/>
          <w:color w:val="264F90"/>
          <w:sz w:val="32"/>
          <w:szCs w:val="32"/>
        </w:rPr>
        <w:t>How we monitor your grant activity</w:t>
      </w:r>
      <w:bookmarkEnd w:id="122"/>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23" w:name="_Toc53474907"/>
      <w:r w:rsidRPr="00176CFB">
        <w:rPr>
          <w:rFonts w:eastAsia="Times New Roman" w:cs="Arial"/>
          <w:iCs/>
          <w:color w:val="264F90"/>
          <w:sz w:val="24"/>
          <w:szCs w:val="32"/>
        </w:rPr>
        <w:t>Keeping us informed</w:t>
      </w:r>
      <w:bookmarkEnd w:id="123"/>
    </w:p>
    <w:p w:rsidR="00272443" w:rsidRDefault="00272443" w:rsidP="00272443">
      <w:r>
        <w:t>You should let us know if anything is likely to affect your project</w:t>
      </w:r>
      <w:r w:rsidRPr="00110267">
        <w:rPr>
          <w:color w:val="0070C0"/>
        </w:rPr>
        <w:t xml:space="preserve"> </w:t>
      </w:r>
      <w:r>
        <w:t xml:space="preserve">or organisation. </w:t>
      </w:r>
    </w:p>
    <w:p w:rsidR="00272443" w:rsidRDefault="00272443" w:rsidP="00272443">
      <w:r w:rsidRPr="00EE0C10">
        <w:t>We</w:t>
      </w:r>
      <w:r>
        <w:t xml:space="preserve"> need to know of any changes to your organisation or its business activities, particularly if they affect your ability to complete your grant, carry on business and pay debts due because of these changes.</w:t>
      </w:r>
    </w:p>
    <w:p w:rsidR="00272443" w:rsidRDefault="00272443" w:rsidP="00272443">
      <w:r>
        <w:t>You must also inform us of any changes to your:</w:t>
      </w:r>
    </w:p>
    <w:p w:rsidR="00272443" w:rsidRDefault="00272443" w:rsidP="004E2073">
      <w:pPr>
        <w:pStyle w:val="ListBullet"/>
        <w:numPr>
          <w:ilvl w:val="0"/>
          <w:numId w:val="40"/>
        </w:numPr>
      </w:pPr>
      <w:r>
        <w:t>name</w:t>
      </w:r>
    </w:p>
    <w:p w:rsidR="00272443" w:rsidRDefault="00272443" w:rsidP="004E2073">
      <w:pPr>
        <w:pStyle w:val="ListBullet"/>
        <w:numPr>
          <w:ilvl w:val="0"/>
          <w:numId w:val="40"/>
        </w:numPr>
      </w:pPr>
      <w:r>
        <w:t>addresses</w:t>
      </w:r>
    </w:p>
    <w:p w:rsidR="00272443" w:rsidRDefault="00272443" w:rsidP="004E2073">
      <w:pPr>
        <w:pStyle w:val="ListBullet"/>
        <w:numPr>
          <w:ilvl w:val="0"/>
          <w:numId w:val="40"/>
        </w:numPr>
      </w:pPr>
      <w:r>
        <w:t>nominated contact details</w:t>
      </w:r>
    </w:p>
    <w:p w:rsidR="00272443" w:rsidRDefault="00272443" w:rsidP="004E2073">
      <w:pPr>
        <w:pStyle w:val="ListBullet"/>
        <w:numPr>
          <w:ilvl w:val="0"/>
          <w:numId w:val="40"/>
        </w:numPr>
      </w:pPr>
      <w:r>
        <w:t xml:space="preserve">bank account details. </w:t>
      </w:r>
    </w:p>
    <w:p w:rsidR="00272443" w:rsidRDefault="00272443" w:rsidP="00272443">
      <w:r>
        <w:lastRenderedPageBreak/>
        <w:t xml:space="preserve">If you become aware of a breach of the terms and conditions under the </w:t>
      </w:r>
      <w:r w:rsidRPr="00AE3DAF">
        <w:t>grant agreement</w:t>
      </w:r>
      <w:r>
        <w:t xml:space="preserve">, you must contact us immediately. </w:t>
      </w:r>
    </w:p>
    <w:p w:rsidR="00272443" w:rsidRDefault="00272443" w:rsidP="00272443">
      <w:r>
        <w:t>You must notify us</w:t>
      </w:r>
      <w:r w:rsidRPr="00F1569F">
        <w:rPr>
          <w:color w:val="0070C0"/>
        </w:rPr>
        <w:t xml:space="preserve"> </w:t>
      </w:r>
      <w:r>
        <w:t>of events relating to your grant and provide an opportunity for the Minister or their representative to attend.</w:t>
      </w:r>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24" w:name="_Toc529276553"/>
      <w:bookmarkStart w:id="125" w:name="_Toc53474908"/>
      <w:bookmarkEnd w:id="124"/>
      <w:r w:rsidRPr="00176CFB">
        <w:rPr>
          <w:rFonts w:eastAsia="Times New Roman" w:cs="Arial"/>
          <w:iCs/>
          <w:color w:val="264F90"/>
          <w:sz w:val="24"/>
          <w:szCs w:val="32"/>
        </w:rPr>
        <w:t>Reporting</w:t>
      </w:r>
      <w:bookmarkEnd w:id="125"/>
      <w:r w:rsidRPr="00176CFB">
        <w:rPr>
          <w:rFonts w:eastAsia="Times New Roman" w:cs="Arial"/>
          <w:iCs/>
          <w:color w:val="264F90"/>
          <w:sz w:val="24"/>
          <w:szCs w:val="32"/>
        </w:rPr>
        <w:t xml:space="preserve"> </w:t>
      </w:r>
    </w:p>
    <w:p w:rsidR="00272443" w:rsidRPr="00726710" w:rsidRDefault="00272443" w:rsidP="00272443">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We</w:t>
      </w:r>
      <w:r w:rsidRPr="00726710">
        <w:rPr>
          <w:rFonts w:cstheme="minorHAnsi"/>
        </w:rPr>
        <w:t xml:space="preserve"> </w:t>
      </w:r>
      <w:r w:rsidRPr="00544BAA">
        <w:rPr>
          <w:rFonts w:cstheme="minorHAnsi"/>
        </w:rPr>
        <w:t xml:space="preserve">will provide sample templates for these reports as appendices in the </w:t>
      </w:r>
      <w:r w:rsidRPr="00AE3DAF">
        <w:rPr>
          <w:rFonts w:cstheme="minorHAnsi"/>
        </w:rPr>
        <w:t>grant agreement</w:t>
      </w:r>
      <w:r w:rsidRPr="00544BAA">
        <w:rPr>
          <w:rFonts w:cstheme="minorHAnsi"/>
        </w:rPr>
        <w:t xml:space="preserve">. </w:t>
      </w: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rsidR="00272443" w:rsidRPr="00491EDE" w:rsidRDefault="00272443" w:rsidP="004E2073">
      <w:pPr>
        <w:pStyle w:val="ListBullet"/>
        <w:numPr>
          <w:ilvl w:val="0"/>
          <w:numId w:val="41"/>
        </w:numPr>
      </w:pPr>
      <w:r>
        <w:t>p</w:t>
      </w:r>
      <w:r w:rsidRPr="00726710">
        <w:t xml:space="preserve">rogress against </w:t>
      </w:r>
      <w:r w:rsidRPr="00491EDE">
        <w:t xml:space="preserve">agreed </w:t>
      </w:r>
      <w:r>
        <w:t>project</w:t>
      </w:r>
      <w:r w:rsidRPr="00491EDE">
        <w:t xml:space="preserve"> milestones and outcomes</w:t>
      </w:r>
    </w:p>
    <w:p w:rsidR="00272443" w:rsidRPr="00491EDE" w:rsidRDefault="00272443" w:rsidP="004E2073">
      <w:pPr>
        <w:pStyle w:val="ListBullet"/>
        <w:numPr>
          <w:ilvl w:val="0"/>
          <w:numId w:val="41"/>
        </w:numPr>
      </w:pPr>
      <w:r>
        <w:t>c</w:t>
      </w:r>
      <w:r w:rsidRPr="00491EDE">
        <w:t xml:space="preserve">ontributions of participants directly related to the </w:t>
      </w:r>
      <w:r>
        <w:t>project</w:t>
      </w:r>
    </w:p>
    <w:p w:rsidR="00272443" w:rsidRPr="00491EDE" w:rsidRDefault="00272443" w:rsidP="004E2073">
      <w:pPr>
        <w:pStyle w:val="ListBullet"/>
        <w:numPr>
          <w:ilvl w:val="0"/>
          <w:numId w:val="41"/>
        </w:numPr>
      </w:pPr>
      <w:r>
        <w:t>e</w:t>
      </w:r>
      <w:r w:rsidRPr="00491EDE">
        <w:t>xpenditure of the grant.</w:t>
      </w:r>
    </w:p>
    <w:p w:rsidR="00272443" w:rsidRDefault="00272443" w:rsidP="0027244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rsidR="00272443" w:rsidRPr="007439DD" w:rsidRDefault="00272443" w:rsidP="00272443">
      <w:pPr>
        <w:rPr>
          <w:b/>
        </w:rPr>
      </w:pPr>
      <w:r w:rsidRPr="007439DD">
        <w:rPr>
          <w:b/>
        </w:rPr>
        <w:t>Activity Work Plan</w:t>
      </w:r>
    </w:p>
    <w:p w:rsidR="00272443" w:rsidRPr="007439DD" w:rsidRDefault="00272443" w:rsidP="00272443">
      <w:pPr>
        <w:rPr>
          <w:color w:val="000000" w:themeColor="text1"/>
        </w:rPr>
      </w:pPr>
      <w:r w:rsidRPr="007439DD">
        <w:t xml:space="preserve">You must submit a completed Activity Work Plan on the template provided with your grant agreement. An Activity Work Plan will be used to outline the specific grant requirements. </w:t>
      </w:r>
      <w:r w:rsidRPr="007439DD">
        <w:rPr>
          <w:color w:val="000000" w:themeColor="text1"/>
        </w:rPr>
        <w:t>The Activity Work Plan documents planned deliverables, milestones and outputs for the funded project. The Activity Work Plan also documents risk management and community engagement relevant to the funded project.</w:t>
      </w:r>
    </w:p>
    <w:p w:rsidR="00272443" w:rsidRPr="007439DD" w:rsidRDefault="00272443" w:rsidP="00272443">
      <w:pPr>
        <w:rPr>
          <w:color w:val="000000" w:themeColor="text1"/>
        </w:rPr>
      </w:pPr>
      <w:r w:rsidRPr="007439DD">
        <w:rPr>
          <w:color w:val="000000" w:themeColor="text1"/>
        </w:rPr>
        <w:t xml:space="preserve">Successful applicants’ progress and outcomes against the Activity Work Plan will be monitored throughout the grant through regular reports. </w:t>
      </w:r>
    </w:p>
    <w:p w:rsidR="00272443" w:rsidRPr="00183EED" w:rsidRDefault="00272443" w:rsidP="00272443">
      <w:bookmarkStart w:id="126" w:name="_Toc468693655"/>
      <w:bookmarkStart w:id="127" w:name="_Toc509838910"/>
      <w:r>
        <w:rPr>
          <w:b/>
        </w:rPr>
        <w:t>Activity Work Plan</w:t>
      </w:r>
      <w:r w:rsidRPr="00181A24">
        <w:rPr>
          <w:b/>
        </w:rPr>
        <w:t xml:space="preserve"> reports</w:t>
      </w:r>
      <w:bookmarkEnd w:id="126"/>
      <w:bookmarkEnd w:id="127"/>
    </w:p>
    <w:p w:rsidR="00272443" w:rsidRDefault="00272443" w:rsidP="00272443">
      <w:r>
        <w:t>Activity Work Plan</w:t>
      </w:r>
      <w:r w:rsidRPr="00E162FF">
        <w:t xml:space="preserve"> reports must</w:t>
      </w:r>
      <w:r>
        <w:t>:</w:t>
      </w:r>
    </w:p>
    <w:p w:rsidR="00272443" w:rsidRDefault="00272443" w:rsidP="004E2073">
      <w:pPr>
        <w:pStyle w:val="ListBullet"/>
        <w:numPr>
          <w:ilvl w:val="0"/>
          <w:numId w:val="41"/>
        </w:numPr>
      </w:pPr>
      <w:r>
        <w:t>i</w:t>
      </w:r>
      <w:r w:rsidRPr="00E162FF">
        <w:t>nclude evidence</w:t>
      </w:r>
      <w:r>
        <w:t xml:space="preserve"> of your progress toward completion of agreed activities and outcomes</w:t>
      </w:r>
    </w:p>
    <w:p w:rsidR="00272443" w:rsidRDefault="00272443" w:rsidP="004E2073">
      <w:pPr>
        <w:pStyle w:val="ListBullet"/>
        <w:numPr>
          <w:ilvl w:val="0"/>
          <w:numId w:val="41"/>
        </w:numPr>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rsidR="00272443" w:rsidRDefault="00272443" w:rsidP="004E2073">
      <w:pPr>
        <w:pStyle w:val="ListBullet"/>
        <w:numPr>
          <w:ilvl w:val="0"/>
          <w:numId w:val="41"/>
        </w:numPr>
      </w:pPr>
      <w:r>
        <w:t>be submitted by the report due date (you can submit reports ahead of time if you have completed relevant activities).</w:t>
      </w:r>
    </w:p>
    <w:p w:rsidR="00272443" w:rsidRDefault="00272443" w:rsidP="00272443">
      <w:r>
        <w:t>We will only make grant p</w:t>
      </w:r>
      <w:r w:rsidRPr="00E162FF">
        <w:t xml:space="preserve">ayments </w:t>
      </w:r>
      <w:r>
        <w:t xml:space="preserve">when we receive </w:t>
      </w:r>
      <w:r w:rsidRPr="00E162FF">
        <w:t>satisfactory reports.</w:t>
      </w:r>
      <w:r>
        <w:t xml:space="preserve"> </w:t>
      </w:r>
    </w:p>
    <w:p w:rsidR="00272443" w:rsidRDefault="00272443" w:rsidP="00272443">
      <w:r>
        <w:t>You must tell us of any reporting delays with us as soon as you become aware of them.</w:t>
      </w:r>
    </w:p>
    <w:p w:rsidR="00272443" w:rsidRPr="00183EED" w:rsidRDefault="00272443" w:rsidP="00272443">
      <w:bookmarkStart w:id="128" w:name="_Toc509838911"/>
      <w:bookmarkStart w:id="129" w:name="_Toc468693656"/>
      <w:r w:rsidRPr="00181A24">
        <w:rPr>
          <w:b/>
        </w:rPr>
        <w:t xml:space="preserve">Ad-hoc reports </w:t>
      </w:r>
      <w:bookmarkEnd w:id="128"/>
    </w:p>
    <w:p w:rsidR="00272443" w:rsidRPr="009530EA" w:rsidRDefault="00272443" w:rsidP="00272443">
      <w:r>
        <w:t xml:space="preserve">We may ask you for ad-hoc reports on your grant. This may be to provide an update on progress, or any significant delays or difficulties in completing </w:t>
      </w:r>
      <w:r w:rsidRPr="009530EA">
        <w:t xml:space="preserve">the </w:t>
      </w:r>
      <w:r>
        <w:t>project</w:t>
      </w:r>
      <w:r w:rsidRPr="009530EA">
        <w:t>.</w:t>
      </w:r>
    </w:p>
    <w:p w:rsidR="00272443" w:rsidRPr="009530EA" w:rsidRDefault="00272443" w:rsidP="00272443">
      <w:bookmarkStart w:id="130" w:name="_Toc509838912"/>
      <w:r w:rsidRPr="009530EA">
        <w:rPr>
          <w:b/>
        </w:rPr>
        <w:t>Final report</w:t>
      </w:r>
      <w:bookmarkEnd w:id="129"/>
      <w:r w:rsidRPr="009530EA">
        <w:rPr>
          <w:b/>
        </w:rPr>
        <w:t xml:space="preserve"> </w:t>
      </w:r>
      <w:bookmarkEnd w:id="130"/>
    </w:p>
    <w:p w:rsidR="00272443" w:rsidRDefault="00272443" w:rsidP="00272443">
      <w:r w:rsidRPr="009530EA">
        <w:t xml:space="preserve">When you complete the </w:t>
      </w:r>
      <w:r>
        <w:t>project</w:t>
      </w:r>
      <w:r w:rsidRPr="009530EA">
        <w:t>, you must submit a</w:t>
      </w:r>
      <w:r>
        <w:t xml:space="preserve"> final report.</w:t>
      </w:r>
    </w:p>
    <w:p w:rsidR="00272443" w:rsidRDefault="00272443" w:rsidP="00272443">
      <w:r>
        <w:t>Final reports must:</w:t>
      </w:r>
    </w:p>
    <w:p w:rsidR="00272443" w:rsidRDefault="00272443" w:rsidP="004E2073">
      <w:pPr>
        <w:pStyle w:val="ListBullet"/>
        <w:numPr>
          <w:ilvl w:val="0"/>
          <w:numId w:val="42"/>
        </w:numPr>
        <w:spacing w:before="60" w:after="60"/>
      </w:pPr>
      <w:r>
        <w:t>identify if and how outcomes have been achieved</w:t>
      </w:r>
    </w:p>
    <w:p w:rsidR="00272443" w:rsidRDefault="00272443" w:rsidP="004E2073">
      <w:pPr>
        <w:pStyle w:val="ListBullet"/>
        <w:numPr>
          <w:ilvl w:val="0"/>
          <w:numId w:val="42"/>
        </w:numPr>
        <w:spacing w:before="60" w:after="60"/>
      </w:pPr>
      <w:r>
        <w:t>i</w:t>
      </w:r>
      <w:r w:rsidRPr="00E162FF">
        <w:t>nclude the agreed evidence</w:t>
      </w:r>
      <w:r>
        <w:t xml:space="preserve"> as specified in the Activity Work Plan</w:t>
      </w:r>
    </w:p>
    <w:p w:rsidR="00272443" w:rsidRDefault="00272443" w:rsidP="004E2073">
      <w:pPr>
        <w:pStyle w:val="ListBullet"/>
        <w:numPr>
          <w:ilvl w:val="0"/>
          <w:numId w:val="42"/>
        </w:numPr>
        <w:spacing w:before="60" w:after="60"/>
      </w:pPr>
      <w:r>
        <w:t>i</w:t>
      </w:r>
      <w:r w:rsidRPr="00E162FF">
        <w:t xml:space="preserve">dentify the total </w:t>
      </w:r>
      <w:r>
        <w:t>e</w:t>
      </w:r>
      <w:r w:rsidRPr="00E162FF">
        <w:t xml:space="preserve">ligible </w:t>
      </w:r>
      <w:r>
        <w:t>e</w:t>
      </w:r>
      <w:r w:rsidRPr="00E162FF">
        <w:t xml:space="preserve">xpenditure </w:t>
      </w:r>
      <w:r>
        <w:t>incurred</w:t>
      </w:r>
    </w:p>
    <w:p w:rsidR="00272443" w:rsidRDefault="00272443" w:rsidP="004E2073">
      <w:pPr>
        <w:pStyle w:val="ListBullet"/>
        <w:numPr>
          <w:ilvl w:val="0"/>
          <w:numId w:val="42"/>
        </w:numPr>
        <w:spacing w:before="60" w:after="60"/>
      </w:pPr>
      <w:r>
        <w:t>be submitted by the due date.</w:t>
      </w:r>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31" w:name="_Toc509572409"/>
      <w:bookmarkStart w:id="132" w:name="_Toc509572410"/>
      <w:bookmarkStart w:id="133" w:name="_Toc509572411"/>
      <w:bookmarkStart w:id="134" w:name="_Toc53474909"/>
      <w:bookmarkEnd w:id="131"/>
      <w:bookmarkEnd w:id="132"/>
      <w:bookmarkEnd w:id="133"/>
      <w:r w:rsidRPr="00176CFB">
        <w:rPr>
          <w:rFonts w:eastAsia="Times New Roman" w:cs="Arial"/>
          <w:iCs/>
          <w:color w:val="264F90"/>
          <w:sz w:val="24"/>
          <w:szCs w:val="32"/>
        </w:rPr>
        <w:lastRenderedPageBreak/>
        <w:t>Financial reporting</w:t>
      </w:r>
      <w:bookmarkEnd w:id="134"/>
    </w:p>
    <w:p w:rsidR="00272443" w:rsidRDefault="00272443" w:rsidP="00272443">
      <w:pPr>
        <w:rPr>
          <w:rFonts w:cs="Arial"/>
        </w:rPr>
      </w:pPr>
      <w:r w:rsidRPr="0073154F">
        <w:rPr>
          <w:rFonts w:cs="Arial"/>
        </w:rPr>
        <w:t xml:space="preserve">We </w:t>
      </w:r>
      <w:r>
        <w:rPr>
          <w:rFonts w:cs="Arial"/>
        </w:rPr>
        <w:t>will</w:t>
      </w:r>
      <w:r w:rsidRPr="0073154F">
        <w:rPr>
          <w:rFonts w:cs="Arial"/>
        </w:rPr>
        <w:t xml:space="preserve"> ask you to </w:t>
      </w:r>
      <w:r>
        <w:rPr>
          <w:rFonts w:cs="Arial"/>
        </w:rPr>
        <w:t>acquit the grant funds and this will be specified in your grant agreement. We will ask you to provide one of the following, commensurate with the amount of grant funding and risk:</w:t>
      </w:r>
    </w:p>
    <w:p w:rsidR="00272443" w:rsidRDefault="00272443" w:rsidP="004E2073">
      <w:pPr>
        <w:pStyle w:val="ListParagraph"/>
        <w:numPr>
          <w:ilvl w:val="0"/>
          <w:numId w:val="43"/>
        </w:numPr>
      </w:pPr>
      <w:r>
        <w:t>a declaration that the grant money was spent in accordance with the grant agreement and report on any underspends of the grant money, OR</w:t>
      </w:r>
    </w:p>
    <w:p w:rsidR="00272443" w:rsidRDefault="00272443" w:rsidP="004E2073">
      <w:pPr>
        <w:pStyle w:val="ListParagraph"/>
        <w:numPr>
          <w:ilvl w:val="0"/>
          <w:numId w:val="43"/>
        </w:numPr>
      </w:pPr>
      <w:r>
        <w:t xml:space="preserve">a </w:t>
      </w:r>
      <w:r w:rsidRPr="00B84308">
        <w:t>non-audited financial acquittal report</w:t>
      </w:r>
      <w:r>
        <w:t xml:space="preserve"> that </w:t>
      </w:r>
      <w:r w:rsidRPr="00B84308">
        <w:t>verif</w:t>
      </w:r>
      <w:r>
        <w:t>ies</w:t>
      </w:r>
      <w:r w:rsidRPr="00B84308">
        <w:t xml:space="preserve"> that you spent the grant in accordance with </w:t>
      </w:r>
      <w:r>
        <w:t>the grant agreement, OR</w:t>
      </w:r>
    </w:p>
    <w:p w:rsidR="00272443" w:rsidRDefault="00272443" w:rsidP="004E2073">
      <w:pPr>
        <w:pStyle w:val="ListParagraph"/>
        <w:numPr>
          <w:ilvl w:val="0"/>
          <w:numId w:val="43"/>
        </w:numPr>
      </w:pPr>
      <w:r>
        <w:t xml:space="preserve">an </w:t>
      </w:r>
      <w:r w:rsidRPr="005757A8">
        <w:t>independently audited financial acquittal report</w:t>
      </w:r>
      <w:r>
        <w:t xml:space="preserve"> that verifies that you spent the grant in </w:t>
      </w:r>
      <w:r w:rsidRPr="0052630B">
        <w:t>acco</w:t>
      </w:r>
      <w:r>
        <w:t>rdance with the grant agreement.</w:t>
      </w:r>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35" w:name="_Toc53474910"/>
      <w:bookmarkStart w:id="136" w:name="_Toc468693659"/>
      <w:r w:rsidRPr="00176CFB">
        <w:rPr>
          <w:rFonts w:eastAsia="Times New Roman" w:cs="Arial"/>
          <w:iCs/>
          <w:color w:val="264F90"/>
          <w:sz w:val="24"/>
          <w:szCs w:val="32"/>
        </w:rPr>
        <w:t>Grant agreement variations</w:t>
      </w:r>
      <w:bookmarkEnd w:id="135"/>
    </w:p>
    <w:p w:rsidR="00272443" w:rsidRPr="009530EA" w:rsidRDefault="00272443" w:rsidP="00272443">
      <w:pPr>
        <w:tabs>
          <w:tab w:val="left" w:pos="0"/>
        </w:tabs>
        <w:rPr>
          <w:bCs/>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 xml:space="preserve">grant </w:t>
      </w:r>
      <w:r w:rsidRPr="009530EA">
        <w:rPr>
          <w:bCs/>
          <w:lang w:eastAsia="en-AU"/>
        </w:rPr>
        <w:t xml:space="preserve">agreement. You can request a variation by contacting your Funding Arrangement Manager, Community Grants Hub. </w:t>
      </w:r>
    </w:p>
    <w:p w:rsidR="00272443" w:rsidRDefault="00272443" w:rsidP="00272443">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37" w:name="_Toc53474911"/>
      <w:r w:rsidRPr="00176CFB">
        <w:rPr>
          <w:rFonts w:eastAsia="Times New Roman" w:cs="Arial"/>
          <w:iCs/>
          <w:color w:val="264F90"/>
          <w:sz w:val="24"/>
          <w:szCs w:val="32"/>
        </w:rPr>
        <w:t>Compliance visits</w:t>
      </w:r>
      <w:bookmarkEnd w:id="136"/>
      <w:bookmarkEnd w:id="137"/>
      <w:r w:rsidRPr="00176CFB">
        <w:rPr>
          <w:rFonts w:eastAsia="Times New Roman" w:cs="Arial"/>
          <w:iCs/>
          <w:color w:val="264F90"/>
          <w:sz w:val="24"/>
          <w:szCs w:val="32"/>
        </w:rPr>
        <w:t xml:space="preserve"> </w:t>
      </w:r>
    </w:p>
    <w:p w:rsidR="00272443" w:rsidRPr="00E067F3" w:rsidRDefault="00272443" w:rsidP="0027244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38" w:name="_Toc53474912"/>
      <w:r w:rsidRPr="00176CFB">
        <w:rPr>
          <w:rFonts w:eastAsia="Times New Roman" w:cs="Arial"/>
          <w:iCs/>
          <w:color w:val="264F90"/>
          <w:sz w:val="24"/>
          <w:szCs w:val="32"/>
        </w:rPr>
        <w:t>Record keeping</w:t>
      </w:r>
      <w:bookmarkEnd w:id="138"/>
    </w:p>
    <w:p w:rsidR="00272443" w:rsidRDefault="00272443" w:rsidP="00272443">
      <w:r>
        <w:t xml:space="preserve">We may also inspect the records you are required to keep under the </w:t>
      </w:r>
      <w:r w:rsidRPr="006F16B1">
        <w:t>grant agreement</w:t>
      </w:r>
      <w:r>
        <w:t xml:space="preserve">. </w:t>
      </w:r>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39" w:name="_Toc53474913"/>
      <w:r w:rsidRPr="00176CFB">
        <w:rPr>
          <w:rFonts w:eastAsia="Times New Roman" w:cs="Arial"/>
          <w:iCs/>
          <w:color w:val="264F90"/>
          <w:sz w:val="24"/>
          <w:szCs w:val="32"/>
        </w:rPr>
        <w:t>Evaluation</w:t>
      </w:r>
      <w:bookmarkEnd w:id="139"/>
    </w:p>
    <w:p w:rsidR="00272443" w:rsidRPr="00916B44" w:rsidRDefault="00272443" w:rsidP="00272443">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916B44">
        <w:t>grant opportunity</w:t>
      </w:r>
      <w:r w:rsidRPr="00916B44">
        <w:rPr>
          <w:b/>
        </w:rPr>
        <w:t xml:space="preserve"> </w:t>
      </w:r>
      <w:r w:rsidRPr="00916B44">
        <w:t xml:space="preserve">to see how well the outcomes and objectives have been achieved. We may use information from your application and reports for this purpose. We may also ask you for more information to help us understand how the grant impacted you and to evaluate how effective the </w:t>
      </w:r>
      <w:r>
        <w:t>WLDP</w:t>
      </w:r>
      <w:r w:rsidRPr="00916B44">
        <w:t xml:space="preserve"> was in achieving its outcome.</w:t>
      </w:r>
    </w:p>
    <w:p w:rsidR="00272443" w:rsidRDefault="00272443" w:rsidP="00272443">
      <w:r w:rsidRPr="00916B44">
        <w:t xml:space="preserve">We may contact you up to one year after </w:t>
      </w:r>
      <w:r>
        <w:t>you finish your grant for more information to assist with this evaluation</w:t>
      </w:r>
      <w:r w:rsidRPr="00B72EE8">
        <w:t>.</w:t>
      </w:r>
      <w:r>
        <w:t xml:space="preserve"> </w:t>
      </w:r>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40" w:name="_Toc53474914"/>
      <w:r w:rsidRPr="00176CFB">
        <w:rPr>
          <w:rFonts w:eastAsia="Times New Roman" w:cs="Arial"/>
          <w:iCs/>
          <w:color w:val="264F90"/>
          <w:sz w:val="24"/>
          <w:szCs w:val="32"/>
        </w:rPr>
        <w:t>Acknowledgement</w:t>
      </w:r>
      <w:bookmarkEnd w:id="140"/>
    </w:p>
    <w:p w:rsidR="00272443" w:rsidRPr="00916B44" w:rsidRDefault="00272443" w:rsidP="00272443">
      <w:pPr>
        <w:rPr>
          <w:rFonts w:eastAsiaTheme="minorHAnsi"/>
        </w:rPr>
      </w:pPr>
      <w:r>
        <w:t xml:space="preserve">If you make a public </w:t>
      </w:r>
      <w:r w:rsidRPr="00916B44">
        <w:t xml:space="preserve">statement about a grant activity funded under the </w:t>
      </w:r>
      <w:r>
        <w:t>WLDP</w:t>
      </w:r>
      <w:r w:rsidRPr="00916B44">
        <w:t>, we require you to acknowledge the grant by using the following:</w:t>
      </w:r>
    </w:p>
    <w:p w:rsidR="00272443" w:rsidRPr="00B72EE8" w:rsidRDefault="00272443" w:rsidP="00272443">
      <w:pPr>
        <w:spacing w:after="0"/>
      </w:pPr>
      <w:r w:rsidRPr="00916B44">
        <w:t xml:space="preserve">‘This </w:t>
      </w:r>
      <w:r>
        <w:t>project</w:t>
      </w:r>
      <w:r w:rsidRPr="00916B44">
        <w:t xml:space="preserve"> received </w:t>
      </w:r>
      <w:r w:rsidRPr="008B782D">
        <w:t>gra</w:t>
      </w:r>
      <w:r>
        <w:t>nt funding from the Australian G</w:t>
      </w:r>
      <w:r w:rsidRPr="008B782D">
        <w:t>overnment.</w:t>
      </w:r>
      <w:r>
        <w:t>’</w:t>
      </w:r>
    </w:p>
    <w:p w:rsidR="00272443" w:rsidRPr="00176CFB" w:rsidRDefault="00272443" w:rsidP="00272443">
      <w:pPr>
        <w:pStyle w:val="Heading2"/>
        <w:keepNext/>
        <w:numPr>
          <w:ilvl w:val="0"/>
          <w:numId w:val="8"/>
        </w:numPr>
        <w:spacing w:before="240" w:after="120"/>
        <w:rPr>
          <w:rFonts w:eastAsia="Times New Roman" w:cstheme="minorHAnsi"/>
          <w:b w:val="0"/>
          <w:iCs/>
          <w:color w:val="264F90"/>
          <w:sz w:val="32"/>
          <w:szCs w:val="32"/>
        </w:rPr>
      </w:pPr>
      <w:bookmarkStart w:id="141" w:name="_Toc53474915"/>
      <w:r w:rsidRPr="00176CFB">
        <w:rPr>
          <w:rFonts w:eastAsia="Times New Roman" w:cstheme="minorHAnsi"/>
          <w:b w:val="0"/>
          <w:iCs/>
          <w:color w:val="264F90"/>
          <w:sz w:val="32"/>
          <w:szCs w:val="32"/>
        </w:rPr>
        <w:t>Probity</w:t>
      </w:r>
      <w:bookmarkEnd w:id="141"/>
    </w:p>
    <w:p w:rsidR="00272443" w:rsidRPr="00726710" w:rsidRDefault="00272443" w:rsidP="0027244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272443" w:rsidRPr="00122DEC" w:rsidRDefault="00272443" w:rsidP="00272443">
      <w:r w:rsidRPr="00726710">
        <w:t xml:space="preserve">These guidelines may be changed </w:t>
      </w:r>
      <w:r w:rsidRPr="00122DEC">
        <w:t>by</w:t>
      </w:r>
      <w:r>
        <w:t xml:space="preserve"> the department</w:t>
      </w:r>
      <w:r>
        <w:rPr>
          <w:color w:val="0070C0"/>
        </w:rPr>
        <w:t xml:space="preserve">. </w:t>
      </w:r>
      <w:r w:rsidRPr="00122DEC">
        <w:t xml:space="preserve">When this happens, the revised guidelines </w:t>
      </w:r>
      <w:r>
        <w:t>are</w:t>
      </w:r>
      <w:r w:rsidRPr="00122DEC">
        <w:t xml:space="preserve"> published on </w:t>
      </w:r>
      <w:hyperlink r:id="rId26" w:history="1">
        <w:r w:rsidRPr="00790775">
          <w:rPr>
            <w:rStyle w:val="Hyperlink"/>
            <w:rFonts w:eastAsiaTheme="majorEastAsia"/>
          </w:rPr>
          <w:t>GrantConnect</w:t>
        </w:r>
      </w:hyperlink>
      <w:r>
        <w:t xml:space="preserve"> and the </w:t>
      </w:r>
      <w:hyperlink r:id="rId27" w:history="1">
        <w:r w:rsidRPr="00790775">
          <w:rPr>
            <w:rStyle w:val="Hyperlink"/>
            <w:rFonts w:eastAsiaTheme="majorEastAsia"/>
          </w:rPr>
          <w:t>Community Grants Hub</w:t>
        </w:r>
      </w:hyperlink>
      <w:r>
        <w:t xml:space="preserve"> websites. </w:t>
      </w:r>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42" w:name="_Toc53474916"/>
      <w:r w:rsidRPr="00176CFB">
        <w:rPr>
          <w:rFonts w:eastAsia="Times New Roman" w:cs="Arial"/>
          <w:iCs/>
          <w:color w:val="264F90"/>
          <w:sz w:val="24"/>
          <w:szCs w:val="32"/>
        </w:rPr>
        <w:lastRenderedPageBreak/>
        <w:t>Enquiries and feedback</w:t>
      </w:r>
      <w:bookmarkEnd w:id="142"/>
    </w:p>
    <w:p w:rsidR="00272443" w:rsidRPr="00790775" w:rsidRDefault="00272443" w:rsidP="0027244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rsidR="00272443" w:rsidRDefault="00272443" w:rsidP="00272443">
      <w:r w:rsidRPr="00122DEC">
        <w:t>The</w:t>
      </w:r>
      <w:r>
        <w:t xml:space="preserve"> department’s</w:t>
      </w:r>
      <w:r w:rsidRPr="00790775">
        <w:rPr>
          <w:color w:val="0070C0"/>
        </w:rPr>
        <w:t xml:space="preserve"> </w:t>
      </w:r>
      <w:hyperlink r:id="rId28" w:history="1">
        <w:r>
          <w:rPr>
            <w:rStyle w:val="Hyperlink"/>
            <w:rFonts w:eastAsiaTheme="majorEastAsia"/>
          </w:rPr>
          <w:t>c</w:t>
        </w:r>
        <w:r w:rsidRPr="00916B44">
          <w:rPr>
            <w:rStyle w:val="Hyperlink"/>
            <w:rFonts w:eastAsiaTheme="majorEastAsia"/>
          </w:rPr>
          <w:t xml:space="preserve">omplaints </w:t>
        </w:r>
        <w:r>
          <w:rPr>
            <w:rStyle w:val="Hyperlink"/>
            <w:rFonts w:eastAsiaTheme="majorEastAsia"/>
          </w:rPr>
          <w:t>p</w:t>
        </w:r>
        <w:r w:rsidRPr="00916B44">
          <w:rPr>
            <w:rStyle w:val="Hyperlink"/>
            <w:rFonts w:eastAsiaTheme="majorEastAsia"/>
          </w:rPr>
          <w:t>rocedures</w:t>
        </w:r>
      </w:hyperlink>
      <w:r w:rsidRPr="00790775">
        <w:rPr>
          <w:color w:val="0070C0"/>
        </w:rPr>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rsidR="00272443" w:rsidRPr="006F0483" w:rsidRDefault="00272443" w:rsidP="00272443">
      <w:pPr>
        <w:rPr>
          <w:color w:val="0070C0"/>
        </w:rPr>
      </w:pPr>
      <w:r>
        <w:t xml:space="preserve">Any questions you have about grant decisions for this grant opportunity should be sent to </w:t>
      </w:r>
      <w:hyperlink r:id="rId29" w:history="1">
        <w:r w:rsidRPr="00874163">
          <w:rPr>
            <w:rStyle w:val="Hyperlink"/>
            <w:rFonts w:eastAsiaTheme="majorEastAsia" w:cstheme="minorBidi"/>
          </w:rPr>
          <w:t>WLDP20-21@pmc.gov.au</w:t>
        </w:r>
      </w:hyperlink>
      <w:r>
        <w:rPr>
          <w:rStyle w:val="Hyperlink"/>
          <w:rFonts w:eastAsiaTheme="majorEastAsia" w:cstheme="minorBidi"/>
        </w:rPr>
        <w:t>.</w:t>
      </w:r>
      <w:r w:rsidRPr="006F0483">
        <w:rPr>
          <w:color w:val="0070C0"/>
        </w:rPr>
        <w:t xml:space="preserve"> </w:t>
      </w:r>
    </w:p>
    <w:p w:rsidR="00272443" w:rsidRPr="00790775" w:rsidRDefault="00272443" w:rsidP="0027244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rsidR="00272443" w:rsidRDefault="00272443" w:rsidP="00272443">
      <w:r>
        <w:t xml:space="preserve">Applicants can contact the complaints service with complaints about the Community Grants Hub’s service(s) or the selection process. </w:t>
      </w:r>
    </w:p>
    <w:p w:rsidR="00272443" w:rsidRDefault="00272443" w:rsidP="00272443">
      <w:pPr>
        <w:keepNext/>
        <w:keepLines/>
      </w:pPr>
      <w:r>
        <w:t xml:space="preserve">Details of what makes an eligible complaint can be provided by asking the Community Grants Hub. Applicants can use the </w:t>
      </w:r>
      <w:hyperlink r:id="rId30" w:history="1">
        <w:r w:rsidRPr="00002D0A">
          <w:rPr>
            <w:rStyle w:val="Hyperlink"/>
            <w:rFonts w:eastAsiaTheme="majorEastAsia"/>
          </w:rPr>
          <w:t>online complaints form</w:t>
        </w:r>
      </w:hyperlink>
      <w:r>
        <w:t xml:space="preserve"> on the </w:t>
      </w:r>
      <w:hyperlink r:id="rId31" w:history="1">
        <w:r w:rsidRPr="00002D0A">
          <w:rPr>
            <w:rStyle w:val="Hyperlink"/>
            <w:rFonts w:eastAsiaTheme="majorEastAsia"/>
          </w:rPr>
          <w:t>Department of Social Services</w:t>
        </w:r>
      </w:hyperlink>
      <w:r>
        <w:t xml:space="preserve"> (DSS) website, or contact the DSS Complaints line.</w:t>
      </w:r>
    </w:p>
    <w:p w:rsidR="00272443" w:rsidRDefault="00272443" w:rsidP="00272443">
      <w:pPr>
        <w:keepNext/>
        <w:keepLines/>
      </w:pPr>
      <w:r>
        <w:t>Phone:</w:t>
      </w:r>
      <w:r>
        <w:tab/>
        <w:t>1800 634 035</w:t>
      </w:r>
    </w:p>
    <w:p w:rsidR="00272443" w:rsidRDefault="00272443" w:rsidP="00272443">
      <w:pPr>
        <w:keepNext/>
        <w:keepLines/>
      </w:pPr>
      <w:r>
        <w:t xml:space="preserve">Email: </w:t>
      </w:r>
      <w:r>
        <w:tab/>
      </w:r>
      <w:hyperlink r:id="rId32" w:history="1">
        <w:r w:rsidRPr="007F6B3C">
          <w:rPr>
            <w:rStyle w:val="Hyperlink"/>
            <w:rFonts w:eastAsiaTheme="majorEastAsia"/>
          </w:rPr>
          <w:t>complaints@dss.gov.au</w:t>
        </w:r>
      </w:hyperlink>
      <w:r>
        <w:t xml:space="preserve"> </w:t>
      </w:r>
    </w:p>
    <w:p w:rsidR="00272443" w:rsidRDefault="00272443" w:rsidP="00272443">
      <w:pPr>
        <w:keepNext/>
        <w:keepLines/>
        <w:spacing w:after="40" w:line="240" w:lineRule="auto"/>
      </w:pPr>
      <w:r>
        <w:t>Mail:</w:t>
      </w:r>
      <w:r>
        <w:tab/>
        <w:t xml:space="preserve">Complaints </w:t>
      </w:r>
    </w:p>
    <w:p w:rsidR="00272443" w:rsidRDefault="00272443" w:rsidP="00272443">
      <w:pPr>
        <w:keepNext/>
        <w:keepLines/>
        <w:spacing w:after="40" w:line="240" w:lineRule="auto"/>
      </w:pPr>
      <w:r>
        <w:tab/>
        <w:t>GPO Box 9820</w:t>
      </w:r>
    </w:p>
    <w:p w:rsidR="00272443" w:rsidRDefault="00272443" w:rsidP="00272443">
      <w:pPr>
        <w:keepNext/>
        <w:keepLines/>
        <w:spacing w:after="40" w:line="240" w:lineRule="auto"/>
      </w:pPr>
      <w:r>
        <w:tab/>
        <w:t>Canberra ACT 2601</w:t>
      </w:r>
    </w:p>
    <w:p w:rsidR="00272443" w:rsidRPr="00790775" w:rsidRDefault="00272443" w:rsidP="00272443">
      <w:pPr>
        <w:rPr>
          <w:b/>
        </w:rPr>
      </w:pPr>
      <w:r w:rsidRPr="00790775">
        <w:rPr>
          <w:b/>
        </w:rPr>
        <w:t>Complaints to the Ombudsman</w:t>
      </w:r>
    </w:p>
    <w:p w:rsidR="00272443" w:rsidRPr="00122DEC" w:rsidRDefault="00272443" w:rsidP="00272443">
      <w:r w:rsidRPr="00122DEC">
        <w:t>If you do not agree with the way the</w:t>
      </w:r>
      <w:r>
        <w:t xml:space="preserve"> Community Grants Hub</w:t>
      </w:r>
      <w:r w:rsidRPr="00F1475D">
        <w:t xml:space="preserve"> </w:t>
      </w:r>
      <w:r w:rsidRPr="00D30E2D">
        <w:t xml:space="preserve">or </w:t>
      </w:r>
      <w:r>
        <w:t>d</w:t>
      </w:r>
      <w:r w:rsidRPr="00147993">
        <w:t xml:space="preserve">epartment </w:t>
      </w:r>
      <w:r w:rsidRPr="00122DEC">
        <w:t xml:space="preserve">has handled your complaint, </w:t>
      </w:r>
      <w:r w:rsidRPr="00F1475D">
        <w:t xml:space="preserve">you may complain to the </w:t>
      </w:r>
      <w:hyperlink r:id="rId33" w:history="1">
        <w:r w:rsidRPr="00132512">
          <w:rPr>
            <w:rStyle w:val="Hyperlink"/>
            <w:rFonts w:eastAsiaTheme="majorEastAsia"/>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or</w:t>
      </w:r>
      <w:r>
        <w:t xml:space="preserve"> department</w:t>
      </w:r>
      <w:r w:rsidRPr="00516E21">
        <w:t>.</w:t>
      </w:r>
    </w:p>
    <w:p w:rsidR="00272443" w:rsidRDefault="00272443" w:rsidP="00272443">
      <w:pPr>
        <w:ind w:left="5040" w:hanging="5040"/>
      </w:pPr>
      <w:r w:rsidRPr="00B72EE8">
        <w:t xml:space="preserve">The Commonwealth Ombudsman can be contacted on: </w:t>
      </w:r>
    </w:p>
    <w:p w:rsidR="00272443" w:rsidRPr="00B72EE8" w:rsidRDefault="00272443" w:rsidP="00272443">
      <w:pPr>
        <w:ind w:left="1276" w:hanging="1276"/>
      </w:pPr>
      <w:r w:rsidRPr="00B72EE8">
        <w:tab/>
        <w:t>Phone (Toll free): 1300 362 072</w:t>
      </w:r>
      <w:r w:rsidRPr="00B72EE8">
        <w:br/>
        <w:t xml:space="preserve">Email: </w:t>
      </w:r>
      <w:hyperlink r:id="rId34" w:history="1">
        <w:r w:rsidRPr="00B72EE8">
          <w:t>ombudsman@ombudsman.gov.au</w:t>
        </w:r>
      </w:hyperlink>
      <w:r w:rsidRPr="00B72EE8">
        <w:t xml:space="preserve"> </w:t>
      </w:r>
      <w:r w:rsidRPr="00B72EE8">
        <w:br/>
        <w:t xml:space="preserve">Website: </w:t>
      </w:r>
      <w:hyperlink r:id="rId35" w:history="1">
        <w:r w:rsidRPr="00B72EE8">
          <w:t>www.ombudsman.gov.au</w:t>
        </w:r>
      </w:hyperlink>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43" w:name="_Toc53474917"/>
      <w:r w:rsidRPr="00176CFB">
        <w:rPr>
          <w:rFonts w:eastAsia="Times New Roman" w:cs="Arial"/>
          <w:iCs/>
          <w:color w:val="264F90"/>
          <w:sz w:val="24"/>
          <w:szCs w:val="32"/>
        </w:rPr>
        <w:t>Conflicts of interest</w:t>
      </w:r>
      <w:bookmarkEnd w:id="143"/>
    </w:p>
    <w:p w:rsidR="00272443" w:rsidRPr="00F1475D" w:rsidRDefault="00272443" w:rsidP="00272443">
      <w:r w:rsidRPr="00122DEC">
        <w:t>Any conflicts of interest could affect the performance of the grant</w:t>
      </w:r>
      <w:r>
        <w:t xml:space="preserve"> opportunity or WLDP</w:t>
      </w:r>
      <w:r w:rsidRPr="00122DEC">
        <w:t xml:space="preserve">. There may be a </w:t>
      </w:r>
      <w:hyperlink r:id="rId36" w:history="1">
        <w:r w:rsidRPr="00122DEC">
          <w:t>conflict of interest</w:t>
        </w:r>
      </w:hyperlink>
      <w:r w:rsidRPr="00122DEC">
        <w:t xml:space="preserve">, or perceived conflict of interest, </w:t>
      </w:r>
      <w:r w:rsidRPr="00147993">
        <w:t xml:space="preserve">if the </w:t>
      </w:r>
      <w:r>
        <w:t>d</w:t>
      </w:r>
      <w:r w:rsidRPr="00147993">
        <w:t xml:space="preserve">epartment </w:t>
      </w:r>
      <w:r w:rsidRPr="00EE0C10">
        <w:t>and Community Grants Hub</w:t>
      </w:r>
      <w:r w:rsidRPr="00E96DD6">
        <w:t xml:space="preserve"> staff, any member of a committee or advisor and/or you or any of </w:t>
      </w:r>
      <w:r w:rsidRPr="00F1475D">
        <w:t>your personnel</w:t>
      </w:r>
      <w:r>
        <w:t xml:space="preserve"> has</w:t>
      </w:r>
      <w:r w:rsidRPr="000D491D">
        <w:t xml:space="preserve"> </w:t>
      </w:r>
      <w:r>
        <w:t>a</w:t>
      </w:r>
      <w:r w:rsidRPr="00F1475D">
        <w:t>:</w:t>
      </w:r>
    </w:p>
    <w:p w:rsidR="00272443" w:rsidRPr="00AE702D" w:rsidRDefault="00272443" w:rsidP="004E2073">
      <w:pPr>
        <w:pStyle w:val="ListBullet"/>
        <w:numPr>
          <w:ilvl w:val="0"/>
          <w:numId w:val="44"/>
        </w:numPr>
      </w:pPr>
      <w:r>
        <w:t>p</w:t>
      </w:r>
      <w:r w:rsidRPr="00F1475D">
        <w:t xml:space="preserve">rofessional, commercial or personal relationship with a party who is able to influence the application selection </w:t>
      </w:r>
      <w:r>
        <w:t xml:space="preserve">process, such as an </w:t>
      </w:r>
      <w:r w:rsidRPr="006F5798">
        <w:t xml:space="preserve">Australian </w:t>
      </w:r>
      <w:r>
        <w:t>G</w:t>
      </w:r>
      <w:r w:rsidRPr="006F5798">
        <w:t xml:space="preserve">overnment officer </w:t>
      </w:r>
    </w:p>
    <w:p w:rsidR="00272443" w:rsidRPr="00F1475D" w:rsidRDefault="00272443" w:rsidP="004E2073">
      <w:pPr>
        <w:pStyle w:val="ListBullet"/>
        <w:numPr>
          <w:ilvl w:val="0"/>
          <w:numId w:val="44"/>
        </w:numPr>
      </w:pPr>
      <w:r>
        <w:t>r</w:t>
      </w:r>
      <w:r w:rsidRPr="00F1475D">
        <w:t xml:space="preserve">elationship with </w:t>
      </w:r>
      <w:r>
        <w:t>or interest in</w:t>
      </w:r>
      <w:r w:rsidRPr="00F1475D">
        <w:t xml:space="preserve">, an organisation, which is likely to interfere with or restrict the applicants from carrying out the proposed activities fairly and independently </w:t>
      </w:r>
    </w:p>
    <w:p w:rsidR="00272443" w:rsidRPr="00F1475D" w:rsidRDefault="00272443" w:rsidP="004E2073">
      <w:pPr>
        <w:pStyle w:val="ListBullet"/>
        <w:numPr>
          <w:ilvl w:val="0"/>
          <w:numId w:val="44"/>
        </w:numPr>
      </w:pPr>
      <w:r>
        <w:t>r</w:t>
      </w:r>
      <w:r w:rsidRPr="00F1475D">
        <w:t xml:space="preserve">elationship with, or interest in, an organisation from which they will receive personal gain because the organisation receives </w:t>
      </w:r>
      <w:r>
        <w:t>a grant under the WLDP</w:t>
      </w:r>
      <w:r w:rsidRPr="00F1475D">
        <w:t>.</w:t>
      </w:r>
    </w:p>
    <w:p w:rsidR="00272443" w:rsidRPr="00F1475D" w:rsidRDefault="00272443" w:rsidP="00272443">
      <w:r w:rsidRPr="00F1475D">
        <w:t>You will be asked to declare, as part of your application, any perceived or existing conflicts of interests or that, to the best of your knowledge, there is no conflict of interest.</w:t>
      </w:r>
    </w:p>
    <w:p w:rsidR="00272443" w:rsidRDefault="00272443" w:rsidP="00272443">
      <w:r w:rsidRPr="00F1475D">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conflict of interest, you must inform the</w:t>
      </w:r>
      <w:r>
        <w:t xml:space="preserve"> department and Community Grants Hub </w:t>
      </w:r>
      <w:r w:rsidRPr="00B72EE8">
        <w:t xml:space="preserve">in writing immediately. </w:t>
      </w:r>
    </w:p>
    <w:p w:rsidR="00272443" w:rsidRDefault="00272443" w:rsidP="00272443">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37" w:history="1">
        <w:r w:rsidRPr="009C7586">
          <w:rPr>
            <w:rStyle w:val="Hyperlink"/>
            <w:rFonts w:eastAsiaTheme="majorEastAsia"/>
          </w:rPr>
          <w:t>Public Service Code of Conduct (Section 13(7))</w:t>
        </w:r>
      </w:hyperlink>
      <w:r>
        <w:t xml:space="preserve"> of the </w:t>
      </w:r>
      <w:hyperlink r:id="rId38" w:history="1">
        <w:r w:rsidRPr="00132512">
          <w:rPr>
            <w:rStyle w:val="Hyperlink"/>
            <w:rFonts w:eastAsiaTheme="majorEastAsia"/>
            <w:i/>
          </w:rPr>
          <w:t>Public Service Act 1999</w:t>
        </w:r>
      </w:hyperlink>
      <w:r>
        <w:t xml:space="preserve">. Committee </w:t>
      </w:r>
      <w:r>
        <w:lastRenderedPageBreak/>
        <w:t>members and other officials including the decision maker must also declare any conflicts of interest.</w:t>
      </w:r>
    </w:p>
    <w:p w:rsidR="00272443" w:rsidRPr="00B72EE8" w:rsidRDefault="00272443" w:rsidP="00272443">
      <w:r w:rsidRPr="00470E18">
        <w:t>We publish our conflict of interest policy</w:t>
      </w:r>
      <w:r>
        <w:t xml:space="preserve"> on the</w:t>
      </w:r>
      <w:r w:rsidRPr="00726710">
        <w:rPr>
          <w:b/>
          <w:color w:val="4F6228" w:themeColor="accent3" w:themeShade="80"/>
        </w:rPr>
        <w:t xml:space="preserve"> </w:t>
      </w:r>
      <w:hyperlink r:id="rId39" w:history="1">
        <w:r w:rsidRPr="00EE0C10">
          <w:rPr>
            <w:rStyle w:val="Hyperlink"/>
            <w:rFonts w:eastAsiaTheme="majorEastAsia"/>
          </w:rPr>
          <w:t>Community Grants Hub</w:t>
        </w:r>
      </w:hyperlink>
      <w:r w:rsidRPr="00EE0C10">
        <w:rPr>
          <w:color w:val="4F6228" w:themeColor="accent3" w:themeShade="80"/>
        </w:rPr>
        <w:t xml:space="preserve"> </w:t>
      </w:r>
      <w:r w:rsidRPr="00122DEC">
        <w:t>website</w:t>
      </w:r>
      <w:r>
        <w:t xml:space="preserve">. </w:t>
      </w:r>
    </w:p>
    <w:p w:rsidR="00272443" w:rsidRPr="00176CFB" w:rsidRDefault="00272443" w:rsidP="00272443">
      <w:pPr>
        <w:pStyle w:val="Heading3"/>
        <w:keepNext/>
        <w:keepLines/>
        <w:numPr>
          <w:ilvl w:val="1"/>
          <w:numId w:val="8"/>
        </w:numPr>
        <w:spacing w:before="240" w:after="120" w:line="280" w:lineRule="atLeast"/>
        <w:rPr>
          <w:rFonts w:eastAsia="Times New Roman" w:cs="Arial"/>
          <w:iCs/>
          <w:color w:val="264F90"/>
          <w:sz w:val="24"/>
          <w:szCs w:val="32"/>
        </w:rPr>
      </w:pPr>
      <w:bookmarkStart w:id="144" w:name="_Toc53474918"/>
      <w:r w:rsidRPr="00176CFB">
        <w:rPr>
          <w:rFonts w:eastAsia="Times New Roman" w:cs="Arial"/>
          <w:iCs/>
          <w:color w:val="264F90"/>
          <w:sz w:val="24"/>
          <w:szCs w:val="32"/>
        </w:rPr>
        <w:t>Privacy</w:t>
      </w:r>
      <w:bookmarkEnd w:id="144"/>
    </w:p>
    <w:p w:rsidR="00272443" w:rsidRPr="000D1F02" w:rsidRDefault="00272443" w:rsidP="00272443">
      <w:pPr>
        <w:keepNext/>
        <w:keepLines/>
      </w:pPr>
      <w:r>
        <w:t>We</w:t>
      </w:r>
      <w:r w:rsidRPr="009668F6">
        <w:rPr>
          <w:color w:val="0070C0"/>
        </w:rPr>
        <w:t xml:space="preserve"> </w:t>
      </w:r>
      <w:r w:rsidRPr="00164671">
        <w:t xml:space="preserve">treat your personal information according to the </w:t>
      </w:r>
      <w:hyperlink r:id="rId40" w:history="1">
        <w:r w:rsidRPr="001420AF">
          <w:rPr>
            <w:rStyle w:val="Hyperlink"/>
            <w:rFonts w:eastAsiaTheme="majorEastAsia"/>
            <w:i/>
          </w:rPr>
          <w:t>Privacy Act 1988</w:t>
        </w:r>
      </w:hyperlink>
      <w:r>
        <w:rPr>
          <w:i/>
        </w:rPr>
        <w:t xml:space="preserve"> </w:t>
      </w:r>
      <w:r w:rsidRPr="00B368D9">
        <w:t>and the</w:t>
      </w:r>
      <w:r>
        <w:rPr>
          <w:i/>
        </w:rPr>
        <w:t xml:space="preserve"> </w:t>
      </w:r>
      <w:hyperlink r:id="rId41" w:history="1">
        <w:r w:rsidRPr="009D794C">
          <w:rPr>
            <w:rStyle w:val="Hyperlink"/>
            <w:rFonts w:eastAsiaTheme="majorEastAsia"/>
          </w:rPr>
          <w:t>Australian Privacy Principles</w:t>
        </w:r>
      </w:hyperlink>
      <w:r w:rsidRPr="00164671">
        <w:t>. This includes letting you know:</w:t>
      </w:r>
      <w:r w:rsidRPr="000D1F02">
        <w:t xml:space="preserve"> </w:t>
      </w:r>
    </w:p>
    <w:p w:rsidR="00272443" w:rsidRPr="00E86A67" w:rsidRDefault="00272443" w:rsidP="00272443">
      <w:pPr>
        <w:pStyle w:val="ListBullet"/>
        <w:keepNext/>
        <w:keepLines/>
        <w:numPr>
          <w:ilvl w:val="0"/>
          <w:numId w:val="7"/>
        </w:numPr>
      </w:pPr>
      <w:r w:rsidRPr="00E86A67">
        <w:t>what personal information we collect</w:t>
      </w:r>
    </w:p>
    <w:p w:rsidR="00272443" w:rsidRPr="00E86A67" w:rsidRDefault="00272443" w:rsidP="00272443">
      <w:pPr>
        <w:pStyle w:val="ListBullet"/>
        <w:keepNext/>
        <w:keepLines/>
        <w:numPr>
          <w:ilvl w:val="0"/>
          <w:numId w:val="7"/>
        </w:numPr>
      </w:pPr>
      <w:r w:rsidRPr="00E86A67">
        <w:t>why we co</w:t>
      </w:r>
      <w:r>
        <w:t>llect your personal information</w:t>
      </w:r>
    </w:p>
    <w:p w:rsidR="00272443" w:rsidRDefault="00272443" w:rsidP="00272443">
      <w:pPr>
        <w:pStyle w:val="ListBullet"/>
        <w:keepNext/>
        <w:keepLines/>
        <w:numPr>
          <w:ilvl w:val="0"/>
          <w:numId w:val="7"/>
        </w:numPr>
      </w:pPr>
      <w:r w:rsidRPr="00E86A67">
        <w:t>who we gi</w:t>
      </w:r>
      <w:r>
        <w:t>ve your personal information to.</w:t>
      </w:r>
    </w:p>
    <w:p w:rsidR="00272443" w:rsidRDefault="00272443" w:rsidP="00272443">
      <w:r>
        <w:t>Your personal information can only be disclosed to someone else for the primary purpose for which it was collected, unless an exemption applies.</w:t>
      </w:r>
    </w:p>
    <w:p w:rsidR="00272443" w:rsidRDefault="00272443" w:rsidP="00272443">
      <w:r w:rsidRPr="00763129">
        <w:t xml:space="preserve">The </w:t>
      </w:r>
      <w:r>
        <w:t>Australian 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grant recipients under this grant opportunity in any other Australian 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rsidR="00272443" w:rsidRDefault="00272443" w:rsidP="0027244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rsidR="00272443" w:rsidRPr="00763129" w:rsidRDefault="00272443" w:rsidP="00272443">
      <w:r>
        <w:t xml:space="preserve">As part of your application, you declare your ability to comply with the </w:t>
      </w:r>
      <w:r w:rsidRPr="00B368D9">
        <w:rPr>
          <w:i/>
        </w:rPr>
        <w:t>Privacy Act 1988</w:t>
      </w:r>
      <w:r>
        <w:t xml:space="preserve"> (the Act)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department would breach an Australian Privacy Principle as defined in the Act.</w:t>
      </w:r>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45" w:name="_Toc53474919"/>
      <w:r w:rsidRPr="00176CFB">
        <w:rPr>
          <w:rFonts w:eastAsia="Times New Roman" w:cs="Arial"/>
          <w:iCs/>
          <w:color w:val="264F90"/>
          <w:sz w:val="24"/>
          <w:szCs w:val="32"/>
        </w:rPr>
        <w:t>Confidential information</w:t>
      </w:r>
      <w:bookmarkEnd w:id="145"/>
    </w:p>
    <w:p w:rsidR="00272443" w:rsidRPr="00E96DD6" w:rsidRDefault="00272443" w:rsidP="0027244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rsidR="00272443" w:rsidRPr="00E96DD6" w:rsidRDefault="00272443" w:rsidP="0027244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rsidR="00272443" w:rsidRPr="00E96DD6" w:rsidRDefault="00272443" w:rsidP="0027244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rsidR="00272443" w:rsidRPr="00E96DD6" w:rsidRDefault="00176CFB" w:rsidP="004E2073">
      <w:pPr>
        <w:pStyle w:val="ListNumber"/>
        <w:numPr>
          <w:ilvl w:val="0"/>
          <w:numId w:val="14"/>
        </w:numPr>
      </w:pPr>
      <w:r>
        <w:t>Y</w:t>
      </w:r>
      <w:r w:rsidR="00272443" w:rsidRPr="00E96DD6">
        <w:t>ou clearly identify the information as confidential and explain why we should treat it as confidential</w:t>
      </w:r>
      <w:r>
        <w:t>.</w:t>
      </w:r>
    </w:p>
    <w:p w:rsidR="00272443" w:rsidRPr="00E96DD6" w:rsidRDefault="00176CFB" w:rsidP="00272443">
      <w:pPr>
        <w:pStyle w:val="ListNumber"/>
      </w:pPr>
      <w:r>
        <w:t>T</w:t>
      </w:r>
      <w:r w:rsidR="00272443" w:rsidRPr="00E96DD6">
        <w:t>he information is commercially sensitive</w:t>
      </w:r>
      <w:r>
        <w:t>.</w:t>
      </w:r>
    </w:p>
    <w:p w:rsidR="00272443" w:rsidRPr="00E96DD6" w:rsidRDefault="00176CFB" w:rsidP="00272443">
      <w:pPr>
        <w:pStyle w:val="ListNumber"/>
      </w:pPr>
      <w:r>
        <w:t>R</w:t>
      </w:r>
      <w:r w:rsidR="00272443" w:rsidRPr="00E96DD6">
        <w:t>evealing the information would cause unreasonable harm to you or someone else.</w:t>
      </w:r>
    </w:p>
    <w:p w:rsidR="00176CFB" w:rsidRDefault="00176CFB">
      <w:pPr>
        <w:spacing w:before="0" w:after="200" w:line="276" w:lineRule="auto"/>
        <w:rPr>
          <w:lang w:eastAsia="en-AU"/>
        </w:rPr>
      </w:pPr>
      <w:r>
        <w:rPr>
          <w:lang w:eastAsia="en-AU"/>
        </w:rPr>
        <w:br w:type="page"/>
      </w:r>
    </w:p>
    <w:p w:rsidR="00272443" w:rsidRPr="00E96DD6" w:rsidRDefault="00272443" w:rsidP="00272443">
      <w:pPr>
        <w:rPr>
          <w:lang w:eastAsia="en-AU"/>
        </w:rPr>
      </w:pPr>
      <w:r w:rsidRPr="00EE0C10">
        <w:rPr>
          <w:lang w:eastAsia="en-AU"/>
        </w:rPr>
        <w:lastRenderedPageBreak/>
        <w:t>We</w:t>
      </w:r>
      <w:r w:rsidRPr="00E96DD6">
        <w:rPr>
          <w:lang w:eastAsia="en-AU"/>
        </w:rPr>
        <w:t xml:space="preserve"> will not be in breach of any confidentiality agreement if the information is disclosed to: </w:t>
      </w:r>
    </w:p>
    <w:p w:rsidR="00272443" w:rsidRPr="00E96DD6" w:rsidRDefault="00272443" w:rsidP="00272443">
      <w:pPr>
        <w:pStyle w:val="ListBullet"/>
        <w:numPr>
          <w:ilvl w:val="0"/>
          <w:numId w:val="7"/>
        </w:numPr>
      </w:pPr>
      <w:r w:rsidRPr="00E96DD6">
        <w:t xml:space="preserve">Commonwealth employees and contractors to help us manage the </w:t>
      </w:r>
      <w:r>
        <w:t>WLDP</w:t>
      </w:r>
      <w:r w:rsidRPr="00E96DD6">
        <w:t xml:space="preserve"> effectively</w:t>
      </w:r>
    </w:p>
    <w:p w:rsidR="00272443" w:rsidRDefault="00272443" w:rsidP="0027244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272443" w:rsidRDefault="00272443" w:rsidP="00272443">
      <w:pPr>
        <w:pStyle w:val="ListBullet"/>
        <w:numPr>
          <w:ilvl w:val="0"/>
          <w:numId w:val="7"/>
        </w:numPr>
      </w:pPr>
      <w:r>
        <w:t>employees and contractors of other Commonwealth agencies for any purposes, including government administration, research or service delivery</w:t>
      </w:r>
    </w:p>
    <w:p w:rsidR="00272443" w:rsidRPr="0033741C" w:rsidRDefault="00272443" w:rsidP="00272443">
      <w:pPr>
        <w:pStyle w:val="ListBullet"/>
        <w:numPr>
          <w:ilvl w:val="0"/>
          <w:numId w:val="7"/>
        </w:numPr>
      </w:pPr>
      <w:r>
        <w:t>other Commonwealth, state, territory or local government agencies in WLDP reports and consultations</w:t>
      </w:r>
    </w:p>
    <w:p w:rsidR="00272443" w:rsidRPr="0033741C" w:rsidRDefault="00272443" w:rsidP="00272443">
      <w:pPr>
        <w:pStyle w:val="ListBullet"/>
        <w:numPr>
          <w:ilvl w:val="0"/>
          <w:numId w:val="7"/>
        </w:numPr>
      </w:pPr>
      <w:r w:rsidRPr="0033741C">
        <w:t>the Auditor-General, Ombudsman or Privacy Commissioner</w:t>
      </w:r>
    </w:p>
    <w:p w:rsidR="00272443" w:rsidRPr="00BA6D16" w:rsidRDefault="00272443" w:rsidP="00272443">
      <w:pPr>
        <w:pStyle w:val="ListBullet"/>
        <w:numPr>
          <w:ilvl w:val="0"/>
          <w:numId w:val="7"/>
        </w:numPr>
      </w:pPr>
      <w:r w:rsidRPr="00BA6D16">
        <w:t>the responsible Minister or Parliamentary Secretary</w:t>
      </w:r>
    </w:p>
    <w:p w:rsidR="00272443" w:rsidRPr="0033741C" w:rsidRDefault="00272443" w:rsidP="00272443">
      <w:pPr>
        <w:pStyle w:val="ListBullet"/>
        <w:numPr>
          <w:ilvl w:val="0"/>
          <w:numId w:val="7"/>
        </w:numPr>
      </w:pPr>
      <w:r w:rsidRPr="0033741C">
        <w:t xml:space="preserve">a House or a Committee of the </w:t>
      </w:r>
      <w:r>
        <w:t xml:space="preserve">Australian </w:t>
      </w:r>
      <w:r w:rsidRPr="0033741C">
        <w:t>Parliament</w:t>
      </w:r>
      <w:r>
        <w:t>.</w:t>
      </w:r>
    </w:p>
    <w:p w:rsidR="00272443" w:rsidRPr="00E86A67" w:rsidRDefault="00272443" w:rsidP="0027244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rsidR="00272443" w:rsidRPr="00176CFB" w:rsidRDefault="00272443" w:rsidP="00272443">
      <w:pPr>
        <w:pStyle w:val="Heading3"/>
        <w:keepNext/>
        <w:numPr>
          <w:ilvl w:val="1"/>
          <w:numId w:val="8"/>
        </w:numPr>
        <w:spacing w:before="240" w:after="120" w:line="280" w:lineRule="atLeast"/>
        <w:rPr>
          <w:rFonts w:eastAsia="Times New Roman" w:cs="Arial"/>
          <w:iCs/>
          <w:color w:val="264F90"/>
          <w:sz w:val="24"/>
          <w:szCs w:val="32"/>
        </w:rPr>
      </w:pPr>
      <w:bookmarkStart w:id="146" w:name="_Toc53474920"/>
      <w:r w:rsidRPr="00176CFB">
        <w:rPr>
          <w:rFonts w:eastAsia="Times New Roman" w:cs="Arial"/>
          <w:iCs/>
          <w:color w:val="264F90"/>
          <w:sz w:val="24"/>
          <w:szCs w:val="32"/>
        </w:rPr>
        <w:t>Freedom of information</w:t>
      </w:r>
      <w:bookmarkEnd w:id="146"/>
    </w:p>
    <w:p w:rsidR="00272443" w:rsidRPr="00B72EE8" w:rsidRDefault="00272443" w:rsidP="00272443">
      <w:r w:rsidRPr="00B72EE8">
        <w:t xml:space="preserve">All documents </w:t>
      </w:r>
      <w:r>
        <w:t>that the</w:t>
      </w:r>
      <w:r w:rsidRPr="00B72EE8">
        <w:t xml:space="preserve"> </w:t>
      </w:r>
      <w:r>
        <w:t>Australian G</w:t>
      </w:r>
      <w:r w:rsidRPr="00781E9D">
        <w:t>overnment</w:t>
      </w:r>
      <w:r>
        <w:t xml:space="preserve"> has</w:t>
      </w:r>
      <w:r w:rsidRPr="00781E9D">
        <w:t xml:space="preserve">, including those </w:t>
      </w:r>
      <w:r>
        <w:t>about this grant opportunity</w:t>
      </w:r>
      <w:r w:rsidRPr="00B72EE8">
        <w:t xml:space="preserve">, are subject to the </w:t>
      </w:r>
      <w:hyperlink r:id="rId42" w:history="1">
        <w:r w:rsidRPr="00443FC0">
          <w:rPr>
            <w:rStyle w:val="Hyperlink"/>
            <w:rFonts w:eastAsiaTheme="majorEastAsia"/>
            <w:i/>
          </w:rPr>
          <w:t>Freedom of Information Act 1982</w:t>
        </w:r>
      </w:hyperlink>
      <w:r w:rsidRPr="00B72EE8">
        <w:t xml:space="preserve"> </w:t>
      </w:r>
      <w:r w:rsidRPr="0049044C">
        <w:t>(FOI Act)</w:t>
      </w:r>
      <w:r w:rsidRPr="00333BAC">
        <w:rPr>
          <w:i/>
        </w:rPr>
        <w:t>.</w:t>
      </w:r>
    </w:p>
    <w:p w:rsidR="00272443" w:rsidRPr="00B72EE8" w:rsidRDefault="00272443" w:rsidP="00272443">
      <w:r w:rsidRPr="00B72EE8">
        <w:t>The purpose of the FOI Act give</w:t>
      </w:r>
      <w:r>
        <w:t>s</w:t>
      </w:r>
      <w:r w:rsidRPr="00B72EE8">
        <w:t xml:space="preserve"> </w:t>
      </w:r>
      <w:r>
        <w:t>people the ability to get</w:t>
      </w:r>
      <w:r w:rsidRPr="00B72EE8">
        <w:t xml:space="preserve"> info</w:t>
      </w:r>
      <w:r>
        <w:t>rmation held by the Australian G</w:t>
      </w:r>
      <w:r w:rsidRPr="00B72EE8">
        <w:t xml:space="preserve">overnment and its </w:t>
      </w:r>
      <w:r>
        <w:t>organisations</w:t>
      </w:r>
      <w:r w:rsidRPr="00B72EE8">
        <w:t xml:space="preserve">. Under the FOI Act, </w:t>
      </w:r>
      <w:r>
        <w:t>people can ask for</w:t>
      </w:r>
      <w:r w:rsidRPr="00B72EE8">
        <w:t xml:space="preserve"> documents the </w:t>
      </w:r>
      <w:r>
        <w:t>Australian Government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rsidR="00272443" w:rsidRPr="00B72EE8" w:rsidRDefault="00272443" w:rsidP="00272443">
      <w:r w:rsidRPr="00B72EE8">
        <w:t>All F</w:t>
      </w:r>
      <w:r>
        <w:t xml:space="preserve">reedom of Information </w:t>
      </w:r>
      <w:r w:rsidRPr="00B72EE8">
        <w:t>requests must be referred to the Freedom of Information Coordinator in writing.</w:t>
      </w:r>
    </w:p>
    <w:p w:rsidR="00272443" w:rsidRPr="00B72EE8" w:rsidRDefault="00272443" w:rsidP="00272443">
      <w:pPr>
        <w:tabs>
          <w:tab w:val="left" w:pos="1418"/>
        </w:tabs>
        <w:spacing w:after="40"/>
        <w:ind w:left="1418" w:hanging="1418"/>
        <w:contextualSpacing/>
      </w:pPr>
      <w:r w:rsidRPr="00B72EE8">
        <w:t>By mail:</w:t>
      </w:r>
      <w:r w:rsidRPr="00B72EE8">
        <w:tab/>
        <w:t xml:space="preserve">Freedom of Information </w:t>
      </w:r>
      <w:r>
        <w:t>Team</w:t>
      </w:r>
    </w:p>
    <w:p w:rsidR="00272443" w:rsidRDefault="00272443" w:rsidP="00272443">
      <w:pPr>
        <w:tabs>
          <w:tab w:val="left" w:pos="1418"/>
        </w:tabs>
        <w:spacing w:after="40"/>
        <w:ind w:left="2836" w:hanging="1418"/>
        <w:contextualSpacing/>
      </w:pPr>
      <w:r>
        <w:t xml:space="preserve">Government and Executive Services Branch </w:t>
      </w:r>
    </w:p>
    <w:p w:rsidR="00272443" w:rsidRDefault="00272443" w:rsidP="00272443">
      <w:pPr>
        <w:tabs>
          <w:tab w:val="left" w:pos="1418"/>
        </w:tabs>
        <w:spacing w:after="40"/>
        <w:ind w:left="2836" w:hanging="1418"/>
        <w:contextualSpacing/>
      </w:pPr>
      <w:r>
        <w:t>Department of Social Services (DSS)</w:t>
      </w:r>
    </w:p>
    <w:p w:rsidR="00272443" w:rsidRDefault="00272443" w:rsidP="00272443">
      <w:pPr>
        <w:tabs>
          <w:tab w:val="left" w:pos="1418"/>
        </w:tabs>
        <w:spacing w:after="40"/>
        <w:ind w:left="2836" w:hanging="1418"/>
        <w:contextualSpacing/>
      </w:pPr>
      <w:r>
        <w:t>GPO Box 9820</w:t>
      </w:r>
    </w:p>
    <w:p w:rsidR="00272443" w:rsidRPr="00516E21" w:rsidRDefault="00272443" w:rsidP="00272443">
      <w:pPr>
        <w:tabs>
          <w:tab w:val="left" w:pos="1418"/>
        </w:tabs>
        <w:spacing w:after="40"/>
        <w:ind w:left="2836" w:hanging="1418"/>
        <w:contextualSpacing/>
      </w:pPr>
      <w:r>
        <w:t>Canberra ACT 2601</w:t>
      </w:r>
    </w:p>
    <w:p w:rsidR="00272443" w:rsidRPr="00122DEC" w:rsidRDefault="00272443" w:rsidP="00272443">
      <w:r w:rsidRPr="00122DEC">
        <w:t>By email:</w:t>
      </w:r>
      <w:r w:rsidRPr="00122DEC">
        <w:tab/>
      </w:r>
      <w:hyperlink r:id="rId43" w:history="1">
        <w:r w:rsidRPr="00C42A3F">
          <w:rPr>
            <w:rStyle w:val="Hyperlink"/>
            <w:rFonts w:eastAsiaTheme="majorEastAsia"/>
          </w:rPr>
          <w:t>foi@dss.gov.au</w:t>
        </w:r>
      </w:hyperlink>
      <w:r>
        <w:t xml:space="preserve"> </w:t>
      </w:r>
    </w:p>
    <w:p w:rsidR="00272443" w:rsidRDefault="00272443" w:rsidP="00272443">
      <w:pPr>
        <w:spacing w:before="0" w:after="0" w:line="240" w:lineRule="auto"/>
        <w:rPr>
          <w:b/>
          <w:iCs/>
        </w:rPr>
      </w:pPr>
      <w:r>
        <w:rPr>
          <w:b/>
        </w:rPr>
        <w:br w:type="page"/>
      </w:r>
    </w:p>
    <w:p w:rsidR="00272443" w:rsidRPr="00176CFB" w:rsidRDefault="00272443" w:rsidP="00272443">
      <w:pPr>
        <w:pStyle w:val="Heading2"/>
        <w:keepNext/>
        <w:numPr>
          <w:ilvl w:val="0"/>
          <w:numId w:val="8"/>
        </w:numPr>
        <w:spacing w:before="240" w:after="120"/>
        <w:rPr>
          <w:rFonts w:eastAsia="Times New Roman" w:cstheme="minorHAnsi"/>
          <w:b w:val="0"/>
          <w:iCs/>
          <w:color w:val="264F90"/>
          <w:sz w:val="32"/>
          <w:szCs w:val="32"/>
        </w:rPr>
      </w:pPr>
      <w:bookmarkStart w:id="147" w:name="_Toc53474921"/>
      <w:bookmarkEnd w:id="119"/>
      <w:r w:rsidRPr="00176CFB">
        <w:rPr>
          <w:rFonts w:eastAsia="Times New Roman" w:cstheme="minorHAnsi"/>
          <w:b w:val="0"/>
          <w:iCs/>
          <w:color w:val="264F90"/>
          <w:sz w:val="32"/>
          <w:szCs w:val="32"/>
        </w:rPr>
        <w:lastRenderedPageBreak/>
        <w:t>Glossary</w:t>
      </w:r>
      <w:bookmarkEnd w:id="147"/>
    </w:p>
    <w:p w:rsidR="00272443" w:rsidRPr="007B576A" w:rsidRDefault="00272443" w:rsidP="00272443"/>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72443" w:rsidRPr="009E3949" w:rsidTr="00272443">
        <w:trPr>
          <w:cantSplit/>
          <w:tblHeader/>
        </w:trPr>
        <w:tc>
          <w:tcPr>
            <w:tcW w:w="1843" w:type="pct"/>
            <w:shd w:val="clear" w:color="auto" w:fill="264F90"/>
          </w:tcPr>
          <w:p w:rsidR="00272443" w:rsidRPr="004D41A5" w:rsidRDefault="00272443" w:rsidP="00272443">
            <w:pPr>
              <w:pStyle w:val="TableHeadingNumbered"/>
            </w:pPr>
            <w:r w:rsidRPr="004D41A5">
              <w:t>Term</w:t>
            </w:r>
          </w:p>
        </w:tc>
        <w:tc>
          <w:tcPr>
            <w:tcW w:w="3157" w:type="pct"/>
            <w:shd w:val="clear" w:color="auto" w:fill="264F90"/>
          </w:tcPr>
          <w:p w:rsidR="00272443" w:rsidRPr="004D41A5" w:rsidRDefault="00272443" w:rsidP="00272443">
            <w:pPr>
              <w:pStyle w:val="TableHeadingNumbered"/>
            </w:pPr>
            <w:r w:rsidRPr="004D41A5">
              <w:t>Definition</w:t>
            </w:r>
          </w:p>
        </w:tc>
      </w:tr>
      <w:tr w:rsidR="00272443" w:rsidRPr="00274AE2" w:rsidTr="00272443">
        <w:trPr>
          <w:cantSplit/>
        </w:trPr>
        <w:tc>
          <w:tcPr>
            <w:tcW w:w="1843" w:type="pct"/>
          </w:tcPr>
          <w:p w:rsidR="00272443" w:rsidRPr="00274AE2" w:rsidRDefault="00272443" w:rsidP="00272443">
            <w:r w:rsidRPr="00274AE2">
              <w:t>accountable authority</w:t>
            </w:r>
          </w:p>
        </w:tc>
        <w:tc>
          <w:tcPr>
            <w:tcW w:w="3157" w:type="pct"/>
          </w:tcPr>
          <w:p w:rsidR="00272443" w:rsidRPr="00274AE2" w:rsidRDefault="00272443" w:rsidP="00272443">
            <w:pPr>
              <w:rPr>
                <w:rFonts w:cs="Arial"/>
                <w:lang w:eastAsia="en-AU"/>
              </w:rPr>
            </w:pPr>
            <w:r>
              <w:rPr>
                <w:rFonts w:cs="Arial"/>
                <w:lang w:eastAsia="en-AU"/>
              </w:rPr>
              <w:t>s</w:t>
            </w:r>
            <w:r w:rsidRPr="00A77F5D">
              <w:rPr>
                <w:rFonts w:cs="Arial"/>
                <w:lang w:eastAsia="en-AU"/>
              </w:rPr>
              <w:t xml:space="preserve">ee subsection 12(2) of the </w:t>
            </w:r>
            <w:hyperlink r:id="rId44" w:history="1">
              <w:r w:rsidRPr="00777F89">
                <w:rPr>
                  <w:rStyle w:val="Hyperlink"/>
                  <w:rFonts w:eastAsiaTheme="majorEastAsia"/>
                  <w:i/>
                </w:rPr>
                <w:t>Public Governance, Performance and Accountability Act 2013</w:t>
              </w:r>
              <w:r w:rsidRPr="00777F89">
                <w:rPr>
                  <w:rStyle w:val="Hyperlink"/>
                  <w:rFonts w:eastAsiaTheme="majorEastAsia"/>
                </w:rPr>
                <w:t>.</w:t>
              </w:r>
            </w:hyperlink>
          </w:p>
        </w:tc>
      </w:tr>
      <w:tr w:rsidR="00272443" w:rsidRPr="00274AE2" w:rsidTr="00272443">
        <w:trPr>
          <w:cantSplit/>
        </w:trPr>
        <w:tc>
          <w:tcPr>
            <w:tcW w:w="1843" w:type="pct"/>
          </w:tcPr>
          <w:p w:rsidR="00272443" w:rsidRPr="00274AE2" w:rsidRDefault="00272443" w:rsidP="00272443">
            <w:r>
              <w:t>a</w:t>
            </w:r>
            <w:r w:rsidRPr="00274AE2">
              <w:t>dministering entity</w:t>
            </w:r>
          </w:p>
        </w:tc>
        <w:tc>
          <w:tcPr>
            <w:tcW w:w="3157" w:type="pct"/>
          </w:tcPr>
          <w:p w:rsidR="00272443" w:rsidRPr="00274AE2" w:rsidRDefault="00272443" w:rsidP="00272443">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Pr>
                <w:rFonts w:cs="Arial"/>
                <w:lang w:eastAsia="en-AU"/>
              </w:rPr>
              <w:t>.</w:t>
            </w:r>
          </w:p>
        </w:tc>
      </w:tr>
      <w:tr w:rsidR="00272443" w:rsidRPr="009E3949" w:rsidTr="00272443">
        <w:trPr>
          <w:cantSplit/>
        </w:trPr>
        <w:tc>
          <w:tcPr>
            <w:tcW w:w="1843" w:type="pct"/>
          </w:tcPr>
          <w:p w:rsidR="00272443" w:rsidRDefault="00272443" w:rsidP="00272443">
            <w:r w:rsidRPr="001B21A4">
              <w:t>assessment criteria</w:t>
            </w:r>
          </w:p>
        </w:tc>
        <w:tc>
          <w:tcPr>
            <w:tcW w:w="3157" w:type="pct"/>
          </w:tcPr>
          <w:p w:rsidR="00272443" w:rsidRPr="006C4678" w:rsidRDefault="00272443" w:rsidP="00272443">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272443" w:rsidRPr="009E3949" w:rsidTr="00272443">
        <w:trPr>
          <w:cantSplit/>
        </w:trPr>
        <w:tc>
          <w:tcPr>
            <w:tcW w:w="1843" w:type="pct"/>
          </w:tcPr>
          <w:p w:rsidR="00272443" w:rsidRDefault="00272443" w:rsidP="00272443">
            <w:r>
              <w:t>c</w:t>
            </w:r>
            <w:r w:rsidRPr="00463AB3">
              <w:t>ommencement date</w:t>
            </w:r>
          </w:p>
        </w:tc>
        <w:tc>
          <w:tcPr>
            <w:tcW w:w="3157" w:type="pct"/>
          </w:tcPr>
          <w:p w:rsidR="00272443" w:rsidRPr="006C4678" w:rsidRDefault="00272443" w:rsidP="00272443">
            <w:r>
              <w:t>t</w:t>
            </w:r>
            <w:r w:rsidRPr="00463AB3">
              <w:t>he expected start date for the grant activity</w:t>
            </w:r>
            <w:r>
              <w:t>.</w:t>
            </w:r>
            <w:r w:rsidRPr="00463AB3">
              <w:t xml:space="preserve"> </w:t>
            </w:r>
          </w:p>
        </w:tc>
      </w:tr>
      <w:tr w:rsidR="00272443" w:rsidRPr="009E3949" w:rsidTr="00272443">
        <w:trPr>
          <w:cantSplit/>
        </w:trPr>
        <w:tc>
          <w:tcPr>
            <w:tcW w:w="1843" w:type="pct"/>
          </w:tcPr>
          <w:p w:rsidR="00272443" w:rsidRDefault="00272443" w:rsidP="00272443">
            <w:r>
              <w:t xml:space="preserve">Commonwealth </w:t>
            </w:r>
            <w:r w:rsidRPr="001B21A4">
              <w:t>entity</w:t>
            </w:r>
          </w:p>
        </w:tc>
        <w:tc>
          <w:tcPr>
            <w:tcW w:w="3157" w:type="pct"/>
          </w:tcPr>
          <w:p w:rsidR="00272443" w:rsidRPr="00164671" w:rsidRDefault="00272443" w:rsidP="00272443">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272443" w:rsidRPr="009E3949" w:rsidTr="00272443">
        <w:trPr>
          <w:cantSplit/>
        </w:trPr>
        <w:tc>
          <w:tcPr>
            <w:tcW w:w="1843" w:type="pct"/>
          </w:tcPr>
          <w:p w:rsidR="00272443" w:rsidRDefault="008570AC" w:rsidP="00272443">
            <w:hyperlink r:id="rId45" w:history="1">
              <w:r w:rsidR="00272443" w:rsidRPr="00FA5A51">
                <w:rPr>
                  <w:rStyle w:val="Hyperlink"/>
                  <w:rFonts w:eastAsiaTheme="majorEastAsia"/>
                  <w:i/>
                </w:rPr>
                <w:t>Commonwealth Grants Rules and Guidelines (CGRGs)</w:t>
              </w:r>
            </w:hyperlink>
          </w:p>
        </w:tc>
        <w:tc>
          <w:tcPr>
            <w:tcW w:w="3157" w:type="pct"/>
          </w:tcPr>
          <w:p w:rsidR="00272443" w:rsidRPr="00164671" w:rsidRDefault="00272443" w:rsidP="00272443">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72443" w:rsidRPr="009E3949" w:rsidTr="00272443">
        <w:trPr>
          <w:cantSplit/>
        </w:trPr>
        <w:tc>
          <w:tcPr>
            <w:tcW w:w="1843" w:type="pct"/>
          </w:tcPr>
          <w:p w:rsidR="00272443" w:rsidRDefault="00272443" w:rsidP="00272443">
            <w:r>
              <w:t>c</w:t>
            </w:r>
            <w:r w:rsidRPr="00463AB3">
              <w:t>ompletion date</w:t>
            </w:r>
          </w:p>
        </w:tc>
        <w:tc>
          <w:tcPr>
            <w:tcW w:w="3157" w:type="pct"/>
          </w:tcPr>
          <w:p w:rsidR="00272443" w:rsidRPr="006C4678" w:rsidRDefault="00272443" w:rsidP="00272443">
            <w:r>
              <w:t>t</w:t>
            </w:r>
            <w:r w:rsidRPr="00463AB3">
              <w:t>he expected date that the grant activity must be completed and the grant spent by</w:t>
            </w:r>
            <w:r>
              <w:t>.</w:t>
            </w:r>
            <w:r w:rsidRPr="00463AB3">
              <w:t xml:space="preserve"> </w:t>
            </w:r>
          </w:p>
        </w:tc>
      </w:tr>
      <w:tr w:rsidR="00272443" w:rsidRPr="00274AE2" w:rsidTr="00272443">
        <w:trPr>
          <w:cantSplit/>
        </w:trPr>
        <w:tc>
          <w:tcPr>
            <w:tcW w:w="1843" w:type="pct"/>
          </w:tcPr>
          <w:p w:rsidR="00272443" w:rsidRPr="00274AE2" w:rsidRDefault="00272443" w:rsidP="00272443">
            <w:r>
              <w:t>c</w:t>
            </w:r>
            <w:r w:rsidRPr="00274AE2">
              <w:t>o-sponsoring entity</w:t>
            </w:r>
          </w:p>
        </w:tc>
        <w:tc>
          <w:tcPr>
            <w:tcW w:w="3157" w:type="pct"/>
          </w:tcPr>
          <w:p w:rsidR="00272443" w:rsidRPr="00274AE2" w:rsidRDefault="00272443" w:rsidP="00272443">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Pr>
                <w:rFonts w:cs="Arial"/>
                <w:lang w:eastAsia="en-AU"/>
              </w:rPr>
              <w:t>.</w:t>
            </w:r>
          </w:p>
        </w:tc>
      </w:tr>
      <w:tr w:rsidR="00272443" w:rsidRPr="009E3949" w:rsidTr="00272443">
        <w:trPr>
          <w:cantSplit/>
        </w:trPr>
        <w:tc>
          <w:tcPr>
            <w:tcW w:w="1843" w:type="pct"/>
          </w:tcPr>
          <w:p w:rsidR="00272443" w:rsidRDefault="00272443" w:rsidP="00272443">
            <w:r>
              <w:t>date of effect</w:t>
            </w:r>
          </w:p>
        </w:tc>
        <w:tc>
          <w:tcPr>
            <w:tcW w:w="3157" w:type="pct"/>
          </w:tcPr>
          <w:p w:rsidR="00272443" w:rsidRPr="006C4678" w:rsidRDefault="00272443" w:rsidP="00272443">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72443" w:rsidRPr="009E3949" w:rsidTr="00272443">
        <w:trPr>
          <w:cantSplit/>
        </w:trPr>
        <w:tc>
          <w:tcPr>
            <w:tcW w:w="1843" w:type="pct"/>
          </w:tcPr>
          <w:p w:rsidR="00272443" w:rsidRDefault="00272443" w:rsidP="00272443">
            <w:r w:rsidRPr="001B21A4">
              <w:t>decision maker</w:t>
            </w:r>
          </w:p>
        </w:tc>
        <w:tc>
          <w:tcPr>
            <w:tcW w:w="3157" w:type="pct"/>
          </w:tcPr>
          <w:p w:rsidR="00272443" w:rsidRPr="006C4678" w:rsidRDefault="00272443" w:rsidP="00272443">
            <w:r>
              <w:rPr>
                <w:rFonts w:cs="Arial"/>
                <w:lang w:eastAsia="en-AU"/>
              </w:rPr>
              <w:t>t</w:t>
            </w:r>
            <w:r w:rsidRPr="00710FAB">
              <w:rPr>
                <w:rFonts w:cs="Arial"/>
                <w:lang w:eastAsia="en-AU"/>
              </w:rPr>
              <w:t>he person who makes a decision to award a grant</w:t>
            </w:r>
            <w:r>
              <w:rPr>
                <w:rFonts w:cs="Arial"/>
                <w:lang w:eastAsia="en-AU"/>
              </w:rPr>
              <w:t>.</w:t>
            </w:r>
          </w:p>
        </w:tc>
      </w:tr>
      <w:tr w:rsidR="00272443" w:rsidRPr="009E3949" w:rsidTr="00272443">
        <w:trPr>
          <w:cantSplit/>
        </w:trPr>
        <w:tc>
          <w:tcPr>
            <w:tcW w:w="1843" w:type="pct"/>
          </w:tcPr>
          <w:p w:rsidR="00272443" w:rsidRDefault="00272443" w:rsidP="00272443">
            <w:r w:rsidRPr="001B21A4">
              <w:t>eligibility criteria</w:t>
            </w:r>
          </w:p>
        </w:tc>
        <w:tc>
          <w:tcPr>
            <w:tcW w:w="3157" w:type="pct"/>
          </w:tcPr>
          <w:p w:rsidR="00272443" w:rsidRPr="006C4678" w:rsidRDefault="00272443" w:rsidP="00272443">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272443" w:rsidRPr="009E3949" w:rsidTr="00272443">
        <w:trPr>
          <w:cantSplit/>
        </w:trPr>
        <w:tc>
          <w:tcPr>
            <w:tcW w:w="1843" w:type="pct"/>
          </w:tcPr>
          <w:p w:rsidR="00272443" w:rsidRPr="00463AB3" w:rsidRDefault="00272443" w:rsidP="00272443">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rsidR="00272443" w:rsidRDefault="00272443" w:rsidP="00272443">
            <w:pPr>
              <w:suppressAutoHyphens/>
              <w:spacing w:before="60"/>
            </w:pPr>
            <w:r>
              <w:t>is the officer responsible for the ongoing management of the grantee and their compliance with the grant agreement.</w:t>
            </w:r>
          </w:p>
        </w:tc>
      </w:tr>
      <w:tr w:rsidR="00272443" w:rsidRPr="009E3949" w:rsidTr="00272443">
        <w:trPr>
          <w:cantSplit/>
        </w:trPr>
        <w:tc>
          <w:tcPr>
            <w:tcW w:w="1843" w:type="pct"/>
          </w:tcPr>
          <w:p w:rsidR="00272443" w:rsidRPr="0007627E" w:rsidRDefault="00272443" w:rsidP="00272443">
            <w:r w:rsidRPr="00463AB3">
              <w:rPr>
                <w:rFonts w:cs="Arial"/>
                <w:lang w:eastAsia="en-AU"/>
              </w:rPr>
              <w:lastRenderedPageBreak/>
              <w:t xml:space="preserve">grant </w:t>
            </w:r>
          </w:p>
        </w:tc>
        <w:tc>
          <w:tcPr>
            <w:tcW w:w="3157" w:type="pct"/>
          </w:tcPr>
          <w:p w:rsidR="00272443" w:rsidRPr="006A6E10" w:rsidRDefault="00272443" w:rsidP="00272443">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rsidR="00272443" w:rsidRPr="00181A24" w:rsidRDefault="00272443" w:rsidP="004E2073">
            <w:pPr>
              <w:pStyle w:val="NumberedList2"/>
              <w:numPr>
                <w:ilvl w:val="1"/>
                <w:numId w:val="17"/>
              </w:numPr>
              <w:spacing w:before="60"/>
              <w:ind w:left="4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Pr>
                <w:rFonts w:ascii="Arial" w:hAnsi="Arial" w:cs="Arial"/>
                <w:sz w:val="20"/>
                <w:szCs w:val="20"/>
              </w:rPr>
              <w:t xml:space="preserve"> </w:t>
            </w:r>
            <w:hyperlink r:id="rId46" w:history="1">
              <w:r w:rsidRPr="001420AF">
                <w:rPr>
                  <w:rStyle w:val="Hyperlink"/>
                  <w:rFonts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rsidR="00272443" w:rsidRPr="00710FAB" w:rsidRDefault="00272443" w:rsidP="004E2073">
            <w:pPr>
              <w:pStyle w:val="NumberedList2"/>
              <w:numPr>
                <w:ilvl w:val="1"/>
                <w:numId w:val="16"/>
              </w:numPr>
              <w:spacing w:before="60"/>
              <w:ind w:left="484"/>
            </w:pPr>
            <w:r w:rsidRPr="00181A24">
              <w:rPr>
                <w:rFonts w:ascii="Arial" w:hAnsi="Arial" w:cs="Arial"/>
                <w:sz w:val="20"/>
                <w:szCs w:val="20"/>
              </w:rPr>
              <w:t xml:space="preserve">which is intended to help address one or more of the Australian </w:t>
            </w:r>
            <w:r>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272443" w:rsidRPr="009E3949" w:rsidTr="00272443">
        <w:trPr>
          <w:cantSplit/>
        </w:trPr>
        <w:tc>
          <w:tcPr>
            <w:tcW w:w="1843" w:type="pct"/>
          </w:tcPr>
          <w:p w:rsidR="00272443" w:rsidRPr="00463AB3" w:rsidRDefault="00272443" w:rsidP="00272443">
            <w:pPr>
              <w:rPr>
                <w:rFonts w:cs="Arial"/>
                <w:lang w:eastAsia="en-AU"/>
              </w:rPr>
            </w:pPr>
            <w:r>
              <w:t xml:space="preserve">grant </w:t>
            </w:r>
            <w:r w:rsidRPr="001B21A4">
              <w:t>activity</w:t>
            </w:r>
            <w:r>
              <w:t>/activities</w:t>
            </w:r>
          </w:p>
        </w:tc>
        <w:tc>
          <w:tcPr>
            <w:tcW w:w="3157" w:type="pct"/>
          </w:tcPr>
          <w:p w:rsidR="00272443" w:rsidRPr="00463AB3" w:rsidRDefault="00272443" w:rsidP="00272443">
            <w:pPr>
              <w:rPr>
                <w:rFonts w:cs="Arial"/>
                <w:lang w:eastAsia="en-AU"/>
              </w:rPr>
            </w:pPr>
            <w:r>
              <w:t>r</w:t>
            </w:r>
            <w:r w:rsidRPr="00A77F5D">
              <w:t>efers to the project/tasks/services that the grantee is required to undertake</w:t>
            </w:r>
            <w:r>
              <w:t>.</w:t>
            </w:r>
          </w:p>
        </w:tc>
      </w:tr>
      <w:tr w:rsidR="00272443" w:rsidRPr="009E3949" w:rsidTr="00272443">
        <w:trPr>
          <w:cantSplit/>
        </w:trPr>
        <w:tc>
          <w:tcPr>
            <w:tcW w:w="1843" w:type="pct"/>
          </w:tcPr>
          <w:p w:rsidR="00272443" w:rsidRDefault="00272443" w:rsidP="00272443">
            <w:r w:rsidRPr="001B21A4">
              <w:t>grant agreement</w:t>
            </w:r>
          </w:p>
        </w:tc>
        <w:tc>
          <w:tcPr>
            <w:tcW w:w="3157" w:type="pct"/>
          </w:tcPr>
          <w:p w:rsidR="00272443" w:rsidRPr="00710FAB" w:rsidRDefault="00272443" w:rsidP="00272443">
            <w:r>
              <w:t>s</w:t>
            </w:r>
            <w:r w:rsidRPr="00A77F5D">
              <w:t>ets out the relationship between the parties to the agreement, and specifies the details of the grant</w:t>
            </w:r>
            <w:r>
              <w:t>.</w:t>
            </w:r>
          </w:p>
        </w:tc>
      </w:tr>
      <w:tr w:rsidR="00272443" w:rsidRPr="009E3949" w:rsidTr="00272443">
        <w:trPr>
          <w:cantSplit/>
        </w:trPr>
        <w:tc>
          <w:tcPr>
            <w:tcW w:w="1843" w:type="pct"/>
          </w:tcPr>
          <w:p w:rsidR="00272443" w:rsidRDefault="008570AC" w:rsidP="00272443">
            <w:hyperlink r:id="rId47" w:history="1">
              <w:r w:rsidR="00272443" w:rsidRPr="00132512">
                <w:rPr>
                  <w:rStyle w:val="Hyperlink"/>
                  <w:rFonts w:eastAsiaTheme="majorEastAsia"/>
                </w:rPr>
                <w:t>GrantConnect</w:t>
              </w:r>
            </w:hyperlink>
          </w:p>
        </w:tc>
        <w:tc>
          <w:tcPr>
            <w:tcW w:w="3157" w:type="pct"/>
          </w:tcPr>
          <w:p w:rsidR="00272443" w:rsidRPr="00710FAB" w:rsidRDefault="00272443" w:rsidP="00272443">
            <w:r>
              <w:t>is the Australian G</w:t>
            </w:r>
            <w:r w:rsidRPr="00A77F5D">
              <w:t>overnment’s whole-of-government grants information system, which centralises the publication and reporting of Commonwealth grants in accordance with the CGRGs</w:t>
            </w:r>
            <w:r>
              <w:t>.</w:t>
            </w:r>
          </w:p>
        </w:tc>
      </w:tr>
      <w:tr w:rsidR="00272443" w:rsidRPr="009E3949" w:rsidTr="00272443">
        <w:trPr>
          <w:cantSplit/>
        </w:trPr>
        <w:tc>
          <w:tcPr>
            <w:tcW w:w="1843" w:type="pct"/>
          </w:tcPr>
          <w:p w:rsidR="00272443" w:rsidRPr="001B21A4" w:rsidRDefault="00272443" w:rsidP="00272443">
            <w:r>
              <w:t>grantee</w:t>
            </w:r>
          </w:p>
        </w:tc>
        <w:tc>
          <w:tcPr>
            <w:tcW w:w="3157" w:type="pct"/>
          </w:tcPr>
          <w:p w:rsidR="00272443" w:rsidRPr="00710FAB" w:rsidRDefault="00272443" w:rsidP="00272443">
            <w:pPr>
              <w:rPr>
                <w:rFonts w:cs="Arial"/>
              </w:rPr>
            </w:pPr>
            <w:r>
              <w:t>the individual/organisation which has been selected to receive a grant.</w:t>
            </w:r>
          </w:p>
        </w:tc>
      </w:tr>
      <w:tr w:rsidR="00272443" w:rsidRPr="009E3949" w:rsidTr="00272443">
        <w:trPr>
          <w:cantSplit/>
        </w:trPr>
        <w:tc>
          <w:tcPr>
            <w:tcW w:w="1843" w:type="pct"/>
          </w:tcPr>
          <w:p w:rsidR="00272443" w:rsidRPr="001B21A4" w:rsidRDefault="00272443" w:rsidP="00272443">
            <w:r>
              <w:t>grant opportunity</w:t>
            </w:r>
          </w:p>
        </w:tc>
        <w:tc>
          <w:tcPr>
            <w:tcW w:w="3157" w:type="pct"/>
          </w:tcPr>
          <w:p w:rsidR="00272443" w:rsidRPr="00710FAB" w:rsidRDefault="00272443" w:rsidP="00272443">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272443" w:rsidRPr="009E3949" w:rsidTr="00272443">
        <w:trPr>
          <w:cantSplit/>
        </w:trPr>
        <w:tc>
          <w:tcPr>
            <w:tcW w:w="1843" w:type="pct"/>
          </w:tcPr>
          <w:p w:rsidR="00272443" w:rsidRDefault="00272443" w:rsidP="00272443">
            <w:r w:rsidRPr="001B21A4">
              <w:t xml:space="preserve">grant </w:t>
            </w:r>
            <w:r>
              <w:t>program</w:t>
            </w:r>
          </w:p>
        </w:tc>
        <w:tc>
          <w:tcPr>
            <w:tcW w:w="3157" w:type="pct"/>
          </w:tcPr>
          <w:p w:rsidR="00272443" w:rsidRPr="00F85418" w:rsidRDefault="00272443" w:rsidP="00272443">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Pr>
                <w:rFonts w:cs="Arial"/>
              </w:rPr>
              <w:t>Department of the Prime Minister and Cabinet</w:t>
            </w:r>
            <w:r w:rsidRPr="00A77F5D">
              <w:rPr>
                <w:rFonts w:cs="Arial"/>
              </w:rPr>
              <w:t xml:space="preserve"> Portfolio Budget Statement Program</w:t>
            </w:r>
            <w:r>
              <w:rPr>
                <w:rFonts w:cs="Arial"/>
              </w:rPr>
              <w:t>.</w:t>
            </w:r>
          </w:p>
        </w:tc>
      </w:tr>
      <w:tr w:rsidR="00272443" w:rsidRPr="009E3949" w:rsidTr="00272443">
        <w:trPr>
          <w:cantSplit/>
        </w:trPr>
        <w:tc>
          <w:tcPr>
            <w:tcW w:w="1843" w:type="pct"/>
          </w:tcPr>
          <w:p w:rsidR="00272443" w:rsidRDefault="00272443" w:rsidP="00272443">
            <w:r>
              <w:t>Portfolio Budget Statement (</w:t>
            </w:r>
            <w:r w:rsidRPr="00463AB3">
              <w:t>PBS</w:t>
            </w:r>
            <w:r>
              <w:t>)</w:t>
            </w:r>
            <w:r w:rsidRPr="00463AB3">
              <w:t xml:space="preserve"> Program</w:t>
            </w:r>
          </w:p>
        </w:tc>
        <w:tc>
          <w:tcPr>
            <w:tcW w:w="3157" w:type="pct"/>
          </w:tcPr>
          <w:p w:rsidR="00272443" w:rsidRPr="00710FAB" w:rsidRDefault="00272443" w:rsidP="00272443">
            <w:r>
              <w:rPr>
                <w:rFonts w:cs="Arial"/>
              </w:rPr>
              <w:t>d</w:t>
            </w:r>
            <w:r w:rsidRPr="00463AB3">
              <w:rPr>
                <w:rFonts w:cs="Arial"/>
              </w:rPr>
              <w:t xml:space="preserve">escribed within the entity’s </w:t>
            </w:r>
            <w:hyperlink r:id="rId48" w:history="1">
              <w:r w:rsidRPr="001420AF">
                <w:rPr>
                  <w:rStyle w:val="Hyperlink"/>
                  <w:rFonts w:eastAsiaTheme="majorEastAsia"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272443" w:rsidRPr="009E3949" w:rsidTr="00272443">
        <w:trPr>
          <w:cantSplit/>
          <w:trHeight w:val="1133"/>
        </w:trPr>
        <w:tc>
          <w:tcPr>
            <w:tcW w:w="1843" w:type="pct"/>
          </w:tcPr>
          <w:p w:rsidR="00272443" w:rsidRPr="001B21A4" w:rsidRDefault="00272443" w:rsidP="00272443">
            <w:r>
              <w:lastRenderedPageBreak/>
              <w:t xml:space="preserve">selection advisory panel </w:t>
            </w:r>
          </w:p>
        </w:tc>
        <w:tc>
          <w:tcPr>
            <w:tcW w:w="3157" w:type="pct"/>
            <w:vAlign w:val="center"/>
          </w:tcPr>
          <w:p w:rsidR="00272443" w:rsidRPr="00117DE3" w:rsidRDefault="00272443" w:rsidP="00272443">
            <w:pPr>
              <w:pStyle w:val="BodyText"/>
              <w:spacing w:line="280" w:lineRule="atLeast"/>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272443" w:rsidRPr="009E3949" w:rsidTr="00272443">
        <w:trPr>
          <w:cantSplit/>
        </w:trPr>
        <w:tc>
          <w:tcPr>
            <w:tcW w:w="1843" w:type="pct"/>
          </w:tcPr>
          <w:p w:rsidR="00272443" w:rsidRPr="00463AB3" w:rsidRDefault="00272443" w:rsidP="00272443">
            <w:r w:rsidRPr="001B21A4">
              <w:t>selection criteria</w:t>
            </w:r>
          </w:p>
        </w:tc>
        <w:tc>
          <w:tcPr>
            <w:tcW w:w="3157" w:type="pct"/>
          </w:tcPr>
          <w:p w:rsidR="00272443" w:rsidRPr="00463AB3" w:rsidRDefault="00272443" w:rsidP="00272443">
            <w:pPr>
              <w:rPr>
                <w:rFonts w:cs="Arial"/>
              </w:rPr>
            </w:pPr>
            <w:r>
              <w:t>c</w:t>
            </w:r>
            <w:r w:rsidRPr="00710FAB">
              <w:t xml:space="preserve">omprise eligibility criteria </w:t>
            </w:r>
            <w:r>
              <w:t>and assessment criteria.</w:t>
            </w:r>
          </w:p>
        </w:tc>
      </w:tr>
      <w:tr w:rsidR="00272443" w:rsidRPr="009E3949" w:rsidTr="00272443">
        <w:trPr>
          <w:cantSplit/>
        </w:trPr>
        <w:tc>
          <w:tcPr>
            <w:tcW w:w="1843" w:type="pct"/>
          </w:tcPr>
          <w:p w:rsidR="00272443" w:rsidRPr="001B21A4" w:rsidRDefault="00272443" w:rsidP="00272443">
            <w:r w:rsidRPr="001B21A4">
              <w:t>selection process</w:t>
            </w:r>
          </w:p>
        </w:tc>
        <w:tc>
          <w:tcPr>
            <w:tcW w:w="3157" w:type="pct"/>
          </w:tcPr>
          <w:p w:rsidR="00272443" w:rsidRPr="00710FAB" w:rsidRDefault="00272443" w:rsidP="00272443">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272443" w:rsidRPr="009E3949" w:rsidTr="00272443">
        <w:trPr>
          <w:cantSplit/>
        </w:trPr>
        <w:tc>
          <w:tcPr>
            <w:tcW w:w="1843" w:type="pct"/>
          </w:tcPr>
          <w:p w:rsidR="00272443" w:rsidRPr="001B21A4" w:rsidRDefault="00272443" w:rsidP="00272443">
            <w:r>
              <w:t xml:space="preserve">value with </w:t>
            </w:r>
            <w:r w:rsidRPr="00274AE2">
              <w:t>money</w:t>
            </w:r>
          </w:p>
        </w:tc>
        <w:tc>
          <w:tcPr>
            <w:tcW w:w="3157" w:type="pct"/>
          </w:tcPr>
          <w:p w:rsidR="00272443" w:rsidRPr="00274AE2" w:rsidRDefault="00272443" w:rsidP="00272443">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rsidR="00272443" w:rsidRPr="00274AE2" w:rsidRDefault="00272443" w:rsidP="00272443">
            <w:r w:rsidRPr="00274AE2">
              <w:t>When administering a grant opportunity, an official should consider the relevant financial and non-financial costs and benefits of each proposal including, but not limited to</w:t>
            </w:r>
            <w:r>
              <w:t xml:space="preserve"> the</w:t>
            </w:r>
            <w:r w:rsidRPr="00274AE2">
              <w:t>:</w:t>
            </w:r>
          </w:p>
          <w:p w:rsidR="00272443" w:rsidRPr="00274AE2" w:rsidRDefault="00272443" w:rsidP="004E2073">
            <w:pPr>
              <w:numPr>
                <w:ilvl w:val="0"/>
                <w:numId w:val="15"/>
              </w:numPr>
              <w:ind w:left="342" w:hanging="342"/>
              <w:rPr>
                <w:rFonts w:cs="Arial"/>
                <w:lang w:eastAsia="en-AU"/>
              </w:rPr>
            </w:pPr>
            <w:r w:rsidRPr="00274AE2">
              <w:rPr>
                <w:rFonts w:cs="Arial"/>
                <w:lang w:eastAsia="en-AU"/>
              </w:rPr>
              <w:t>quality of the project proposal and activities</w:t>
            </w:r>
          </w:p>
          <w:p w:rsidR="00272443" w:rsidRPr="00274AE2" w:rsidRDefault="00272443" w:rsidP="004E2073">
            <w:pPr>
              <w:numPr>
                <w:ilvl w:val="0"/>
                <w:numId w:val="15"/>
              </w:numPr>
              <w:ind w:left="342" w:hanging="342"/>
              <w:rPr>
                <w:rFonts w:cs="Arial"/>
                <w:lang w:eastAsia="en-AU"/>
              </w:rPr>
            </w:pPr>
            <w:r>
              <w:rPr>
                <w:rFonts w:cs="Arial"/>
                <w:lang w:eastAsia="en-AU"/>
              </w:rPr>
              <w:t>fit</w:t>
            </w:r>
            <w:r w:rsidRPr="00274AE2">
              <w:rPr>
                <w:rFonts w:cs="Arial"/>
                <w:lang w:eastAsia="en-AU"/>
              </w:rPr>
              <w:t xml:space="preserve"> for purpose of the proposal in contributing to government objectives</w:t>
            </w:r>
          </w:p>
          <w:p w:rsidR="00272443" w:rsidRPr="00D57F95" w:rsidRDefault="00272443" w:rsidP="004E2073">
            <w:pPr>
              <w:numPr>
                <w:ilvl w:val="0"/>
                <w:numId w:val="15"/>
              </w:numPr>
              <w:ind w:left="342" w:hanging="342"/>
            </w:pPr>
            <w:r w:rsidRPr="00274AE2">
              <w:rPr>
                <w:rFonts w:cs="Arial"/>
                <w:lang w:eastAsia="en-AU"/>
              </w:rPr>
              <w:t>absence of a grant is likely to prevent the grantee and gover</w:t>
            </w:r>
            <w:r>
              <w:rPr>
                <w:rFonts w:cs="Arial"/>
                <w:lang w:eastAsia="en-AU"/>
              </w:rPr>
              <w:t>nment’s outcomes being achieved</w:t>
            </w:r>
          </w:p>
          <w:p w:rsidR="00272443" w:rsidRPr="00710FAB" w:rsidRDefault="00272443" w:rsidP="004E2073">
            <w:pPr>
              <w:numPr>
                <w:ilvl w:val="0"/>
                <w:numId w:val="15"/>
              </w:numPr>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rsidR="00272443" w:rsidRPr="00BE2F53" w:rsidRDefault="00272443" w:rsidP="00272443">
      <w:pPr>
        <w:pStyle w:val="Heading2Appendix"/>
      </w:pPr>
    </w:p>
    <w:p w:rsidR="00272443" w:rsidRDefault="00272443" w:rsidP="00272443">
      <w:pPr>
        <w:rPr>
          <w:rFonts w:eastAsia="Calibri"/>
          <w:sz w:val="32"/>
          <w:szCs w:val="28"/>
          <w:lang w:val="en-US"/>
        </w:rPr>
      </w:pPr>
    </w:p>
    <w:sectPr w:rsidR="00272443" w:rsidSect="00272443">
      <w:footerReference w:type="default" r:id="rId49"/>
      <w:headerReference w:type="first" r:id="rId50"/>
      <w:pgSz w:w="11907" w:h="16840" w:code="9"/>
      <w:pgMar w:top="1418" w:right="1418" w:bottom="1276"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AC" w:rsidRDefault="008570AC" w:rsidP="00B04ED8">
      <w:pPr>
        <w:spacing w:after="0" w:line="240" w:lineRule="auto"/>
      </w:pPr>
      <w:r>
        <w:separator/>
      </w:r>
    </w:p>
  </w:endnote>
  <w:endnote w:type="continuationSeparator" w:id="0">
    <w:p w:rsidR="008570AC" w:rsidRDefault="008570A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43" w:rsidRPr="00272443" w:rsidRDefault="00272443" w:rsidP="00272443">
    <w:pPr>
      <w:pStyle w:val="Footer"/>
      <w:tabs>
        <w:tab w:val="center" w:pos="6096"/>
        <w:tab w:val="right" w:pos="8789"/>
      </w:tabs>
      <w:rPr>
        <w:noProof/>
        <w:sz w:val="16"/>
      </w:rPr>
    </w:pPr>
    <w:r w:rsidRPr="00272443">
      <w:rPr>
        <w:sz w:val="16"/>
      </w:rPr>
      <w:t>Women’s Leadership and Development Program Project Grants Guidelines</w:t>
    </w:r>
    <w:r w:rsidRPr="00272443">
      <w:rPr>
        <w:sz w:val="16"/>
      </w:rPr>
      <w:tab/>
      <w:t xml:space="preserve"> October 2020</w:t>
    </w:r>
    <w:r w:rsidRPr="00272443">
      <w:rPr>
        <w:sz w:val="16"/>
      </w:rPr>
      <w:tab/>
      <w:t xml:space="preserve">Page </w:t>
    </w:r>
    <w:r w:rsidRPr="00272443">
      <w:rPr>
        <w:sz w:val="16"/>
      </w:rPr>
      <w:fldChar w:fldCharType="begin"/>
    </w:r>
    <w:r w:rsidRPr="00272443">
      <w:rPr>
        <w:sz w:val="16"/>
      </w:rPr>
      <w:instrText xml:space="preserve"> PAGE </w:instrText>
    </w:r>
    <w:r w:rsidRPr="00272443">
      <w:rPr>
        <w:sz w:val="16"/>
      </w:rPr>
      <w:fldChar w:fldCharType="separate"/>
    </w:r>
    <w:r w:rsidR="00E67506">
      <w:rPr>
        <w:noProof/>
        <w:sz w:val="16"/>
      </w:rPr>
      <w:t>20</w:t>
    </w:r>
    <w:r w:rsidRPr="00272443">
      <w:rPr>
        <w:sz w:val="16"/>
      </w:rPr>
      <w:fldChar w:fldCharType="end"/>
    </w:r>
    <w:r w:rsidRPr="00272443">
      <w:rPr>
        <w:sz w:val="16"/>
      </w:rPr>
      <w:t xml:space="preserve"> of </w:t>
    </w:r>
    <w:r w:rsidRPr="00272443">
      <w:rPr>
        <w:noProof/>
        <w:sz w:val="16"/>
      </w:rPr>
      <w:fldChar w:fldCharType="begin"/>
    </w:r>
    <w:r w:rsidRPr="00272443">
      <w:rPr>
        <w:noProof/>
        <w:sz w:val="16"/>
      </w:rPr>
      <w:instrText xml:space="preserve"> NUMPAGES </w:instrText>
    </w:r>
    <w:r w:rsidRPr="00272443">
      <w:rPr>
        <w:noProof/>
        <w:sz w:val="16"/>
      </w:rPr>
      <w:fldChar w:fldCharType="separate"/>
    </w:r>
    <w:r w:rsidR="00E67506">
      <w:rPr>
        <w:noProof/>
        <w:sz w:val="16"/>
      </w:rPr>
      <w:t>25</w:t>
    </w:r>
    <w:r w:rsidRPr="00272443">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AC" w:rsidRDefault="008570AC" w:rsidP="00B04ED8">
      <w:pPr>
        <w:spacing w:after="0" w:line="240" w:lineRule="auto"/>
      </w:pPr>
      <w:r>
        <w:separator/>
      </w:r>
    </w:p>
  </w:footnote>
  <w:footnote w:type="continuationSeparator" w:id="0">
    <w:p w:rsidR="008570AC" w:rsidRDefault="008570AC" w:rsidP="00B04ED8">
      <w:pPr>
        <w:spacing w:after="0" w:line="240" w:lineRule="auto"/>
      </w:pPr>
      <w:r>
        <w:continuationSeparator/>
      </w:r>
    </w:p>
  </w:footnote>
  <w:footnote w:id="1">
    <w:p w:rsidR="00272443" w:rsidRPr="00F34280" w:rsidRDefault="00107F52" w:rsidP="00272443">
      <w:pPr>
        <w:ind w:left="142"/>
      </w:pPr>
      <w:r>
        <w:rPr>
          <w:sz w:val="16"/>
          <w:szCs w:val="16"/>
        </w:rPr>
        <w:br/>
      </w:r>
      <w:r w:rsidR="00272443" w:rsidRPr="00EE0C10">
        <w:rPr>
          <w:rStyle w:val="FootnoteReference"/>
          <w:sz w:val="16"/>
        </w:rPr>
        <w:footnoteRef/>
      </w:r>
      <w:r w:rsidR="00272443" w:rsidRPr="00A41003">
        <w:rPr>
          <w:sz w:val="16"/>
          <w:szCs w:val="16"/>
        </w:rPr>
        <w:t xml:space="preserve"> </w:t>
      </w:r>
      <w:r w:rsidR="00272443" w:rsidRPr="00EE0C10">
        <w:rPr>
          <w:rFonts w:cs="Arial"/>
          <w:sz w:val="16"/>
          <w:szCs w:val="16"/>
        </w:rPr>
        <w:t xml:space="preserve">Company is a company incorporated under the </w:t>
      </w:r>
      <w:r w:rsidR="00272443" w:rsidRPr="00EE0C10">
        <w:rPr>
          <w:rFonts w:cs="Arial"/>
          <w:i/>
          <w:iCs/>
          <w:sz w:val="16"/>
          <w:szCs w:val="16"/>
        </w:rPr>
        <w:t>Corporations Act 2001</w:t>
      </w:r>
      <w:r w:rsidR="00272443" w:rsidRPr="00EE0C10">
        <w:rPr>
          <w:rFonts w:cs="Arial"/>
          <w:sz w:val="16"/>
          <w:szCs w:val="16"/>
        </w:rPr>
        <w:t xml:space="preserve"> (Cth)</w:t>
      </w:r>
    </w:p>
  </w:footnote>
  <w:footnote w:id="2">
    <w:p w:rsidR="00272443" w:rsidRDefault="00272443" w:rsidP="00272443">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3">
    <w:p w:rsidR="00272443" w:rsidRDefault="00272443" w:rsidP="00272443">
      <w:pPr>
        <w:pStyle w:val="FootnoteText"/>
      </w:pPr>
      <w:r>
        <w:rPr>
          <w:rStyle w:val="FootnoteReference"/>
        </w:rPr>
        <w:footnoteRef/>
      </w:r>
      <w:r>
        <w:t xml:space="preserve"> Trusts are not legal entities in their own right – to be eligible, only the Trustee for the Trust can apply by providing the signed Trust Deed and any subsequent variations with the application form. Trustees must be an eligible entity type as stated in section 4.1. Both the Trust’s and Trustee’s details will be collected in the application form.</w:t>
      </w:r>
    </w:p>
  </w:footnote>
  <w:footnote w:id="4">
    <w:p w:rsidR="00272443" w:rsidRDefault="00272443" w:rsidP="00272443">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section 7.2 ‘Joint (Consortia) Applications’</w:t>
      </w:r>
    </w:p>
  </w:footnote>
  <w:footnote w:id="5">
    <w:p w:rsidR="00272443" w:rsidRDefault="00272443" w:rsidP="00272443">
      <w:pPr>
        <w:pStyle w:val="FootnoteText"/>
      </w:pPr>
      <w:r>
        <w:rPr>
          <w:rStyle w:val="FootnoteReference"/>
        </w:rPr>
        <w:footnoteRef/>
      </w:r>
      <w:r>
        <w:t xml:space="preserve"> Includes New South Wales local governments created as Body Politics.</w:t>
      </w:r>
    </w:p>
  </w:footnote>
  <w:footnote w:id="6">
    <w:p w:rsidR="00272443" w:rsidRDefault="00176CFB" w:rsidP="00272443">
      <w:pPr>
        <w:pStyle w:val="FootnoteText"/>
      </w:pPr>
      <w:r>
        <w:br/>
      </w:r>
      <w:r w:rsidR="00272443">
        <w:rPr>
          <w:rStyle w:val="FootnoteReference"/>
        </w:rPr>
        <w:footnoteRef/>
      </w:r>
      <w:r w:rsidR="00272443">
        <w:t xml:space="preserve"> </w:t>
      </w:r>
      <w:r w:rsidR="00272443" w:rsidRPr="007D1730">
        <w:t xml:space="preserve">A person </w:t>
      </w:r>
      <w:r w:rsidR="00272443">
        <w:t xml:space="preserve">is a natural person, an individual, a human being. </w:t>
      </w:r>
    </w:p>
  </w:footnote>
  <w:footnote w:id="7">
    <w:p w:rsidR="00272443" w:rsidRDefault="00107F52" w:rsidP="00272443">
      <w:pPr>
        <w:pStyle w:val="FootnoteText"/>
      </w:pPr>
      <w:r>
        <w:br/>
      </w:r>
      <w:r w:rsidR="00272443">
        <w:rPr>
          <w:rStyle w:val="FootnoteReference"/>
        </w:rPr>
        <w:footnoteRef/>
      </w:r>
      <w:r w:rsidR="00272443">
        <w:t xml:space="preserve"> </w:t>
      </w:r>
      <w:r w:rsidR="00272443" w:rsidRPr="003858EB">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8">
    <w:p w:rsidR="00272443" w:rsidRDefault="00107F52" w:rsidP="00272443">
      <w:pPr>
        <w:pStyle w:val="FootnoteText"/>
      </w:pPr>
      <w:r>
        <w:br/>
      </w:r>
      <w:r w:rsidR="00272443">
        <w:rPr>
          <w:rStyle w:val="FootnoteReference"/>
        </w:rPr>
        <w:footnoteRef/>
      </w:r>
      <w:r w:rsidR="00272443">
        <w:t xml:space="preserve"> </w:t>
      </w:r>
      <w:r w:rsidR="00272443">
        <w:rPr>
          <w:szCs w:val="16"/>
        </w:rPr>
        <w:t xml:space="preserve">This may be the </w:t>
      </w:r>
      <w:r w:rsidR="00272443" w:rsidRPr="00666EA6">
        <w:rPr>
          <w:szCs w:val="16"/>
        </w:rPr>
        <w:t>Community Grants</w:t>
      </w:r>
      <w:r w:rsidR="00272443">
        <w:rPr>
          <w:szCs w:val="16"/>
        </w:rPr>
        <w:t xml:space="preserve"> Hub Delegate or nominated staff member of the </w:t>
      </w:r>
      <w:r w:rsidR="00272443" w:rsidRPr="0074583B">
        <w:t xml:space="preserve">Department of the Prime Minister and Cabinet </w:t>
      </w:r>
      <w:r w:rsidR="00272443">
        <w:rPr>
          <w:szCs w:val="16"/>
        </w:rPr>
        <w:t>at the EL2 level or above.</w:t>
      </w:r>
    </w:p>
  </w:footnote>
  <w:footnote w:id="9">
    <w:p w:rsidR="00272443" w:rsidRPr="007133C2" w:rsidRDefault="00176CFB" w:rsidP="00272443">
      <w:pPr>
        <w:pStyle w:val="FootnoteText"/>
      </w:pPr>
      <w:r>
        <w:br/>
      </w:r>
      <w:r w:rsidR="00272443" w:rsidRPr="007133C2">
        <w:rPr>
          <w:rStyle w:val="FootnoteReference"/>
        </w:rPr>
        <w:footnoteRef/>
      </w:r>
      <w:r w:rsidR="00272443" w:rsidRPr="007133C2">
        <w:t xml:space="preserve"> Relevant money is defined in the PGPA Act. See section 8, Dictionary</w:t>
      </w:r>
      <w:r w:rsidR="00272443">
        <w:t>.</w:t>
      </w:r>
    </w:p>
  </w:footnote>
  <w:footnote w:id="10">
    <w:p w:rsidR="00272443" w:rsidRPr="007133C2" w:rsidRDefault="00272443" w:rsidP="0027244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43" w:rsidRDefault="00272443" w:rsidP="00272443">
    <w:pPr>
      <w:pStyle w:val="Header"/>
    </w:pPr>
    <w:r w:rsidRPr="00272443">
      <w:rPr>
        <w:noProof/>
        <w:lang w:eastAsia="en-AU"/>
      </w:rPr>
      <w:drawing>
        <wp:anchor distT="0" distB="0" distL="114300" distR="114300" simplePos="0" relativeHeight="251659264" behindDoc="0" locked="0" layoutInCell="1" allowOverlap="1" wp14:anchorId="6BCA5762" wp14:editId="4C87306E">
          <wp:simplePos x="0" y="0"/>
          <wp:positionH relativeFrom="column">
            <wp:posOffset>3531870</wp:posOffset>
          </wp:positionH>
          <wp:positionV relativeFrom="paragraph">
            <wp:posOffset>56515</wp:posOffset>
          </wp:positionV>
          <wp:extent cx="3057525" cy="525780"/>
          <wp:effectExtent l="0" t="0" r="9525" b="7620"/>
          <wp:wrapNone/>
          <wp:docPr id="3" name="Picture 3" descr="Header" title="Community Grants Hub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title="Community Grants Hub Header"/>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sidRPr="00272443">
      <w:rPr>
        <w:noProof/>
        <w:lang w:eastAsia="en-AU"/>
      </w:rPr>
      <w:drawing>
        <wp:anchor distT="0" distB="0" distL="114300" distR="114300" simplePos="0" relativeHeight="251660288" behindDoc="0" locked="0" layoutInCell="1" allowOverlap="1" wp14:anchorId="032BA4FA" wp14:editId="3C64C44A">
          <wp:simplePos x="0" y="0"/>
          <wp:positionH relativeFrom="column">
            <wp:posOffset>1969770</wp:posOffset>
          </wp:positionH>
          <wp:positionV relativeFrom="paragraph">
            <wp:posOffset>-635</wp:posOffset>
          </wp:positionV>
          <wp:extent cx="1447800" cy="624840"/>
          <wp:effectExtent l="0" t="0" r="0" b="3810"/>
          <wp:wrapNone/>
          <wp:docPr id="4" name="Picture 4" descr="Logo"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title="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sidRPr="00272443">
      <w:rPr>
        <w:noProof/>
        <w:lang w:eastAsia="en-AU"/>
      </w:rPr>
      <w:drawing>
        <wp:anchor distT="0" distB="0" distL="114300" distR="114300" simplePos="0" relativeHeight="251661312" behindDoc="0" locked="0" layoutInCell="1" allowOverlap="1" wp14:anchorId="0E2140CE" wp14:editId="2CBFDB9B">
          <wp:simplePos x="0" y="0"/>
          <wp:positionH relativeFrom="column">
            <wp:posOffset>-838200</wp:posOffset>
          </wp:positionH>
          <wp:positionV relativeFrom="paragraph">
            <wp:posOffset>55245</wp:posOffset>
          </wp:positionV>
          <wp:extent cx="2723515" cy="441960"/>
          <wp:effectExtent l="0" t="0" r="635" b="0"/>
          <wp:wrapNone/>
          <wp:docPr id="6" name="Picture 6" descr="Logo" title="Department of the Prime Minister and Cabi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3515" cy="441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412E76"/>
    <w:multiLevelType w:val="hybridMultilevel"/>
    <w:tmpl w:val="285E1B96"/>
    <w:lvl w:ilvl="0" w:tplc="B89A7014">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0E665F"/>
    <w:multiLevelType w:val="multilevel"/>
    <w:tmpl w:val="A1B2CDF8"/>
    <w:lvl w:ilvl="0">
      <w:start w:val="1"/>
      <w:numFmt w:val="bullet"/>
      <w:lvlText w:val=""/>
      <w:lvlJc w:val="left"/>
      <w:pPr>
        <w:ind w:left="360" w:hanging="360"/>
      </w:pPr>
      <w:rPr>
        <w:rFonts w:ascii="Wingdings" w:hAnsi="Wingdings" w:hint="default"/>
        <w:color w:val="1F497D"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B306EA1"/>
    <w:multiLevelType w:val="hybridMultilevel"/>
    <w:tmpl w:val="E8D25A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4B3C63"/>
    <w:multiLevelType w:val="multilevel"/>
    <w:tmpl w:val="31A630B6"/>
    <w:lvl w:ilvl="0">
      <w:start w:val="1"/>
      <w:numFmt w:val="bullet"/>
      <w:lvlText w:val=""/>
      <w:lvlJc w:val="left"/>
      <w:pPr>
        <w:ind w:left="360" w:hanging="360"/>
      </w:pPr>
      <w:rPr>
        <w:rFonts w:ascii="Wingdings" w:hAnsi="Wingdings" w:hint="default"/>
        <w:color w:val="1F497D"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3485505"/>
    <w:multiLevelType w:val="hybridMultilevel"/>
    <w:tmpl w:val="92C620FC"/>
    <w:lvl w:ilvl="0" w:tplc="D04A3068">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6B2204"/>
    <w:multiLevelType w:val="multilevel"/>
    <w:tmpl w:val="5DE6A562"/>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44C6A27"/>
    <w:multiLevelType w:val="multilevel"/>
    <w:tmpl w:val="E5AA646E"/>
    <w:lvl w:ilvl="0">
      <w:start w:val="1"/>
      <w:numFmt w:val="decimal"/>
      <w:lvlText w:val="%1"/>
      <w:lvlJc w:val="left"/>
      <w:pPr>
        <w:ind w:left="1134" w:hanging="1134"/>
      </w:pPr>
      <w:rPr>
        <w:rFonts w:hint="default"/>
        <w:b w:val="0"/>
        <w:color w:val="264F90"/>
        <w:sz w:val="32"/>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5A4017"/>
    <w:multiLevelType w:val="multilevel"/>
    <w:tmpl w:val="509CD144"/>
    <w:lvl w:ilvl="0">
      <w:start w:val="1"/>
      <w:numFmt w:val="bullet"/>
      <w:lvlText w:val=""/>
      <w:lvlJc w:val="left"/>
      <w:pPr>
        <w:ind w:left="360" w:hanging="360"/>
      </w:pPr>
      <w:rPr>
        <w:rFonts w:ascii="Wingdings" w:hAnsi="Wingdings" w:hint="default"/>
        <w:color w:val="1F497D"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9BD12E7"/>
    <w:multiLevelType w:val="multilevel"/>
    <w:tmpl w:val="FCE8EFF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CB24A1"/>
    <w:multiLevelType w:val="multilevel"/>
    <w:tmpl w:val="E7D465E2"/>
    <w:lvl w:ilvl="0">
      <w:start w:val="1"/>
      <w:numFmt w:val="bullet"/>
      <w:lvlText w:val=""/>
      <w:lvlJc w:val="left"/>
      <w:pPr>
        <w:ind w:left="360" w:hanging="360"/>
      </w:pPr>
      <w:rPr>
        <w:rFonts w:ascii="Wingdings" w:hAnsi="Wingdings" w:hint="default"/>
        <w:color w:val="1F497D"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CF62F1B"/>
    <w:multiLevelType w:val="multilevel"/>
    <w:tmpl w:val="63DA0C16"/>
    <w:lvl w:ilvl="0">
      <w:start w:val="1"/>
      <w:numFmt w:val="bullet"/>
      <w:lvlText w:val=""/>
      <w:lvlJc w:val="left"/>
      <w:pPr>
        <w:ind w:left="360" w:hanging="360"/>
      </w:pPr>
      <w:rPr>
        <w:rFonts w:ascii="Wingdings" w:hAnsi="Wingdings" w:hint="default"/>
        <w:color w:val="1F497D"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D4A6986"/>
    <w:multiLevelType w:val="hybridMultilevel"/>
    <w:tmpl w:val="95FA2EE0"/>
    <w:lvl w:ilvl="0" w:tplc="AE5EBE8E">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87522C"/>
    <w:multiLevelType w:val="hybridMultilevel"/>
    <w:tmpl w:val="F67A330E"/>
    <w:lvl w:ilvl="0" w:tplc="22B4BCD6">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726652"/>
    <w:multiLevelType w:val="multilevel"/>
    <w:tmpl w:val="4CE8AEFC"/>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DD04BD4"/>
    <w:multiLevelType w:val="multilevel"/>
    <w:tmpl w:val="B70CD2A6"/>
    <w:lvl w:ilvl="0">
      <w:start w:val="1"/>
      <w:numFmt w:val="bullet"/>
      <w:lvlText w:val=""/>
      <w:lvlJc w:val="left"/>
      <w:pPr>
        <w:ind w:left="360" w:hanging="360"/>
      </w:pPr>
      <w:rPr>
        <w:rFonts w:ascii="Wingdings" w:hAnsi="Wingdings" w:hint="default"/>
        <w:color w:val="1F497D"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22D1913"/>
    <w:multiLevelType w:val="multilevel"/>
    <w:tmpl w:val="F07EC96E"/>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2" w15:restartNumberingAfterBreak="0">
    <w:nsid w:val="3FCA6716"/>
    <w:multiLevelType w:val="multilevel"/>
    <w:tmpl w:val="7D2EEF12"/>
    <w:lvl w:ilvl="0">
      <w:start w:val="1"/>
      <w:numFmt w:val="bullet"/>
      <w:lvlText w:val=""/>
      <w:lvlJc w:val="left"/>
      <w:pPr>
        <w:ind w:left="360" w:hanging="360"/>
      </w:pPr>
      <w:rPr>
        <w:rFonts w:ascii="Wingdings" w:hAnsi="Wingdings" w:hint="default"/>
        <w:color w:val="1F497D"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1034EFB"/>
    <w:multiLevelType w:val="multilevel"/>
    <w:tmpl w:val="C9EAA8B4"/>
    <w:lvl w:ilvl="0">
      <w:start w:val="1"/>
      <w:numFmt w:val="bullet"/>
      <w:lvlText w:val=""/>
      <w:lvlJc w:val="left"/>
      <w:pPr>
        <w:ind w:left="360" w:hanging="360"/>
      </w:pPr>
      <w:rPr>
        <w:rFonts w:ascii="Wingdings" w:hAnsi="Wingdings" w:hint="default"/>
        <w:color w:val="1F497D"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4DF204DA"/>
    <w:multiLevelType w:val="multilevel"/>
    <w:tmpl w:val="896A082E"/>
    <w:lvl w:ilvl="0">
      <w:start w:val="1"/>
      <w:numFmt w:val="bullet"/>
      <w:lvlText w:val=""/>
      <w:lvlJc w:val="left"/>
      <w:pPr>
        <w:ind w:left="360" w:hanging="360"/>
      </w:pPr>
      <w:rPr>
        <w:rFonts w:ascii="Wingdings" w:hAnsi="Wingdings" w:hint="default"/>
        <w:color w:val="1F497D" w:themeColor="text2"/>
        <w:w w:val="100"/>
        <w:sz w:val="20"/>
        <w:szCs w:val="20"/>
        <w:vertAlign w:val="baseline"/>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6DB44B6"/>
    <w:multiLevelType w:val="hybridMultilevel"/>
    <w:tmpl w:val="DE32B456"/>
    <w:lvl w:ilvl="0" w:tplc="C152DCDC">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B300A0A"/>
    <w:multiLevelType w:val="hybridMultilevel"/>
    <w:tmpl w:val="F4B2EC5E"/>
    <w:lvl w:ilvl="0" w:tplc="5D2E1E06">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3551C3"/>
    <w:multiLevelType w:val="multilevel"/>
    <w:tmpl w:val="A5BA4C02"/>
    <w:lvl w:ilvl="0">
      <w:start w:val="1"/>
      <w:numFmt w:val="bullet"/>
      <w:lvlText w:val=""/>
      <w:lvlJc w:val="left"/>
      <w:pPr>
        <w:ind w:left="360" w:hanging="360"/>
      </w:pPr>
      <w:rPr>
        <w:rFonts w:ascii="Wingdings" w:hAnsi="Wingdings" w:hint="default"/>
        <w:color w:val="1F497D"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E0B03F2"/>
    <w:multiLevelType w:val="multilevel"/>
    <w:tmpl w:val="0C465348"/>
    <w:lvl w:ilvl="0">
      <w:start w:val="1"/>
      <w:numFmt w:val="bullet"/>
      <w:lvlText w:val=""/>
      <w:lvlJc w:val="left"/>
      <w:pPr>
        <w:ind w:left="360" w:hanging="360"/>
      </w:pPr>
      <w:rPr>
        <w:rFonts w:ascii="Wingdings" w:hAnsi="Wingdings" w:hint="default"/>
        <w:color w:val="1F497D"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F4E7498"/>
    <w:multiLevelType w:val="hybridMultilevel"/>
    <w:tmpl w:val="56AC5DD4"/>
    <w:lvl w:ilvl="0" w:tplc="F24A9F42">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C81A46"/>
    <w:multiLevelType w:val="multilevel"/>
    <w:tmpl w:val="4CACD99E"/>
    <w:lvl w:ilvl="0">
      <w:start w:val="1"/>
      <w:numFmt w:val="bullet"/>
      <w:lvlText w:val=""/>
      <w:lvlJc w:val="left"/>
      <w:pPr>
        <w:ind w:left="360" w:hanging="360"/>
      </w:pPr>
      <w:rPr>
        <w:rFonts w:ascii="Wingdings" w:hAnsi="Wingdings" w:hint="default"/>
        <w:color w:val="1F497D"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031F8"/>
    <w:multiLevelType w:val="hybridMultilevel"/>
    <w:tmpl w:val="69485DFC"/>
    <w:lvl w:ilvl="0" w:tplc="EEC20EA2">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15:restartNumberingAfterBreak="0">
    <w:nsid w:val="7C7A1CAD"/>
    <w:multiLevelType w:val="hybridMultilevel"/>
    <w:tmpl w:val="C0365D7E"/>
    <w:lvl w:ilvl="0" w:tplc="4516B72C">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0"/>
  </w:num>
  <w:num w:numId="3">
    <w:abstractNumId w:val="21"/>
  </w:num>
  <w:num w:numId="4">
    <w:abstractNumId w:val="24"/>
  </w:num>
  <w:num w:numId="5">
    <w:abstractNumId w:val="38"/>
  </w:num>
  <w:num w:numId="6">
    <w:abstractNumId w:val="37"/>
  </w:num>
  <w:num w:numId="7">
    <w:abstractNumId w:val="12"/>
  </w:num>
  <w:num w:numId="8">
    <w:abstractNumId w:val="10"/>
  </w:num>
  <w:num w:numId="9">
    <w:abstractNumId w:val="4"/>
  </w:num>
  <w:num w:numId="10">
    <w:abstractNumId w:val="1"/>
  </w:num>
  <w:num w:numId="11">
    <w:abstractNumId w:val="36"/>
  </w:num>
  <w:num w:numId="12">
    <w:abstractNumId w:val="29"/>
  </w:num>
  <w:num w:numId="13">
    <w:abstractNumId w:val="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9"/>
  </w:num>
  <w:num w:numId="22">
    <w:abstractNumId w:val="2"/>
  </w:num>
  <w:num w:numId="23">
    <w:abstractNumId w:val="30"/>
  </w:num>
  <w:num w:numId="24">
    <w:abstractNumId w:val="27"/>
  </w:num>
  <w:num w:numId="25">
    <w:abstractNumId w:val="8"/>
  </w:num>
  <w:num w:numId="26">
    <w:abstractNumId w:val="16"/>
  </w:num>
  <w:num w:numId="27">
    <w:abstractNumId w:val="26"/>
  </w:num>
  <w:num w:numId="28">
    <w:abstractNumId w:val="19"/>
  </w:num>
  <w:num w:numId="29">
    <w:abstractNumId w:val="9"/>
  </w:num>
  <w:num w:numId="30">
    <w:abstractNumId w:val="32"/>
  </w:num>
  <w:num w:numId="31">
    <w:abstractNumId w:val="33"/>
  </w:num>
  <w:num w:numId="32">
    <w:abstractNumId w:val="15"/>
  </w:num>
  <w:num w:numId="33">
    <w:abstractNumId w:val="40"/>
  </w:num>
  <w:num w:numId="34">
    <w:abstractNumId w:val="13"/>
  </w:num>
  <w:num w:numId="35">
    <w:abstractNumId w:val="23"/>
  </w:num>
  <w:num w:numId="36">
    <w:abstractNumId w:val="18"/>
  </w:num>
  <w:num w:numId="37">
    <w:abstractNumId w:val="17"/>
  </w:num>
  <w:num w:numId="38">
    <w:abstractNumId w:val="7"/>
  </w:num>
  <w:num w:numId="39">
    <w:abstractNumId w:val="11"/>
  </w:num>
  <w:num w:numId="40">
    <w:abstractNumId w:val="22"/>
  </w:num>
  <w:num w:numId="41">
    <w:abstractNumId w:val="3"/>
  </w:num>
  <w:num w:numId="42">
    <w:abstractNumId w:val="34"/>
  </w:num>
  <w:num w:numId="43">
    <w:abstractNumId w:val="31"/>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B"/>
    <w:rsid w:val="00005633"/>
    <w:rsid w:val="000F540C"/>
    <w:rsid w:val="00107F52"/>
    <w:rsid w:val="00176CFB"/>
    <w:rsid w:val="001873BE"/>
    <w:rsid w:val="001E630D"/>
    <w:rsid w:val="00272443"/>
    <w:rsid w:val="00284DC9"/>
    <w:rsid w:val="00367655"/>
    <w:rsid w:val="003B2BB8"/>
    <w:rsid w:val="003D34FF"/>
    <w:rsid w:val="004B54CA"/>
    <w:rsid w:val="004E2073"/>
    <w:rsid w:val="004E5CBF"/>
    <w:rsid w:val="005C3AA9"/>
    <w:rsid w:val="00621FC5"/>
    <w:rsid w:val="00637B02"/>
    <w:rsid w:val="00683A84"/>
    <w:rsid w:val="006A37BA"/>
    <w:rsid w:val="006A4CE7"/>
    <w:rsid w:val="006C479D"/>
    <w:rsid w:val="00785261"/>
    <w:rsid w:val="007B0256"/>
    <w:rsid w:val="007C57F2"/>
    <w:rsid w:val="0083177B"/>
    <w:rsid w:val="008570AC"/>
    <w:rsid w:val="0089647E"/>
    <w:rsid w:val="008C13F3"/>
    <w:rsid w:val="009225F0"/>
    <w:rsid w:val="0093462C"/>
    <w:rsid w:val="00953795"/>
    <w:rsid w:val="00974189"/>
    <w:rsid w:val="00B04ED8"/>
    <w:rsid w:val="00B0657E"/>
    <w:rsid w:val="00B91E3E"/>
    <w:rsid w:val="00BA2DB9"/>
    <w:rsid w:val="00BE7148"/>
    <w:rsid w:val="00C64078"/>
    <w:rsid w:val="00C84DD7"/>
    <w:rsid w:val="00CB216B"/>
    <w:rsid w:val="00CB5863"/>
    <w:rsid w:val="00CF5766"/>
    <w:rsid w:val="00DA243A"/>
    <w:rsid w:val="00DD0FBC"/>
    <w:rsid w:val="00E23B6E"/>
    <w:rsid w:val="00E273E4"/>
    <w:rsid w:val="00E67506"/>
    <w:rsid w:val="00E93B8F"/>
    <w:rsid w:val="00EC540E"/>
    <w:rsid w:val="00F30AFE"/>
    <w:rsid w:val="00FC6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semiHidden="1" w:uiPriority="0"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6B"/>
    <w:pPr>
      <w:spacing w:before="40" w:after="120" w:line="28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rsid w:val="004B54CA"/>
    <w:rPr>
      <w:rFonts w:ascii="Arial" w:eastAsiaTheme="majorEastAsia" w:hAnsi="Arial" w:cstheme="majorBidi"/>
      <w:b/>
      <w:bCs/>
      <w:i/>
      <w:iCs/>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8"/>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8"/>
    <w:rsid w:val="00B04ED8"/>
    <w:rPr>
      <w:rFonts w:ascii="Arial" w:hAnsi="Arial"/>
    </w:rPr>
  </w:style>
  <w:style w:type="paragraph" w:styleId="ListNumber">
    <w:name w:val="List Number"/>
    <w:basedOn w:val="Normal"/>
    <w:qFormat/>
    <w:rsid w:val="00CB216B"/>
    <w:pPr>
      <w:numPr>
        <w:numId w:val="1"/>
      </w:numPr>
    </w:pPr>
  </w:style>
  <w:style w:type="character" w:styleId="Hyperlink">
    <w:name w:val="Hyperlink"/>
    <w:uiPriority w:val="99"/>
    <w:rsid w:val="00CB216B"/>
    <w:rPr>
      <w:rFonts w:cs="Times New Roman"/>
      <w:color w:val="3366CC"/>
      <w:u w:val="single"/>
    </w:rPr>
  </w:style>
  <w:style w:type="paragraph" w:styleId="FootnoteText">
    <w:name w:val="footnote text"/>
    <w:basedOn w:val="Normal"/>
    <w:link w:val="FootnoteTextChar1"/>
    <w:autoRedefine/>
    <w:uiPriority w:val="97"/>
    <w:qFormat/>
    <w:rsid w:val="00CB216B"/>
    <w:pPr>
      <w:tabs>
        <w:tab w:val="left" w:pos="4590"/>
        <w:tab w:val="right" w:pos="9450"/>
      </w:tabs>
      <w:spacing w:line="220" w:lineRule="exact"/>
      <w:ind w:left="142" w:right="188"/>
    </w:pPr>
    <w:rPr>
      <w:sz w:val="16"/>
    </w:rPr>
  </w:style>
  <w:style w:type="character" w:customStyle="1" w:styleId="FootnoteTextChar">
    <w:name w:val="Footnote Text Char"/>
    <w:basedOn w:val="DefaultParagraphFont"/>
    <w:uiPriority w:val="97"/>
    <w:rsid w:val="00CB216B"/>
    <w:rPr>
      <w:rFonts w:ascii="Arial" w:eastAsia="Times New Roman" w:hAnsi="Arial" w:cs="Times New Roman"/>
      <w:sz w:val="20"/>
      <w:szCs w:val="20"/>
    </w:rPr>
  </w:style>
  <w:style w:type="character" w:customStyle="1" w:styleId="FootnoteTextChar1">
    <w:name w:val="Footnote Text Char1"/>
    <w:basedOn w:val="DefaultParagraphFont"/>
    <w:link w:val="FootnoteText"/>
    <w:uiPriority w:val="97"/>
    <w:rsid w:val="00CB216B"/>
    <w:rPr>
      <w:rFonts w:ascii="Arial" w:eastAsia="Times New Roman" w:hAnsi="Arial" w:cs="Times New Roman"/>
      <w:sz w:val="16"/>
      <w:szCs w:val="20"/>
    </w:rPr>
  </w:style>
  <w:style w:type="paragraph" w:styleId="ListBullet2">
    <w:name w:val="List Bullet 2"/>
    <w:aliases w:val="Dot-dash bullet"/>
    <w:basedOn w:val="ListBullet"/>
    <w:rsid w:val="00CB216B"/>
    <w:pPr>
      <w:numPr>
        <w:numId w:val="3"/>
      </w:numPr>
      <w:spacing w:line="240" w:lineRule="auto"/>
    </w:pPr>
  </w:style>
  <w:style w:type="paragraph" w:styleId="ListBullet3">
    <w:name w:val="List Bullet 3"/>
    <w:aliases w:val="Indent Quote Bullet"/>
    <w:rsid w:val="00CB216B"/>
    <w:pPr>
      <w:numPr>
        <w:numId w:val="4"/>
      </w:numPr>
      <w:tabs>
        <w:tab w:val="clear" w:pos="1800"/>
        <w:tab w:val="num" w:pos="1080"/>
      </w:tabs>
      <w:spacing w:after="0" w:line="240" w:lineRule="auto"/>
      <w:ind w:left="1080"/>
    </w:pPr>
    <w:rPr>
      <w:rFonts w:ascii="TheSansOffice" w:eastAsia="Times New Roman" w:hAnsi="TheSansOffice" w:cs="Times New Roman"/>
      <w:iCs/>
      <w:sz w:val="20"/>
      <w:szCs w:val="24"/>
    </w:rPr>
  </w:style>
  <w:style w:type="paragraph" w:styleId="ListBullet">
    <w:name w:val="List Bullet"/>
    <w:basedOn w:val="Normal"/>
    <w:uiPriority w:val="99"/>
    <w:qFormat/>
    <w:rsid w:val="00CB216B"/>
    <w:pPr>
      <w:spacing w:after="80"/>
    </w:pPr>
    <w:rPr>
      <w:iCs/>
    </w:rPr>
  </w:style>
  <w:style w:type="paragraph" w:styleId="DocumentMap">
    <w:name w:val="Document Map"/>
    <w:basedOn w:val="Normal"/>
    <w:link w:val="DocumentMapChar"/>
    <w:semiHidden/>
    <w:rsid w:val="00CB216B"/>
    <w:pPr>
      <w:shd w:val="clear" w:color="auto" w:fill="000080"/>
    </w:pPr>
    <w:rPr>
      <w:rFonts w:ascii="Tahoma" w:hAnsi="Tahoma" w:cs="Tahoma"/>
    </w:rPr>
  </w:style>
  <w:style w:type="character" w:customStyle="1" w:styleId="DocumentMapChar">
    <w:name w:val="Document Map Char"/>
    <w:basedOn w:val="DefaultParagraphFont"/>
    <w:link w:val="DocumentMap"/>
    <w:semiHidden/>
    <w:rsid w:val="00CB216B"/>
    <w:rPr>
      <w:rFonts w:ascii="Tahoma" w:eastAsia="Times New Roman" w:hAnsi="Tahoma" w:cs="Tahoma"/>
      <w:sz w:val="20"/>
      <w:szCs w:val="20"/>
      <w:shd w:val="clear" w:color="auto" w:fill="000080"/>
    </w:rPr>
  </w:style>
  <w:style w:type="paragraph" w:styleId="ListNumber2">
    <w:name w:val="List Number 2"/>
    <w:basedOn w:val="ListNumber"/>
    <w:rsid w:val="00CB216B"/>
    <w:pPr>
      <w:numPr>
        <w:numId w:val="9"/>
      </w:numPr>
    </w:pPr>
  </w:style>
  <w:style w:type="paragraph" w:styleId="TOC4">
    <w:name w:val="toc 4"/>
    <w:basedOn w:val="Normal"/>
    <w:next w:val="Normal"/>
    <w:autoRedefine/>
    <w:uiPriority w:val="39"/>
    <w:rsid w:val="00CB216B"/>
    <w:pPr>
      <w:tabs>
        <w:tab w:val="left" w:pos="1843"/>
        <w:tab w:val="right" w:leader="dot" w:pos="8789"/>
      </w:tabs>
      <w:spacing w:line="240" w:lineRule="auto"/>
      <w:ind w:left="1418" w:hanging="284"/>
    </w:pPr>
    <w:rPr>
      <w:noProof/>
    </w:rPr>
  </w:style>
  <w:style w:type="paragraph" w:styleId="ListNumber3">
    <w:name w:val="List Number 3"/>
    <w:basedOn w:val="ListNumber2"/>
    <w:rsid w:val="00CB216B"/>
    <w:pPr>
      <w:numPr>
        <w:numId w:val="2"/>
      </w:numPr>
      <w:spacing w:before="60" w:after="60"/>
      <w:ind w:left="1080"/>
    </w:pPr>
  </w:style>
  <w:style w:type="character" w:styleId="FootnoteReference">
    <w:name w:val="footnote reference"/>
    <w:basedOn w:val="DefaultParagraphFont"/>
    <w:uiPriority w:val="99"/>
    <w:rsid w:val="00CB216B"/>
    <w:rPr>
      <w:rFonts w:cs="Times New Roman"/>
      <w:vertAlign w:val="superscript"/>
    </w:rPr>
  </w:style>
  <w:style w:type="paragraph" w:customStyle="1" w:styleId="Default">
    <w:name w:val="Default"/>
    <w:rsid w:val="00CB216B"/>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rsid w:val="00CB216B"/>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B216B"/>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CB216B"/>
    <w:pPr>
      <w:tabs>
        <w:tab w:val="left" w:pos="1077"/>
        <w:tab w:val="right" w:leader="dot" w:pos="8789"/>
      </w:tabs>
      <w:spacing w:line="240" w:lineRule="auto"/>
      <w:ind w:left="1077" w:hanging="720"/>
    </w:pPr>
    <w:rPr>
      <w:rFonts w:eastAsia="Calibri"/>
      <w:szCs w:val="22"/>
      <w:lang w:val="en-US"/>
    </w:rPr>
  </w:style>
  <w:style w:type="paragraph" w:styleId="BalloonText">
    <w:name w:val="Balloon Text"/>
    <w:basedOn w:val="Normal"/>
    <w:link w:val="BalloonTextChar"/>
    <w:rsid w:val="00CB216B"/>
    <w:pPr>
      <w:spacing w:after="0"/>
    </w:pPr>
    <w:rPr>
      <w:rFonts w:ascii="Tahoma" w:hAnsi="Tahoma" w:cs="Tahoma"/>
      <w:sz w:val="16"/>
      <w:szCs w:val="16"/>
    </w:rPr>
  </w:style>
  <w:style w:type="character" w:customStyle="1" w:styleId="BalloonTextChar">
    <w:name w:val="Balloon Text Char"/>
    <w:basedOn w:val="DefaultParagraphFont"/>
    <w:link w:val="BalloonText"/>
    <w:rsid w:val="00CB216B"/>
    <w:rPr>
      <w:rFonts w:ascii="Tahoma" w:eastAsia="Times New Roman" w:hAnsi="Tahoma" w:cs="Tahoma"/>
      <w:sz w:val="16"/>
      <w:szCs w:val="16"/>
    </w:rPr>
  </w:style>
  <w:style w:type="numbering" w:customStyle="1" w:styleId="StyleBulleted">
    <w:name w:val="Style Bulleted"/>
    <w:basedOn w:val="NoList"/>
    <w:rsid w:val="00CB216B"/>
    <w:pPr>
      <w:numPr>
        <w:numId w:val="5"/>
      </w:numPr>
    </w:pPr>
  </w:style>
  <w:style w:type="table" w:styleId="TableGrid">
    <w:name w:val="Table Grid"/>
    <w:basedOn w:val="TableNormal"/>
    <w:uiPriority w:val="99"/>
    <w:rsid w:val="00CB216B"/>
    <w:pPr>
      <w:spacing w:after="120" w:line="320" w:lineRule="atLeas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CB216B"/>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CB216B"/>
    <w:pPr>
      <w:keepNext/>
      <w:tabs>
        <w:tab w:val="left" w:pos="1134"/>
      </w:tabs>
      <w:spacing w:before="240" w:after="120"/>
      <w:ind w:left="1134" w:hanging="1134"/>
    </w:pPr>
    <w:rPr>
      <w:rFonts w:ascii="Verdana" w:eastAsia="Times New Roman" w:hAnsi="Verdana" w:cs="Times New Roman"/>
      <w:bCs w:val="0"/>
      <w:sz w:val="32"/>
      <w:szCs w:val="20"/>
    </w:rPr>
  </w:style>
  <w:style w:type="numbering" w:customStyle="1" w:styleId="StyleNumbered">
    <w:name w:val="Style Numbered"/>
    <w:basedOn w:val="NoList"/>
    <w:rsid w:val="00CB216B"/>
    <w:pPr>
      <w:numPr>
        <w:numId w:val="6"/>
      </w:numPr>
    </w:pPr>
  </w:style>
  <w:style w:type="table" w:customStyle="1" w:styleId="AusIndustryTable">
    <w:name w:val="AusIndustry Table"/>
    <w:basedOn w:val="TableNormal"/>
    <w:rsid w:val="00CB216B"/>
    <w:pPr>
      <w:widowControl w:val="0"/>
      <w:spacing w:before="80" w:after="8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CB216B"/>
    <w:rPr>
      <w:color w:val="FFFFFF" w:themeColor="background1"/>
    </w:rPr>
  </w:style>
  <w:style w:type="paragraph" w:customStyle="1" w:styleId="DefaultTableText">
    <w:name w:val="Default Table Text"/>
    <w:basedOn w:val="Normal"/>
    <w:rsid w:val="00CB216B"/>
    <w:pPr>
      <w:spacing w:before="80" w:after="80"/>
    </w:pPr>
    <w:rPr>
      <w:rFonts w:ascii="Times New Roman" w:hAnsi="Times New Roman"/>
    </w:rPr>
  </w:style>
  <w:style w:type="paragraph" w:customStyle="1" w:styleId="IndentQuote">
    <w:name w:val="Indent Quote"/>
    <w:basedOn w:val="Normal"/>
    <w:next w:val="Normal"/>
    <w:rsid w:val="00CB216B"/>
    <w:pPr>
      <w:spacing w:line="320" w:lineRule="atLeast"/>
      <w:ind w:left="567"/>
    </w:pPr>
    <w:rPr>
      <w:rFonts w:ascii="Times New Roman" w:hAnsi="Times New Roman"/>
    </w:rPr>
  </w:style>
  <w:style w:type="paragraph" w:customStyle="1" w:styleId="NumberedParas">
    <w:name w:val="Numbered Paras"/>
    <w:basedOn w:val="Normal"/>
    <w:rsid w:val="00CB216B"/>
    <w:pPr>
      <w:spacing w:after="0"/>
    </w:pPr>
    <w:rPr>
      <w:rFonts w:cs="Arial"/>
      <w:b/>
      <w:bCs/>
    </w:rPr>
  </w:style>
  <w:style w:type="paragraph" w:styleId="BodyText">
    <w:name w:val="Body Text"/>
    <w:basedOn w:val="Default"/>
    <w:next w:val="Default"/>
    <w:link w:val="BodyTextChar"/>
    <w:rsid w:val="00CB216B"/>
    <w:pPr>
      <w:spacing w:before="120" w:after="120"/>
    </w:pPr>
    <w:rPr>
      <w:rFonts w:cs="Times New Roman"/>
      <w:color w:val="auto"/>
      <w:lang w:eastAsia="en-AU"/>
    </w:rPr>
  </w:style>
  <w:style w:type="character" w:customStyle="1" w:styleId="BodyTextChar">
    <w:name w:val="Body Text Char"/>
    <w:basedOn w:val="DefaultParagraphFont"/>
    <w:link w:val="BodyText"/>
    <w:rsid w:val="00CB216B"/>
    <w:rPr>
      <w:rFonts w:ascii="Arial" w:eastAsia="Times New Roman" w:hAnsi="Arial" w:cs="Times New Roman"/>
      <w:sz w:val="24"/>
      <w:szCs w:val="24"/>
      <w:lang w:eastAsia="en-AU"/>
    </w:rPr>
  </w:style>
  <w:style w:type="character" w:styleId="CommentReference">
    <w:name w:val="annotation reference"/>
    <w:uiPriority w:val="99"/>
    <w:rsid w:val="00CB216B"/>
    <w:rPr>
      <w:sz w:val="16"/>
      <w:szCs w:val="16"/>
    </w:rPr>
  </w:style>
  <w:style w:type="paragraph" w:styleId="CommentText">
    <w:name w:val="annotation text"/>
    <w:basedOn w:val="Normal"/>
    <w:link w:val="CommentTextChar"/>
    <w:uiPriority w:val="99"/>
    <w:rsid w:val="00CB216B"/>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CB2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B216B"/>
    <w:rPr>
      <w:b/>
      <w:bCs/>
    </w:rPr>
  </w:style>
  <w:style w:type="character" w:customStyle="1" w:styleId="CommentSubjectChar">
    <w:name w:val="Comment Subject Char"/>
    <w:basedOn w:val="CommentTextChar"/>
    <w:link w:val="CommentSubject"/>
    <w:rsid w:val="00CB216B"/>
    <w:rPr>
      <w:rFonts w:ascii="Times New Roman" w:eastAsia="Times New Roman" w:hAnsi="Times New Roman" w:cs="Times New Roman"/>
      <w:b/>
      <w:bCs/>
      <w:sz w:val="20"/>
      <w:szCs w:val="20"/>
    </w:rPr>
  </w:style>
  <w:style w:type="paragraph" w:customStyle="1" w:styleId="StyleBefore6pt">
    <w:name w:val="Style Before:  6 pt"/>
    <w:basedOn w:val="Normal"/>
    <w:rsid w:val="00CB216B"/>
    <w:pPr>
      <w:suppressAutoHyphens/>
      <w:spacing w:after="60" w:line="320" w:lineRule="atLeast"/>
    </w:pPr>
    <w:rPr>
      <w:lang w:eastAsia="ar-SA"/>
    </w:rPr>
  </w:style>
  <w:style w:type="paragraph" w:customStyle="1" w:styleId="StyleBoldGreenBefore6pt">
    <w:name w:val="Style Bold Green Before:  6 pt"/>
    <w:basedOn w:val="Normal"/>
    <w:rsid w:val="00CB216B"/>
    <w:pPr>
      <w:suppressAutoHyphens/>
      <w:spacing w:before="60" w:line="320" w:lineRule="atLeast"/>
    </w:pPr>
    <w:rPr>
      <w:b/>
      <w:bCs/>
      <w:color w:val="008000"/>
      <w:lang w:eastAsia="ar-SA"/>
    </w:rPr>
  </w:style>
  <w:style w:type="character" w:styleId="PageNumber">
    <w:name w:val="page number"/>
    <w:rsid w:val="00CB216B"/>
    <w:rPr>
      <w:rFonts w:cs="Times New Roman"/>
    </w:rPr>
  </w:style>
  <w:style w:type="paragraph" w:customStyle="1" w:styleId="Normal-Style2">
    <w:name w:val="Normal - Style2"/>
    <w:basedOn w:val="Normal"/>
    <w:qFormat/>
    <w:rsid w:val="00CB216B"/>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CB216B"/>
    <w:pPr>
      <w:spacing w:before="0"/>
    </w:pPr>
  </w:style>
  <w:style w:type="paragraph" w:customStyle="1" w:styleId="NormalStyle4subbulletpoint">
    <w:name w:val="Normal Style4 sub bullet point"/>
    <w:basedOn w:val="Normal-Style2"/>
    <w:qFormat/>
    <w:rsid w:val="00CB216B"/>
    <w:pPr>
      <w:spacing w:before="0" w:after="0"/>
    </w:pPr>
  </w:style>
  <w:style w:type="paragraph" w:customStyle="1" w:styleId="Pa5">
    <w:name w:val="Pa5"/>
    <w:basedOn w:val="Default"/>
    <w:next w:val="Default"/>
    <w:uiPriority w:val="99"/>
    <w:rsid w:val="00CB216B"/>
    <w:pPr>
      <w:spacing w:line="191" w:lineRule="atLeast"/>
    </w:pPr>
    <w:rPr>
      <w:rFonts w:ascii="Interstate Light" w:hAnsi="Interstate Light" w:cs="Times New Roman"/>
      <w:color w:val="auto"/>
      <w:lang w:eastAsia="en-AU"/>
    </w:rPr>
  </w:style>
  <w:style w:type="paragraph" w:styleId="Revision">
    <w:name w:val="Revision"/>
    <w:hidden/>
    <w:uiPriority w:val="99"/>
    <w:semiHidden/>
    <w:rsid w:val="00CB216B"/>
    <w:pPr>
      <w:spacing w:after="0" w:line="240" w:lineRule="auto"/>
    </w:pPr>
    <w:rPr>
      <w:rFonts w:ascii="TheSansOffice" w:eastAsia="Times New Roman" w:hAnsi="TheSansOffice" w:cs="Times New Roman"/>
      <w:sz w:val="20"/>
      <w:szCs w:val="24"/>
    </w:rPr>
  </w:style>
  <w:style w:type="paragraph" w:customStyle="1" w:styleId="Normalbold">
    <w:name w:val="Normal + bold"/>
    <w:basedOn w:val="Normal"/>
    <w:qFormat/>
    <w:rsid w:val="00CB216B"/>
    <w:pPr>
      <w:keepNext/>
    </w:pPr>
    <w:rPr>
      <w:b/>
    </w:rPr>
  </w:style>
  <w:style w:type="paragraph" w:customStyle="1" w:styleId="Heading2Appendix">
    <w:name w:val="Heading 2 Appendix"/>
    <w:basedOn w:val="Heading2"/>
    <w:next w:val="Normal"/>
    <w:qFormat/>
    <w:rsid w:val="00CB216B"/>
    <w:pPr>
      <w:keepNext/>
      <w:spacing w:before="240" w:after="120"/>
    </w:pPr>
    <w:rPr>
      <w:rFonts w:eastAsia="Times New Roman" w:cstheme="minorHAnsi"/>
      <w:b w:val="0"/>
      <w:iCs/>
      <w:color w:val="264F90"/>
      <w:sz w:val="32"/>
      <w:szCs w:val="32"/>
    </w:rPr>
  </w:style>
  <w:style w:type="paragraph" w:customStyle="1" w:styleId="Heading3Appendix">
    <w:name w:val="Heading 3 Appendix"/>
    <w:basedOn w:val="Heading3"/>
    <w:qFormat/>
    <w:rsid w:val="00CB216B"/>
    <w:pPr>
      <w:keepNext/>
      <w:spacing w:before="240" w:after="120" w:line="280" w:lineRule="atLeast"/>
    </w:pPr>
    <w:rPr>
      <w:rFonts w:eastAsia="Times New Roman" w:cs="Arial"/>
      <w:iCs/>
      <w:color w:val="264F90"/>
      <w:sz w:val="24"/>
      <w:szCs w:val="32"/>
    </w:rPr>
  </w:style>
  <w:style w:type="character" w:styleId="FollowedHyperlink">
    <w:name w:val="FollowedHyperlink"/>
    <w:basedOn w:val="DefaultParagraphFont"/>
    <w:rsid w:val="00CB216B"/>
    <w:rPr>
      <w:color w:val="800080" w:themeColor="followedHyperlink"/>
      <w:u w:val="single"/>
    </w:rPr>
  </w:style>
  <w:style w:type="paragraph" w:styleId="TOC5">
    <w:name w:val="toc 5"/>
    <w:basedOn w:val="Normal"/>
    <w:next w:val="Normal"/>
    <w:autoRedefine/>
    <w:uiPriority w:val="39"/>
    <w:rsid w:val="00CB216B"/>
    <w:pPr>
      <w:tabs>
        <w:tab w:val="left" w:pos="1985"/>
        <w:tab w:val="right" w:leader="dot" w:pos="8778"/>
      </w:tabs>
      <w:ind w:left="1418" w:hanging="284"/>
    </w:pPr>
  </w:style>
  <w:style w:type="character" w:styleId="PlaceholderText">
    <w:name w:val="Placeholder Text"/>
    <w:basedOn w:val="DefaultParagraphFont"/>
    <w:uiPriority w:val="99"/>
    <w:semiHidden/>
    <w:rsid w:val="00CB216B"/>
    <w:rPr>
      <w:color w:val="808080"/>
    </w:rPr>
  </w:style>
  <w:style w:type="paragraph" w:customStyle="1" w:styleId="Normalheaderrow">
    <w:name w:val="Normal + header row"/>
    <w:basedOn w:val="Normal"/>
    <w:qFormat/>
    <w:rsid w:val="00CB216B"/>
    <w:rPr>
      <w:color w:val="FFFFFF" w:themeColor="background1"/>
    </w:rPr>
  </w:style>
  <w:style w:type="paragraph" w:customStyle="1" w:styleId="Heading5appendix">
    <w:name w:val="Heading 5 + appendix"/>
    <w:basedOn w:val="Heading5"/>
    <w:qFormat/>
    <w:rsid w:val="00CB216B"/>
    <w:pPr>
      <w:keepNext/>
      <w:tabs>
        <w:tab w:val="left" w:pos="1985"/>
      </w:tabs>
      <w:spacing w:before="240" w:after="120"/>
    </w:pPr>
    <w:rPr>
      <w:rFonts w:eastAsia="MS Mincho" w:cs="TimesNewRoman"/>
      <w:bCs w:val="0"/>
      <w:color w:val="auto"/>
      <w:szCs w:val="26"/>
    </w:rPr>
  </w:style>
  <w:style w:type="character" w:customStyle="1" w:styleId="hvr">
    <w:name w:val="hvr"/>
    <w:basedOn w:val="DefaultParagraphFont"/>
    <w:rsid w:val="00CB216B"/>
  </w:style>
  <w:style w:type="paragraph" w:customStyle="1" w:styleId="Heading4appendix">
    <w:name w:val="Heading 4 + appendix"/>
    <w:basedOn w:val="Heading4"/>
    <w:qFormat/>
    <w:rsid w:val="00CB216B"/>
    <w:pPr>
      <w:keepNext/>
      <w:spacing w:before="240" w:after="120"/>
    </w:pPr>
    <w:rPr>
      <w:rFonts w:eastAsia="MS Mincho" w:cs="TimesNewRoman"/>
      <w:b w:val="0"/>
      <w:i w:val="0"/>
    </w:rPr>
  </w:style>
  <w:style w:type="paragraph" w:customStyle="1" w:styleId="inputcomment">
    <w:name w:val="input comment"/>
    <w:basedOn w:val="Normal"/>
    <w:qFormat/>
    <w:rsid w:val="00CB216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CB216B"/>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CB216B"/>
    <w:pPr>
      <w:spacing w:before="0" w:line="240" w:lineRule="auto"/>
    </w:pPr>
    <w:rPr>
      <w:rFonts w:ascii="Cambria" w:hAnsi="Cambria"/>
      <w:iCs/>
      <w:sz w:val="22"/>
    </w:rPr>
  </w:style>
  <w:style w:type="paragraph" w:styleId="ListBullet4">
    <w:name w:val="List Bullet 4"/>
    <w:basedOn w:val="ListBullet"/>
    <w:unhideWhenUsed/>
    <w:rsid w:val="00CB216B"/>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CB216B"/>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CB216B"/>
    <w:rPr>
      <w:b/>
      <w:iCs/>
      <w:color w:val="4F6228" w:themeColor="accent3" w:themeShade="80"/>
    </w:rPr>
  </w:style>
  <w:style w:type="paragraph" w:customStyle="1" w:styleId="Bullet1">
    <w:name w:val="Bullet 1"/>
    <w:basedOn w:val="Normal"/>
    <w:qFormat/>
    <w:rsid w:val="00CB216B"/>
    <w:pPr>
      <w:numPr>
        <w:numId w:val="11"/>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CB216B"/>
    <w:pPr>
      <w:numPr>
        <w:ilvl w:val="1"/>
      </w:numPr>
    </w:pPr>
  </w:style>
  <w:style w:type="paragraph" w:customStyle="1" w:styleId="Bullet3">
    <w:name w:val="Bullet 3"/>
    <w:basedOn w:val="Bullet2"/>
    <w:qFormat/>
    <w:rsid w:val="00CB216B"/>
    <w:pPr>
      <w:numPr>
        <w:ilvl w:val="2"/>
      </w:numPr>
    </w:pPr>
  </w:style>
  <w:style w:type="numbering" w:customStyle="1" w:styleId="BulletsList">
    <w:name w:val="Bullets List"/>
    <w:uiPriority w:val="99"/>
    <w:rsid w:val="00CB216B"/>
    <w:pPr>
      <w:numPr>
        <w:numId w:val="11"/>
      </w:numPr>
    </w:pPr>
  </w:style>
  <w:style w:type="numbering" w:customStyle="1" w:styleId="TableHeadingNumbers">
    <w:name w:val="Table Heading Numbers"/>
    <w:uiPriority w:val="99"/>
    <w:rsid w:val="00CB216B"/>
    <w:pPr>
      <w:numPr>
        <w:numId w:val="12"/>
      </w:numPr>
    </w:pPr>
  </w:style>
  <w:style w:type="paragraph" w:customStyle="1" w:styleId="Guidelinesbodytext">
    <w:name w:val="Guidelines body text"/>
    <w:basedOn w:val="NoSpacing"/>
    <w:qFormat/>
    <w:rsid w:val="00CB216B"/>
    <w:rPr>
      <w:rFonts w:ascii="Calibri" w:hAnsi="Calibri"/>
      <w:color w:val="000000"/>
      <w:lang w:val="en-US" w:bidi="en-US"/>
    </w:rPr>
  </w:style>
  <w:style w:type="table" w:customStyle="1" w:styleId="Finance1">
    <w:name w:val="Finance 1"/>
    <w:basedOn w:val="TableNormal"/>
    <w:uiPriority w:val="99"/>
    <w:rsid w:val="00CB216B"/>
    <w:pPr>
      <w:spacing w:before="60" w:after="60" w:line="200" w:lineRule="atLeast"/>
    </w:pPr>
    <w:rPr>
      <w:sz w:val="16"/>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CB216B"/>
    <w:pPr>
      <w:suppressAutoHyphens/>
      <w:spacing w:before="60" w:after="60"/>
    </w:pPr>
    <w:rPr>
      <w:rFonts w:eastAsiaTheme="minorHAnsi" w:cstheme="minorBidi"/>
      <w:iCs/>
      <w:szCs w:val="22"/>
    </w:rPr>
  </w:style>
  <w:style w:type="table" w:styleId="TableGridLight">
    <w:name w:val="Grid Table Light"/>
    <w:basedOn w:val="TableNormal"/>
    <w:uiPriority w:val="40"/>
    <w:rsid w:val="00CB216B"/>
    <w:pPr>
      <w:spacing w:after="0" w:line="240" w:lineRule="auto"/>
    </w:pPr>
    <w:rPr>
      <w:rFonts w:ascii="Arial" w:eastAsia="Times New Roman" w:hAnsi="Arial"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CB216B"/>
    <w:pPr>
      <w:numPr>
        <w:numId w:val="13"/>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CB216B"/>
    <w:pPr>
      <w:numPr>
        <w:ilvl w:val="1"/>
      </w:numPr>
      <w:spacing w:before="120"/>
    </w:pPr>
  </w:style>
  <w:style w:type="paragraph" w:customStyle="1" w:styleId="NumberedList3">
    <w:name w:val="Numbered List 3"/>
    <w:basedOn w:val="NumberedList2"/>
    <w:qFormat/>
    <w:rsid w:val="00CB216B"/>
    <w:pPr>
      <w:numPr>
        <w:ilvl w:val="2"/>
      </w:numPr>
      <w:ind w:left="851"/>
    </w:pPr>
  </w:style>
  <w:style w:type="numbering" w:customStyle="1" w:styleId="Numberedlist">
    <w:name w:val="Numbered list"/>
    <w:uiPriority w:val="99"/>
    <w:rsid w:val="00CB216B"/>
    <w:pPr>
      <w:numPr>
        <w:numId w:val="13"/>
      </w:numPr>
    </w:pPr>
  </w:style>
  <w:style w:type="table" w:styleId="GridTable1Light">
    <w:name w:val="Grid Table 1 Light"/>
    <w:basedOn w:val="TableNormal"/>
    <w:uiPriority w:val="46"/>
    <w:rsid w:val="00CB216B"/>
    <w:pPr>
      <w:spacing w:after="0" w:line="240" w:lineRule="auto"/>
    </w:pPr>
    <w:rPr>
      <w:rFonts w:ascii="Arial" w:eastAsia="Times New Roman" w:hAnsi="Arial"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CB216B"/>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CB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CB216B"/>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CB216B"/>
    <w:rPr>
      <w:rFonts w:ascii="Arial" w:hAnsi="Arial"/>
    </w:rPr>
  </w:style>
  <w:style w:type="paragraph" w:styleId="NormalWeb">
    <w:name w:val="Normal (Web)"/>
    <w:basedOn w:val="Normal"/>
    <w:uiPriority w:val="99"/>
    <w:semiHidden/>
    <w:unhideWhenUsed/>
    <w:rsid w:val="00CB216B"/>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au/?event=public.home" TargetMode="External"/><Relationship Id="rId18" Type="http://schemas.openxmlformats.org/officeDocument/2006/relationships/hyperlink" Target="https://www.communitygrants.gov.au/information/information-applicants/timing-grant-opportunity-processes" TargetMode="External"/><Relationship Id="rId26" Type="http://schemas.openxmlformats.org/officeDocument/2006/relationships/hyperlink" Target="https://www.grants.gov.au/?event=public.GO.list" TargetMode="External"/><Relationship Id="rId39"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settings" Target="settings.xml"/><Relationship Id="rId21" Type="http://schemas.openxmlformats.org/officeDocument/2006/relationships/hyperlink" Target="https://www.communitygrants.gov.au/" TargetMode="External"/><Relationship Id="rId34" Type="http://schemas.openxmlformats.org/officeDocument/2006/relationships/hyperlink" Target="mailto:ombudsman@ombudsman.gov.au" TargetMode="External"/><Relationship Id="rId42" Type="http://schemas.openxmlformats.org/officeDocument/2006/relationships/hyperlink" Target="https://www.legislation.gov.au/Series/C2004A02562" TargetMode="External"/><Relationship Id="rId47" Type="http://schemas.openxmlformats.org/officeDocument/2006/relationships/hyperlink" Target="http://www.grants.gov.au/" TargetMode="External"/><Relationship Id="rId50" Type="http://schemas.openxmlformats.org/officeDocument/2006/relationships/header" Target="header1.xml"/><Relationship Id="rId7" Type="http://schemas.openxmlformats.org/officeDocument/2006/relationships/hyperlink" Target="mailto:support@communitygrants.gov.au" TargetMode="External"/><Relationship Id="rId12" Type="http://schemas.openxmlformats.org/officeDocument/2006/relationships/hyperlink" Target="https://www.dese.gov.au/jobtrainer-fund" TargetMode="External"/><Relationship Id="rId17" Type="http://schemas.openxmlformats.org/officeDocument/2006/relationships/hyperlink" Target="mailto:support@communitygrants.gov.au" TargetMode="External"/><Relationship Id="rId25" Type="http://schemas.openxmlformats.org/officeDocument/2006/relationships/hyperlink" Target="https://finance.govcms.gov.au/sites/default/files/2019-11/commonwealth-grants-rules-and-guidelines.pdf" TargetMode="External"/><Relationship Id="rId33" Type="http://schemas.openxmlformats.org/officeDocument/2006/relationships/hyperlink" Target="http://www.ombudsman.gov.au/" TargetMode="External"/><Relationship Id="rId38" Type="http://schemas.openxmlformats.org/officeDocument/2006/relationships/hyperlink" Target="https://www.legislation.gov.au/Series/C2004A00538" TargetMode="External"/><Relationship Id="rId46" Type="http://schemas.openxmlformats.org/officeDocument/2006/relationships/hyperlink" Target="https://www.finance.gov.au/about-us/glossary/pgpa/term-consolidated-revenue-fund-crf" TargetMode="External"/><Relationship Id="rId2" Type="http://schemas.openxmlformats.org/officeDocument/2006/relationships/styles" Target="styles.xml"/><Relationship Id="rId16" Type="http://schemas.openxmlformats.org/officeDocument/2006/relationships/hyperlink" Target="http://www8.austlii.edu.au/cgi-bin/viewdoc/au/legis/cth/consol_act/cca1995115/sch1.html" TargetMode="External"/><Relationship Id="rId20" Type="http://schemas.openxmlformats.org/officeDocument/2006/relationships/hyperlink" Target="https://www.grants.gov.au/" TargetMode="External"/><Relationship Id="rId29" Type="http://schemas.openxmlformats.org/officeDocument/2006/relationships/hyperlink" Target="mailto:WLDP20-21@pmc.gov.au" TargetMode="External"/><Relationship Id="rId41" Type="http://schemas.openxmlformats.org/officeDocument/2006/relationships/hyperlink" Target="https://www.oaic.gov.au/privacy-law/privacy-act/australian-privacy-princip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govcms.gov.au/sites/default/files/2019-11/commonwealth-grants-rules-and-guidelines.pdf" TargetMode="External"/><Relationship Id="rId24" Type="http://schemas.openxmlformats.org/officeDocument/2006/relationships/hyperlink" Target="https://www.ato.gov.au/" TargetMode="External"/><Relationship Id="rId32" Type="http://schemas.openxmlformats.org/officeDocument/2006/relationships/hyperlink" Target="mailto:complaints@dss.gov.au" TargetMode="External"/><Relationship Id="rId37" Type="http://schemas.openxmlformats.org/officeDocument/2006/relationships/hyperlink" Target="http://www8.austlii.edu.au/cgi-bin/viewdoc/au/legis/cth/consol_act/psa1999152/s13.html" TargetMode="External"/><Relationship Id="rId40" Type="http://schemas.openxmlformats.org/officeDocument/2006/relationships/hyperlink" Target="https://www.legislation.gov.au/Details/C2020C00237" TargetMode="External"/><Relationship Id="rId45" Type="http://schemas.openxmlformats.org/officeDocument/2006/relationships/hyperlink" Target="https://finance.govcms.gov.au/sites/default/files/2019-11/commonwealth-grants-rules-and-guidelines.pdf" TargetMode="External"/><Relationship Id="rId5" Type="http://schemas.openxmlformats.org/officeDocument/2006/relationships/footnotes" Target="footnotes.xml"/><Relationship Id="rId15" Type="http://schemas.openxmlformats.org/officeDocument/2006/relationships/hyperlink" Target="https://www.communitygrants.gov.au/" TargetMode="External"/><Relationship Id="rId23" Type="http://schemas.openxmlformats.org/officeDocument/2006/relationships/hyperlink" Target="https://www.ato.gov.au/Forms/Recipient-created-tax-invoices/" TargetMode="External"/><Relationship Id="rId28" Type="http://schemas.openxmlformats.org/officeDocument/2006/relationships/hyperlink" Target="https://www.pmc.gov.au/pmc/complaints" TargetMode="External"/><Relationship Id="rId36" Type="http://schemas.openxmlformats.org/officeDocument/2006/relationships/hyperlink" Target="http://www.apsc.gov.au/publications-and-media/current-publications/aps-values-and-code-of-conduct-in-practice/conflict-of-interest" TargetMode="External"/><Relationship Id="rId49" Type="http://schemas.openxmlformats.org/officeDocument/2006/relationships/footer" Target="footer1.xml"/><Relationship Id="rId10" Type="http://schemas.openxmlformats.org/officeDocument/2006/relationships/hyperlink" Target="https://www.communitygrants.gov.au/" TargetMode="External"/><Relationship Id="rId19" Type="http://schemas.openxmlformats.org/officeDocument/2006/relationships/hyperlink" Target="mailto:support@communitygrants.gov.au" TargetMode="External"/><Relationship Id="rId31" Type="http://schemas.openxmlformats.org/officeDocument/2006/relationships/hyperlink" Target="https://www.dss.gov.au/contact/feedback-compliments-complaints-and-enquiries/complaints-page" TargetMode="External"/><Relationship Id="rId44" Type="http://schemas.openxmlformats.org/officeDocument/2006/relationships/hyperlink" Target="https://www.legislation.gov.au/Details/C2017C0026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ants.gov.au/" TargetMode="External"/><Relationship Id="rId14" Type="http://schemas.openxmlformats.org/officeDocument/2006/relationships/hyperlink" Target="https://www.communitygrants.gov.au/" TargetMode="External"/><Relationship Id="rId22" Type="http://schemas.openxmlformats.org/officeDocument/2006/relationships/hyperlink" Target="https://www.ato.gov.au/Business/GST/Registering-for-GST/" TargetMode="External"/><Relationship Id="rId27" Type="http://schemas.openxmlformats.org/officeDocument/2006/relationships/hyperlink" Target="https://www.communitygrants.gov.au/" TargetMode="External"/><Relationship Id="rId30" Type="http://schemas.openxmlformats.org/officeDocument/2006/relationships/hyperlink" Target="https://www.dss.gov.au/contact/feedback-compliments-complaints-and-enquiries/feedback-form" TargetMode="External"/><Relationship Id="rId35" Type="http://schemas.openxmlformats.org/officeDocument/2006/relationships/hyperlink" Target="http://www.ombudsman.gov.au" TargetMode="External"/><Relationship Id="rId43" Type="http://schemas.openxmlformats.org/officeDocument/2006/relationships/hyperlink" Target="mailto:foi@dss.gov.au" TargetMode="External"/><Relationship Id="rId48" Type="http://schemas.openxmlformats.org/officeDocument/2006/relationships/hyperlink" Target="https://www.budget.gov.au/2019-20/content/pbs/index.htm" TargetMode="External"/><Relationship Id="rId8" Type="http://schemas.openxmlformats.org/officeDocument/2006/relationships/hyperlink" Target="https://finance.govcms.gov.au/sites/default/files/2019-11/commonwealth-grants-rules-and-guidelines.pdf"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8332</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2020-10-27T05:29:00Z</dcterms:created>
  <dcterms:modified xsi:type="dcterms:W3CDTF">2020-11-18T23:33:00Z</dcterms:modified>
</cp:coreProperties>
</file>