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5093C" w14:textId="77777777" w:rsidR="00852553" w:rsidRPr="00852553" w:rsidRDefault="00852553" w:rsidP="00923854">
      <w:pPr>
        <w:pStyle w:val="Header"/>
        <w:jc w:val="center"/>
        <w:rPr>
          <w:b/>
          <w:bCs/>
          <w:color w:val="1F497D" w:themeColor="text2"/>
          <w:sz w:val="32"/>
          <w:szCs w:val="32"/>
        </w:rPr>
      </w:pPr>
      <w:bookmarkStart w:id="0" w:name="_GoBack"/>
      <w:bookmarkEnd w:id="0"/>
      <w:r w:rsidRPr="00852553">
        <w:rPr>
          <w:b/>
          <w:bCs/>
          <w:color w:val="1F497D" w:themeColor="text2"/>
          <w:sz w:val="32"/>
          <w:szCs w:val="32"/>
        </w:rPr>
        <w:t xml:space="preserve">Murray-Darling Basin Economic Development Program </w:t>
      </w:r>
    </w:p>
    <w:p w14:paraId="0D46D681" w14:textId="74350746" w:rsidR="00852553" w:rsidRPr="00852553" w:rsidRDefault="00852553" w:rsidP="00923854">
      <w:pPr>
        <w:pStyle w:val="Header"/>
        <w:jc w:val="center"/>
        <w:rPr>
          <w:b/>
          <w:bCs/>
          <w:color w:val="1F497D" w:themeColor="text2"/>
          <w:sz w:val="32"/>
          <w:szCs w:val="32"/>
        </w:rPr>
      </w:pPr>
      <w:r w:rsidRPr="00852553">
        <w:rPr>
          <w:b/>
          <w:bCs/>
          <w:color w:val="1F497D" w:themeColor="text2"/>
          <w:sz w:val="32"/>
          <w:szCs w:val="32"/>
        </w:rPr>
        <w:t>Round 3</w:t>
      </w:r>
    </w:p>
    <w:p w14:paraId="74AD2F99" w14:textId="77777777" w:rsidR="00852553" w:rsidRDefault="00923854" w:rsidP="00852553">
      <w:pPr>
        <w:pStyle w:val="Heading1"/>
      </w:pPr>
      <w:r w:rsidRPr="00852553">
        <w:t>ASSESSMENT CRITERIA FACT SHEET</w:t>
      </w:r>
      <w:r w:rsidR="00852553">
        <w:t xml:space="preserve"> </w:t>
      </w:r>
    </w:p>
    <w:p w14:paraId="117ABBA7" w14:textId="1E7B20FC" w:rsidR="00697C27" w:rsidRPr="000F694C" w:rsidRDefault="00024613" w:rsidP="00852553">
      <w:pPr>
        <w:pStyle w:val="Heading1"/>
      </w:pPr>
      <w:r>
        <w:t>Economic</w:t>
      </w:r>
      <w:r w:rsidR="008865AE">
        <w:t xml:space="preserve"> </w:t>
      </w:r>
      <w:r w:rsidR="00E956BC">
        <w:t>Benefits</w:t>
      </w:r>
    </w:p>
    <w:p w14:paraId="18D8CF16" w14:textId="25D9979B" w:rsidR="00B74584" w:rsidRPr="00852553" w:rsidRDefault="00A300FC" w:rsidP="00B74584">
      <w:pPr>
        <w:pStyle w:val="Normalintroduction"/>
        <w:rPr>
          <w:rFonts w:cs="Arial"/>
          <w:color w:val="auto"/>
          <w:sz w:val="22"/>
        </w:rPr>
      </w:pPr>
      <w:r w:rsidRPr="00852553">
        <w:rPr>
          <w:rFonts w:cs="Arial"/>
          <w:color w:val="auto"/>
          <w:sz w:val="22"/>
        </w:rPr>
        <w:t>Th</w:t>
      </w:r>
      <w:r w:rsidR="008865AE" w:rsidRPr="00852553">
        <w:rPr>
          <w:rFonts w:cs="Arial"/>
          <w:color w:val="auto"/>
          <w:sz w:val="22"/>
        </w:rPr>
        <w:t xml:space="preserve">is document provides guidance on what to consider when </w:t>
      </w:r>
      <w:r w:rsidR="00E567B0">
        <w:rPr>
          <w:rFonts w:cs="Arial"/>
          <w:color w:val="auto"/>
          <w:sz w:val="22"/>
        </w:rPr>
        <w:t>responding to Criterion 1 – Economic Benefits</w:t>
      </w:r>
      <w:r w:rsidR="008865AE" w:rsidRPr="00852553">
        <w:rPr>
          <w:rFonts w:cs="Arial"/>
          <w:color w:val="auto"/>
          <w:sz w:val="22"/>
        </w:rPr>
        <w:t xml:space="preserve"> question in the online application</w:t>
      </w:r>
      <w:r w:rsidR="00542584" w:rsidRPr="00852553">
        <w:rPr>
          <w:rFonts w:cs="Arial"/>
          <w:color w:val="auto"/>
          <w:sz w:val="22"/>
        </w:rPr>
        <w:t xml:space="preserve"> form</w:t>
      </w:r>
      <w:r w:rsidR="00E567B0">
        <w:rPr>
          <w:rFonts w:cs="Arial"/>
          <w:color w:val="auto"/>
          <w:sz w:val="22"/>
        </w:rPr>
        <w:t>.</w:t>
      </w:r>
    </w:p>
    <w:p w14:paraId="06054E88" w14:textId="203CEBF1" w:rsidR="000E6111" w:rsidRPr="00852553" w:rsidRDefault="00FE5118" w:rsidP="00FE5118">
      <w:pPr>
        <w:pStyle w:val="BodyText"/>
        <w:spacing w:before="0" w:after="120" w:line="240" w:lineRule="auto"/>
        <w:rPr>
          <w:rFonts w:ascii="Arial" w:hAnsi="Arial" w:cs="Arial"/>
          <w:b/>
          <w:bCs/>
          <w:color w:val="264F90"/>
          <w:sz w:val="22"/>
          <w:szCs w:val="22"/>
          <w:lang w:eastAsia="en-US"/>
        </w:rPr>
      </w:pPr>
      <w:r>
        <w:rPr>
          <w:rFonts w:ascii="Arial" w:hAnsi="Arial" w:cs="Arial"/>
          <w:b/>
          <w:bCs/>
          <w:color w:val="264F90"/>
          <w:sz w:val="22"/>
          <w:szCs w:val="22"/>
          <w:lang w:eastAsia="en-US"/>
        </w:rPr>
        <w:t>W</w:t>
      </w:r>
      <w:r w:rsidR="006E75BE" w:rsidRPr="00852553">
        <w:rPr>
          <w:rFonts w:ascii="Arial" w:hAnsi="Arial" w:cs="Arial"/>
          <w:b/>
          <w:bCs/>
          <w:color w:val="264F90"/>
          <w:sz w:val="22"/>
          <w:szCs w:val="22"/>
          <w:lang w:eastAsia="en-US"/>
        </w:rPr>
        <w:t xml:space="preserve">hat MUST I include for this section of the application? </w:t>
      </w:r>
    </w:p>
    <w:p w14:paraId="0E1EC4B5" w14:textId="033ED682" w:rsidR="006B3A60" w:rsidRDefault="006B3A60" w:rsidP="006B3A60">
      <w:pPr>
        <w:pStyle w:val="ListParagraph"/>
        <w:numPr>
          <w:ilvl w:val="0"/>
          <w:numId w:val="18"/>
        </w:numPr>
        <w:spacing w:before="40" w:after="120" w:line="240" w:lineRule="auto"/>
        <w:contextualSpacing w:val="0"/>
        <w:rPr>
          <w:rFonts w:ascii="Arial" w:eastAsia="Times New Roman" w:hAnsi="Arial" w:cs="Arial"/>
        </w:rPr>
      </w:pPr>
      <w:r>
        <w:rPr>
          <w:rFonts w:ascii="Arial" w:eastAsia="Times New Roman" w:hAnsi="Arial" w:cs="Arial"/>
        </w:rPr>
        <w:t>I</w:t>
      </w:r>
      <w:r w:rsidR="000E6111" w:rsidRPr="00852553">
        <w:rPr>
          <w:rFonts w:ascii="Arial" w:eastAsia="Times New Roman" w:hAnsi="Arial" w:cs="Arial"/>
        </w:rPr>
        <w:t xml:space="preserve">dentify which </w:t>
      </w:r>
      <w:r w:rsidRPr="006846B4">
        <w:rPr>
          <w:rFonts w:ascii="Arial" w:hAnsi="Arial" w:cs="Arial"/>
        </w:rPr>
        <w:t>of the Round 3 eligible communities</w:t>
      </w:r>
      <w:r w:rsidR="000E6111" w:rsidRPr="00852553">
        <w:rPr>
          <w:rFonts w:ascii="Arial" w:eastAsia="Times New Roman" w:hAnsi="Arial" w:cs="Arial"/>
        </w:rPr>
        <w:t xml:space="preserve"> your project relates to</w:t>
      </w:r>
      <w:r>
        <w:rPr>
          <w:rFonts w:ascii="Arial" w:eastAsia="Times New Roman" w:hAnsi="Arial" w:cs="Arial"/>
        </w:rPr>
        <w:t>.</w:t>
      </w:r>
    </w:p>
    <w:p w14:paraId="08F6F465" w14:textId="36E91468" w:rsidR="000E6111" w:rsidRPr="006B3A60" w:rsidRDefault="006B3A60" w:rsidP="006B3A60">
      <w:pPr>
        <w:pStyle w:val="ListParagraph"/>
        <w:numPr>
          <w:ilvl w:val="1"/>
          <w:numId w:val="18"/>
        </w:numPr>
        <w:spacing w:before="40" w:after="120" w:line="240" w:lineRule="auto"/>
        <w:contextualSpacing w:val="0"/>
        <w:rPr>
          <w:rFonts w:ascii="Arial" w:eastAsia="Times New Roman" w:hAnsi="Arial" w:cs="Arial"/>
        </w:rPr>
      </w:pPr>
      <w:r>
        <w:rPr>
          <w:rFonts w:ascii="Arial" w:hAnsi="Arial" w:cs="Arial"/>
        </w:rPr>
        <w:t>I</w:t>
      </w:r>
      <w:r w:rsidRPr="006846B4">
        <w:rPr>
          <w:rFonts w:ascii="Arial" w:hAnsi="Arial" w:cs="Arial"/>
        </w:rPr>
        <w:t>t could be one or more communities</w:t>
      </w:r>
      <w:r w:rsidR="00751D4C">
        <w:rPr>
          <w:rFonts w:ascii="Arial" w:hAnsi="Arial" w:cs="Arial"/>
        </w:rPr>
        <w:t>,</w:t>
      </w:r>
      <w:r w:rsidR="008E23FF">
        <w:rPr>
          <w:rFonts w:ascii="Arial" w:hAnsi="Arial" w:cs="Arial"/>
        </w:rPr>
        <w:t xml:space="preserve"> minimum is at least one community</w:t>
      </w:r>
      <w:r>
        <w:rPr>
          <w:rFonts w:ascii="Arial" w:hAnsi="Arial" w:cs="Arial"/>
        </w:rPr>
        <w:t>.</w:t>
      </w:r>
    </w:p>
    <w:p w14:paraId="4E88F55D" w14:textId="0563B9C9" w:rsidR="006B3A60" w:rsidRPr="006B3A60" w:rsidRDefault="006B3A60" w:rsidP="006B3A60">
      <w:pPr>
        <w:pStyle w:val="ListParagraph"/>
        <w:numPr>
          <w:ilvl w:val="1"/>
          <w:numId w:val="18"/>
        </w:numPr>
        <w:spacing w:before="40" w:after="120" w:line="240" w:lineRule="auto"/>
        <w:contextualSpacing w:val="0"/>
        <w:rPr>
          <w:rFonts w:ascii="Arial" w:eastAsia="Times New Roman" w:hAnsi="Arial" w:cs="Arial"/>
        </w:rPr>
      </w:pPr>
      <w:r w:rsidRPr="006B3A60">
        <w:rPr>
          <w:rFonts w:ascii="Arial" w:eastAsia="Times New Roman" w:hAnsi="Arial" w:cs="Arial"/>
        </w:rPr>
        <w:t>Please refer to the Local Government Area (LGA) and name any specific locations within that area that will directly benefit from the project</w:t>
      </w:r>
      <w:r>
        <w:rPr>
          <w:rFonts w:ascii="Arial" w:eastAsia="Times New Roman" w:hAnsi="Arial" w:cs="Arial"/>
        </w:rPr>
        <w:t>.</w:t>
      </w:r>
    </w:p>
    <w:p w14:paraId="3513AAB7" w14:textId="11D8A5F0" w:rsidR="006B3A60" w:rsidRPr="00852553" w:rsidRDefault="006B3A60" w:rsidP="006B3A60">
      <w:pPr>
        <w:pStyle w:val="ListParagraph"/>
        <w:numPr>
          <w:ilvl w:val="1"/>
          <w:numId w:val="18"/>
        </w:numPr>
        <w:spacing w:before="40" w:after="120" w:line="240" w:lineRule="auto"/>
        <w:contextualSpacing w:val="0"/>
        <w:rPr>
          <w:rFonts w:ascii="Arial" w:eastAsia="Times New Roman" w:hAnsi="Arial" w:cs="Arial"/>
        </w:rPr>
      </w:pPr>
      <w:r>
        <w:rPr>
          <w:rFonts w:ascii="Arial" w:hAnsi="Arial" w:cs="Arial"/>
        </w:rPr>
        <w:t>Describe how much of the LGA will benefit from the project. Will it be all or just parts of the LGA?</w:t>
      </w:r>
    </w:p>
    <w:p w14:paraId="59CAAA8D" w14:textId="48E2BF73" w:rsidR="000E6111" w:rsidRPr="00F47581" w:rsidRDefault="006B3A60" w:rsidP="00F47581">
      <w:pPr>
        <w:pStyle w:val="ListParagraph"/>
        <w:numPr>
          <w:ilvl w:val="0"/>
          <w:numId w:val="18"/>
        </w:numPr>
        <w:spacing w:line="240" w:lineRule="auto"/>
        <w:rPr>
          <w:rFonts w:ascii="Arial" w:hAnsi="Arial" w:cs="Arial"/>
        </w:rPr>
      </w:pPr>
      <w:r>
        <w:rPr>
          <w:rFonts w:ascii="Arial" w:hAnsi="Arial" w:cs="Arial"/>
        </w:rPr>
        <w:t xml:space="preserve">Describe how the project will deliver economic benefits that address the impacts of water recovery on the community. </w:t>
      </w:r>
    </w:p>
    <w:p w14:paraId="75F1EB68" w14:textId="27E4271A" w:rsidR="006B3A60" w:rsidRPr="006B3A60" w:rsidRDefault="006E75BE" w:rsidP="006B3A60">
      <w:pPr>
        <w:pStyle w:val="BodyText"/>
        <w:spacing w:before="0" w:after="120" w:line="240" w:lineRule="auto"/>
        <w:rPr>
          <w:rFonts w:ascii="Arial" w:hAnsi="Arial" w:cs="Arial"/>
          <w:b/>
          <w:bCs/>
          <w:color w:val="264F90"/>
          <w:sz w:val="22"/>
          <w:szCs w:val="22"/>
          <w:lang w:eastAsia="en-US"/>
        </w:rPr>
      </w:pPr>
      <w:r w:rsidRPr="00B8660F">
        <w:rPr>
          <w:rFonts w:ascii="Arial" w:hAnsi="Arial" w:cs="Arial"/>
          <w:b/>
          <w:bCs/>
          <w:iCs/>
          <w:color w:val="264F90"/>
          <w:sz w:val="22"/>
          <w:szCs w:val="22"/>
          <w:lang w:eastAsia="en-US"/>
        </w:rPr>
        <w:t>How</w:t>
      </w:r>
      <w:r w:rsidRPr="005824C2">
        <w:rPr>
          <w:rFonts w:ascii="Arial" w:hAnsi="Arial" w:cs="Arial"/>
          <w:b/>
          <w:bCs/>
          <w:color w:val="264F90"/>
          <w:sz w:val="22"/>
          <w:szCs w:val="22"/>
          <w:lang w:eastAsia="en-US"/>
        </w:rPr>
        <w:t xml:space="preserve"> </w:t>
      </w:r>
      <w:r w:rsidRPr="00852553">
        <w:rPr>
          <w:rFonts w:ascii="Arial" w:hAnsi="Arial" w:cs="Arial"/>
          <w:b/>
          <w:bCs/>
          <w:color w:val="264F90"/>
          <w:sz w:val="22"/>
          <w:szCs w:val="22"/>
          <w:lang w:eastAsia="en-US"/>
        </w:rPr>
        <w:t xml:space="preserve">do I </w:t>
      </w:r>
      <w:r w:rsidR="006B3A60">
        <w:rPr>
          <w:rFonts w:ascii="Arial" w:hAnsi="Arial" w:cs="Arial"/>
          <w:b/>
          <w:bCs/>
          <w:color w:val="264F90"/>
          <w:sz w:val="22"/>
          <w:szCs w:val="22"/>
          <w:lang w:eastAsia="en-US"/>
        </w:rPr>
        <w:t>d</w:t>
      </w:r>
      <w:r w:rsidR="006B3A60" w:rsidRPr="006B3A60">
        <w:rPr>
          <w:rFonts w:ascii="Arial" w:hAnsi="Arial" w:cs="Arial"/>
          <w:b/>
          <w:bCs/>
          <w:color w:val="264F90"/>
          <w:sz w:val="22"/>
          <w:szCs w:val="22"/>
          <w:lang w:eastAsia="en-US"/>
        </w:rPr>
        <w:t>escribe how the project will deliver economic benefits that address the impacts of water recovery on the community?</w:t>
      </w:r>
    </w:p>
    <w:p w14:paraId="64ED3B8D" w14:textId="68C6F7AC" w:rsidR="00824A04" w:rsidRPr="006B3A60" w:rsidRDefault="006B3A60" w:rsidP="006B3A60">
      <w:pPr>
        <w:pStyle w:val="ListParagraph"/>
        <w:numPr>
          <w:ilvl w:val="0"/>
          <w:numId w:val="18"/>
        </w:numPr>
        <w:spacing w:before="40" w:after="120" w:line="240" w:lineRule="auto"/>
        <w:contextualSpacing w:val="0"/>
        <w:rPr>
          <w:rFonts w:ascii="Arial" w:eastAsia="Times New Roman" w:hAnsi="Arial" w:cs="Arial"/>
        </w:rPr>
      </w:pPr>
      <w:r w:rsidRPr="006B3A60">
        <w:rPr>
          <w:rFonts w:ascii="Arial" w:eastAsia="Times New Roman" w:hAnsi="Arial" w:cs="Arial"/>
        </w:rPr>
        <w:t xml:space="preserve">What we mean by this is </w:t>
      </w:r>
      <w:r w:rsidR="005824C2" w:rsidRPr="00B8660F">
        <w:rPr>
          <w:rFonts w:ascii="Arial" w:eastAsia="Times New Roman" w:hAnsi="Arial" w:cs="Arial"/>
        </w:rPr>
        <w:t>–</w:t>
      </w:r>
      <w:r>
        <w:rPr>
          <w:rFonts w:ascii="Arial" w:eastAsia="Times New Roman" w:hAnsi="Arial" w:cs="Arial"/>
        </w:rPr>
        <w:t xml:space="preserve"> </w:t>
      </w:r>
      <w:r w:rsidRPr="006B3A60">
        <w:rPr>
          <w:rFonts w:ascii="Arial" w:eastAsia="Times New Roman" w:hAnsi="Arial" w:cs="Arial"/>
        </w:rPr>
        <w:t>describe how the project</w:t>
      </w:r>
      <w:r>
        <w:rPr>
          <w:rFonts w:ascii="Arial" w:eastAsia="Times New Roman" w:hAnsi="Arial" w:cs="Arial"/>
        </w:rPr>
        <w:t xml:space="preserve"> will:</w:t>
      </w:r>
    </w:p>
    <w:p w14:paraId="5005A0AB" w14:textId="011DB5A1" w:rsidR="006E75BE" w:rsidRPr="006B3A60" w:rsidRDefault="00824A04" w:rsidP="006B3A60">
      <w:pPr>
        <w:pStyle w:val="ListParagraph"/>
        <w:numPr>
          <w:ilvl w:val="1"/>
          <w:numId w:val="18"/>
        </w:numPr>
        <w:spacing w:before="40" w:after="120" w:line="240" w:lineRule="auto"/>
        <w:contextualSpacing w:val="0"/>
        <w:rPr>
          <w:rFonts w:ascii="Arial" w:hAnsi="Arial" w:cs="Arial"/>
        </w:rPr>
      </w:pPr>
      <w:r w:rsidRPr="006B3A60">
        <w:rPr>
          <w:rFonts w:ascii="Arial" w:hAnsi="Arial" w:cs="Arial"/>
        </w:rPr>
        <w:t>increase opportunities within the community for employment</w:t>
      </w:r>
      <w:r w:rsidR="006E75BE" w:rsidRPr="006B3A60">
        <w:rPr>
          <w:rFonts w:ascii="Arial" w:hAnsi="Arial" w:cs="Arial"/>
        </w:rPr>
        <w:t>.</w:t>
      </w:r>
      <w:r w:rsidR="006B3A60">
        <w:rPr>
          <w:rFonts w:ascii="Arial" w:hAnsi="Arial" w:cs="Arial"/>
        </w:rPr>
        <w:t xml:space="preserve"> Where are the jobs? How many jobs? How will it deliver more jobs?</w:t>
      </w:r>
    </w:p>
    <w:p w14:paraId="33E4C62A" w14:textId="1481EE84" w:rsidR="00640FDE" w:rsidRPr="006B3A60" w:rsidRDefault="00824A04" w:rsidP="006B3A60">
      <w:pPr>
        <w:pStyle w:val="ListParagraph"/>
        <w:numPr>
          <w:ilvl w:val="1"/>
          <w:numId w:val="18"/>
        </w:numPr>
        <w:spacing w:before="40" w:after="120" w:line="240" w:lineRule="auto"/>
        <w:contextualSpacing w:val="0"/>
        <w:rPr>
          <w:rFonts w:ascii="Arial" w:hAnsi="Arial" w:cs="Arial"/>
        </w:rPr>
      </w:pPr>
      <w:r w:rsidRPr="006B3A60">
        <w:rPr>
          <w:rFonts w:ascii="Arial" w:hAnsi="Arial" w:cs="Arial"/>
        </w:rPr>
        <w:t xml:space="preserve">diversify and strengthen </w:t>
      </w:r>
      <w:r w:rsidR="006E75BE" w:rsidRPr="006B3A60">
        <w:rPr>
          <w:rFonts w:ascii="Arial" w:hAnsi="Arial" w:cs="Arial"/>
        </w:rPr>
        <w:t>the</w:t>
      </w:r>
      <w:r w:rsidRPr="006B3A60">
        <w:rPr>
          <w:rFonts w:ascii="Arial" w:hAnsi="Arial" w:cs="Arial"/>
        </w:rPr>
        <w:t xml:space="preserve"> identified community’s econom</w:t>
      </w:r>
      <w:r w:rsidR="006E75BE" w:rsidRPr="006B3A60">
        <w:rPr>
          <w:rFonts w:ascii="Arial" w:hAnsi="Arial" w:cs="Arial"/>
        </w:rPr>
        <w:t>y.</w:t>
      </w:r>
      <w:r w:rsidR="006B3A60">
        <w:rPr>
          <w:rFonts w:ascii="Arial" w:hAnsi="Arial" w:cs="Arial"/>
        </w:rPr>
        <w:t xml:space="preserve"> Will it create new </w:t>
      </w:r>
      <w:r w:rsidR="004D4ED2">
        <w:rPr>
          <w:rFonts w:ascii="Arial" w:hAnsi="Arial" w:cs="Arial"/>
        </w:rPr>
        <w:t>areas of economic development? New industries, help to develop new sectors? Or will it build on existing ones, making them stronger, better, more innovative?</w:t>
      </w:r>
    </w:p>
    <w:p w14:paraId="132F29C0" w14:textId="63688C80" w:rsidR="00824A04" w:rsidRPr="006B3A60" w:rsidRDefault="00824A04" w:rsidP="006B3A60">
      <w:pPr>
        <w:pStyle w:val="ListParagraph"/>
        <w:numPr>
          <w:ilvl w:val="1"/>
          <w:numId w:val="18"/>
        </w:numPr>
        <w:spacing w:before="40" w:after="120" w:line="240" w:lineRule="auto"/>
        <w:contextualSpacing w:val="0"/>
        <w:rPr>
          <w:rFonts w:ascii="Arial" w:hAnsi="Arial" w:cs="Arial"/>
        </w:rPr>
      </w:pPr>
      <w:r w:rsidRPr="006B3A60">
        <w:rPr>
          <w:rFonts w:ascii="Arial" w:hAnsi="Arial" w:cs="Arial"/>
        </w:rPr>
        <w:t>enhance resilience of the community to manage current and future economic challenges and changes</w:t>
      </w:r>
      <w:r w:rsidR="006E75BE" w:rsidRPr="006B3A60">
        <w:rPr>
          <w:rFonts w:ascii="Arial" w:hAnsi="Arial" w:cs="Arial"/>
        </w:rPr>
        <w:t>.</w:t>
      </w:r>
      <w:r w:rsidR="004D4ED2">
        <w:rPr>
          <w:rFonts w:ascii="Arial" w:hAnsi="Arial" w:cs="Arial"/>
        </w:rPr>
        <w:t xml:space="preserve"> What will </w:t>
      </w:r>
      <w:r w:rsidR="003A4581">
        <w:rPr>
          <w:rFonts w:ascii="Arial" w:hAnsi="Arial" w:cs="Arial"/>
        </w:rPr>
        <w:t>this</w:t>
      </w:r>
      <w:r w:rsidR="004D4ED2">
        <w:rPr>
          <w:rFonts w:ascii="Arial" w:hAnsi="Arial" w:cs="Arial"/>
        </w:rPr>
        <w:t xml:space="preserve"> project </w:t>
      </w:r>
      <w:r w:rsidR="003A4581">
        <w:rPr>
          <w:rFonts w:ascii="Arial" w:hAnsi="Arial" w:cs="Arial"/>
        </w:rPr>
        <w:t xml:space="preserve">do </w:t>
      </w:r>
      <w:r w:rsidR="004D4ED2">
        <w:rPr>
          <w:rFonts w:ascii="Arial" w:hAnsi="Arial" w:cs="Arial"/>
        </w:rPr>
        <w:t>to help your community’s people, businesses and organisations to deal with the future</w:t>
      </w:r>
      <w:r w:rsidR="003A4581">
        <w:rPr>
          <w:rFonts w:ascii="Arial" w:hAnsi="Arial" w:cs="Arial"/>
        </w:rPr>
        <w:t>?</w:t>
      </w:r>
      <w:r w:rsidR="004D4ED2">
        <w:rPr>
          <w:rFonts w:ascii="Arial" w:hAnsi="Arial" w:cs="Arial"/>
        </w:rPr>
        <w:t xml:space="preserve"> For example</w:t>
      </w:r>
      <w:r w:rsidR="005824C2">
        <w:rPr>
          <w:rFonts w:ascii="Arial" w:hAnsi="Arial" w:cs="Arial"/>
        </w:rPr>
        <w:t>,</w:t>
      </w:r>
      <w:r w:rsidR="004D4ED2">
        <w:rPr>
          <w:rFonts w:ascii="Arial" w:hAnsi="Arial" w:cs="Arial"/>
        </w:rPr>
        <w:t xml:space="preserve"> with drought, increased mechanisation of industries, changing populations, etc. </w:t>
      </w:r>
    </w:p>
    <w:p w14:paraId="6D454FD0" w14:textId="1FBFCE86" w:rsidR="004D4ED2" w:rsidRDefault="004D4ED2" w:rsidP="004D4ED2">
      <w:pPr>
        <w:pStyle w:val="ListParagraph"/>
        <w:numPr>
          <w:ilvl w:val="0"/>
          <w:numId w:val="18"/>
        </w:numPr>
        <w:spacing w:before="40" w:after="120" w:line="240" w:lineRule="auto"/>
        <w:contextualSpacing w:val="0"/>
        <w:rPr>
          <w:rFonts w:ascii="Arial" w:eastAsia="Times New Roman" w:hAnsi="Arial" w:cs="Arial"/>
        </w:rPr>
      </w:pPr>
      <w:r>
        <w:rPr>
          <w:rFonts w:ascii="Arial" w:eastAsia="Times New Roman" w:hAnsi="Arial" w:cs="Arial"/>
        </w:rPr>
        <w:t xml:space="preserve">You do not need to talk about how water recovery impacted your community or the extent of this impact. We know your community has been impacted – that is why it is eligible. </w:t>
      </w:r>
      <w:r w:rsidR="002159ED">
        <w:rPr>
          <w:rFonts w:ascii="Arial" w:eastAsia="Times New Roman" w:hAnsi="Arial" w:cs="Arial"/>
        </w:rPr>
        <w:t>You have a word limit to answer this criteri</w:t>
      </w:r>
      <w:r w:rsidR="002522B8">
        <w:rPr>
          <w:rFonts w:ascii="Arial" w:eastAsia="Times New Roman" w:hAnsi="Arial" w:cs="Arial"/>
        </w:rPr>
        <w:t>on</w:t>
      </w:r>
      <w:r w:rsidR="002159ED">
        <w:rPr>
          <w:rFonts w:ascii="Arial" w:eastAsia="Times New Roman" w:hAnsi="Arial" w:cs="Arial"/>
        </w:rPr>
        <w:t xml:space="preserve"> so we do not advise using it for this purpose</w:t>
      </w:r>
      <w:r>
        <w:rPr>
          <w:rFonts w:ascii="Arial" w:eastAsia="Times New Roman" w:hAnsi="Arial" w:cs="Arial"/>
        </w:rPr>
        <w:t>.</w:t>
      </w:r>
    </w:p>
    <w:p w14:paraId="5A80B3D7" w14:textId="7F71F113" w:rsidR="004D4ED2" w:rsidRPr="004D4ED2" w:rsidRDefault="00816B92" w:rsidP="00B8660F">
      <w:pPr>
        <w:pStyle w:val="ListParagraph"/>
        <w:keepNext/>
        <w:keepLines/>
        <w:numPr>
          <w:ilvl w:val="0"/>
          <w:numId w:val="18"/>
        </w:numPr>
        <w:spacing w:before="40" w:after="120" w:line="240" w:lineRule="auto"/>
        <w:ind w:left="419" w:hanging="357"/>
        <w:contextualSpacing w:val="0"/>
        <w:rPr>
          <w:rFonts w:ascii="Arial" w:eastAsia="Times New Roman" w:hAnsi="Arial" w:cs="Arial"/>
        </w:rPr>
      </w:pPr>
      <w:r>
        <w:rPr>
          <w:rFonts w:ascii="Arial" w:eastAsia="Times New Roman" w:hAnsi="Arial" w:cs="Arial"/>
        </w:rPr>
        <w:lastRenderedPageBreak/>
        <w:t>U</w:t>
      </w:r>
      <w:r w:rsidR="004D4ED2">
        <w:rPr>
          <w:rFonts w:ascii="Arial" w:eastAsia="Times New Roman" w:hAnsi="Arial" w:cs="Arial"/>
        </w:rPr>
        <w:t>se your word limit here to address the selection criteria</w:t>
      </w:r>
      <w:r w:rsidR="00323D7D">
        <w:rPr>
          <w:rFonts w:ascii="Arial" w:eastAsia="Times New Roman" w:hAnsi="Arial" w:cs="Arial"/>
        </w:rPr>
        <w:t xml:space="preserve"> and focus on outcomes</w:t>
      </w:r>
      <w:r w:rsidR="004D4ED2">
        <w:rPr>
          <w:rFonts w:ascii="Arial" w:eastAsia="Times New Roman" w:hAnsi="Arial" w:cs="Arial"/>
        </w:rPr>
        <w:t>. The project plan</w:t>
      </w:r>
      <w:r w:rsidR="006F0E8E">
        <w:rPr>
          <w:rFonts w:ascii="Arial" w:eastAsia="Times New Roman" w:hAnsi="Arial" w:cs="Arial"/>
        </w:rPr>
        <w:t xml:space="preserve"> template</w:t>
      </w:r>
      <w:r w:rsidR="004D4ED2">
        <w:rPr>
          <w:rFonts w:ascii="Arial" w:eastAsia="Times New Roman" w:hAnsi="Arial" w:cs="Arial"/>
        </w:rPr>
        <w:t xml:space="preserve"> will provide more space for you to describe the project details from a project management point of view, to talk about </w:t>
      </w:r>
      <w:r w:rsidR="002159ED">
        <w:rPr>
          <w:rFonts w:ascii="Arial" w:eastAsia="Times New Roman" w:hAnsi="Arial" w:cs="Arial"/>
        </w:rPr>
        <w:t>what it is and how it will work,</w:t>
      </w:r>
      <w:r w:rsidR="003A4581">
        <w:rPr>
          <w:rFonts w:ascii="Arial" w:eastAsia="Times New Roman" w:hAnsi="Arial" w:cs="Arial"/>
        </w:rPr>
        <w:t xml:space="preserve"> to talk about the other benefits of the project</w:t>
      </w:r>
      <w:r w:rsidR="006F0E8E">
        <w:rPr>
          <w:rFonts w:ascii="Arial" w:eastAsia="Times New Roman" w:hAnsi="Arial" w:cs="Arial"/>
        </w:rPr>
        <w:t xml:space="preserve"> and to describe the ‘vision’ for the project</w:t>
      </w:r>
      <w:r w:rsidR="002159ED">
        <w:rPr>
          <w:rFonts w:ascii="Arial" w:eastAsia="Times New Roman" w:hAnsi="Arial" w:cs="Arial"/>
        </w:rPr>
        <w:t>.</w:t>
      </w:r>
      <w:r w:rsidR="006F0E8E">
        <w:rPr>
          <w:rFonts w:ascii="Arial" w:eastAsia="Times New Roman" w:hAnsi="Arial" w:cs="Arial"/>
        </w:rPr>
        <w:t xml:space="preserve"> You can also use the project plan template to provide more information that you may not be able to include in the application form.</w:t>
      </w:r>
      <w:r w:rsidR="004D4ED2">
        <w:rPr>
          <w:rFonts w:ascii="Arial" w:eastAsia="Times New Roman" w:hAnsi="Arial" w:cs="Arial"/>
        </w:rPr>
        <w:t xml:space="preserve"> </w:t>
      </w:r>
    </w:p>
    <w:p w14:paraId="790F261C" w14:textId="3C391705" w:rsidR="006E75BE" w:rsidRPr="00FE5118" w:rsidRDefault="000E6111" w:rsidP="002159ED">
      <w:pPr>
        <w:pStyle w:val="BodyText"/>
        <w:numPr>
          <w:ilvl w:val="0"/>
          <w:numId w:val="18"/>
        </w:numPr>
        <w:spacing w:before="0" w:after="120" w:line="240" w:lineRule="auto"/>
        <w:rPr>
          <w:rFonts w:ascii="Arial" w:hAnsi="Arial" w:cs="Arial"/>
          <w:sz w:val="22"/>
          <w:szCs w:val="22"/>
          <w:lang w:eastAsia="en-US"/>
        </w:rPr>
      </w:pPr>
      <w:r w:rsidRPr="00FE5118">
        <w:rPr>
          <w:rFonts w:ascii="Arial" w:hAnsi="Arial" w:cs="Arial"/>
          <w:sz w:val="22"/>
          <w:szCs w:val="22"/>
          <w:lang w:eastAsia="en-US"/>
        </w:rPr>
        <w:t>When describing an increase in employment within your community, please identify if this is</w:t>
      </w:r>
      <w:r w:rsidR="002159ED">
        <w:rPr>
          <w:rFonts w:ascii="Arial" w:hAnsi="Arial" w:cs="Arial"/>
          <w:sz w:val="22"/>
          <w:szCs w:val="22"/>
          <w:lang w:eastAsia="en-US"/>
        </w:rPr>
        <w:t xml:space="preserve"> due to</w:t>
      </w:r>
      <w:r w:rsidRPr="00FE5118">
        <w:rPr>
          <w:rFonts w:ascii="Arial" w:hAnsi="Arial" w:cs="Arial"/>
          <w:sz w:val="22"/>
          <w:szCs w:val="22"/>
          <w:lang w:eastAsia="en-US"/>
        </w:rPr>
        <w:t>:</w:t>
      </w:r>
      <w:r w:rsidR="008865AE" w:rsidRPr="00FE5118">
        <w:rPr>
          <w:rFonts w:ascii="Arial" w:hAnsi="Arial" w:cs="Arial"/>
          <w:sz w:val="22"/>
          <w:szCs w:val="22"/>
          <w:lang w:eastAsia="en-US"/>
        </w:rPr>
        <w:t xml:space="preserve"> </w:t>
      </w:r>
    </w:p>
    <w:p w14:paraId="01543775" w14:textId="4040F1D2" w:rsidR="008865AE" w:rsidRPr="002159ED" w:rsidRDefault="000E6111" w:rsidP="00B8660F">
      <w:pPr>
        <w:pStyle w:val="ListParagraph"/>
        <w:numPr>
          <w:ilvl w:val="1"/>
          <w:numId w:val="18"/>
        </w:numPr>
        <w:spacing w:before="40" w:after="120" w:line="240" w:lineRule="auto"/>
        <w:ind w:hanging="357"/>
        <w:contextualSpacing w:val="0"/>
        <w:rPr>
          <w:rFonts w:ascii="Arial" w:hAnsi="Arial" w:cs="Arial"/>
        </w:rPr>
      </w:pPr>
      <w:r w:rsidRPr="002159ED">
        <w:rPr>
          <w:rFonts w:ascii="Arial" w:hAnsi="Arial" w:cs="Arial"/>
          <w:b/>
          <w:bCs/>
          <w:i/>
        </w:rPr>
        <w:t>D</w:t>
      </w:r>
      <w:r w:rsidR="008865AE" w:rsidRPr="002159ED">
        <w:rPr>
          <w:rFonts w:ascii="Arial" w:hAnsi="Arial" w:cs="Arial"/>
          <w:b/>
          <w:bCs/>
          <w:i/>
        </w:rPr>
        <w:t>irect</w:t>
      </w:r>
      <w:r w:rsidR="008865AE" w:rsidRPr="002159ED">
        <w:rPr>
          <w:rFonts w:ascii="Arial" w:hAnsi="Arial" w:cs="Arial"/>
          <w:b/>
          <w:bCs/>
        </w:rPr>
        <w:t xml:space="preserve"> jobs</w:t>
      </w:r>
      <w:r w:rsidRPr="002159ED">
        <w:rPr>
          <w:rFonts w:ascii="Arial" w:hAnsi="Arial" w:cs="Arial"/>
        </w:rPr>
        <w:t xml:space="preserve"> </w:t>
      </w:r>
      <w:r w:rsidR="00FE5118" w:rsidRPr="002159ED">
        <w:rPr>
          <w:rFonts w:ascii="Arial" w:hAnsi="Arial" w:cs="Arial"/>
        </w:rPr>
        <w:t>– created</w:t>
      </w:r>
      <w:r w:rsidR="008865AE" w:rsidRPr="002159ED">
        <w:rPr>
          <w:rFonts w:ascii="Arial" w:hAnsi="Arial" w:cs="Arial"/>
        </w:rPr>
        <w:t xml:space="preserve"> as employment impacts of the project itself. For example, new administrative or construction jobs generated during the process of creating</w:t>
      </w:r>
      <w:r w:rsidR="00E44EFF" w:rsidRPr="002159ED">
        <w:rPr>
          <w:rFonts w:ascii="Arial" w:hAnsi="Arial" w:cs="Arial"/>
        </w:rPr>
        <w:t>,</w:t>
      </w:r>
      <w:r w:rsidR="00991CF6" w:rsidRPr="002159ED">
        <w:rPr>
          <w:rFonts w:ascii="Arial" w:hAnsi="Arial" w:cs="Arial"/>
        </w:rPr>
        <w:t xml:space="preserve"> </w:t>
      </w:r>
      <w:r w:rsidR="002159ED">
        <w:rPr>
          <w:rFonts w:ascii="Arial" w:hAnsi="Arial" w:cs="Arial"/>
        </w:rPr>
        <w:t>building or running the project</w:t>
      </w:r>
      <w:r w:rsidRPr="002159ED">
        <w:rPr>
          <w:rFonts w:ascii="Arial" w:hAnsi="Arial" w:cs="Arial"/>
        </w:rPr>
        <w:t>.</w:t>
      </w:r>
    </w:p>
    <w:p w14:paraId="79D37F91" w14:textId="77777777" w:rsidR="002159ED" w:rsidRDefault="000E6111" w:rsidP="00B8660F">
      <w:pPr>
        <w:pStyle w:val="ListParagraph"/>
        <w:numPr>
          <w:ilvl w:val="1"/>
          <w:numId w:val="18"/>
        </w:numPr>
        <w:spacing w:before="40" w:after="120" w:line="240" w:lineRule="auto"/>
        <w:ind w:hanging="357"/>
        <w:contextualSpacing w:val="0"/>
        <w:rPr>
          <w:rFonts w:ascii="Arial" w:hAnsi="Arial" w:cs="Arial"/>
        </w:rPr>
      </w:pPr>
      <w:r w:rsidRPr="002159ED">
        <w:rPr>
          <w:rFonts w:ascii="Arial" w:hAnsi="Arial" w:cs="Arial"/>
          <w:b/>
          <w:bCs/>
          <w:i/>
        </w:rPr>
        <w:t>I</w:t>
      </w:r>
      <w:r w:rsidR="008865AE" w:rsidRPr="002159ED">
        <w:rPr>
          <w:rFonts w:ascii="Arial" w:hAnsi="Arial" w:cs="Arial"/>
          <w:b/>
          <w:bCs/>
          <w:i/>
        </w:rPr>
        <w:t>ndirect</w:t>
      </w:r>
      <w:r w:rsidR="008865AE" w:rsidRPr="002159ED">
        <w:rPr>
          <w:rFonts w:ascii="Arial" w:hAnsi="Arial" w:cs="Arial"/>
          <w:b/>
          <w:bCs/>
        </w:rPr>
        <w:t xml:space="preserve"> jobs</w:t>
      </w:r>
      <w:r w:rsidRPr="002159ED">
        <w:rPr>
          <w:rFonts w:ascii="Arial" w:hAnsi="Arial" w:cs="Arial"/>
        </w:rPr>
        <w:t xml:space="preserve"> –</w:t>
      </w:r>
      <w:r w:rsidR="008865AE" w:rsidRPr="002159ED">
        <w:rPr>
          <w:rFonts w:ascii="Arial" w:hAnsi="Arial" w:cs="Arial"/>
        </w:rPr>
        <w:t xml:space="preserve"> created as employment that is expected to be generated in the community because they are affected by, benefit from or support or service the funded project. For example, new transport,</w:t>
      </w:r>
      <w:r w:rsidR="00EB30EA" w:rsidRPr="002159ED">
        <w:rPr>
          <w:rFonts w:ascii="Arial" w:hAnsi="Arial" w:cs="Arial"/>
        </w:rPr>
        <w:t xml:space="preserve"> </w:t>
      </w:r>
      <w:r w:rsidR="008865AE" w:rsidRPr="002159ED">
        <w:rPr>
          <w:rFonts w:ascii="Arial" w:hAnsi="Arial" w:cs="Arial"/>
        </w:rPr>
        <w:t>trades, retail or food services jobs generated as a result of the project.</w:t>
      </w:r>
      <w:r w:rsidR="002159ED">
        <w:rPr>
          <w:rFonts w:ascii="Arial" w:hAnsi="Arial" w:cs="Arial"/>
        </w:rPr>
        <w:t xml:space="preserve"> </w:t>
      </w:r>
    </w:p>
    <w:p w14:paraId="16E02719" w14:textId="7AB50D7B" w:rsidR="008865AE" w:rsidRPr="002159ED" w:rsidRDefault="0016138D" w:rsidP="00B8660F">
      <w:pPr>
        <w:pStyle w:val="ListParagraph"/>
        <w:numPr>
          <w:ilvl w:val="2"/>
          <w:numId w:val="18"/>
        </w:numPr>
        <w:spacing w:before="40" w:after="120" w:line="240" w:lineRule="auto"/>
        <w:ind w:hanging="357"/>
        <w:contextualSpacing w:val="0"/>
        <w:rPr>
          <w:rFonts w:ascii="Arial" w:hAnsi="Arial" w:cs="Arial"/>
        </w:rPr>
      </w:pPr>
      <w:r w:rsidRPr="0016138D">
        <w:rPr>
          <w:rFonts w:ascii="Arial" w:hAnsi="Arial" w:cs="Arial"/>
          <w:iCs/>
        </w:rPr>
        <w:t>Includes o</w:t>
      </w:r>
      <w:r w:rsidR="002159ED" w:rsidRPr="0016138D">
        <w:rPr>
          <w:rFonts w:ascii="Arial" w:hAnsi="Arial" w:cs="Arial"/>
          <w:iCs/>
        </w:rPr>
        <w:t>ngoing jobs</w:t>
      </w:r>
      <w:r w:rsidR="002159ED">
        <w:rPr>
          <w:rFonts w:ascii="Arial" w:hAnsi="Arial" w:cs="Arial"/>
          <w:b/>
          <w:bCs/>
          <w:i/>
        </w:rPr>
        <w:t xml:space="preserve"> </w:t>
      </w:r>
      <w:r w:rsidR="005824C2" w:rsidRPr="002159ED">
        <w:rPr>
          <w:rFonts w:ascii="Arial" w:hAnsi="Arial" w:cs="Arial"/>
        </w:rPr>
        <w:t>–</w:t>
      </w:r>
      <w:r w:rsidR="002159ED">
        <w:rPr>
          <w:rFonts w:ascii="Arial" w:hAnsi="Arial" w:cs="Arial"/>
        </w:rPr>
        <w:t xml:space="preserve"> those (both direct and indirect) that will continue after the project has ended and/or that will be created in the future as a result of the project. </w:t>
      </w:r>
    </w:p>
    <w:p w14:paraId="01509824" w14:textId="1BB9C528" w:rsidR="00640FDE" w:rsidRPr="00FE5118" w:rsidRDefault="000E6111" w:rsidP="00B74584">
      <w:pPr>
        <w:pStyle w:val="BodyText"/>
        <w:pBdr>
          <w:top w:val="single" w:sz="12" w:space="1" w:color="auto"/>
          <w:left w:val="single" w:sz="12" w:space="4" w:color="auto"/>
          <w:bottom w:val="single" w:sz="12" w:space="1" w:color="auto"/>
          <w:right w:val="single" w:sz="12" w:space="4" w:color="auto"/>
        </w:pBdr>
        <w:spacing w:before="100" w:beforeAutospacing="1" w:after="100" w:afterAutospacing="1" w:line="240" w:lineRule="auto"/>
        <w:rPr>
          <w:rFonts w:ascii="Arial" w:hAnsi="Arial" w:cs="Arial"/>
          <w:i/>
          <w:iCs/>
          <w:sz w:val="22"/>
          <w:szCs w:val="22"/>
          <w:lang w:eastAsia="en-US"/>
        </w:rPr>
      </w:pPr>
      <w:r w:rsidRPr="00FE5118">
        <w:rPr>
          <w:rFonts w:ascii="Arial" w:hAnsi="Arial" w:cs="Arial"/>
          <w:i/>
          <w:iCs/>
          <w:sz w:val="22"/>
          <w:szCs w:val="22"/>
          <w:lang w:eastAsia="en-US"/>
        </w:rPr>
        <w:t xml:space="preserve">Applications that outline </w:t>
      </w:r>
      <w:r w:rsidRPr="00FE5118">
        <w:rPr>
          <w:rFonts w:ascii="Arial" w:hAnsi="Arial" w:cs="Arial"/>
          <w:i/>
          <w:iCs/>
          <w:sz w:val="22"/>
          <w:szCs w:val="22"/>
          <w:u w:val="single"/>
          <w:lang w:eastAsia="en-US"/>
        </w:rPr>
        <w:t xml:space="preserve">measurable outputs </w:t>
      </w:r>
      <w:r w:rsidRPr="00FE5118">
        <w:rPr>
          <w:rFonts w:ascii="Arial" w:hAnsi="Arial" w:cs="Arial"/>
          <w:i/>
          <w:iCs/>
          <w:sz w:val="22"/>
          <w:szCs w:val="22"/>
          <w:lang w:eastAsia="en-US"/>
        </w:rPr>
        <w:t>of the proposed project, such as the number of jobs</w:t>
      </w:r>
      <w:r w:rsidR="006E75BE" w:rsidRPr="00FE5118">
        <w:rPr>
          <w:rFonts w:ascii="Arial" w:hAnsi="Arial" w:cs="Arial"/>
          <w:i/>
          <w:iCs/>
          <w:sz w:val="22"/>
          <w:szCs w:val="22"/>
          <w:lang w:eastAsia="en-US"/>
        </w:rPr>
        <w:t xml:space="preserve"> that will be</w:t>
      </w:r>
      <w:r w:rsidRPr="00FE5118">
        <w:rPr>
          <w:rFonts w:ascii="Arial" w:hAnsi="Arial" w:cs="Arial"/>
          <w:i/>
          <w:iCs/>
          <w:sz w:val="22"/>
          <w:szCs w:val="22"/>
          <w:lang w:eastAsia="en-US"/>
        </w:rPr>
        <w:t xml:space="preserve"> created, will be highly regarded.</w:t>
      </w:r>
    </w:p>
    <w:p w14:paraId="25D897EB" w14:textId="7B011E2D" w:rsidR="000E6111" w:rsidRPr="00D61E41" w:rsidRDefault="00323D7D" w:rsidP="00D61E41">
      <w:pPr>
        <w:pStyle w:val="BodyText"/>
        <w:numPr>
          <w:ilvl w:val="0"/>
          <w:numId w:val="18"/>
        </w:numPr>
        <w:spacing w:before="0" w:after="120" w:line="240" w:lineRule="auto"/>
        <w:rPr>
          <w:rFonts w:ascii="Arial" w:hAnsi="Arial" w:cs="Arial"/>
          <w:sz w:val="22"/>
          <w:szCs w:val="22"/>
          <w:lang w:eastAsia="en-US"/>
        </w:rPr>
      </w:pPr>
      <w:r w:rsidRPr="00D61E41">
        <w:rPr>
          <w:rFonts w:ascii="Arial" w:hAnsi="Arial" w:cs="Arial"/>
          <w:sz w:val="22"/>
          <w:szCs w:val="22"/>
          <w:lang w:eastAsia="en-US"/>
        </w:rPr>
        <w:t>Please</w:t>
      </w:r>
      <w:r w:rsidR="008865AE" w:rsidRPr="00D61E41">
        <w:rPr>
          <w:rFonts w:ascii="Arial" w:hAnsi="Arial" w:cs="Arial"/>
          <w:sz w:val="22"/>
          <w:szCs w:val="22"/>
          <w:lang w:eastAsia="en-US"/>
        </w:rPr>
        <w:t xml:space="preserve"> provide some evidence to support </w:t>
      </w:r>
      <w:r w:rsidRPr="00D61E41">
        <w:rPr>
          <w:rFonts w:ascii="Arial" w:hAnsi="Arial" w:cs="Arial"/>
          <w:sz w:val="22"/>
          <w:szCs w:val="22"/>
          <w:lang w:eastAsia="en-US"/>
        </w:rPr>
        <w:t>employment</w:t>
      </w:r>
      <w:r w:rsidR="008865AE" w:rsidRPr="00D61E41">
        <w:rPr>
          <w:rFonts w:ascii="Arial" w:hAnsi="Arial" w:cs="Arial"/>
          <w:sz w:val="22"/>
          <w:szCs w:val="22"/>
          <w:lang w:eastAsia="en-US"/>
        </w:rPr>
        <w:t xml:space="preserve"> claims, for example</w:t>
      </w:r>
      <w:r w:rsidR="005824C2">
        <w:rPr>
          <w:rFonts w:ascii="Arial" w:hAnsi="Arial" w:cs="Arial"/>
          <w:sz w:val="22"/>
          <w:szCs w:val="22"/>
          <w:lang w:eastAsia="en-US"/>
        </w:rPr>
        <w:t>,</w:t>
      </w:r>
      <w:r w:rsidR="008865AE" w:rsidRPr="00D61E41">
        <w:rPr>
          <w:rFonts w:ascii="Arial" w:hAnsi="Arial" w:cs="Arial"/>
          <w:sz w:val="22"/>
          <w:szCs w:val="22"/>
          <w:lang w:eastAsia="en-US"/>
        </w:rPr>
        <w:t xml:space="preserve"> a statement</w:t>
      </w:r>
      <w:r w:rsidRPr="00D61E41">
        <w:rPr>
          <w:rFonts w:ascii="Arial" w:hAnsi="Arial" w:cs="Arial"/>
          <w:sz w:val="22"/>
          <w:szCs w:val="22"/>
          <w:lang w:eastAsia="en-US"/>
        </w:rPr>
        <w:t xml:space="preserve"> or data</w:t>
      </w:r>
      <w:r w:rsidR="008865AE" w:rsidRPr="00D61E41">
        <w:rPr>
          <w:rFonts w:ascii="Arial" w:hAnsi="Arial" w:cs="Arial"/>
          <w:sz w:val="22"/>
          <w:szCs w:val="22"/>
          <w:lang w:eastAsia="en-US"/>
        </w:rPr>
        <w:t xml:space="preserve"> </w:t>
      </w:r>
      <w:r w:rsidR="00491A3E" w:rsidRPr="00D61E41">
        <w:rPr>
          <w:rFonts w:ascii="Arial" w:hAnsi="Arial" w:cs="Arial"/>
          <w:sz w:val="22"/>
          <w:szCs w:val="22"/>
          <w:lang w:eastAsia="en-US"/>
        </w:rPr>
        <w:t>substantiating</w:t>
      </w:r>
      <w:r w:rsidR="008865AE" w:rsidRPr="00D61E41">
        <w:rPr>
          <w:rFonts w:ascii="Arial" w:hAnsi="Arial" w:cs="Arial"/>
          <w:sz w:val="22"/>
          <w:szCs w:val="22"/>
          <w:lang w:eastAsia="en-US"/>
        </w:rPr>
        <w:t xml:space="preserve"> the basis of your job estimates.</w:t>
      </w:r>
      <w:r w:rsidRPr="00D61E41">
        <w:rPr>
          <w:rFonts w:ascii="Arial" w:hAnsi="Arial" w:cs="Arial"/>
          <w:sz w:val="22"/>
          <w:szCs w:val="22"/>
          <w:lang w:eastAsia="en-US"/>
        </w:rPr>
        <w:t xml:space="preserve"> You can provide a link to online material but please note the selection panel is only obligated to consider </w:t>
      </w:r>
      <w:r w:rsidR="00D61E41" w:rsidRPr="00D61E41">
        <w:rPr>
          <w:rFonts w:ascii="Arial" w:hAnsi="Arial" w:cs="Arial"/>
          <w:sz w:val="22"/>
          <w:szCs w:val="22"/>
          <w:lang w:eastAsia="en-US"/>
        </w:rPr>
        <w:t>the content of the application form and will probably not have the time to consider other material.</w:t>
      </w:r>
      <w:r w:rsidR="008865AE" w:rsidRPr="00D61E41">
        <w:rPr>
          <w:rFonts w:ascii="Arial" w:hAnsi="Arial" w:cs="Arial"/>
          <w:sz w:val="22"/>
          <w:szCs w:val="22"/>
          <w:lang w:eastAsia="en-US"/>
        </w:rPr>
        <w:t xml:space="preserve"> </w:t>
      </w:r>
    </w:p>
    <w:p w14:paraId="6645B678" w14:textId="0E552D1E" w:rsidR="00640FDE" w:rsidRPr="00852553" w:rsidRDefault="000E6111" w:rsidP="00327009">
      <w:pPr>
        <w:pStyle w:val="BodyText"/>
        <w:keepNext/>
        <w:spacing w:before="100" w:beforeAutospacing="1" w:after="100" w:afterAutospacing="1" w:line="240" w:lineRule="auto"/>
        <w:rPr>
          <w:rFonts w:ascii="Arial" w:hAnsi="Arial" w:cs="Arial"/>
          <w:b/>
          <w:bCs/>
          <w:color w:val="264F90"/>
          <w:sz w:val="22"/>
          <w:szCs w:val="22"/>
          <w:lang w:eastAsia="en-US"/>
        </w:rPr>
      </w:pPr>
      <w:r w:rsidRPr="00852553">
        <w:rPr>
          <w:rFonts w:ascii="Arial" w:hAnsi="Arial" w:cs="Arial"/>
          <w:b/>
          <w:bCs/>
          <w:color w:val="264F90"/>
          <w:sz w:val="22"/>
          <w:szCs w:val="22"/>
          <w:lang w:eastAsia="en-US"/>
        </w:rPr>
        <w:t>How specific do I need to be in relation to demonstrating economic benefits?</w:t>
      </w:r>
    </w:p>
    <w:p w14:paraId="59AF663F" w14:textId="38F2520F" w:rsidR="006E75BE" w:rsidRPr="00D61E41" w:rsidRDefault="000E6111" w:rsidP="00D61E41">
      <w:pPr>
        <w:pStyle w:val="BodyText"/>
        <w:numPr>
          <w:ilvl w:val="0"/>
          <w:numId w:val="18"/>
        </w:numPr>
        <w:spacing w:before="0" w:after="120" w:line="240" w:lineRule="auto"/>
        <w:rPr>
          <w:rFonts w:ascii="Arial" w:hAnsi="Arial" w:cs="Arial"/>
          <w:sz w:val="22"/>
          <w:szCs w:val="22"/>
          <w:lang w:eastAsia="en-US"/>
        </w:rPr>
      </w:pPr>
      <w:r w:rsidRPr="00D61E41">
        <w:rPr>
          <w:rFonts w:ascii="Arial" w:hAnsi="Arial" w:cs="Arial"/>
          <w:sz w:val="22"/>
          <w:szCs w:val="22"/>
          <w:lang w:eastAsia="en-US"/>
        </w:rPr>
        <w:t>Applicants are strongly encouraged to provide realistic</w:t>
      </w:r>
      <w:r w:rsidR="006E75BE" w:rsidRPr="00D61E41">
        <w:rPr>
          <w:rFonts w:ascii="Arial" w:hAnsi="Arial" w:cs="Arial"/>
          <w:sz w:val="22"/>
          <w:szCs w:val="22"/>
          <w:lang w:eastAsia="en-US"/>
        </w:rPr>
        <w:t>,</w:t>
      </w:r>
      <w:r w:rsidRPr="00D61E41">
        <w:rPr>
          <w:rFonts w:ascii="Arial" w:hAnsi="Arial" w:cs="Arial"/>
          <w:sz w:val="22"/>
          <w:szCs w:val="22"/>
          <w:lang w:eastAsia="en-US"/>
        </w:rPr>
        <w:t xml:space="preserve"> and if possible, measurable</w:t>
      </w:r>
      <w:r w:rsidR="00640FDE" w:rsidRPr="00D61E41">
        <w:rPr>
          <w:rFonts w:ascii="Arial" w:hAnsi="Arial" w:cs="Arial"/>
          <w:sz w:val="22"/>
          <w:szCs w:val="22"/>
          <w:lang w:eastAsia="en-US"/>
        </w:rPr>
        <w:t xml:space="preserve"> analysis of how the project will increase economic activity in their community. </w:t>
      </w:r>
    </w:p>
    <w:p w14:paraId="2895C5A4" w14:textId="168ABA9B" w:rsidR="00640FDE" w:rsidRPr="00D61E41" w:rsidRDefault="00640FDE" w:rsidP="00D61E41">
      <w:pPr>
        <w:pStyle w:val="BodyText"/>
        <w:numPr>
          <w:ilvl w:val="0"/>
          <w:numId w:val="18"/>
        </w:numPr>
        <w:spacing w:before="0" w:after="120" w:line="240" w:lineRule="auto"/>
        <w:rPr>
          <w:rFonts w:ascii="Arial" w:hAnsi="Arial" w:cs="Arial"/>
          <w:sz w:val="22"/>
          <w:szCs w:val="22"/>
          <w:lang w:eastAsia="en-US"/>
        </w:rPr>
      </w:pPr>
      <w:r w:rsidRPr="00D61E41">
        <w:rPr>
          <w:rFonts w:ascii="Arial" w:hAnsi="Arial" w:cs="Arial"/>
          <w:sz w:val="22"/>
          <w:szCs w:val="22"/>
          <w:lang w:eastAsia="en-US"/>
        </w:rPr>
        <w:t xml:space="preserve">The more analysis </w:t>
      </w:r>
      <w:r w:rsidR="006E75BE" w:rsidRPr="00D61E41">
        <w:rPr>
          <w:rFonts w:ascii="Arial" w:hAnsi="Arial" w:cs="Arial"/>
          <w:sz w:val="22"/>
          <w:szCs w:val="22"/>
          <w:lang w:eastAsia="en-US"/>
        </w:rPr>
        <w:t>on the economic benefits of their project applicants</w:t>
      </w:r>
      <w:r w:rsidRPr="00D61E41">
        <w:rPr>
          <w:rFonts w:ascii="Arial" w:hAnsi="Arial" w:cs="Arial"/>
          <w:sz w:val="22"/>
          <w:szCs w:val="22"/>
          <w:lang w:eastAsia="en-US"/>
        </w:rPr>
        <w:t xml:space="preserve"> can provide</w:t>
      </w:r>
      <w:r w:rsidR="00D61E41">
        <w:rPr>
          <w:rFonts w:ascii="Arial" w:hAnsi="Arial" w:cs="Arial"/>
          <w:sz w:val="22"/>
          <w:szCs w:val="22"/>
          <w:lang w:eastAsia="en-US"/>
        </w:rPr>
        <w:t xml:space="preserve"> within the word limit,</w:t>
      </w:r>
      <w:r w:rsidRPr="00D61E41">
        <w:rPr>
          <w:rFonts w:ascii="Arial" w:hAnsi="Arial" w:cs="Arial"/>
          <w:sz w:val="22"/>
          <w:szCs w:val="22"/>
          <w:lang w:eastAsia="en-US"/>
        </w:rPr>
        <w:t xml:space="preserve"> the better</w:t>
      </w:r>
      <w:r w:rsidR="006E75BE" w:rsidRPr="00D61E41">
        <w:rPr>
          <w:rFonts w:ascii="Arial" w:hAnsi="Arial" w:cs="Arial"/>
          <w:sz w:val="22"/>
          <w:szCs w:val="22"/>
          <w:lang w:eastAsia="en-US"/>
        </w:rPr>
        <w:t>.</w:t>
      </w:r>
      <w:r w:rsidRPr="00D61E41">
        <w:rPr>
          <w:rFonts w:ascii="Arial" w:hAnsi="Arial" w:cs="Arial"/>
          <w:sz w:val="22"/>
          <w:szCs w:val="22"/>
          <w:lang w:eastAsia="en-US"/>
        </w:rPr>
        <w:t xml:space="preserve"> </w:t>
      </w:r>
      <w:r w:rsidR="006E75BE" w:rsidRPr="00D61E41">
        <w:rPr>
          <w:rFonts w:ascii="Arial" w:hAnsi="Arial" w:cs="Arial"/>
          <w:sz w:val="22"/>
          <w:szCs w:val="22"/>
          <w:lang w:eastAsia="en-US"/>
        </w:rPr>
        <w:t xml:space="preserve">Those applications that thoroughly address the </w:t>
      </w:r>
      <w:r w:rsidRPr="00D61E41">
        <w:rPr>
          <w:rFonts w:ascii="Arial" w:hAnsi="Arial" w:cs="Arial"/>
          <w:sz w:val="22"/>
          <w:szCs w:val="22"/>
          <w:lang w:eastAsia="en-US"/>
        </w:rPr>
        <w:t xml:space="preserve">economic benefits </w:t>
      </w:r>
      <w:r w:rsidR="006E75BE" w:rsidRPr="00D61E41">
        <w:rPr>
          <w:rFonts w:ascii="Arial" w:hAnsi="Arial" w:cs="Arial"/>
          <w:sz w:val="22"/>
          <w:szCs w:val="22"/>
          <w:lang w:eastAsia="en-US"/>
        </w:rPr>
        <w:t>of their project will be looked upon favourably by the assessment panel</w:t>
      </w:r>
      <w:r w:rsidRPr="00D61E41">
        <w:rPr>
          <w:rFonts w:ascii="Arial" w:hAnsi="Arial" w:cs="Arial"/>
          <w:sz w:val="22"/>
          <w:szCs w:val="22"/>
          <w:lang w:eastAsia="en-US"/>
        </w:rPr>
        <w:t xml:space="preserve"> in a </w:t>
      </w:r>
      <w:r w:rsidR="006E75BE" w:rsidRPr="00D61E41">
        <w:rPr>
          <w:rFonts w:ascii="Arial" w:hAnsi="Arial" w:cs="Arial"/>
          <w:sz w:val="22"/>
          <w:szCs w:val="22"/>
          <w:lang w:eastAsia="en-US"/>
        </w:rPr>
        <w:t xml:space="preserve">highly </w:t>
      </w:r>
      <w:r w:rsidRPr="00D61E41">
        <w:rPr>
          <w:rFonts w:ascii="Arial" w:hAnsi="Arial" w:cs="Arial"/>
          <w:sz w:val="22"/>
          <w:szCs w:val="22"/>
          <w:lang w:eastAsia="en-US"/>
        </w:rPr>
        <w:t>competitive process.</w:t>
      </w:r>
    </w:p>
    <w:p w14:paraId="77F9D581" w14:textId="24032B03" w:rsidR="000E6111" w:rsidRPr="00FE5118" w:rsidRDefault="000E6111" w:rsidP="00F47581">
      <w:pPr>
        <w:pStyle w:val="BodyText"/>
        <w:keepNext/>
        <w:spacing w:before="100" w:beforeAutospacing="1" w:after="100" w:afterAutospacing="1" w:line="240" w:lineRule="auto"/>
        <w:rPr>
          <w:rFonts w:ascii="Arial" w:hAnsi="Arial" w:cs="Arial"/>
          <w:b/>
          <w:bCs/>
          <w:color w:val="264F90"/>
          <w:sz w:val="22"/>
          <w:szCs w:val="22"/>
          <w:lang w:eastAsia="en-US"/>
        </w:rPr>
      </w:pPr>
      <w:r w:rsidRPr="00FE5118">
        <w:rPr>
          <w:rFonts w:ascii="Arial" w:hAnsi="Arial" w:cs="Arial"/>
          <w:b/>
          <w:bCs/>
          <w:color w:val="264F90"/>
          <w:sz w:val="22"/>
          <w:szCs w:val="22"/>
          <w:lang w:eastAsia="en-US"/>
        </w:rPr>
        <w:t>How do I calculate the increase in job numbers?</w:t>
      </w:r>
    </w:p>
    <w:p w14:paraId="72B3F1F8" w14:textId="55B9BB2D" w:rsidR="000E6111" w:rsidRPr="00D61E41" w:rsidRDefault="000E6111" w:rsidP="00D61E41">
      <w:pPr>
        <w:pStyle w:val="BodyText"/>
        <w:numPr>
          <w:ilvl w:val="0"/>
          <w:numId w:val="18"/>
        </w:numPr>
        <w:spacing w:before="0" w:after="120" w:line="240" w:lineRule="auto"/>
        <w:rPr>
          <w:rFonts w:ascii="Arial" w:hAnsi="Arial" w:cs="Arial"/>
          <w:sz w:val="22"/>
          <w:szCs w:val="22"/>
          <w:lang w:eastAsia="en-US"/>
        </w:rPr>
      </w:pPr>
      <w:r w:rsidRPr="00D61E41">
        <w:rPr>
          <w:rFonts w:ascii="Arial" w:hAnsi="Arial" w:cs="Arial"/>
          <w:sz w:val="22"/>
          <w:szCs w:val="22"/>
          <w:lang w:eastAsia="en-US"/>
        </w:rPr>
        <w:t>Job numbers are expressed in terms of full</w:t>
      </w:r>
      <w:r w:rsidR="00FE5118" w:rsidRPr="00D61E41">
        <w:rPr>
          <w:rFonts w:ascii="Arial" w:hAnsi="Arial" w:cs="Arial"/>
          <w:sz w:val="22"/>
          <w:szCs w:val="22"/>
          <w:lang w:eastAsia="en-US"/>
        </w:rPr>
        <w:t>-</w:t>
      </w:r>
      <w:r w:rsidRPr="00D61E41">
        <w:rPr>
          <w:rFonts w:ascii="Arial" w:hAnsi="Arial" w:cs="Arial"/>
          <w:sz w:val="22"/>
          <w:szCs w:val="22"/>
          <w:lang w:eastAsia="en-US"/>
        </w:rPr>
        <w:t xml:space="preserve">time equivalent (FTE) jobs. </w:t>
      </w:r>
      <w:r w:rsidR="00FE5118" w:rsidRPr="00D61E41">
        <w:rPr>
          <w:rFonts w:ascii="Arial" w:hAnsi="Arial" w:cs="Arial"/>
          <w:sz w:val="22"/>
          <w:szCs w:val="22"/>
          <w:lang w:eastAsia="en-US"/>
        </w:rPr>
        <w:t>An</w:t>
      </w:r>
      <w:r w:rsidRPr="00D61E41">
        <w:rPr>
          <w:rFonts w:ascii="Arial" w:hAnsi="Arial" w:cs="Arial"/>
          <w:sz w:val="22"/>
          <w:szCs w:val="22"/>
          <w:lang w:eastAsia="en-US"/>
        </w:rPr>
        <w:t xml:space="preserve"> FTE job is not a head count. It refers to the number of hours of work undertaken compared to that typically undertaken by a </w:t>
      </w:r>
      <w:r w:rsidR="00FE5118" w:rsidRPr="00D61E41">
        <w:rPr>
          <w:rFonts w:ascii="Arial" w:hAnsi="Arial" w:cs="Arial"/>
          <w:sz w:val="22"/>
          <w:szCs w:val="22"/>
          <w:lang w:eastAsia="en-US"/>
        </w:rPr>
        <w:t>full-time</w:t>
      </w:r>
      <w:r w:rsidRPr="00D61E41">
        <w:rPr>
          <w:rFonts w:ascii="Arial" w:hAnsi="Arial" w:cs="Arial"/>
          <w:sz w:val="22"/>
          <w:szCs w:val="22"/>
          <w:lang w:eastAsia="en-US"/>
        </w:rPr>
        <w:t xml:space="preserve"> employee. </w:t>
      </w:r>
    </w:p>
    <w:p w14:paraId="7C56A7EF" w14:textId="77777777" w:rsidR="000E6111" w:rsidRPr="00D61E41" w:rsidRDefault="000E6111" w:rsidP="00D61E41">
      <w:pPr>
        <w:pStyle w:val="ListParagraph"/>
        <w:numPr>
          <w:ilvl w:val="1"/>
          <w:numId w:val="18"/>
        </w:numPr>
        <w:spacing w:before="40" w:after="120" w:line="240" w:lineRule="auto"/>
        <w:contextualSpacing w:val="0"/>
        <w:rPr>
          <w:rFonts w:ascii="Arial" w:hAnsi="Arial" w:cs="Arial"/>
        </w:rPr>
      </w:pPr>
      <w:r w:rsidRPr="00D61E41">
        <w:rPr>
          <w:rFonts w:ascii="Arial" w:hAnsi="Arial" w:cs="Arial"/>
        </w:rPr>
        <w:t xml:space="preserve">for example, if a full-time worker works 40 hours per week, a person working 20 hours per week is 0.5 FTE for that week. </w:t>
      </w:r>
    </w:p>
    <w:p w14:paraId="7EF6C221" w14:textId="77777777" w:rsidR="000E6111" w:rsidRPr="0016138D" w:rsidRDefault="000E6111" w:rsidP="00B8660F">
      <w:pPr>
        <w:pStyle w:val="BodyText"/>
        <w:keepNext/>
        <w:keepLines/>
        <w:spacing w:before="100" w:beforeAutospacing="1" w:after="100" w:afterAutospacing="1" w:line="240" w:lineRule="auto"/>
        <w:rPr>
          <w:rFonts w:ascii="Arial" w:hAnsi="Arial" w:cs="Arial"/>
          <w:b/>
          <w:bCs/>
          <w:color w:val="264F90"/>
          <w:sz w:val="22"/>
          <w:szCs w:val="22"/>
          <w:lang w:eastAsia="en-US"/>
        </w:rPr>
      </w:pPr>
      <w:r w:rsidRPr="0016138D">
        <w:rPr>
          <w:rFonts w:ascii="Arial" w:hAnsi="Arial" w:cs="Arial"/>
          <w:b/>
          <w:bCs/>
          <w:color w:val="264F90"/>
          <w:sz w:val="22"/>
          <w:szCs w:val="22"/>
          <w:lang w:eastAsia="en-US"/>
        </w:rPr>
        <w:lastRenderedPageBreak/>
        <w:t>When preparing your response, please consider the following:</w:t>
      </w:r>
    </w:p>
    <w:p w14:paraId="5B8275EE" w14:textId="56865A2B" w:rsidR="000E6111" w:rsidRPr="00852553" w:rsidRDefault="00640FDE" w:rsidP="00B8660F">
      <w:pPr>
        <w:pStyle w:val="BodyText"/>
        <w:keepNext/>
        <w:keepLines/>
        <w:spacing w:before="0" w:after="120" w:line="240" w:lineRule="auto"/>
        <w:rPr>
          <w:rFonts w:ascii="Arial" w:hAnsi="Arial" w:cs="Arial"/>
          <w:b/>
          <w:sz w:val="22"/>
          <w:szCs w:val="22"/>
        </w:rPr>
      </w:pPr>
      <w:r w:rsidRPr="00852553">
        <w:rPr>
          <w:rFonts w:ascii="Arial" w:hAnsi="Arial" w:cs="Arial"/>
          <w:b/>
          <w:sz w:val="22"/>
          <w:szCs w:val="22"/>
        </w:rPr>
        <w:t>T</w:t>
      </w:r>
      <w:r w:rsidR="000E6111" w:rsidRPr="00852553">
        <w:rPr>
          <w:rFonts w:ascii="Arial" w:hAnsi="Arial" w:cs="Arial"/>
          <w:b/>
          <w:sz w:val="22"/>
          <w:szCs w:val="22"/>
        </w:rPr>
        <w:t xml:space="preserve">he employment impacts reported </w:t>
      </w:r>
      <w:r w:rsidR="000E6111" w:rsidRPr="0016138D">
        <w:rPr>
          <w:rFonts w:ascii="Arial" w:hAnsi="Arial" w:cs="Arial"/>
          <w:b/>
          <w:i/>
          <w:iCs/>
          <w:sz w:val="22"/>
          <w:szCs w:val="22"/>
        </w:rPr>
        <w:t>should</w:t>
      </w:r>
      <w:r w:rsidR="000E6111" w:rsidRPr="00852553">
        <w:rPr>
          <w:rFonts w:ascii="Arial" w:hAnsi="Arial" w:cs="Arial"/>
          <w:b/>
          <w:sz w:val="22"/>
          <w:szCs w:val="22"/>
        </w:rPr>
        <w:t xml:space="preserve"> </w:t>
      </w:r>
      <w:r w:rsidR="0016138D">
        <w:rPr>
          <w:rFonts w:ascii="Arial" w:hAnsi="Arial" w:cs="Arial"/>
          <w:b/>
          <w:sz w:val="22"/>
          <w:szCs w:val="22"/>
        </w:rPr>
        <w:t xml:space="preserve">primarily </w:t>
      </w:r>
      <w:r w:rsidR="000E6111" w:rsidRPr="00852553">
        <w:rPr>
          <w:rFonts w:ascii="Arial" w:hAnsi="Arial" w:cs="Arial"/>
          <w:b/>
          <w:sz w:val="22"/>
          <w:szCs w:val="22"/>
        </w:rPr>
        <w:t>be for new/additional jobs created by the project</w:t>
      </w:r>
    </w:p>
    <w:p w14:paraId="266F5201" w14:textId="2D9F6D36" w:rsidR="000E6111" w:rsidRPr="0016138D" w:rsidRDefault="000E6111" w:rsidP="00B8660F">
      <w:pPr>
        <w:pStyle w:val="BodyText"/>
        <w:keepNext/>
        <w:keepLines/>
        <w:numPr>
          <w:ilvl w:val="0"/>
          <w:numId w:val="18"/>
        </w:numPr>
        <w:spacing w:before="40" w:after="120" w:line="240" w:lineRule="auto"/>
        <w:ind w:left="419" w:hanging="357"/>
        <w:rPr>
          <w:rFonts w:ascii="Arial" w:hAnsi="Arial" w:cs="Arial"/>
          <w:sz w:val="22"/>
          <w:szCs w:val="22"/>
          <w:lang w:eastAsia="en-US"/>
        </w:rPr>
      </w:pPr>
      <w:r w:rsidRPr="0016138D">
        <w:rPr>
          <w:rFonts w:ascii="Arial" w:hAnsi="Arial" w:cs="Arial"/>
          <w:sz w:val="22"/>
          <w:szCs w:val="22"/>
          <w:lang w:eastAsia="en-US"/>
        </w:rPr>
        <w:t xml:space="preserve">Note, that if the jobs generated are to be filled by shifting existing employees onto the project regardless of whether they are working in your organisation or in other organisations that are benefitting from, or are affected by the project, you cannot report additional (or ‘net’) job numbers. This is because there is no overall employment gain being generated. </w:t>
      </w:r>
    </w:p>
    <w:p w14:paraId="17A9C4CF" w14:textId="7B3E0433" w:rsidR="000E6111" w:rsidRDefault="000E6111" w:rsidP="0016138D">
      <w:pPr>
        <w:pStyle w:val="BodyText"/>
        <w:numPr>
          <w:ilvl w:val="0"/>
          <w:numId w:val="18"/>
        </w:numPr>
        <w:spacing w:before="0" w:after="120" w:line="240" w:lineRule="auto"/>
        <w:rPr>
          <w:rFonts w:ascii="Arial" w:hAnsi="Arial" w:cs="Arial"/>
          <w:sz w:val="22"/>
          <w:szCs w:val="22"/>
          <w:lang w:eastAsia="en-US"/>
        </w:rPr>
      </w:pPr>
      <w:r w:rsidRPr="0016138D">
        <w:rPr>
          <w:rFonts w:ascii="Arial" w:hAnsi="Arial" w:cs="Arial"/>
          <w:sz w:val="22"/>
          <w:szCs w:val="22"/>
          <w:lang w:eastAsia="en-US"/>
        </w:rPr>
        <w:t>The combination of direct and indirect additional job impacts gives the total ‘net’ employment impact of the project in the area affected.</w:t>
      </w:r>
    </w:p>
    <w:p w14:paraId="15341DE7" w14:textId="5106D9D0" w:rsidR="0016138D" w:rsidRPr="0016138D" w:rsidRDefault="0016138D" w:rsidP="0016138D">
      <w:pPr>
        <w:pStyle w:val="BodyText"/>
        <w:numPr>
          <w:ilvl w:val="0"/>
          <w:numId w:val="18"/>
        </w:numPr>
        <w:spacing w:before="0" w:after="120" w:line="240" w:lineRule="auto"/>
        <w:rPr>
          <w:rFonts w:ascii="Arial" w:hAnsi="Arial" w:cs="Arial"/>
          <w:sz w:val="22"/>
          <w:szCs w:val="22"/>
          <w:lang w:eastAsia="en-US"/>
        </w:rPr>
      </w:pPr>
      <w:r>
        <w:rPr>
          <w:rFonts w:ascii="Arial" w:hAnsi="Arial" w:cs="Arial"/>
          <w:sz w:val="22"/>
          <w:szCs w:val="22"/>
          <w:lang w:eastAsia="en-US"/>
        </w:rPr>
        <w:t>If there are no net increases but jobs that would otherwise disappear are going to be retained in the community, please make this clear.</w:t>
      </w:r>
    </w:p>
    <w:p w14:paraId="66F007DF" w14:textId="1B408BF6" w:rsidR="000E6111" w:rsidRPr="00852553" w:rsidRDefault="00640FDE" w:rsidP="00FE5118">
      <w:pPr>
        <w:pStyle w:val="BodyText"/>
        <w:spacing w:before="0" w:after="120" w:line="240" w:lineRule="auto"/>
        <w:rPr>
          <w:rFonts w:ascii="Arial" w:hAnsi="Arial" w:cs="Arial"/>
          <w:sz w:val="22"/>
          <w:szCs w:val="22"/>
        </w:rPr>
      </w:pPr>
      <w:r w:rsidRPr="00852553">
        <w:rPr>
          <w:rFonts w:ascii="Arial" w:hAnsi="Arial" w:cs="Arial"/>
          <w:b/>
          <w:sz w:val="22"/>
          <w:szCs w:val="22"/>
        </w:rPr>
        <w:t>I</w:t>
      </w:r>
      <w:r w:rsidR="000E6111" w:rsidRPr="00852553">
        <w:rPr>
          <w:rFonts w:ascii="Arial" w:hAnsi="Arial" w:cs="Arial"/>
          <w:b/>
          <w:sz w:val="22"/>
          <w:szCs w:val="22"/>
        </w:rPr>
        <w:t>nformation about employment impacts should include some estimation of the expected duration of the employment</w:t>
      </w:r>
      <w:r w:rsidR="000E6111" w:rsidRPr="00852553">
        <w:rPr>
          <w:rFonts w:ascii="Arial" w:hAnsi="Arial" w:cs="Arial"/>
          <w:sz w:val="22"/>
          <w:szCs w:val="22"/>
        </w:rPr>
        <w:t xml:space="preserve"> </w:t>
      </w:r>
    </w:p>
    <w:p w14:paraId="3669D3A8" w14:textId="3068781A" w:rsidR="000E6111" w:rsidRPr="0016138D" w:rsidRDefault="000E6111" w:rsidP="0016138D">
      <w:pPr>
        <w:pStyle w:val="BodyText"/>
        <w:numPr>
          <w:ilvl w:val="0"/>
          <w:numId w:val="18"/>
        </w:numPr>
        <w:spacing w:before="0" w:after="120" w:line="240" w:lineRule="auto"/>
        <w:rPr>
          <w:rFonts w:ascii="Arial" w:hAnsi="Arial" w:cs="Arial"/>
          <w:sz w:val="22"/>
          <w:szCs w:val="22"/>
          <w:lang w:eastAsia="en-US"/>
        </w:rPr>
      </w:pPr>
      <w:r w:rsidRPr="0016138D">
        <w:rPr>
          <w:rFonts w:ascii="Arial" w:hAnsi="Arial" w:cs="Arial"/>
          <w:sz w:val="22"/>
          <w:szCs w:val="22"/>
          <w:lang w:eastAsia="en-US"/>
        </w:rPr>
        <w:t xml:space="preserve">For example, ‘it is anticipated that 5 direct FTE jobs will be generated for a period of </w:t>
      </w:r>
      <w:r w:rsidR="005824C2" w:rsidRPr="0016138D">
        <w:rPr>
          <w:rFonts w:ascii="Arial" w:hAnsi="Arial" w:cs="Arial"/>
          <w:sz w:val="22"/>
          <w:szCs w:val="22"/>
          <w:lang w:eastAsia="en-US"/>
        </w:rPr>
        <w:t>6</w:t>
      </w:r>
      <w:r w:rsidR="005824C2">
        <w:rPr>
          <w:rFonts w:ascii="Arial" w:hAnsi="Arial" w:cs="Arial"/>
          <w:sz w:val="22"/>
          <w:szCs w:val="22"/>
          <w:lang w:eastAsia="en-US"/>
        </w:rPr>
        <w:t> </w:t>
      </w:r>
      <w:r w:rsidRPr="0016138D">
        <w:rPr>
          <w:rFonts w:ascii="Arial" w:hAnsi="Arial" w:cs="Arial"/>
          <w:sz w:val="22"/>
          <w:szCs w:val="22"/>
          <w:lang w:eastAsia="en-US"/>
        </w:rPr>
        <w:t xml:space="preserve">months during the project period’ or ‘3 FTE indirect ongoing jobs will be generated following the project period’. Background considerations to these time estimates: </w:t>
      </w:r>
    </w:p>
    <w:p w14:paraId="14E9AB2D" w14:textId="135C48C3" w:rsidR="000E6111" w:rsidRPr="00852553" w:rsidRDefault="000E6111" w:rsidP="0016138D">
      <w:pPr>
        <w:pStyle w:val="ListParagraph"/>
        <w:numPr>
          <w:ilvl w:val="1"/>
          <w:numId w:val="18"/>
        </w:numPr>
        <w:spacing w:before="40" w:after="120" w:line="240" w:lineRule="auto"/>
        <w:contextualSpacing w:val="0"/>
        <w:rPr>
          <w:rFonts w:ascii="Arial" w:hAnsi="Arial" w:cs="Arial"/>
        </w:rPr>
      </w:pPr>
      <w:r w:rsidRPr="00852553">
        <w:rPr>
          <w:rFonts w:ascii="Arial" w:hAnsi="Arial" w:cs="Arial"/>
        </w:rPr>
        <w:t>for infrastructure or community investment projects it is expected that some direct job impacts may only be felt during the active construction or development phase, and so should be reported as time-specific (</w:t>
      </w:r>
      <w:r w:rsidR="005824C2">
        <w:rPr>
          <w:rFonts w:ascii="Arial" w:hAnsi="Arial" w:cs="Arial"/>
        </w:rPr>
        <w:t>for example,</w:t>
      </w:r>
      <w:r w:rsidRPr="00852553">
        <w:rPr>
          <w:rFonts w:ascii="Arial" w:hAnsi="Arial" w:cs="Arial"/>
        </w:rPr>
        <w:t xml:space="preserve"> for </w:t>
      </w:r>
      <w:r w:rsidR="005824C2">
        <w:rPr>
          <w:rFonts w:ascii="Arial" w:hAnsi="Arial" w:cs="Arial"/>
        </w:rPr>
        <w:t>6</w:t>
      </w:r>
      <w:r w:rsidR="00B8660F">
        <w:rPr>
          <w:rFonts w:ascii="Arial" w:hAnsi="Arial" w:cs="Arial"/>
        </w:rPr>
        <w:t xml:space="preserve"> </w:t>
      </w:r>
      <w:r w:rsidRPr="00852553">
        <w:rPr>
          <w:rFonts w:ascii="Arial" w:hAnsi="Arial" w:cs="Arial"/>
        </w:rPr>
        <w:t>months)</w:t>
      </w:r>
    </w:p>
    <w:p w14:paraId="575A3AE0" w14:textId="739B6B38" w:rsidR="000E6111" w:rsidRPr="00852553" w:rsidRDefault="000E6111" w:rsidP="0016138D">
      <w:pPr>
        <w:pStyle w:val="ListParagraph"/>
        <w:numPr>
          <w:ilvl w:val="1"/>
          <w:numId w:val="18"/>
        </w:numPr>
        <w:spacing w:before="40" w:after="120" w:line="240" w:lineRule="auto"/>
        <w:contextualSpacing w:val="0"/>
        <w:rPr>
          <w:rFonts w:ascii="Arial" w:hAnsi="Arial" w:cs="Arial"/>
        </w:rPr>
      </w:pPr>
      <w:r w:rsidRPr="00852553">
        <w:rPr>
          <w:rFonts w:ascii="Arial" w:hAnsi="Arial" w:cs="Arial"/>
        </w:rPr>
        <w:t>it is to be expected that some indirect jobs generated by the project may not be time constrained (</w:t>
      </w:r>
      <w:r w:rsidR="005824C2">
        <w:rPr>
          <w:rFonts w:ascii="Arial" w:hAnsi="Arial" w:cs="Arial"/>
        </w:rPr>
        <w:t>for example,</w:t>
      </w:r>
      <w:r w:rsidRPr="00852553">
        <w:rPr>
          <w:rFonts w:ascii="Arial" w:hAnsi="Arial" w:cs="Arial"/>
        </w:rPr>
        <w:t xml:space="preserve"> ongoing additional retail or food services jobs generated by the ongoing presence and community use of funded new infrastructure or community amenity).</w:t>
      </w:r>
      <w:r w:rsidR="0016138D">
        <w:rPr>
          <w:rFonts w:ascii="Arial" w:hAnsi="Arial" w:cs="Arial"/>
        </w:rPr>
        <w:t xml:space="preserve"> Noted above as ongoing jobs.</w:t>
      </w:r>
    </w:p>
    <w:p w14:paraId="1C87B8F7" w14:textId="07383A54" w:rsidR="00923854" w:rsidRPr="00852553" w:rsidRDefault="00923854" w:rsidP="00F47581">
      <w:pPr>
        <w:pStyle w:val="BodyText"/>
        <w:keepNext/>
        <w:spacing w:before="100" w:beforeAutospacing="1" w:after="100" w:afterAutospacing="1" w:line="240" w:lineRule="auto"/>
        <w:rPr>
          <w:rFonts w:ascii="Arial" w:hAnsi="Arial" w:cs="Arial"/>
          <w:b/>
          <w:bCs/>
          <w:color w:val="264F90"/>
          <w:sz w:val="22"/>
          <w:szCs w:val="22"/>
          <w:lang w:eastAsia="en-US"/>
        </w:rPr>
      </w:pPr>
      <w:r w:rsidRPr="00852553">
        <w:rPr>
          <w:rFonts w:ascii="Arial" w:hAnsi="Arial" w:cs="Arial"/>
          <w:b/>
          <w:bCs/>
          <w:color w:val="264F90"/>
          <w:sz w:val="22"/>
          <w:szCs w:val="22"/>
          <w:lang w:eastAsia="en-US"/>
        </w:rPr>
        <w:t>Who can I contact for further information in relation to job creation statistics in my community?</w:t>
      </w:r>
    </w:p>
    <w:p w14:paraId="1DCF9966" w14:textId="08E88641" w:rsidR="00923854" w:rsidRPr="00852553" w:rsidRDefault="00923854" w:rsidP="00751D4C">
      <w:pPr>
        <w:pStyle w:val="BodyText"/>
        <w:numPr>
          <w:ilvl w:val="0"/>
          <w:numId w:val="18"/>
        </w:numPr>
        <w:spacing w:before="40" w:after="120" w:line="240" w:lineRule="auto"/>
        <w:ind w:left="419" w:hanging="357"/>
        <w:rPr>
          <w:rFonts w:ascii="Arial" w:hAnsi="Arial" w:cs="Arial"/>
          <w:sz w:val="22"/>
          <w:szCs w:val="22"/>
          <w:lang w:eastAsia="en-US"/>
        </w:rPr>
      </w:pPr>
      <w:r w:rsidRPr="00852553">
        <w:rPr>
          <w:rFonts w:ascii="Arial" w:hAnsi="Arial" w:cs="Arial"/>
          <w:sz w:val="22"/>
          <w:szCs w:val="22"/>
          <w:lang w:eastAsia="en-US"/>
        </w:rPr>
        <w:t>Your local council</w:t>
      </w:r>
      <w:r w:rsidR="0016138D">
        <w:rPr>
          <w:rFonts w:ascii="Arial" w:hAnsi="Arial" w:cs="Arial"/>
          <w:sz w:val="22"/>
          <w:szCs w:val="22"/>
          <w:lang w:eastAsia="en-US"/>
        </w:rPr>
        <w:t>.</w:t>
      </w:r>
    </w:p>
    <w:p w14:paraId="403CA456" w14:textId="14F653CD" w:rsidR="00923854" w:rsidRDefault="00923854" w:rsidP="00751D4C">
      <w:pPr>
        <w:pStyle w:val="BodyText"/>
        <w:numPr>
          <w:ilvl w:val="0"/>
          <w:numId w:val="18"/>
        </w:numPr>
        <w:spacing w:before="40" w:after="120" w:line="240" w:lineRule="auto"/>
        <w:ind w:left="419" w:hanging="357"/>
        <w:rPr>
          <w:rFonts w:ascii="Arial" w:hAnsi="Arial" w:cs="Arial"/>
          <w:sz w:val="22"/>
          <w:szCs w:val="22"/>
          <w:lang w:eastAsia="en-US"/>
        </w:rPr>
      </w:pPr>
      <w:r w:rsidRPr="00852553">
        <w:rPr>
          <w:rFonts w:ascii="Arial" w:hAnsi="Arial" w:cs="Arial"/>
          <w:sz w:val="22"/>
          <w:szCs w:val="22"/>
          <w:lang w:eastAsia="en-US"/>
        </w:rPr>
        <w:t>Your local chamber of commerce</w:t>
      </w:r>
      <w:r w:rsidR="0016138D">
        <w:rPr>
          <w:rFonts w:ascii="Arial" w:hAnsi="Arial" w:cs="Arial"/>
          <w:sz w:val="22"/>
          <w:szCs w:val="22"/>
          <w:lang w:eastAsia="en-US"/>
        </w:rPr>
        <w:t>.</w:t>
      </w:r>
      <w:r w:rsidRPr="00852553">
        <w:rPr>
          <w:rFonts w:ascii="Arial" w:hAnsi="Arial" w:cs="Arial"/>
          <w:sz w:val="22"/>
          <w:szCs w:val="22"/>
          <w:lang w:eastAsia="en-US"/>
        </w:rPr>
        <w:t xml:space="preserve"> </w:t>
      </w:r>
    </w:p>
    <w:p w14:paraId="16844F87" w14:textId="7DD86F27" w:rsidR="00F94E9A" w:rsidRPr="00594171" w:rsidRDefault="00F94E9A" w:rsidP="00751D4C">
      <w:pPr>
        <w:pStyle w:val="BodyText"/>
        <w:keepNext/>
        <w:spacing w:before="100" w:beforeAutospacing="1" w:after="100" w:afterAutospacing="1" w:line="240" w:lineRule="auto"/>
        <w:rPr>
          <w:rFonts w:ascii="Arial" w:hAnsi="Arial" w:cs="Arial"/>
          <w:b/>
          <w:bCs/>
          <w:color w:val="264F90"/>
          <w:sz w:val="22"/>
          <w:szCs w:val="22"/>
          <w:lang w:eastAsia="en-US"/>
        </w:rPr>
      </w:pPr>
      <w:r w:rsidRPr="00594171">
        <w:rPr>
          <w:rFonts w:ascii="Arial" w:hAnsi="Arial" w:cs="Arial"/>
          <w:b/>
          <w:bCs/>
          <w:color w:val="264F90"/>
          <w:sz w:val="22"/>
          <w:szCs w:val="22"/>
          <w:lang w:eastAsia="en-US"/>
        </w:rPr>
        <w:t xml:space="preserve">Where can I find other information that may be able to assist me </w:t>
      </w:r>
      <w:r>
        <w:rPr>
          <w:rFonts w:ascii="Arial" w:hAnsi="Arial" w:cs="Arial"/>
          <w:b/>
          <w:bCs/>
          <w:color w:val="264F90"/>
          <w:sz w:val="22"/>
          <w:szCs w:val="22"/>
          <w:lang w:eastAsia="en-US"/>
        </w:rPr>
        <w:t>in preparing</w:t>
      </w:r>
      <w:r w:rsidR="00514409">
        <w:rPr>
          <w:rFonts w:ascii="Arial" w:hAnsi="Arial" w:cs="Arial"/>
          <w:b/>
          <w:bCs/>
          <w:color w:val="264F90"/>
          <w:sz w:val="22"/>
          <w:szCs w:val="22"/>
          <w:lang w:eastAsia="en-US"/>
        </w:rPr>
        <w:t xml:space="preserve"> my</w:t>
      </w:r>
      <w:r w:rsidRPr="00594171">
        <w:rPr>
          <w:rFonts w:ascii="Arial" w:hAnsi="Arial" w:cs="Arial"/>
          <w:b/>
          <w:bCs/>
          <w:color w:val="264F90"/>
          <w:sz w:val="22"/>
          <w:szCs w:val="22"/>
          <w:lang w:eastAsia="en-US"/>
        </w:rPr>
        <w:t xml:space="preserve"> application?</w:t>
      </w:r>
    </w:p>
    <w:p w14:paraId="6CEBBB11" w14:textId="77777777" w:rsidR="00F94E9A" w:rsidRPr="00400466" w:rsidRDefault="00F94E9A" w:rsidP="00751D4C">
      <w:pPr>
        <w:pStyle w:val="BodyText"/>
        <w:spacing w:before="40" w:after="120" w:line="240" w:lineRule="auto"/>
        <w:rPr>
          <w:rFonts w:ascii="Arial" w:hAnsi="Arial"/>
          <w:b/>
          <w:bCs/>
          <w:sz w:val="22"/>
          <w:szCs w:val="22"/>
          <w:lang w:eastAsia="en-US"/>
        </w:rPr>
      </w:pPr>
      <w:r w:rsidRPr="00400466">
        <w:rPr>
          <w:rFonts w:ascii="Arial" w:hAnsi="Arial"/>
          <w:b/>
          <w:bCs/>
          <w:sz w:val="22"/>
          <w:szCs w:val="22"/>
          <w:lang w:eastAsia="en-US"/>
        </w:rPr>
        <w:t>Visit:</w:t>
      </w:r>
    </w:p>
    <w:p w14:paraId="2A7470E4" w14:textId="4F69F5DC" w:rsidR="00F94E9A" w:rsidRPr="000A35CC" w:rsidRDefault="00F7437B" w:rsidP="00751D4C">
      <w:pPr>
        <w:pStyle w:val="ListParagraph"/>
        <w:numPr>
          <w:ilvl w:val="0"/>
          <w:numId w:val="24"/>
        </w:numPr>
        <w:spacing w:before="40" w:after="120" w:line="240" w:lineRule="auto"/>
        <w:contextualSpacing w:val="0"/>
        <w:rPr>
          <w:rFonts w:ascii="Arial" w:hAnsi="Arial" w:cs="Arial"/>
        </w:rPr>
      </w:pPr>
      <w:hyperlink r:id="rId8" w:history="1">
        <w:r w:rsidR="00F94E9A" w:rsidRPr="000A35CC">
          <w:rPr>
            <w:rStyle w:val="Hyperlink"/>
            <w:rFonts w:ascii="Arial" w:hAnsi="Arial" w:cs="Arial"/>
          </w:rPr>
          <w:t xml:space="preserve">Community Grants Hub </w:t>
        </w:r>
        <w:r w:rsidR="00572760">
          <w:rPr>
            <w:rFonts w:ascii="Arial" w:hAnsi="Arial" w:cs="Arial"/>
          </w:rPr>
          <w:t>–</w:t>
        </w:r>
        <w:r w:rsidR="00F94E9A" w:rsidRPr="000A35CC">
          <w:rPr>
            <w:rStyle w:val="Hyperlink"/>
            <w:rFonts w:ascii="Arial" w:hAnsi="Arial" w:cs="Arial"/>
          </w:rPr>
          <w:t xml:space="preserve"> Tips on what makes a good grant application</w:t>
        </w:r>
      </w:hyperlink>
    </w:p>
    <w:p w14:paraId="501B9C17" w14:textId="4D391CA7" w:rsidR="00F94E9A" w:rsidRPr="000A35CC" w:rsidRDefault="00F7437B" w:rsidP="00751D4C">
      <w:pPr>
        <w:pStyle w:val="BodyText"/>
        <w:numPr>
          <w:ilvl w:val="0"/>
          <w:numId w:val="24"/>
        </w:numPr>
        <w:spacing w:before="40" w:after="120" w:line="240" w:lineRule="auto"/>
        <w:rPr>
          <w:rFonts w:ascii="Arial" w:hAnsi="Arial"/>
          <w:sz w:val="22"/>
          <w:szCs w:val="22"/>
          <w:lang w:eastAsia="en-US"/>
        </w:rPr>
      </w:pPr>
      <w:hyperlink r:id="rId9" w:history="1">
        <w:r w:rsidR="00F94E9A" w:rsidRPr="00615E62">
          <w:rPr>
            <w:rStyle w:val="Hyperlink"/>
            <w:rFonts w:ascii="Arial" w:hAnsi="Arial"/>
            <w:sz w:val="22"/>
            <w:szCs w:val="22"/>
            <w:lang w:eastAsia="en-US"/>
          </w:rPr>
          <w:t xml:space="preserve">Community Grants Hub </w:t>
        </w:r>
        <w:r w:rsidR="00572760">
          <w:rPr>
            <w:rFonts w:ascii="Arial" w:hAnsi="Arial" w:cs="Arial"/>
          </w:rPr>
          <w:t>–</w:t>
        </w:r>
        <w:r w:rsidR="00F94E9A" w:rsidRPr="00615E62">
          <w:rPr>
            <w:rStyle w:val="Hyperlink"/>
            <w:rFonts w:ascii="Arial" w:hAnsi="Arial"/>
            <w:sz w:val="22"/>
            <w:szCs w:val="22"/>
            <w:lang w:eastAsia="en-US"/>
          </w:rPr>
          <w:t xml:space="preserve"> Tips on providing strong evidence</w:t>
        </w:r>
      </w:hyperlink>
    </w:p>
    <w:p w14:paraId="4E400036" w14:textId="21D9D4BD" w:rsidR="00F94E9A" w:rsidRPr="000A35CC" w:rsidRDefault="00F7437B" w:rsidP="00751D4C">
      <w:pPr>
        <w:pStyle w:val="BodyText"/>
        <w:numPr>
          <w:ilvl w:val="0"/>
          <w:numId w:val="24"/>
        </w:numPr>
        <w:spacing w:before="40" w:after="120" w:line="240" w:lineRule="auto"/>
        <w:rPr>
          <w:rStyle w:val="Hyperlink"/>
          <w:rFonts w:ascii="Arial" w:hAnsi="Arial"/>
          <w:color w:val="auto"/>
          <w:sz w:val="22"/>
          <w:szCs w:val="22"/>
          <w:lang w:eastAsia="en-US"/>
        </w:rPr>
      </w:pPr>
      <w:hyperlink r:id="rId10" w:history="1">
        <w:r w:rsidR="00F94E9A">
          <w:rPr>
            <w:rStyle w:val="Hyperlink"/>
            <w:rFonts w:ascii="Arial" w:hAnsi="Arial"/>
            <w:sz w:val="22"/>
            <w:szCs w:val="22"/>
            <w:lang w:eastAsia="en-US"/>
          </w:rPr>
          <w:t xml:space="preserve">Community Grants Hub </w:t>
        </w:r>
        <w:r w:rsidR="00572760">
          <w:rPr>
            <w:rFonts w:ascii="Arial" w:hAnsi="Arial" w:cs="Arial"/>
          </w:rPr>
          <w:t>–</w:t>
        </w:r>
        <w:r w:rsidR="00F94E9A">
          <w:rPr>
            <w:rStyle w:val="Hyperlink"/>
            <w:rFonts w:ascii="Arial" w:hAnsi="Arial"/>
            <w:sz w:val="22"/>
            <w:szCs w:val="22"/>
            <w:lang w:eastAsia="en-US"/>
          </w:rPr>
          <w:t xml:space="preserve"> Tips on applying for a grant</w:t>
        </w:r>
      </w:hyperlink>
    </w:p>
    <w:p w14:paraId="4574378F" w14:textId="77777777" w:rsidR="00F94E9A" w:rsidRPr="00852553" w:rsidRDefault="00F94E9A" w:rsidP="00751D4C">
      <w:pPr>
        <w:pStyle w:val="BodyText"/>
        <w:spacing w:before="40" w:after="120" w:line="240" w:lineRule="auto"/>
        <w:ind w:left="420"/>
        <w:rPr>
          <w:rFonts w:ascii="Arial" w:hAnsi="Arial" w:cs="Arial"/>
          <w:sz w:val="22"/>
          <w:szCs w:val="22"/>
          <w:lang w:eastAsia="en-US"/>
        </w:rPr>
      </w:pPr>
    </w:p>
    <w:sectPr w:rsidR="00F94E9A" w:rsidRPr="00852553" w:rsidSect="00751D4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BFB73" w14:textId="77777777" w:rsidR="00003B98" w:rsidRDefault="00003B98" w:rsidP="00383366">
      <w:pPr>
        <w:spacing w:before="0" w:after="0" w:line="240" w:lineRule="auto"/>
      </w:pPr>
      <w:r>
        <w:separator/>
      </w:r>
    </w:p>
  </w:endnote>
  <w:endnote w:type="continuationSeparator" w:id="0">
    <w:p w14:paraId="1BFEC960" w14:textId="77777777" w:rsidR="00003B98" w:rsidRDefault="00003B98" w:rsidP="00383366">
      <w:pPr>
        <w:spacing w:before="0" w:after="0" w:line="240" w:lineRule="auto"/>
      </w:pPr>
      <w:r>
        <w:continuationSeparator/>
      </w:r>
    </w:p>
  </w:endnote>
  <w:endnote w:type="continuationNotice" w:id="1">
    <w:p w14:paraId="054181E6" w14:textId="77777777" w:rsidR="00003B98" w:rsidRDefault="00003B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1579" w14:textId="0E83349A" w:rsidR="00815170" w:rsidRPr="000D2952" w:rsidRDefault="00F7437B" w:rsidP="000D2952">
    <w:pPr>
      <w:pStyle w:val="Footer"/>
    </w:pPr>
    <w:customXmlDelRangeStart w:id="1" w:author="Author"/>
    <w:sdt>
      <w:sdtPr>
        <w:alias w:val="Title"/>
        <w:tag w:val=""/>
        <w:id w:val="-365605025"/>
        <w:placeholder>
          <w:docPart w:val="8BE1A995A7E146569F2BB9C88E4B58E0"/>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
        <w:r w:rsidR="00FE5118">
          <w:t>MBDEDP Round 3 – Economic Benefits Fact Sheet</w:t>
        </w:r>
        <w:customXmlDelRangeStart w:id="2" w:author="Author"/>
      </w:sdtContent>
    </w:sdt>
    <w:customXmlDelRangeEnd w:id="2"/>
    <w:r w:rsidR="00F14AA5">
      <w:tab/>
    </w:r>
    <w:r w:rsidR="00AB7189">
      <w:t>March</w:t>
    </w:r>
    <w:r w:rsidR="00F14AA5">
      <w:t xml:space="preserve"> 202</w:t>
    </w:r>
    <w:r w:rsidR="00EB30EA">
      <w:t>1</w:t>
    </w:r>
    <w:r w:rsidR="00815170" w:rsidRPr="000D2952">
      <w:tab/>
    </w:r>
    <w:r w:rsidR="00815170" w:rsidRPr="000D2952">
      <w:fldChar w:fldCharType="begin"/>
    </w:r>
    <w:r w:rsidR="00815170" w:rsidRPr="000D2952">
      <w:instrText xml:space="preserve"> PAGE  \* Arabic  \* MERGEFORMAT </w:instrText>
    </w:r>
    <w:r w:rsidR="00815170" w:rsidRPr="000D2952">
      <w:fldChar w:fldCharType="separate"/>
    </w:r>
    <w:r w:rsidR="00BD422E">
      <w:rPr>
        <w:noProof/>
      </w:rPr>
      <w:t>2</w:t>
    </w:r>
    <w:r w:rsidR="00815170" w:rsidRPr="000D2952">
      <w:fldChar w:fldCharType="end"/>
    </w:r>
    <w:r w:rsidR="00815170" w:rsidRPr="000D2952">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sidR="00BD422E">
      <w:rPr>
        <w:noProof/>
      </w:rPr>
      <w:t>2</w:t>
    </w:r>
    <w:r w:rsidR="00815170">
      <w:rPr>
        <w:noProof/>
      </w:rPr>
      <w:fldChar w:fldCharType="end"/>
    </w:r>
  </w:p>
  <w:p w14:paraId="0A71E831" w14:textId="37EF5EF7" w:rsidR="00815170" w:rsidRPr="000D2952" w:rsidRDefault="00815170" w:rsidP="000D2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364A" w14:textId="01AF62B2" w:rsidR="00815170" w:rsidRDefault="00F7437B">
    <w:pPr>
      <w:pStyle w:val="Footer"/>
    </w:pPr>
    <w:customXmlDelRangeStart w:id="3" w:author="Author"/>
    <w:sdt>
      <w:sdtPr>
        <w:alias w:val="Title"/>
        <w:tag w:val=""/>
        <w:id w:val="-1079822228"/>
        <w:placeholder>
          <w:docPart w:val="5E8D358FEBAE477FA8C70BF7EC06155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
        <w:r w:rsidR="00FE5118">
          <w:t>MBDEDP Round 3 – Economic Benefits Fact Sheet</w:t>
        </w:r>
        <w:customXmlDelRangeStart w:id="4" w:author="Author"/>
      </w:sdtContent>
    </w:sdt>
    <w:customXmlDelRangeEnd w:id="4"/>
    <w:r w:rsidR="008865AE">
      <w:tab/>
    </w:r>
    <w:r w:rsidR="00751D4C">
      <w:t>March</w:t>
    </w:r>
    <w:r w:rsidR="00EB30EA">
      <w:t xml:space="preserve"> 2021</w:t>
    </w:r>
    <w:r w:rsidR="00815170">
      <w:tab/>
    </w:r>
    <w:r w:rsidR="00815170">
      <w:fldChar w:fldCharType="begin"/>
    </w:r>
    <w:r w:rsidR="00815170">
      <w:instrText xml:space="preserve"> PAGE  \* Arabic  \* MERGEFORMAT </w:instrText>
    </w:r>
    <w:r w:rsidR="00815170">
      <w:fldChar w:fldCharType="separate"/>
    </w:r>
    <w:r>
      <w:rPr>
        <w:noProof/>
      </w:rPr>
      <w:t>2</w:t>
    </w:r>
    <w:r w:rsidR="00815170">
      <w:fldChar w:fldCharType="end"/>
    </w:r>
    <w:r w:rsidR="00815170">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Pr>
        <w:noProof/>
      </w:rPr>
      <w:t>3</w:t>
    </w:r>
    <w:r w:rsidR="0081517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E195" w14:textId="77777777" w:rsidR="00F7437B" w:rsidRDefault="00F74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0F4C" w14:textId="77777777" w:rsidR="00003B98" w:rsidRDefault="00003B98" w:rsidP="00383366">
      <w:pPr>
        <w:spacing w:before="0" w:after="0" w:line="240" w:lineRule="auto"/>
      </w:pPr>
      <w:r>
        <w:separator/>
      </w:r>
    </w:p>
  </w:footnote>
  <w:footnote w:type="continuationSeparator" w:id="0">
    <w:p w14:paraId="3AD47FFB" w14:textId="77777777" w:rsidR="00003B98" w:rsidRDefault="00003B98" w:rsidP="00383366">
      <w:pPr>
        <w:spacing w:before="0" w:after="0" w:line="240" w:lineRule="auto"/>
      </w:pPr>
      <w:r>
        <w:continuationSeparator/>
      </w:r>
    </w:p>
  </w:footnote>
  <w:footnote w:type="continuationNotice" w:id="1">
    <w:p w14:paraId="4BC1DFB5" w14:textId="77777777" w:rsidR="00003B98" w:rsidRDefault="00003B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1133" w14:textId="77777777" w:rsidR="00F7437B" w:rsidRDefault="00F74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B2D8" w14:textId="77777777" w:rsidR="00F7437B" w:rsidRDefault="00F74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4C79" w14:textId="1E0FC273" w:rsidR="00AB7189" w:rsidRDefault="00751D4C">
    <w:pPr>
      <w:pStyle w:val="Header"/>
    </w:pPr>
    <w:r>
      <w:rPr>
        <w:noProof/>
        <w:lang w:eastAsia="en-AU"/>
      </w:rPr>
      <w:drawing>
        <wp:inline distT="0" distB="0" distL="0" distR="0" wp14:anchorId="5DA37DA2" wp14:editId="6417911B">
          <wp:extent cx="1736523" cy="1581150"/>
          <wp:effectExtent l="0" t="0" r="0" b="0"/>
          <wp:docPr id="3" name="Picture 3" descr="Australian Government Agriculture and Water (@DeptAgNew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tralian Government Agriculture and Water (@DeptAgNews)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606" cy="1675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3433B5"/>
    <w:multiLevelType w:val="hybridMultilevel"/>
    <w:tmpl w:val="234EB10E"/>
    <w:lvl w:ilvl="0" w:tplc="0C090001">
      <w:start w:val="1"/>
      <w:numFmt w:val="bullet"/>
      <w:lvlText w:val=""/>
      <w:lvlJc w:val="left"/>
      <w:pPr>
        <w:ind w:left="420" w:hanging="360"/>
      </w:pPr>
      <w:rPr>
        <w:rFonts w:ascii="Symbol" w:hAnsi="Symbol" w:hint="default"/>
        <w:color w:val="000000" w:themeColor="text1"/>
      </w:rPr>
    </w:lvl>
    <w:lvl w:ilvl="1" w:tplc="5FAE3548">
      <w:start w:val="1"/>
      <w:numFmt w:val="bullet"/>
      <w:lvlText w:val=""/>
      <w:lvlJc w:val="left"/>
      <w:pPr>
        <w:ind w:left="1140" w:hanging="360"/>
      </w:pPr>
      <w:rPr>
        <w:rFonts w:ascii="Symbol" w:hAnsi="Symbol" w:hint="default"/>
      </w:rPr>
    </w:lvl>
    <w:lvl w:ilvl="2" w:tplc="0C090005">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0EDC455F"/>
    <w:multiLevelType w:val="hybridMultilevel"/>
    <w:tmpl w:val="6F8E3A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0E6010"/>
    <w:multiLevelType w:val="hybridMultilevel"/>
    <w:tmpl w:val="1AA480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A435B2"/>
    <w:multiLevelType w:val="hybridMultilevel"/>
    <w:tmpl w:val="B11047F6"/>
    <w:lvl w:ilvl="0" w:tplc="2146BC1C">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1107F6"/>
    <w:multiLevelType w:val="hybridMultilevel"/>
    <w:tmpl w:val="361C2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9BD12E7"/>
    <w:multiLevelType w:val="multilevel"/>
    <w:tmpl w:val="EC029216"/>
    <w:lvl w:ilvl="0">
      <w:start w:val="1"/>
      <w:numFmt w:val="decimal"/>
      <w:lvlText w:val="%1."/>
      <w:lvlJc w:val="left"/>
      <w:pPr>
        <w:ind w:left="360" w:hanging="360"/>
      </w:pPr>
      <w:rPr>
        <w:rFonts w:ascii="Arial" w:eastAsia="Times New Roman" w:hAnsi="Arial" w:cs="Times New Roman"/>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CB7F43"/>
    <w:multiLevelType w:val="hybridMultilevel"/>
    <w:tmpl w:val="7B68B43C"/>
    <w:lvl w:ilvl="0" w:tplc="DF22B94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31635D"/>
    <w:multiLevelType w:val="hybridMultilevel"/>
    <w:tmpl w:val="0E54124E"/>
    <w:lvl w:ilvl="0" w:tplc="2C1CBDE2">
      <w:numFmt w:val="bullet"/>
      <w:lvlText w:val="-"/>
      <w:lvlJc w:val="left"/>
      <w:pPr>
        <w:ind w:left="420" w:hanging="360"/>
      </w:pPr>
      <w:rPr>
        <w:rFonts w:ascii="Arial" w:eastAsia="Times New Roman" w:hAnsi="Arial" w:cs="Arial" w:hint="default"/>
        <w:color w:val="000000" w:themeColor="text1"/>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2714556C"/>
    <w:multiLevelType w:val="hybridMultilevel"/>
    <w:tmpl w:val="A9C0C7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DF5CC4"/>
    <w:multiLevelType w:val="hybridMultilevel"/>
    <w:tmpl w:val="1C52C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B758D5"/>
    <w:multiLevelType w:val="multilevel"/>
    <w:tmpl w:val="6960E028"/>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634098C"/>
    <w:multiLevelType w:val="hybridMultilevel"/>
    <w:tmpl w:val="DD8A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3833AD"/>
    <w:multiLevelType w:val="hybridMultilevel"/>
    <w:tmpl w:val="B5400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A2781A"/>
    <w:multiLevelType w:val="hybridMultilevel"/>
    <w:tmpl w:val="9968D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B7133"/>
    <w:multiLevelType w:val="multilevel"/>
    <w:tmpl w:val="FFF272E6"/>
    <w:lvl w:ilvl="0">
      <w:start w:val="1"/>
      <w:numFmt w:val="upperLetter"/>
      <w:pStyle w:val="Heading2Appendix"/>
      <w:lvlText w:val="Appendix %1."/>
      <w:lvlJc w:val="left"/>
      <w:pPr>
        <w:ind w:left="2771"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7E56D7"/>
    <w:multiLevelType w:val="multilevel"/>
    <w:tmpl w:val="68F88284"/>
    <w:lvl w:ilvl="0">
      <w:start w:val="1"/>
      <w:numFmt w:val="decimal"/>
      <w:lvlText w:val="%1."/>
      <w:lvlJc w:val="left"/>
      <w:pPr>
        <w:ind w:left="360" w:hanging="360"/>
      </w:pPr>
      <w:rPr>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3242FDD"/>
    <w:multiLevelType w:val="hybridMultilevel"/>
    <w:tmpl w:val="D130D9AC"/>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2E192E"/>
    <w:multiLevelType w:val="hybridMultilevel"/>
    <w:tmpl w:val="7A220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6367A2C"/>
    <w:multiLevelType w:val="hybridMultilevel"/>
    <w:tmpl w:val="9EBE7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2" w15:restartNumberingAfterBreak="0">
    <w:nsid w:val="7B8C7422"/>
    <w:multiLevelType w:val="hybridMultilevel"/>
    <w:tmpl w:val="CD4E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935156"/>
    <w:multiLevelType w:val="hybridMultilevel"/>
    <w:tmpl w:val="3B9AF53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0"/>
  </w:num>
  <w:num w:numId="4">
    <w:abstractNumId w:val="6"/>
  </w:num>
  <w:num w:numId="5">
    <w:abstractNumId w:val="15"/>
  </w:num>
  <w:num w:numId="6">
    <w:abstractNumId w:val="7"/>
  </w:num>
  <w:num w:numId="7">
    <w:abstractNumId w:val="2"/>
  </w:num>
  <w:num w:numId="8">
    <w:abstractNumId w:val="3"/>
  </w:num>
  <w:num w:numId="9">
    <w:abstractNumId w:val="20"/>
  </w:num>
  <w:num w:numId="10">
    <w:abstractNumId w:val="12"/>
  </w:num>
  <w:num w:numId="11">
    <w:abstractNumId w:val="10"/>
  </w:num>
  <w:num w:numId="12">
    <w:abstractNumId w:val="9"/>
  </w:num>
  <w:num w:numId="13">
    <w:abstractNumId w:val="8"/>
  </w:num>
  <w:num w:numId="14">
    <w:abstractNumId w:val="13"/>
  </w:num>
  <w:num w:numId="15">
    <w:abstractNumId w:val="22"/>
  </w:num>
  <w:num w:numId="16">
    <w:abstractNumId w:val="16"/>
  </w:num>
  <w:num w:numId="17">
    <w:abstractNumId w:val="11"/>
  </w:num>
  <w:num w:numId="18">
    <w:abstractNumId w:val="1"/>
  </w:num>
  <w:num w:numId="19">
    <w:abstractNumId w:val="5"/>
  </w:num>
  <w:num w:numId="20">
    <w:abstractNumId w:val="14"/>
  </w:num>
  <w:num w:numId="21">
    <w:abstractNumId w:val="23"/>
  </w:num>
  <w:num w:numId="22">
    <w:abstractNumId w:val="17"/>
  </w:num>
  <w:num w:numId="23">
    <w:abstractNumId w:val="18"/>
  </w:num>
  <w:num w:numId="2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32CE"/>
    <w:rsid w:val="00003B98"/>
    <w:rsid w:val="00006F56"/>
    <w:rsid w:val="000154DF"/>
    <w:rsid w:val="00016270"/>
    <w:rsid w:val="00022BFC"/>
    <w:rsid w:val="00024613"/>
    <w:rsid w:val="000459B3"/>
    <w:rsid w:val="00054146"/>
    <w:rsid w:val="00054521"/>
    <w:rsid w:val="0005693F"/>
    <w:rsid w:val="0006585D"/>
    <w:rsid w:val="000665DF"/>
    <w:rsid w:val="00067126"/>
    <w:rsid w:val="00070266"/>
    <w:rsid w:val="000745A8"/>
    <w:rsid w:val="0008161B"/>
    <w:rsid w:val="00081BDF"/>
    <w:rsid w:val="000917A7"/>
    <w:rsid w:val="000919BD"/>
    <w:rsid w:val="00092EA0"/>
    <w:rsid w:val="0009747E"/>
    <w:rsid w:val="00097B42"/>
    <w:rsid w:val="000A06AD"/>
    <w:rsid w:val="000A508C"/>
    <w:rsid w:val="000B7A08"/>
    <w:rsid w:val="000C2E35"/>
    <w:rsid w:val="000D0D25"/>
    <w:rsid w:val="000D2952"/>
    <w:rsid w:val="000D6D4A"/>
    <w:rsid w:val="000E0AC7"/>
    <w:rsid w:val="000E41BC"/>
    <w:rsid w:val="000E6111"/>
    <w:rsid w:val="000F1D13"/>
    <w:rsid w:val="000F694C"/>
    <w:rsid w:val="00120960"/>
    <w:rsid w:val="0012652B"/>
    <w:rsid w:val="00126B7F"/>
    <w:rsid w:val="00135D2D"/>
    <w:rsid w:val="001373D9"/>
    <w:rsid w:val="001456F8"/>
    <w:rsid w:val="00146C54"/>
    <w:rsid w:val="00151437"/>
    <w:rsid w:val="00160E85"/>
    <w:rsid w:val="0016138D"/>
    <w:rsid w:val="001709E2"/>
    <w:rsid w:val="00173F8E"/>
    <w:rsid w:val="001803A1"/>
    <w:rsid w:val="00187112"/>
    <w:rsid w:val="001A21F2"/>
    <w:rsid w:val="001B66F5"/>
    <w:rsid w:val="001B6FE2"/>
    <w:rsid w:val="001B7167"/>
    <w:rsid w:val="001C02F7"/>
    <w:rsid w:val="001C1026"/>
    <w:rsid w:val="001C15EF"/>
    <w:rsid w:val="001C1E12"/>
    <w:rsid w:val="001C585B"/>
    <w:rsid w:val="001D303C"/>
    <w:rsid w:val="001D5483"/>
    <w:rsid w:val="001D686A"/>
    <w:rsid w:val="001E0D3B"/>
    <w:rsid w:val="001E34B4"/>
    <w:rsid w:val="001E5692"/>
    <w:rsid w:val="001E78D2"/>
    <w:rsid w:val="00200493"/>
    <w:rsid w:val="002151B7"/>
    <w:rsid w:val="002159ED"/>
    <w:rsid w:val="002206E1"/>
    <w:rsid w:val="00222516"/>
    <w:rsid w:val="002244A8"/>
    <w:rsid w:val="00225687"/>
    <w:rsid w:val="0022713D"/>
    <w:rsid w:val="00231A03"/>
    <w:rsid w:val="002345AB"/>
    <w:rsid w:val="00240F15"/>
    <w:rsid w:val="002435AC"/>
    <w:rsid w:val="00250E46"/>
    <w:rsid w:val="00251A0D"/>
    <w:rsid w:val="002522B8"/>
    <w:rsid w:val="00252B3C"/>
    <w:rsid w:val="002547B7"/>
    <w:rsid w:val="00260052"/>
    <w:rsid w:val="002664EE"/>
    <w:rsid w:val="0027033C"/>
    <w:rsid w:val="002718E9"/>
    <w:rsid w:val="002727BB"/>
    <w:rsid w:val="0027794D"/>
    <w:rsid w:val="0029140A"/>
    <w:rsid w:val="00293F24"/>
    <w:rsid w:val="002A50A0"/>
    <w:rsid w:val="002A6E73"/>
    <w:rsid w:val="002B15A3"/>
    <w:rsid w:val="002B46E6"/>
    <w:rsid w:val="002B701D"/>
    <w:rsid w:val="002C1125"/>
    <w:rsid w:val="002C36C8"/>
    <w:rsid w:val="002C4315"/>
    <w:rsid w:val="002C73F3"/>
    <w:rsid w:val="002C75B9"/>
    <w:rsid w:val="002D10C3"/>
    <w:rsid w:val="002D3941"/>
    <w:rsid w:val="002E7AD3"/>
    <w:rsid w:val="002F26D5"/>
    <w:rsid w:val="002F2971"/>
    <w:rsid w:val="002F517E"/>
    <w:rsid w:val="00300F6D"/>
    <w:rsid w:val="00306936"/>
    <w:rsid w:val="00306F18"/>
    <w:rsid w:val="00313A5C"/>
    <w:rsid w:val="00316EC2"/>
    <w:rsid w:val="0032023B"/>
    <w:rsid w:val="00323D7D"/>
    <w:rsid w:val="00327009"/>
    <w:rsid w:val="0034312A"/>
    <w:rsid w:val="003444FD"/>
    <w:rsid w:val="003462D1"/>
    <w:rsid w:val="00355FB7"/>
    <w:rsid w:val="00357A5C"/>
    <w:rsid w:val="003640E3"/>
    <w:rsid w:val="003644A7"/>
    <w:rsid w:val="00365AE0"/>
    <w:rsid w:val="00367B34"/>
    <w:rsid w:val="00371E14"/>
    <w:rsid w:val="003761B5"/>
    <w:rsid w:val="00376C92"/>
    <w:rsid w:val="00383366"/>
    <w:rsid w:val="00383F05"/>
    <w:rsid w:val="00390520"/>
    <w:rsid w:val="00391AAA"/>
    <w:rsid w:val="003936C9"/>
    <w:rsid w:val="00396CEA"/>
    <w:rsid w:val="003A0399"/>
    <w:rsid w:val="003A1A4F"/>
    <w:rsid w:val="003A4581"/>
    <w:rsid w:val="003A7322"/>
    <w:rsid w:val="003B427E"/>
    <w:rsid w:val="003B5DE8"/>
    <w:rsid w:val="003B6483"/>
    <w:rsid w:val="003C2A62"/>
    <w:rsid w:val="003C49C2"/>
    <w:rsid w:val="003C7396"/>
    <w:rsid w:val="003E52B1"/>
    <w:rsid w:val="003E74A9"/>
    <w:rsid w:val="003E7C4F"/>
    <w:rsid w:val="003F0EAD"/>
    <w:rsid w:val="003F62D5"/>
    <w:rsid w:val="00410344"/>
    <w:rsid w:val="00411EC4"/>
    <w:rsid w:val="00424F19"/>
    <w:rsid w:val="00425D68"/>
    <w:rsid w:val="0043265C"/>
    <w:rsid w:val="0043490C"/>
    <w:rsid w:val="00443971"/>
    <w:rsid w:val="00445450"/>
    <w:rsid w:val="00447A9A"/>
    <w:rsid w:val="004553C4"/>
    <w:rsid w:val="00460298"/>
    <w:rsid w:val="00462805"/>
    <w:rsid w:val="00463EE4"/>
    <w:rsid w:val="0046738C"/>
    <w:rsid w:val="00473372"/>
    <w:rsid w:val="00474743"/>
    <w:rsid w:val="00490C23"/>
    <w:rsid w:val="00491A3E"/>
    <w:rsid w:val="0049204F"/>
    <w:rsid w:val="004946A9"/>
    <w:rsid w:val="004A00A8"/>
    <w:rsid w:val="004A0638"/>
    <w:rsid w:val="004A19C5"/>
    <w:rsid w:val="004B0A00"/>
    <w:rsid w:val="004B2383"/>
    <w:rsid w:val="004B76BC"/>
    <w:rsid w:val="004C08FD"/>
    <w:rsid w:val="004C0A54"/>
    <w:rsid w:val="004D063B"/>
    <w:rsid w:val="004D2AF4"/>
    <w:rsid w:val="004D4ED2"/>
    <w:rsid w:val="004D4ED8"/>
    <w:rsid w:val="004E1BFE"/>
    <w:rsid w:val="004F34AE"/>
    <w:rsid w:val="004F41D3"/>
    <w:rsid w:val="004F5445"/>
    <w:rsid w:val="004F6818"/>
    <w:rsid w:val="0050298C"/>
    <w:rsid w:val="00502C64"/>
    <w:rsid w:val="00502FB8"/>
    <w:rsid w:val="00504460"/>
    <w:rsid w:val="00506BDD"/>
    <w:rsid w:val="005100CA"/>
    <w:rsid w:val="005131A7"/>
    <w:rsid w:val="00514409"/>
    <w:rsid w:val="0051761F"/>
    <w:rsid w:val="00527A63"/>
    <w:rsid w:val="00542584"/>
    <w:rsid w:val="00551A00"/>
    <w:rsid w:val="00555195"/>
    <w:rsid w:val="00556936"/>
    <w:rsid w:val="00560DDD"/>
    <w:rsid w:val="00561419"/>
    <w:rsid w:val="00566489"/>
    <w:rsid w:val="00572760"/>
    <w:rsid w:val="00573331"/>
    <w:rsid w:val="00575AF3"/>
    <w:rsid w:val="005805CB"/>
    <w:rsid w:val="00580D09"/>
    <w:rsid w:val="005824C2"/>
    <w:rsid w:val="0058675C"/>
    <w:rsid w:val="00587D64"/>
    <w:rsid w:val="00596657"/>
    <w:rsid w:val="005A1AE7"/>
    <w:rsid w:val="005B00C7"/>
    <w:rsid w:val="005B125E"/>
    <w:rsid w:val="005B20B2"/>
    <w:rsid w:val="005D0569"/>
    <w:rsid w:val="005D1427"/>
    <w:rsid w:val="005D7E66"/>
    <w:rsid w:val="005E3496"/>
    <w:rsid w:val="006113FC"/>
    <w:rsid w:val="00611FB4"/>
    <w:rsid w:val="00615E62"/>
    <w:rsid w:val="0061735F"/>
    <w:rsid w:val="006216DD"/>
    <w:rsid w:val="006255AA"/>
    <w:rsid w:val="0063619E"/>
    <w:rsid w:val="0063792D"/>
    <w:rsid w:val="00640FDE"/>
    <w:rsid w:val="0064133E"/>
    <w:rsid w:val="00643D1D"/>
    <w:rsid w:val="00650E03"/>
    <w:rsid w:val="00652CB0"/>
    <w:rsid w:val="00660409"/>
    <w:rsid w:val="00661C0F"/>
    <w:rsid w:val="00661E4C"/>
    <w:rsid w:val="00667D34"/>
    <w:rsid w:val="0067174F"/>
    <w:rsid w:val="006730F8"/>
    <w:rsid w:val="00675E88"/>
    <w:rsid w:val="00681ED9"/>
    <w:rsid w:val="006837DB"/>
    <w:rsid w:val="00683DB9"/>
    <w:rsid w:val="006849D6"/>
    <w:rsid w:val="006868FE"/>
    <w:rsid w:val="00697C27"/>
    <w:rsid w:val="00697D4C"/>
    <w:rsid w:val="006A1D1A"/>
    <w:rsid w:val="006A4D71"/>
    <w:rsid w:val="006B3A60"/>
    <w:rsid w:val="006B53D6"/>
    <w:rsid w:val="006D205F"/>
    <w:rsid w:val="006D6E51"/>
    <w:rsid w:val="006D7C4B"/>
    <w:rsid w:val="006E47AF"/>
    <w:rsid w:val="006E5D43"/>
    <w:rsid w:val="006E75BE"/>
    <w:rsid w:val="006F0E8E"/>
    <w:rsid w:val="006F46A0"/>
    <w:rsid w:val="0071246E"/>
    <w:rsid w:val="00713AB7"/>
    <w:rsid w:val="0071675B"/>
    <w:rsid w:val="00720544"/>
    <w:rsid w:val="0072194E"/>
    <w:rsid w:val="00725BED"/>
    <w:rsid w:val="00727634"/>
    <w:rsid w:val="00736399"/>
    <w:rsid w:val="00740EFD"/>
    <w:rsid w:val="0074102B"/>
    <w:rsid w:val="0074468C"/>
    <w:rsid w:val="00744B10"/>
    <w:rsid w:val="00744C75"/>
    <w:rsid w:val="007458D9"/>
    <w:rsid w:val="00745BBE"/>
    <w:rsid w:val="00751D4C"/>
    <w:rsid w:val="007678A6"/>
    <w:rsid w:val="00774978"/>
    <w:rsid w:val="00793A2E"/>
    <w:rsid w:val="00795B2F"/>
    <w:rsid w:val="007A2D30"/>
    <w:rsid w:val="007A4384"/>
    <w:rsid w:val="007B11FD"/>
    <w:rsid w:val="007B4F7F"/>
    <w:rsid w:val="007B709A"/>
    <w:rsid w:val="007B7E13"/>
    <w:rsid w:val="007C0CDE"/>
    <w:rsid w:val="007D1C85"/>
    <w:rsid w:val="007D37AA"/>
    <w:rsid w:val="007D68D4"/>
    <w:rsid w:val="007E6F7A"/>
    <w:rsid w:val="007F0091"/>
    <w:rsid w:val="00801DF5"/>
    <w:rsid w:val="0081057A"/>
    <w:rsid w:val="00815170"/>
    <w:rsid w:val="00816B92"/>
    <w:rsid w:val="00824A04"/>
    <w:rsid w:val="00827A41"/>
    <w:rsid w:val="0083498E"/>
    <w:rsid w:val="00852553"/>
    <w:rsid w:val="00856C4E"/>
    <w:rsid w:val="0086159C"/>
    <w:rsid w:val="00864902"/>
    <w:rsid w:val="00872FFB"/>
    <w:rsid w:val="008733E5"/>
    <w:rsid w:val="00875026"/>
    <w:rsid w:val="00876730"/>
    <w:rsid w:val="00881EA5"/>
    <w:rsid w:val="008843EF"/>
    <w:rsid w:val="008865AE"/>
    <w:rsid w:val="00887495"/>
    <w:rsid w:val="008926BF"/>
    <w:rsid w:val="00894DF1"/>
    <w:rsid w:val="00897DE5"/>
    <w:rsid w:val="008A0C3B"/>
    <w:rsid w:val="008A1786"/>
    <w:rsid w:val="008A20C1"/>
    <w:rsid w:val="008A4C44"/>
    <w:rsid w:val="008A5664"/>
    <w:rsid w:val="008B412F"/>
    <w:rsid w:val="008C001F"/>
    <w:rsid w:val="008C09BC"/>
    <w:rsid w:val="008C4804"/>
    <w:rsid w:val="008D16ED"/>
    <w:rsid w:val="008E23FF"/>
    <w:rsid w:val="008E7099"/>
    <w:rsid w:val="008F0E46"/>
    <w:rsid w:val="008F30F4"/>
    <w:rsid w:val="00901127"/>
    <w:rsid w:val="00910753"/>
    <w:rsid w:val="0091118E"/>
    <w:rsid w:val="00913C1C"/>
    <w:rsid w:val="00923854"/>
    <w:rsid w:val="00927FC1"/>
    <w:rsid w:val="009351F7"/>
    <w:rsid w:val="00941F3B"/>
    <w:rsid w:val="00961E59"/>
    <w:rsid w:val="00965646"/>
    <w:rsid w:val="00967FDD"/>
    <w:rsid w:val="00970E07"/>
    <w:rsid w:val="00980F93"/>
    <w:rsid w:val="00980FB3"/>
    <w:rsid w:val="00991CF6"/>
    <w:rsid w:val="009961AF"/>
    <w:rsid w:val="00997936"/>
    <w:rsid w:val="009B14EB"/>
    <w:rsid w:val="009B2995"/>
    <w:rsid w:val="009B2AE0"/>
    <w:rsid w:val="009C161E"/>
    <w:rsid w:val="009C476B"/>
    <w:rsid w:val="009C4EA9"/>
    <w:rsid w:val="009D0366"/>
    <w:rsid w:val="009D3EAB"/>
    <w:rsid w:val="009E30E3"/>
    <w:rsid w:val="009E54BB"/>
    <w:rsid w:val="009F1034"/>
    <w:rsid w:val="009F3310"/>
    <w:rsid w:val="009F64B3"/>
    <w:rsid w:val="009F66ED"/>
    <w:rsid w:val="009F70B6"/>
    <w:rsid w:val="00A040E6"/>
    <w:rsid w:val="00A237D0"/>
    <w:rsid w:val="00A300FC"/>
    <w:rsid w:val="00A310D4"/>
    <w:rsid w:val="00A33816"/>
    <w:rsid w:val="00A36D0D"/>
    <w:rsid w:val="00A3727B"/>
    <w:rsid w:val="00A40398"/>
    <w:rsid w:val="00A42B56"/>
    <w:rsid w:val="00A57C84"/>
    <w:rsid w:val="00A606C2"/>
    <w:rsid w:val="00A62427"/>
    <w:rsid w:val="00A63487"/>
    <w:rsid w:val="00A66A62"/>
    <w:rsid w:val="00A67571"/>
    <w:rsid w:val="00A67A97"/>
    <w:rsid w:val="00A82F12"/>
    <w:rsid w:val="00A84182"/>
    <w:rsid w:val="00A852E8"/>
    <w:rsid w:val="00A91DEA"/>
    <w:rsid w:val="00AA3BE6"/>
    <w:rsid w:val="00AA3CE7"/>
    <w:rsid w:val="00AB19EA"/>
    <w:rsid w:val="00AB40F9"/>
    <w:rsid w:val="00AB7189"/>
    <w:rsid w:val="00AD07D0"/>
    <w:rsid w:val="00AD50A4"/>
    <w:rsid w:val="00AD7DBE"/>
    <w:rsid w:val="00AD7E5E"/>
    <w:rsid w:val="00AE64F6"/>
    <w:rsid w:val="00AF1DA6"/>
    <w:rsid w:val="00AF68B4"/>
    <w:rsid w:val="00B01D1E"/>
    <w:rsid w:val="00B0291C"/>
    <w:rsid w:val="00B03ABC"/>
    <w:rsid w:val="00B058AD"/>
    <w:rsid w:val="00B16D6F"/>
    <w:rsid w:val="00B174C1"/>
    <w:rsid w:val="00B2200B"/>
    <w:rsid w:val="00B254DB"/>
    <w:rsid w:val="00B26FB5"/>
    <w:rsid w:val="00B37B7B"/>
    <w:rsid w:val="00B422A9"/>
    <w:rsid w:val="00B44AC2"/>
    <w:rsid w:val="00B5003E"/>
    <w:rsid w:val="00B54484"/>
    <w:rsid w:val="00B72DDC"/>
    <w:rsid w:val="00B74584"/>
    <w:rsid w:val="00B747BC"/>
    <w:rsid w:val="00B814CD"/>
    <w:rsid w:val="00B846DB"/>
    <w:rsid w:val="00B86517"/>
    <w:rsid w:val="00B8660F"/>
    <w:rsid w:val="00B90577"/>
    <w:rsid w:val="00BA2CCD"/>
    <w:rsid w:val="00BA472F"/>
    <w:rsid w:val="00BA5BF6"/>
    <w:rsid w:val="00BB7236"/>
    <w:rsid w:val="00BC362D"/>
    <w:rsid w:val="00BC6EFC"/>
    <w:rsid w:val="00BD10A4"/>
    <w:rsid w:val="00BD35E0"/>
    <w:rsid w:val="00BD422E"/>
    <w:rsid w:val="00BD55C1"/>
    <w:rsid w:val="00BF0A8C"/>
    <w:rsid w:val="00BF30BA"/>
    <w:rsid w:val="00C02A1D"/>
    <w:rsid w:val="00C04A06"/>
    <w:rsid w:val="00C062C1"/>
    <w:rsid w:val="00C11255"/>
    <w:rsid w:val="00C12923"/>
    <w:rsid w:val="00C134F5"/>
    <w:rsid w:val="00C14B5C"/>
    <w:rsid w:val="00C20AE4"/>
    <w:rsid w:val="00C3354D"/>
    <w:rsid w:val="00C40FBB"/>
    <w:rsid w:val="00C47C0C"/>
    <w:rsid w:val="00C6433D"/>
    <w:rsid w:val="00C65C53"/>
    <w:rsid w:val="00C665FA"/>
    <w:rsid w:val="00C73617"/>
    <w:rsid w:val="00C9001A"/>
    <w:rsid w:val="00CA3A91"/>
    <w:rsid w:val="00CB2B2A"/>
    <w:rsid w:val="00CB47EE"/>
    <w:rsid w:val="00CB5C9B"/>
    <w:rsid w:val="00CB6F36"/>
    <w:rsid w:val="00CB7270"/>
    <w:rsid w:val="00CC351F"/>
    <w:rsid w:val="00CD3D17"/>
    <w:rsid w:val="00CE0882"/>
    <w:rsid w:val="00CE4E1D"/>
    <w:rsid w:val="00CF053F"/>
    <w:rsid w:val="00CF0EC2"/>
    <w:rsid w:val="00D10101"/>
    <w:rsid w:val="00D114CE"/>
    <w:rsid w:val="00D168AB"/>
    <w:rsid w:val="00D177B5"/>
    <w:rsid w:val="00D22942"/>
    <w:rsid w:val="00D259E0"/>
    <w:rsid w:val="00D26E29"/>
    <w:rsid w:val="00D31F7A"/>
    <w:rsid w:val="00D3364D"/>
    <w:rsid w:val="00D407B1"/>
    <w:rsid w:val="00D40C05"/>
    <w:rsid w:val="00D50E70"/>
    <w:rsid w:val="00D524C8"/>
    <w:rsid w:val="00D52C4E"/>
    <w:rsid w:val="00D53F9B"/>
    <w:rsid w:val="00D54671"/>
    <w:rsid w:val="00D61E41"/>
    <w:rsid w:val="00D62A19"/>
    <w:rsid w:val="00D642F6"/>
    <w:rsid w:val="00D70C34"/>
    <w:rsid w:val="00D73A85"/>
    <w:rsid w:val="00D7401C"/>
    <w:rsid w:val="00D8012B"/>
    <w:rsid w:val="00D82F5C"/>
    <w:rsid w:val="00D85E0E"/>
    <w:rsid w:val="00D91715"/>
    <w:rsid w:val="00DA1D36"/>
    <w:rsid w:val="00DA4ED8"/>
    <w:rsid w:val="00DE0545"/>
    <w:rsid w:val="00DE2572"/>
    <w:rsid w:val="00DE4AE6"/>
    <w:rsid w:val="00DF136A"/>
    <w:rsid w:val="00DF1F7B"/>
    <w:rsid w:val="00E12763"/>
    <w:rsid w:val="00E170B2"/>
    <w:rsid w:val="00E25EB1"/>
    <w:rsid w:val="00E3206F"/>
    <w:rsid w:val="00E36E03"/>
    <w:rsid w:val="00E40DFE"/>
    <w:rsid w:val="00E41B3D"/>
    <w:rsid w:val="00E422F1"/>
    <w:rsid w:val="00E44EFF"/>
    <w:rsid w:val="00E51523"/>
    <w:rsid w:val="00E555FF"/>
    <w:rsid w:val="00E55A9F"/>
    <w:rsid w:val="00E567B0"/>
    <w:rsid w:val="00E64764"/>
    <w:rsid w:val="00E72E2A"/>
    <w:rsid w:val="00E766FE"/>
    <w:rsid w:val="00E830B8"/>
    <w:rsid w:val="00E85673"/>
    <w:rsid w:val="00E85E9F"/>
    <w:rsid w:val="00E945CF"/>
    <w:rsid w:val="00E956BC"/>
    <w:rsid w:val="00EB1C35"/>
    <w:rsid w:val="00EB30EA"/>
    <w:rsid w:val="00EB48A2"/>
    <w:rsid w:val="00EB5280"/>
    <w:rsid w:val="00EC2089"/>
    <w:rsid w:val="00EC5F99"/>
    <w:rsid w:val="00ED4ED4"/>
    <w:rsid w:val="00ED794E"/>
    <w:rsid w:val="00EE5F88"/>
    <w:rsid w:val="00EF2EF5"/>
    <w:rsid w:val="00EF5648"/>
    <w:rsid w:val="00F00391"/>
    <w:rsid w:val="00F14AA5"/>
    <w:rsid w:val="00F21AE4"/>
    <w:rsid w:val="00F260EA"/>
    <w:rsid w:val="00F314CD"/>
    <w:rsid w:val="00F42ED4"/>
    <w:rsid w:val="00F44F0A"/>
    <w:rsid w:val="00F47581"/>
    <w:rsid w:val="00F5392B"/>
    <w:rsid w:val="00F550B0"/>
    <w:rsid w:val="00F57FC1"/>
    <w:rsid w:val="00F62D57"/>
    <w:rsid w:val="00F714E3"/>
    <w:rsid w:val="00F7437B"/>
    <w:rsid w:val="00F7664E"/>
    <w:rsid w:val="00F84FC2"/>
    <w:rsid w:val="00F874C7"/>
    <w:rsid w:val="00F90E01"/>
    <w:rsid w:val="00F94E9A"/>
    <w:rsid w:val="00F95178"/>
    <w:rsid w:val="00F95827"/>
    <w:rsid w:val="00FA37F7"/>
    <w:rsid w:val="00FB0131"/>
    <w:rsid w:val="00FB257F"/>
    <w:rsid w:val="00FB2E2F"/>
    <w:rsid w:val="00FE1B82"/>
    <w:rsid w:val="00FE1CCF"/>
    <w:rsid w:val="00FE5118"/>
    <w:rsid w:val="00FE6E1B"/>
    <w:rsid w:val="00FF12D9"/>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17A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852553"/>
    <w:pPr>
      <w:spacing w:before="600" w:after="360" w:line="240" w:lineRule="auto"/>
      <w:contextualSpacing/>
      <w:jc w:val="center"/>
      <w:outlineLvl w:val="0"/>
    </w:pPr>
    <w:rPr>
      <w:rFonts w:eastAsiaTheme="majorEastAsia" w:cstheme="majorBidi"/>
      <w:b/>
      <w:bCs/>
      <w:color w:val="C00000"/>
      <w:kern w:val="28"/>
      <w:sz w:val="32"/>
      <w:szCs w:val="36"/>
      <w:lang w:val="en-US"/>
    </w:rPr>
  </w:style>
  <w:style w:type="paragraph" w:styleId="Heading2">
    <w:name w:val="heading 2"/>
    <w:basedOn w:val="Heading3"/>
    <w:next w:val="Normal"/>
    <w:link w:val="Heading2Char"/>
    <w:autoRedefine/>
    <w:qFormat/>
    <w:rsid w:val="004F5445"/>
    <w:pPr>
      <w:outlineLvl w:val="1"/>
    </w:p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852553"/>
    <w:rPr>
      <w:rFonts w:ascii="Arial" w:eastAsiaTheme="majorEastAsia" w:hAnsi="Arial" w:cstheme="majorBidi"/>
      <w:b/>
      <w:bCs/>
      <w:color w:val="C00000"/>
      <w:kern w:val="28"/>
      <w:sz w:val="32"/>
      <w:szCs w:val="36"/>
      <w:lang w:val="en-US"/>
    </w:rPr>
  </w:style>
  <w:style w:type="character" w:customStyle="1" w:styleId="Heading2Char">
    <w:name w:val="Heading 2 Char"/>
    <w:basedOn w:val="DefaultParagraphFont"/>
    <w:link w:val="Heading2"/>
    <w:rsid w:val="004F5445"/>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unhideWhenUsed/>
    <w:rsid w:val="00E830B8"/>
    <w:rPr>
      <w:sz w:val="16"/>
      <w:szCs w:val="16"/>
    </w:rPr>
  </w:style>
  <w:style w:type="paragraph" w:styleId="CommentText">
    <w:name w:val="annotation text"/>
    <w:basedOn w:val="Normal"/>
    <w:link w:val="CommentTextChar"/>
    <w:uiPriority w:val="99"/>
    <w:unhideWhenUsed/>
    <w:rsid w:val="00E830B8"/>
    <w:pPr>
      <w:spacing w:line="240" w:lineRule="auto"/>
    </w:pPr>
    <w:rPr>
      <w:szCs w:val="20"/>
    </w:rPr>
  </w:style>
  <w:style w:type="character" w:customStyle="1" w:styleId="CommentTextChar">
    <w:name w:val="Comment Text Char"/>
    <w:basedOn w:val="DefaultParagraphFont"/>
    <w:link w:val="CommentText"/>
    <w:uiPriority w:val="99"/>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basedOn w:val="Normal"/>
    <w:uiPriority w:val="99"/>
    <w:unhideWhenUsed/>
    <w:rsid w:val="003640E3"/>
    <w:pPr>
      <w:numPr>
        <w:numId w:val="3"/>
      </w:numPr>
      <w:contextualSpacing/>
    </w:pPr>
  </w:style>
  <w:style w:type="character" w:styleId="Strong">
    <w:name w:val="Strong"/>
    <w:basedOn w:val="DefaultParagraphFont"/>
    <w:uiPriority w:val="22"/>
    <w:qFormat/>
    <w:rsid w:val="00097B42"/>
    <w:rPr>
      <w:b/>
      <w:bCs/>
    </w:rPr>
  </w:style>
  <w:style w:type="paragraph" w:customStyle="1" w:styleId="anao-p-blue">
    <w:name w:val="anao-p-blue"/>
    <w:basedOn w:val="Normal"/>
    <w:rsid w:val="00097B42"/>
    <w:pPr>
      <w:spacing w:before="0" w:after="375" w:line="240" w:lineRule="auto"/>
    </w:pPr>
    <w:rPr>
      <w:rFonts w:ascii="Times New Roman" w:hAnsi="Times New Roman"/>
      <w:sz w:val="24"/>
      <w:szCs w:val="24"/>
      <w:lang w:eastAsia="en-AU"/>
    </w:rPr>
  </w:style>
  <w:style w:type="table" w:styleId="TableGrid">
    <w:name w:val="Table Grid"/>
    <w:basedOn w:val="TableNormal"/>
    <w:rsid w:val="00980F93"/>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ppendix">
    <w:name w:val="Heading 2 Appendix"/>
    <w:basedOn w:val="Heading2"/>
    <w:qFormat/>
    <w:rsid w:val="00980F93"/>
    <w:pPr>
      <w:numPr>
        <w:numId w:val="5"/>
      </w:numPr>
      <w:spacing w:before="240" w:line="280" w:lineRule="atLeast"/>
      <w:ind w:left="360"/>
    </w:pPr>
    <w:rPr>
      <w:rFonts w:cstheme="minorHAnsi"/>
      <w:sz w:val="32"/>
      <w:szCs w:val="32"/>
    </w:rPr>
  </w:style>
  <w:style w:type="paragraph" w:styleId="FootnoteText">
    <w:name w:val="footnote text"/>
    <w:basedOn w:val="Normal"/>
    <w:link w:val="FootnoteTextChar1"/>
    <w:autoRedefine/>
    <w:qFormat/>
    <w:rsid w:val="00187112"/>
    <w:pPr>
      <w:tabs>
        <w:tab w:val="left" w:pos="4590"/>
        <w:tab w:val="right" w:pos="9450"/>
      </w:tabs>
      <w:spacing w:line="220" w:lineRule="exact"/>
      <w:ind w:left="180" w:right="188"/>
    </w:pPr>
    <w:rPr>
      <w:iCs/>
      <w:sz w:val="16"/>
      <w:szCs w:val="24"/>
    </w:rPr>
  </w:style>
  <w:style w:type="character" w:customStyle="1" w:styleId="FootnoteTextChar">
    <w:name w:val="Footnote Text Char"/>
    <w:basedOn w:val="DefaultParagraphFont"/>
    <w:uiPriority w:val="99"/>
    <w:semiHidden/>
    <w:rsid w:val="00187112"/>
    <w:rPr>
      <w:rFonts w:ascii="Arial" w:hAnsi="Arial"/>
    </w:rPr>
  </w:style>
  <w:style w:type="character" w:customStyle="1" w:styleId="FootnoteTextChar1">
    <w:name w:val="Footnote Text Char1"/>
    <w:basedOn w:val="DefaultParagraphFont"/>
    <w:link w:val="FootnoteText"/>
    <w:rsid w:val="00187112"/>
    <w:rPr>
      <w:rFonts w:ascii="Arial" w:hAnsi="Arial"/>
      <w:iCs/>
      <w:sz w:val="16"/>
      <w:szCs w:val="24"/>
    </w:rPr>
  </w:style>
  <w:style w:type="character" w:styleId="FootnoteReference">
    <w:name w:val="footnote reference"/>
    <w:basedOn w:val="DefaultParagraphFont"/>
    <w:rsid w:val="00187112"/>
    <w:rPr>
      <w:rFonts w:cs="Times New Roman"/>
      <w:vertAlign w:val="superscript"/>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body text"/>
    <w:basedOn w:val="Normal"/>
    <w:link w:val="BodyTextChar"/>
    <w:uiPriority w:val="2"/>
    <w:qFormat/>
    <w:rsid w:val="008865AE"/>
    <w:pPr>
      <w:spacing w:before="140" w:after="0" w:line="280" w:lineRule="atLeast"/>
    </w:pPr>
    <w:rPr>
      <w:rFonts w:asciiTheme="minorHAnsi" w:hAnsiTheme="minorHAnsi"/>
      <w:sz w:val="21"/>
      <w:szCs w:val="21"/>
      <w:lang w:eastAsia="en-AU"/>
    </w:r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body text Char"/>
    <w:basedOn w:val="DefaultParagraphFont"/>
    <w:link w:val="BodyText"/>
    <w:uiPriority w:val="2"/>
    <w:rsid w:val="008865AE"/>
    <w:rPr>
      <w:rFonts w:asciiTheme="minorHAnsi" w:hAnsiTheme="minorHAnsi"/>
      <w:sz w:val="21"/>
      <w:szCs w:val="21"/>
      <w:lang w:eastAsia="en-AU"/>
    </w:rPr>
  </w:style>
  <w:style w:type="character" w:customStyle="1" w:styleId="UnresolvedMention">
    <w:name w:val="Unresolved Mention"/>
    <w:basedOn w:val="DefaultParagraphFont"/>
    <w:uiPriority w:val="99"/>
    <w:semiHidden/>
    <w:unhideWhenUsed/>
    <w:rsid w:val="00024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731842">
      <w:bodyDiv w:val="1"/>
      <w:marLeft w:val="0"/>
      <w:marRight w:val="0"/>
      <w:marTop w:val="0"/>
      <w:marBottom w:val="0"/>
      <w:divBdr>
        <w:top w:val="none" w:sz="0" w:space="0" w:color="auto"/>
        <w:left w:val="none" w:sz="0" w:space="0" w:color="auto"/>
        <w:bottom w:val="none" w:sz="0" w:space="0" w:color="auto"/>
        <w:right w:val="none" w:sz="0" w:space="0" w:color="auto"/>
      </w:divBdr>
      <w:divsChild>
        <w:div w:id="843710635">
          <w:marLeft w:val="0"/>
          <w:marRight w:val="0"/>
          <w:marTop w:val="0"/>
          <w:marBottom w:val="0"/>
          <w:divBdr>
            <w:top w:val="none" w:sz="0" w:space="0" w:color="auto"/>
            <w:left w:val="none" w:sz="0" w:space="0" w:color="auto"/>
            <w:bottom w:val="none" w:sz="0" w:space="0" w:color="auto"/>
            <w:right w:val="none" w:sz="0" w:space="0" w:color="auto"/>
          </w:divBdr>
          <w:divsChild>
            <w:div w:id="5715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grants.gov.au/information-applicants/what-makes-good-grant-applicat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mmunitygrants.gov.au/open-grants/how-app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mmunitygrants.gov.au/information-applicants/strong-evidenc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8D358FEBAE477FA8C70BF7EC06155F"/>
        <w:category>
          <w:name w:val="General"/>
          <w:gallery w:val="placeholder"/>
        </w:category>
        <w:types>
          <w:type w:val="bbPlcHdr"/>
        </w:types>
        <w:behaviors>
          <w:behavior w:val="content"/>
        </w:behaviors>
        <w:guid w:val="{F473A2D5-77C7-4F5F-8560-9E46F14A6549}"/>
      </w:docPartPr>
      <w:docPartBody>
        <w:p w:rsidR="000F1710" w:rsidRDefault="000730BD" w:rsidP="000730BD">
          <w:pPr>
            <w:pStyle w:val="5E8D358FEBAE477FA8C70BF7EC06155F"/>
          </w:pPr>
          <w:r w:rsidRPr="007D3ADD">
            <w:rPr>
              <w:rStyle w:val="PlaceholderText"/>
            </w:rPr>
            <w:t>[Title]</w:t>
          </w:r>
        </w:p>
      </w:docPartBody>
    </w:docPart>
    <w:docPart>
      <w:docPartPr>
        <w:name w:val="8BE1A995A7E146569F2BB9C88E4B58E0"/>
        <w:category>
          <w:name w:val="General"/>
          <w:gallery w:val="placeholder"/>
        </w:category>
        <w:types>
          <w:type w:val="bbPlcHdr"/>
        </w:types>
        <w:behaviors>
          <w:behavior w:val="content"/>
        </w:behaviors>
        <w:guid w:val="{DDEBFC53-2ED2-43F7-A633-66A716771D92}"/>
      </w:docPartPr>
      <w:docPartBody>
        <w:p w:rsidR="0091560B" w:rsidRDefault="000204BD" w:rsidP="000204BD">
          <w:pPr>
            <w:pStyle w:val="8BE1A995A7E146569F2BB9C88E4B58E0"/>
          </w:pPr>
          <w:r w:rsidRPr="007D3A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BD"/>
    <w:rsid w:val="000204BD"/>
    <w:rsid w:val="000730BD"/>
    <w:rsid w:val="000F1710"/>
    <w:rsid w:val="00632F28"/>
    <w:rsid w:val="006B3B7B"/>
    <w:rsid w:val="0091560B"/>
    <w:rsid w:val="00AC385A"/>
    <w:rsid w:val="00CA4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4BD"/>
    <w:rPr>
      <w:color w:val="808080"/>
    </w:rPr>
  </w:style>
  <w:style w:type="paragraph" w:customStyle="1" w:styleId="5E8D358FEBAE477FA8C70BF7EC06155F">
    <w:name w:val="5E8D358FEBAE477FA8C70BF7EC06155F"/>
    <w:rsid w:val="000730BD"/>
  </w:style>
  <w:style w:type="paragraph" w:customStyle="1" w:styleId="8BE1A995A7E146569F2BB9C88E4B58E0">
    <w:name w:val="8BE1A995A7E146569F2BB9C88E4B58E0"/>
    <w:rsid w:val="00020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E4D3-8983-4F3F-A8F3-4CF032CC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2021-03-02T22:28:00Z</dcterms:created>
  <dcterms:modified xsi:type="dcterms:W3CDTF">2021-03-02T22:28:00Z</dcterms:modified>
</cp:coreProperties>
</file>