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F81200" w14:textId="77777777" w:rsidR="003323F5" w:rsidRDefault="0057668C" w:rsidP="00D47174">
      <w:pPr>
        <w:spacing w:after="0" w:line="240" w:lineRule="auto"/>
        <w:jc w:val="center"/>
        <w:rPr>
          <w:rFonts w:ascii="Arial" w:hAnsi="Arial" w:cs="Arial"/>
        </w:rPr>
      </w:pPr>
      <w:bookmarkStart w:id="0" w:name="_GoBack"/>
      <w:bookmarkEnd w:id="0"/>
      <w:r>
        <w:rPr>
          <w:rFonts w:ascii="Arial" w:hAnsi="Arial"/>
          <w:noProof/>
          <w:spacing w:val="-5"/>
          <w:sz w:val="40"/>
          <w:szCs w:val="32"/>
          <w:lang w:eastAsia="en-AU"/>
        </w:rPr>
        <w:drawing>
          <wp:inline distT="0" distB="0" distL="0" distR="0" wp14:anchorId="516BF4D1" wp14:editId="027DFD43">
            <wp:extent cx="2582290" cy="1285875"/>
            <wp:effectExtent l="0" t="0" r="8890" b="0"/>
            <wp:docPr id="2" name="Picture 2" title="Australia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st.png"/>
                    <pic:cNvPicPr/>
                  </pic:nvPicPr>
                  <pic:blipFill>
                    <a:blip r:embed="rId8">
                      <a:extLst>
                        <a:ext uri="{28A0092B-C50C-407E-A947-70E740481C1C}">
                          <a14:useLocalDpi xmlns:a14="http://schemas.microsoft.com/office/drawing/2010/main" val="0"/>
                        </a:ext>
                      </a:extLst>
                    </a:blip>
                    <a:stretch>
                      <a:fillRect/>
                    </a:stretch>
                  </pic:blipFill>
                  <pic:spPr>
                    <a:xfrm>
                      <a:off x="0" y="0"/>
                      <a:ext cx="2593984" cy="1291698"/>
                    </a:xfrm>
                    <a:prstGeom prst="rect">
                      <a:avLst/>
                    </a:prstGeom>
                  </pic:spPr>
                </pic:pic>
              </a:graphicData>
            </a:graphic>
          </wp:inline>
        </w:drawing>
      </w:r>
    </w:p>
    <w:p w14:paraId="7BD769FB" w14:textId="77777777" w:rsidR="00EC7CB0" w:rsidRPr="007676DA" w:rsidRDefault="00EC7CB0" w:rsidP="00E54046">
      <w:pPr>
        <w:spacing w:before="1200" w:line="240" w:lineRule="auto"/>
        <w:jc w:val="center"/>
        <w:rPr>
          <w:rFonts w:ascii="Arial" w:hAnsi="Arial" w:cs="Arial"/>
          <w:b/>
          <w:sz w:val="56"/>
          <w:szCs w:val="56"/>
        </w:rPr>
      </w:pPr>
      <w:r w:rsidRPr="007676DA">
        <w:rPr>
          <w:rFonts w:ascii="Arial" w:hAnsi="Arial" w:cs="Arial"/>
          <w:b/>
          <w:sz w:val="56"/>
          <w:szCs w:val="56"/>
        </w:rPr>
        <w:t xml:space="preserve">Commonwealth </w:t>
      </w:r>
      <w:r w:rsidR="00E54046">
        <w:rPr>
          <w:rFonts w:ascii="Arial" w:hAnsi="Arial" w:cs="Arial"/>
          <w:b/>
          <w:sz w:val="56"/>
          <w:szCs w:val="56"/>
        </w:rPr>
        <w:br/>
      </w:r>
      <w:r w:rsidR="00140DD2" w:rsidRPr="007676DA">
        <w:rPr>
          <w:rFonts w:ascii="Arial" w:hAnsi="Arial" w:cs="Arial"/>
          <w:b/>
          <w:sz w:val="56"/>
          <w:szCs w:val="56"/>
        </w:rPr>
        <w:t xml:space="preserve">Simple </w:t>
      </w:r>
      <w:r w:rsidRPr="007676DA">
        <w:rPr>
          <w:rFonts w:ascii="Arial" w:hAnsi="Arial" w:cs="Arial"/>
          <w:b/>
          <w:sz w:val="56"/>
          <w:szCs w:val="56"/>
        </w:rPr>
        <w:t>Grant Agreement</w:t>
      </w:r>
    </w:p>
    <w:p w14:paraId="1209B62D" w14:textId="77777777" w:rsidR="00EC7CB0" w:rsidRPr="00BF3A67" w:rsidRDefault="00BF3A67" w:rsidP="00C84209">
      <w:pPr>
        <w:spacing w:line="240" w:lineRule="auto"/>
        <w:jc w:val="center"/>
        <w:rPr>
          <w:rFonts w:ascii="Arial" w:hAnsi="Arial" w:cs="Arial"/>
          <w:sz w:val="52"/>
          <w:szCs w:val="52"/>
        </w:rPr>
      </w:pPr>
      <w:r w:rsidRPr="00BF3A67">
        <w:rPr>
          <w:rFonts w:ascii="Arial" w:hAnsi="Arial" w:cs="Arial"/>
          <w:sz w:val="52"/>
          <w:szCs w:val="52"/>
        </w:rPr>
        <w:t>b</w:t>
      </w:r>
      <w:r w:rsidR="00EC7CB0" w:rsidRPr="00BF3A67">
        <w:rPr>
          <w:rFonts w:ascii="Arial" w:hAnsi="Arial" w:cs="Arial"/>
          <w:sz w:val="52"/>
          <w:szCs w:val="52"/>
        </w:rPr>
        <w:t>etween</w:t>
      </w:r>
      <w:r w:rsidRPr="00BF3A67">
        <w:rPr>
          <w:rFonts w:ascii="Arial" w:hAnsi="Arial" w:cs="Arial"/>
          <w:sz w:val="52"/>
          <w:szCs w:val="52"/>
        </w:rPr>
        <w:br/>
      </w:r>
      <w:r w:rsidR="00EC7CB0" w:rsidRPr="00BF3A67">
        <w:rPr>
          <w:rFonts w:ascii="Arial" w:hAnsi="Arial" w:cs="Arial"/>
          <w:sz w:val="52"/>
          <w:szCs w:val="52"/>
        </w:rPr>
        <w:t>the Commonwealth represented by</w:t>
      </w:r>
    </w:p>
    <w:p w14:paraId="199E96B8" w14:textId="77777777" w:rsidR="00EC7CB0" w:rsidRPr="00BF3A67" w:rsidRDefault="008D72D5" w:rsidP="00C84209">
      <w:pPr>
        <w:spacing w:line="240" w:lineRule="auto"/>
        <w:jc w:val="center"/>
        <w:rPr>
          <w:rFonts w:ascii="Arial" w:hAnsi="Arial" w:cs="Arial"/>
          <w:sz w:val="52"/>
          <w:szCs w:val="52"/>
        </w:rPr>
      </w:pPr>
      <w:r w:rsidRPr="00BF3A67">
        <w:rPr>
          <w:rFonts w:ascii="Arial" w:hAnsi="Arial" w:cs="Arial"/>
          <w:sz w:val="52"/>
          <w:szCs w:val="52"/>
          <w:highlight w:val="cyan"/>
        </w:rPr>
        <w:t>[</w:t>
      </w:r>
      <w:r w:rsidR="00785511" w:rsidRPr="00BF3A67">
        <w:rPr>
          <w:rFonts w:ascii="Arial" w:hAnsi="Arial" w:cs="Arial"/>
          <w:sz w:val="52"/>
          <w:szCs w:val="52"/>
          <w:highlight w:val="cyan"/>
        </w:rPr>
        <w:t>Program Agency</w:t>
      </w:r>
      <w:r w:rsidRPr="00BF3A67">
        <w:rPr>
          <w:rFonts w:ascii="Arial" w:hAnsi="Arial" w:cs="Arial"/>
          <w:sz w:val="52"/>
          <w:szCs w:val="52"/>
          <w:highlight w:val="cyan"/>
        </w:rPr>
        <w:t xml:space="preserve"> Organisation Legal Name]</w:t>
      </w:r>
    </w:p>
    <w:p w14:paraId="7408D76C" w14:textId="77777777" w:rsidR="00EC7CB0" w:rsidRPr="00BF3A67" w:rsidRDefault="00EC7CB0" w:rsidP="00C84209">
      <w:pPr>
        <w:spacing w:line="240" w:lineRule="auto"/>
        <w:jc w:val="center"/>
        <w:rPr>
          <w:rFonts w:ascii="Arial" w:hAnsi="Arial" w:cs="Arial"/>
          <w:sz w:val="52"/>
          <w:szCs w:val="52"/>
        </w:rPr>
      </w:pPr>
      <w:r w:rsidRPr="00BF3A67">
        <w:rPr>
          <w:rFonts w:ascii="Arial" w:hAnsi="Arial" w:cs="Arial"/>
          <w:sz w:val="52"/>
          <w:szCs w:val="52"/>
        </w:rPr>
        <w:t>and</w:t>
      </w:r>
    </w:p>
    <w:p w14:paraId="123D4E7C" w14:textId="56EF5DAC" w:rsidR="00EC7CB0" w:rsidRPr="00BF3A67" w:rsidRDefault="008D2413" w:rsidP="00C84209">
      <w:pPr>
        <w:spacing w:line="240" w:lineRule="auto"/>
        <w:jc w:val="center"/>
        <w:rPr>
          <w:rFonts w:ascii="Arial" w:hAnsi="Arial" w:cs="Arial"/>
          <w:sz w:val="52"/>
          <w:szCs w:val="52"/>
        </w:rPr>
      </w:pPr>
      <w:r w:rsidRPr="00BF3A67">
        <w:rPr>
          <w:rFonts w:ascii="Arial" w:hAnsi="Arial" w:cs="Arial"/>
          <w:sz w:val="52"/>
          <w:szCs w:val="52"/>
          <w:highlight w:val="cyan"/>
        </w:rPr>
        <w:t>[Program Schedule Organisation Legal Name]</w:t>
      </w:r>
    </w:p>
    <w:p w14:paraId="54F8B573" w14:textId="77777777" w:rsidR="0057668C" w:rsidRDefault="0057668C">
      <w:pPr>
        <w:spacing w:after="0" w:line="240" w:lineRule="auto"/>
        <w:rPr>
          <w:rFonts w:ascii="Arial" w:hAnsi="Arial" w:cs="Arial"/>
          <w:b/>
          <w:bCs/>
        </w:rPr>
      </w:pPr>
      <w:bookmarkStart w:id="1" w:name="_Toc317496299"/>
      <w:r>
        <w:rPr>
          <w:rFonts w:ascii="Arial" w:hAnsi="Arial" w:cs="Arial"/>
          <w:b/>
          <w:bCs/>
        </w:rPr>
        <w:br w:type="page"/>
      </w:r>
    </w:p>
    <w:p w14:paraId="6455E4C7" w14:textId="7C763A1B" w:rsidR="00EC7CB0" w:rsidRPr="00161D3C" w:rsidRDefault="00EC7CB0" w:rsidP="005D45DE">
      <w:pPr>
        <w:pStyle w:val="Heading1"/>
        <w:rPr>
          <w:rFonts w:ascii="Arial" w:hAnsi="Arial" w:cs="Arial"/>
          <w:sz w:val="26"/>
          <w:szCs w:val="26"/>
        </w:rPr>
      </w:pPr>
      <w:r w:rsidRPr="00161D3C">
        <w:rPr>
          <w:rFonts w:ascii="Arial" w:hAnsi="Arial" w:cs="Arial"/>
          <w:sz w:val="26"/>
          <w:szCs w:val="26"/>
        </w:rPr>
        <w:t>Grant Agreement</w:t>
      </w:r>
      <w:bookmarkEnd w:id="1"/>
    </w:p>
    <w:p w14:paraId="4E3684A1" w14:textId="77777777" w:rsidR="00C53DC4" w:rsidRPr="00161D3C" w:rsidRDefault="00C53DC4" w:rsidP="004F7E15">
      <w:pPr>
        <w:spacing w:before="200"/>
        <w:rPr>
          <w:rFonts w:ascii="Arial" w:hAnsi="Arial" w:cs="Arial"/>
        </w:rPr>
      </w:pPr>
      <w:bookmarkStart w:id="2" w:name="_Toc317496300"/>
      <w:r w:rsidRPr="00161D3C">
        <w:rPr>
          <w:rFonts w:ascii="Arial" w:hAnsi="Arial" w:cs="Arial"/>
        </w:rPr>
        <w:t xml:space="preserve">Once completed, this document, together with each set of Grant Details and the Commonwealth General Grant Conditions (Schedule 1), forms an Agreement between the Commonwealth </w:t>
      </w:r>
      <w:r w:rsidR="001E7CD3" w:rsidRPr="00161D3C">
        <w:rPr>
          <w:rFonts w:ascii="Arial" w:hAnsi="Arial" w:cs="Arial"/>
        </w:rPr>
        <w:t xml:space="preserve">of Australia (the Commonwealth) </w:t>
      </w:r>
      <w:r w:rsidRPr="00161D3C">
        <w:rPr>
          <w:rFonts w:ascii="Arial" w:hAnsi="Arial" w:cs="Arial"/>
        </w:rPr>
        <w:t>and the Grantee.</w:t>
      </w:r>
    </w:p>
    <w:p w14:paraId="1C8AE244" w14:textId="77777777" w:rsidR="00EC7CB0" w:rsidRPr="00E54046" w:rsidRDefault="00941BA7" w:rsidP="00630F42">
      <w:pPr>
        <w:pStyle w:val="Heading2"/>
        <w:rPr>
          <w:rFonts w:ascii="Arial" w:hAnsi="Arial" w:cs="Arial"/>
          <w:color w:val="365F91"/>
        </w:rPr>
      </w:pPr>
      <w:r w:rsidRPr="00E54046">
        <w:rPr>
          <w:rFonts w:ascii="Arial" w:hAnsi="Arial" w:cs="Arial"/>
          <w:color w:val="365F91"/>
        </w:rPr>
        <w:t>Parties to this</w:t>
      </w:r>
      <w:r w:rsidR="00EC7CB0" w:rsidRPr="00E54046">
        <w:rPr>
          <w:rFonts w:ascii="Arial" w:hAnsi="Arial" w:cs="Arial"/>
          <w:color w:val="365F91"/>
        </w:rPr>
        <w:t xml:space="preserve"> Agreement</w:t>
      </w:r>
      <w:bookmarkEnd w:id="2"/>
    </w:p>
    <w:p w14:paraId="17171303" w14:textId="77777777" w:rsidR="00EC7CB0" w:rsidRPr="00A15603" w:rsidRDefault="00EC7CB0" w:rsidP="00024907">
      <w:pPr>
        <w:pStyle w:val="Heading3"/>
        <w:rPr>
          <w:rFonts w:ascii="Arial" w:hAnsi="Arial" w:cs="Arial"/>
          <w:color w:val="365F91"/>
          <w:sz w:val="24"/>
        </w:rPr>
      </w:pPr>
      <w:r w:rsidRPr="00A15603">
        <w:rPr>
          <w:rFonts w:ascii="Arial" w:hAnsi="Arial" w:cs="Arial"/>
          <w:color w:val="365F91"/>
          <w:sz w:val="24"/>
        </w:rPr>
        <w:t>The Grantee</w:t>
      </w: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82"/>
        <w:gridCol w:w="5182"/>
      </w:tblGrid>
      <w:tr w:rsidR="00CE4CC2" w:rsidRPr="007676DA" w14:paraId="7CFD3AF0" w14:textId="77777777" w:rsidTr="002B6FC7">
        <w:tc>
          <w:tcPr>
            <w:tcW w:w="2500" w:type="pct"/>
          </w:tcPr>
          <w:p w14:paraId="6B41186E" w14:textId="77777777" w:rsidR="00EC7CB0" w:rsidRPr="007676DA" w:rsidRDefault="00EC7CB0" w:rsidP="003778C3">
            <w:pPr>
              <w:spacing w:before="60" w:after="60" w:line="240" w:lineRule="auto"/>
              <w:rPr>
                <w:rFonts w:ascii="Arial" w:hAnsi="Arial" w:cs="Arial"/>
                <w:szCs w:val="20"/>
                <w:lang w:eastAsia="en-AU"/>
              </w:rPr>
            </w:pPr>
            <w:r w:rsidRPr="007676DA">
              <w:rPr>
                <w:rFonts w:ascii="Arial" w:hAnsi="Arial" w:cs="Arial"/>
                <w:szCs w:val="20"/>
                <w:lang w:eastAsia="en-AU"/>
              </w:rPr>
              <w:t>Full legal name of Grantee</w:t>
            </w:r>
          </w:p>
        </w:tc>
        <w:tc>
          <w:tcPr>
            <w:tcW w:w="2500" w:type="pct"/>
          </w:tcPr>
          <w:p w14:paraId="3B531299" w14:textId="671DAF45" w:rsidR="00EC7CB0" w:rsidRPr="007676DA" w:rsidRDefault="00E94ECC" w:rsidP="00CF2E7C">
            <w:pPr>
              <w:spacing w:before="60" w:after="60" w:line="240" w:lineRule="auto"/>
              <w:rPr>
                <w:rFonts w:ascii="Arial" w:hAnsi="Arial" w:cs="Arial"/>
                <w:szCs w:val="20"/>
                <w:highlight w:val="yellow"/>
                <w:lang w:eastAsia="en-AU"/>
              </w:rPr>
            </w:pPr>
            <w:r w:rsidRPr="007676DA">
              <w:rPr>
                <w:rFonts w:ascii="Arial" w:hAnsi="Arial" w:cs="Arial"/>
                <w:szCs w:val="20"/>
                <w:highlight w:val="cyan"/>
                <w:lang w:eastAsia="en-AU"/>
              </w:rPr>
              <w:t xml:space="preserve"> </w:t>
            </w:r>
          </w:p>
        </w:tc>
      </w:tr>
      <w:tr w:rsidR="002B6FC7" w:rsidRPr="007676DA" w14:paraId="7D57F59E" w14:textId="77777777" w:rsidTr="002B6FC7">
        <w:tc>
          <w:tcPr>
            <w:tcW w:w="2500" w:type="pct"/>
          </w:tcPr>
          <w:p w14:paraId="19CB14B5" w14:textId="77777777" w:rsidR="002B6FC7" w:rsidRPr="00594F94" w:rsidRDefault="002B6FC7" w:rsidP="003778C3">
            <w:pPr>
              <w:spacing w:before="60" w:after="60" w:line="240" w:lineRule="auto"/>
              <w:rPr>
                <w:rFonts w:ascii="Arial" w:hAnsi="Arial" w:cs="Arial"/>
                <w:szCs w:val="20"/>
                <w:lang w:eastAsia="en-AU"/>
              </w:rPr>
            </w:pPr>
            <w:r w:rsidRPr="00594F94">
              <w:rPr>
                <w:rFonts w:ascii="Arial" w:hAnsi="Arial" w:cs="Arial"/>
                <w:szCs w:val="20"/>
                <w:lang w:eastAsia="en-AU"/>
              </w:rPr>
              <w:t>Legal entity type</w:t>
            </w:r>
            <w:r w:rsidR="001E7CD3" w:rsidRPr="00594F94">
              <w:rPr>
                <w:rFonts w:ascii="Arial" w:hAnsi="Arial" w:cs="Arial"/>
                <w:szCs w:val="20"/>
                <w:lang w:eastAsia="en-AU"/>
              </w:rPr>
              <w:t xml:space="preserve"> </w:t>
            </w:r>
            <w:r w:rsidR="001E7CD3" w:rsidRPr="00594F94">
              <w:rPr>
                <w:rFonts w:ascii="Arial" w:hAnsi="Arial" w:cs="Arial"/>
                <w:lang w:eastAsia="en-AU"/>
              </w:rPr>
              <w:t xml:space="preserve">(e.g. individual, incorporated association, company, partnership </w:t>
            </w:r>
            <w:r w:rsidR="00A60748">
              <w:rPr>
                <w:rFonts w:ascii="Arial" w:hAnsi="Arial" w:cs="Arial"/>
                <w:lang w:eastAsia="en-AU"/>
              </w:rPr>
              <w:t>etc</w:t>
            </w:r>
            <w:r w:rsidR="001E7CD3" w:rsidRPr="00594F94">
              <w:rPr>
                <w:rFonts w:ascii="Arial" w:hAnsi="Arial" w:cs="Arial"/>
                <w:lang w:eastAsia="en-AU"/>
              </w:rPr>
              <w:t>)</w:t>
            </w:r>
          </w:p>
        </w:tc>
        <w:tc>
          <w:tcPr>
            <w:tcW w:w="2500" w:type="pct"/>
          </w:tcPr>
          <w:p w14:paraId="1EE61FA0" w14:textId="0C5BCB53" w:rsidR="002B6FC7" w:rsidRPr="007676DA" w:rsidRDefault="002B6FC7" w:rsidP="00CF2E7C">
            <w:pPr>
              <w:spacing w:before="60" w:after="60" w:line="240" w:lineRule="auto"/>
              <w:rPr>
                <w:rFonts w:ascii="Arial" w:hAnsi="Arial" w:cs="Arial"/>
                <w:szCs w:val="20"/>
                <w:highlight w:val="cyan"/>
                <w:lang w:eastAsia="en-AU"/>
              </w:rPr>
            </w:pPr>
          </w:p>
        </w:tc>
      </w:tr>
      <w:tr w:rsidR="00CE4CC2" w:rsidRPr="007676DA" w14:paraId="60C71C10" w14:textId="77777777" w:rsidTr="002B6FC7">
        <w:tc>
          <w:tcPr>
            <w:tcW w:w="2500" w:type="pct"/>
          </w:tcPr>
          <w:p w14:paraId="3276ACF4" w14:textId="77777777" w:rsidR="00E62A3B" w:rsidRPr="007676DA" w:rsidRDefault="00E62A3B" w:rsidP="003778C3">
            <w:pPr>
              <w:spacing w:before="60" w:after="60" w:line="240" w:lineRule="auto"/>
              <w:rPr>
                <w:rFonts w:ascii="Arial" w:hAnsi="Arial" w:cs="Arial"/>
                <w:szCs w:val="20"/>
                <w:lang w:eastAsia="en-AU"/>
              </w:rPr>
            </w:pPr>
            <w:r w:rsidRPr="007676DA">
              <w:rPr>
                <w:rFonts w:ascii="Arial" w:hAnsi="Arial" w:cs="Arial"/>
                <w:szCs w:val="20"/>
                <w:lang w:eastAsia="en-AU"/>
              </w:rPr>
              <w:t>Trading or business name</w:t>
            </w:r>
          </w:p>
        </w:tc>
        <w:tc>
          <w:tcPr>
            <w:tcW w:w="2500" w:type="pct"/>
          </w:tcPr>
          <w:p w14:paraId="0DD5DE8A" w14:textId="1DB3C685" w:rsidR="00E62A3B" w:rsidRPr="007676DA" w:rsidRDefault="00E62A3B" w:rsidP="00CF2E7C">
            <w:pPr>
              <w:spacing w:before="60" w:after="60" w:line="240" w:lineRule="auto"/>
              <w:rPr>
                <w:rFonts w:ascii="Arial" w:hAnsi="Arial" w:cs="Arial"/>
                <w:szCs w:val="20"/>
                <w:highlight w:val="yellow"/>
                <w:lang w:eastAsia="en-AU"/>
              </w:rPr>
            </w:pPr>
            <w:r w:rsidRPr="007676DA">
              <w:rPr>
                <w:rFonts w:ascii="Arial" w:hAnsi="Arial" w:cs="Arial"/>
                <w:szCs w:val="20"/>
                <w:highlight w:val="yellow"/>
                <w:lang w:eastAsia="en-AU"/>
              </w:rPr>
              <w:t xml:space="preserve"> </w:t>
            </w:r>
          </w:p>
        </w:tc>
      </w:tr>
      <w:tr w:rsidR="00CE4CC2" w:rsidRPr="007676DA" w14:paraId="51F7C900" w14:textId="77777777" w:rsidTr="002B6FC7">
        <w:tc>
          <w:tcPr>
            <w:tcW w:w="2500" w:type="pct"/>
          </w:tcPr>
          <w:p w14:paraId="518C7A09" w14:textId="77777777" w:rsidR="00E62A3B" w:rsidRPr="007676DA" w:rsidRDefault="00E62A3B" w:rsidP="003778C3">
            <w:pPr>
              <w:spacing w:before="60" w:after="60" w:line="240" w:lineRule="auto"/>
              <w:rPr>
                <w:rFonts w:ascii="Arial" w:hAnsi="Arial" w:cs="Arial"/>
                <w:szCs w:val="20"/>
                <w:lang w:eastAsia="en-AU"/>
              </w:rPr>
            </w:pPr>
            <w:r w:rsidRPr="007676DA">
              <w:rPr>
                <w:rFonts w:ascii="Arial" w:hAnsi="Arial" w:cs="Arial"/>
                <w:szCs w:val="20"/>
                <w:lang w:eastAsia="en-AU"/>
              </w:rPr>
              <w:t>Any relevant licence, registration or provider number</w:t>
            </w:r>
          </w:p>
        </w:tc>
        <w:tc>
          <w:tcPr>
            <w:tcW w:w="2500" w:type="pct"/>
          </w:tcPr>
          <w:p w14:paraId="15329E83" w14:textId="14D39531" w:rsidR="00E62A3B" w:rsidRPr="007676DA" w:rsidRDefault="00E62A3B" w:rsidP="003778C3">
            <w:pPr>
              <w:spacing w:before="60" w:after="60" w:line="240" w:lineRule="auto"/>
              <w:rPr>
                <w:rFonts w:ascii="Arial" w:hAnsi="Arial" w:cs="Arial"/>
                <w:szCs w:val="20"/>
                <w:highlight w:val="yellow"/>
                <w:lang w:eastAsia="en-AU"/>
              </w:rPr>
            </w:pPr>
          </w:p>
        </w:tc>
      </w:tr>
      <w:tr w:rsidR="00CE4CC2" w:rsidRPr="007676DA" w14:paraId="5A9E70A5" w14:textId="77777777" w:rsidTr="002B6FC7">
        <w:tc>
          <w:tcPr>
            <w:tcW w:w="2500" w:type="pct"/>
          </w:tcPr>
          <w:p w14:paraId="29E6F4CB" w14:textId="77777777" w:rsidR="00E62A3B" w:rsidRPr="007676DA" w:rsidRDefault="00E62A3B" w:rsidP="003778C3">
            <w:pPr>
              <w:spacing w:before="60" w:after="60" w:line="240" w:lineRule="auto"/>
              <w:rPr>
                <w:rFonts w:ascii="Arial" w:hAnsi="Arial" w:cs="Arial"/>
                <w:szCs w:val="20"/>
                <w:lang w:eastAsia="en-AU"/>
              </w:rPr>
            </w:pPr>
            <w:r w:rsidRPr="007676DA">
              <w:rPr>
                <w:rFonts w:ascii="Arial" w:hAnsi="Arial" w:cs="Arial"/>
                <w:szCs w:val="20"/>
                <w:lang w:eastAsia="en-AU"/>
              </w:rPr>
              <w:t>Australian Company Number (ACN) or other entity identifiers</w:t>
            </w:r>
          </w:p>
        </w:tc>
        <w:tc>
          <w:tcPr>
            <w:tcW w:w="2500" w:type="pct"/>
          </w:tcPr>
          <w:p w14:paraId="1C49E9E3" w14:textId="140F271C" w:rsidR="00E62A3B" w:rsidRPr="007676DA" w:rsidRDefault="00E62A3B" w:rsidP="003778C3">
            <w:pPr>
              <w:spacing w:before="60" w:after="60" w:line="240" w:lineRule="auto"/>
              <w:rPr>
                <w:rFonts w:ascii="Arial" w:hAnsi="Arial" w:cs="Arial"/>
                <w:szCs w:val="20"/>
                <w:highlight w:val="yellow"/>
                <w:lang w:eastAsia="en-AU"/>
              </w:rPr>
            </w:pPr>
          </w:p>
        </w:tc>
      </w:tr>
      <w:tr w:rsidR="00CE4CC2" w:rsidRPr="007676DA" w14:paraId="1DEAB9A3" w14:textId="77777777" w:rsidTr="002B6FC7">
        <w:tc>
          <w:tcPr>
            <w:tcW w:w="2500" w:type="pct"/>
          </w:tcPr>
          <w:p w14:paraId="0B545937" w14:textId="77777777" w:rsidR="00E62A3B" w:rsidRPr="007676DA" w:rsidRDefault="00E62A3B" w:rsidP="003778C3">
            <w:pPr>
              <w:spacing w:before="60" w:after="60" w:line="240" w:lineRule="auto"/>
              <w:rPr>
                <w:rFonts w:ascii="Arial" w:hAnsi="Arial" w:cs="Arial"/>
                <w:szCs w:val="20"/>
                <w:lang w:eastAsia="en-AU"/>
              </w:rPr>
            </w:pPr>
            <w:r w:rsidRPr="007676DA">
              <w:rPr>
                <w:rFonts w:ascii="Arial" w:hAnsi="Arial" w:cs="Arial"/>
                <w:szCs w:val="20"/>
                <w:lang w:eastAsia="en-AU"/>
              </w:rPr>
              <w:t>Australian Business Number (ABN)</w:t>
            </w:r>
          </w:p>
        </w:tc>
        <w:tc>
          <w:tcPr>
            <w:tcW w:w="2500" w:type="pct"/>
          </w:tcPr>
          <w:p w14:paraId="3DEF3C57" w14:textId="0403F300" w:rsidR="00E62A3B" w:rsidRPr="007676DA" w:rsidRDefault="00E62A3B" w:rsidP="00CF2E7C">
            <w:pPr>
              <w:spacing w:before="60" w:after="60" w:line="240" w:lineRule="auto"/>
              <w:rPr>
                <w:rFonts w:ascii="Arial" w:hAnsi="Arial" w:cs="Arial"/>
                <w:szCs w:val="20"/>
                <w:highlight w:val="yellow"/>
                <w:lang w:eastAsia="en-AU"/>
              </w:rPr>
            </w:pPr>
          </w:p>
        </w:tc>
      </w:tr>
      <w:tr w:rsidR="00672874" w:rsidRPr="007676DA" w14:paraId="78545466" w14:textId="77777777" w:rsidTr="002B6FC7">
        <w:tc>
          <w:tcPr>
            <w:tcW w:w="2500" w:type="pct"/>
          </w:tcPr>
          <w:p w14:paraId="50E0687F" w14:textId="77777777" w:rsidR="00672874" w:rsidRPr="00665C72" w:rsidRDefault="00672874" w:rsidP="003778C3">
            <w:pPr>
              <w:spacing w:before="60" w:after="60" w:line="240" w:lineRule="auto"/>
              <w:rPr>
                <w:rFonts w:ascii="Arial" w:hAnsi="Arial" w:cs="Arial"/>
                <w:szCs w:val="20"/>
                <w:lang w:eastAsia="en-AU"/>
              </w:rPr>
            </w:pPr>
            <w:r w:rsidRPr="00665C72">
              <w:rPr>
                <w:rFonts w:ascii="Arial" w:hAnsi="Arial" w:cs="Arial"/>
                <w:szCs w:val="20"/>
                <w:lang w:eastAsia="en-AU"/>
              </w:rPr>
              <w:t>Registered for Goods and Services Tax (GST)</w:t>
            </w:r>
          </w:p>
        </w:tc>
        <w:tc>
          <w:tcPr>
            <w:tcW w:w="2500" w:type="pct"/>
          </w:tcPr>
          <w:p w14:paraId="4C15B883" w14:textId="4C376C65" w:rsidR="00672874" w:rsidRPr="007676DA" w:rsidRDefault="00672874" w:rsidP="00CF2E7C">
            <w:pPr>
              <w:spacing w:before="60" w:after="60" w:line="240" w:lineRule="auto"/>
              <w:rPr>
                <w:rFonts w:ascii="Arial" w:hAnsi="Arial" w:cs="Arial"/>
                <w:szCs w:val="20"/>
                <w:highlight w:val="yellow"/>
                <w:lang w:eastAsia="en-AU"/>
              </w:rPr>
            </w:pPr>
          </w:p>
        </w:tc>
      </w:tr>
      <w:tr w:rsidR="00672874" w:rsidRPr="007676DA" w14:paraId="278DBF42" w14:textId="77777777" w:rsidTr="002B6FC7">
        <w:tc>
          <w:tcPr>
            <w:tcW w:w="2500" w:type="pct"/>
          </w:tcPr>
          <w:p w14:paraId="5636D2F3" w14:textId="77777777" w:rsidR="00672874" w:rsidRPr="00665C72" w:rsidRDefault="00672874" w:rsidP="003778C3">
            <w:pPr>
              <w:spacing w:before="60" w:after="60" w:line="240" w:lineRule="auto"/>
              <w:rPr>
                <w:rFonts w:ascii="Arial" w:hAnsi="Arial" w:cs="Arial"/>
                <w:szCs w:val="20"/>
                <w:lang w:eastAsia="en-AU"/>
              </w:rPr>
            </w:pPr>
            <w:r w:rsidRPr="00665C72">
              <w:rPr>
                <w:rFonts w:ascii="Arial" w:hAnsi="Arial" w:cs="Arial"/>
                <w:szCs w:val="20"/>
                <w:lang w:eastAsia="en-AU"/>
              </w:rPr>
              <w:t>Date from which GST registration was effective</w:t>
            </w:r>
          </w:p>
        </w:tc>
        <w:tc>
          <w:tcPr>
            <w:tcW w:w="2500" w:type="pct"/>
          </w:tcPr>
          <w:p w14:paraId="1047A4E6" w14:textId="05464187" w:rsidR="00672874" w:rsidRPr="007676DA" w:rsidRDefault="00672874" w:rsidP="00CF2E7C">
            <w:pPr>
              <w:spacing w:before="60" w:after="60" w:line="240" w:lineRule="auto"/>
              <w:rPr>
                <w:rFonts w:ascii="Arial" w:hAnsi="Arial" w:cs="Arial"/>
                <w:szCs w:val="20"/>
                <w:highlight w:val="yellow"/>
                <w:lang w:eastAsia="en-AU"/>
              </w:rPr>
            </w:pPr>
          </w:p>
        </w:tc>
      </w:tr>
      <w:tr w:rsidR="00672874" w:rsidRPr="007676DA" w14:paraId="36AD275E" w14:textId="77777777" w:rsidTr="002B6FC7">
        <w:tc>
          <w:tcPr>
            <w:tcW w:w="2500" w:type="pct"/>
          </w:tcPr>
          <w:p w14:paraId="03EF0732" w14:textId="77777777" w:rsidR="00672874" w:rsidRPr="007676DA" w:rsidRDefault="00672874" w:rsidP="003778C3">
            <w:pPr>
              <w:spacing w:before="60" w:after="60" w:line="240" w:lineRule="auto"/>
              <w:rPr>
                <w:rFonts w:ascii="Arial" w:hAnsi="Arial" w:cs="Arial"/>
                <w:szCs w:val="20"/>
                <w:lang w:eastAsia="en-AU"/>
              </w:rPr>
            </w:pPr>
            <w:r w:rsidRPr="007676DA">
              <w:rPr>
                <w:rFonts w:ascii="Arial" w:hAnsi="Arial" w:cs="Arial"/>
                <w:szCs w:val="20"/>
                <w:lang w:eastAsia="en-AU"/>
              </w:rPr>
              <w:t>Registered office (physical</w:t>
            </w:r>
            <w:r w:rsidR="008606B7">
              <w:rPr>
                <w:rFonts w:ascii="Arial" w:hAnsi="Arial" w:cs="Arial"/>
                <w:szCs w:val="20"/>
                <w:lang w:eastAsia="en-AU"/>
              </w:rPr>
              <w:t>/postal</w:t>
            </w:r>
            <w:r w:rsidRPr="007676DA">
              <w:rPr>
                <w:rFonts w:ascii="Arial" w:hAnsi="Arial" w:cs="Arial"/>
                <w:szCs w:val="20"/>
                <w:lang w:eastAsia="en-AU"/>
              </w:rPr>
              <w:t>)</w:t>
            </w:r>
          </w:p>
        </w:tc>
        <w:tc>
          <w:tcPr>
            <w:tcW w:w="2500" w:type="pct"/>
          </w:tcPr>
          <w:p w14:paraId="03F3AFD5" w14:textId="50942EAA" w:rsidR="00672874" w:rsidRPr="007676DA" w:rsidRDefault="00672874" w:rsidP="00CF2E7C">
            <w:pPr>
              <w:spacing w:before="60" w:after="60" w:line="240" w:lineRule="auto"/>
              <w:rPr>
                <w:rFonts w:ascii="Arial" w:hAnsi="Arial" w:cs="Arial"/>
                <w:szCs w:val="20"/>
                <w:highlight w:val="yellow"/>
                <w:lang w:eastAsia="en-AU"/>
              </w:rPr>
            </w:pPr>
          </w:p>
        </w:tc>
      </w:tr>
      <w:tr w:rsidR="00672874" w:rsidRPr="007676DA" w14:paraId="4447707E" w14:textId="77777777" w:rsidTr="002B6FC7">
        <w:tc>
          <w:tcPr>
            <w:tcW w:w="2500" w:type="pct"/>
          </w:tcPr>
          <w:p w14:paraId="2BCC0256" w14:textId="77777777" w:rsidR="00672874" w:rsidRPr="007676DA" w:rsidRDefault="00672874" w:rsidP="003778C3">
            <w:pPr>
              <w:spacing w:before="60" w:after="60" w:line="240" w:lineRule="auto"/>
              <w:rPr>
                <w:rFonts w:ascii="Arial" w:hAnsi="Arial" w:cs="Arial"/>
                <w:szCs w:val="20"/>
                <w:lang w:eastAsia="en-AU"/>
              </w:rPr>
            </w:pPr>
            <w:r w:rsidRPr="007676DA">
              <w:rPr>
                <w:rFonts w:ascii="Arial" w:hAnsi="Arial" w:cs="Arial"/>
                <w:szCs w:val="20"/>
                <w:lang w:eastAsia="en-AU"/>
              </w:rPr>
              <w:t>Relevant business place (if different)</w:t>
            </w:r>
          </w:p>
        </w:tc>
        <w:tc>
          <w:tcPr>
            <w:tcW w:w="2500" w:type="pct"/>
          </w:tcPr>
          <w:p w14:paraId="4C827821" w14:textId="5FCF01E1" w:rsidR="00672874" w:rsidRPr="007676DA" w:rsidRDefault="00672874" w:rsidP="003778C3">
            <w:pPr>
              <w:spacing w:before="60" w:after="60" w:line="240" w:lineRule="auto"/>
              <w:rPr>
                <w:rFonts w:ascii="Arial" w:hAnsi="Arial" w:cs="Arial"/>
                <w:szCs w:val="20"/>
                <w:highlight w:val="yellow"/>
                <w:lang w:eastAsia="en-AU"/>
              </w:rPr>
            </w:pPr>
          </w:p>
        </w:tc>
      </w:tr>
      <w:tr w:rsidR="00672874" w:rsidRPr="007676DA" w14:paraId="56ACC102" w14:textId="77777777" w:rsidTr="002B6FC7">
        <w:tc>
          <w:tcPr>
            <w:tcW w:w="2500" w:type="pct"/>
          </w:tcPr>
          <w:p w14:paraId="03B357D6" w14:textId="77777777" w:rsidR="00672874" w:rsidRPr="007676DA" w:rsidRDefault="00672874" w:rsidP="003778C3">
            <w:pPr>
              <w:spacing w:before="60" w:after="60" w:line="240" w:lineRule="auto"/>
              <w:rPr>
                <w:rFonts w:ascii="Arial" w:hAnsi="Arial" w:cs="Arial"/>
                <w:szCs w:val="20"/>
                <w:lang w:eastAsia="en-AU"/>
              </w:rPr>
            </w:pPr>
            <w:r w:rsidRPr="007676DA">
              <w:rPr>
                <w:rFonts w:ascii="Arial" w:hAnsi="Arial" w:cs="Arial"/>
                <w:szCs w:val="20"/>
                <w:lang w:eastAsia="en-AU"/>
              </w:rPr>
              <w:t>Telephone</w:t>
            </w:r>
          </w:p>
        </w:tc>
        <w:tc>
          <w:tcPr>
            <w:tcW w:w="2500" w:type="pct"/>
          </w:tcPr>
          <w:p w14:paraId="123D59DA" w14:textId="314B7044" w:rsidR="00672874" w:rsidRPr="007676DA" w:rsidRDefault="00672874" w:rsidP="00CF2E7C">
            <w:pPr>
              <w:spacing w:before="60" w:after="60" w:line="240" w:lineRule="auto"/>
              <w:rPr>
                <w:rFonts w:ascii="Arial" w:hAnsi="Arial" w:cs="Arial"/>
                <w:szCs w:val="20"/>
                <w:highlight w:val="yellow"/>
                <w:lang w:eastAsia="en-AU"/>
              </w:rPr>
            </w:pPr>
          </w:p>
        </w:tc>
      </w:tr>
      <w:tr w:rsidR="00672874" w:rsidRPr="007676DA" w14:paraId="65BEE20D" w14:textId="77777777" w:rsidTr="002B6FC7">
        <w:tc>
          <w:tcPr>
            <w:tcW w:w="2500" w:type="pct"/>
          </w:tcPr>
          <w:p w14:paraId="3C754823" w14:textId="77777777" w:rsidR="00672874" w:rsidRPr="007676DA" w:rsidRDefault="00672874" w:rsidP="003778C3">
            <w:pPr>
              <w:spacing w:before="60" w:after="60" w:line="240" w:lineRule="auto"/>
              <w:rPr>
                <w:rFonts w:ascii="Arial" w:hAnsi="Arial" w:cs="Arial"/>
                <w:szCs w:val="20"/>
                <w:lang w:eastAsia="en-AU"/>
              </w:rPr>
            </w:pPr>
            <w:r w:rsidRPr="007676DA">
              <w:rPr>
                <w:rFonts w:ascii="Arial" w:hAnsi="Arial" w:cs="Arial"/>
                <w:szCs w:val="20"/>
                <w:lang w:eastAsia="en-AU"/>
              </w:rPr>
              <w:t>Fax</w:t>
            </w:r>
          </w:p>
        </w:tc>
        <w:tc>
          <w:tcPr>
            <w:tcW w:w="2500" w:type="pct"/>
          </w:tcPr>
          <w:p w14:paraId="7A5D3B75" w14:textId="21FAF848" w:rsidR="00672874" w:rsidRPr="007676DA" w:rsidRDefault="00672874" w:rsidP="00CF2E7C">
            <w:pPr>
              <w:spacing w:before="60" w:after="60" w:line="240" w:lineRule="auto"/>
              <w:rPr>
                <w:rFonts w:ascii="Arial" w:hAnsi="Arial" w:cs="Arial"/>
                <w:color w:val="FF0000"/>
                <w:sz w:val="20"/>
                <w:szCs w:val="20"/>
                <w:lang w:eastAsia="en-AU"/>
              </w:rPr>
            </w:pPr>
          </w:p>
        </w:tc>
      </w:tr>
      <w:tr w:rsidR="00672874" w:rsidRPr="007676DA" w14:paraId="4E02C351" w14:textId="77777777" w:rsidTr="002B6FC7">
        <w:tc>
          <w:tcPr>
            <w:tcW w:w="2500" w:type="pct"/>
          </w:tcPr>
          <w:p w14:paraId="66F2F1F3" w14:textId="77777777" w:rsidR="00672874" w:rsidRPr="007676DA" w:rsidRDefault="00672874" w:rsidP="003778C3">
            <w:pPr>
              <w:spacing w:before="60" w:after="60" w:line="240" w:lineRule="auto"/>
              <w:rPr>
                <w:rFonts w:ascii="Arial" w:hAnsi="Arial" w:cs="Arial"/>
                <w:szCs w:val="20"/>
                <w:lang w:eastAsia="en-AU"/>
              </w:rPr>
            </w:pPr>
            <w:r w:rsidRPr="007676DA">
              <w:rPr>
                <w:rFonts w:ascii="Arial" w:hAnsi="Arial" w:cs="Arial"/>
                <w:szCs w:val="20"/>
                <w:lang w:eastAsia="en-AU"/>
              </w:rPr>
              <w:t>Email</w:t>
            </w:r>
          </w:p>
        </w:tc>
        <w:tc>
          <w:tcPr>
            <w:tcW w:w="2500" w:type="pct"/>
          </w:tcPr>
          <w:p w14:paraId="1138E054" w14:textId="23CC976B" w:rsidR="00672874" w:rsidRPr="007676DA" w:rsidRDefault="00672874" w:rsidP="00CF2E7C">
            <w:pPr>
              <w:spacing w:before="60" w:after="60" w:line="240" w:lineRule="auto"/>
              <w:rPr>
                <w:rFonts w:ascii="Arial" w:hAnsi="Arial" w:cs="Arial"/>
                <w:szCs w:val="20"/>
                <w:highlight w:val="yellow"/>
                <w:lang w:eastAsia="en-AU"/>
              </w:rPr>
            </w:pPr>
          </w:p>
        </w:tc>
      </w:tr>
    </w:tbl>
    <w:p w14:paraId="5B0BDB3B" w14:textId="77777777" w:rsidR="00EC7CB0" w:rsidRPr="00584877" w:rsidRDefault="00EC7CB0" w:rsidP="00024907">
      <w:pPr>
        <w:pStyle w:val="Heading3"/>
        <w:rPr>
          <w:rFonts w:ascii="Arial" w:hAnsi="Arial" w:cs="Arial"/>
          <w:color w:val="365F91"/>
          <w:sz w:val="24"/>
          <w:szCs w:val="24"/>
        </w:rPr>
      </w:pPr>
      <w:r w:rsidRPr="00584877">
        <w:rPr>
          <w:rFonts w:ascii="Arial" w:hAnsi="Arial" w:cs="Arial"/>
          <w:color w:val="365F91"/>
          <w:sz w:val="24"/>
          <w:szCs w:val="24"/>
        </w:rPr>
        <w:t>The Commonwealth</w:t>
      </w:r>
    </w:p>
    <w:p w14:paraId="70E65A58" w14:textId="6DAB5B27" w:rsidR="003365B7" w:rsidRPr="003365B7" w:rsidRDefault="003365B7" w:rsidP="003365B7">
      <w:pPr>
        <w:spacing w:after="120"/>
        <w:rPr>
          <w:rFonts w:ascii="Arial" w:hAnsi="Arial" w:cs="Arial"/>
        </w:rPr>
      </w:pPr>
      <w:bookmarkStart w:id="3" w:name="_Toc317496301"/>
      <w:r w:rsidRPr="003365B7">
        <w:rPr>
          <w:rFonts w:ascii="Arial" w:hAnsi="Arial" w:cs="Arial"/>
        </w:rPr>
        <w:t xml:space="preserve">The Commonwealth of Australia represented by </w:t>
      </w:r>
      <w:r w:rsidRPr="0054664D">
        <w:rPr>
          <w:rFonts w:ascii="Arial" w:hAnsi="Arial" w:cs="Arial"/>
          <w:iCs/>
          <w:highlight w:val="cyan"/>
        </w:rPr>
        <w:t>[</w:t>
      </w:r>
      <w:r w:rsidR="003778C3">
        <w:rPr>
          <w:rFonts w:ascii="Arial" w:hAnsi="Arial" w:cs="Arial"/>
          <w:iCs/>
          <w:highlight w:val="cyan"/>
        </w:rPr>
        <w:t>Program Agency Organisation Legal</w:t>
      </w:r>
      <w:r w:rsidRPr="0054664D">
        <w:rPr>
          <w:rFonts w:ascii="Arial" w:hAnsi="Arial" w:cs="Arial"/>
          <w:iCs/>
          <w:highlight w:val="cyan"/>
        </w:rPr>
        <w:t xml:space="preserve"> name]</w:t>
      </w:r>
      <w:r w:rsidRPr="003365B7">
        <w:rPr>
          <w:rFonts w:ascii="Arial" w:hAnsi="Arial" w:cs="Arial"/>
        </w:rPr>
        <w:br/>
      </w:r>
      <w:r w:rsidRPr="0054664D">
        <w:rPr>
          <w:rFonts w:ascii="Arial" w:hAnsi="Arial" w:cs="Arial"/>
          <w:highlight w:val="cyan"/>
        </w:rPr>
        <w:t>[</w:t>
      </w:r>
      <w:r w:rsidR="003778C3">
        <w:rPr>
          <w:rFonts w:ascii="Arial" w:hAnsi="Arial" w:cs="Arial"/>
          <w:iCs/>
          <w:highlight w:val="cyan"/>
        </w:rPr>
        <w:t>Program Agency Organisation</w:t>
      </w:r>
      <w:r w:rsidR="003778C3" w:rsidRPr="0054664D">
        <w:rPr>
          <w:rFonts w:ascii="Arial" w:hAnsi="Arial" w:cs="Arial"/>
          <w:highlight w:val="cyan"/>
        </w:rPr>
        <w:t xml:space="preserve"> </w:t>
      </w:r>
      <w:r w:rsidRPr="0054664D">
        <w:rPr>
          <w:rFonts w:ascii="Arial" w:hAnsi="Arial" w:cs="Arial"/>
          <w:highlight w:val="cyan"/>
        </w:rPr>
        <w:t>physical address]</w:t>
      </w:r>
      <w:r w:rsidRPr="003365B7">
        <w:rPr>
          <w:rFonts w:ascii="Arial" w:hAnsi="Arial" w:cs="Arial"/>
        </w:rPr>
        <w:br/>
        <w:t xml:space="preserve">ABN </w:t>
      </w:r>
      <w:r w:rsidRPr="0054664D">
        <w:rPr>
          <w:rFonts w:ascii="Arial" w:hAnsi="Arial" w:cs="Arial"/>
          <w:iCs/>
          <w:highlight w:val="cyan"/>
        </w:rPr>
        <w:t>[</w:t>
      </w:r>
      <w:r w:rsidR="003778C3">
        <w:rPr>
          <w:rFonts w:ascii="Arial" w:hAnsi="Arial" w:cs="Arial"/>
          <w:iCs/>
          <w:highlight w:val="cyan"/>
        </w:rPr>
        <w:t>Program Agency Organisation</w:t>
      </w:r>
      <w:r w:rsidR="003778C3" w:rsidRPr="0054664D">
        <w:rPr>
          <w:rFonts w:ascii="Arial" w:hAnsi="Arial" w:cs="Arial"/>
          <w:iCs/>
          <w:highlight w:val="cyan"/>
        </w:rPr>
        <w:t xml:space="preserve"> </w:t>
      </w:r>
      <w:r w:rsidRPr="0054664D">
        <w:rPr>
          <w:rFonts w:ascii="Arial" w:hAnsi="Arial" w:cs="Arial"/>
          <w:iCs/>
          <w:highlight w:val="cyan"/>
        </w:rPr>
        <w:t>ABN]</w:t>
      </w:r>
    </w:p>
    <w:p w14:paraId="5024E218" w14:textId="786FA154" w:rsidR="00EC7CB0" w:rsidRPr="00161D3C" w:rsidRDefault="00EC7CB0" w:rsidP="00630F42">
      <w:pPr>
        <w:pStyle w:val="Heading2"/>
        <w:rPr>
          <w:rFonts w:ascii="Arial" w:hAnsi="Arial" w:cs="Arial"/>
          <w:color w:val="365F91"/>
        </w:rPr>
      </w:pPr>
      <w:r w:rsidRPr="00161D3C">
        <w:rPr>
          <w:rFonts w:ascii="Arial" w:hAnsi="Arial" w:cs="Arial"/>
          <w:color w:val="365F91"/>
        </w:rPr>
        <w:t>Background</w:t>
      </w:r>
      <w:bookmarkEnd w:id="3"/>
    </w:p>
    <w:p w14:paraId="3202A3F0" w14:textId="77777777" w:rsidR="00EC7CB0" w:rsidRPr="00584877" w:rsidRDefault="00EC7CB0" w:rsidP="00F620CE">
      <w:pPr>
        <w:rPr>
          <w:rFonts w:ascii="Arial" w:hAnsi="Arial" w:cs="Arial"/>
        </w:rPr>
      </w:pPr>
      <w:r w:rsidRPr="00584877">
        <w:rPr>
          <w:rFonts w:ascii="Arial" w:hAnsi="Arial" w:cs="Arial"/>
        </w:rPr>
        <w:t xml:space="preserve">The Commonwealth has agreed to enter </w:t>
      </w:r>
      <w:r w:rsidR="00301E40" w:rsidRPr="00584877">
        <w:rPr>
          <w:rFonts w:ascii="Arial" w:hAnsi="Arial" w:cs="Arial"/>
        </w:rPr>
        <w:t xml:space="preserve">into </w:t>
      </w:r>
      <w:r w:rsidRPr="00584877">
        <w:rPr>
          <w:rFonts w:ascii="Arial" w:hAnsi="Arial" w:cs="Arial"/>
        </w:rPr>
        <w:t>this Agreement under which the Commonwealth will provide the Grantee with one or more Grants</w:t>
      </w:r>
      <w:r w:rsidR="009F44E2">
        <w:rPr>
          <w:rFonts w:ascii="Arial" w:hAnsi="Arial" w:cs="Arial"/>
        </w:rPr>
        <w:t xml:space="preserve"> </w:t>
      </w:r>
      <w:r w:rsidRPr="00584877">
        <w:rPr>
          <w:rFonts w:ascii="Arial" w:hAnsi="Arial" w:cs="Arial"/>
        </w:rPr>
        <w:t>for the purpose of assisting the Grantee to undertake the associated Activity.</w:t>
      </w:r>
    </w:p>
    <w:p w14:paraId="2A57F346" w14:textId="77777777" w:rsidR="00EC7CB0" w:rsidRPr="00584877" w:rsidRDefault="00EC7CB0" w:rsidP="00F620CE">
      <w:pPr>
        <w:rPr>
          <w:rFonts w:ascii="Arial" w:hAnsi="Arial" w:cs="Arial"/>
        </w:rPr>
      </w:pPr>
      <w:r w:rsidRPr="00584877">
        <w:rPr>
          <w:rFonts w:ascii="Arial" w:hAnsi="Arial" w:cs="Arial"/>
        </w:rPr>
        <w:t>The Grantee agrees to use each Grant and undertake each Activity in accordance with this Agreement and the relevant Grant Details.</w:t>
      </w:r>
    </w:p>
    <w:p w14:paraId="0B1C8A0B" w14:textId="77777777" w:rsidR="005068D6" w:rsidRPr="007676DA" w:rsidRDefault="005068D6">
      <w:pPr>
        <w:spacing w:after="0" w:line="240" w:lineRule="auto"/>
        <w:rPr>
          <w:rFonts w:ascii="Arial" w:hAnsi="Arial" w:cs="Arial"/>
          <w:b/>
          <w:bCs/>
          <w:color w:val="4F81BD"/>
          <w:szCs w:val="26"/>
        </w:rPr>
      </w:pPr>
      <w:bookmarkStart w:id="4" w:name="_Toc317496302"/>
      <w:r w:rsidRPr="007676DA">
        <w:rPr>
          <w:rFonts w:ascii="Arial" w:hAnsi="Arial" w:cs="Arial"/>
        </w:rPr>
        <w:br w:type="page"/>
      </w:r>
    </w:p>
    <w:p w14:paraId="60E871A8" w14:textId="77777777" w:rsidR="00EC7CB0" w:rsidRPr="00161D3C" w:rsidRDefault="00EC7CB0" w:rsidP="00613D3B">
      <w:pPr>
        <w:keepNext/>
        <w:keepLines/>
        <w:tabs>
          <w:tab w:val="left" w:pos="4366"/>
        </w:tabs>
        <w:spacing w:before="360" w:after="240"/>
        <w:outlineLvl w:val="0"/>
        <w:rPr>
          <w:rFonts w:ascii="Arial" w:hAnsi="Arial" w:cs="Arial"/>
          <w:b/>
          <w:bCs/>
          <w:color w:val="365F91"/>
          <w:sz w:val="26"/>
          <w:szCs w:val="26"/>
          <w:lang w:eastAsia="en-AU"/>
        </w:rPr>
      </w:pPr>
      <w:r w:rsidRPr="00161D3C">
        <w:rPr>
          <w:rFonts w:ascii="Arial" w:hAnsi="Arial" w:cs="Arial"/>
          <w:b/>
          <w:bCs/>
          <w:color w:val="365F91"/>
          <w:sz w:val="26"/>
          <w:szCs w:val="26"/>
          <w:lang w:eastAsia="en-AU"/>
        </w:rPr>
        <w:t>Scope of this Agreement</w:t>
      </w:r>
      <w:bookmarkEnd w:id="4"/>
    </w:p>
    <w:p w14:paraId="505D1392" w14:textId="77777777" w:rsidR="00EC7CB0" w:rsidRPr="00161D3C" w:rsidRDefault="00EC7CB0" w:rsidP="00F97D58">
      <w:pPr>
        <w:spacing w:after="120" w:line="240" w:lineRule="auto"/>
        <w:rPr>
          <w:rFonts w:ascii="Arial" w:hAnsi="Arial" w:cs="Arial"/>
        </w:rPr>
      </w:pPr>
      <w:r w:rsidRPr="00161D3C">
        <w:rPr>
          <w:rFonts w:ascii="Arial" w:hAnsi="Arial" w:cs="Arial"/>
        </w:rPr>
        <w:t>This Agreement comprises:</w:t>
      </w:r>
    </w:p>
    <w:p w14:paraId="1DC4A434" w14:textId="77777777" w:rsidR="00EC7CB0" w:rsidRPr="00161D3C" w:rsidRDefault="00EC7CB0" w:rsidP="00F97D58">
      <w:pPr>
        <w:spacing w:after="120" w:line="240" w:lineRule="auto"/>
        <w:ind w:left="550" w:hanging="550"/>
        <w:rPr>
          <w:rFonts w:ascii="Arial" w:hAnsi="Arial" w:cs="Arial"/>
        </w:rPr>
      </w:pPr>
      <w:r w:rsidRPr="00161D3C">
        <w:rPr>
          <w:rFonts w:ascii="Arial" w:hAnsi="Arial" w:cs="Arial"/>
        </w:rPr>
        <w:t>(a)</w:t>
      </w:r>
      <w:r w:rsidRPr="00161D3C">
        <w:rPr>
          <w:rFonts w:ascii="Arial" w:hAnsi="Arial" w:cs="Arial"/>
        </w:rPr>
        <w:tab/>
        <w:t>this document;</w:t>
      </w:r>
    </w:p>
    <w:p w14:paraId="1BDC2267" w14:textId="77777777" w:rsidR="00EC7CB0" w:rsidRPr="00161D3C" w:rsidRDefault="00EC7CB0" w:rsidP="00F97D58">
      <w:pPr>
        <w:spacing w:after="120" w:line="240" w:lineRule="auto"/>
        <w:ind w:left="550" w:hanging="550"/>
        <w:rPr>
          <w:rFonts w:ascii="Arial" w:hAnsi="Arial" w:cs="Arial"/>
        </w:rPr>
      </w:pPr>
      <w:r w:rsidRPr="00161D3C">
        <w:rPr>
          <w:rFonts w:ascii="Arial" w:hAnsi="Arial" w:cs="Arial"/>
        </w:rPr>
        <w:t>(b)</w:t>
      </w:r>
      <w:r w:rsidRPr="00161D3C">
        <w:rPr>
          <w:rFonts w:ascii="Arial" w:hAnsi="Arial" w:cs="Arial"/>
        </w:rPr>
        <w:tab/>
        <w:t>the Supplementary Terms (if any);</w:t>
      </w:r>
    </w:p>
    <w:p w14:paraId="67209624" w14:textId="77777777" w:rsidR="00EC7CB0" w:rsidRPr="00161D3C" w:rsidRDefault="00EC7CB0" w:rsidP="00F97D58">
      <w:pPr>
        <w:spacing w:after="120" w:line="240" w:lineRule="auto"/>
        <w:ind w:left="550" w:hanging="550"/>
        <w:rPr>
          <w:rFonts w:ascii="Arial" w:hAnsi="Arial" w:cs="Arial"/>
        </w:rPr>
      </w:pPr>
      <w:r w:rsidRPr="00161D3C">
        <w:rPr>
          <w:rFonts w:ascii="Arial" w:hAnsi="Arial" w:cs="Arial"/>
        </w:rPr>
        <w:t>(c)</w:t>
      </w:r>
      <w:r w:rsidRPr="00161D3C">
        <w:rPr>
          <w:rFonts w:ascii="Arial" w:hAnsi="Arial" w:cs="Arial"/>
        </w:rPr>
        <w:tab/>
        <w:t>the General Grant Conditions (Schedule 1);</w:t>
      </w:r>
    </w:p>
    <w:p w14:paraId="682CE347" w14:textId="77777777" w:rsidR="00EC7CB0" w:rsidRPr="00161D3C" w:rsidRDefault="00EC7CB0" w:rsidP="00F97D58">
      <w:pPr>
        <w:spacing w:after="120" w:line="240" w:lineRule="auto"/>
        <w:ind w:left="550" w:hanging="550"/>
        <w:rPr>
          <w:rFonts w:ascii="Arial" w:hAnsi="Arial" w:cs="Arial"/>
        </w:rPr>
      </w:pPr>
      <w:r w:rsidRPr="00161D3C">
        <w:rPr>
          <w:rFonts w:ascii="Arial" w:hAnsi="Arial" w:cs="Arial"/>
        </w:rPr>
        <w:t>(d)</w:t>
      </w:r>
      <w:r w:rsidRPr="00161D3C">
        <w:rPr>
          <w:rFonts w:ascii="Arial" w:hAnsi="Arial" w:cs="Arial"/>
        </w:rPr>
        <w:tab/>
        <w:t>the Grant Details;</w:t>
      </w:r>
    </w:p>
    <w:p w14:paraId="1D1812D5" w14:textId="77777777" w:rsidR="00EC7CB0" w:rsidRPr="00161D3C" w:rsidRDefault="00EC7CB0" w:rsidP="00F97D58">
      <w:pPr>
        <w:spacing w:line="240" w:lineRule="auto"/>
        <w:ind w:left="550" w:hanging="550"/>
        <w:rPr>
          <w:rFonts w:ascii="Arial" w:hAnsi="Arial" w:cs="Arial"/>
        </w:rPr>
      </w:pPr>
      <w:r w:rsidRPr="00161D3C">
        <w:rPr>
          <w:rFonts w:ascii="Arial" w:hAnsi="Arial" w:cs="Arial"/>
        </w:rPr>
        <w:t>(e)</w:t>
      </w:r>
      <w:r w:rsidRPr="00161D3C">
        <w:rPr>
          <w:rFonts w:ascii="Arial" w:hAnsi="Arial" w:cs="Arial"/>
        </w:rPr>
        <w:tab/>
        <w:t>any other document referenced or incorporated in the Grant Details.</w:t>
      </w:r>
    </w:p>
    <w:p w14:paraId="3F972868" w14:textId="77777777" w:rsidR="00EC7CB0" w:rsidRPr="00161D3C" w:rsidRDefault="00EC7CB0" w:rsidP="007C0F25">
      <w:pPr>
        <w:rPr>
          <w:rFonts w:ascii="Arial" w:hAnsi="Arial" w:cs="Arial"/>
        </w:rPr>
      </w:pPr>
      <w:r w:rsidRPr="00161D3C">
        <w:rPr>
          <w:rFonts w:ascii="Arial" w:hAnsi="Arial" w:cs="Arial"/>
        </w:rPr>
        <w:t>Each set of Grant Details, including Supplementary Terms (if any), only applies to the particular Grant and Activity covered by that set of Grant Details</w:t>
      </w:r>
      <w:r w:rsidR="004224DA" w:rsidRPr="00161D3C">
        <w:rPr>
          <w:rFonts w:ascii="Arial" w:hAnsi="Arial" w:cs="Arial"/>
        </w:rPr>
        <w:t xml:space="preserve"> and a reference to the ‘Agreement’ in the Grant Details or the Supplementary Terms is a reference to the Agreement in relation to that particular Grant and Activity</w:t>
      </w:r>
      <w:r w:rsidRPr="00161D3C">
        <w:rPr>
          <w:rFonts w:ascii="Arial" w:hAnsi="Arial" w:cs="Arial"/>
        </w:rPr>
        <w:t xml:space="preserve">. If there is any ambiguity or inconsistency between the documents comprising </w:t>
      </w:r>
      <w:r w:rsidR="004F046E" w:rsidRPr="00161D3C">
        <w:rPr>
          <w:rFonts w:ascii="Arial" w:hAnsi="Arial" w:cs="Arial"/>
        </w:rPr>
        <w:t>this</w:t>
      </w:r>
      <w:r w:rsidRPr="00161D3C">
        <w:rPr>
          <w:rFonts w:ascii="Arial" w:hAnsi="Arial" w:cs="Arial"/>
        </w:rPr>
        <w:t xml:space="preserve"> Agreement in relation to a Grant, the document appearing higher in the list will have precedence to the extent of the ambiguity or inconsistency. </w:t>
      </w:r>
    </w:p>
    <w:p w14:paraId="24F5EC02" w14:textId="77777777" w:rsidR="00EC7CB0" w:rsidRPr="00161D3C" w:rsidRDefault="004F046E" w:rsidP="00DB7B47">
      <w:pPr>
        <w:rPr>
          <w:rFonts w:ascii="Arial" w:hAnsi="Arial" w:cs="Arial"/>
        </w:rPr>
      </w:pPr>
      <w:r w:rsidRPr="00161D3C">
        <w:rPr>
          <w:rFonts w:ascii="Arial" w:hAnsi="Arial" w:cs="Arial"/>
        </w:rPr>
        <w:t>This</w:t>
      </w:r>
      <w:r w:rsidR="00EC7CB0" w:rsidRPr="00161D3C">
        <w:rPr>
          <w:rFonts w:ascii="Arial" w:hAnsi="Arial" w:cs="Arial"/>
        </w:rPr>
        <w:t xml:space="preserve"> Agreement represents the Parties' entire agreement in relation to each Grant provided under it and the relevant Activity and supersedes all prior representations, communications, agreements, statements and understandings, whether oral or in writing.</w:t>
      </w:r>
    </w:p>
    <w:p w14:paraId="096BD47C" w14:textId="77777777" w:rsidR="005068D6" w:rsidRPr="00161D3C" w:rsidRDefault="00EC7CB0" w:rsidP="005068D6">
      <w:pPr>
        <w:rPr>
          <w:rFonts w:ascii="Arial" w:hAnsi="Arial" w:cs="Arial"/>
        </w:rPr>
      </w:pPr>
      <w:r w:rsidRPr="00161D3C">
        <w:rPr>
          <w:rFonts w:ascii="Arial" w:hAnsi="Arial" w:cs="Arial"/>
        </w:rPr>
        <w:t xml:space="preserve">Certain information contained in or provided under this Agreement may be used for public reporting purposes. </w:t>
      </w:r>
      <w:bookmarkStart w:id="5" w:name="_Toc317496303"/>
    </w:p>
    <w:p w14:paraId="08C33EAA" w14:textId="77777777" w:rsidR="00992C82" w:rsidRPr="00161D3C" w:rsidRDefault="00EC7CB0" w:rsidP="005068D6">
      <w:pPr>
        <w:rPr>
          <w:rFonts w:ascii="Arial" w:hAnsi="Arial" w:cs="Arial"/>
          <w:color w:val="365F91"/>
          <w:sz w:val="26"/>
          <w:szCs w:val="26"/>
        </w:rPr>
      </w:pPr>
      <w:r w:rsidRPr="007676DA">
        <w:rPr>
          <w:rFonts w:ascii="Arial" w:hAnsi="Arial" w:cs="Arial"/>
        </w:rPr>
        <w:br w:type="page"/>
      </w:r>
      <w:r w:rsidRPr="00161D3C">
        <w:rPr>
          <w:rFonts w:ascii="Arial" w:hAnsi="Arial" w:cs="Arial"/>
          <w:b/>
          <w:bCs/>
          <w:color w:val="365F91"/>
          <w:sz w:val="26"/>
          <w:szCs w:val="26"/>
        </w:rPr>
        <w:t>Grant Details</w:t>
      </w:r>
      <w:bookmarkEnd w:id="5"/>
    </w:p>
    <w:tbl>
      <w:tblPr>
        <w:tblStyle w:val="TableGrid"/>
        <w:tblW w:w="2542" w:type="pct"/>
        <w:jc w:val="right"/>
        <w:tblLook w:val="04A0" w:firstRow="1" w:lastRow="0" w:firstColumn="1" w:lastColumn="0" w:noHBand="0" w:noVBand="1"/>
        <w:tblCaption w:val="Organisation ID, Agreement ID and Program Schedule ID"/>
      </w:tblPr>
      <w:tblGrid>
        <w:gridCol w:w="2850"/>
        <w:gridCol w:w="2466"/>
      </w:tblGrid>
      <w:tr w:rsidR="00992C82" w:rsidRPr="00A15603" w14:paraId="0E1274B5" w14:textId="77777777" w:rsidTr="00A376CB">
        <w:trPr>
          <w:tblHeader/>
          <w:jc w:val="right"/>
        </w:trPr>
        <w:tc>
          <w:tcPr>
            <w:tcW w:w="2681" w:type="pct"/>
          </w:tcPr>
          <w:p w14:paraId="4547BA47" w14:textId="77777777" w:rsidR="00992C82" w:rsidRPr="0014126E" w:rsidRDefault="00992C82" w:rsidP="005D1BDA">
            <w:pPr>
              <w:pStyle w:val="Heading1"/>
              <w:spacing w:before="60" w:after="60"/>
              <w:outlineLvl w:val="0"/>
              <w:rPr>
                <w:rFonts w:ascii="Arial" w:hAnsi="Arial" w:cs="Arial"/>
                <w:sz w:val="24"/>
              </w:rPr>
            </w:pPr>
            <w:r w:rsidRPr="0014126E">
              <w:rPr>
                <w:rFonts w:ascii="Arial" w:hAnsi="Arial" w:cs="Arial"/>
                <w:sz w:val="24"/>
              </w:rPr>
              <w:t>Organisat</w:t>
            </w:r>
            <w:r w:rsidR="00E62A3B" w:rsidRPr="0014126E">
              <w:rPr>
                <w:rFonts w:ascii="Arial" w:hAnsi="Arial" w:cs="Arial"/>
                <w:sz w:val="24"/>
              </w:rPr>
              <w:t>ion ID</w:t>
            </w:r>
            <w:r w:rsidRPr="0014126E">
              <w:rPr>
                <w:rFonts w:ascii="Arial" w:hAnsi="Arial" w:cs="Arial"/>
                <w:sz w:val="24"/>
              </w:rPr>
              <w:t>:</w:t>
            </w:r>
          </w:p>
        </w:tc>
        <w:tc>
          <w:tcPr>
            <w:tcW w:w="2319" w:type="pct"/>
          </w:tcPr>
          <w:p w14:paraId="6BC20A4F" w14:textId="4C6CECF3" w:rsidR="00992C82" w:rsidRPr="007E0D33" w:rsidRDefault="00992C82" w:rsidP="005D1BDA">
            <w:pPr>
              <w:pStyle w:val="Heading1"/>
              <w:spacing w:before="60" w:after="60"/>
              <w:outlineLvl w:val="0"/>
              <w:rPr>
                <w:rFonts w:ascii="Arial" w:hAnsi="Arial" w:cs="Arial"/>
                <w:b w:val="0"/>
                <w:color w:val="000000" w:themeColor="text1"/>
                <w:sz w:val="24"/>
                <w:highlight w:val="cyan"/>
              </w:rPr>
            </w:pPr>
          </w:p>
        </w:tc>
      </w:tr>
      <w:tr w:rsidR="00992C82" w:rsidRPr="00A15603" w14:paraId="3AF7EECC" w14:textId="77777777" w:rsidTr="00A376CB">
        <w:trPr>
          <w:tblHeader/>
          <w:jc w:val="right"/>
        </w:trPr>
        <w:tc>
          <w:tcPr>
            <w:tcW w:w="2681" w:type="pct"/>
          </w:tcPr>
          <w:p w14:paraId="75140EE7" w14:textId="77777777" w:rsidR="00992C82" w:rsidRPr="0014126E" w:rsidRDefault="00992C82" w:rsidP="005D1BDA">
            <w:pPr>
              <w:pStyle w:val="Heading1"/>
              <w:spacing w:before="60" w:after="60"/>
              <w:outlineLvl w:val="0"/>
              <w:rPr>
                <w:rFonts w:ascii="Arial" w:hAnsi="Arial" w:cs="Arial"/>
                <w:sz w:val="24"/>
              </w:rPr>
            </w:pPr>
            <w:r w:rsidRPr="0014126E">
              <w:rPr>
                <w:rFonts w:ascii="Arial" w:hAnsi="Arial" w:cs="Arial"/>
                <w:sz w:val="24"/>
              </w:rPr>
              <w:t>Agreement I</w:t>
            </w:r>
            <w:r w:rsidR="00E62A3B" w:rsidRPr="0014126E">
              <w:rPr>
                <w:rFonts w:ascii="Arial" w:hAnsi="Arial" w:cs="Arial"/>
                <w:sz w:val="24"/>
              </w:rPr>
              <w:t>D</w:t>
            </w:r>
            <w:r w:rsidRPr="0014126E">
              <w:rPr>
                <w:rFonts w:ascii="Arial" w:hAnsi="Arial" w:cs="Arial"/>
                <w:sz w:val="24"/>
              </w:rPr>
              <w:t>:</w:t>
            </w:r>
          </w:p>
        </w:tc>
        <w:tc>
          <w:tcPr>
            <w:tcW w:w="2319" w:type="pct"/>
          </w:tcPr>
          <w:p w14:paraId="1D8CBB3E" w14:textId="09CAF974" w:rsidR="00992C82" w:rsidRPr="007E0D33" w:rsidRDefault="00992C82" w:rsidP="00CF2E7C">
            <w:pPr>
              <w:pStyle w:val="Heading1"/>
              <w:spacing w:before="60" w:after="60"/>
              <w:outlineLvl w:val="0"/>
              <w:rPr>
                <w:rFonts w:ascii="Arial" w:hAnsi="Arial" w:cs="Arial"/>
                <w:b w:val="0"/>
                <w:color w:val="000000" w:themeColor="text1"/>
                <w:sz w:val="24"/>
                <w:highlight w:val="cyan"/>
              </w:rPr>
            </w:pPr>
          </w:p>
        </w:tc>
      </w:tr>
      <w:tr w:rsidR="00992C82" w:rsidRPr="00A15603" w14:paraId="54546177" w14:textId="77777777" w:rsidTr="00A376CB">
        <w:trPr>
          <w:tblHeader/>
          <w:jc w:val="right"/>
        </w:trPr>
        <w:tc>
          <w:tcPr>
            <w:tcW w:w="2681" w:type="pct"/>
          </w:tcPr>
          <w:p w14:paraId="5490E791" w14:textId="77777777" w:rsidR="00992C82" w:rsidRPr="0014126E" w:rsidRDefault="00671193" w:rsidP="005D1BDA">
            <w:pPr>
              <w:pStyle w:val="Heading1"/>
              <w:spacing w:before="60" w:after="60"/>
              <w:outlineLvl w:val="0"/>
              <w:rPr>
                <w:rFonts w:ascii="Arial" w:hAnsi="Arial" w:cs="Arial"/>
                <w:sz w:val="24"/>
              </w:rPr>
            </w:pPr>
            <w:r w:rsidRPr="007162E7">
              <w:rPr>
                <w:rFonts w:ascii="Arial" w:hAnsi="Arial" w:cs="Arial"/>
                <w:sz w:val="24"/>
              </w:rPr>
              <w:t>Program</w:t>
            </w:r>
            <w:r>
              <w:rPr>
                <w:rFonts w:ascii="Arial" w:hAnsi="Arial" w:cs="Arial"/>
                <w:sz w:val="24"/>
              </w:rPr>
              <w:t xml:space="preserve"> </w:t>
            </w:r>
            <w:r w:rsidR="00992C82" w:rsidRPr="0014126E">
              <w:rPr>
                <w:rFonts w:ascii="Arial" w:hAnsi="Arial" w:cs="Arial"/>
                <w:sz w:val="24"/>
              </w:rPr>
              <w:t>Schedule I</w:t>
            </w:r>
            <w:r w:rsidR="00E62A3B" w:rsidRPr="0014126E">
              <w:rPr>
                <w:rFonts w:ascii="Arial" w:hAnsi="Arial" w:cs="Arial"/>
                <w:sz w:val="24"/>
              </w:rPr>
              <w:t>D</w:t>
            </w:r>
            <w:r w:rsidR="00992C82" w:rsidRPr="0014126E">
              <w:rPr>
                <w:rFonts w:ascii="Arial" w:hAnsi="Arial" w:cs="Arial"/>
                <w:sz w:val="24"/>
              </w:rPr>
              <w:t>:</w:t>
            </w:r>
          </w:p>
        </w:tc>
        <w:tc>
          <w:tcPr>
            <w:tcW w:w="2319" w:type="pct"/>
          </w:tcPr>
          <w:p w14:paraId="56108F40" w14:textId="6DBA277D" w:rsidR="00992C82" w:rsidRPr="007E0D33" w:rsidRDefault="00992C82" w:rsidP="00CF2E7C">
            <w:pPr>
              <w:pStyle w:val="Heading1"/>
              <w:spacing w:before="60" w:after="60"/>
              <w:outlineLvl w:val="0"/>
              <w:rPr>
                <w:rFonts w:ascii="Arial" w:hAnsi="Arial" w:cs="Arial"/>
                <w:b w:val="0"/>
                <w:color w:val="000000" w:themeColor="text1"/>
                <w:sz w:val="24"/>
                <w:highlight w:val="cyan"/>
              </w:rPr>
            </w:pPr>
          </w:p>
        </w:tc>
      </w:tr>
    </w:tbl>
    <w:p w14:paraId="442BFC8E" w14:textId="77777777" w:rsidR="00EC7CB0" w:rsidRPr="00390568" w:rsidRDefault="00EC7CB0" w:rsidP="00E71D24">
      <w:pPr>
        <w:pStyle w:val="Heading1"/>
        <w:spacing w:before="360" w:after="240"/>
        <w:rPr>
          <w:rFonts w:ascii="Arial" w:hAnsi="Arial" w:cs="Arial"/>
          <w:sz w:val="26"/>
          <w:szCs w:val="26"/>
        </w:rPr>
      </w:pPr>
      <w:bookmarkStart w:id="6" w:name="_Toc317496304"/>
      <w:r w:rsidRPr="00BB3A21">
        <w:rPr>
          <w:rFonts w:ascii="Arial" w:hAnsi="Arial" w:cs="Arial"/>
          <w:sz w:val="26"/>
          <w:szCs w:val="26"/>
        </w:rPr>
        <w:t>A. Purpose of the Grant</w:t>
      </w:r>
      <w:bookmarkEnd w:id="6"/>
    </w:p>
    <w:p w14:paraId="6684A3C2" w14:textId="77777777" w:rsidR="008606B7" w:rsidRPr="00161D3C" w:rsidRDefault="008606B7" w:rsidP="008606B7">
      <w:pPr>
        <w:rPr>
          <w:rFonts w:ascii="Arial" w:hAnsi="Arial" w:cs="Arial"/>
        </w:rPr>
      </w:pPr>
      <w:r w:rsidRPr="00161D3C">
        <w:rPr>
          <w:rFonts w:ascii="Arial" w:hAnsi="Arial" w:cs="Arial"/>
        </w:rPr>
        <w:t>The purpose of the Grant is to:</w:t>
      </w:r>
    </w:p>
    <w:p w14:paraId="098B30F5" w14:textId="77777777" w:rsidR="002973F4" w:rsidRDefault="002973F4" w:rsidP="002973F4">
      <w:pPr>
        <w:rPr>
          <w:rFonts w:ascii="Arial" w:hAnsi="Arial" w:cs="Arial"/>
        </w:rPr>
      </w:pPr>
      <w:bookmarkStart w:id="7" w:name="_Toc317496305"/>
      <w:r>
        <w:rPr>
          <w:rFonts w:ascii="Arial" w:hAnsi="Arial" w:cs="Arial"/>
        </w:rPr>
        <w:t xml:space="preserve">Maintain and enhance the financial wellbeing and self-sufficiency of eligible persons and their dependants through access to income support, compensation, and other support services, including advice and information about entitlements. </w:t>
      </w:r>
    </w:p>
    <w:p w14:paraId="3BE1D490" w14:textId="77777777" w:rsidR="00392B72" w:rsidRPr="00392B72" w:rsidRDefault="00392B72" w:rsidP="00392B72">
      <w:pPr>
        <w:rPr>
          <w:rFonts w:ascii="Arial" w:hAnsi="Arial" w:cs="Arial"/>
        </w:rPr>
      </w:pPr>
      <w:r w:rsidRPr="00392B72">
        <w:rPr>
          <w:rFonts w:ascii="Arial" w:hAnsi="Arial" w:cs="Arial"/>
        </w:rPr>
        <w:t>This Grant is being provided under, and these Grant Details form part of, the Agreement between the Commonwealth and the Grantee.</w:t>
      </w:r>
    </w:p>
    <w:p w14:paraId="61A45C92" w14:textId="77777777" w:rsidR="00992C82" w:rsidRPr="007676DA" w:rsidRDefault="00392B72" w:rsidP="00392B72">
      <w:pPr>
        <w:spacing w:after="0" w:line="240" w:lineRule="auto"/>
        <w:rPr>
          <w:rFonts w:ascii="Arial" w:hAnsi="Arial" w:cs="Arial"/>
          <w:b/>
          <w:bCs/>
          <w:color w:val="4F81BD"/>
          <w:sz w:val="26"/>
          <w:szCs w:val="26"/>
        </w:rPr>
      </w:pPr>
      <w:r w:rsidRPr="00392B72">
        <w:rPr>
          <w:rFonts w:ascii="Arial" w:hAnsi="Arial" w:cs="Arial"/>
        </w:rPr>
        <w:t xml:space="preserve">The Grant is being provided as part of the </w:t>
      </w:r>
      <w:r w:rsidR="002973F4">
        <w:rPr>
          <w:rFonts w:ascii="Arial" w:hAnsi="Arial" w:cs="Arial"/>
          <w:lang w:eastAsia="en-AU"/>
        </w:rPr>
        <w:t>Building Excellence in Support and Training</w:t>
      </w:r>
      <w:r w:rsidR="002973F4">
        <w:rPr>
          <w:rFonts w:ascii="Arial" w:hAnsi="Arial" w:cs="Arial"/>
        </w:rPr>
        <w:t xml:space="preserve"> (BEST)</w:t>
      </w:r>
      <w:r w:rsidR="00E54046">
        <w:rPr>
          <w:rFonts w:ascii="Arial" w:hAnsi="Arial" w:cs="Arial"/>
        </w:rPr>
        <w:t xml:space="preserve"> program</w:t>
      </w:r>
      <w:r w:rsidRPr="00392B72">
        <w:rPr>
          <w:rFonts w:ascii="Arial" w:hAnsi="Arial" w:cs="Arial"/>
        </w:rPr>
        <w:t>.</w:t>
      </w:r>
      <w:r w:rsidR="00992C82" w:rsidRPr="007676DA">
        <w:rPr>
          <w:rFonts w:ascii="Arial" w:hAnsi="Arial" w:cs="Arial"/>
        </w:rPr>
        <w:br w:type="page"/>
      </w:r>
    </w:p>
    <w:p w14:paraId="79803915" w14:textId="1989E3B1" w:rsidR="00571D72" w:rsidRPr="00A15603" w:rsidRDefault="00A21AC8" w:rsidP="00630F42">
      <w:pPr>
        <w:pStyle w:val="Heading2"/>
        <w:rPr>
          <w:rFonts w:ascii="Arial" w:hAnsi="Arial" w:cs="Arial"/>
          <w:color w:val="365F91"/>
        </w:rPr>
      </w:pPr>
      <w:r w:rsidRPr="00A21AC8">
        <w:rPr>
          <w:rFonts w:ascii="Arial" w:hAnsi="Arial" w:cs="Arial"/>
          <w:color w:val="365F91"/>
          <w:highlight w:val="cyan"/>
        </w:rPr>
        <w:t>Building Excellence in Support and Training</w:t>
      </w:r>
      <w:r>
        <w:rPr>
          <w:rFonts w:cs="Arial"/>
          <w:szCs w:val="24"/>
        </w:rPr>
        <w:t xml:space="preserve"> </w:t>
      </w:r>
    </w:p>
    <w:p w14:paraId="471AD7FC" w14:textId="618D6D72" w:rsidR="00EC7CB0" w:rsidRPr="00BB3A21" w:rsidRDefault="00EC7CB0" w:rsidP="00630F42">
      <w:pPr>
        <w:pStyle w:val="Heading2"/>
        <w:rPr>
          <w:rFonts w:ascii="Arial" w:hAnsi="Arial" w:cs="Arial"/>
          <w:color w:val="365F91"/>
        </w:rPr>
      </w:pPr>
      <w:r w:rsidRPr="00BB3A21">
        <w:rPr>
          <w:rFonts w:ascii="Arial" w:hAnsi="Arial" w:cs="Arial"/>
          <w:color w:val="365F91"/>
        </w:rPr>
        <w:t>B. Activity</w:t>
      </w:r>
      <w:bookmarkEnd w:id="7"/>
    </w:p>
    <w:p w14:paraId="6BDCB40A" w14:textId="77777777" w:rsidR="00015B02" w:rsidRDefault="00015B02" w:rsidP="00015B02">
      <w:pPr>
        <w:spacing w:before="120" w:after="120"/>
        <w:rPr>
          <w:rFonts w:ascii="Arial" w:hAnsi="Arial" w:cs="Arial"/>
          <w:b/>
        </w:rPr>
      </w:pPr>
      <w:bookmarkStart w:id="8" w:name="_Toc317496306"/>
      <w:r>
        <w:rPr>
          <w:rFonts w:ascii="Arial" w:hAnsi="Arial" w:cs="Arial"/>
          <w:b/>
        </w:rPr>
        <w:t>B.1 Warranty</w:t>
      </w:r>
    </w:p>
    <w:p w14:paraId="0CF3C724" w14:textId="77777777" w:rsidR="00015B02" w:rsidRDefault="00015B02" w:rsidP="00015B02">
      <w:pPr>
        <w:spacing w:before="120" w:after="120"/>
        <w:rPr>
          <w:rFonts w:ascii="Arial" w:hAnsi="Arial" w:cs="Arial"/>
        </w:rPr>
      </w:pPr>
      <w:r>
        <w:rPr>
          <w:rFonts w:ascii="Arial" w:hAnsi="Arial" w:cs="Arial"/>
        </w:rPr>
        <w:t>You warrant that you have the power to enter into this Agreement to deliver the funded Activity.</w:t>
      </w:r>
      <w:r>
        <w:rPr>
          <w:rFonts w:ascii="Arial" w:hAnsi="Arial" w:cs="Arial"/>
        </w:rPr>
        <w:tab/>
      </w:r>
    </w:p>
    <w:p w14:paraId="7F2B6BF1" w14:textId="77777777" w:rsidR="00015B02" w:rsidRDefault="00015B02" w:rsidP="00015B02">
      <w:pPr>
        <w:spacing w:before="120" w:after="120"/>
        <w:rPr>
          <w:rFonts w:ascii="Arial" w:hAnsi="Arial" w:cs="Arial"/>
        </w:rPr>
      </w:pPr>
      <w:r>
        <w:rPr>
          <w:rFonts w:ascii="Arial" w:hAnsi="Arial" w:cs="Arial"/>
        </w:rPr>
        <w:t>In carrying out the Activity, you must:</w:t>
      </w:r>
    </w:p>
    <w:p w14:paraId="3FD901C6" w14:textId="77777777" w:rsidR="00015B02" w:rsidRDefault="00015B02" w:rsidP="00195776">
      <w:pPr>
        <w:pStyle w:val="ListParagraph"/>
        <w:numPr>
          <w:ilvl w:val="0"/>
          <w:numId w:val="10"/>
        </w:numPr>
        <w:spacing w:before="120" w:after="120"/>
        <w:ind w:left="709"/>
        <w:rPr>
          <w:rFonts w:ascii="Arial" w:hAnsi="Arial" w:cs="Arial"/>
        </w:rPr>
      </w:pPr>
      <w:r>
        <w:rPr>
          <w:rFonts w:ascii="Arial" w:hAnsi="Arial" w:cs="Arial"/>
        </w:rPr>
        <w:t>Comply with any codes of ethics, regulations or other industry standards relevant to the Activity;</w:t>
      </w:r>
    </w:p>
    <w:p w14:paraId="0325E146" w14:textId="2079313A" w:rsidR="00015B02" w:rsidRPr="00822DD1" w:rsidRDefault="00015B02" w:rsidP="00195776">
      <w:pPr>
        <w:pStyle w:val="ListParagraph"/>
        <w:numPr>
          <w:ilvl w:val="0"/>
          <w:numId w:val="10"/>
        </w:numPr>
        <w:spacing w:before="120" w:after="120"/>
        <w:ind w:left="709"/>
        <w:rPr>
          <w:rFonts w:ascii="Arial" w:hAnsi="Arial" w:cs="Arial"/>
        </w:rPr>
      </w:pPr>
      <w:r w:rsidRPr="00822DD1">
        <w:rPr>
          <w:rFonts w:ascii="Arial" w:hAnsi="Arial" w:cs="Arial"/>
        </w:rPr>
        <w:t>Comply with all relevant laws and in particular, take all reasonable actions to ensure no fraud occurs; and</w:t>
      </w:r>
    </w:p>
    <w:p w14:paraId="5F3FF3D3" w14:textId="77777777" w:rsidR="00015B02" w:rsidRDefault="00015B02" w:rsidP="00195776">
      <w:pPr>
        <w:pStyle w:val="ListParagraph"/>
        <w:numPr>
          <w:ilvl w:val="0"/>
          <w:numId w:val="10"/>
        </w:numPr>
        <w:spacing w:before="120" w:after="120"/>
        <w:ind w:left="709"/>
        <w:rPr>
          <w:rFonts w:ascii="Arial" w:hAnsi="Arial" w:cs="Arial"/>
        </w:rPr>
      </w:pPr>
      <w:r>
        <w:rPr>
          <w:rFonts w:ascii="Arial" w:hAnsi="Arial" w:cs="Arial"/>
        </w:rPr>
        <w:t>Comply with any Commonwealth or departmental policy notified to you in writing; including any new or altered Commonwealth or departmental policy.</w:t>
      </w:r>
    </w:p>
    <w:p w14:paraId="617D6465" w14:textId="77777777" w:rsidR="00015B02" w:rsidRDefault="00015B02" w:rsidP="00015B02">
      <w:pPr>
        <w:spacing w:before="120" w:after="120"/>
        <w:rPr>
          <w:rFonts w:ascii="Arial" w:hAnsi="Arial" w:cs="Arial"/>
          <w:b/>
        </w:rPr>
      </w:pPr>
      <w:r>
        <w:rPr>
          <w:rFonts w:ascii="Arial" w:hAnsi="Arial" w:cs="Arial"/>
          <w:b/>
        </w:rPr>
        <w:t>B.2 Activity Details</w:t>
      </w:r>
    </w:p>
    <w:p w14:paraId="22815973" w14:textId="009E1D5C" w:rsidR="00015B02" w:rsidRDefault="00015B02" w:rsidP="00015B02">
      <w:pPr>
        <w:spacing w:before="120" w:after="120"/>
        <w:rPr>
          <w:rFonts w:ascii="Arial" w:hAnsi="Arial" w:cs="Arial"/>
        </w:rPr>
      </w:pPr>
      <w:r>
        <w:rPr>
          <w:rFonts w:ascii="Arial" w:hAnsi="Arial" w:cs="Arial"/>
        </w:rPr>
        <w:t xml:space="preserve">The Activity must support the work of military compensation advocates, </w:t>
      </w:r>
      <w:r w:rsidR="00D31B90">
        <w:rPr>
          <w:rFonts w:ascii="Arial" w:hAnsi="Arial" w:cs="Arial"/>
        </w:rPr>
        <w:t xml:space="preserve">wellbeing </w:t>
      </w:r>
      <w:r>
        <w:rPr>
          <w:rFonts w:ascii="Arial" w:hAnsi="Arial" w:cs="Arial"/>
        </w:rPr>
        <w:t xml:space="preserve">advocates, </w:t>
      </w:r>
      <w:r w:rsidR="00D31B90">
        <w:rPr>
          <w:rFonts w:ascii="Arial" w:hAnsi="Arial" w:cs="Arial"/>
        </w:rPr>
        <w:t xml:space="preserve">wellbeing </w:t>
      </w:r>
      <w:r>
        <w:rPr>
          <w:rFonts w:ascii="Arial" w:hAnsi="Arial" w:cs="Arial"/>
        </w:rPr>
        <w:t xml:space="preserve">support officers and administrative assistants supporting that work. </w:t>
      </w:r>
    </w:p>
    <w:p w14:paraId="575153B0" w14:textId="77777777" w:rsidR="00015B02" w:rsidRDefault="00015B02" w:rsidP="00015B02">
      <w:pPr>
        <w:spacing w:before="120" w:after="120"/>
        <w:rPr>
          <w:rFonts w:ascii="Arial" w:hAnsi="Arial" w:cs="Arial"/>
          <w:u w:val="single"/>
        </w:rPr>
      </w:pPr>
      <w:r>
        <w:rPr>
          <w:rFonts w:ascii="Arial" w:hAnsi="Arial" w:cs="Arial"/>
          <w:u w:val="single"/>
        </w:rPr>
        <w:t>Military Compensation Advocate</w:t>
      </w:r>
    </w:p>
    <w:p w14:paraId="660468A4" w14:textId="77777777" w:rsidR="00015B02" w:rsidRDefault="00015B02" w:rsidP="00015B02">
      <w:pPr>
        <w:spacing w:before="120" w:after="120"/>
        <w:rPr>
          <w:rFonts w:ascii="Arial" w:hAnsi="Arial" w:cs="Arial"/>
        </w:rPr>
      </w:pPr>
      <w:r>
        <w:rPr>
          <w:rFonts w:ascii="Arial" w:hAnsi="Arial" w:cs="Arial"/>
        </w:rPr>
        <w:t>A military compensation advocate assists veteran and defence community members and their dependants to prepare and lodge compensation and benefits claims with the Department of Veterans’ Affairs (DVA).</w:t>
      </w:r>
    </w:p>
    <w:p w14:paraId="522F5663" w14:textId="77777777" w:rsidR="00015B02" w:rsidRDefault="00015B02" w:rsidP="00015B02">
      <w:pPr>
        <w:spacing w:before="120" w:after="120"/>
        <w:rPr>
          <w:rFonts w:ascii="Arial" w:hAnsi="Arial" w:cs="Arial"/>
        </w:rPr>
      </w:pPr>
      <w:r>
        <w:rPr>
          <w:rFonts w:ascii="Arial" w:hAnsi="Arial" w:cs="Arial"/>
        </w:rPr>
        <w:t>Advocates must be either obtaining and/or maintaining appropriate levels of training under the Advocacy Training and Development Program (ATDP) or hold Level 3 or 4 qualifications under the Training and Information Program (TIP). They must also be accredited by their ex-service organisation (ESO).</w:t>
      </w:r>
    </w:p>
    <w:p w14:paraId="7D11E2A3" w14:textId="77777777" w:rsidR="00015B02" w:rsidRDefault="00015B02" w:rsidP="00015B02">
      <w:pPr>
        <w:spacing w:before="120" w:after="120"/>
        <w:rPr>
          <w:rFonts w:ascii="Arial" w:hAnsi="Arial" w:cs="Arial"/>
        </w:rPr>
      </w:pPr>
      <w:r>
        <w:rPr>
          <w:rFonts w:ascii="Arial" w:hAnsi="Arial" w:cs="Arial"/>
        </w:rPr>
        <w:t>Military compensation advocates with higher level training may also be involved in preparing cases for review before the Veterans’ Review Board (VRB) and/or the Administrative Appeals Tribunal (AAT).</w:t>
      </w:r>
    </w:p>
    <w:p w14:paraId="32307CC7" w14:textId="4BAF7032" w:rsidR="00015B02" w:rsidRPr="00015B02" w:rsidRDefault="00D31B90" w:rsidP="00015B02">
      <w:pPr>
        <w:spacing w:before="120" w:after="120"/>
        <w:rPr>
          <w:rFonts w:ascii="Arial" w:hAnsi="Arial" w:cs="Arial"/>
          <w:u w:val="single"/>
        </w:rPr>
      </w:pPr>
      <w:r>
        <w:rPr>
          <w:rFonts w:ascii="Arial" w:hAnsi="Arial" w:cs="Arial"/>
          <w:u w:val="single"/>
        </w:rPr>
        <w:t>Wellbeing</w:t>
      </w:r>
      <w:r w:rsidRPr="00015B02">
        <w:rPr>
          <w:rFonts w:ascii="Arial" w:hAnsi="Arial" w:cs="Arial"/>
          <w:u w:val="single"/>
        </w:rPr>
        <w:t xml:space="preserve"> </w:t>
      </w:r>
      <w:r w:rsidR="00015B02" w:rsidRPr="00015B02">
        <w:rPr>
          <w:rFonts w:ascii="Arial" w:hAnsi="Arial" w:cs="Arial"/>
          <w:u w:val="single"/>
        </w:rPr>
        <w:t>Advocate</w:t>
      </w:r>
    </w:p>
    <w:p w14:paraId="092FB7FC" w14:textId="6417E738" w:rsidR="00015B02" w:rsidRDefault="00015B02" w:rsidP="00015B02">
      <w:pPr>
        <w:spacing w:before="120" w:after="120"/>
        <w:rPr>
          <w:rFonts w:ascii="Arial" w:hAnsi="Arial" w:cs="Arial"/>
        </w:rPr>
      </w:pPr>
      <w:r>
        <w:rPr>
          <w:rFonts w:ascii="Arial" w:hAnsi="Arial" w:cs="Arial"/>
        </w:rPr>
        <w:t xml:space="preserve">A </w:t>
      </w:r>
      <w:r w:rsidR="00D31B90">
        <w:rPr>
          <w:rFonts w:ascii="Arial" w:hAnsi="Arial" w:cs="Arial"/>
        </w:rPr>
        <w:t xml:space="preserve">wellbeing </w:t>
      </w:r>
      <w:r>
        <w:rPr>
          <w:rFonts w:ascii="Arial" w:hAnsi="Arial" w:cs="Arial"/>
        </w:rPr>
        <w:t xml:space="preserve">advocate provides veteran and defence community members with information on, and assists with, access to health, housing and other community services and benefits. A </w:t>
      </w:r>
      <w:r w:rsidR="00D31B90">
        <w:rPr>
          <w:rFonts w:ascii="Arial" w:hAnsi="Arial" w:cs="Arial"/>
        </w:rPr>
        <w:t xml:space="preserve">wellbeing </w:t>
      </w:r>
      <w:r>
        <w:rPr>
          <w:rFonts w:ascii="Arial" w:hAnsi="Arial" w:cs="Arial"/>
        </w:rPr>
        <w:t>advocate officer must also obtain and maintain appropriate levels of training under the ATDP or h</w:t>
      </w:r>
      <w:r w:rsidR="004B0660">
        <w:rPr>
          <w:rFonts w:ascii="Arial" w:hAnsi="Arial" w:cs="Arial"/>
        </w:rPr>
        <w:t>ave previous</w:t>
      </w:r>
      <w:r>
        <w:rPr>
          <w:rFonts w:ascii="Arial" w:hAnsi="Arial" w:cs="Arial"/>
        </w:rPr>
        <w:t xml:space="preserve"> qualifications under TIP and be accredited by their ESO.</w:t>
      </w:r>
    </w:p>
    <w:p w14:paraId="06B20249" w14:textId="4913A383" w:rsidR="00015B02" w:rsidRPr="00015B02" w:rsidRDefault="00D31B90" w:rsidP="00015B02">
      <w:pPr>
        <w:spacing w:before="120" w:after="120"/>
        <w:rPr>
          <w:rFonts w:ascii="Arial" w:hAnsi="Arial" w:cs="Arial"/>
          <w:u w:val="single"/>
        </w:rPr>
      </w:pPr>
      <w:r>
        <w:rPr>
          <w:rFonts w:ascii="Arial" w:hAnsi="Arial" w:cs="Arial"/>
          <w:u w:val="single"/>
        </w:rPr>
        <w:t>Wellbeing</w:t>
      </w:r>
      <w:r w:rsidRPr="00015B02">
        <w:rPr>
          <w:rFonts w:ascii="Arial" w:hAnsi="Arial" w:cs="Arial"/>
          <w:u w:val="single"/>
        </w:rPr>
        <w:t xml:space="preserve"> </w:t>
      </w:r>
      <w:r w:rsidR="00015B02" w:rsidRPr="00015B02">
        <w:rPr>
          <w:rFonts w:ascii="Arial" w:hAnsi="Arial" w:cs="Arial"/>
          <w:u w:val="single"/>
        </w:rPr>
        <w:t>Support Officer</w:t>
      </w:r>
    </w:p>
    <w:p w14:paraId="760E65C9" w14:textId="4616894D" w:rsidR="00015B02" w:rsidRDefault="00015B02" w:rsidP="00015B02">
      <w:pPr>
        <w:spacing w:before="120" w:after="120"/>
        <w:rPr>
          <w:rFonts w:ascii="Arial" w:hAnsi="Arial" w:cs="Arial"/>
        </w:rPr>
      </w:pPr>
      <w:r>
        <w:rPr>
          <w:rFonts w:ascii="Arial" w:hAnsi="Arial" w:cs="Arial"/>
        </w:rPr>
        <w:t xml:space="preserve">A </w:t>
      </w:r>
      <w:r w:rsidR="00D31B90">
        <w:rPr>
          <w:rFonts w:ascii="Arial" w:hAnsi="Arial" w:cs="Arial"/>
        </w:rPr>
        <w:t xml:space="preserve">wellbeing </w:t>
      </w:r>
      <w:r>
        <w:rPr>
          <w:rFonts w:ascii="Arial" w:hAnsi="Arial" w:cs="Arial"/>
        </w:rPr>
        <w:t>support officer provides companionship to veterans, makes home and hospital visits, and undertakes other non-advisory support tasks.</w:t>
      </w:r>
    </w:p>
    <w:p w14:paraId="2163C3DC" w14:textId="77777777" w:rsidR="00015B02" w:rsidRPr="00015B02" w:rsidRDefault="00015B02" w:rsidP="00015B02">
      <w:pPr>
        <w:spacing w:before="120" w:after="120"/>
        <w:rPr>
          <w:rFonts w:ascii="Arial" w:hAnsi="Arial" w:cs="Arial"/>
          <w:u w:val="single"/>
        </w:rPr>
      </w:pPr>
      <w:r w:rsidRPr="00015B02">
        <w:rPr>
          <w:rFonts w:ascii="Arial" w:hAnsi="Arial" w:cs="Arial"/>
          <w:u w:val="single"/>
        </w:rPr>
        <w:t>Administrative Assistant</w:t>
      </w:r>
    </w:p>
    <w:p w14:paraId="0B5DA1DF" w14:textId="04F26E4D" w:rsidR="00015B02" w:rsidRDefault="00015B02" w:rsidP="00015B02">
      <w:pPr>
        <w:spacing w:before="120" w:after="120"/>
        <w:rPr>
          <w:rFonts w:ascii="Arial" w:hAnsi="Arial" w:cs="Arial"/>
        </w:rPr>
      </w:pPr>
      <w:r>
        <w:rPr>
          <w:rFonts w:ascii="Arial" w:hAnsi="Arial" w:cs="Arial"/>
        </w:rPr>
        <w:t xml:space="preserve">An administrative assistant provides general secretarial and administrative assistance and/or office management services to support the work of compensation and </w:t>
      </w:r>
      <w:r w:rsidR="00D31B90">
        <w:rPr>
          <w:rFonts w:ascii="Arial" w:hAnsi="Arial" w:cs="Arial"/>
        </w:rPr>
        <w:t xml:space="preserve">wellbeing </w:t>
      </w:r>
      <w:r>
        <w:rPr>
          <w:rFonts w:ascii="Arial" w:hAnsi="Arial" w:cs="Arial"/>
        </w:rPr>
        <w:t xml:space="preserve">advocates and </w:t>
      </w:r>
      <w:r w:rsidR="00D31B90">
        <w:rPr>
          <w:rFonts w:ascii="Arial" w:hAnsi="Arial" w:cs="Arial"/>
        </w:rPr>
        <w:t xml:space="preserve">wellbeing </w:t>
      </w:r>
      <w:r>
        <w:rPr>
          <w:rFonts w:ascii="Arial" w:hAnsi="Arial" w:cs="Arial"/>
        </w:rPr>
        <w:t>support officers.</w:t>
      </w:r>
    </w:p>
    <w:p w14:paraId="22179E69" w14:textId="77777777" w:rsidR="00015B02" w:rsidRPr="00015B02" w:rsidRDefault="00015B02" w:rsidP="00015B02">
      <w:pPr>
        <w:spacing w:before="120" w:after="120"/>
        <w:rPr>
          <w:rFonts w:ascii="Arial" w:hAnsi="Arial" w:cs="Arial"/>
          <w:u w:val="single"/>
        </w:rPr>
      </w:pPr>
      <w:r w:rsidRPr="00015B02">
        <w:rPr>
          <w:rFonts w:ascii="Arial" w:hAnsi="Arial" w:cs="Arial"/>
          <w:u w:val="single"/>
        </w:rPr>
        <w:t>Practitioners</w:t>
      </w:r>
    </w:p>
    <w:p w14:paraId="7F24F709" w14:textId="77777777" w:rsidR="00015B02" w:rsidRDefault="00015B02" w:rsidP="00015B02">
      <w:pPr>
        <w:spacing w:before="120" w:after="120"/>
        <w:rPr>
          <w:rFonts w:ascii="Arial" w:hAnsi="Arial" w:cs="Arial"/>
        </w:rPr>
      </w:pPr>
      <w:r>
        <w:rPr>
          <w:rFonts w:ascii="Arial" w:hAnsi="Arial" w:cs="Arial"/>
        </w:rPr>
        <w:t>As outlined in the Grant Opportunity Guidelines, you may be required to provide a report regarding the practitioners providing advocacy services for your organisation.</w:t>
      </w:r>
    </w:p>
    <w:p w14:paraId="48260CC1" w14:textId="77777777" w:rsidR="00015B02" w:rsidRPr="00015B02" w:rsidRDefault="00015B02" w:rsidP="00015B02">
      <w:pPr>
        <w:spacing w:before="120" w:after="120"/>
        <w:rPr>
          <w:rFonts w:ascii="Arial" w:hAnsi="Arial" w:cs="Arial"/>
          <w:u w:val="single"/>
        </w:rPr>
      </w:pPr>
      <w:r w:rsidRPr="00015B02">
        <w:rPr>
          <w:rFonts w:ascii="Arial" w:hAnsi="Arial" w:cs="Arial"/>
          <w:u w:val="single"/>
        </w:rPr>
        <w:t>Expenditure</w:t>
      </w:r>
    </w:p>
    <w:p w14:paraId="76C424F2" w14:textId="77777777" w:rsidR="00015B02" w:rsidRDefault="00015B02" w:rsidP="00015B02">
      <w:pPr>
        <w:spacing w:before="120" w:after="120"/>
        <w:rPr>
          <w:rFonts w:ascii="Arial" w:hAnsi="Arial" w:cs="Arial"/>
        </w:rPr>
      </w:pPr>
      <w:r>
        <w:rPr>
          <w:rFonts w:ascii="Arial" w:hAnsi="Arial" w:cs="Arial"/>
        </w:rPr>
        <w:t>As outlined in the Grant Opportunity Guidelines, you may be required to provide an expenditure report which includes evidence that the amount of the grant received to date has been spent in accordance with the grant project.</w:t>
      </w:r>
    </w:p>
    <w:p w14:paraId="28EA306C" w14:textId="77777777" w:rsidR="00A21AC8" w:rsidRDefault="00A21AC8" w:rsidP="00015B02">
      <w:pPr>
        <w:spacing w:before="120" w:after="120"/>
        <w:rPr>
          <w:rFonts w:ascii="Arial" w:hAnsi="Arial" w:cs="Arial"/>
          <w:b/>
        </w:rPr>
      </w:pPr>
    </w:p>
    <w:p w14:paraId="5DCA5A23" w14:textId="51579B35" w:rsidR="00015B02" w:rsidRDefault="00015B02" w:rsidP="00015B02">
      <w:pPr>
        <w:spacing w:before="120" w:after="120"/>
        <w:rPr>
          <w:rFonts w:ascii="Arial" w:hAnsi="Arial" w:cs="Arial"/>
          <w:b/>
        </w:rPr>
      </w:pPr>
      <w:r w:rsidRPr="00015B02">
        <w:rPr>
          <w:rFonts w:ascii="Arial" w:hAnsi="Arial" w:cs="Arial"/>
          <w:b/>
        </w:rPr>
        <w:t>B.3 Funding</w:t>
      </w:r>
    </w:p>
    <w:p w14:paraId="77339B09" w14:textId="77777777" w:rsidR="00A21AC8" w:rsidRDefault="00A21AC8" w:rsidP="00916CBB">
      <w:pPr>
        <w:spacing w:before="120" w:after="120"/>
        <w:rPr>
          <w:rFonts w:ascii="Arial" w:hAnsi="Arial" w:cs="Arial"/>
        </w:rPr>
      </w:pPr>
      <w:r>
        <w:rPr>
          <w:rFonts w:ascii="Arial" w:hAnsi="Arial" w:cs="Arial"/>
        </w:rPr>
        <w:t>You are required to use the funding as specified below:</w:t>
      </w:r>
    </w:p>
    <w:p w14:paraId="11CFAC5F" w14:textId="77777777" w:rsidR="00A21AC8" w:rsidRPr="00314CA4" w:rsidRDefault="00A21AC8" w:rsidP="00916CBB">
      <w:pPr>
        <w:spacing w:before="120" w:after="120"/>
        <w:rPr>
          <w:rFonts w:ascii="Arial" w:hAnsi="Arial" w:cs="Arial"/>
          <w:b/>
        </w:rPr>
      </w:pPr>
      <w:r w:rsidRPr="00314CA4">
        <w:rPr>
          <w:rFonts w:ascii="Arial" w:hAnsi="Arial" w:cs="Arial"/>
          <w:b/>
        </w:rPr>
        <w:t xml:space="preserve">Salary: </w:t>
      </w:r>
    </w:p>
    <w:p w14:paraId="671474FA" w14:textId="77777777" w:rsidR="00A21AC8" w:rsidRPr="00314CA4" w:rsidRDefault="00A21AC8" w:rsidP="00916CBB">
      <w:pPr>
        <w:spacing w:before="120" w:after="120"/>
        <w:rPr>
          <w:rFonts w:ascii="Arial" w:hAnsi="Arial" w:cs="Arial"/>
          <w:b/>
        </w:rPr>
      </w:pPr>
      <w:r w:rsidRPr="00314CA4">
        <w:rPr>
          <w:rFonts w:ascii="Arial" w:hAnsi="Arial" w:cs="Arial"/>
          <w:b/>
        </w:rPr>
        <w:t xml:space="preserve">Administration: </w:t>
      </w:r>
    </w:p>
    <w:p w14:paraId="0C5BC267" w14:textId="5B838F00" w:rsidR="00A21AC8" w:rsidRPr="00314CA4" w:rsidRDefault="00A21AC8" w:rsidP="00916CBB">
      <w:pPr>
        <w:spacing w:before="120" w:after="120"/>
        <w:rPr>
          <w:rFonts w:ascii="Arial" w:hAnsi="Arial" w:cs="Arial"/>
          <w:b/>
        </w:rPr>
      </w:pPr>
      <w:r w:rsidRPr="00314CA4">
        <w:rPr>
          <w:rFonts w:ascii="Arial" w:hAnsi="Arial" w:cs="Arial"/>
          <w:b/>
        </w:rPr>
        <w:t xml:space="preserve">Total: </w:t>
      </w:r>
    </w:p>
    <w:p w14:paraId="373D97E0" w14:textId="4CA4C935" w:rsidR="00A21AC8" w:rsidRPr="00314CA4" w:rsidRDefault="00A21AC8" w:rsidP="00916CBB">
      <w:pPr>
        <w:spacing w:before="120" w:after="120"/>
        <w:rPr>
          <w:rFonts w:ascii="Arial" w:hAnsi="Arial" w:cs="Arial"/>
        </w:rPr>
      </w:pPr>
      <w:r w:rsidRPr="00314CA4">
        <w:rPr>
          <w:rFonts w:ascii="Arial" w:hAnsi="Arial" w:cs="Arial"/>
        </w:rPr>
        <w:t>[OR]</w:t>
      </w:r>
    </w:p>
    <w:p w14:paraId="50F83787" w14:textId="77777777" w:rsidR="00A21AC8" w:rsidRPr="00314CA4" w:rsidRDefault="00A21AC8" w:rsidP="00916CBB">
      <w:pPr>
        <w:spacing w:before="120" w:after="120"/>
        <w:rPr>
          <w:rFonts w:ascii="Arial" w:hAnsi="Arial" w:cs="Arial"/>
          <w:u w:val="single"/>
        </w:rPr>
      </w:pPr>
      <w:r w:rsidRPr="00314CA4">
        <w:rPr>
          <w:rFonts w:ascii="Arial" w:hAnsi="Arial" w:cs="Arial"/>
          <w:u w:val="single"/>
        </w:rPr>
        <w:t xml:space="preserve">Sponsorship Arrangement </w:t>
      </w:r>
    </w:p>
    <w:p w14:paraId="5D771700" w14:textId="77777777" w:rsidR="00A21AC8" w:rsidRPr="00314CA4" w:rsidRDefault="00A21AC8" w:rsidP="00916CBB">
      <w:pPr>
        <w:spacing w:before="120" w:after="120"/>
        <w:rPr>
          <w:rFonts w:ascii="Arial" w:hAnsi="Arial" w:cs="Arial"/>
        </w:rPr>
      </w:pPr>
      <w:r w:rsidRPr="00314CA4">
        <w:rPr>
          <w:rFonts w:ascii="Arial" w:hAnsi="Arial" w:cs="Arial"/>
        </w:rPr>
        <w:t>You are required to pay the full amount to the sponsored organisation listed below:</w:t>
      </w:r>
    </w:p>
    <w:p w14:paraId="3CBA367D" w14:textId="77777777" w:rsidR="00A21AC8" w:rsidRPr="00314CA4" w:rsidRDefault="00A21AC8" w:rsidP="00916CBB">
      <w:pPr>
        <w:spacing w:before="120" w:after="120"/>
        <w:rPr>
          <w:rFonts w:ascii="Arial" w:hAnsi="Arial" w:cs="Arial"/>
          <w:b/>
        </w:rPr>
      </w:pPr>
      <w:r w:rsidRPr="00314CA4">
        <w:rPr>
          <w:rFonts w:ascii="Arial" w:hAnsi="Arial" w:cs="Arial"/>
          <w:b/>
        </w:rPr>
        <w:t>Name of Sponsored organisation:</w:t>
      </w:r>
    </w:p>
    <w:p w14:paraId="1680DE48" w14:textId="77777777" w:rsidR="00A21AC8" w:rsidRPr="00314CA4" w:rsidRDefault="00A21AC8" w:rsidP="00916CBB">
      <w:pPr>
        <w:spacing w:before="120" w:after="120"/>
        <w:rPr>
          <w:rFonts w:ascii="Arial" w:hAnsi="Arial" w:cs="Arial"/>
          <w:b/>
        </w:rPr>
      </w:pPr>
      <w:r w:rsidRPr="00314CA4">
        <w:rPr>
          <w:rFonts w:ascii="Arial" w:hAnsi="Arial" w:cs="Arial"/>
          <w:b/>
        </w:rPr>
        <w:t>Salary:</w:t>
      </w:r>
    </w:p>
    <w:p w14:paraId="68DC2042" w14:textId="77777777" w:rsidR="00A21AC8" w:rsidRPr="00314CA4" w:rsidRDefault="00A21AC8" w:rsidP="00916CBB">
      <w:pPr>
        <w:spacing w:before="120" w:after="120"/>
        <w:rPr>
          <w:rFonts w:ascii="Arial" w:hAnsi="Arial" w:cs="Arial"/>
          <w:b/>
        </w:rPr>
      </w:pPr>
      <w:r w:rsidRPr="00314CA4">
        <w:rPr>
          <w:rFonts w:ascii="Arial" w:hAnsi="Arial" w:cs="Arial"/>
          <w:b/>
        </w:rPr>
        <w:t>Administration:</w:t>
      </w:r>
    </w:p>
    <w:p w14:paraId="5FCE7557" w14:textId="77777777" w:rsidR="00A21AC8" w:rsidRPr="00314CA4" w:rsidRDefault="00A21AC8" w:rsidP="00916CBB">
      <w:pPr>
        <w:spacing w:before="120" w:after="120"/>
        <w:rPr>
          <w:rFonts w:ascii="Arial" w:hAnsi="Arial" w:cs="Arial"/>
          <w:b/>
        </w:rPr>
      </w:pPr>
      <w:r w:rsidRPr="00314CA4">
        <w:rPr>
          <w:rFonts w:ascii="Arial" w:hAnsi="Arial" w:cs="Arial"/>
          <w:b/>
        </w:rPr>
        <w:t>Total (GST exclusive):</w:t>
      </w:r>
    </w:p>
    <w:p w14:paraId="1BF479CA" w14:textId="77777777" w:rsidR="00015B02" w:rsidRDefault="00015B02" w:rsidP="00015B02">
      <w:pPr>
        <w:spacing w:before="120" w:after="120"/>
        <w:rPr>
          <w:rFonts w:ascii="Arial" w:hAnsi="Arial" w:cs="Arial"/>
        </w:rPr>
      </w:pPr>
      <w:r>
        <w:rPr>
          <w:rFonts w:ascii="Arial" w:hAnsi="Arial" w:cs="Arial"/>
        </w:rPr>
        <w:t>You agree to spend the Grant in compliance with COVID-19 restrictions imposed by the Australian or a State or Territory government that are in place when the Grant Activity is undertaken. Applications to vary the terms of the Agreement for any reason, including to comply with COVID-19 restrictions, must be submitted in writing to the Community Grants Hub.</w:t>
      </w:r>
    </w:p>
    <w:p w14:paraId="0CF103F7" w14:textId="725A303C" w:rsidR="00015B02" w:rsidRPr="00822DD1" w:rsidRDefault="00282F6F" w:rsidP="00015B02">
      <w:pPr>
        <w:spacing w:before="120" w:after="120"/>
        <w:rPr>
          <w:rFonts w:ascii="Arial" w:hAnsi="Arial" w:cs="Arial"/>
          <w:b/>
        </w:rPr>
      </w:pPr>
      <w:r w:rsidRPr="00822DD1">
        <w:rPr>
          <w:rFonts w:ascii="Arial" w:hAnsi="Arial" w:cs="Arial"/>
          <w:b/>
        </w:rPr>
        <w:t>B.</w:t>
      </w:r>
      <w:r w:rsidR="00A21AC8" w:rsidRPr="00822DD1">
        <w:rPr>
          <w:rFonts w:ascii="Arial" w:hAnsi="Arial" w:cs="Arial"/>
          <w:b/>
        </w:rPr>
        <w:t xml:space="preserve">4 </w:t>
      </w:r>
      <w:r w:rsidR="00015B02" w:rsidRPr="00822DD1">
        <w:rPr>
          <w:rFonts w:ascii="Arial" w:hAnsi="Arial" w:cs="Arial"/>
          <w:b/>
        </w:rPr>
        <w:t>Taxes, duties and government charges</w:t>
      </w:r>
    </w:p>
    <w:p w14:paraId="1531DC72" w14:textId="77777777" w:rsidR="00015B02" w:rsidRDefault="00015B02" w:rsidP="00015B02">
      <w:pPr>
        <w:spacing w:before="120" w:after="120"/>
        <w:rPr>
          <w:rFonts w:ascii="Arial" w:hAnsi="Arial" w:cs="Arial"/>
        </w:rPr>
      </w:pPr>
      <w:r>
        <w:rPr>
          <w:rFonts w:ascii="Arial" w:hAnsi="Arial" w:cs="Arial"/>
        </w:rPr>
        <w:t>The Australian Taxation Office (ATO) advises that Department of Veterans’ Affairs (DVA) grants are considered a Financial Assistance Payment and as such, are not subject to GST. </w:t>
      </w:r>
    </w:p>
    <w:p w14:paraId="34E2C05B" w14:textId="77777777" w:rsidR="00015B02" w:rsidRPr="00282F6F" w:rsidRDefault="00015B02" w:rsidP="00015B02">
      <w:pPr>
        <w:spacing w:before="120" w:after="120"/>
        <w:rPr>
          <w:rFonts w:ascii="Arial" w:hAnsi="Arial" w:cs="Arial"/>
          <w:u w:val="single"/>
        </w:rPr>
      </w:pPr>
      <w:r w:rsidRPr="00282F6F">
        <w:rPr>
          <w:rFonts w:ascii="Arial" w:hAnsi="Arial" w:cs="Arial"/>
          <w:u w:val="single"/>
        </w:rPr>
        <w:t>Organisations Registered for GST:</w:t>
      </w:r>
    </w:p>
    <w:p w14:paraId="79FA2CB6" w14:textId="77777777" w:rsidR="00015B02" w:rsidRPr="00015B02" w:rsidRDefault="00015B02" w:rsidP="00015B02">
      <w:pPr>
        <w:spacing w:before="120" w:after="120"/>
        <w:rPr>
          <w:rFonts w:ascii="Arial" w:hAnsi="Arial" w:cs="Arial"/>
        </w:rPr>
      </w:pPr>
      <w:r w:rsidRPr="00015B02">
        <w:rPr>
          <w:rFonts w:ascii="Arial" w:hAnsi="Arial" w:cs="Arial"/>
        </w:rPr>
        <w:t>In accordance with ATO advice, the grant you receive from DVA is not considered as a taxable supply, therefore, there is no need to remit any GST to the ATO. You may wish to claim an input tax credit through your BAS Statement to the ATO for any GST component of purchased items or services.</w:t>
      </w:r>
    </w:p>
    <w:p w14:paraId="0D92312A" w14:textId="77777777" w:rsidR="00015B02" w:rsidRPr="00282F6F" w:rsidRDefault="00015B02" w:rsidP="00015B02">
      <w:pPr>
        <w:spacing w:before="120" w:after="120"/>
        <w:rPr>
          <w:rFonts w:ascii="Arial" w:hAnsi="Arial" w:cs="Arial"/>
          <w:u w:val="single"/>
        </w:rPr>
      </w:pPr>
      <w:r w:rsidRPr="00282F6F">
        <w:rPr>
          <w:rFonts w:ascii="Arial" w:hAnsi="Arial" w:cs="Arial"/>
          <w:u w:val="single"/>
        </w:rPr>
        <w:t>Organisations NOT Registered for GST:</w:t>
      </w:r>
    </w:p>
    <w:p w14:paraId="3C74D33A" w14:textId="77777777" w:rsidR="00015B02" w:rsidRPr="00015B02" w:rsidRDefault="00015B02" w:rsidP="00015B02">
      <w:pPr>
        <w:spacing w:before="120" w:after="120"/>
        <w:rPr>
          <w:rFonts w:ascii="Arial" w:hAnsi="Arial" w:cs="Arial"/>
        </w:rPr>
      </w:pPr>
      <w:r w:rsidRPr="00015B02">
        <w:rPr>
          <w:rFonts w:ascii="Arial" w:hAnsi="Arial" w:cs="Arial"/>
        </w:rPr>
        <w:t>The full amount, including any GST component that may be paid to a third party, will be included in the grant amount. The total grant amount is a GST free payment.</w:t>
      </w:r>
    </w:p>
    <w:p w14:paraId="68D83009" w14:textId="77777777" w:rsidR="004D39C0" w:rsidRPr="00440A6B" w:rsidRDefault="004D39C0" w:rsidP="008606B7">
      <w:pPr>
        <w:keepNext/>
        <w:keepLines/>
        <w:spacing w:before="240" w:after="40"/>
        <w:outlineLvl w:val="0"/>
        <w:rPr>
          <w:rFonts w:ascii="Arial" w:hAnsi="Arial" w:cs="Arial"/>
          <w:b/>
          <w:bCs/>
          <w:color w:val="365F91"/>
          <w:sz w:val="24"/>
          <w:lang w:eastAsia="en-AU"/>
        </w:rPr>
      </w:pPr>
      <w:r w:rsidRPr="00440A6B">
        <w:rPr>
          <w:rFonts w:ascii="Arial" w:hAnsi="Arial" w:cs="Arial"/>
          <w:b/>
          <w:bCs/>
          <w:color w:val="365F91"/>
          <w:sz w:val="24"/>
          <w:lang w:eastAsia="en-AU"/>
        </w:rPr>
        <w:t>Performance Indicators</w:t>
      </w:r>
    </w:p>
    <w:p w14:paraId="48B7AC8D" w14:textId="77777777" w:rsidR="00CF3498" w:rsidRPr="00D22CA9" w:rsidRDefault="00CF3498" w:rsidP="008606B7">
      <w:pPr>
        <w:spacing w:before="40" w:after="40"/>
        <w:rPr>
          <w:rFonts w:ascii="Arial" w:hAnsi="Arial" w:cs="Arial"/>
          <w:lang w:eastAsia="en-AU"/>
        </w:rPr>
      </w:pPr>
      <w:r w:rsidRPr="00D22CA9">
        <w:rPr>
          <w:rFonts w:ascii="Arial" w:hAnsi="Arial" w:cs="Arial"/>
          <w:lang w:eastAsia="en-AU"/>
        </w:rPr>
        <w:t>The Activity will be measured against the following Performance Indicator/s:</w:t>
      </w:r>
    </w:p>
    <w:tbl>
      <w:tblPr>
        <w:tblStyle w:val="TableGrid"/>
        <w:tblW w:w="0" w:type="auto"/>
        <w:tblLook w:val="04A0" w:firstRow="1" w:lastRow="0" w:firstColumn="1" w:lastColumn="0" w:noHBand="0" w:noVBand="1"/>
        <w:tblCaption w:val="Performance Indicators and Measures"/>
      </w:tblPr>
      <w:tblGrid>
        <w:gridCol w:w="4984"/>
        <w:gridCol w:w="4984"/>
      </w:tblGrid>
      <w:tr w:rsidR="004D39C0" w:rsidRPr="00D22CA9" w14:paraId="18D4C4B3" w14:textId="77777777" w:rsidTr="00A376CB">
        <w:trPr>
          <w:tblHeader/>
        </w:trPr>
        <w:tc>
          <w:tcPr>
            <w:tcW w:w="4984" w:type="dxa"/>
          </w:tcPr>
          <w:p w14:paraId="49636A8C" w14:textId="77777777" w:rsidR="004D39C0" w:rsidRPr="00D22CA9" w:rsidRDefault="004D39C0" w:rsidP="004D39C0">
            <w:pPr>
              <w:spacing w:before="60" w:after="60" w:line="240" w:lineRule="auto"/>
              <w:rPr>
                <w:rFonts w:ascii="Arial" w:hAnsi="Arial" w:cs="Arial"/>
                <w:b/>
                <w:color w:val="000000"/>
                <w:sz w:val="22"/>
                <w:szCs w:val="22"/>
                <w:lang w:eastAsia="en-AU"/>
              </w:rPr>
            </w:pPr>
            <w:r w:rsidRPr="00D22CA9">
              <w:rPr>
                <w:rFonts w:ascii="Arial" w:hAnsi="Arial" w:cs="Arial"/>
                <w:b/>
                <w:color w:val="000000"/>
                <w:sz w:val="22"/>
                <w:szCs w:val="22"/>
                <w:lang w:eastAsia="en-AU"/>
              </w:rPr>
              <w:t>Performance Indicator Description</w:t>
            </w:r>
          </w:p>
        </w:tc>
        <w:tc>
          <w:tcPr>
            <w:tcW w:w="4984" w:type="dxa"/>
          </w:tcPr>
          <w:p w14:paraId="05FB6816" w14:textId="77777777" w:rsidR="004D39C0" w:rsidRPr="00D22CA9" w:rsidRDefault="004D39C0" w:rsidP="004D39C0">
            <w:pPr>
              <w:spacing w:before="60" w:after="60" w:line="240" w:lineRule="auto"/>
              <w:rPr>
                <w:rFonts w:ascii="Arial" w:hAnsi="Arial" w:cs="Arial"/>
                <w:b/>
                <w:color w:val="000000"/>
                <w:sz w:val="22"/>
                <w:szCs w:val="22"/>
                <w:lang w:eastAsia="en-AU"/>
              </w:rPr>
            </w:pPr>
            <w:r w:rsidRPr="00D22CA9">
              <w:rPr>
                <w:rFonts w:ascii="Arial" w:hAnsi="Arial" w:cs="Arial"/>
                <w:b/>
                <w:color w:val="000000"/>
                <w:sz w:val="22"/>
                <w:szCs w:val="22"/>
                <w:lang w:eastAsia="en-AU"/>
              </w:rPr>
              <w:t>Measure</w:t>
            </w:r>
          </w:p>
        </w:tc>
      </w:tr>
      <w:tr w:rsidR="00282F6F" w:rsidRPr="00D22CA9" w14:paraId="1C0B4972" w14:textId="77777777" w:rsidTr="00A376CB">
        <w:trPr>
          <w:tblHeader/>
        </w:trPr>
        <w:tc>
          <w:tcPr>
            <w:tcW w:w="4984" w:type="dxa"/>
          </w:tcPr>
          <w:p w14:paraId="358ABD0D" w14:textId="77777777" w:rsidR="00282F6F" w:rsidRPr="00282F6F" w:rsidRDefault="00282F6F" w:rsidP="00282F6F">
            <w:pPr>
              <w:spacing w:before="60" w:after="60"/>
              <w:rPr>
                <w:rFonts w:ascii="Arial" w:hAnsi="Arial" w:cs="Arial"/>
                <w:sz w:val="22"/>
                <w:szCs w:val="22"/>
              </w:rPr>
            </w:pPr>
            <w:r w:rsidRPr="00282F6F">
              <w:rPr>
                <w:rFonts w:ascii="Arial" w:hAnsi="Arial" w:cs="Arial"/>
                <w:sz w:val="22"/>
                <w:szCs w:val="22"/>
              </w:rPr>
              <w:t>Not Applicable</w:t>
            </w:r>
          </w:p>
        </w:tc>
        <w:tc>
          <w:tcPr>
            <w:tcW w:w="4984" w:type="dxa"/>
          </w:tcPr>
          <w:p w14:paraId="26837424" w14:textId="77777777" w:rsidR="00282F6F" w:rsidRPr="00282F6F" w:rsidRDefault="00282F6F" w:rsidP="00282F6F">
            <w:pPr>
              <w:spacing w:before="60" w:after="60"/>
              <w:rPr>
                <w:rFonts w:ascii="Arial" w:hAnsi="Arial" w:cs="Arial"/>
                <w:sz w:val="22"/>
                <w:szCs w:val="22"/>
              </w:rPr>
            </w:pPr>
            <w:r w:rsidRPr="00282F6F">
              <w:rPr>
                <w:rFonts w:ascii="Arial" w:hAnsi="Arial" w:cs="Arial"/>
                <w:sz w:val="22"/>
                <w:szCs w:val="22"/>
              </w:rPr>
              <w:t>Not Applicable</w:t>
            </w:r>
          </w:p>
        </w:tc>
      </w:tr>
    </w:tbl>
    <w:p w14:paraId="780D4F03" w14:textId="77777777" w:rsidR="004D39C0" w:rsidRPr="00440A6B" w:rsidRDefault="004D39C0" w:rsidP="008606B7">
      <w:pPr>
        <w:keepNext/>
        <w:keepLines/>
        <w:spacing w:before="240" w:after="40"/>
        <w:outlineLvl w:val="0"/>
        <w:rPr>
          <w:rFonts w:ascii="Arial" w:hAnsi="Arial" w:cs="Arial"/>
          <w:b/>
          <w:bCs/>
          <w:color w:val="365F91"/>
          <w:sz w:val="24"/>
          <w:lang w:eastAsia="en-AU"/>
        </w:rPr>
      </w:pPr>
      <w:r w:rsidRPr="00440A6B">
        <w:rPr>
          <w:rFonts w:ascii="Arial" w:hAnsi="Arial" w:cs="Arial"/>
          <w:b/>
          <w:bCs/>
          <w:color w:val="365F91"/>
          <w:sz w:val="24"/>
          <w:lang w:eastAsia="en-AU"/>
        </w:rPr>
        <w:t>Location Information</w:t>
      </w:r>
    </w:p>
    <w:p w14:paraId="319D1390" w14:textId="77777777" w:rsidR="004D39C0" w:rsidRPr="00D22CA9" w:rsidRDefault="004D39C0" w:rsidP="008606B7">
      <w:pPr>
        <w:spacing w:before="40" w:after="40"/>
        <w:rPr>
          <w:rFonts w:ascii="Arial" w:hAnsi="Arial" w:cs="Arial"/>
          <w:lang w:eastAsia="en-AU"/>
        </w:rPr>
      </w:pPr>
      <w:r w:rsidRPr="00D22CA9">
        <w:rPr>
          <w:rFonts w:ascii="Arial" w:hAnsi="Arial" w:cs="Arial"/>
          <w:lang w:eastAsia="en-AU"/>
        </w:rPr>
        <w:t>The Activity will be delivered from the following site location/s:</w:t>
      </w:r>
    </w:p>
    <w:tbl>
      <w:tblPr>
        <w:tblStyle w:val="TableGrid"/>
        <w:tblW w:w="0" w:type="auto"/>
        <w:tblLook w:val="04A0" w:firstRow="1" w:lastRow="0" w:firstColumn="1" w:lastColumn="0" w:noHBand="0" w:noVBand="1"/>
        <w:tblCaption w:val="Location Information"/>
      </w:tblPr>
      <w:tblGrid>
        <w:gridCol w:w="380"/>
        <w:gridCol w:w="2592"/>
        <w:gridCol w:w="3260"/>
        <w:gridCol w:w="3686"/>
      </w:tblGrid>
      <w:tr w:rsidR="004D39C0" w:rsidRPr="00D22CA9" w14:paraId="18B4FD33" w14:textId="77777777" w:rsidTr="00613D3B">
        <w:trPr>
          <w:cantSplit/>
          <w:tblHeader/>
        </w:trPr>
        <w:tc>
          <w:tcPr>
            <w:tcW w:w="380" w:type="dxa"/>
          </w:tcPr>
          <w:p w14:paraId="72043D52" w14:textId="77777777" w:rsidR="004D39C0" w:rsidRPr="00D22CA9" w:rsidRDefault="004D39C0" w:rsidP="004D39C0">
            <w:pPr>
              <w:spacing w:before="60" w:after="60" w:line="240" w:lineRule="auto"/>
              <w:rPr>
                <w:rFonts w:ascii="Arial" w:hAnsi="Arial" w:cs="Arial"/>
                <w:b/>
                <w:color w:val="000000"/>
                <w:sz w:val="22"/>
                <w:szCs w:val="22"/>
                <w:lang w:eastAsia="en-AU"/>
              </w:rPr>
            </w:pPr>
          </w:p>
        </w:tc>
        <w:tc>
          <w:tcPr>
            <w:tcW w:w="2592" w:type="dxa"/>
          </w:tcPr>
          <w:p w14:paraId="27B173F8" w14:textId="77777777" w:rsidR="004D39C0" w:rsidRPr="00D22CA9" w:rsidRDefault="004D39C0" w:rsidP="004D39C0">
            <w:pPr>
              <w:spacing w:before="60" w:after="60" w:line="240" w:lineRule="auto"/>
              <w:rPr>
                <w:rFonts w:ascii="Arial" w:hAnsi="Arial" w:cs="Arial"/>
                <w:b/>
                <w:color w:val="000000"/>
                <w:sz w:val="22"/>
                <w:szCs w:val="22"/>
                <w:lang w:eastAsia="en-AU"/>
              </w:rPr>
            </w:pPr>
            <w:r w:rsidRPr="00D22CA9">
              <w:rPr>
                <w:rFonts w:ascii="Arial" w:hAnsi="Arial" w:cs="Arial"/>
                <w:b/>
                <w:color w:val="000000"/>
                <w:sz w:val="22"/>
                <w:szCs w:val="22"/>
                <w:lang w:eastAsia="en-AU"/>
              </w:rPr>
              <w:t>Location Type</w:t>
            </w:r>
          </w:p>
        </w:tc>
        <w:tc>
          <w:tcPr>
            <w:tcW w:w="3260" w:type="dxa"/>
          </w:tcPr>
          <w:p w14:paraId="5DBAAA43" w14:textId="77777777" w:rsidR="004D39C0" w:rsidRPr="00D22CA9" w:rsidRDefault="004D39C0" w:rsidP="004D39C0">
            <w:pPr>
              <w:spacing w:before="60" w:after="60" w:line="240" w:lineRule="auto"/>
              <w:rPr>
                <w:rFonts w:ascii="Arial" w:hAnsi="Arial" w:cs="Arial"/>
                <w:b/>
                <w:color w:val="000000"/>
                <w:sz w:val="22"/>
                <w:szCs w:val="22"/>
                <w:lang w:eastAsia="en-AU"/>
              </w:rPr>
            </w:pPr>
            <w:r w:rsidRPr="00D22CA9">
              <w:rPr>
                <w:rFonts w:ascii="Arial" w:hAnsi="Arial" w:cs="Arial"/>
                <w:b/>
                <w:color w:val="000000"/>
                <w:sz w:val="22"/>
                <w:szCs w:val="22"/>
                <w:lang w:eastAsia="en-AU"/>
              </w:rPr>
              <w:t>Name</w:t>
            </w:r>
          </w:p>
        </w:tc>
        <w:tc>
          <w:tcPr>
            <w:tcW w:w="3686" w:type="dxa"/>
          </w:tcPr>
          <w:p w14:paraId="5D22BCE1" w14:textId="77777777" w:rsidR="004D39C0" w:rsidRPr="00D22CA9" w:rsidRDefault="004D39C0" w:rsidP="004D39C0">
            <w:pPr>
              <w:spacing w:before="60" w:after="60" w:line="240" w:lineRule="auto"/>
              <w:rPr>
                <w:rFonts w:ascii="Arial" w:hAnsi="Arial" w:cs="Arial"/>
                <w:b/>
                <w:color w:val="000000"/>
                <w:sz w:val="22"/>
                <w:szCs w:val="22"/>
                <w:lang w:eastAsia="en-AU"/>
              </w:rPr>
            </w:pPr>
            <w:r w:rsidRPr="00D22CA9">
              <w:rPr>
                <w:rFonts w:ascii="Arial" w:hAnsi="Arial" w:cs="Arial"/>
                <w:b/>
                <w:color w:val="000000"/>
                <w:sz w:val="22"/>
                <w:szCs w:val="22"/>
                <w:lang w:eastAsia="en-AU"/>
              </w:rPr>
              <w:t>Address</w:t>
            </w:r>
          </w:p>
        </w:tc>
      </w:tr>
      <w:tr w:rsidR="004D39C0" w:rsidRPr="00D22CA9" w14:paraId="04F67B6F" w14:textId="77777777" w:rsidTr="00613D3B">
        <w:trPr>
          <w:cantSplit/>
        </w:trPr>
        <w:tc>
          <w:tcPr>
            <w:tcW w:w="380" w:type="dxa"/>
          </w:tcPr>
          <w:p w14:paraId="726251DC" w14:textId="77777777" w:rsidR="004D39C0" w:rsidRPr="00D22CA9" w:rsidRDefault="004D39C0" w:rsidP="00195776">
            <w:pPr>
              <w:pStyle w:val="ListParagraph"/>
              <w:numPr>
                <w:ilvl w:val="0"/>
                <w:numId w:val="7"/>
              </w:numPr>
              <w:spacing w:before="120" w:after="120"/>
              <w:rPr>
                <w:rFonts w:ascii="Arial" w:hAnsi="Arial" w:cs="Arial"/>
                <w:sz w:val="22"/>
                <w:szCs w:val="22"/>
              </w:rPr>
            </w:pPr>
          </w:p>
        </w:tc>
        <w:tc>
          <w:tcPr>
            <w:tcW w:w="2592" w:type="dxa"/>
          </w:tcPr>
          <w:p w14:paraId="40EB57F0" w14:textId="39DC8C52" w:rsidR="004D39C0" w:rsidRPr="00D22CA9" w:rsidRDefault="004D39C0" w:rsidP="00CF2E7C">
            <w:pPr>
              <w:spacing w:before="120" w:after="120"/>
              <w:rPr>
                <w:rFonts w:ascii="Arial" w:hAnsi="Arial" w:cs="Arial"/>
                <w:sz w:val="22"/>
                <w:szCs w:val="22"/>
              </w:rPr>
            </w:pPr>
          </w:p>
        </w:tc>
        <w:tc>
          <w:tcPr>
            <w:tcW w:w="3260" w:type="dxa"/>
          </w:tcPr>
          <w:p w14:paraId="1F996523" w14:textId="5CFFEFD1" w:rsidR="004D39C0" w:rsidRPr="00D22CA9" w:rsidRDefault="004D39C0" w:rsidP="00CF2E7C">
            <w:pPr>
              <w:spacing w:before="120" w:after="120"/>
              <w:rPr>
                <w:rFonts w:ascii="Arial" w:hAnsi="Arial" w:cs="Arial"/>
                <w:sz w:val="22"/>
                <w:szCs w:val="22"/>
              </w:rPr>
            </w:pPr>
          </w:p>
        </w:tc>
        <w:tc>
          <w:tcPr>
            <w:tcW w:w="3686" w:type="dxa"/>
          </w:tcPr>
          <w:p w14:paraId="5AC9A61D" w14:textId="61A01072" w:rsidR="004D39C0" w:rsidRPr="00D22CA9" w:rsidRDefault="004D39C0" w:rsidP="00CF2E7C">
            <w:pPr>
              <w:spacing w:before="120" w:after="120"/>
              <w:rPr>
                <w:rFonts w:ascii="Arial" w:hAnsi="Arial" w:cs="Arial"/>
                <w:sz w:val="22"/>
                <w:szCs w:val="22"/>
              </w:rPr>
            </w:pPr>
          </w:p>
        </w:tc>
      </w:tr>
    </w:tbl>
    <w:p w14:paraId="7EE9FD14" w14:textId="77777777" w:rsidR="004D39C0" w:rsidRPr="00440A6B" w:rsidRDefault="004D39C0" w:rsidP="008606B7">
      <w:pPr>
        <w:keepNext/>
        <w:keepLines/>
        <w:spacing w:before="240" w:after="40"/>
        <w:outlineLvl w:val="0"/>
        <w:rPr>
          <w:rFonts w:ascii="Arial" w:hAnsi="Arial" w:cs="Arial"/>
          <w:b/>
          <w:bCs/>
          <w:color w:val="365F91"/>
          <w:sz w:val="24"/>
          <w:lang w:eastAsia="en-AU"/>
        </w:rPr>
      </w:pPr>
      <w:r w:rsidRPr="00440A6B">
        <w:rPr>
          <w:rFonts w:ascii="Arial" w:hAnsi="Arial" w:cs="Arial"/>
          <w:b/>
          <w:bCs/>
          <w:color w:val="365F91"/>
          <w:sz w:val="24"/>
          <w:lang w:eastAsia="en-AU"/>
        </w:rPr>
        <w:t>Service Area Information</w:t>
      </w:r>
    </w:p>
    <w:p w14:paraId="719EEB76" w14:textId="77777777" w:rsidR="004D39C0" w:rsidRPr="00D22CA9" w:rsidRDefault="004D39C0" w:rsidP="008606B7">
      <w:pPr>
        <w:spacing w:before="40" w:after="40"/>
        <w:rPr>
          <w:rFonts w:ascii="Arial" w:hAnsi="Arial" w:cs="Arial"/>
          <w:lang w:eastAsia="en-AU"/>
        </w:rPr>
      </w:pPr>
      <w:r w:rsidRPr="00D22CA9">
        <w:rPr>
          <w:rFonts w:ascii="Arial" w:hAnsi="Arial" w:cs="Arial"/>
          <w:lang w:eastAsia="en-AU"/>
        </w:rPr>
        <w:t>The Activity will service the following service area</w:t>
      </w:r>
      <w:r w:rsidR="00CF3498" w:rsidRPr="00D22CA9">
        <w:rPr>
          <w:rFonts w:ascii="Arial" w:hAnsi="Arial" w:cs="Arial"/>
          <w:lang w:eastAsia="en-AU"/>
        </w:rPr>
        <w:t>/</w:t>
      </w:r>
      <w:r w:rsidRPr="00D22CA9">
        <w:rPr>
          <w:rFonts w:ascii="Arial" w:hAnsi="Arial" w:cs="Arial"/>
          <w:lang w:eastAsia="en-AU"/>
        </w:rPr>
        <w:t>s:</w:t>
      </w:r>
    </w:p>
    <w:tbl>
      <w:tblPr>
        <w:tblStyle w:val="TableGrid"/>
        <w:tblW w:w="0" w:type="auto"/>
        <w:tblLook w:val="04A0" w:firstRow="1" w:lastRow="0" w:firstColumn="1" w:lastColumn="0" w:noHBand="0" w:noVBand="1"/>
        <w:tblCaption w:val="Service Area Information"/>
      </w:tblPr>
      <w:tblGrid>
        <w:gridCol w:w="392"/>
        <w:gridCol w:w="4788"/>
        <w:gridCol w:w="4788"/>
      </w:tblGrid>
      <w:tr w:rsidR="004D39C0" w:rsidRPr="00D22CA9" w14:paraId="584FA164" w14:textId="77777777" w:rsidTr="00A376CB">
        <w:trPr>
          <w:tblHeader/>
        </w:trPr>
        <w:tc>
          <w:tcPr>
            <w:tcW w:w="392" w:type="dxa"/>
          </w:tcPr>
          <w:p w14:paraId="78BC102A" w14:textId="77777777" w:rsidR="004D39C0" w:rsidRPr="00D22CA9" w:rsidRDefault="004D39C0" w:rsidP="004D39C0">
            <w:pPr>
              <w:spacing w:before="60" w:after="60" w:line="240" w:lineRule="auto"/>
              <w:rPr>
                <w:rFonts w:ascii="Arial" w:hAnsi="Arial" w:cs="Arial"/>
                <w:b/>
                <w:color w:val="000000"/>
                <w:sz w:val="22"/>
                <w:szCs w:val="22"/>
                <w:lang w:eastAsia="en-AU"/>
              </w:rPr>
            </w:pPr>
          </w:p>
        </w:tc>
        <w:tc>
          <w:tcPr>
            <w:tcW w:w="4788" w:type="dxa"/>
          </w:tcPr>
          <w:p w14:paraId="61C516AA" w14:textId="77777777" w:rsidR="004D39C0" w:rsidRPr="00D22CA9" w:rsidRDefault="004D39C0" w:rsidP="004D39C0">
            <w:pPr>
              <w:spacing w:before="60" w:after="60" w:line="240" w:lineRule="auto"/>
              <w:rPr>
                <w:rFonts w:ascii="Arial" w:hAnsi="Arial" w:cs="Arial"/>
                <w:b/>
                <w:color w:val="000000"/>
                <w:sz w:val="22"/>
                <w:szCs w:val="22"/>
                <w:lang w:eastAsia="en-AU"/>
              </w:rPr>
            </w:pPr>
            <w:r w:rsidRPr="00D22CA9">
              <w:rPr>
                <w:rFonts w:ascii="Arial" w:hAnsi="Arial" w:cs="Arial"/>
                <w:b/>
                <w:color w:val="000000"/>
                <w:sz w:val="22"/>
                <w:szCs w:val="22"/>
                <w:lang w:eastAsia="en-AU"/>
              </w:rPr>
              <w:t>Type</w:t>
            </w:r>
          </w:p>
        </w:tc>
        <w:tc>
          <w:tcPr>
            <w:tcW w:w="4788" w:type="dxa"/>
          </w:tcPr>
          <w:p w14:paraId="610357E4" w14:textId="77777777" w:rsidR="004D39C0" w:rsidRPr="00D22CA9" w:rsidRDefault="004D39C0" w:rsidP="004D39C0">
            <w:pPr>
              <w:spacing w:before="60" w:after="60" w:line="240" w:lineRule="auto"/>
              <w:rPr>
                <w:rFonts w:ascii="Arial" w:hAnsi="Arial" w:cs="Arial"/>
                <w:b/>
                <w:color w:val="000000"/>
                <w:sz w:val="22"/>
                <w:szCs w:val="22"/>
                <w:lang w:eastAsia="en-AU"/>
              </w:rPr>
            </w:pPr>
            <w:r w:rsidRPr="00D22CA9">
              <w:rPr>
                <w:rFonts w:ascii="Arial" w:hAnsi="Arial" w:cs="Arial"/>
                <w:b/>
                <w:color w:val="000000"/>
                <w:sz w:val="22"/>
                <w:szCs w:val="22"/>
                <w:lang w:eastAsia="en-AU"/>
              </w:rPr>
              <w:t>Service Area</w:t>
            </w:r>
          </w:p>
        </w:tc>
      </w:tr>
      <w:tr w:rsidR="00282F6F" w:rsidRPr="00D22CA9" w14:paraId="2DE6E6CB" w14:textId="77777777" w:rsidTr="00A376CB">
        <w:trPr>
          <w:tblHeader/>
        </w:trPr>
        <w:tc>
          <w:tcPr>
            <w:tcW w:w="392" w:type="dxa"/>
          </w:tcPr>
          <w:p w14:paraId="01EF51D3" w14:textId="77777777" w:rsidR="00282F6F" w:rsidRPr="00D22CA9" w:rsidRDefault="00282F6F" w:rsidP="00195776">
            <w:pPr>
              <w:pStyle w:val="ListParagraph"/>
              <w:numPr>
                <w:ilvl w:val="0"/>
                <w:numId w:val="8"/>
              </w:numPr>
              <w:spacing w:before="120" w:after="120"/>
              <w:rPr>
                <w:rFonts w:ascii="Arial" w:hAnsi="Arial" w:cs="Arial"/>
                <w:sz w:val="22"/>
                <w:szCs w:val="22"/>
              </w:rPr>
            </w:pPr>
          </w:p>
        </w:tc>
        <w:tc>
          <w:tcPr>
            <w:tcW w:w="4788" w:type="dxa"/>
          </w:tcPr>
          <w:p w14:paraId="5522AC9F" w14:textId="77777777" w:rsidR="00282F6F" w:rsidRPr="00282F6F" w:rsidRDefault="00282F6F" w:rsidP="00282F6F">
            <w:pPr>
              <w:spacing w:before="60" w:after="60"/>
              <w:rPr>
                <w:rFonts w:ascii="Arial" w:hAnsi="Arial" w:cs="Arial"/>
                <w:sz w:val="22"/>
                <w:szCs w:val="22"/>
              </w:rPr>
            </w:pPr>
            <w:r w:rsidRPr="00282F6F">
              <w:rPr>
                <w:rFonts w:ascii="Arial" w:hAnsi="Arial" w:cs="Arial"/>
                <w:sz w:val="22"/>
                <w:szCs w:val="22"/>
              </w:rPr>
              <w:t>Not Applicable</w:t>
            </w:r>
          </w:p>
        </w:tc>
        <w:tc>
          <w:tcPr>
            <w:tcW w:w="4788" w:type="dxa"/>
          </w:tcPr>
          <w:p w14:paraId="2E45269B" w14:textId="77777777" w:rsidR="00282F6F" w:rsidRPr="00282F6F" w:rsidRDefault="00282F6F" w:rsidP="00282F6F">
            <w:pPr>
              <w:spacing w:before="60" w:after="60"/>
              <w:rPr>
                <w:rFonts w:ascii="Arial" w:hAnsi="Arial" w:cs="Arial"/>
                <w:sz w:val="22"/>
                <w:szCs w:val="22"/>
              </w:rPr>
            </w:pPr>
            <w:r w:rsidRPr="00282F6F">
              <w:rPr>
                <w:rFonts w:ascii="Arial" w:hAnsi="Arial" w:cs="Arial"/>
                <w:sz w:val="22"/>
                <w:szCs w:val="22"/>
              </w:rPr>
              <w:t>Not Applicable</w:t>
            </w:r>
          </w:p>
        </w:tc>
      </w:tr>
    </w:tbl>
    <w:p w14:paraId="0E30D576" w14:textId="042879E7" w:rsidR="00EC7CB0" w:rsidRPr="00BB3A21" w:rsidRDefault="00EC7CB0" w:rsidP="008606B7">
      <w:pPr>
        <w:keepNext/>
        <w:keepLines/>
        <w:spacing w:before="240" w:after="40"/>
        <w:outlineLvl w:val="0"/>
        <w:rPr>
          <w:rFonts w:ascii="Arial" w:hAnsi="Arial" w:cs="Arial"/>
          <w:b/>
          <w:bCs/>
          <w:color w:val="365F91"/>
          <w:sz w:val="26"/>
          <w:szCs w:val="26"/>
          <w:lang w:eastAsia="en-AU"/>
        </w:rPr>
      </w:pPr>
      <w:r w:rsidRPr="00BB3A21">
        <w:rPr>
          <w:rFonts w:ascii="Arial" w:hAnsi="Arial" w:cs="Arial"/>
          <w:b/>
          <w:bCs/>
          <w:color w:val="365F91"/>
          <w:sz w:val="26"/>
          <w:szCs w:val="26"/>
          <w:lang w:eastAsia="en-AU"/>
        </w:rPr>
        <w:t xml:space="preserve">C. Duration of the </w:t>
      </w:r>
      <w:bookmarkEnd w:id="8"/>
      <w:r w:rsidR="003523FA" w:rsidRPr="00BB3A21">
        <w:rPr>
          <w:rFonts w:ascii="Arial" w:hAnsi="Arial" w:cs="Arial"/>
          <w:b/>
          <w:bCs/>
          <w:color w:val="365F91"/>
          <w:sz w:val="26"/>
          <w:szCs w:val="26"/>
          <w:lang w:eastAsia="en-AU"/>
        </w:rPr>
        <w:t>Grant</w:t>
      </w:r>
    </w:p>
    <w:p w14:paraId="0279CFEF" w14:textId="77777777" w:rsidR="00B47BC1" w:rsidRPr="00161D3C" w:rsidRDefault="00B321F6" w:rsidP="004D39C0">
      <w:pPr>
        <w:rPr>
          <w:rFonts w:ascii="Arial" w:hAnsi="Arial" w:cs="Arial"/>
          <w:color w:val="000000"/>
        </w:rPr>
      </w:pPr>
      <w:bookmarkStart w:id="9" w:name="_Toc317496307"/>
      <w:r w:rsidRPr="00161D3C">
        <w:rPr>
          <w:rFonts w:ascii="Arial" w:hAnsi="Arial" w:cs="Arial"/>
          <w:color w:val="000000"/>
        </w:rPr>
        <w:t xml:space="preserve">The Activity starts on </w:t>
      </w:r>
      <w:r w:rsidR="00282F6F">
        <w:rPr>
          <w:rFonts w:ascii="Arial" w:hAnsi="Arial" w:cs="Arial"/>
          <w:color w:val="000000"/>
          <w:highlight w:val="cyan"/>
        </w:rPr>
        <w:t>31 August 2021</w:t>
      </w:r>
      <w:r w:rsidR="0064259E" w:rsidRPr="00161D3C">
        <w:rPr>
          <w:rFonts w:ascii="Arial" w:hAnsi="Arial" w:cs="Arial"/>
          <w:color w:val="000000"/>
        </w:rPr>
        <w:t xml:space="preserve"> and ends on </w:t>
      </w:r>
      <w:r w:rsidR="00282F6F">
        <w:rPr>
          <w:rFonts w:ascii="Arial" w:hAnsi="Arial" w:cs="Arial"/>
          <w:color w:val="000000"/>
          <w:highlight w:val="cyan"/>
        </w:rPr>
        <w:t>31 August 2022</w:t>
      </w:r>
      <w:r w:rsidR="0064259E" w:rsidRPr="00161D3C">
        <w:rPr>
          <w:rFonts w:ascii="Arial" w:hAnsi="Arial" w:cs="Arial"/>
          <w:color w:val="000000"/>
        </w:rPr>
        <w:t xml:space="preserve">, which is the </w:t>
      </w:r>
      <w:r w:rsidR="0064259E" w:rsidRPr="00161D3C">
        <w:rPr>
          <w:rFonts w:ascii="Arial" w:hAnsi="Arial" w:cs="Arial"/>
          <w:b/>
          <w:color w:val="000000"/>
        </w:rPr>
        <w:t>Activity Completion Date</w:t>
      </w:r>
      <w:r w:rsidR="00B47BC1" w:rsidRPr="00161D3C">
        <w:rPr>
          <w:rFonts w:ascii="Arial" w:hAnsi="Arial" w:cs="Arial"/>
          <w:color w:val="000000"/>
        </w:rPr>
        <w:t>.</w:t>
      </w:r>
    </w:p>
    <w:p w14:paraId="162AC2EB" w14:textId="3290FCAB" w:rsidR="004D39C0" w:rsidRPr="00161D3C" w:rsidRDefault="00B47BC1" w:rsidP="004D39C0">
      <w:pPr>
        <w:rPr>
          <w:rFonts w:ascii="Arial" w:hAnsi="Arial" w:cs="Arial"/>
          <w:color w:val="000000"/>
        </w:rPr>
      </w:pPr>
      <w:r w:rsidRPr="00161D3C">
        <w:rPr>
          <w:rFonts w:ascii="Arial" w:hAnsi="Arial" w:cs="Arial"/>
          <w:color w:val="000000"/>
        </w:rPr>
        <w:t xml:space="preserve">The </w:t>
      </w:r>
      <w:r w:rsidR="0064259E" w:rsidRPr="00161D3C">
        <w:rPr>
          <w:rFonts w:ascii="Arial" w:hAnsi="Arial" w:cs="Arial"/>
          <w:color w:val="000000"/>
        </w:rPr>
        <w:t>Agreement</w:t>
      </w:r>
      <w:r w:rsidRPr="00161D3C">
        <w:rPr>
          <w:rFonts w:ascii="Arial" w:hAnsi="Arial" w:cs="Arial"/>
          <w:color w:val="000000"/>
        </w:rPr>
        <w:t xml:space="preserve"> ends on</w:t>
      </w:r>
      <w:r w:rsidR="00282F6F">
        <w:rPr>
          <w:rFonts w:ascii="Arial" w:hAnsi="Arial" w:cs="Arial"/>
          <w:color w:val="000000"/>
        </w:rPr>
        <w:t xml:space="preserve"> </w:t>
      </w:r>
      <w:r w:rsidR="00351D92" w:rsidRPr="00351D92">
        <w:rPr>
          <w:rFonts w:ascii="Arial" w:hAnsi="Arial" w:cs="Arial"/>
          <w:color w:val="000000"/>
          <w:highlight w:val="cyan"/>
        </w:rPr>
        <w:t>31 January 2023</w:t>
      </w:r>
      <w:r w:rsidR="005E3BBE">
        <w:rPr>
          <w:rFonts w:ascii="Arial" w:hAnsi="Arial" w:cs="Arial"/>
          <w:color w:val="000000"/>
        </w:rPr>
        <w:t xml:space="preserve"> </w:t>
      </w:r>
      <w:r w:rsidR="007C77F4" w:rsidRPr="00161D3C">
        <w:rPr>
          <w:rFonts w:ascii="Arial" w:hAnsi="Arial" w:cs="Arial"/>
          <w:color w:val="000000"/>
        </w:rPr>
        <w:t xml:space="preserve">or when the </w:t>
      </w:r>
      <w:r w:rsidR="00797C30" w:rsidRPr="00161D3C">
        <w:rPr>
          <w:rFonts w:ascii="Arial" w:hAnsi="Arial" w:cs="Arial"/>
          <w:color w:val="000000"/>
        </w:rPr>
        <w:t>Commonwealth accepts</w:t>
      </w:r>
      <w:r w:rsidR="007C77F4" w:rsidRPr="00161D3C">
        <w:rPr>
          <w:rFonts w:ascii="Arial" w:hAnsi="Arial" w:cs="Arial"/>
          <w:color w:val="000000"/>
        </w:rPr>
        <w:t xml:space="preserve"> all of the reports </w:t>
      </w:r>
      <w:r w:rsidR="00797C30" w:rsidRPr="00161D3C">
        <w:rPr>
          <w:rFonts w:ascii="Arial" w:hAnsi="Arial" w:cs="Arial"/>
          <w:color w:val="000000"/>
        </w:rPr>
        <w:t xml:space="preserve">provided by the Grantee </w:t>
      </w:r>
      <w:r w:rsidR="007C77F4" w:rsidRPr="00161D3C">
        <w:rPr>
          <w:rFonts w:ascii="Arial" w:hAnsi="Arial" w:cs="Arial"/>
          <w:color w:val="000000"/>
        </w:rPr>
        <w:t>and</w:t>
      </w:r>
      <w:r w:rsidR="00797C30" w:rsidRPr="00161D3C">
        <w:rPr>
          <w:rFonts w:ascii="Arial" w:hAnsi="Arial" w:cs="Arial"/>
          <w:color w:val="000000"/>
        </w:rPr>
        <w:t xml:space="preserve"> the Grantee has</w:t>
      </w:r>
      <w:r w:rsidR="007C77F4" w:rsidRPr="00161D3C">
        <w:rPr>
          <w:rFonts w:ascii="Arial" w:hAnsi="Arial" w:cs="Arial"/>
          <w:color w:val="000000"/>
        </w:rPr>
        <w:t xml:space="preserve"> repaid any Grant amount as required under this Agreement</w:t>
      </w:r>
      <w:r w:rsidRPr="00161D3C">
        <w:rPr>
          <w:rFonts w:ascii="Arial" w:hAnsi="Arial" w:cs="Arial"/>
          <w:color w:val="000000"/>
        </w:rPr>
        <w:t xml:space="preserve">, which is the </w:t>
      </w:r>
      <w:r w:rsidR="007C77F4" w:rsidRPr="00161D3C">
        <w:rPr>
          <w:rFonts w:ascii="Arial" w:hAnsi="Arial" w:cs="Arial"/>
          <w:b/>
          <w:color w:val="000000"/>
        </w:rPr>
        <w:t xml:space="preserve">Agreement End </w:t>
      </w:r>
      <w:r w:rsidRPr="00161D3C">
        <w:rPr>
          <w:rFonts w:ascii="Arial" w:hAnsi="Arial" w:cs="Arial"/>
          <w:b/>
          <w:color w:val="000000"/>
        </w:rPr>
        <w:t>Date</w:t>
      </w:r>
      <w:r w:rsidR="00B321F6" w:rsidRPr="00161D3C">
        <w:rPr>
          <w:rFonts w:ascii="Arial" w:hAnsi="Arial" w:cs="Arial"/>
          <w:color w:val="000000"/>
        </w:rPr>
        <w:t>.</w:t>
      </w:r>
    </w:p>
    <w:p w14:paraId="0184629B" w14:textId="77777777" w:rsidR="004D39C0" w:rsidRPr="00BB3A21" w:rsidRDefault="004D39C0" w:rsidP="008606B7">
      <w:pPr>
        <w:keepNext/>
        <w:keepLines/>
        <w:spacing w:before="240" w:after="40"/>
        <w:outlineLvl w:val="0"/>
        <w:rPr>
          <w:rFonts w:ascii="Arial" w:hAnsi="Arial" w:cs="Arial"/>
          <w:b/>
          <w:bCs/>
          <w:color w:val="365F91"/>
          <w:sz w:val="26"/>
          <w:szCs w:val="26"/>
          <w:lang w:eastAsia="en-AU"/>
        </w:rPr>
      </w:pPr>
      <w:bookmarkStart w:id="10" w:name="_Toc494986412"/>
      <w:bookmarkEnd w:id="9"/>
      <w:r w:rsidRPr="00BB3A21">
        <w:rPr>
          <w:rFonts w:ascii="Arial" w:hAnsi="Arial" w:cs="Arial"/>
          <w:b/>
          <w:bCs/>
          <w:color w:val="365F91"/>
          <w:sz w:val="26"/>
          <w:szCs w:val="26"/>
          <w:lang w:eastAsia="en-AU"/>
        </w:rPr>
        <w:t>D. Payment of the Grant</w:t>
      </w:r>
      <w:bookmarkEnd w:id="10"/>
      <w:r w:rsidRPr="00BB3A21">
        <w:rPr>
          <w:rFonts w:ascii="Arial" w:hAnsi="Arial" w:cs="Arial"/>
          <w:b/>
          <w:bCs/>
          <w:color w:val="365F91"/>
          <w:sz w:val="26"/>
          <w:szCs w:val="26"/>
          <w:lang w:eastAsia="en-AU"/>
        </w:rPr>
        <w:t xml:space="preserve"> </w:t>
      </w:r>
    </w:p>
    <w:p w14:paraId="4EC78563" w14:textId="19B3862F" w:rsidR="00F144CE" w:rsidRPr="00161D3C" w:rsidRDefault="00F144CE" w:rsidP="00E627AC">
      <w:pPr>
        <w:spacing w:before="120" w:after="120"/>
        <w:rPr>
          <w:rFonts w:ascii="Arial" w:hAnsi="Arial" w:cs="Arial"/>
          <w:color w:val="000000"/>
        </w:rPr>
      </w:pPr>
      <w:r w:rsidRPr="00161D3C">
        <w:rPr>
          <w:rFonts w:ascii="Arial" w:hAnsi="Arial" w:cs="Arial"/>
          <w:color w:val="000000"/>
        </w:rPr>
        <w:t xml:space="preserve">The </w:t>
      </w:r>
      <w:r w:rsidR="00392B72">
        <w:rPr>
          <w:rFonts w:ascii="Arial" w:hAnsi="Arial" w:cs="Arial"/>
          <w:color w:val="000000"/>
        </w:rPr>
        <w:t xml:space="preserve">total </w:t>
      </w:r>
      <w:r w:rsidRPr="00161D3C">
        <w:rPr>
          <w:rFonts w:ascii="Arial" w:hAnsi="Arial" w:cs="Arial"/>
          <w:color w:val="000000"/>
        </w:rPr>
        <w:t>amount of the Grant is $</w:t>
      </w:r>
      <w:r w:rsidR="00787272" w:rsidRPr="00161D3C">
        <w:rPr>
          <w:rFonts w:ascii="Arial" w:hAnsi="Arial" w:cs="Arial"/>
          <w:color w:val="000000"/>
        </w:rPr>
        <w:t xml:space="preserve"> </w:t>
      </w:r>
      <w:r w:rsidR="001147CF" w:rsidRPr="00161D3C">
        <w:rPr>
          <w:rFonts w:ascii="Arial" w:hAnsi="Arial" w:cs="Arial"/>
          <w:color w:val="000000"/>
        </w:rPr>
        <w:t>excluding GST (if</w:t>
      </w:r>
      <w:r w:rsidR="003778C3">
        <w:rPr>
          <w:rFonts w:ascii="Arial" w:hAnsi="Arial" w:cs="Arial"/>
          <w:color w:val="000000"/>
        </w:rPr>
        <w:t> </w:t>
      </w:r>
      <w:r w:rsidR="001147CF" w:rsidRPr="00161D3C">
        <w:rPr>
          <w:rFonts w:ascii="Arial" w:hAnsi="Arial" w:cs="Arial"/>
          <w:color w:val="000000"/>
        </w:rPr>
        <w:t>applicable).</w:t>
      </w:r>
    </w:p>
    <w:p w14:paraId="5754FFD4" w14:textId="77777777" w:rsidR="00623CBA" w:rsidRPr="00161D3C" w:rsidRDefault="00623CBA" w:rsidP="00FE28DE">
      <w:pPr>
        <w:rPr>
          <w:rFonts w:ascii="Arial" w:hAnsi="Arial" w:cs="Arial"/>
          <w:color w:val="000000"/>
        </w:rPr>
      </w:pPr>
      <w:r w:rsidRPr="00161D3C">
        <w:rPr>
          <w:rFonts w:ascii="Arial" w:hAnsi="Arial" w:cs="Arial"/>
          <w:color w:val="000000"/>
        </w:rPr>
        <w:t>A break down by Financial Year is below:</w:t>
      </w:r>
    </w:p>
    <w:tbl>
      <w:tblPr>
        <w:tblW w:w="47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75"/>
        <w:gridCol w:w="4844"/>
      </w:tblGrid>
      <w:tr w:rsidR="00623CBA" w:rsidRPr="00584877" w14:paraId="02766657" w14:textId="77777777" w:rsidTr="00623CBA">
        <w:tc>
          <w:tcPr>
            <w:tcW w:w="2558" w:type="pct"/>
            <w:tcMar>
              <w:top w:w="0" w:type="dxa"/>
              <w:left w:w="108" w:type="dxa"/>
              <w:bottom w:w="0" w:type="dxa"/>
              <w:right w:w="108" w:type="dxa"/>
            </w:tcMar>
            <w:hideMark/>
          </w:tcPr>
          <w:p w14:paraId="72E75DA6" w14:textId="77777777" w:rsidR="00623CBA" w:rsidRPr="00584877" w:rsidRDefault="00623CBA" w:rsidP="006857DD">
            <w:pPr>
              <w:spacing w:before="60" w:after="60"/>
              <w:rPr>
                <w:rFonts w:ascii="Arial" w:hAnsi="Arial" w:cs="Arial"/>
                <w:b/>
                <w:bCs/>
                <w:color w:val="000000"/>
                <w:lang w:eastAsia="en-AU"/>
              </w:rPr>
            </w:pPr>
            <w:r w:rsidRPr="00584877">
              <w:rPr>
                <w:rFonts w:ascii="Arial" w:hAnsi="Arial" w:cs="Arial"/>
                <w:b/>
                <w:bCs/>
                <w:color w:val="000000"/>
                <w:lang w:eastAsia="en-AU"/>
              </w:rPr>
              <w:t>Financial Year</w:t>
            </w:r>
          </w:p>
        </w:tc>
        <w:tc>
          <w:tcPr>
            <w:tcW w:w="2442" w:type="pct"/>
            <w:tcMar>
              <w:top w:w="0" w:type="dxa"/>
              <w:left w:w="108" w:type="dxa"/>
              <w:bottom w:w="0" w:type="dxa"/>
              <w:right w:w="108" w:type="dxa"/>
            </w:tcMar>
            <w:hideMark/>
          </w:tcPr>
          <w:p w14:paraId="3100B040" w14:textId="77777777" w:rsidR="00623CBA" w:rsidRPr="00584877" w:rsidRDefault="004D71CA" w:rsidP="00BB3A21">
            <w:pPr>
              <w:spacing w:before="60" w:after="60"/>
              <w:jc w:val="right"/>
              <w:rPr>
                <w:rFonts w:ascii="Arial" w:hAnsi="Arial" w:cs="Arial"/>
                <w:b/>
                <w:bCs/>
                <w:color w:val="000000"/>
                <w:lang w:eastAsia="en-AU"/>
              </w:rPr>
            </w:pPr>
            <w:r>
              <w:rPr>
                <w:rFonts w:ascii="Arial" w:hAnsi="Arial" w:cs="Arial"/>
                <w:b/>
                <w:bCs/>
                <w:color w:val="000000"/>
                <w:lang w:eastAsia="en-AU"/>
              </w:rPr>
              <w:t>Amount</w:t>
            </w:r>
            <w:r w:rsidR="00623CBA" w:rsidRPr="00584877">
              <w:rPr>
                <w:rFonts w:ascii="Arial" w:hAnsi="Arial" w:cs="Arial"/>
                <w:b/>
                <w:bCs/>
                <w:color w:val="000000"/>
                <w:lang w:eastAsia="en-AU"/>
              </w:rPr>
              <w:t xml:space="preserve"> (excl. GST</w:t>
            </w:r>
            <w:r w:rsidR="00787272" w:rsidRPr="00584877">
              <w:rPr>
                <w:rFonts w:ascii="Arial" w:hAnsi="Arial" w:cs="Arial"/>
                <w:b/>
                <w:bCs/>
                <w:color w:val="000000"/>
                <w:lang w:eastAsia="en-AU"/>
              </w:rPr>
              <w:t xml:space="preserve"> if applicable</w:t>
            </w:r>
            <w:r w:rsidR="00623CBA" w:rsidRPr="00584877">
              <w:rPr>
                <w:rFonts w:ascii="Arial" w:hAnsi="Arial" w:cs="Arial"/>
                <w:b/>
                <w:bCs/>
                <w:color w:val="000000"/>
                <w:lang w:eastAsia="en-AU"/>
              </w:rPr>
              <w:t>)</w:t>
            </w:r>
          </w:p>
        </w:tc>
      </w:tr>
      <w:tr w:rsidR="00623CBA" w:rsidRPr="00584877" w14:paraId="5F2A1E3F" w14:textId="77777777" w:rsidTr="00623CBA">
        <w:tc>
          <w:tcPr>
            <w:tcW w:w="2558" w:type="pct"/>
            <w:tcMar>
              <w:top w:w="0" w:type="dxa"/>
              <w:left w:w="108" w:type="dxa"/>
              <w:bottom w:w="0" w:type="dxa"/>
              <w:right w:w="108" w:type="dxa"/>
            </w:tcMar>
            <w:hideMark/>
          </w:tcPr>
          <w:p w14:paraId="1340B7FA" w14:textId="4F35A8B5" w:rsidR="00623CBA" w:rsidRPr="00584877" w:rsidRDefault="00623CBA" w:rsidP="00CF2E7C">
            <w:pPr>
              <w:spacing w:before="60" w:after="60"/>
              <w:rPr>
                <w:rFonts w:ascii="Arial" w:hAnsi="Arial" w:cs="Arial"/>
                <w:color w:val="000000"/>
                <w:lang w:eastAsia="en-AU"/>
              </w:rPr>
            </w:pPr>
          </w:p>
        </w:tc>
        <w:tc>
          <w:tcPr>
            <w:tcW w:w="2442" w:type="pct"/>
            <w:tcMar>
              <w:top w:w="0" w:type="dxa"/>
              <w:left w:w="108" w:type="dxa"/>
              <w:bottom w:w="0" w:type="dxa"/>
              <w:right w:w="108" w:type="dxa"/>
            </w:tcMar>
            <w:hideMark/>
          </w:tcPr>
          <w:p w14:paraId="34DEB748" w14:textId="5B3C3A6F" w:rsidR="00623CBA" w:rsidRPr="00584877" w:rsidRDefault="00623CBA" w:rsidP="00BB3A21">
            <w:pPr>
              <w:spacing w:before="60" w:after="60"/>
              <w:jc w:val="right"/>
              <w:rPr>
                <w:rFonts w:ascii="Arial" w:hAnsi="Arial" w:cs="Arial"/>
                <w:color w:val="000000"/>
                <w:lang w:eastAsia="en-AU"/>
              </w:rPr>
            </w:pPr>
          </w:p>
        </w:tc>
      </w:tr>
    </w:tbl>
    <w:p w14:paraId="6DD72F99" w14:textId="77777777" w:rsidR="00B54FB0" w:rsidRDefault="00B54FB0" w:rsidP="00623CBA">
      <w:pPr>
        <w:spacing w:before="120" w:after="120"/>
        <w:rPr>
          <w:rFonts w:ascii="Arial" w:hAnsi="Arial" w:cs="Arial"/>
          <w:color w:val="000000"/>
        </w:rPr>
      </w:pPr>
    </w:p>
    <w:p w14:paraId="734A032E" w14:textId="77777777" w:rsidR="00623CBA" w:rsidRPr="00161D3C" w:rsidRDefault="00623CBA" w:rsidP="00623CBA">
      <w:pPr>
        <w:spacing w:before="120" w:after="120"/>
        <w:rPr>
          <w:rFonts w:ascii="Arial" w:hAnsi="Arial" w:cs="Arial"/>
          <w:color w:val="000000"/>
        </w:rPr>
      </w:pPr>
      <w:r w:rsidRPr="00161D3C">
        <w:rPr>
          <w:rFonts w:ascii="Arial" w:hAnsi="Arial" w:cs="Arial"/>
          <w:color w:val="000000"/>
        </w:rPr>
        <w:t xml:space="preserve">The Grantee must ensure that the Grant is held in an account in the Grantee’s name and which the Grantee controls, with an authorised deposit-taking institution authorised under the </w:t>
      </w:r>
      <w:r w:rsidRPr="00161D3C">
        <w:rPr>
          <w:rFonts w:ascii="Arial" w:hAnsi="Arial" w:cs="Arial"/>
          <w:i/>
          <w:color w:val="000000"/>
        </w:rPr>
        <w:t>Banking Act 1959</w:t>
      </w:r>
      <w:r w:rsidRPr="00161D3C">
        <w:rPr>
          <w:rFonts w:ascii="Arial" w:hAnsi="Arial" w:cs="Arial"/>
          <w:color w:val="000000"/>
        </w:rPr>
        <w:t xml:space="preserve"> (Cth) to carry on banking business in Australia.</w:t>
      </w:r>
    </w:p>
    <w:p w14:paraId="7968ECA0" w14:textId="77777777" w:rsidR="004D39C0" w:rsidRPr="00161D3C" w:rsidRDefault="004D39C0" w:rsidP="004D39C0">
      <w:pPr>
        <w:spacing w:before="120" w:after="120"/>
        <w:rPr>
          <w:rFonts w:ascii="Arial" w:hAnsi="Arial" w:cs="Arial"/>
          <w:color w:val="000000"/>
        </w:rPr>
      </w:pPr>
      <w:r w:rsidRPr="00161D3C">
        <w:rPr>
          <w:rFonts w:ascii="Arial" w:hAnsi="Arial" w:cs="Arial"/>
          <w:color w:val="000000"/>
        </w:rPr>
        <w:t xml:space="preserve">The Grantee’s nominated bank account into which the </w:t>
      </w:r>
      <w:r w:rsidR="00E62A3B" w:rsidRPr="00161D3C">
        <w:rPr>
          <w:rFonts w:ascii="Arial" w:hAnsi="Arial" w:cs="Arial"/>
          <w:color w:val="000000"/>
        </w:rPr>
        <w:t>G</w:t>
      </w:r>
      <w:r w:rsidRPr="00161D3C">
        <w:rPr>
          <w:rFonts w:ascii="Arial" w:hAnsi="Arial" w:cs="Arial"/>
          <w:color w:val="000000"/>
        </w:rPr>
        <w:t>rant is to be paid is:</w:t>
      </w:r>
    </w:p>
    <w:tbl>
      <w:tblPr>
        <w:tblW w:w="10094" w:type="dxa"/>
        <w:tblInd w:w="-34" w:type="dxa"/>
        <w:tblLayout w:type="fixed"/>
        <w:tblLook w:val="01E0" w:firstRow="1" w:lastRow="1" w:firstColumn="1" w:lastColumn="1" w:noHBand="0" w:noVBand="0"/>
      </w:tblPr>
      <w:tblGrid>
        <w:gridCol w:w="2410"/>
        <w:gridCol w:w="7684"/>
      </w:tblGrid>
      <w:tr w:rsidR="004D39C0" w:rsidRPr="00584877" w14:paraId="21605792" w14:textId="77777777" w:rsidTr="00623CBA">
        <w:trPr>
          <w:trHeight w:val="321"/>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494AAC23" w14:textId="77777777" w:rsidR="004D39C0" w:rsidRPr="00584877" w:rsidRDefault="004D39C0" w:rsidP="004D39C0">
            <w:pPr>
              <w:spacing w:before="60" w:after="60" w:line="240" w:lineRule="auto"/>
              <w:rPr>
                <w:rFonts w:ascii="Arial" w:hAnsi="Arial" w:cs="Arial"/>
                <w:b/>
                <w:color w:val="000000"/>
                <w:lang w:eastAsia="en-AU"/>
              </w:rPr>
            </w:pPr>
            <w:r w:rsidRPr="00584877">
              <w:rPr>
                <w:rFonts w:ascii="Arial" w:hAnsi="Arial" w:cs="Arial"/>
                <w:b/>
                <w:color w:val="000000"/>
                <w:lang w:eastAsia="en-AU"/>
              </w:rPr>
              <w:t>BSB Number</w:t>
            </w:r>
          </w:p>
        </w:tc>
        <w:tc>
          <w:tcPr>
            <w:tcW w:w="7684" w:type="dxa"/>
            <w:tcBorders>
              <w:top w:val="single" w:sz="4" w:space="0" w:color="auto"/>
              <w:left w:val="single" w:sz="4" w:space="0" w:color="auto"/>
              <w:bottom w:val="single" w:sz="4" w:space="0" w:color="auto"/>
              <w:right w:val="single" w:sz="4" w:space="0" w:color="auto"/>
            </w:tcBorders>
            <w:shd w:val="clear" w:color="auto" w:fill="auto"/>
          </w:tcPr>
          <w:p w14:paraId="50BA97DA" w14:textId="309AA28C" w:rsidR="004D39C0" w:rsidRPr="00584877" w:rsidRDefault="004D39C0" w:rsidP="004D39C0">
            <w:pPr>
              <w:spacing w:before="60" w:after="60"/>
              <w:rPr>
                <w:rFonts w:ascii="Arial" w:hAnsi="Arial" w:cs="Arial"/>
                <w:highlight w:val="cyan"/>
                <w:lang w:eastAsia="en-AU"/>
              </w:rPr>
            </w:pPr>
          </w:p>
        </w:tc>
      </w:tr>
      <w:tr w:rsidR="004D39C0" w:rsidRPr="00584877" w14:paraId="66D1BCDC" w14:textId="77777777" w:rsidTr="00623CBA">
        <w:trPr>
          <w:trHeight w:val="321"/>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080C398F" w14:textId="77777777" w:rsidR="004D39C0" w:rsidRPr="00584877" w:rsidRDefault="004D39C0" w:rsidP="004D39C0">
            <w:pPr>
              <w:spacing w:before="60" w:after="60" w:line="240" w:lineRule="auto"/>
              <w:rPr>
                <w:rFonts w:ascii="Arial" w:hAnsi="Arial" w:cs="Arial"/>
                <w:b/>
                <w:color w:val="000000"/>
                <w:lang w:eastAsia="en-AU"/>
              </w:rPr>
            </w:pPr>
            <w:r w:rsidRPr="00584877">
              <w:rPr>
                <w:rFonts w:ascii="Arial" w:hAnsi="Arial" w:cs="Arial"/>
                <w:b/>
                <w:color w:val="000000"/>
                <w:lang w:eastAsia="en-AU"/>
              </w:rPr>
              <w:t>Financial Institution</w:t>
            </w:r>
          </w:p>
        </w:tc>
        <w:tc>
          <w:tcPr>
            <w:tcW w:w="7684" w:type="dxa"/>
            <w:tcBorders>
              <w:top w:val="single" w:sz="4" w:space="0" w:color="auto"/>
              <w:left w:val="single" w:sz="4" w:space="0" w:color="auto"/>
              <w:bottom w:val="single" w:sz="4" w:space="0" w:color="auto"/>
              <w:right w:val="single" w:sz="4" w:space="0" w:color="auto"/>
            </w:tcBorders>
            <w:shd w:val="clear" w:color="auto" w:fill="auto"/>
          </w:tcPr>
          <w:p w14:paraId="5808DB4B" w14:textId="375A8FC1" w:rsidR="004D39C0" w:rsidRPr="00584877" w:rsidRDefault="004D39C0" w:rsidP="00CF2E7C">
            <w:pPr>
              <w:spacing w:before="60" w:after="60"/>
              <w:rPr>
                <w:rFonts w:ascii="Arial" w:hAnsi="Arial" w:cs="Arial"/>
                <w:highlight w:val="cyan"/>
                <w:lang w:eastAsia="en-AU"/>
              </w:rPr>
            </w:pPr>
          </w:p>
        </w:tc>
      </w:tr>
      <w:tr w:rsidR="004D39C0" w:rsidRPr="00584877" w14:paraId="78C7E7AB" w14:textId="77777777" w:rsidTr="00623CBA">
        <w:trPr>
          <w:trHeight w:val="336"/>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1747445A" w14:textId="77777777" w:rsidR="004D39C0" w:rsidRPr="00584877" w:rsidRDefault="004D39C0" w:rsidP="004D39C0">
            <w:pPr>
              <w:spacing w:before="60" w:after="60" w:line="240" w:lineRule="auto"/>
              <w:rPr>
                <w:rFonts w:ascii="Arial" w:hAnsi="Arial" w:cs="Arial"/>
                <w:b/>
                <w:color w:val="000000"/>
                <w:lang w:eastAsia="en-AU"/>
              </w:rPr>
            </w:pPr>
            <w:r w:rsidRPr="00584877">
              <w:rPr>
                <w:rFonts w:ascii="Arial" w:hAnsi="Arial" w:cs="Arial"/>
                <w:b/>
                <w:color w:val="000000"/>
                <w:lang w:eastAsia="en-AU"/>
              </w:rPr>
              <w:t>Account Number</w:t>
            </w:r>
          </w:p>
        </w:tc>
        <w:tc>
          <w:tcPr>
            <w:tcW w:w="7684" w:type="dxa"/>
            <w:tcBorders>
              <w:top w:val="single" w:sz="4" w:space="0" w:color="auto"/>
              <w:left w:val="single" w:sz="4" w:space="0" w:color="auto"/>
              <w:bottom w:val="single" w:sz="4" w:space="0" w:color="auto"/>
              <w:right w:val="single" w:sz="4" w:space="0" w:color="auto"/>
            </w:tcBorders>
            <w:shd w:val="clear" w:color="auto" w:fill="auto"/>
          </w:tcPr>
          <w:p w14:paraId="2415F0E9" w14:textId="2849B01D" w:rsidR="004D39C0" w:rsidRPr="00584877" w:rsidRDefault="004D39C0" w:rsidP="00CF2E7C">
            <w:pPr>
              <w:spacing w:before="60" w:after="60"/>
              <w:rPr>
                <w:rFonts w:ascii="Arial" w:hAnsi="Arial" w:cs="Arial"/>
                <w:highlight w:val="cyan"/>
                <w:lang w:eastAsia="en-AU"/>
              </w:rPr>
            </w:pPr>
          </w:p>
        </w:tc>
      </w:tr>
      <w:tr w:rsidR="004D39C0" w:rsidRPr="00584877" w14:paraId="07532F39" w14:textId="77777777" w:rsidTr="00623CBA">
        <w:trPr>
          <w:trHeight w:val="321"/>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280F80D6" w14:textId="77777777" w:rsidR="004D39C0" w:rsidRPr="00584877" w:rsidRDefault="004D39C0" w:rsidP="004D39C0">
            <w:pPr>
              <w:spacing w:before="60" w:after="60" w:line="240" w:lineRule="auto"/>
              <w:rPr>
                <w:rFonts w:ascii="Arial" w:hAnsi="Arial" w:cs="Arial"/>
                <w:b/>
                <w:color w:val="000000"/>
                <w:lang w:eastAsia="en-AU"/>
              </w:rPr>
            </w:pPr>
            <w:r w:rsidRPr="00584877">
              <w:rPr>
                <w:rFonts w:ascii="Arial" w:hAnsi="Arial" w:cs="Arial"/>
                <w:b/>
                <w:color w:val="000000"/>
                <w:lang w:eastAsia="en-AU"/>
              </w:rPr>
              <w:t>Account Name</w:t>
            </w:r>
          </w:p>
        </w:tc>
        <w:tc>
          <w:tcPr>
            <w:tcW w:w="7684" w:type="dxa"/>
            <w:tcBorders>
              <w:top w:val="single" w:sz="4" w:space="0" w:color="auto"/>
              <w:left w:val="single" w:sz="4" w:space="0" w:color="auto"/>
              <w:bottom w:val="single" w:sz="4" w:space="0" w:color="auto"/>
              <w:right w:val="single" w:sz="4" w:space="0" w:color="auto"/>
            </w:tcBorders>
            <w:shd w:val="clear" w:color="auto" w:fill="auto"/>
          </w:tcPr>
          <w:p w14:paraId="75CE5300" w14:textId="2DF60993" w:rsidR="004D39C0" w:rsidRPr="00584877" w:rsidRDefault="004D39C0" w:rsidP="004D39C0">
            <w:pPr>
              <w:spacing w:before="60" w:after="60"/>
              <w:rPr>
                <w:rFonts w:ascii="Arial" w:hAnsi="Arial" w:cs="Arial"/>
                <w:b/>
              </w:rPr>
            </w:pPr>
          </w:p>
        </w:tc>
      </w:tr>
    </w:tbl>
    <w:p w14:paraId="1D4759E0" w14:textId="77777777" w:rsidR="00327534" w:rsidRPr="00161D3C" w:rsidRDefault="00327534" w:rsidP="00CF3498">
      <w:pPr>
        <w:spacing w:before="120"/>
        <w:rPr>
          <w:rFonts w:ascii="Arial" w:hAnsi="Arial" w:cs="Arial"/>
          <w:color w:val="000000"/>
        </w:rPr>
      </w:pPr>
      <w:r w:rsidRPr="00161D3C">
        <w:rPr>
          <w:rFonts w:ascii="Arial" w:hAnsi="Arial" w:cs="Arial"/>
          <w:color w:val="000000"/>
        </w:rPr>
        <w:t xml:space="preserve">The Grant will be paid in instalments by the Commonwealth </w:t>
      </w:r>
      <w:r w:rsidR="001C14CD" w:rsidRPr="00161D3C">
        <w:rPr>
          <w:rFonts w:ascii="Arial" w:hAnsi="Arial" w:cs="Arial"/>
          <w:color w:val="000000"/>
        </w:rPr>
        <w:t>in accordance with</w:t>
      </w:r>
      <w:r w:rsidRPr="00161D3C">
        <w:rPr>
          <w:rFonts w:ascii="Arial" w:hAnsi="Arial" w:cs="Arial"/>
          <w:color w:val="000000"/>
        </w:rPr>
        <w:t xml:space="preserve"> </w:t>
      </w:r>
      <w:r w:rsidR="004147C2" w:rsidRPr="00161D3C">
        <w:rPr>
          <w:rFonts w:ascii="Arial" w:hAnsi="Arial" w:cs="Arial"/>
          <w:color w:val="000000"/>
        </w:rPr>
        <w:t xml:space="preserve">the </w:t>
      </w:r>
      <w:r w:rsidRPr="00161D3C">
        <w:rPr>
          <w:rFonts w:ascii="Arial" w:hAnsi="Arial" w:cs="Arial"/>
          <w:color w:val="000000"/>
        </w:rPr>
        <w:t>agreed Milestones, and compliance by the Grantee with its obligations under this Agreement.</w:t>
      </w:r>
    </w:p>
    <w:tbl>
      <w:tblPr>
        <w:tblW w:w="9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3"/>
        <w:gridCol w:w="2009"/>
        <w:gridCol w:w="2250"/>
        <w:gridCol w:w="1700"/>
        <w:gridCol w:w="2044"/>
      </w:tblGrid>
      <w:tr w:rsidR="00327534" w:rsidRPr="00584877" w14:paraId="609237C0" w14:textId="77777777" w:rsidTr="00C45326">
        <w:trPr>
          <w:cantSplit/>
          <w:trHeight w:val="495"/>
          <w:tblHeader/>
        </w:trPr>
        <w:tc>
          <w:tcPr>
            <w:tcW w:w="1973" w:type="dxa"/>
            <w:tcBorders>
              <w:top w:val="single" w:sz="4" w:space="0" w:color="auto"/>
              <w:left w:val="single" w:sz="4" w:space="0" w:color="auto"/>
              <w:bottom w:val="single" w:sz="4" w:space="0" w:color="auto"/>
              <w:right w:val="single" w:sz="4" w:space="0" w:color="auto"/>
            </w:tcBorders>
            <w:hideMark/>
          </w:tcPr>
          <w:p w14:paraId="554FBABE" w14:textId="77777777" w:rsidR="00327534" w:rsidRPr="00584877" w:rsidRDefault="00327534" w:rsidP="00D11BC9">
            <w:pPr>
              <w:spacing w:after="0" w:line="240" w:lineRule="auto"/>
              <w:rPr>
                <w:rFonts w:ascii="Arial" w:hAnsi="Arial" w:cs="Arial"/>
                <w:b/>
                <w:color w:val="000000"/>
              </w:rPr>
            </w:pPr>
            <w:r w:rsidRPr="00584877">
              <w:rPr>
                <w:rFonts w:ascii="Arial" w:hAnsi="Arial" w:cs="Arial"/>
                <w:b/>
                <w:color w:val="000000"/>
              </w:rPr>
              <w:t>Milestone</w:t>
            </w:r>
          </w:p>
        </w:tc>
        <w:tc>
          <w:tcPr>
            <w:tcW w:w="2009" w:type="dxa"/>
            <w:tcBorders>
              <w:top w:val="single" w:sz="4" w:space="0" w:color="auto"/>
              <w:left w:val="single" w:sz="4" w:space="0" w:color="auto"/>
              <w:bottom w:val="single" w:sz="4" w:space="0" w:color="auto"/>
              <w:right w:val="single" w:sz="4" w:space="0" w:color="auto"/>
            </w:tcBorders>
            <w:hideMark/>
          </w:tcPr>
          <w:p w14:paraId="6EBBF917" w14:textId="77777777" w:rsidR="00327534" w:rsidRPr="00584877" w:rsidRDefault="00327534" w:rsidP="00D11BC9">
            <w:pPr>
              <w:spacing w:after="0" w:line="240" w:lineRule="auto"/>
              <w:rPr>
                <w:rFonts w:ascii="Arial" w:hAnsi="Arial" w:cs="Arial"/>
                <w:b/>
                <w:color w:val="000000"/>
              </w:rPr>
            </w:pPr>
            <w:r w:rsidRPr="00584877">
              <w:rPr>
                <w:rFonts w:ascii="Arial" w:hAnsi="Arial" w:cs="Arial"/>
                <w:b/>
                <w:color w:val="000000"/>
              </w:rPr>
              <w:t>Anticipated date</w:t>
            </w:r>
          </w:p>
        </w:tc>
        <w:tc>
          <w:tcPr>
            <w:tcW w:w="2250" w:type="dxa"/>
            <w:tcBorders>
              <w:top w:val="single" w:sz="4" w:space="0" w:color="auto"/>
              <w:left w:val="single" w:sz="4" w:space="0" w:color="auto"/>
              <w:bottom w:val="single" w:sz="4" w:space="0" w:color="auto"/>
              <w:right w:val="single" w:sz="4" w:space="0" w:color="auto"/>
            </w:tcBorders>
            <w:hideMark/>
          </w:tcPr>
          <w:p w14:paraId="3C4FE10A" w14:textId="77777777" w:rsidR="00327534" w:rsidRPr="00584877" w:rsidRDefault="00327534" w:rsidP="00D11BC9">
            <w:pPr>
              <w:spacing w:after="0" w:line="240" w:lineRule="auto"/>
              <w:rPr>
                <w:rFonts w:ascii="Arial" w:hAnsi="Arial" w:cs="Arial"/>
                <w:b/>
                <w:color w:val="000000"/>
              </w:rPr>
            </w:pPr>
            <w:r w:rsidRPr="00584877">
              <w:rPr>
                <w:rFonts w:ascii="Arial" w:hAnsi="Arial" w:cs="Arial"/>
                <w:b/>
                <w:color w:val="000000"/>
              </w:rPr>
              <w:t>Amount</w:t>
            </w:r>
            <w:r w:rsidRPr="00584877">
              <w:rPr>
                <w:rFonts w:ascii="Arial" w:hAnsi="Arial" w:cs="Arial"/>
                <w:b/>
                <w:color w:val="000000"/>
              </w:rPr>
              <w:br/>
              <w:t>(excl. GST)</w:t>
            </w:r>
          </w:p>
        </w:tc>
        <w:tc>
          <w:tcPr>
            <w:tcW w:w="1700" w:type="dxa"/>
            <w:tcBorders>
              <w:top w:val="single" w:sz="4" w:space="0" w:color="auto"/>
              <w:left w:val="single" w:sz="4" w:space="0" w:color="auto"/>
              <w:bottom w:val="single" w:sz="4" w:space="0" w:color="auto"/>
              <w:right w:val="single" w:sz="4" w:space="0" w:color="auto"/>
            </w:tcBorders>
            <w:hideMark/>
          </w:tcPr>
          <w:p w14:paraId="5F7915DF" w14:textId="77777777" w:rsidR="00327534" w:rsidRPr="00584877" w:rsidRDefault="00327534" w:rsidP="00D11BC9">
            <w:pPr>
              <w:spacing w:after="0" w:line="240" w:lineRule="auto"/>
              <w:rPr>
                <w:rFonts w:ascii="Arial" w:hAnsi="Arial" w:cs="Arial"/>
                <w:b/>
                <w:color w:val="000000"/>
              </w:rPr>
            </w:pPr>
            <w:r w:rsidRPr="00584877">
              <w:rPr>
                <w:rFonts w:ascii="Arial" w:hAnsi="Arial" w:cs="Arial"/>
                <w:b/>
                <w:color w:val="000000"/>
              </w:rPr>
              <w:t>GST</w:t>
            </w:r>
            <w:r w:rsidR="00671193" w:rsidRPr="00584877">
              <w:rPr>
                <w:rFonts w:ascii="Arial" w:hAnsi="Arial" w:cs="Arial"/>
                <w:b/>
                <w:color w:val="000000"/>
              </w:rPr>
              <w:t xml:space="preserve"> (if applicable)</w:t>
            </w:r>
          </w:p>
        </w:tc>
        <w:tc>
          <w:tcPr>
            <w:tcW w:w="2044" w:type="dxa"/>
            <w:tcBorders>
              <w:top w:val="single" w:sz="4" w:space="0" w:color="auto"/>
              <w:left w:val="single" w:sz="4" w:space="0" w:color="auto"/>
              <w:bottom w:val="single" w:sz="4" w:space="0" w:color="auto"/>
              <w:right w:val="single" w:sz="4" w:space="0" w:color="auto"/>
            </w:tcBorders>
            <w:hideMark/>
          </w:tcPr>
          <w:p w14:paraId="4348F2AA" w14:textId="77777777" w:rsidR="00327534" w:rsidRPr="00584877" w:rsidRDefault="00327534" w:rsidP="00D11BC9">
            <w:pPr>
              <w:spacing w:after="0" w:line="240" w:lineRule="auto"/>
              <w:rPr>
                <w:rFonts w:ascii="Arial" w:hAnsi="Arial" w:cs="Arial"/>
                <w:b/>
                <w:color w:val="000000"/>
              </w:rPr>
            </w:pPr>
            <w:r w:rsidRPr="00584877">
              <w:rPr>
                <w:rFonts w:ascii="Arial" w:hAnsi="Arial" w:cs="Arial"/>
                <w:b/>
                <w:color w:val="000000"/>
              </w:rPr>
              <w:t>Total</w:t>
            </w:r>
            <w:r w:rsidRPr="00584877">
              <w:rPr>
                <w:rFonts w:ascii="Arial" w:hAnsi="Arial" w:cs="Arial"/>
                <w:b/>
                <w:color w:val="000000"/>
              </w:rPr>
              <w:br/>
              <w:t>(incl. GST</w:t>
            </w:r>
            <w:r w:rsidR="00671193" w:rsidRPr="00584877">
              <w:rPr>
                <w:rFonts w:ascii="Arial" w:hAnsi="Arial" w:cs="Arial"/>
                <w:b/>
                <w:color w:val="000000"/>
              </w:rPr>
              <w:t xml:space="preserve"> if applicable</w:t>
            </w:r>
            <w:r w:rsidRPr="00584877">
              <w:rPr>
                <w:rFonts w:ascii="Arial" w:hAnsi="Arial" w:cs="Arial"/>
                <w:b/>
                <w:color w:val="000000"/>
              </w:rPr>
              <w:t>)</w:t>
            </w:r>
          </w:p>
        </w:tc>
      </w:tr>
      <w:tr w:rsidR="00B54FB0" w:rsidRPr="00584877" w14:paraId="34DEA3EC" w14:textId="77777777" w:rsidTr="00C45326">
        <w:trPr>
          <w:trHeight w:val="1515"/>
        </w:trPr>
        <w:tc>
          <w:tcPr>
            <w:tcW w:w="1973" w:type="dxa"/>
            <w:tcBorders>
              <w:top w:val="single" w:sz="4" w:space="0" w:color="auto"/>
              <w:left w:val="single" w:sz="4" w:space="0" w:color="auto"/>
              <w:bottom w:val="single" w:sz="4" w:space="0" w:color="auto"/>
              <w:right w:val="single" w:sz="4" w:space="0" w:color="auto"/>
            </w:tcBorders>
            <w:hideMark/>
          </w:tcPr>
          <w:p w14:paraId="6471B257" w14:textId="009E6B6A" w:rsidR="00B54FB0" w:rsidRPr="00584877" w:rsidRDefault="00B54FB0" w:rsidP="00B54FB0">
            <w:pPr>
              <w:spacing w:after="0" w:line="240" w:lineRule="auto"/>
              <w:rPr>
                <w:rFonts w:ascii="Arial" w:hAnsi="Arial" w:cs="Arial"/>
                <w:color w:val="000000"/>
              </w:rPr>
            </w:pPr>
            <w:r w:rsidRPr="00B54FB0">
              <w:rPr>
                <w:rFonts w:ascii="Arial" w:hAnsi="Arial" w:cs="Arial"/>
                <w:color w:val="000000"/>
                <w:highlight w:val="cyan"/>
              </w:rPr>
              <w:t>Full payment of 2021-22 funds</w:t>
            </w:r>
          </w:p>
        </w:tc>
        <w:tc>
          <w:tcPr>
            <w:tcW w:w="2009" w:type="dxa"/>
            <w:tcBorders>
              <w:top w:val="single" w:sz="4" w:space="0" w:color="auto"/>
              <w:left w:val="single" w:sz="4" w:space="0" w:color="auto"/>
              <w:bottom w:val="single" w:sz="4" w:space="0" w:color="auto"/>
              <w:right w:val="single" w:sz="4" w:space="0" w:color="auto"/>
            </w:tcBorders>
            <w:hideMark/>
          </w:tcPr>
          <w:p w14:paraId="78D39B87" w14:textId="00805F19" w:rsidR="00B54FB0" w:rsidRPr="00584877" w:rsidRDefault="00A21AC8" w:rsidP="00A21AC8">
            <w:pPr>
              <w:spacing w:after="0" w:line="240" w:lineRule="auto"/>
              <w:rPr>
                <w:rFonts w:ascii="Arial" w:hAnsi="Arial" w:cs="Arial"/>
                <w:color w:val="000000"/>
              </w:rPr>
            </w:pPr>
            <w:r>
              <w:rPr>
                <w:rFonts w:ascii="Arial" w:hAnsi="Arial" w:cs="Arial"/>
                <w:color w:val="000000"/>
              </w:rPr>
              <w:t>31 August 2021</w:t>
            </w:r>
          </w:p>
        </w:tc>
        <w:tc>
          <w:tcPr>
            <w:tcW w:w="2250" w:type="dxa"/>
            <w:tcBorders>
              <w:top w:val="single" w:sz="4" w:space="0" w:color="auto"/>
              <w:left w:val="single" w:sz="4" w:space="0" w:color="auto"/>
              <w:bottom w:val="single" w:sz="4" w:space="0" w:color="auto"/>
              <w:right w:val="single" w:sz="4" w:space="0" w:color="auto"/>
            </w:tcBorders>
            <w:hideMark/>
          </w:tcPr>
          <w:p w14:paraId="690287C5" w14:textId="52DA195A" w:rsidR="00B54FB0" w:rsidRPr="00584877" w:rsidRDefault="00B54FB0" w:rsidP="00B54FB0">
            <w:pPr>
              <w:spacing w:after="0" w:line="240" w:lineRule="auto"/>
              <w:rPr>
                <w:rFonts w:ascii="Arial" w:hAnsi="Arial" w:cs="Arial"/>
                <w:color w:val="000000"/>
                <w:highlight w:val="cyan"/>
              </w:rPr>
            </w:pPr>
          </w:p>
        </w:tc>
        <w:tc>
          <w:tcPr>
            <w:tcW w:w="1700" w:type="dxa"/>
            <w:tcBorders>
              <w:top w:val="single" w:sz="4" w:space="0" w:color="auto"/>
              <w:left w:val="single" w:sz="4" w:space="0" w:color="auto"/>
              <w:bottom w:val="single" w:sz="4" w:space="0" w:color="auto"/>
              <w:right w:val="single" w:sz="4" w:space="0" w:color="auto"/>
            </w:tcBorders>
            <w:hideMark/>
          </w:tcPr>
          <w:p w14:paraId="211F88FA" w14:textId="140B8071" w:rsidR="00B54FB0" w:rsidRPr="00B54FB0" w:rsidRDefault="00B54FB0" w:rsidP="00B54FB0">
            <w:pPr>
              <w:spacing w:after="0" w:line="240" w:lineRule="auto"/>
              <w:rPr>
                <w:rFonts w:ascii="Arial" w:hAnsi="Arial" w:cs="Arial"/>
                <w:color w:val="000000"/>
                <w:highlight w:val="cyan"/>
              </w:rPr>
            </w:pPr>
          </w:p>
        </w:tc>
        <w:tc>
          <w:tcPr>
            <w:tcW w:w="2044" w:type="dxa"/>
            <w:tcBorders>
              <w:top w:val="single" w:sz="4" w:space="0" w:color="auto"/>
              <w:left w:val="single" w:sz="4" w:space="0" w:color="auto"/>
              <w:bottom w:val="single" w:sz="4" w:space="0" w:color="auto"/>
              <w:right w:val="single" w:sz="4" w:space="0" w:color="auto"/>
            </w:tcBorders>
            <w:hideMark/>
          </w:tcPr>
          <w:p w14:paraId="51D6B4B0" w14:textId="184B345D" w:rsidR="00B54FB0" w:rsidRPr="00584877" w:rsidRDefault="00B54FB0" w:rsidP="00CF2E7C">
            <w:pPr>
              <w:spacing w:after="0" w:line="240" w:lineRule="auto"/>
              <w:rPr>
                <w:rFonts w:ascii="Arial" w:hAnsi="Arial" w:cs="Arial"/>
                <w:color w:val="000000"/>
              </w:rPr>
            </w:pPr>
          </w:p>
        </w:tc>
      </w:tr>
      <w:tr w:rsidR="00B54FB0" w:rsidRPr="00584877" w14:paraId="2ECAAD59" w14:textId="77777777" w:rsidTr="00C45326">
        <w:trPr>
          <w:trHeight w:val="495"/>
        </w:trPr>
        <w:tc>
          <w:tcPr>
            <w:tcW w:w="1973" w:type="dxa"/>
            <w:tcBorders>
              <w:top w:val="single" w:sz="4" w:space="0" w:color="auto"/>
              <w:left w:val="single" w:sz="4" w:space="0" w:color="auto"/>
              <w:bottom w:val="single" w:sz="4" w:space="0" w:color="auto"/>
              <w:right w:val="single" w:sz="4" w:space="0" w:color="auto"/>
            </w:tcBorders>
            <w:hideMark/>
          </w:tcPr>
          <w:p w14:paraId="5C43625C" w14:textId="77777777" w:rsidR="00B54FB0" w:rsidRPr="00584877" w:rsidRDefault="00B54FB0" w:rsidP="00B54FB0">
            <w:pPr>
              <w:spacing w:after="0" w:line="240" w:lineRule="auto"/>
              <w:rPr>
                <w:rFonts w:ascii="Arial" w:hAnsi="Arial" w:cs="Arial"/>
                <w:b/>
                <w:color w:val="000000"/>
              </w:rPr>
            </w:pPr>
            <w:r w:rsidRPr="00584877">
              <w:rPr>
                <w:rFonts w:ascii="Arial" w:hAnsi="Arial" w:cs="Arial"/>
                <w:b/>
                <w:color w:val="000000"/>
              </w:rPr>
              <w:t>Total Amount</w:t>
            </w:r>
          </w:p>
        </w:tc>
        <w:tc>
          <w:tcPr>
            <w:tcW w:w="2009" w:type="dxa"/>
            <w:tcBorders>
              <w:top w:val="single" w:sz="4" w:space="0" w:color="auto"/>
              <w:left w:val="single" w:sz="4" w:space="0" w:color="auto"/>
              <w:bottom w:val="single" w:sz="4" w:space="0" w:color="auto"/>
              <w:right w:val="single" w:sz="4" w:space="0" w:color="auto"/>
            </w:tcBorders>
          </w:tcPr>
          <w:p w14:paraId="20214428" w14:textId="77777777" w:rsidR="00B54FB0" w:rsidRPr="00696559" w:rsidRDefault="00B54FB0" w:rsidP="00B54FB0">
            <w:pPr>
              <w:spacing w:after="0" w:line="240" w:lineRule="auto"/>
              <w:rPr>
                <w:rFonts w:ascii="Arial" w:hAnsi="Arial" w:cs="Arial"/>
                <w:b/>
                <w:color w:val="000000"/>
              </w:rPr>
            </w:pPr>
          </w:p>
        </w:tc>
        <w:tc>
          <w:tcPr>
            <w:tcW w:w="2250" w:type="dxa"/>
            <w:tcBorders>
              <w:top w:val="single" w:sz="4" w:space="0" w:color="auto"/>
              <w:left w:val="single" w:sz="4" w:space="0" w:color="auto"/>
              <w:bottom w:val="single" w:sz="4" w:space="0" w:color="auto"/>
              <w:right w:val="single" w:sz="4" w:space="0" w:color="auto"/>
            </w:tcBorders>
            <w:hideMark/>
          </w:tcPr>
          <w:p w14:paraId="3740791D" w14:textId="182487F0" w:rsidR="00B54FB0" w:rsidRPr="00696559" w:rsidRDefault="00B54FB0" w:rsidP="00B54FB0">
            <w:pPr>
              <w:spacing w:after="0" w:line="240" w:lineRule="auto"/>
              <w:rPr>
                <w:rFonts w:ascii="Arial" w:hAnsi="Arial" w:cs="Arial"/>
                <w:b/>
                <w:color w:val="000000"/>
                <w:highlight w:val="cyan"/>
              </w:rPr>
            </w:pPr>
          </w:p>
        </w:tc>
        <w:tc>
          <w:tcPr>
            <w:tcW w:w="1700" w:type="dxa"/>
            <w:tcBorders>
              <w:top w:val="single" w:sz="4" w:space="0" w:color="auto"/>
              <w:left w:val="single" w:sz="4" w:space="0" w:color="auto"/>
              <w:bottom w:val="single" w:sz="4" w:space="0" w:color="auto"/>
              <w:right w:val="single" w:sz="4" w:space="0" w:color="auto"/>
            </w:tcBorders>
            <w:hideMark/>
          </w:tcPr>
          <w:p w14:paraId="3F732B6C" w14:textId="5CD5F07E" w:rsidR="00B54FB0" w:rsidRPr="00696559" w:rsidRDefault="00B54FB0" w:rsidP="00CF2E7C">
            <w:pPr>
              <w:spacing w:after="0" w:line="240" w:lineRule="auto"/>
              <w:rPr>
                <w:rFonts w:ascii="Arial" w:hAnsi="Arial" w:cs="Arial"/>
                <w:b/>
                <w:color w:val="000000"/>
                <w:highlight w:val="cyan"/>
              </w:rPr>
            </w:pPr>
          </w:p>
        </w:tc>
        <w:tc>
          <w:tcPr>
            <w:tcW w:w="2044" w:type="dxa"/>
            <w:tcBorders>
              <w:top w:val="single" w:sz="4" w:space="0" w:color="auto"/>
              <w:left w:val="single" w:sz="4" w:space="0" w:color="auto"/>
              <w:bottom w:val="single" w:sz="4" w:space="0" w:color="auto"/>
              <w:right w:val="single" w:sz="4" w:space="0" w:color="auto"/>
            </w:tcBorders>
            <w:hideMark/>
          </w:tcPr>
          <w:p w14:paraId="40559890" w14:textId="167809BD" w:rsidR="00B54FB0" w:rsidRPr="00696559" w:rsidRDefault="00B54FB0" w:rsidP="00B54FB0">
            <w:pPr>
              <w:spacing w:after="0" w:line="240" w:lineRule="auto"/>
              <w:rPr>
                <w:rFonts w:ascii="Arial" w:hAnsi="Arial" w:cs="Arial"/>
                <w:b/>
                <w:color w:val="000000"/>
                <w:highlight w:val="cyan"/>
              </w:rPr>
            </w:pPr>
          </w:p>
        </w:tc>
      </w:tr>
    </w:tbl>
    <w:p w14:paraId="3068EB6D" w14:textId="77777777" w:rsidR="004D39C0" w:rsidRPr="00390568" w:rsidRDefault="004D39C0" w:rsidP="002B6FC7">
      <w:pPr>
        <w:pStyle w:val="Heading1"/>
        <w:spacing w:before="360" w:after="120"/>
        <w:rPr>
          <w:rFonts w:ascii="Arial" w:hAnsi="Arial" w:cs="Arial"/>
          <w:sz w:val="24"/>
          <w:szCs w:val="24"/>
        </w:rPr>
      </w:pPr>
      <w:r w:rsidRPr="00390568">
        <w:rPr>
          <w:rFonts w:ascii="Arial" w:hAnsi="Arial" w:cs="Arial"/>
          <w:sz w:val="24"/>
          <w:szCs w:val="24"/>
        </w:rPr>
        <w:t>Invoicing</w:t>
      </w:r>
    </w:p>
    <w:p w14:paraId="441C8200" w14:textId="0774DE34" w:rsidR="00B54FB0" w:rsidRPr="00B54FB0" w:rsidRDefault="00B54FB0" w:rsidP="00B54FB0">
      <w:pPr>
        <w:spacing w:before="240" w:after="120"/>
        <w:rPr>
          <w:rFonts w:ascii="Arial" w:hAnsi="Arial" w:cs="Arial"/>
        </w:rPr>
      </w:pPr>
      <w:r w:rsidRPr="00B54FB0">
        <w:rPr>
          <w:rFonts w:ascii="Arial" w:hAnsi="Arial" w:cs="Arial"/>
        </w:rPr>
        <w:t xml:space="preserve">The Grantee agrees to allow the Commonwealth to issue it with a Recipient Created Tax Invoice (RCTI) for any taxable supplies it makes in relation to the Activity. </w:t>
      </w:r>
    </w:p>
    <w:p w14:paraId="1AD0BBD1" w14:textId="77777777" w:rsidR="00A376CB" w:rsidRDefault="00A376CB">
      <w:pPr>
        <w:spacing w:after="0" w:line="240" w:lineRule="auto"/>
        <w:rPr>
          <w:rFonts w:ascii="Arial" w:hAnsi="Arial" w:cs="Arial"/>
          <w:b/>
          <w:bCs/>
          <w:color w:val="365F91"/>
          <w:sz w:val="26"/>
          <w:szCs w:val="26"/>
        </w:rPr>
      </w:pPr>
      <w:bookmarkStart w:id="11" w:name="_Toc494986413"/>
      <w:bookmarkStart w:id="12" w:name="_Toc317496308"/>
      <w:r>
        <w:rPr>
          <w:rFonts w:ascii="Arial" w:hAnsi="Arial" w:cs="Arial"/>
          <w:sz w:val="26"/>
          <w:szCs w:val="26"/>
        </w:rPr>
        <w:br w:type="page"/>
      </w:r>
    </w:p>
    <w:p w14:paraId="14B405D5" w14:textId="1F585565" w:rsidR="004D39C0" w:rsidRPr="00BB3A21" w:rsidRDefault="004D39C0" w:rsidP="004D39C0">
      <w:pPr>
        <w:pStyle w:val="Heading1"/>
        <w:spacing w:before="360" w:after="240"/>
        <w:rPr>
          <w:rFonts w:ascii="Arial" w:hAnsi="Arial" w:cs="Arial"/>
          <w:sz w:val="26"/>
          <w:szCs w:val="26"/>
        </w:rPr>
      </w:pPr>
      <w:r w:rsidRPr="00BB3A21">
        <w:rPr>
          <w:rFonts w:ascii="Arial" w:hAnsi="Arial" w:cs="Arial"/>
          <w:sz w:val="26"/>
          <w:szCs w:val="26"/>
        </w:rPr>
        <w:t>E. Reporting</w:t>
      </w:r>
      <w:bookmarkEnd w:id="11"/>
    </w:p>
    <w:p w14:paraId="595068F6" w14:textId="77777777" w:rsidR="00EC7CB0" w:rsidRPr="004D71CA" w:rsidRDefault="00EC7CB0" w:rsidP="00482DB2">
      <w:pPr>
        <w:rPr>
          <w:rFonts w:ascii="Arial" w:hAnsi="Arial" w:cs="Arial"/>
        </w:rPr>
      </w:pPr>
      <w:r w:rsidRPr="004D71CA">
        <w:rPr>
          <w:rFonts w:ascii="Arial" w:hAnsi="Arial" w:cs="Arial"/>
        </w:rPr>
        <w:t>The Grantee agrees to create the following reports in the form specified and to provide the reports to the Commonwealth representative in</w:t>
      </w:r>
      <w:r w:rsidR="00623CBA" w:rsidRPr="004D71CA">
        <w:rPr>
          <w:rFonts w:ascii="Arial" w:hAnsi="Arial" w:cs="Arial"/>
        </w:rPr>
        <w:t xml:space="preserve"> accordance with the following:</w:t>
      </w:r>
    </w:p>
    <w:tbl>
      <w:tblPr>
        <w:tblStyle w:val="TableGrid"/>
        <w:tblW w:w="0" w:type="auto"/>
        <w:tblLook w:val="04A0" w:firstRow="1" w:lastRow="0" w:firstColumn="1" w:lastColumn="0" w:noHBand="0" w:noVBand="1"/>
        <w:tblCaption w:val="Reporting Milestones"/>
      </w:tblPr>
      <w:tblGrid>
        <w:gridCol w:w="2405"/>
        <w:gridCol w:w="4536"/>
        <w:gridCol w:w="3260"/>
      </w:tblGrid>
      <w:tr w:rsidR="0089127E" w:rsidRPr="000F4294" w14:paraId="7716377C" w14:textId="77777777" w:rsidTr="00A376CB">
        <w:trPr>
          <w:cantSplit/>
          <w:tblHeader/>
        </w:trPr>
        <w:tc>
          <w:tcPr>
            <w:tcW w:w="2405" w:type="dxa"/>
          </w:tcPr>
          <w:p w14:paraId="7CD78220" w14:textId="77777777" w:rsidR="0089127E" w:rsidRPr="000F4294" w:rsidRDefault="0089127E" w:rsidP="00054179">
            <w:pPr>
              <w:rPr>
                <w:rFonts w:ascii="Arial" w:hAnsi="Arial" w:cs="Arial"/>
                <w:b/>
                <w:sz w:val="22"/>
                <w:szCs w:val="22"/>
              </w:rPr>
            </w:pPr>
            <w:bookmarkStart w:id="13" w:name="_Toc474419895"/>
            <w:r w:rsidRPr="000F4294">
              <w:rPr>
                <w:rFonts w:ascii="Arial" w:hAnsi="Arial" w:cs="Arial"/>
                <w:b/>
                <w:sz w:val="22"/>
                <w:szCs w:val="22"/>
              </w:rPr>
              <w:t>Milestone</w:t>
            </w:r>
          </w:p>
        </w:tc>
        <w:tc>
          <w:tcPr>
            <w:tcW w:w="4536" w:type="dxa"/>
          </w:tcPr>
          <w:p w14:paraId="72A800E1" w14:textId="77777777" w:rsidR="0089127E" w:rsidRPr="000F4294" w:rsidRDefault="0089127E" w:rsidP="00054179">
            <w:pPr>
              <w:rPr>
                <w:rFonts w:ascii="Arial" w:hAnsi="Arial" w:cs="Arial"/>
                <w:b/>
                <w:sz w:val="22"/>
                <w:szCs w:val="22"/>
              </w:rPr>
            </w:pPr>
            <w:r w:rsidRPr="000F4294">
              <w:rPr>
                <w:rFonts w:ascii="Arial" w:hAnsi="Arial" w:cs="Arial"/>
                <w:b/>
                <w:sz w:val="22"/>
                <w:szCs w:val="22"/>
              </w:rPr>
              <w:t>Information to be included</w:t>
            </w:r>
          </w:p>
        </w:tc>
        <w:tc>
          <w:tcPr>
            <w:tcW w:w="3260" w:type="dxa"/>
          </w:tcPr>
          <w:p w14:paraId="3236B04D" w14:textId="77777777" w:rsidR="0089127E" w:rsidRPr="000F4294" w:rsidRDefault="0089127E" w:rsidP="00054179">
            <w:pPr>
              <w:rPr>
                <w:rFonts w:ascii="Arial" w:hAnsi="Arial" w:cs="Arial"/>
                <w:b/>
                <w:sz w:val="22"/>
                <w:szCs w:val="22"/>
              </w:rPr>
            </w:pPr>
            <w:r w:rsidRPr="000F4294">
              <w:rPr>
                <w:rFonts w:ascii="Arial" w:hAnsi="Arial" w:cs="Arial"/>
                <w:b/>
                <w:sz w:val="22"/>
                <w:szCs w:val="22"/>
              </w:rPr>
              <w:t>Due Date</w:t>
            </w:r>
          </w:p>
        </w:tc>
      </w:tr>
      <w:tr w:rsidR="00B54FB0" w:rsidRPr="000F4294" w14:paraId="6DC96A07" w14:textId="77777777" w:rsidTr="00A376CB">
        <w:trPr>
          <w:cantSplit/>
          <w:tblHeader/>
        </w:trPr>
        <w:tc>
          <w:tcPr>
            <w:tcW w:w="2405" w:type="dxa"/>
          </w:tcPr>
          <w:p w14:paraId="2A5B951F" w14:textId="77777777" w:rsidR="00B54FB0" w:rsidRPr="00B54FB0" w:rsidRDefault="00B54FB0" w:rsidP="00B54FB0">
            <w:pPr>
              <w:rPr>
                <w:rFonts w:ascii="Arial" w:hAnsi="Arial" w:cs="Arial"/>
                <w:sz w:val="22"/>
                <w:szCs w:val="22"/>
              </w:rPr>
            </w:pPr>
            <w:r w:rsidRPr="00B54FB0">
              <w:rPr>
                <w:rFonts w:ascii="Arial" w:hAnsi="Arial" w:cs="Arial"/>
                <w:sz w:val="22"/>
                <w:szCs w:val="22"/>
              </w:rPr>
              <w:t xml:space="preserve">Final Report </w:t>
            </w:r>
          </w:p>
        </w:tc>
        <w:tc>
          <w:tcPr>
            <w:tcW w:w="4536" w:type="dxa"/>
          </w:tcPr>
          <w:p w14:paraId="16749085" w14:textId="77777777" w:rsidR="00B54FB0" w:rsidRPr="00B54FB0" w:rsidRDefault="00B54FB0" w:rsidP="00B54FB0">
            <w:pPr>
              <w:rPr>
                <w:rFonts w:ascii="Arial" w:hAnsi="Arial" w:cs="Arial"/>
                <w:sz w:val="22"/>
                <w:szCs w:val="22"/>
              </w:rPr>
            </w:pPr>
            <w:r w:rsidRPr="00B54FB0">
              <w:rPr>
                <w:rFonts w:ascii="Arial" w:hAnsi="Arial" w:cs="Arial"/>
                <w:sz w:val="22"/>
                <w:szCs w:val="22"/>
              </w:rPr>
              <w:t>A report of outcomes for the funded Activity based on monitoring and data collection methods agreed with between the Parties as set out in Item E.4</w:t>
            </w:r>
          </w:p>
        </w:tc>
        <w:tc>
          <w:tcPr>
            <w:tcW w:w="3260" w:type="dxa"/>
          </w:tcPr>
          <w:p w14:paraId="10D8F205" w14:textId="77777777" w:rsidR="00B54FB0" w:rsidRPr="00B54FB0" w:rsidRDefault="00B54FB0" w:rsidP="00B54FB0">
            <w:pPr>
              <w:rPr>
                <w:rFonts w:ascii="Arial" w:hAnsi="Arial" w:cs="Arial"/>
                <w:sz w:val="22"/>
                <w:szCs w:val="22"/>
              </w:rPr>
            </w:pPr>
            <w:r w:rsidRPr="00B54FB0">
              <w:rPr>
                <w:rFonts w:ascii="Arial" w:hAnsi="Arial" w:cs="Arial"/>
                <w:sz w:val="22"/>
                <w:szCs w:val="22"/>
              </w:rPr>
              <w:t>31 October 2022</w:t>
            </w:r>
          </w:p>
        </w:tc>
      </w:tr>
      <w:tr w:rsidR="00B54FB0" w:rsidRPr="000F4294" w14:paraId="03F1AAD0" w14:textId="77777777" w:rsidTr="00A376CB">
        <w:trPr>
          <w:cantSplit/>
          <w:tblHeader/>
        </w:trPr>
        <w:tc>
          <w:tcPr>
            <w:tcW w:w="2405" w:type="dxa"/>
          </w:tcPr>
          <w:p w14:paraId="62F581EE" w14:textId="77777777" w:rsidR="00B54FB0" w:rsidRPr="00B54FB0" w:rsidRDefault="00B54FB0" w:rsidP="00B54FB0">
            <w:pPr>
              <w:rPr>
                <w:rFonts w:ascii="Arial" w:hAnsi="Arial" w:cs="Arial"/>
                <w:sz w:val="22"/>
                <w:szCs w:val="22"/>
              </w:rPr>
            </w:pPr>
            <w:r w:rsidRPr="00B54FB0">
              <w:rPr>
                <w:rFonts w:ascii="Arial" w:hAnsi="Arial" w:cs="Arial"/>
                <w:sz w:val="22"/>
                <w:szCs w:val="22"/>
              </w:rPr>
              <w:t>Financial Acquittal Report</w:t>
            </w:r>
          </w:p>
        </w:tc>
        <w:tc>
          <w:tcPr>
            <w:tcW w:w="4536" w:type="dxa"/>
          </w:tcPr>
          <w:p w14:paraId="7F867D2B" w14:textId="4043DC79" w:rsidR="00B54FB0" w:rsidRPr="00B54FB0" w:rsidRDefault="00B54FB0" w:rsidP="00822DD1">
            <w:pPr>
              <w:rPr>
                <w:rFonts w:ascii="Arial" w:hAnsi="Arial" w:cs="Arial"/>
                <w:sz w:val="22"/>
                <w:szCs w:val="22"/>
              </w:rPr>
            </w:pPr>
            <w:r w:rsidRPr="00B54FB0">
              <w:rPr>
                <w:rFonts w:ascii="Arial" w:hAnsi="Arial" w:cs="Arial"/>
                <w:sz w:val="22"/>
                <w:szCs w:val="22"/>
              </w:rPr>
              <w:t xml:space="preserve">Financial Acquittal </w:t>
            </w:r>
            <w:r w:rsidR="00D31B90" w:rsidRPr="00D31B90">
              <w:rPr>
                <w:rFonts w:ascii="Arial" w:hAnsi="Arial" w:cs="Arial"/>
                <w:sz w:val="22"/>
                <w:szCs w:val="22"/>
              </w:rPr>
              <w:t xml:space="preserve">covering the entire period of the Activity </w:t>
            </w:r>
            <w:r w:rsidRPr="00B54FB0">
              <w:rPr>
                <w:rFonts w:ascii="Arial" w:hAnsi="Arial" w:cs="Arial"/>
                <w:sz w:val="22"/>
                <w:szCs w:val="22"/>
              </w:rPr>
              <w:t>as per Item E.3</w:t>
            </w:r>
          </w:p>
        </w:tc>
        <w:tc>
          <w:tcPr>
            <w:tcW w:w="3260" w:type="dxa"/>
          </w:tcPr>
          <w:p w14:paraId="657CE889" w14:textId="77777777" w:rsidR="00B54FB0" w:rsidRPr="00B54FB0" w:rsidRDefault="00B54FB0" w:rsidP="00B54FB0">
            <w:pPr>
              <w:rPr>
                <w:rFonts w:ascii="Arial" w:hAnsi="Arial" w:cs="Arial"/>
                <w:sz w:val="22"/>
                <w:szCs w:val="22"/>
              </w:rPr>
            </w:pPr>
            <w:r w:rsidRPr="00B54FB0">
              <w:rPr>
                <w:rFonts w:ascii="Arial" w:hAnsi="Arial" w:cs="Arial"/>
                <w:sz w:val="22"/>
                <w:szCs w:val="22"/>
              </w:rPr>
              <w:t>31 October 2022</w:t>
            </w:r>
          </w:p>
        </w:tc>
      </w:tr>
    </w:tbl>
    <w:p w14:paraId="69329546" w14:textId="77777777" w:rsidR="00B669DA" w:rsidRPr="00440A6B" w:rsidRDefault="00B669DA" w:rsidP="00B669DA">
      <w:pPr>
        <w:pStyle w:val="Heading3"/>
        <w:spacing w:before="360" w:line="360" w:lineRule="auto"/>
        <w:rPr>
          <w:rFonts w:ascii="Arial" w:hAnsi="Arial" w:cs="Arial"/>
          <w:color w:val="365F91"/>
          <w:sz w:val="24"/>
        </w:rPr>
      </w:pPr>
      <w:bookmarkStart w:id="14" w:name="_Toc494986414"/>
      <w:bookmarkEnd w:id="12"/>
      <w:bookmarkEnd w:id="13"/>
      <w:r w:rsidRPr="00440A6B">
        <w:rPr>
          <w:rFonts w:ascii="Arial" w:hAnsi="Arial" w:cs="Arial"/>
          <w:color w:val="365F91"/>
          <w:sz w:val="24"/>
        </w:rPr>
        <w:t>E.1 Performance Reports</w:t>
      </w:r>
    </w:p>
    <w:p w14:paraId="5495829C" w14:textId="77777777" w:rsidR="00B669DA" w:rsidRPr="00161D3C" w:rsidRDefault="00B54FB0" w:rsidP="00B669DA">
      <w:pPr>
        <w:rPr>
          <w:rFonts w:ascii="Arial" w:hAnsi="Arial" w:cs="Arial"/>
        </w:rPr>
      </w:pPr>
      <w:bookmarkStart w:id="15" w:name="_Toc474419896"/>
      <w:r w:rsidRPr="00B54FB0">
        <w:rPr>
          <w:rFonts w:ascii="Arial" w:hAnsi="Arial" w:cs="Arial"/>
        </w:rPr>
        <w:t>None Specified</w:t>
      </w:r>
    </w:p>
    <w:p w14:paraId="06C06EE5" w14:textId="77777777" w:rsidR="00B669DA" w:rsidRPr="00440A6B" w:rsidRDefault="00B669DA" w:rsidP="00B669DA">
      <w:pPr>
        <w:pStyle w:val="Heading3"/>
        <w:spacing w:line="360" w:lineRule="auto"/>
        <w:rPr>
          <w:rFonts w:ascii="Arial" w:hAnsi="Arial" w:cs="Arial"/>
          <w:color w:val="365F91"/>
          <w:sz w:val="24"/>
        </w:rPr>
      </w:pPr>
      <w:bookmarkStart w:id="16" w:name="_Toc474419898"/>
      <w:bookmarkEnd w:id="15"/>
      <w:r w:rsidRPr="00440A6B">
        <w:rPr>
          <w:rFonts w:ascii="Arial" w:hAnsi="Arial" w:cs="Arial"/>
          <w:color w:val="365F91"/>
          <w:sz w:val="24"/>
        </w:rPr>
        <w:t xml:space="preserve">E.2 </w:t>
      </w:r>
      <w:bookmarkEnd w:id="16"/>
      <w:r w:rsidRPr="00440A6B">
        <w:rPr>
          <w:rFonts w:ascii="Arial" w:hAnsi="Arial" w:cs="Arial"/>
          <w:color w:val="365F91"/>
          <w:sz w:val="24"/>
        </w:rPr>
        <w:t xml:space="preserve">Activity Work Plan </w:t>
      </w:r>
    </w:p>
    <w:p w14:paraId="1F6B00F7" w14:textId="77777777" w:rsidR="00B54FB0" w:rsidRPr="00161D3C" w:rsidRDefault="00B54FB0" w:rsidP="00B54FB0">
      <w:pPr>
        <w:rPr>
          <w:rFonts w:ascii="Arial" w:hAnsi="Arial" w:cs="Arial"/>
        </w:rPr>
      </w:pPr>
      <w:bookmarkStart w:id="17" w:name="_Toc474419899"/>
      <w:r w:rsidRPr="00B54FB0">
        <w:rPr>
          <w:rFonts w:ascii="Arial" w:hAnsi="Arial" w:cs="Arial"/>
        </w:rPr>
        <w:t>None Specified</w:t>
      </w:r>
    </w:p>
    <w:p w14:paraId="6710B8ED" w14:textId="77777777" w:rsidR="00B669DA" w:rsidRPr="00440A6B" w:rsidRDefault="00B669DA" w:rsidP="00B669DA">
      <w:pPr>
        <w:pStyle w:val="Heading3"/>
        <w:spacing w:line="360" w:lineRule="auto"/>
        <w:rPr>
          <w:rFonts w:ascii="Arial" w:hAnsi="Arial" w:cs="Arial"/>
          <w:color w:val="365F91"/>
          <w:sz w:val="24"/>
        </w:rPr>
      </w:pPr>
      <w:r w:rsidRPr="00440A6B">
        <w:rPr>
          <w:rFonts w:ascii="Arial" w:hAnsi="Arial" w:cs="Arial"/>
          <w:color w:val="365F91"/>
          <w:sz w:val="24"/>
        </w:rPr>
        <w:t xml:space="preserve">E.3 Financial </w:t>
      </w:r>
      <w:r w:rsidR="00392B72">
        <w:rPr>
          <w:rFonts w:ascii="Arial" w:hAnsi="Arial" w:cs="Arial"/>
          <w:color w:val="365F91"/>
          <w:sz w:val="24"/>
        </w:rPr>
        <w:t xml:space="preserve">Acquittal </w:t>
      </w:r>
      <w:r w:rsidRPr="00440A6B">
        <w:rPr>
          <w:rFonts w:ascii="Arial" w:hAnsi="Arial" w:cs="Arial"/>
          <w:color w:val="365F91"/>
          <w:sz w:val="24"/>
        </w:rPr>
        <w:t>Reports</w:t>
      </w:r>
    </w:p>
    <w:p w14:paraId="07935AF4" w14:textId="0435D7DB" w:rsidR="00B54FB0" w:rsidRPr="00A20903" w:rsidRDefault="00B54FB0" w:rsidP="00B54FB0">
      <w:pPr>
        <w:spacing w:after="0" w:line="240" w:lineRule="auto"/>
        <w:rPr>
          <w:rFonts w:ascii="Arial" w:hAnsi="Arial" w:cs="Arial"/>
        </w:rPr>
      </w:pPr>
      <w:r w:rsidRPr="00A20903">
        <w:rPr>
          <w:rFonts w:ascii="Arial" w:hAnsi="Arial" w:cs="Arial"/>
        </w:rPr>
        <w:t xml:space="preserve">A Financial Declaration </w:t>
      </w:r>
      <w:r w:rsidR="00D31B90" w:rsidRPr="00D31B90">
        <w:rPr>
          <w:rFonts w:ascii="Arial" w:hAnsi="Arial" w:cs="Arial"/>
        </w:rPr>
        <w:t xml:space="preserve">covering the entire period of the Activity </w:t>
      </w:r>
      <w:r w:rsidRPr="00A20903">
        <w:rPr>
          <w:rFonts w:ascii="Arial" w:hAnsi="Arial" w:cs="Arial"/>
        </w:rPr>
        <w:t xml:space="preserve">must be submitted under this Grant Agreement. A Financial Declaration is a certification from the Grantee stating that funds were spent for the purpose provided as outlined in the Grant Agreement and in-which the Grantee is required to declare unspent funds. The Financial Declaration must be certified by your Board, the Chief Executive Officer or one of your officers, with authority to do so verifying that you have spent the funding on the Activity in accordance with the Grant Agreement.  </w:t>
      </w:r>
    </w:p>
    <w:p w14:paraId="3B1509F9" w14:textId="77777777" w:rsidR="00B669DA" w:rsidRPr="00440A6B" w:rsidRDefault="00B669DA" w:rsidP="00B669DA">
      <w:pPr>
        <w:pStyle w:val="Heading3"/>
        <w:spacing w:line="360" w:lineRule="auto"/>
        <w:rPr>
          <w:rFonts w:ascii="Arial" w:hAnsi="Arial" w:cs="Arial"/>
          <w:color w:val="365F91"/>
          <w:sz w:val="24"/>
        </w:rPr>
      </w:pPr>
      <w:r w:rsidRPr="00440A6B">
        <w:rPr>
          <w:rFonts w:ascii="Arial" w:hAnsi="Arial" w:cs="Arial"/>
          <w:color w:val="365F91"/>
          <w:sz w:val="24"/>
        </w:rPr>
        <w:t>E.4 Other Reports</w:t>
      </w:r>
      <w:bookmarkEnd w:id="17"/>
    </w:p>
    <w:p w14:paraId="312C6C4D" w14:textId="77777777" w:rsidR="00B54FB0" w:rsidRDefault="00B54FB0" w:rsidP="00B54FB0">
      <w:pPr>
        <w:spacing w:after="0" w:line="240" w:lineRule="auto"/>
        <w:rPr>
          <w:b/>
          <w:iCs/>
        </w:rPr>
      </w:pPr>
      <w:r>
        <w:rPr>
          <w:rFonts w:ascii="Arial" w:hAnsi="Arial" w:cs="Arial"/>
          <w:b/>
          <w:iCs/>
        </w:rPr>
        <w:t>Final Report</w:t>
      </w:r>
    </w:p>
    <w:p w14:paraId="10438D75" w14:textId="77777777" w:rsidR="00B54FB0" w:rsidRDefault="00B54FB0" w:rsidP="00B54FB0">
      <w:pPr>
        <w:rPr>
          <w:rFonts w:ascii="Arial" w:hAnsi="Arial" w:cs="Arial"/>
        </w:rPr>
      </w:pPr>
      <w:r>
        <w:rPr>
          <w:rFonts w:ascii="Arial" w:hAnsi="Arial" w:cs="Arial"/>
          <w:iCs/>
        </w:rPr>
        <w:t>For the purposes of this Agreement, Final Report means a document to be completed by you, on a template provided by us.</w:t>
      </w:r>
    </w:p>
    <w:p w14:paraId="0A967FEC" w14:textId="77777777" w:rsidR="00A15603" w:rsidRPr="00BB3A21" w:rsidRDefault="00A15603" w:rsidP="00A15603">
      <w:pPr>
        <w:pStyle w:val="Heading1"/>
        <w:spacing w:before="360" w:after="240"/>
        <w:rPr>
          <w:rFonts w:ascii="Arial" w:hAnsi="Arial" w:cs="Arial"/>
          <w:sz w:val="26"/>
          <w:szCs w:val="26"/>
        </w:rPr>
      </w:pPr>
      <w:r w:rsidRPr="00BB3A21">
        <w:rPr>
          <w:rFonts w:ascii="Arial" w:hAnsi="Arial" w:cs="Arial"/>
          <w:sz w:val="26"/>
          <w:szCs w:val="26"/>
        </w:rPr>
        <w:t>F. Party representatives and address for notices</w:t>
      </w:r>
      <w:bookmarkEnd w:id="14"/>
    </w:p>
    <w:p w14:paraId="4AB63FF9" w14:textId="77777777" w:rsidR="00EC7CB0" w:rsidRPr="00390568" w:rsidRDefault="00EC7CB0" w:rsidP="00A15603">
      <w:pPr>
        <w:pStyle w:val="Heading1"/>
        <w:spacing w:before="120" w:after="120"/>
        <w:rPr>
          <w:rFonts w:ascii="Arial" w:hAnsi="Arial" w:cs="Arial"/>
          <w:sz w:val="24"/>
          <w:szCs w:val="22"/>
        </w:rPr>
      </w:pPr>
      <w:r w:rsidRPr="00390568">
        <w:rPr>
          <w:rFonts w:ascii="Arial" w:hAnsi="Arial" w:cs="Arial"/>
          <w:sz w:val="24"/>
          <w:szCs w:val="22"/>
        </w:rPr>
        <w:t>Grantee's representative and address</w:t>
      </w:r>
    </w:p>
    <w:tbl>
      <w:tblPr>
        <w:tblW w:w="9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7"/>
        <w:gridCol w:w="5867"/>
      </w:tblGrid>
      <w:tr w:rsidR="005D4702" w:rsidRPr="007676DA" w14:paraId="3AD5A07D" w14:textId="77777777" w:rsidTr="00623CBA">
        <w:tc>
          <w:tcPr>
            <w:tcW w:w="3397" w:type="dxa"/>
          </w:tcPr>
          <w:p w14:paraId="4CC118FC" w14:textId="77777777" w:rsidR="005D4702" w:rsidRPr="00665C72" w:rsidRDefault="00B66AF6" w:rsidP="003778C3">
            <w:pPr>
              <w:spacing w:before="60" w:after="60" w:line="240" w:lineRule="auto"/>
              <w:rPr>
                <w:rFonts w:ascii="Arial" w:hAnsi="Arial" w:cs="Arial"/>
                <w:b/>
                <w:highlight w:val="yellow"/>
                <w:lang w:eastAsia="en-AU"/>
              </w:rPr>
            </w:pPr>
            <w:r w:rsidRPr="00B66AF6">
              <w:rPr>
                <w:rFonts w:ascii="Arial" w:hAnsi="Arial" w:cs="Arial"/>
                <w:b/>
                <w:lang w:eastAsia="en-AU"/>
              </w:rPr>
              <w:t>Grantee’s representative name</w:t>
            </w:r>
          </w:p>
        </w:tc>
        <w:tc>
          <w:tcPr>
            <w:tcW w:w="5867" w:type="dxa"/>
          </w:tcPr>
          <w:p w14:paraId="26E85A1C" w14:textId="08A4BC32" w:rsidR="005D4702" w:rsidRPr="00665C72" w:rsidRDefault="005D4702" w:rsidP="00CF2E7C">
            <w:pPr>
              <w:spacing w:before="60" w:after="60" w:line="240" w:lineRule="auto"/>
              <w:rPr>
                <w:rFonts w:ascii="Arial" w:hAnsi="Arial" w:cs="Arial"/>
                <w:sz w:val="20"/>
                <w:szCs w:val="20"/>
                <w:highlight w:val="yellow"/>
                <w:lang w:eastAsia="en-AU"/>
              </w:rPr>
            </w:pPr>
          </w:p>
        </w:tc>
      </w:tr>
      <w:tr w:rsidR="00E804E5" w:rsidRPr="007676DA" w14:paraId="25D1D9C5" w14:textId="77777777" w:rsidTr="00623CBA">
        <w:tc>
          <w:tcPr>
            <w:tcW w:w="3397" w:type="dxa"/>
          </w:tcPr>
          <w:p w14:paraId="307ABDB8" w14:textId="77777777" w:rsidR="00E804E5" w:rsidRPr="00665C72" w:rsidRDefault="00C116F3" w:rsidP="003778C3">
            <w:pPr>
              <w:spacing w:before="60" w:after="60" w:line="240" w:lineRule="auto"/>
              <w:rPr>
                <w:rFonts w:ascii="Arial" w:hAnsi="Arial" w:cs="Arial"/>
                <w:b/>
                <w:highlight w:val="yellow"/>
                <w:lang w:eastAsia="en-AU"/>
              </w:rPr>
            </w:pPr>
            <w:r w:rsidRPr="00B66AF6">
              <w:rPr>
                <w:rFonts w:ascii="Arial" w:hAnsi="Arial" w:cs="Arial"/>
                <w:b/>
                <w:lang w:eastAsia="en-AU"/>
              </w:rPr>
              <w:t>Position</w:t>
            </w:r>
          </w:p>
        </w:tc>
        <w:tc>
          <w:tcPr>
            <w:tcW w:w="5867" w:type="dxa"/>
          </w:tcPr>
          <w:p w14:paraId="6FCCFB4E" w14:textId="1ABA0736" w:rsidR="00E804E5" w:rsidRPr="00665C72" w:rsidRDefault="00E804E5" w:rsidP="00CF2E7C">
            <w:pPr>
              <w:spacing w:before="60" w:after="60" w:line="240" w:lineRule="auto"/>
              <w:rPr>
                <w:rFonts w:ascii="Arial" w:hAnsi="Arial" w:cs="Arial"/>
                <w:highlight w:val="yellow"/>
              </w:rPr>
            </w:pPr>
          </w:p>
        </w:tc>
      </w:tr>
      <w:tr w:rsidR="00E804E5" w:rsidRPr="007676DA" w14:paraId="1F411D9E" w14:textId="77777777" w:rsidTr="00623CBA">
        <w:tc>
          <w:tcPr>
            <w:tcW w:w="3397" w:type="dxa"/>
          </w:tcPr>
          <w:p w14:paraId="7E9C2CE9" w14:textId="77777777" w:rsidR="00E804E5" w:rsidRPr="00E627AC" w:rsidRDefault="00623CBA" w:rsidP="003778C3">
            <w:pPr>
              <w:spacing w:before="60" w:after="60" w:line="240" w:lineRule="auto"/>
              <w:rPr>
                <w:rFonts w:ascii="Arial" w:hAnsi="Arial" w:cs="Arial"/>
                <w:b/>
                <w:lang w:eastAsia="en-AU"/>
              </w:rPr>
            </w:pPr>
            <w:r w:rsidRPr="006362A3">
              <w:rPr>
                <w:rFonts w:ascii="Arial" w:hAnsi="Arial" w:cs="Arial"/>
                <w:b/>
                <w:lang w:eastAsia="en-AU"/>
              </w:rPr>
              <w:t>Business hours telephone</w:t>
            </w:r>
          </w:p>
        </w:tc>
        <w:tc>
          <w:tcPr>
            <w:tcW w:w="5867" w:type="dxa"/>
          </w:tcPr>
          <w:p w14:paraId="4873D863" w14:textId="181F58AC" w:rsidR="00E804E5" w:rsidRPr="007676DA" w:rsidRDefault="00E804E5" w:rsidP="00CF2E7C">
            <w:pPr>
              <w:spacing w:before="60" w:after="60" w:line="240" w:lineRule="auto"/>
              <w:rPr>
                <w:rFonts w:ascii="Arial" w:hAnsi="Arial" w:cs="Arial"/>
                <w:sz w:val="20"/>
                <w:szCs w:val="20"/>
                <w:lang w:eastAsia="en-AU"/>
              </w:rPr>
            </w:pPr>
          </w:p>
        </w:tc>
      </w:tr>
      <w:tr w:rsidR="00E804E5" w:rsidRPr="007676DA" w14:paraId="0FCB570D" w14:textId="77777777" w:rsidTr="00623CBA">
        <w:tc>
          <w:tcPr>
            <w:tcW w:w="3397" w:type="dxa"/>
          </w:tcPr>
          <w:p w14:paraId="2019ED19" w14:textId="77777777" w:rsidR="00E804E5" w:rsidRPr="00E627AC" w:rsidRDefault="00E804E5" w:rsidP="003778C3">
            <w:pPr>
              <w:spacing w:before="60" w:after="60" w:line="240" w:lineRule="auto"/>
              <w:rPr>
                <w:rFonts w:ascii="Arial" w:hAnsi="Arial" w:cs="Arial"/>
                <w:b/>
                <w:lang w:eastAsia="en-AU"/>
              </w:rPr>
            </w:pPr>
            <w:r w:rsidRPr="00E627AC">
              <w:rPr>
                <w:rFonts w:ascii="Arial" w:hAnsi="Arial" w:cs="Arial"/>
                <w:b/>
                <w:lang w:eastAsia="en-AU"/>
              </w:rPr>
              <w:t>E-mail</w:t>
            </w:r>
          </w:p>
        </w:tc>
        <w:tc>
          <w:tcPr>
            <w:tcW w:w="5867" w:type="dxa"/>
          </w:tcPr>
          <w:p w14:paraId="1DA9A27D" w14:textId="05997F73" w:rsidR="00E804E5" w:rsidRPr="007676DA" w:rsidRDefault="00E804E5" w:rsidP="00CF2E7C">
            <w:pPr>
              <w:spacing w:before="60" w:after="60" w:line="240" w:lineRule="auto"/>
              <w:rPr>
                <w:rFonts w:ascii="Arial" w:hAnsi="Arial" w:cs="Arial"/>
                <w:sz w:val="20"/>
                <w:szCs w:val="20"/>
                <w:lang w:eastAsia="en-AU"/>
              </w:rPr>
            </w:pPr>
          </w:p>
        </w:tc>
      </w:tr>
    </w:tbl>
    <w:p w14:paraId="06D745B3" w14:textId="77777777" w:rsidR="00EC7CB0" w:rsidRPr="00390568" w:rsidRDefault="00BB3A21" w:rsidP="00E71D24">
      <w:pPr>
        <w:pStyle w:val="Heading1"/>
        <w:spacing w:before="120" w:after="120"/>
        <w:rPr>
          <w:rFonts w:ascii="Arial" w:hAnsi="Arial" w:cs="Arial"/>
          <w:sz w:val="24"/>
          <w:szCs w:val="22"/>
        </w:rPr>
      </w:pPr>
      <w:r>
        <w:rPr>
          <w:rFonts w:ascii="Arial" w:hAnsi="Arial" w:cs="Arial"/>
          <w:sz w:val="24"/>
          <w:szCs w:val="22"/>
        </w:rPr>
        <w:t xml:space="preserve">Commonwealth representative and email </w:t>
      </w:r>
      <w:r w:rsidR="00EC7CB0" w:rsidRPr="00390568">
        <w:rPr>
          <w:rFonts w:ascii="Arial" w:hAnsi="Arial" w:cs="Arial"/>
          <w:sz w:val="24"/>
          <w:szCs w:val="22"/>
        </w:rPr>
        <w:t>address</w:t>
      </w:r>
    </w:p>
    <w:tbl>
      <w:tblPr>
        <w:tblW w:w="9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7"/>
        <w:gridCol w:w="5867"/>
      </w:tblGrid>
      <w:tr w:rsidR="009A6946" w:rsidRPr="007676DA" w14:paraId="0A3D25C4" w14:textId="77777777" w:rsidTr="00623CBA">
        <w:tc>
          <w:tcPr>
            <w:tcW w:w="3397" w:type="dxa"/>
          </w:tcPr>
          <w:p w14:paraId="0B998B71" w14:textId="77777777" w:rsidR="009A6946" w:rsidRPr="00E627AC" w:rsidRDefault="009A6946" w:rsidP="003778C3">
            <w:pPr>
              <w:spacing w:before="60" w:after="60" w:line="240" w:lineRule="auto"/>
              <w:rPr>
                <w:rFonts w:ascii="Arial" w:hAnsi="Arial" w:cs="Arial"/>
                <w:b/>
                <w:lang w:eastAsia="en-AU"/>
              </w:rPr>
            </w:pPr>
            <w:r w:rsidRPr="00E627AC">
              <w:rPr>
                <w:rFonts w:ascii="Arial" w:hAnsi="Arial" w:cs="Arial"/>
                <w:b/>
                <w:lang w:eastAsia="en-AU"/>
              </w:rPr>
              <w:t>Business hours telephone</w:t>
            </w:r>
          </w:p>
        </w:tc>
        <w:tc>
          <w:tcPr>
            <w:tcW w:w="5867" w:type="dxa"/>
          </w:tcPr>
          <w:p w14:paraId="1C87365C" w14:textId="1A9F09FB" w:rsidR="009A6946" w:rsidRPr="007676DA" w:rsidRDefault="009A6946" w:rsidP="00CF2E7C">
            <w:pPr>
              <w:spacing w:before="60" w:after="60" w:line="240" w:lineRule="auto"/>
              <w:rPr>
                <w:rFonts w:ascii="Arial" w:hAnsi="Arial" w:cs="Arial"/>
                <w:sz w:val="20"/>
                <w:szCs w:val="20"/>
                <w:lang w:eastAsia="en-AU"/>
              </w:rPr>
            </w:pPr>
          </w:p>
        </w:tc>
      </w:tr>
      <w:tr w:rsidR="009A6946" w:rsidRPr="007676DA" w14:paraId="182DDF7F" w14:textId="77777777" w:rsidTr="00623CBA">
        <w:tc>
          <w:tcPr>
            <w:tcW w:w="3397" w:type="dxa"/>
          </w:tcPr>
          <w:p w14:paraId="66DE8879" w14:textId="77777777" w:rsidR="009A6946" w:rsidRPr="00E627AC" w:rsidRDefault="009A6946" w:rsidP="003778C3">
            <w:pPr>
              <w:spacing w:before="60" w:after="60" w:line="240" w:lineRule="auto"/>
              <w:rPr>
                <w:rFonts w:ascii="Arial" w:hAnsi="Arial" w:cs="Arial"/>
                <w:b/>
                <w:lang w:eastAsia="en-AU"/>
              </w:rPr>
            </w:pPr>
            <w:r w:rsidRPr="00E627AC">
              <w:rPr>
                <w:rFonts w:ascii="Arial" w:hAnsi="Arial" w:cs="Arial"/>
                <w:b/>
                <w:lang w:eastAsia="en-AU"/>
              </w:rPr>
              <w:t>E-mail</w:t>
            </w:r>
          </w:p>
        </w:tc>
        <w:tc>
          <w:tcPr>
            <w:tcW w:w="5867" w:type="dxa"/>
          </w:tcPr>
          <w:p w14:paraId="0226739C" w14:textId="2F187547" w:rsidR="009A6946" w:rsidRPr="007676DA" w:rsidRDefault="009A6946" w:rsidP="00CF2E7C">
            <w:pPr>
              <w:spacing w:before="60" w:after="60" w:line="240" w:lineRule="auto"/>
              <w:rPr>
                <w:rFonts w:ascii="Arial" w:hAnsi="Arial" w:cs="Arial"/>
                <w:sz w:val="20"/>
                <w:szCs w:val="20"/>
                <w:lang w:eastAsia="en-AU"/>
              </w:rPr>
            </w:pPr>
          </w:p>
        </w:tc>
      </w:tr>
    </w:tbl>
    <w:p w14:paraId="67EEC05E" w14:textId="3AF3EFEA" w:rsidR="007C7699" w:rsidRPr="00A47387" w:rsidRDefault="00EC7CB0" w:rsidP="00A47387">
      <w:pPr>
        <w:spacing w:before="360"/>
        <w:rPr>
          <w:rFonts w:ascii="Arial" w:hAnsi="Arial" w:cs="Arial"/>
          <w:color w:val="000000"/>
        </w:rPr>
      </w:pPr>
      <w:r w:rsidRPr="00161D3C">
        <w:rPr>
          <w:rFonts w:ascii="Arial" w:hAnsi="Arial" w:cs="Arial"/>
          <w:color w:val="000000"/>
        </w:rPr>
        <w:t>The Parties' representatives will be resp</w:t>
      </w:r>
      <w:r w:rsidR="006D402F" w:rsidRPr="00161D3C">
        <w:rPr>
          <w:rFonts w:ascii="Arial" w:hAnsi="Arial" w:cs="Arial"/>
          <w:color w:val="000000"/>
        </w:rPr>
        <w:t>onsible for liaison and the day-to-</w:t>
      </w:r>
      <w:r w:rsidRPr="00161D3C">
        <w:rPr>
          <w:rFonts w:ascii="Arial" w:hAnsi="Arial" w:cs="Arial"/>
          <w:color w:val="000000"/>
        </w:rPr>
        <w:t xml:space="preserve">day management of </w:t>
      </w:r>
      <w:r w:rsidR="006D402F" w:rsidRPr="00161D3C">
        <w:rPr>
          <w:rFonts w:ascii="Arial" w:hAnsi="Arial" w:cs="Arial"/>
          <w:color w:val="000000"/>
        </w:rPr>
        <w:t>the</w:t>
      </w:r>
      <w:r w:rsidRPr="00161D3C">
        <w:rPr>
          <w:rFonts w:ascii="Arial" w:hAnsi="Arial" w:cs="Arial"/>
          <w:color w:val="000000"/>
        </w:rPr>
        <w:t xml:space="preserve"> Grant, as well as accepting and issuing any written notices in relation to the Grant.</w:t>
      </w:r>
      <w:r w:rsidR="007C7699" w:rsidRPr="00161D3C">
        <w:rPr>
          <w:rFonts w:ascii="Arial" w:hAnsi="Arial" w:cs="Arial"/>
        </w:rPr>
        <w:br w:type="page"/>
      </w:r>
    </w:p>
    <w:tbl>
      <w:tblPr>
        <w:tblStyle w:val="TableGrid"/>
        <w:tblW w:w="2304" w:type="pct"/>
        <w:jc w:val="right"/>
        <w:tblLook w:val="04A0" w:firstRow="1" w:lastRow="0" w:firstColumn="1" w:lastColumn="0" w:noHBand="0" w:noVBand="1"/>
        <w:tblCaption w:val="Organisation ID, Agreement ID and Program Schedule ID"/>
      </w:tblPr>
      <w:tblGrid>
        <w:gridCol w:w="2768"/>
        <w:gridCol w:w="2050"/>
      </w:tblGrid>
      <w:tr w:rsidR="003778C3" w:rsidRPr="00043178" w14:paraId="62431601" w14:textId="77777777" w:rsidTr="00A376CB">
        <w:trPr>
          <w:tblHeader/>
          <w:jc w:val="right"/>
        </w:trPr>
        <w:tc>
          <w:tcPr>
            <w:tcW w:w="2873" w:type="pct"/>
            <w:tcBorders>
              <w:top w:val="single" w:sz="4" w:space="0" w:color="auto"/>
              <w:left w:val="single" w:sz="4" w:space="0" w:color="auto"/>
              <w:bottom w:val="single" w:sz="4" w:space="0" w:color="auto"/>
              <w:right w:val="single" w:sz="4" w:space="0" w:color="auto"/>
            </w:tcBorders>
            <w:hideMark/>
          </w:tcPr>
          <w:p w14:paraId="4D56D766" w14:textId="77777777" w:rsidR="003778C3" w:rsidRPr="00043178" w:rsidRDefault="003778C3" w:rsidP="003778C3">
            <w:pPr>
              <w:keepNext/>
              <w:keepLines/>
              <w:spacing w:before="60" w:after="60"/>
              <w:outlineLvl w:val="0"/>
              <w:rPr>
                <w:rFonts w:ascii="Arial" w:hAnsi="Arial" w:cs="Arial"/>
                <w:b/>
                <w:bCs/>
                <w:color w:val="365F91"/>
                <w:sz w:val="24"/>
                <w:szCs w:val="28"/>
              </w:rPr>
            </w:pPr>
            <w:r w:rsidRPr="00043178">
              <w:rPr>
                <w:rFonts w:ascii="Arial" w:hAnsi="Arial" w:cs="Arial"/>
                <w:b/>
                <w:bCs/>
                <w:color w:val="365F91"/>
                <w:sz w:val="24"/>
                <w:szCs w:val="28"/>
              </w:rPr>
              <w:t>Organisation ID:</w:t>
            </w:r>
          </w:p>
        </w:tc>
        <w:tc>
          <w:tcPr>
            <w:tcW w:w="2127" w:type="pct"/>
            <w:tcBorders>
              <w:top w:val="single" w:sz="4" w:space="0" w:color="auto"/>
              <w:left w:val="single" w:sz="4" w:space="0" w:color="auto"/>
              <w:bottom w:val="single" w:sz="4" w:space="0" w:color="auto"/>
              <w:right w:val="single" w:sz="4" w:space="0" w:color="auto"/>
            </w:tcBorders>
            <w:hideMark/>
          </w:tcPr>
          <w:p w14:paraId="17924A8F" w14:textId="7A744356" w:rsidR="003778C3" w:rsidRPr="0064314E" w:rsidRDefault="003778C3" w:rsidP="00CF2E7C">
            <w:pPr>
              <w:keepNext/>
              <w:keepLines/>
              <w:spacing w:before="60" w:after="60"/>
              <w:outlineLvl w:val="0"/>
              <w:rPr>
                <w:rFonts w:ascii="Arial" w:hAnsi="Arial" w:cs="Arial"/>
                <w:bCs/>
                <w:sz w:val="24"/>
                <w:szCs w:val="28"/>
                <w:highlight w:val="cyan"/>
              </w:rPr>
            </w:pPr>
          </w:p>
        </w:tc>
      </w:tr>
      <w:tr w:rsidR="003778C3" w:rsidRPr="00043178" w14:paraId="3CEE2704" w14:textId="77777777" w:rsidTr="00A376CB">
        <w:trPr>
          <w:tblHeader/>
          <w:jc w:val="right"/>
        </w:trPr>
        <w:tc>
          <w:tcPr>
            <w:tcW w:w="2873" w:type="pct"/>
            <w:tcBorders>
              <w:top w:val="single" w:sz="4" w:space="0" w:color="auto"/>
              <w:left w:val="single" w:sz="4" w:space="0" w:color="auto"/>
              <w:bottom w:val="single" w:sz="4" w:space="0" w:color="auto"/>
              <w:right w:val="single" w:sz="4" w:space="0" w:color="auto"/>
            </w:tcBorders>
            <w:hideMark/>
          </w:tcPr>
          <w:p w14:paraId="42B01E32" w14:textId="77777777" w:rsidR="003778C3" w:rsidRPr="00043178" w:rsidRDefault="003778C3" w:rsidP="003778C3">
            <w:pPr>
              <w:keepNext/>
              <w:keepLines/>
              <w:spacing w:before="60" w:after="60"/>
              <w:outlineLvl w:val="0"/>
              <w:rPr>
                <w:rFonts w:ascii="Arial" w:hAnsi="Arial" w:cs="Arial"/>
                <w:b/>
                <w:bCs/>
                <w:color w:val="365F91"/>
                <w:sz w:val="24"/>
                <w:szCs w:val="28"/>
              </w:rPr>
            </w:pPr>
            <w:r w:rsidRPr="00043178">
              <w:rPr>
                <w:rFonts w:ascii="Arial" w:hAnsi="Arial" w:cs="Arial"/>
                <w:b/>
                <w:bCs/>
                <w:color w:val="365F91"/>
                <w:sz w:val="24"/>
                <w:szCs w:val="28"/>
              </w:rPr>
              <w:t>Agreement ID:</w:t>
            </w:r>
          </w:p>
        </w:tc>
        <w:tc>
          <w:tcPr>
            <w:tcW w:w="2127" w:type="pct"/>
            <w:tcBorders>
              <w:top w:val="single" w:sz="4" w:space="0" w:color="auto"/>
              <w:left w:val="single" w:sz="4" w:space="0" w:color="auto"/>
              <w:bottom w:val="single" w:sz="4" w:space="0" w:color="auto"/>
              <w:right w:val="single" w:sz="4" w:space="0" w:color="auto"/>
            </w:tcBorders>
            <w:hideMark/>
          </w:tcPr>
          <w:p w14:paraId="79834B56" w14:textId="43C8CFA5" w:rsidR="003778C3" w:rsidRPr="0064314E" w:rsidRDefault="003778C3" w:rsidP="00CF2E7C">
            <w:pPr>
              <w:keepNext/>
              <w:keepLines/>
              <w:spacing w:before="60" w:after="60"/>
              <w:outlineLvl w:val="0"/>
              <w:rPr>
                <w:rFonts w:ascii="Arial" w:hAnsi="Arial" w:cs="Arial"/>
                <w:bCs/>
                <w:sz w:val="24"/>
                <w:szCs w:val="28"/>
                <w:highlight w:val="cyan"/>
              </w:rPr>
            </w:pPr>
          </w:p>
        </w:tc>
      </w:tr>
      <w:tr w:rsidR="003778C3" w:rsidRPr="00043178" w14:paraId="16E21433" w14:textId="77777777" w:rsidTr="00A376CB">
        <w:trPr>
          <w:tblHeader/>
          <w:jc w:val="right"/>
        </w:trPr>
        <w:tc>
          <w:tcPr>
            <w:tcW w:w="2873" w:type="pct"/>
            <w:tcBorders>
              <w:top w:val="single" w:sz="4" w:space="0" w:color="auto"/>
              <w:left w:val="single" w:sz="4" w:space="0" w:color="auto"/>
              <w:bottom w:val="single" w:sz="4" w:space="0" w:color="auto"/>
              <w:right w:val="single" w:sz="4" w:space="0" w:color="auto"/>
            </w:tcBorders>
          </w:tcPr>
          <w:p w14:paraId="175B9933" w14:textId="77777777" w:rsidR="003778C3" w:rsidRPr="00043178" w:rsidRDefault="003778C3" w:rsidP="003778C3">
            <w:pPr>
              <w:keepNext/>
              <w:keepLines/>
              <w:spacing w:before="60" w:after="60"/>
              <w:outlineLvl w:val="0"/>
              <w:rPr>
                <w:rFonts w:ascii="Arial" w:hAnsi="Arial" w:cs="Arial"/>
                <w:b/>
                <w:bCs/>
                <w:color w:val="365F91"/>
                <w:sz w:val="24"/>
                <w:szCs w:val="28"/>
              </w:rPr>
            </w:pPr>
            <w:r w:rsidRPr="00FE28DE">
              <w:rPr>
                <w:rFonts w:ascii="Arial" w:hAnsi="Arial" w:cs="Arial"/>
                <w:b/>
                <w:bCs/>
                <w:color w:val="365F91"/>
                <w:sz w:val="24"/>
                <w:szCs w:val="28"/>
              </w:rPr>
              <w:t>Program Schedule ID:</w:t>
            </w:r>
          </w:p>
        </w:tc>
        <w:tc>
          <w:tcPr>
            <w:tcW w:w="2127" w:type="pct"/>
            <w:tcBorders>
              <w:top w:val="single" w:sz="4" w:space="0" w:color="auto"/>
              <w:left w:val="single" w:sz="4" w:space="0" w:color="auto"/>
              <w:bottom w:val="single" w:sz="4" w:space="0" w:color="auto"/>
              <w:right w:val="single" w:sz="4" w:space="0" w:color="auto"/>
            </w:tcBorders>
          </w:tcPr>
          <w:p w14:paraId="3010FDB7" w14:textId="09D2CC67" w:rsidR="003778C3" w:rsidRPr="00774996" w:rsidRDefault="003778C3" w:rsidP="00CF2E7C">
            <w:pPr>
              <w:keepNext/>
              <w:keepLines/>
              <w:spacing w:before="60" w:after="60"/>
              <w:outlineLvl w:val="0"/>
              <w:rPr>
                <w:rFonts w:ascii="Arial" w:hAnsi="Arial" w:cs="Arial"/>
                <w:bCs/>
                <w:sz w:val="24"/>
                <w:szCs w:val="28"/>
                <w:highlight w:val="cyan"/>
              </w:rPr>
            </w:pPr>
          </w:p>
        </w:tc>
      </w:tr>
    </w:tbl>
    <w:p w14:paraId="7A2D9D46" w14:textId="77777777" w:rsidR="00440A6B" w:rsidRPr="00440A6B" w:rsidRDefault="00440A6B" w:rsidP="003778C3">
      <w:pPr>
        <w:spacing w:before="120" w:after="120"/>
        <w:rPr>
          <w:rFonts w:ascii="Arial" w:hAnsi="Arial" w:cs="Arial"/>
          <w:b/>
          <w:bCs/>
          <w:color w:val="365F91"/>
          <w:sz w:val="26"/>
          <w:szCs w:val="26"/>
        </w:rPr>
      </w:pPr>
      <w:bookmarkStart w:id="18" w:name="_Toc524515444"/>
      <w:bookmarkStart w:id="19" w:name="_Toc525119555"/>
      <w:bookmarkStart w:id="20" w:name="_Toc531079400"/>
      <w:r>
        <w:rPr>
          <w:rFonts w:ascii="Arial" w:hAnsi="Arial" w:cs="Arial"/>
          <w:b/>
          <w:bCs/>
          <w:color w:val="365F91"/>
          <w:sz w:val="26"/>
          <w:szCs w:val="26"/>
        </w:rPr>
        <w:t>Signatures</w:t>
      </w:r>
    </w:p>
    <w:p w14:paraId="42F781D6" w14:textId="77777777" w:rsidR="003778C3" w:rsidRPr="003778C3" w:rsidRDefault="003778C3" w:rsidP="003778C3">
      <w:pPr>
        <w:spacing w:before="120" w:after="120"/>
        <w:rPr>
          <w:rFonts w:ascii="Arial" w:hAnsi="Arial" w:cs="Arial"/>
        </w:rPr>
      </w:pPr>
      <w:r w:rsidRPr="003778C3">
        <w:rPr>
          <w:rFonts w:ascii="Arial" w:hAnsi="Arial" w:cs="Arial"/>
          <w:bCs/>
        </w:rPr>
        <w:t>*Note: See explanatory notes on the signature block over page</w:t>
      </w:r>
    </w:p>
    <w:p w14:paraId="2C3CCEE0" w14:textId="77777777" w:rsidR="00297723" w:rsidRPr="00161D3C" w:rsidRDefault="00297723" w:rsidP="00297723">
      <w:pPr>
        <w:spacing w:before="480" w:after="120"/>
        <w:rPr>
          <w:rFonts w:ascii="Arial" w:hAnsi="Arial" w:cs="Arial"/>
          <w:b/>
          <w:color w:val="000000" w:themeColor="text1"/>
        </w:rPr>
      </w:pPr>
      <w:r w:rsidRPr="00161D3C">
        <w:rPr>
          <w:rFonts w:ascii="Arial" w:hAnsi="Arial" w:cs="Arial"/>
          <w:b/>
        </w:rPr>
        <w:t>Executed as an Agreement</w:t>
      </w:r>
    </w:p>
    <w:tbl>
      <w:tblPr>
        <w:tblW w:w="5000" w:type="pct"/>
        <w:tblLook w:val="04A0" w:firstRow="1" w:lastRow="0" w:firstColumn="1" w:lastColumn="0" w:noHBand="0" w:noVBand="1"/>
      </w:tblPr>
      <w:tblGrid>
        <w:gridCol w:w="5026"/>
        <w:gridCol w:w="297"/>
        <w:gridCol w:w="5143"/>
      </w:tblGrid>
      <w:tr w:rsidR="00297723" w:rsidRPr="00584877" w14:paraId="13EADF8C" w14:textId="77777777" w:rsidTr="00297723">
        <w:tc>
          <w:tcPr>
            <w:tcW w:w="5000" w:type="pct"/>
            <w:gridSpan w:val="3"/>
          </w:tcPr>
          <w:p w14:paraId="33D942F0" w14:textId="7191BE53" w:rsidR="00297723" w:rsidRPr="00161D3C" w:rsidRDefault="00297723">
            <w:pPr>
              <w:spacing w:before="120" w:after="120" w:line="240" w:lineRule="auto"/>
              <w:rPr>
                <w:rFonts w:ascii="Arial" w:hAnsi="Arial" w:cs="Arial"/>
              </w:rPr>
            </w:pPr>
            <w:r w:rsidRPr="00161D3C">
              <w:rPr>
                <w:rFonts w:ascii="Arial" w:hAnsi="Arial" w:cs="Arial"/>
              </w:rPr>
              <w:t>Signed for and on behalf of the Commonwealth of Australia by the relevant Delegate, represented by and acting through , ABN  in the presence of:</w:t>
            </w:r>
          </w:p>
          <w:p w14:paraId="30E9C9AE" w14:textId="77777777" w:rsidR="00297723" w:rsidRPr="00161D3C" w:rsidRDefault="00297723">
            <w:pPr>
              <w:spacing w:before="120" w:after="120" w:line="240" w:lineRule="auto"/>
              <w:rPr>
                <w:rFonts w:ascii="Arial" w:hAnsi="Arial" w:cs="Arial"/>
                <w:b/>
              </w:rPr>
            </w:pPr>
          </w:p>
        </w:tc>
      </w:tr>
      <w:tr w:rsidR="00297723" w:rsidRPr="00584877" w14:paraId="05775A2C" w14:textId="77777777" w:rsidTr="00297723">
        <w:tc>
          <w:tcPr>
            <w:tcW w:w="2401" w:type="pct"/>
            <w:tcBorders>
              <w:top w:val="nil"/>
              <w:left w:val="nil"/>
              <w:bottom w:val="single" w:sz="4" w:space="0" w:color="auto"/>
              <w:right w:val="nil"/>
            </w:tcBorders>
          </w:tcPr>
          <w:p w14:paraId="348EAE57" w14:textId="77777777" w:rsidR="00297723" w:rsidRPr="00161D3C" w:rsidRDefault="00297723">
            <w:pPr>
              <w:spacing w:before="120" w:after="120" w:line="240" w:lineRule="auto"/>
              <w:rPr>
                <w:rFonts w:ascii="Arial" w:hAnsi="Arial" w:cs="Arial"/>
                <w:b/>
              </w:rPr>
            </w:pPr>
          </w:p>
        </w:tc>
        <w:tc>
          <w:tcPr>
            <w:tcW w:w="142" w:type="pct"/>
          </w:tcPr>
          <w:p w14:paraId="60C30716" w14:textId="77777777" w:rsidR="00297723" w:rsidRPr="00161D3C" w:rsidRDefault="00297723">
            <w:pPr>
              <w:spacing w:before="120" w:after="120" w:line="240" w:lineRule="auto"/>
              <w:rPr>
                <w:rFonts w:ascii="Arial" w:hAnsi="Arial" w:cs="Arial"/>
                <w:b/>
              </w:rPr>
            </w:pPr>
          </w:p>
        </w:tc>
        <w:tc>
          <w:tcPr>
            <w:tcW w:w="2457" w:type="pct"/>
            <w:tcBorders>
              <w:top w:val="nil"/>
              <w:left w:val="nil"/>
              <w:bottom w:val="single" w:sz="4" w:space="0" w:color="auto"/>
              <w:right w:val="nil"/>
            </w:tcBorders>
          </w:tcPr>
          <w:p w14:paraId="34F3BBC6" w14:textId="77777777" w:rsidR="00297723" w:rsidRPr="00161D3C" w:rsidRDefault="00297723">
            <w:pPr>
              <w:spacing w:before="120" w:after="120" w:line="240" w:lineRule="auto"/>
              <w:rPr>
                <w:rFonts w:ascii="Arial" w:hAnsi="Arial" w:cs="Arial"/>
                <w:b/>
              </w:rPr>
            </w:pPr>
          </w:p>
        </w:tc>
      </w:tr>
      <w:tr w:rsidR="00297723" w:rsidRPr="00584877" w14:paraId="68EB3E89" w14:textId="77777777" w:rsidTr="00297723">
        <w:tc>
          <w:tcPr>
            <w:tcW w:w="2401" w:type="pct"/>
            <w:tcBorders>
              <w:top w:val="single" w:sz="4" w:space="0" w:color="auto"/>
              <w:left w:val="nil"/>
              <w:bottom w:val="nil"/>
              <w:right w:val="nil"/>
            </w:tcBorders>
            <w:hideMark/>
          </w:tcPr>
          <w:p w14:paraId="4ECB0926" w14:textId="77777777" w:rsidR="00297723" w:rsidRPr="00161D3C" w:rsidRDefault="00297723">
            <w:pPr>
              <w:spacing w:before="120" w:after="120" w:line="240" w:lineRule="auto"/>
              <w:rPr>
                <w:rFonts w:ascii="Arial" w:hAnsi="Arial" w:cs="Arial"/>
              </w:rPr>
            </w:pPr>
            <w:r w:rsidRPr="00161D3C">
              <w:rPr>
                <w:rFonts w:ascii="Arial" w:hAnsi="Arial" w:cs="Arial"/>
              </w:rPr>
              <w:t>(Name of Departmental Representative)</w:t>
            </w:r>
          </w:p>
        </w:tc>
        <w:tc>
          <w:tcPr>
            <w:tcW w:w="142" w:type="pct"/>
          </w:tcPr>
          <w:p w14:paraId="5E2AD55D" w14:textId="77777777" w:rsidR="00297723" w:rsidRPr="00161D3C" w:rsidRDefault="00297723">
            <w:pPr>
              <w:spacing w:before="120" w:after="120" w:line="240" w:lineRule="auto"/>
              <w:rPr>
                <w:rFonts w:ascii="Arial" w:hAnsi="Arial" w:cs="Arial"/>
                <w:b/>
              </w:rPr>
            </w:pPr>
          </w:p>
        </w:tc>
        <w:tc>
          <w:tcPr>
            <w:tcW w:w="2457" w:type="pct"/>
            <w:tcBorders>
              <w:top w:val="single" w:sz="4" w:space="0" w:color="auto"/>
              <w:left w:val="nil"/>
              <w:bottom w:val="nil"/>
              <w:right w:val="nil"/>
            </w:tcBorders>
            <w:hideMark/>
          </w:tcPr>
          <w:p w14:paraId="2C483378" w14:textId="77777777" w:rsidR="00297723" w:rsidRPr="00161D3C" w:rsidRDefault="00297723">
            <w:pPr>
              <w:spacing w:before="120" w:after="120" w:line="240" w:lineRule="auto"/>
              <w:rPr>
                <w:rFonts w:ascii="Arial" w:hAnsi="Arial" w:cs="Arial"/>
                <w:b/>
              </w:rPr>
            </w:pPr>
            <w:r w:rsidRPr="00161D3C">
              <w:rPr>
                <w:rFonts w:ascii="Arial" w:hAnsi="Arial" w:cs="Arial"/>
              </w:rPr>
              <w:t>(Signature of Departmental Representative)</w:t>
            </w:r>
          </w:p>
        </w:tc>
      </w:tr>
      <w:tr w:rsidR="00297723" w:rsidRPr="00584877" w14:paraId="535BC217" w14:textId="77777777" w:rsidTr="00297723">
        <w:tc>
          <w:tcPr>
            <w:tcW w:w="2401" w:type="pct"/>
            <w:tcBorders>
              <w:top w:val="nil"/>
              <w:left w:val="nil"/>
              <w:bottom w:val="single" w:sz="4" w:space="0" w:color="auto"/>
              <w:right w:val="nil"/>
            </w:tcBorders>
          </w:tcPr>
          <w:p w14:paraId="23CAF399" w14:textId="77777777" w:rsidR="00297723" w:rsidRPr="00161D3C" w:rsidRDefault="00297723">
            <w:pPr>
              <w:spacing w:before="120" w:after="120" w:line="240" w:lineRule="auto"/>
              <w:rPr>
                <w:rFonts w:ascii="Arial" w:hAnsi="Arial" w:cs="Arial"/>
                <w:b/>
              </w:rPr>
            </w:pPr>
          </w:p>
        </w:tc>
        <w:tc>
          <w:tcPr>
            <w:tcW w:w="142" w:type="pct"/>
          </w:tcPr>
          <w:p w14:paraId="3BF008A7" w14:textId="77777777" w:rsidR="00297723" w:rsidRPr="00161D3C" w:rsidRDefault="00297723">
            <w:pPr>
              <w:spacing w:before="120" w:after="120" w:line="240" w:lineRule="auto"/>
              <w:rPr>
                <w:rFonts w:ascii="Arial" w:hAnsi="Arial" w:cs="Arial"/>
                <w:b/>
              </w:rPr>
            </w:pPr>
          </w:p>
        </w:tc>
        <w:tc>
          <w:tcPr>
            <w:tcW w:w="2457" w:type="pct"/>
            <w:hideMark/>
          </w:tcPr>
          <w:p w14:paraId="0288C0DE" w14:textId="77777777" w:rsidR="00297723" w:rsidRPr="00161D3C" w:rsidRDefault="00297723">
            <w:pPr>
              <w:spacing w:before="120" w:after="120" w:line="240" w:lineRule="auto"/>
              <w:jc w:val="right"/>
              <w:rPr>
                <w:rFonts w:ascii="Arial" w:hAnsi="Arial" w:cs="Arial"/>
              </w:rPr>
            </w:pPr>
            <w:r w:rsidRPr="00161D3C">
              <w:rPr>
                <w:rFonts w:ascii="Arial" w:hAnsi="Arial" w:cs="Arial"/>
              </w:rPr>
              <w:t>…./…./……</w:t>
            </w:r>
          </w:p>
        </w:tc>
      </w:tr>
      <w:tr w:rsidR="00297723" w:rsidRPr="00584877" w14:paraId="594B7856" w14:textId="77777777" w:rsidTr="00297723">
        <w:tc>
          <w:tcPr>
            <w:tcW w:w="2401" w:type="pct"/>
            <w:tcBorders>
              <w:top w:val="single" w:sz="4" w:space="0" w:color="auto"/>
              <w:left w:val="nil"/>
              <w:bottom w:val="nil"/>
              <w:right w:val="nil"/>
            </w:tcBorders>
            <w:hideMark/>
          </w:tcPr>
          <w:p w14:paraId="0231C41A" w14:textId="77777777" w:rsidR="00297723" w:rsidRPr="00161D3C" w:rsidRDefault="00297723">
            <w:pPr>
              <w:spacing w:before="120" w:after="120" w:line="240" w:lineRule="auto"/>
              <w:rPr>
                <w:rFonts w:ascii="Arial" w:hAnsi="Arial" w:cs="Arial"/>
                <w:b/>
              </w:rPr>
            </w:pPr>
            <w:r w:rsidRPr="00161D3C">
              <w:rPr>
                <w:rFonts w:ascii="Arial" w:hAnsi="Arial" w:cs="Arial"/>
              </w:rPr>
              <w:t>(Position of Departmental Representative)</w:t>
            </w:r>
          </w:p>
        </w:tc>
        <w:tc>
          <w:tcPr>
            <w:tcW w:w="142" w:type="pct"/>
          </w:tcPr>
          <w:p w14:paraId="4A3CD876" w14:textId="77777777" w:rsidR="00297723" w:rsidRPr="00161D3C" w:rsidRDefault="00297723">
            <w:pPr>
              <w:spacing w:before="120" w:after="120" w:line="240" w:lineRule="auto"/>
              <w:rPr>
                <w:rFonts w:ascii="Arial" w:hAnsi="Arial" w:cs="Arial"/>
                <w:b/>
              </w:rPr>
            </w:pPr>
          </w:p>
        </w:tc>
        <w:tc>
          <w:tcPr>
            <w:tcW w:w="2457" w:type="pct"/>
          </w:tcPr>
          <w:p w14:paraId="1B48F77F" w14:textId="77777777" w:rsidR="00297723" w:rsidRPr="00161D3C" w:rsidRDefault="00297723">
            <w:pPr>
              <w:spacing w:before="120" w:after="120" w:line="240" w:lineRule="auto"/>
              <w:rPr>
                <w:rFonts w:ascii="Arial" w:hAnsi="Arial" w:cs="Arial"/>
                <w:b/>
              </w:rPr>
            </w:pPr>
          </w:p>
        </w:tc>
      </w:tr>
      <w:tr w:rsidR="00297723" w:rsidRPr="00584877" w14:paraId="563CA95C" w14:textId="77777777" w:rsidTr="00297723">
        <w:tc>
          <w:tcPr>
            <w:tcW w:w="2401" w:type="pct"/>
            <w:tcBorders>
              <w:top w:val="nil"/>
              <w:left w:val="nil"/>
              <w:bottom w:val="single" w:sz="4" w:space="0" w:color="auto"/>
              <w:right w:val="nil"/>
            </w:tcBorders>
          </w:tcPr>
          <w:p w14:paraId="3F5453BC" w14:textId="77777777" w:rsidR="00297723" w:rsidRPr="00161D3C" w:rsidRDefault="00297723">
            <w:pPr>
              <w:spacing w:before="120" w:after="120" w:line="240" w:lineRule="auto"/>
              <w:rPr>
                <w:rFonts w:ascii="Arial" w:hAnsi="Arial" w:cs="Arial"/>
                <w:b/>
              </w:rPr>
            </w:pPr>
          </w:p>
        </w:tc>
        <w:tc>
          <w:tcPr>
            <w:tcW w:w="142" w:type="pct"/>
          </w:tcPr>
          <w:p w14:paraId="211D1AA1" w14:textId="77777777" w:rsidR="00297723" w:rsidRPr="00161D3C" w:rsidRDefault="00297723">
            <w:pPr>
              <w:spacing w:before="120" w:after="120" w:line="240" w:lineRule="auto"/>
              <w:rPr>
                <w:rFonts w:ascii="Arial" w:hAnsi="Arial" w:cs="Arial"/>
                <w:b/>
              </w:rPr>
            </w:pPr>
          </w:p>
        </w:tc>
        <w:tc>
          <w:tcPr>
            <w:tcW w:w="2457" w:type="pct"/>
            <w:tcBorders>
              <w:top w:val="nil"/>
              <w:left w:val="nil"/>
              <w:bottom w:val="single" w:sz="4" w:space="0" w:color="auto"/>
              <w:right w:val="nil"/>
            </w:tcBorders>
          </w:tcPr>
          <w:p w14:paraId="74936954" w14:textId="77777777" w:rsidR="00297723" w:rsidRPr="00161D3C" w:rsidRDefault="00297723">
            <w:pPr>
              <w:spacing w:before="120" w:after="120" w:line="240" w:lineRule="auto"/>
              <w:rPr>
                <w:rFonts w:ascii="Arial" w:hAnsi="Arial" w:cs="Arial"/>
                <w:b/>
              </w:rPr>
            </w:pPr>
          </w:p>
        </w:tc>
      </w:tr>
      <w:tr w:rsidR="00297723" w:rsidRPr="00584877" w14:paraId="3920DABC" w14:textId="77777777" w:rsidTr="00297723">
        <w:tc>
          <w:tcPr>
            <w:tcW w:w="2401" w:type="pct"/>
            <w:tcBorders>
              <w:top w:val="single" w:sz="4" w:space="0" w:color="auto"/>
              <w:left w:val="nil"/>
              <w:bottom w:val="nil"/>
              <w:right w:val="nil"/>
            </w:tcBorders>
            <w:hideMark/>
          </w:tcPr>
          <w:p w14:paraId="703A1359" w14:textId="77777777" w:rsidR="00297723" w:rsidRPr="00161D3C" w:rsidRDefault="00297723">
            <w:pPr>
              <w:spacing w:before="120" w:after="120" w:line="240" w:lineRule="auto"/>
              <w:rPr>
                <w:rFonts w:ascii="Arial" w:hAnsi="Arial" w:cs="Arial"/>
              </w:rPr>
            </w:pPr>
            <w:r w:rsidRPr="00161D3C">
              <w:rPr>
                <w:rFonts w:ascii="Arial" w:hAnsi="Arial" w:cs="Arial"/>
              </w:rPr>
              <w:t>(Name of Witness in full)</w:t>
            </w:r>
          </w:p>
        </w:tc>
        <w:tc>
          <w:tcPr>
            <w:tcW w:w="142" w:type="pct"/>
          </w:tcPr>
          <w:p w14:paraId="7F0530DE" w14:textId="77777777" w:rsidR="00297723" w:rsidRPr="00161D3C" w:rsidRDefault="00297723">
            <w:pPr>
              <w:spacing w:before="120" w:after="120" w:line="240" w:lineRule="auto"/>
              <w:rPr>
                <w:rFonts w:ascii="Arial" w:hAnsi="Arial" w:cs="Arial"/>
              </w:rPr>
            </w:pPr>
          </w:p>
        </w:tc>
        <w:tc>
          <w:tcPr>
            <w:tcW w:w="2457" w:type="pct"/>
            <w:tcBorders>
              <w:top w:val="single" w:sz="4" w:space="0" w:color="auto"/>
              <w:left w:val="nil"/>
              <w:bottom w:val="nil"/>
              <w:right w:val="nil"/>
            </w:tcBorders>
            <w:hideMark/>
          </w:tcPr>
          <w:p w14:paraId="0530B874" w14:textId="77777777" w:rsidR="00297723" w:rsidRPr="00161D3C" w:rsidRDefault="00297723">
            <w:pPr>
              <w:spacing w:before="120" w:after="120" w:line="240" w:lineRule="auto"/>
              <w:rPr>
                <w:rFonts w:ascii="Arial" w:hAnsi="Arial" w:cs="Arial"/>
              </w:rPr>
            </w:pPr>
            <w:r w:rsidRPr="00161D3C">
              <w:rPr>
                <w:rFonts w:ascii="Arial" w:hAnsi="Arial" w:cs="Arial"/>
              </w:rPr>
              <w:t>(Signature of Witness)</w:t>
            </w:r>
          </w:p>
        </w:tc>
      </w:tr>
      <w:tr w:rsidR="00297723" w:rsidRPr="00584877" w14:paraId="503CDDB4" w14:textId="77777777" w:rsidTr="00297723">
        <w:tc>
          <w:tcPr>
            <w:tcW w:w="2401" w:type="pct"/>
          </w:tcPr>
          <w:p w14:paraId="3C7438A9" w14:textId="77777777" w:rsidR="00297723" w:rsidRPr="00161D3C" w:rsidRDefault="00297723">
            <w:pPr>
              <w:spacing w:before="120" w:after="120" w:line="240" w:lineRule="auto"/>
              <w:rPr>
                <w:rFonts w:ascii="Arial" w:hAnsi="Arial" w:cs="Arial"/>
              </w:rPr>
            </w:pPr>
          </w:p>
        </w:tc>
        <w:tc>
          <w:tcPr>
            <w:tcW w:w="142" w:type="pct"/>
          </w:tcPr>
          <w:p w14:paraId="51AE877B" w14:textId="77777777" w:rsidR="00297723" w:rsidRPr="00161D3C" w:rsidRDefault="00297723">
            <w:pPr>
              <w:spacing w:before="120" w:after="120" w:line="240" w:lineRule="auto"/>
              <w:rPr>
                <w:rFonts w:ascii="Arial" w:hAnsi="Arial" w:cs="Arial"/>
              </w:rPr>
            </w:pPr>
          </w:p>
        </w:tc>
        <w:tc>
          <w:tcPr>
            <w:tcW w:w="2457" w:type="pct"/>
            <w:hideMark/>
          </w:tcPr>
          <w:p w14:paraId="2F905C97" w14:textId="77777777" w:rsidR="00297723" w:rsidRPr="00161D3C" w:rsidRDefault="00297723">
            <w:pPr>
              <w:spacing w:before="120" w:after="120" w:line="240" w:lineRule="auto"/>
              <w:jc w:val="right"/>
              <w:rPr>
                <w:rFonts w:ascii="Arial" w:hAnsi="Arial" w:cs="Arial"/>
              </w:rPr>
            </w:pPr>
            <w:r w:rsidRPr="00161D3C">
              <w:rPr>
                <w:rFonts w:ascii="Arial" w:hAnsi="Arial" w:cs="Arial"/>
              </w:rPr>
              <w:t>…./…./……</w:t>
            </w:r>
          </w:p>
        </w:tc>
      </w:tr>
      <w:tr w:rsidR="00297723" w:rsidRPr="00584877" w14:paraId="66B94FBD" w14:textId="77777777" w:rsidTr="00297723">
        <w:tc>
          <w:tcPr>
            <w:tcW w:w="2401" w:type="pct"/>
          </w:tcPr>
          <w:p w14:paraId="4A121BDB" w14:textId="77777777" w:rsidR="00297723" w:rsidRPr="00161D3C" w:rsidRDefault="00297723">
            <w:pPr>
              <w:spacing w:before="120" w:after="120" w:line="240" w:lineRule="auto"/>
              <w:rPr>
                <w:rFonts w:ascii="Arial" w:hAnsi="Arial" w:cs="Arial"/>
              </w:rPr>
            </w:pPr>
          </w:p>
        </w:tc>
        <w:tc>
          <w:tcPr>
            <w:tcW w:w="142" w:type="pct"/>
          </w:tcPr>
          <w:p w14:paraId="33C375C1" w14:textId="77777777" w:rsidR="00297723" w:rsidRPr="00161D3C" w:rsidRDefault="00297723">
            <w:pPr>
              <w:spacing w:before="120" w:after="120" w:line="240" w:lineRule="auto"/>
              <w:rPr>
                <w:rFonts w:ascii="Arial" w:hAnsi="Arial" w:cs="Arial"/>
              </w:rPr>
            </w:pPr>
          </w:p>
        </w:tc>
        <w:tc>
          <w:tcPr>
            <w:tcW w:w="2457" w:type="pct"/>
          </w:tcPr>
          <w:p w14:paraId="6C8934BE" w14:textId="77777777" w:rsidR="00297723" w:rsidRPr="00161D3C" w:rsidRDefault="00297723">
            <w:pPr>
              <w:spacing w:before="120" w:after="120" w:line="240" w:lineRule="auto"/>
              <w:jc w:val="right"/>
              <w:rPr>
                <w:rFonts w:ascii="Arial" w:hAnsi="Arial" w:cs="Arial"/>
              </w:rPr>
            </w:pPr>
          </w:p>
        </w:tc>
      </w:tr>
      <w:tr w:rsidR="00297723" w:rsidRPr="00584877" w14:paraId="7DF8FCF6" w14:textId="77777777" w:rsidTr="00297723">
        <w:tc>
          <w:tcPr>
            <w:tcW w:w="5000" w:type="pct"/>
            <w:gridSpan w:val="3"/>
            <w:hideMark/>
          </w:tcPr>
          <w:p w14:paraId="6E34E318" w14:textId="0356A696" w:rsidR="00297723" w:rsidRPr="00161D3C" w:rsidRDefault="00297723" w:rsidP="00CF2E7C">
            <w:pPr>
              <w:spacing w:before="120" w:after="120" w:line="240" w:lineRule="auto"/>
              <w:rPr>
                <w:rFonts w:ascii="Arial" w:hAnsi="Arial" w:cs="Arial"/>
              </w:rPr>
            </w:pPr>
            <w:r w:rsidRPr="00161D3C">
              <w:rPr>
                <w:rFonts w:ascii="Arial" w:hAnsi="Arial" w:cs="Arial"/>
              </w:rPr>
              <w:t xml:space="preserve">Signed for and on behalf of </w:t>
            </w:r>
            <w:r w:rsidRPr="00161D3C">
              <w:rPr>
                <w:rFonts w:ascii="Arial" w:hAnsi="Arial" w:cs="Arial"/>
                <w:highlight w:val="cyan"/>
              </w:rPr>
              <w:t>[Program Schedule Organisation Legal Name]</w:t>
            </w:r>
            <w:r w:rsidRPr="00161D3C">
              <w:rPr>
                <w:rFonts w:ascii="Arial" w:hAnsi="Arial" w:cs="Arial"/>
              </w:rPr>
              <w:t xml:space="preserve">, ABN </w:t>
            </w:r>
            <w:r w:rsidRPr="00161D3C">
              <w:rPr>
                <w:rFonts w:ascii="Arial" w:hAnsi="Arial" w:cs="Arial"/>
                <w:highlight w:val="cyan"/>
              </w:rPr>
              <w:t>[Program Schedule Organisation ABN]</w:t>
            </w:r>
            <w:r w:rsidRPr="00161D3C">
              <w:rPr>
                <w:rFonts w:ascii="Arial" w:hAnsi="Arial" w:cs="Arial"/>
              </w:rPr>
              <w:t xml:space="preserve"> in accordance with its rules, and who warrants they are authorised to sign this Agreement:</w:t>
            </w:r>
          </w:p>
        </w:tc>
      </w:tr>
      <w:tr w:rsidR="00297723" w:rsidRPr="00584877" w14:paraId="297C7450" w14:textId="77777777" w:rsidTr="00297723">
        <w:tc>
          <w:tcPr>
            <w:tcW w:w="2401" w:type="pct"/>
            <w:tcBorders>
              <w:top w:val="nil"/>
              <w:left w:val="nil"/>
              <w:bottom w:val="single" w:sz="4" w:space="0" w:color="auto"/>
              <w:right w:val="nil"/>
            </w:tcBorders>
          </w:tcPr>
          <w:p w14:paraId="540D6346" w14:textId="77777777" w:rsidR="00297723" w:rsidRPr="00161D3C" w:rsidRDefault="00297723">
            <w:pPr>
              <w:spacing w:before="120" w:after="120" w:line="240" w:lineRule="auto"/>
              <w:rPr>
                <w:rFonts w:ascii="Arial" w:hAnsi="Arial" w:cs="Arial"/>
              </w:rPr>
            </w:pPr>
          </w:p>
        </w:tc>
        <w:tc>
          <w:tcPr>
            <w:tcW w:w="142" w:type="pct"/>
          </w:tcPr>
          <w:p w14:paraId="20A662A7" w14:textId="77777777" w:rsidR="00297723" w:rsidRPr="00161D3C" w:rsidRDefault="00297723">
            <w:pPr>
              <w:spacing w:before="120" w:after="120" w:line="240" w:lineRule="auto"/>
              <w:rPr>
                <w:rFonts w:ascii="Arial" w:hAnsi="Arial" w:cs="Arial"/>
              </w:rPr>
            </w:pPr>
          </w:p>
        </w:tc>
        <w:tc>
          <w:tcPr>
            <w:tcW w:w="2457" w:type="pct"/>
            <w:tcBorders>
              <w:top w:val="nil"/>
              <w:left w:val="nil"/>
              <w:bottom w:val="single" w:sz="4" w:space="0" w:color="auto"/>
              <w:right w:val="nil"/>
            </w:tcBorders>
          </w:tcPr>
          <w:p w14:paraId="2A235B90" w14:textId="77777777" w:rsidR="00297723" w:rsidRPr="00161D3C" w:rsidRDefault="00297723">
            <w:pPr>
              <w:spacing w:before="120" w:after="120" w:line="240" w:lineRule="auto"/>
              <w:jc w:val="right"/>
              <w:rPr>
                <w:rFonts w:ascii="Arial" w:hAnsi="Arial" w:cs="Arial"/>
              </w:rPr>
            </w:pPr>
          </w:p>
        </w:tc>
      </w:tr>
      <w:tr w:rsidR="00297723" w:rsidRPr="00584877" w14:paraId="678DE6FE" w14:textId="77777777" w:rsidTr="00297723">
        <w:tc>
          <w:tcPr>
            <w:tcW w:w="2401" w:type="pct"/>
            <w:tcBorders>
              <w:top w:val="single" w:sz="4" w:space="0" w:color="auto"/>
              <w:left w:val="nil"/>
              <w:bottom w:val="nil"/>
              <w:right w:val="nil"/>
            </w:tcBorders>
            <w:hideMark/>
          </w:tcPr>
          <w:p w14:paraId="2686E21A" w14:textId="77777777" w:rsidR="00297723" w:rsidRPr="00161D3C" w:rsidRDefault="00297723">
            <w:pPr>
              <w:spacing w:before="120" w:after="120" w:line="240" w:lineRule="auto"/>
              <w:rPr>
                <w:rFonts w:ascii="Arial" w:hAnsi="Arial" w:cs="Arial"/>
              </w:rPr>
            </w:pPr>
            <w:r w:rsidRPr="00161D3C">
              <w:rPr>
                <w:rFonts w:ascii="Arial" w:hAnsi="Arial" w:cs="Arial"/>
              </w:rPr>
              <w:t>(Name and position held by Signatory)</w:t>
            </w:r>
          </w:p>
        </w:tc>
        <w:tc>
          <w:tcPr>
            <w:tcW w:w="142" w:type="pct"/>
          </w:tcPr>
          <w:p w14:paraId="1F9CCC66" w14:textId="77777777" w:rsidR="00297723" w:rsidRPr="00161D3C" w:rsidRDefault="00297723">
            <w:pPr>
              <w:spacing w:before="120" w:after="120" w:line="240" w:lineRule="auto"/>
              <w:rPr>
                <w:rFonts w:ascii="Arial" w:hAnsi="Arial" w:cs="Arial"/>
              </w:rPr>
            </w:pPr>
          </w:p>
        </w:tc>
        <w:tc>
          <w:tcPr>
            <w:tcW w:w="2457" w:type="pct"/>
            <w:tcBorders>
              <w:top w:val="single" w:sz="4" w:space="0" w:color="auto"/>
              <w:left w:val="nil"/>
              <w:bottom w:val="nil"/>
              <w:right w:val="nil"/>
            </w:tcBorders>
            <w:hideMark/>
          </w:tcPr>
          <w:p w14:paraId="5D5A2D6F" w14:textId="77777777" w:rsidR="00297723" w:rsidRPr="00161D3C" w:rsidRDefault="00297723">
            <w:pPr>
              <w:spacing w:before="120" w:after="120" w:line="240" w:lineRule="auto"/>
              <w:rPr>
                <w:rFonts w:ascii="Arial" w:hAnsi="Arial" w:cs="Arial"/>
              </w:rPr>
            </w:pPr>
            <w:r w:rsidRPr="00161D3C">
              <w:rPr>
                <w:rFonts w:ascii="Arial" w:hAnsi="Arial" w:cs="Arial"/>
              </w:rPr>
              <w:t>(Signature)</w:t>
            </w:r>
          </w:p>
        </w:tc>
      </w:tr>
      <w:tr w:rsidR="00297723" w:rsidRPr="00584877" w14:paraId="0FAB75D0" w14:textId="77777777" w:rsidTr="00297723">
        <w:tc>
          <w:tcPr>
            <w:tcW w:w="2401" w:type="pct"/>
          </w:tcPr>
          <w:p w14:paraId="49E39F26" w14:textId="77777777" w:rsidR="00297723" w:rsidRPr="00161D3C" w:rsidRDefault="00297723">
            <w:pPr>
              <w:spacing w:before="120" w:after="120" w:line="240" w:lineRule="auto"/>
              <w:rPr>
                <w:rFonts w:ascii="Arial" w:hAnsi="Arial" w:cs="Arial"/>
              </w:rPr>
            </w:pPr>
          </w:p>
        </w:tc>
        <w:tc>
          <w:tcPr>
            <w:tcW w:w="142" w:type="pct"/>
          </w:tcPr>
          <w:p w14:paraId="3C5D5ED4" w14:textId="77777777" w:rsidR="00297723" w:rsidRPr="00161D3C" w:rsidRDefault="00297723">
            <w:pPr>
              <w:spacing w:before="120" w:after="120" w:line="240" w:lineRule="auto"/>
              <w:rPr>
                <w:rFonts w:ascii="Arial" w:hAnsi="Arial" w:cs="Arial"/>
              </w:rPr>
            </w:pPr>
          </w:p>
        </w:tc>
        <w:tc>
          <w:tcPr>
            <w:tcW w:w="2457" w:type="pct"/>
            <w:hideMark/>
          </w:tcPr>
          <w:p w14:paraId="650BC5AD" w14:textId="77777777" w:rsidR="00297723" w:rsidRPr="00161D3C" w:rsidRDefault="00297723">
            <w:pPr>
              <w:spacing w:before="120" w:after="120" w:line="240" w:lineRule="auto"/>
              <w:jc w:val="right"/>
              <w:rPr>
                <w:rFonts w:ascii="Arial" w:hAnsi="Arial" w:cs="Arial"/>
              </w:rPr>
            </w:pPr>
            <w:r w:rsidRPr="00161D3C">
              <w:rPr>
                <w:rFonts w:ascii="Arial" w:hAnsi="Arial" w:cs="Arial"/>
              </w:rPr>
              <w:t>…./…./……</w:t>
            </w:r>
          </w:p>
        </w:tc>
      </w:tr>
      <w:tr w:rsidR="00297723" w:rsidRPr="00584877" w14:paraId="1210E7BA" w14:textId="77777777" w:rsidTr="00297723">
        <w:tc>
          <w:tcPr>
            <w:tcW w:w="2401" w:type="pct"/>
            <w:tcBorders>
              <w:top w:val="nil"/>
              <w:left w:val="nil"/>
              <w:bottom w:val="single" w:sz="4" w:space="0" w:color="auto"/>
              <w:right w:val="nil"/>
            </w:tcBorders>
          </w:tcPr>
          <w:p w14:paraId="3FD3589F" w14:textId="77777777" w:rsidR="00297723" w:rsidRPr="00161D3C" w:rsidRDefault="00297723">
            <w:pPr>
              <w:spacing w:before="120" w:after="120" w:line="240" w:lineRule="auto"/>
              <w:rPr>
                <w:rFonts w:ascii="Arial" w:hAnsi="Arial" w:cs="Arial"/>
              </w:rPr>
            </w:pPr>
          </w:p>
        </w:tc>
        <w:tc>
          <w:tcPr>
            <w:tcW w:w="142" w:type="pct"/>
          </w:tcPr>
          <w:p w14:paraId="29FB9E1C" w14:textId="77777777" w:rsidR="00297723" w:rsidRPr="00161D3C" w:rsidRDefault="00297723">
            <w:pPr>
              <w:spacing w:before="120" w:after="120" w:line="240" w:lineRule="auto"/>
              <w:rPr>
                <w:rFonts w:ascii="Arial" w:hAnsi="Arial" w:cs="Arial"/>
              </w:rPr>
            </w:pPr>
          </w:p>
        </w:tc>
        <w:tc>
          <w:tcPr>
            <w:tcW w:w="2457" w:type="pct"/>
            <w:tcBorders>
              <w:top w:val="nil"/>
              <w:left w:val="nil"/>
              <w:bottom w:val="single" w:sz="4" w:space="0" w:color="auto"/>
              <w:right w:val="nil"/>
            </w:tcBorders>
          </w:tcPr>
          <w:p w14:paraId="34ED638D" w14:textId="77777777" w:rsidR="00297723" w:rsidRPr="00161D3C" w:rsidRDefault="00297723">
            <w:pPr>
              <w:spacing w:before="120" w:after="120" w:line="240" w:lineRule="auto"/>
              <w:jc w:val="right"/>
              <w:rPr>
                <w:rFonts w:ascii="Arial" w:hAnsi="Arial" w:cs="Arial"/>
              </w:rPr>
            </w:pPr>
          </w:p>
        </w:tc>
      </w:tr>
      <w:tr w:rsidR="00297723" w:rsidRPr="00584877" w14:paraId="68DA44FD" w14:textId="77777777" w:rsidTr="00297723">
        <w:tc>
          <w:tcPr>
            <w:tcW w:w="2401" w:type="pct"/>
            <w:tcBorders>
              <w:top w:val="single" w:sz="4" w:space="0" w:color="auto"/>
              <w:left w:val="nil"/>
              <w:bottom w:val="nil"/>
              <w:right w:val="nil"/>
            </w:tcBorders>
            <w:hideMark/>
          </w:tcPr>
          <w:p w14:paraId="2D967355" w14:textId="77777777" w:rsidR="00297723" w:rsidRPr="00161D3C" w:rsidRDefault="00297723">
            <w:pPr>
              <w:spacing w:before="120" w:after="120" w:line="240" w:lineRule="auto"/>
              <w:rPr>
                <w:rFonts w:ascii="Arial" w:hAnsi="Arial" w:cs="Arial"/>
              </w:rPr>
            </w:pPr>
            <w:r w:rsidRPr="00161D3C">
              <w:rPr>
                <w:rFonts w:ascii="Arial" w:hAnsi="Arial" w:cs="Arial"/>
              </w:rPr>
              <w:t>(Name and position held by second Signatory/Name of Witness)</w:t>
            </w:r>
          </w:p>
        </w:tc>
        <w:tc>
          <w:tcPr>
            <w:tcW w:w="142" w:type="pct"/>
          </w:tcPr>
          <w:p w14:paraId="7FD35685" w14:textId="77777777" w:rsidR="00297723" w:rsidRPr="00161D3C" w:rsidRDefault="00297723">
            <w:pPr>
              <w:spacing w:before="120" w:after="120" w:line="240" w:lineRule="auto"/>
              <w:rPr>
                <w:rFonts w:ascii="Arial" w:hAnsi="Arial" w:cs="Arial"/>
              </w:rPr>
            </w:pPr>
          </w:p>
        </w:tc>
        <w:tc>
          <w:tcPr>
            <w:tcW w:w="2457" w:type="pct"/>
            <w:tcBorders>
              <w:top w:val="single" w:sz="4" w:space="0" w:color="auto"/>
              <w:left w:val="nil"/>
              <w:bottom w:val="nil"/>
              <w:right w:val="nil"/>
            </w:tcBorders>
            <w:hideMark/>
          </w:tcPr>
          <w:p w14:paraId="69AB39EE" w14:textId="77777777" w:rsidR="00297723" w:rsidRPr="00161D3C" w:rsidRDefault="00297723">
            <w:pPr>
              <w:spacing w:before="120" w:after="120" w:line="240" w:lineRule="auto"/>
              <w:rPr>
                <w:rFonts w:ascii="Arial" w:hAnsi="Arial" w:cs="Arial"/>
              </w:rPr>
            </w:pPr>
            <w:r w:rsidRPr="00161D3C">
              <w:rPr>
                <w:rFonts w:ascii="Arial" w:hAnsi="Arial" w:cs="Arial"/>
              </w:rPr>
              <w:t>(Signature of second Signatory/Witness)</w:t>
            </w:r>
          </w:p>
        </w:tc>
      </w:tr>
      <w:tr w:rsidR="00297723" w:rsidRPr="00584877" w14:paraId="19AE4F21" w14:textId="77777777" w:rsidTr="00297723">
        <w:tc>
          <w:tcPr>
            <w:tcW w:w="2401" w:type="pct"/>
          </w:tcPr>
          <w:p w14:paraId="18957C79" w14:textId="75F19D62" w:rsidR="00297723" w:rsidRPr="0038471F" w:rsidRDefault="00297723">
            <w:pPr>
              <w:spacing w:before="120" w:after="120" w:line="240" w:lineRule="auto"/>
              <w:rPr>
                <w:rFonts w:ascii="Arial" w:hAnsi="Arial" w:cs="Arial"/>
                <w:b/>
              </w:rPr>
            </w:pPr>
          </w:p>
        </w:tc>
        <w:tc>
          <w:tcPr>
            <w:tcW w:w="142" w:type="pct"/>
          </w:tcPr>
          <w:p w14:paraId="39D4EA46" w14:textId="77777777" w:rsidR="00297723" w:rsidRPr="00161D3C" w:rsidRDefault="00297723">
            <w:pPr>
              <w:spacing w:before="120" w:after="120" w:line="240" w:lineRule="auto"/>
              <w:rPr>
                <w:rFonts w:ascii="Arial" w:hAnsi="Arial" w:cs="Arial"/>
              </w:rPr>
            </w:pPr>
          </w:p>
        </w:tc>
        <w:tc>
          <w:tcPr>
            <w:tcW w:w="2457" w:type="pct"/>
            <w:hideMark/>
          </w:tcPr>
          <w:p w14:paraId="382C61BD" w14:textId="77777777" w:rsidR="00297723" w:rsidRPr="00161D3C" w:rsidRDefault="00297723">
            <w:pPr>
              <w:spacing w:before="120" w:after="120" w:line="240" w:lineRule="auto"/>
              <w:jc w:val="right"/>
              <w:rPr>
                <w:rFonts w:ascii="Arial" w:hAnsi="Arial" w:cs="Arial"/>
              </w:rPr>
            </w:pPr>
            <w:r w:rsidRPr="00161D3C">
              <w:rPr>
                <w:rFonts w:ascii="Arial" w:hAnsi="Arial" w:cs="Arial"/>
              </w:rPr>
              <w:t>…./…./……</w:t>
            </w:r>
          </w:p>
        </w:tc>
      </w:tr>
      <w:tr w:rsidR="0038471F" w:rsidRPr="00584877" w14:paraId="6B832516" w14:textId="77777777" w:rsidTr="00297723">
        <w:tc>
          <w:tcPr>
            <w:tcW w:w="2401" w:type="pct"/>
          </w:tcPr>
          <w:p w14:paraId="61B1A170" w14:textId="77777777" w:rsidR="0038471F" w:rsidRPr="00161D3C" w:rsidRDefault="0038471F">
            <w:pPr>
              <w:spacing w:before="120" w:after="120" w:line="240" w:lineRule="auto"/>
              <w:rPr>
                <w:rFonts w:ascii="Arial" w:hAnsi="Arial" w:cs="Arial"/>
              </w:rPr>
            </w:pPr>
          </w:p>
        </w:tc>
        <w:tc>
          <w:tcPr>
            <w:tcW w:w="142" w:type="pct"/>
          </w:tcPr>
          <w:p w14:paraId="768B1F60" w14:textId="77777777" w:rsidR="0038471F" w:rsidRPr="00161D3C" w:rsidRDefault="0038471F">
            <w:pPr>
              <w:spacing w:before="120" w:after="120" w:line="240" w:lineRule="auto"/>
              <w:rPr>
                <w:rFonts w:ascii="Arial" w:hAnsi="Arial" w:cs="Arial"/>
              </w:rPr>
            </w:pPr>
          </w:p>
        </w:tc>
        <w:tc>
          <w:tcPr>
            <w:tcW w:w="2457" w:type="pct"/>
          </w:tcPr>
          <w:p w14:paraId="523F8FF9" w14:textId="77777777" w:rsidR="0038471F" w:rsidRPr="00161D3C" w:rsidRDefault="0038471F">
            <w:pPr>
              <w:spacing w:before="120" w:after="120" w:line="240" w:lineRule="auto"/>
              <w:jc w:val="right"/>
              <w:rPr>
                <w:rFonts w:ascii="Arial" w:hAnsi="Arial" w:cs="Arial"/>
              </w:rPr>
            </w:pPr>
          </w:p>
        </w:tc>
      </w:tr>
    </w:tbl>
    <w:p w14:paraId="2132B0D5" w14:textId="77777777" w:rsidR="00297723" w:rsidRPr="00161D3C" w:rsidRDefault="00297723" w:rsidP="00297723">
      <w:pPr>
        <w:spacing w:line="240" w:lineRule="auto"/>
        <w:rPr>
          <w:rFonts w:ascii="Arial" w:hAnsi="Arial" w:cs="Arial"/>
          <w:color w:val="000000" w:themeColor="text1"/>
          <w:sz w:val="26"/>
          <w:szCs w:val="26"/>
        </w:rPr>
      </w:pPr>
      <w:r w:rsidRPr="00161D3C">
        <w:rPr>
          <w:rFonts w:ascii="Arial" w:hAnsi="Arial" w:cs="Arial"/>
          <w:color w:val="000000"/>
        </w:rPr>
        <w:br w:type="page"/>
      </w:r>
      <w:r w:rsidRPr="00161D3C">
        <w:rPr>
          <w:rFonts w:ascii="Arial" w:hAnsi="Arial" w:cs="Arial"/>
          <w:b/>
          <w:bCs/>
          <w:color w:val="365F91"/>
          <w:sz w:val="26"/>
          <w:szCs w:val="26"/>
        </w:rPr>
        <w:t xml:space="preserve"> </w:t>
      </w:r>
      <w:r w:rsidR="00CD131D">
        <w:rPr>
          <w:rFonts w:ascii="Arial" w:hAnsi="Arial" w:cs="Arial"/>
          <w:b/>
          <w:bCs/>
          <w:color w:val="365F91"/>
          <w:sz w:val="26"/>
          <w:szCs w:val="26"/>
        </w:rPr>
        <w:t>Explanatory notes on</w:t>
      </w:r>
      <w:r w:rsidR="00CD131D" w:rsidRPr="00161D3C">
        <w:rPr>
          <w:rFonts w:ascii="Arial" w:hAnsi="Arial" w:cs="Arial"/>
          <w:b/>
          <w:bCs/>
          <w:color w:val="365F91"/>
          <w:sz w:val="26"/>
          <w:szCs w:val="26"/>
        </w:rPr>
        <w:t xml:space="preserve"> </w:t>
      </w:r>
      <w:r w:rsidRPr="00161D3C">
        <w:rPr>
          <w:rFonts w:ascii="Arial" w:hAnsi="Arial" w:cs="Arial"/>
          <w:b/>
          <w:bCs/>
          <w:color w:val="365F91"/>
          <w:sz w:val="26"/>
          <w:szCs w:val="26"/>
        </w:rPr>
        <w:t>the signature block</w:t>
      </w:r>
    </w:p>
    <w:p w14:paraId="30B6AE53" w14:textId="77777777" w:rsidR="00297723" w:rsidRPr="00161D3C" w:rsidRDefault="00297723" w:rsidP="00195776">
      <w:pPr>
        <w:widowControl w:val="0"/>
        <w:numPr>
          <w:ilvl w:val="0"/>
          <w:numId w:val="9"/>
        </w:numPr>
        <w:spacing w:before="120" w:after="220" w:line="240" w:lineRule="auto"/>
        <w:ind w:hanging="436"/>
        <w:rPr>
          <w:rFonts w:ascii="Arial" w:hAnsi="Arial" w:cs="Arial"/>
        </w:rPr>
      </w:pPr>
      <w:r w:rsidRPr="00584877">
        <w:rPr>
          <w:rFonts w:ascii="Arial" w:hAnsi="Arial" w:cs="Arial"/>
        </w:rPr>
        <w:t xml:space="preserve">If you are an </w:t>
      </w:r>
      <w:r w:rsidRPr="00584877">
        <w:rPr>
          <w:rFonts w:ascii="Arial" w:hAnsi="Arial" w:cs="Arial"/>
          <w:b/>
          <w:bCs/>
        </w:rPr>
        <w:t>incorporated association</w:t>
      </w:r>
      <w:r w:rsidRPr="00584877">
        <w:rPr>
          <w:rFonts w:ascii="Arial" w:hAnsi="Arial" w:cs="Arial"/>
        </w:rPr>
        <w:t>, you must refer to the legislation incorporating the association as it will specify how documents must be executed. This process may differ between each State and Territory. If an authorised person is executing a document on behalf of the incorporated association, you should be prepared to provide evidence of this authorisation upon request.</w:t>
      </w:r>
    </w:p>
    <w:p w14:paraId="6B4A82E9" w14:textId="77777777" w:rsidR="00297723" w:rsidRPr="00584877" w:rsidRDefault="00297723" w:rsidP="00195776">
      <w:pPr>
        <w:widowControl w:val="0"/>
        <w:numPr>
          <w:ilvl w:val="0"/>
          <w:numId w:val="9"/>
        </w:numPr>
        <w:spacing w:before="120" w:after="220" w:line="240" w:lineRule="auto"/>
        <w:ind w:hanging="436"/>
        <w:rPr>
          <w:rFonts w:ascii="Arial" w:hAnsi="Arial" w:cs="Arial"/>
        </w:rPr>
      </w:pPr>
      <w:r w:rsidRPr="00584877">
        <w:rPr>
          <w:rFonts w:ascii="Arial" w:hAnsi="Arial" w:cs="Arial"/>
        </w:rPr>
        <w:t xml:space="preserve">If you are a </w:t>
      </w:r>
      <w:r w:rsidRPr="00584877">
        <w:rPr>
          <w:rFonts w:ascii="Arial" w:hAnsi="Arial" w:cs="Arial"/>
          <w:b/>
          <w:bCs/>
        </w:rPr>
        <w:t>company</w:t>
      </w:r>
      <w:r w:rsidRPr="00584877">
        <w:rPr>
          <w:rFonts w:ascii="Arial" w:hAnsi="Arial" w:cs="Arial"/>
        </w:rPr>
        <w:t xml:space="preserve">, generally two signatories are required – the signatories can be two Directors </w:t>
      </w:r>
      <w:r w:rsidRPr="00584877">
        <w:rPr>
          <w:rFonts w:ascii="Arial" w:hAnsi="Arial" w:cs="Arial"/>
          <w:u w:val="single"/>
        </w:rPr>
        <w:t>or</w:t>
      </w:r>
      <w:r w:rsidRPr="00584877">
        <w:rPr>
          <w:rFonts w:ascii="Arial" w:hAnsi="Arial" w:cs="Arial"/>
        </w:rPr>
        <w:t xml:space="preserve"> a Director and the Company Secretary. Affix your </w:t>
      </w:r>
      <w:r w:rsidRPr="00584877">
        <w:rPr>
          <w:rFonts w:ascii="Arial" w:hAnsi="Arial" w:cs="Arial"/>
          <w:b/>
          <w:bCs/>
        </w:rPr>
        <w:t>Company Seal</w:t>
      </w:r>
      <w:r w:rsidRPr="00584877">
        <w:rPr>
          <w:rFonts w:ascii="Arial" w:hAnsi="Arial" w:cs="Arial"/>
        </w:rPr>
        <w:t>, if required by your Constitution.</w:t>
      </w:r>
    </w:p>
    <w:p w14:paraId="248D1FE7" w14:textId="77777777" w:rsidR="00297723" w:rsidRPr="00584877" w:rsidRDefault="00297723" w:rsidP="00195776">
      <w:pPr>
        <w:widowControl w:val="0"/>
        <w:numPr>
          <w:ilvl w:val="0"/>
          <w:numId w:val="9"/>
        </w:numPr>
        <w:spacing w:before="120" w:after="220" w:line="240" w:lineRule="auto"/>
        <w:ind w:hanging="436"/>
        <w:rPr>
          <w:rFonts w:ascii="Arial" w:hAnsi="Arial" w:cs="Arial"/>
        </w:rPr>
      </w:pPr>
      <w:r w:rsidRPr="00584877">
        <w:rPr>
          <w:rFonts w:ascii="Arial" w:hAnsi="Arial" w:cs="Arial"/>
        </w:rPr>
        <w:t xml:space="preserve">If you are a </w:t>
      </w:r>
      <w:r w:rsidRPr="00584877">
        <w:rPr>
          <w:rFonts w:ascii="Arial" w:hAnsi="Arial" w:cs="Arial"/>
          <w:b/>
          <w:bCs/>
        </w:rPr>
        <w:t>company with a sole Director/Secretary</w:t>
      </w:r>
      <w:r w:rsidRPr="00584877">
        <w:rPr>
          <w:rFonts w:ascii="Arial" w:hAnsi="Arial" w:cs="Arial"/>
        </w:rPr>
        <w:t>, the Director/Secretary is required to be the signatory in the presence of a witness</w:t>
      </w:r>
      <w:r w:rsidR="001708AF" w:rsidRPr="00584877">
        <w:rPr>
          <w:rFonts w:ascii="Arial" w:hAnsi="Arial" w:cs="Arial"/>
        </w:rPr>
        <w:t xml:space="preserve"> </w:t>
      </w:r>
      <w:r w:rsidR="00C372E5" w:rsidRPr="00584877">
        <w:rPr>
          <w:rFonts w:ascii="Arial" w:hAnsi="Arial" w:cs="Arial"/>
          <w:u w:val="single"/>
        </w:rPr>
        <w:t>(the witness date must be the same as the signatory date)</w:t>
      </w:r>
      <w:r w:rsidRPr="00584877">
        <w:rPr>
          <w:rFonts w:ascii="Arial" w:hAnsi="Arial" w:cs="Arial"/>
        </w:rPr>
        <w:t xml:space="preserve">. Affix your </w:t>
      </w:r>
      <w:r w:rsidRPr="00584877">
        <w:rPr>
          <w:rFonts w:ascii="Arial" w:hAnsi="Arial" w:cs="Arial"/>
          <w:b/>
          <w:bCs/>
        </w:rPr>
        <w:t>Company Seal</w:t>
      </w:r>
      <w:r w:rsidRPr="00584877">
        <w:rPr>
          <w:rFonts w:ascii="Arial" w:hAnsi="Arial" w:cs="Arial"/>
        </w:rPr>
        <w:t>, if required by your Constitution.</w:t>
      </w:r>
    </w:p>
    <w:p w14:paraId="550DB31D" w14:textId="77777777" w:rsidR="00297723" w:rsidRPr="00584877" w:rsidRDefault="00297723" w:rsidP="00195776">
      <w:pPr>
        <w:widowControl w:val="0"/>
        <w:numPr>
          <w:ilvl w:val="0"/>
          <w:numId w:val="9"/>
        </w:numPr>
        <w:spacing w:before="120" w:after="220" w:line="240" w:lineRule="auto"/>
        <w:ind w:hanging="436"/>
        <w:rPr>
          <w:rFonts w:ascii="Arial" w:hAnsi="Arial" w:cs="Arial"/>
        </w:rPr>
      </w:pPr>
      <w:r w:rsidRPr="00584877">
        <w:rPr>
          <w:rFonts w:ascii="Arial" w:hAnsi="Arial" w:cs="Arial"/>
        </w:rPr>
        <w:t xml:space="preserve">If you are a </w:t>
      </w:r>
      <w:r w:rsidRPr="00584877">
        <w:rPr>
          <w:rFonts w:ascii="Arial" w:hAnsi="Arial" w:cs="Arial"/>
          <w:b/>
          <w:bCs/>
        </w:rPr>
        <w:t>partnership</w:t>
      </w:r>
      <w:r w:rsidRPr="00584877">
        <w:rPr>
          <w:rFonts w:ascii="Arial" w:hAnsi="Arial" w:cs="Arial"/>
        </w:rPr>
        <w:t>, the signatory must be a partner with the authority to sign on behalf of all partners receiving the grant. A witness to the signature is required</w:t>
      </w:r>
      <w:r w:rsidR="00C372E5" w:rsidRPr="00584877">
        <w:rPr>
          <w:rFonts w:ascii="Arial" w:hAnsi="Arial" w:cs="Arial"/>
        </w:rPr>
        <w:t xml:space="preserve"> </w:t>
      </w:r>
      <w:r w:rsidR="00C372E5" w:rsidRPr="00584877">
        <w:rPr>
          <w:rFonts w:ascii="Arial" w:hAnsi="Arial" w:cs="Arial"/>
          <w:u w:val="single"/>
        </w:rPr>
        <w:t>(the witness date must be the same as the signatory date)</w:t>
      </w:r>
      <w:r w:rsidRPr="00584877">
        <w:rPr>
          <w:rFonts w:ascii="Arial" w:hAnsi="Arial" w:cs="Arial"/>
        </w:rPr>
        <w:t>.</w:t>
      </w:r>
    </w:p>
    <w:p w14:paraId="099D4358" w14:textId="77777777" w:rsidR="00297723" w:rsidRPr="00584877" w:rsidRDefault="00297723" w:rsidP="00195776">
      <w:pPr>
        <w:widowControl w:val="0"/>
        <w:numPr>
          <w:ilvl w:val="0"/>
          <w:numId w:val="9"/>
        </w:numPr>
        <w:spacing w:before="120" w:after="220" w:line="240" w:lineRule="auto"/>
        <w:ind w:hanging="436"/>
        <w:rPr>
          <w:rFonts w:ascii="Arial" w:hAnsi="Arial" w:cs="Arial"/>
        </w:rPr>
      </w:pPr>
      <w:r w:rsidRPr="00584877">
        <w:rPr>
          <w:rFonts w:ascii="Arial" w:hAnsi="Arial" w:cs="Arial"/>
        </w:rPr>
        <w:t xml:space="preserve">If you are an </w:t>
      </w:r>
      <w:r w:rsidRPr="00584877">
        <w:rPr>
          <w:rFonts w:ascii="Arial" w:hAnsi="Arial" w:cs="Arial"/>
          <w:b/>
          <w:bCs/>
        </w:rPr>
        <w:t>individual</w:t>
      </w:r>
      <w:r w:rsidRPr="00584877">
        <w:rPr>
          <w:rFonts w:ascii="Arial" w:hAnsi="Arial" w:cs="Arial"/>
        </w:rPr>
        <w:t>, you must sign in the presence of a witness</w:t>
      </w:r>
      <w:r w:rsidR="00C372E5" w:rsidRPr="00584877">
        <w:rPr>
          <w:rFonts w:ascii="Arial" w:hAnsi="Arial" w:cs="Arial"/>
        </w:rPr>
        <w:t xml:space="preserve"> </w:t>
      </w:r>
      <w:r w:rsidR="00C372E5" w:rsidRPr="00584877">
        <w:rPr>
          <w:rFonts w:ascii="Arial" w:hAnsi="Arial" w:cs="Arial"/>
          <w:u w:val="single"/>
        </w:rPr>
        <w:t>(the witness date must be the same as the signatory date)</w:t>
      </w:r>
      <w:r w:rsidRPr="00584877">
        <w:rPr>
          <w:rFonts w:ascii="Arial" w:hAnsi="Arial" w:cs="Arial"/>
        </w:rPr>
        <w:t>.</w:t>
      </w:r>
    </w:p>
    <w:p w14:paraId="712D3858" w14:textId="77777777" w:rsidR="00297723" w:rsidRPr="00584877" w:rsidRDefault="00297723" w:rsidP="00195776">
      <w:pPr>
        <w:widowControl w:val="0"/>
        <w:numPr>
          <w:ilvl w:val="0"/>
          <w:numId w:val="9"/>
        </w:numPr>
        <w:spacing w:before="120" w:after="220" w:line="240" w:lineRule="auto"/>
        <w:ind w:hanging="436"/>
        <w:rPr>
          <w:rFonts w:ascii="Arial" w:hAnsi="Arial" w:cs="Arial"/>
        </w:rPr>
      </w:pPr>
      <w:r w:rsidRPr="00584877">
        <w:rPr>
          <w:rFonts w:ascii="Arial" w:hAnsi="Arial" w:cs="Arial"/>
        </w:rPr>
        <w:t xml:space="preserve">If you are a </w:t>
      </w:r>
      <w:r w:rsidRPr="00584877">
        <w:rPr>
          <w:rFonts w:ascii="Arial" w:hAnsi="Arial" w:cs="Arial"/>
          <w:b/>
          <w:bCs/>
        </w:rPr>
        <w:t>university</w:t>
      </w:r>
      <w:r w:rsidRPr="00584877">
        <w:rPr>
          <w:rFonts w:ascii="Arial" w:hAnsi="Arial" w:cs="Arial"/>
        </w:rPr>
        <w:t>, the signatory can be an officer authorised by the legislation creating the university to enter into legally binding documents.  A witness to the signature is required</w:t>
      </w:r>
      <w:r w:rsidR="00C372E5" w:rsidRPr="00584877">
        <w:rPr>
          <w:rFonts w:ascii="Arial" w:hAnsi="Arial" w:cs="Arial"/>
        </w:rPr>
        <w:t xml:space="preserve"> </w:t>
      </w:r>
      <w:r w:rsidR="00C372E5" w:rsidRPr="00584877">
        <w:rPr>
          <w:rFonts w:ascii="Arial" w:hAnsi="Arial" w:cs="Arial"/>
          <w:u w:val="single"/>
        </w:rPr>
        <w:t>(the witness date must be the same as the signatory date)</w:t>
      </w:r>
      <w:r w:rsidRPr="00584877">
        <w:rPr>
          <w:rFonts w:ascii="Arial" w:hAnsi="Arial" w:cs="Arial"/>
        </w:rPr>
        <w:t>.</w:t>
      </w:r>
    </w:p>
    <w:p w14:paraId="6ED77CB4" w14:textId="4955A9EB" w:rsidR="00BC0E1E" w:rsidRDefault="006C3DD7" w:rsidP="00195776">
      <w:pPr>
        <w:widowControl w:val="0"/>
        <w:numPr>
          <w:ilvl w:val="0"/>
          <w:numId w:val="9"/>
        </w:numPr>
        <w:spacing w:before="120" w:after="0" w:line="240" w:lineRule="auto"/>
        <w:ind w:hanging="436"/>
        <w:rPr>
          <w:rFonts w:ascii="Arial" w:hAnsi="Arial" w:cs="Arial"/>
        </w:rPr>
      </w:pPr>
      <w:r w:rsidRPr="00584877">
        <w:rPr>
          <w:rFonts w:ascii="Arial" w:hAnsi="Arial" w:cs="Arial"/>
        </w:rPr>
        <w:t xml:space="preserve">If you are a </w:t>
      </w:r>
      <w:r w:rsidRPr="00584877">
        <w:rPr>
          <w:rFonts w:ascii="Arial" w:hAnsi="Arial" w:cs="Arial"/>
          <w:b/>
        </w:rPr>
        <w:t>trustee of a Trust</w:t>
      </w:r>
      <w:r w:rsidR="00BC0E1E">
        <w:rPr>
          <w:rFonts w:ascii="Arial" w:hAnsi="Arial" w:cs="Arial"/>
        </w:rPr>
        <w:t>, the signatory must be</w:t>
      </w:r>
      <w:r w:rsidRPr="00584877">
        <w:rPr>
          <w:rFonts w:ascii="Arial" w:hAnsi="Arial" w:cs="Arial"/>
        </w:rPr>
        <w:t xml:space="preserve"> a trustee (NOT the Trust) – as the trustee is the legal entity entering into the Agreement. </w:t>
      </w:r>
      <w:r w:rsidR="004E65CB">
        <w:rPr>
          <w:rFonts w:ascii="Arial" w:hAnsi="Arial" w:cs="Arial"/>
        </w:rPr>
        <w:t>T</w:t>
      </w:r>
      <w:r w:rsidRPr="00584877">
        <w:rPr>
          <w:rFonts w:ascii="Arial" w:hAnsi="Arial" w:cs="Arial"/>
        </w:rPr>
        <w:t>he words ‘as trustee of the XXX Trust’ could be included at the end of the name.</w:t>
      </w:r>
      <w:bookmarkEnd w:id="18"/>
      <w:bookmarkEnd w:id="19"/>
      <w:bookmarkEnd w:id="20"/>
    </w:p>
    <w:p w14:paraId="5BD80597" w14:textId="77777777" w:rsidR="00574DEC" w:rsidRDefault="00574DEC">
      <w:pPr>
        <w:spacing w:after="0" w:line="240" w:lineRule="auto"/>
        <w:rPr>
          <w:rFonts w:ascii="Arial" w:hAnsi="Arial" w:cs="Arial"/>
        </w:rPr>
      </w:pPr>
      <w:r>
        <w:rPr>
          <w:rFonts w:ascii="Arial" w:hAnsi="Arial" w:cs="Arial"/>
        </w:rPr>
        <w:br w:type="page"/>
      </w:r>
    </w:p>
    <w:p w14:paraId="095B69F8" w14:textId="77777777" w:rsidR="00BC0E1E" w:rsidRDefault="00BC0E1E" w:rsidP="00BC0E1E">
      <w:pPr>
        <w:spacing w:after="0" w:line="240" w:lineRule="auto"/>
        <w:rPr>
          <w:rFonts w:ascii="Arial" w:hAnsi="Arial" w:cs="Arial"/>
        </w:rPr>
        <w:sectPr w:rsidR="00BC0E1E" w:rsidSect="00BB3A21">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567" w:footer="283" w:gutter="0"/>
          <w:pgNumType w:start="1"/>
          <w:cols w:space="720"/>
          <w:docGrid w:linePitch="299"/>
        </w:sectPr>
      </w:pPr>
    </w:p>
    <w:p w14:paraId="12FD0917" w14:textId="77777777" w:rsidR="00BC0E1E" w:rsidRPr="001E6ADA" w:rsidRDefault="00BC0E1E" w:rsidP="00BC0E1E">
      <w:pPr>
        <w:keepNext/>
        <w:keepLines/>
        <w:spacing w:after="60" w:line="240" w:lineRule="auto"/>
        <w:outlineLvl w:val="1"/>
        <w:rPr>
          <w:rFonts w:ascii="Arial" w:hAnsi="Arial" w:cs="Arial"/>
          <w:b/>
          <w:bCs/>
          <w:color w:val="000000" w:themeColor="text1"/>
        </w:rPr>
      </w:pPr>
      <w:bookmarkStart w:id="21" w:name="_Toc524515446"/>
      <w:bookmarkStart w:id="22" w:name="_Toc531079402"/>
      <w:r w:rsidRPr="001E6ADA">
        <w:rPr>
          <w:rFonts w:ascii="Arial" w:hAnsi="Arial" w:cs="Arial"/>
          <w:b/>
          <w:bCs/>
          <w:color w:val="000000" w:themeColor="text1"/>
        </w:rPr>
        <w:t>1. Undertaking the Activity</w:t>
      </w:r>
      <w:bookmarkEnd w:id="21"/>
      <w:bookmarkEnd w:id="22"/>
    </w:p>
    <w:p w14:paraId="10528176"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The Grantee agrees to undertake the Activity in accordance with this Agreement.</w:t>
      </w:r>
    </w:p>
    <w:p w14:paraId="483D57FF" w14:textId="77777777" w:rsidR="00BC0E1E" w:rsidRPr="001E6ADA" w:rsidRDefault="00BC0E1E" w:rsidP="00BC0E1E">
      <w:pPr>
        <w:keepNext/>
        <w:keepLines/>
        <w:spacing w:after="60" w:line="240" w:lineRule="auto"/>
        <w:outlineLvl w:val="1"/>
        <w:rPr>
          <w:rFonts w:ascii="Arial" w:hAnsi="Arial" w:cs="Arial"/>
          <w:b/>
          <w:bCs/>
          <w:color w:val="000000" w:themeColor="text1"/>
        </w:rPr>
      </w:pPr>
      <w:bookmarkStart w:id="23" w:name="_Toc524515447"/>
      <w:bookmarkStart w:id="24" w:name="_Toc525119558"/>
      <w:bookmarkStart w:id="25" w:name="_Toc531079403"/>
      <w:r w:rsidRPr="001E6ADA">
        <w:rPr>
          <w:rFonts w:ascii="Arial" w:hAnsi="Arial" w:cs="Arial"/>
          <w:b/>
          <w:bCs/>
          <w:color w:val="000000" w:themeColor="text1"/>
        </w:rPr>
        <w:t>2. Acknowledgements</w:t>
      </w:r>
      <w:bookmarkEnd w:id="23"/>
      <w:bookmarkEnd w:id="24"/>
      <w:bookmarkEnd w:id="25"/>
    </w:p>
    <w:p w14:paraId="74659A17"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The Grantee agrees to acknowledge the Commonwealth’s support in Material published in connection with this Agreement and agrees to use any form of acknowledgment the Commonwealth reasonably specifies.</w:t>
      </w:r>
    </w:p>
    <w:p w14:paraId="78D556FE" w14:textId="77777777" w:rsidR="00BC0E1E" w:rsidRPr="001E6ADA" w:rsidRDefault="00BC0E1E" w:rsidP="00BC0E1E">
      <w:pPr>
        <w:keepNext/>
        <w:keepLines/>
        <w:spacing w:after="60" w:line="240" w:lineRule="auto"/>
        <w:outlineLvl w:val="1"/>
        <w:rPr>
          <w:rFonts w:ascii="Arial" w:hAnsi="Arial" w:cs="Arial"/>
          <w:b/>
          <w:bCs/>
          <w:color w:val="000000" w:themeColor="text1"/>
        </w:rPr>
      </w:pPr>
      <w:bookmarkStart w:id="26" w:name="_Toc524515448"/>
      <w:bookmarkStart w:id="27" w:name="_Toc525119559"/>
      <w:bookmarkStart w:id="28" w:name="_Toc531079404"/>
      <w:r w:rsidRPr="001E6ADA">
        <w:rPr>
          <w:rFonts w:ascii="Arial" w:hAnsi="Arial" w:cs="Arial"/>
          <w:b/>
          <w:bCs/>
          <w:color w:val="000000" w:themeColor="text1"/>
        </w:rPr>
        <w:t>3. Notices</w:t>
      </w:r>
      <w:bookmarkEnd w:id="26"/>
      <w:bookmarkEnd w:id="27"/>
      <w:bookmarkEnd w:id="28"/>
    </w:p>
    <w:p w14:paraId="2B774B2E"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3.1 Each Party agrees to notify the other Party of anything reasonably likely to adversely affect the undertaking of the Activity, management of the Grant or its performance of its other requirements under this Agreement.</w:t>
      </w:r>
    </w:p>
    <w:p w14:paraId="1A8BF5C3"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3.2 A notice under this Agreement must be in writing, signed by the Party giving notice and addressed to the other Party’s representative.</w:t>
      </w:r>
    </w:p>
    <w:p w14:paraId="065FE959"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3.3 The Commonwealth may, by notice, advise the Grantee of changes to the Agreement that are minor or of an administrative nature provided that any such changes do not increase the Grantee’s obligations under this Agreement. Such changes, while legally binding, are not variations for the purpose of clause 7.</w:t>
      </w:r>
    </w:p>
    <w:p w14:paraId="2887B4F4"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29" w:name="_Toc524515449"/>
      <w:bookmarkStart w:id="30" w:name="_Toc525119560"/>
      <w:bookmarkStart w:id="31" w:name="_Toc531079405"/>
      <w:r w:rsidRPr="001E6ADA">
        <w:rPr>
          <w:rFonts w:ascii="Arial" w:hAnsi="Arial" w:cs="Arial"/>
          <w:b/>
          <w:bCs/>
          <w:color w:val="000000" w:themeColor="text1"/>
        </w:rPr>
        <w:t>4. Relationship between the Parties</w:t>
      </w:r>
      <w:bookmarkEnd w:id="29"/>
      <w:bookmarkEnd w:id="30"/>
      <w:bookmarkEnd w:id="31"/>
    </w:p>
    <w:p w14:paraId="7935C243"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A Party is not by virtue of this Agreement the employee, agent or partner of the other Party and is not authorised to bind or represent the other Party.</w:t>
      </w:r>
    </w:p>
    <w:p w14:paraId="1E6A8B70"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32" w:name="_Toc524515450"/>
      <w:bookmarkStart w:id="33" w:name="_Toc525119561"/>
      <w:bookmarkStart w:id="34" w:name="_Toc531079406"/>
      <w:r w:rsidRPr="001E6ADA">
        <w:rPr>
          <w:rFonts w:ascii="Arial" w:hAnsi="Arial" w:cs="Arial"/>
          <w:b/>
          <w:bCs/>
          <w:color w:val="000000" w:themeColor="text1"/>
        </w:rPr>
        <w:t>5. Subcontracting</w:t>
      </w:r>
      <w:bookmarkEnd w:id="32"/>
      <w:bookmarkEnd w:id="33"/>
      <w:bookmarkEnd w:id="34"/>
      <w:r w:rsidRPr="001E6ADA">
        <w:rPr>
          <w:rFonts w:ascii="Arial" w:hAnsi="Arial" w:cs="Arial"/>
          <w:b/>
          <w:bCs/>
          <w:color w:val="000000" w:themeColor="text1"/>
        </w:rPr>
        <w:t xml:space="preserve"> </w:t>
      </w:r>
    </w:p>
    <w:p w14:paraId="78740E57"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5.1 The Grantee is responsible for the performance of its obligations under this Agreement, including in relation to any tasks undertaken by subcontractors.</w:t>
      </w:r>
    </w:p>
    <w:p w14:paraId="17572AD3"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5.2 The Grantee agrees to make available to the Commonwealth the details of any of its subcontractors engaged to perform any tasks in relation to this Agreement upon request.</w:t>
      </w:r>
    </w:p>
    <w:p w14:paraId="0612A704"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35" w:name="_Toc524515451"/>
      <w:bookmarkStart w:id="36" w:name="_Toc525119562"/>
      <w:bookmarkStart w:id="37" w:name="_Toc531079407"/>
      <w:r w:rsidRPr="001E6ADA">
        <w:rPr>
          <w:rFonts w:ascii="Arial" w:hAnsi="Arial" w:cs="Arial"/>
          <w:b/>
          <w:bCs/>
          <w:color w:val="000000" w:themeColor="text1"/>
        </w:rPr>
        <w:t>6. Conflict of interest</w:t>
      </w:r>
      <w:bookmarkEnd w:id="35"/>
      <w:bookmarkEnd w:id="36"/>
      <w:bookmarkEnd w:id="37"/>
    </w:p>
    <w:p w14:paraId="149DE713"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 xml:space="preserve">The Grantee agrees to notify the Commonwealth promptly of any actual, perceived or potential conflicts of interest which could affect its performance of this Agreement and agrees to take action to resolve the conflict. </w:t>
      </w:r>
    </w:p>
    <w:p w14:paraId="08B6743C"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38" w:name="_Toc524515452"/>
      <w:bookmarkStart w:id="39" w:name="_Toc525119563"/>
      <w:bookmarkStart w:id="40" w:name="_Toc531079408"/>
      <w:r w:rsidRPr="001E6ADA">
        <w:rPr>
          <w:rFonts w:ascii="Arial" w:hAnsi="Arial" w:cs="Arial"/>
          <w:b/>
          <w:bCs/>
          <w:color w:val="000000" w:themeColor="text1"/>
        </w:rPr>
        <w:t>7. Variation</w:t>
      </w:r>
      <w:bookmarkEnd w:id="38"/>
      <w:bookmarkEnd w:id="39"/>
      <w:bookmarkEnd w:id="40"/>
    </w:p>
    <w:p w14:paraId="5A95DB57"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This Agreement may be varied in writing only, signed by both Parties.</w:t>
      </w:r>
    </w:p>
    <w:p w14:paraId="420C85A0"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41" w:name="_Toc524515453"/>
      <w:bookmarkStart w:id="42" w:name="_Toc525119564"/>
      <w:bookmarkStart w:id="43" w:name="_Toc531079409"/>
      <w:r w:rsidRPr="001E6ADA">
        <w:rPr>
          <w:rFonts w:ascii="Arial" w:hAnsi="Arial" w:cs="Arial"/>
          <w:b/>
          <w:bCs/>
          <w:color w:val="000000" w:themeColor="text1"/>
        </w:rPr>
        <w:t>8. Payment of the Grant</w:t>
      </w:r>
      <w:bookmarkEnd w:id="41"/>
      <w:bookmarkEnd w:id="42"/>
      <w:bookmarkEnd w:id="43"/>
    </w:p>
    <w:p w14:paraId="756F2FFA"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8.1 The Commonwealth agrees to pay the Grant to the Grantee in accordance with the Grant Details.</w:t>
      </w:r>
    </w:p>
    <w:p w14:paraId="45907664"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8.2 The Commonwealth may by notice withhold payment of any amount of the Grant where it reasonably believes the Grantee</w:t>
      </w:r>
      <w:r w:rsidRPr="001E6ADA" w:rsidDel="00760841">
        <w:rPr>
          <w:rFonts w:ascii="Arial" w:hAnsi="Arial" w:cs="Arial"/>
        </w:rPr>
        <w:t xml:space="preserve"> </w:t>
      </w:r>
      <w:r w:rsidRPr="001E6ADA">
        <w:rPr>
          <w:rFonts w:ascii="Arial" w:hAnsi="Arial" w:cs="Arial"/>
        </w:rPr>
        <w:t xml:space="preserve">has not complied with this Agreement or is unable to undertake the Activity. </w:t>
      </w:r>
    </w:p>
    <w:p w14:paraId="521ABBCF"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8.3 A notice under clause 8.2 will contain the reasons for any payment being withheld and the steps the Grantee can take to address those reasons.</w:t>
      </w:r>
    </w:p>
    <w:p w14:paraId="66A3DA1A"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8.4 The Commonwealth will pay the withheld amount once the Grantee has satisfactorily addressed the reasons contained in a notice under clause 8.2.</w:t>
      </w:r>
    </w:p>
    <w:p w14:paraId="36F2F27C" w14:textId="77777777" w:rsidR="00BC0E1E" w:rsidRPr="001E6ADA" w:rsidRDefault="00BC0E1E" w:rsidP="00BC0E1E">
      <w:pPr>
        <w:keepNext/>
        <w:keepLines/>
        <w:spacing w:before="60" w:after="0" w:line="240" w:lineRule="auto"/>
        <w:outlineLvl w:val="1"/>
        <w:rPr>
          <w:rFonts w:ascii="Arial" w:eastAsia="Calibri" w:hAnsi="Arial" w:cs="Arial"/>
          <w:b/>
          <w:bCs/>
          <w:color w:val="000000"/>
        </w:rPr>
      </w:pPr>
      <w:bookmarkStart w:id="44" w:name="_Toc524515454"/>
      <w:bookmarkStart w:id="45" w:name="_Toc525119565"/>
      <w:bookmarkStart w:id="46" w:name="_Toc531079410"/>
      <w:r w:rsidRPr="001E6ADA">
        <w:rPr>
          <w:rFonts w:ascii="Arial" w:hAnsi="Arial" w:cs="Arial"/>
          <w:b/>
          <w:bCs/>
          <w:color w:val="000000" w:themeColor="text1"/>
        </w:rPr>
        <w:t>9. Spending the Grant</w:t>
      </w:r>
      <w:bookmarkEnd w:id="44"/>
      <w:bookmarkEnd w:id="45"/>
      <w:bookmarkEnd w:id="46"/>
    </w:p>
    <w:p w14:paraId="214D4D20"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9.1 The Grantee agrees to spend the Grant for the purpose of undertaking the Activity only.</w:t>
      </w:r>
    </w:p>
    <w:p w14:paraId="2D948271"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 xml:space="preserve">9.2 The Grantee agrees to provide a statement signed by the Grantee verifying the Grant was spent in accordance with the Agreement. </w:t>
      </w:r>
    </w:p>
    <w:p w14:paraId="355CFD45"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47" w:name="_Toc524515455"/>
      <w:bookmarkStart w:id="48" w:name="_Toc525119566"/>
      <w:bookmarkStart w:id="49" w:name="_Toc531079411"/>
      <w:r w:rsidRPr="001E6ADA">
        <w:rPr>
          <w:rFonts w:ascii="Arial" w:hAnsi="Arial" w:cs="Arial"/>
          <w:b/>
          <w:bCs/>
          <w:color w:val="000000" w:themeColor="text1"/>
        </w:rPr>
        <w:t>10. Repayment</w:t>
      </w:r>
      <w:bookmarkEnd w:id="47"/>
      <w:bookmarkEnd w:id="48"/>
      <w:bookmarkEnd w:id="49"/>
    </w:p>
    <w:p w14:paraId="4B6D2033"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 xml:space="preserve">10.1 If any of the Grant has been spent other than in accordance with this Agreement or any amount of the Grant is additional to the requirements of the Activity, the Grantee agrees to repay that amount to the Commonwealth unless agreed otherwise. </w:t>
      </w:r>
    </w:p>
    <w:p w14:paraId="34792017"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10.2 The amount to be repaid under clause 10.1 may be deducted by the Commonwealth from subsequent payments of the Grant or amounts payable under another agreement between the Grantee and the Commonwealth.</w:t>
      </w:r>
    </w:p>
    <w:p w14:paraId="25D0EAD9"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50" w:name="_Toc524515456"/>
      <w:bookmarkStart w:id="51" w:name="_Toc525119567"/>
      <w:bookmarkStart w:id="52" w:name="_Toc531079412"/>
      <w:r w:rsidRPr="001E6ADA">
        <w:rPr>
          <w:rFonts w:ascii="Arial" w:hAnsi="Arial" w:cs="Arial"/>
          <w:b/>
          <w:bCs/>
          <w:color w:val="000000" w:themeColor="text1"/>
        </w:rPr>
        <w:t>11. Record keeping</w:t>
      </w:r>
      <w:bookmarkEnd w:id="50"/>
      <w:bookmarkEnd w:id="51"/>
      <w:bookmarkEnd w:id="52"/>
    </w:p>
    <w:p w14:paraId="5ACE4E2A"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 xml:space="preserve">The Grantee agrees to maintain records of the expenditure of the Grant. </w:t>
      </w:r>
    </w:p>
    <w:p w14:paraId="3799781A"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53" w:name="_Toc524515457"/>
      <w:bookmarkStart w:id="54" w:name="_Toc525119568"/>
      <w:bookmarkStart w:id="55" w:name="_Toc531079413"/>
      <w:r w:rsidRPr="001E6ADA">
        <w:rPr>
          <w:rFonts w:ascii="Arial" w:hAnsi="Arial" w:cs="Arial"/>
          <w:b/>
          <w:bCs/>
          <w:color w:val="000000" w:themeColor="text1"/>
        </w:rPr>
        <w:t>12. Intellectual Property</w:t>
      </w:r>
      <w:bookmarkEnd w:id="53"/>
      <w:bookmarkEnd w:id="54"/>
      <w:bookmarkEnd w:id="55"/>
    </w:p>
    <w:p w14:paraId="15A144EE"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 xml:space="preserve">12.1 Subject to clause 12.2, the Grantee owns the Intellectual Property Rights in Activity Material and Reporting Material. </w:t>
      </w:r>
    </w:p>
    <w:p w14:paraId="66DE1CE0"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12.2 This Agreement does not affect the ownership of Intellectual Property Rights in Existing Material.</w:t>
      </w:r>
    </w:p>
    <w:p w14:paraId="7206A2FA"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12.3 The Grantee gives the Commonwealth a non-exclusive, irrevocable, royalty-free licence to use, reproduce, publish and adapt Reporting Material for Commonwealth Purposes.</w:t>
      </w:r>
    </w:p>
    <w:p w14:paraId="03A7365A"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56" w:name="_Toc525119569"/>
      <w:bookmarkStart w:id="57" w:name="_Toc524515459"/>
      <w:bookmarkStart w:id="58" w:name="_Toc531079414"/>
      <w:r w:rsidRPr="001E6ADA">
        <w:rPr>
          <w:rFonts w:ascii="Arial" w:hAnsi="Arial" w:cs="Arial"/>
          <w:b/>
          <w:bCs/>
          <w:color w:val="000000" w:themeColor="text1"/>
        </w:rPr>
        <w:t>13. Privacy</w:t>
      </w:r>
      <w:bookmarkEnd w:id="56"/>
      <w:bookmarkEnd w:id="57"/>
      <w:bookmarkEnd w:id="58"/>
      <w:r w:rsidRPr="001E6ADA">
        <w:rPr>
          <w:rFonts w:ascii="Arial" w:hAnsi="Arial" w:cs="Arial"/>
          <w:b/>
          <w:bCs/>
          <w:color w:val="000000" w:themeColor="text1"/>
        </w:rPr>
        <w:t xml:space="preserve"> </w:t>
      </w:r>
    </w:p>
    <w:p w14:paraId="40DCD2F7"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When dealing with Personal Information in carrying out the Activity, the Grantee agrees not to do anything which, if done by the Commonwealth, would be a breach of an Australian Privacy Principle.</w:t>
      </w:r>
    </w:p>
    <w:p w14:paraId="72963760"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59" w:name="_Toc524515460"/>
      <w:bookmarkStart w:id="60" w:name="_Toc525119570"/>
      <w:bookmarkStart w:id="61" w:name="_Toc531079415"/>
      <w:r w:rsidRPr="001E6ADA">
        <w:rPr>
          <w:rFonts w:ascii="Arial" w:hAnsi="Arial" w:cs="Arial"/>
          <w:b/>
          <w:bCs/>
          <w:color w:val="000000" w:themeColor="text1"/>
        </w:rPr>
        <w:t>14. Confidentiality</w:t>
      </w:r>
      <w:bookmarkEnd w:id="59"/>
      <w:bookmarkEnd w:id="60"/>
      <w:bookmarkEnd w:id="61"/>
    </w:p>
    <w:p w14:paraId="07D7626D"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The Parties agree not to disclose each other’s confidential information without prior written consent unless required or authorised by law or Parliament.</w:t>
      </w:r>
    </w:p>
    <w:p w14:paraId="6CE7AF82"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62" w:name="_Toc524515461"/>
      <w:bookmarkStart w:id="63" w:name="_Toc525119571"/>
      <w:bookmarkStart w:id="64" w:name="_Toc531079416"/>
      <w:r w:rsidRPr="001E6ADA">
        <w:rPr>
          <w:rFonts w:ascii="Arial" w:hAnsi="Arial" w:cs="Arial"/>
          <w:b/>
          <w:bCs/>
          <w:color w:val="000000" w:themeColor="text1"/>
        </w:rPr>
        <w:t>15. Insurance</w:t>
      </w:r>
      <w:bookmarkEnd w:id="62"/>
      <w:bookmarkEnd w:id="63"/>
      <w:bookmarkEnd w:id="64"/>
    </w:p>
    <w:p w14:paraId="0F450C1C"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The Grantee agrees to maintain adequate insurance for the duration of this Agreement and provide the Commonwealth with proof when requested.</w:t>
      </w:r>
    </w:p>
    <w:p w14:paraId="66EE47A4"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65" w:name="_Toc524515462"/>
      <w:bookmarkStart w:id="66" w:name="_Toc525119572"/>
      <w:bookmarkStart w:id="67" w:name="_Toc531079417"/>
      <w:r w:rsidRPr="001E6ADA">
        <w:rPr>
          <w:rFonts w:ascii="Arial" w:hAnsi="Arial" w:cs="Arial"/>
          <w:b/>
          <w:bCs/>
          <w:color w:val="000000" w:themeColor="text1"/>
        </w:rPr>
        <w:t>16. Indemnities</w:t>
      </w:r>
      <w:bookmarkEnd w:id="65"/>
      <w:bookmarkEnd w:id="66"/>
      <w:bookmarkEnd w:id="67"/>
    </w:p>
    <w:p w14:paraId="5E3F44A1"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16.1 The Grantee indemnifies the Commonwealth, its officers, employees and contractors against any claim, loss or damage arising in connection with the Activity.</w:t>
      </w:r>
    </w:p>
    <w:p w14:paraId="3C38BD77"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16.2 The Grantee's obligation to indemnify the Commonwealth will reduce proportionally to the extent any act or omission involving fault on the part of the Commonwealth contributed to the claim, loss or damage.</w:t>
      </w:r>
    </w:p>
    <w:p w14:paraId="67C94410"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68" w:name="_Toc524515463"/>
      <w:bookmarkStart w:id="69" w:name="_Toc525119573"/>
      <w:bookmarkStart w:id="70" w:name="_Toc531079418"/>
      <w:r w:rsidRPr="001E6ADA">
        <w:rPr>
          <w:rFonts w:ascii="Arial" w:hAnsi="Arial" w:cs="Arial"/>
          <w:b/>
          <w:bCs/>
          <w:color w:val="000000" w:themeColor="text1"/>
        </w:rPr>
        <w:t>17. Dispute resolution</w:t>
      </w:r>
      <w:bookmarkEnd w:id="68"/>
      <w:bookmarkEnd w:id="69"/>
      <w:bookmarkEnd w:id="70"/>
    </w:p>
    <w:p w14:paraId="2F44FEBE"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 xml:space="preserve">17.1 The Parties agree not to initiate legal proceedings in relation to a dispute unless they have tried and failed to resolve the dispute by negotiation. </w:t>
      </w:r>
    </w:p>
    <w:p w14:paraId="04ED8C34" w14:textId="77777777" w:rsidR="00BC0E1E" w:rsidRPr="001E6ADA" w:rsidRDefault="00BC0E1E" w:rsidP="00BC0E1E">
      <w:pPr>
        <w:spacing w:after="0" w:line="240" w:lineRule="auto"/>
        <w:rPr>
          <w:rFonts w:ascii="Arial" w:hAnsi="Arial" w:cs="Arial"/>
        </w:rPr>
      </w:pPr>
      <w:r w:rsidRPr="001E6ADA">
        <w:rPr>
          <w:rFonts w:ascii="Arial" w:hAnsi="Arial" w:cs="Arial"/>
        </w:rPr>
        <w:t>17.2 The Parties agree to continue to perform their respective obligations under this Agreement where a dispute exists.</w:t>
      </w:r>
    </w:p>
    <w:p w14:paraId="28285DD1"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17.3 The procedure for dispute resolution does not apply to action relating to termination or urgent litigation.</w:t>
      </w:r>
    </w:p>
    <w:p w14:paraId="2FA3D3DF"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71" w:name="_Toc524515464"/>
      <w:bookmarkStart w:id="72" w:name="_Toc525119574"/>
      <w:bookmarkStart w:id="73" w:name="_Toc531079419"/>
      <w:r w:rsidRPr="001E6ADA">
        <w:rPr>
          <w:rFonts w:ascii="Arial" w:hAnsi="Arial" w:cs="Arial"/>
          <w:b/>
          <w:bCs/>
          <w:color w:val="000000" w:themeColor="text1"/>
        </w:rPr>
        <w:t>18. Termination for default</w:t>
      </w:r>
      <w:bookmarkEnd w:id="71"/>
      <w:bookmarkEnd w:id="72"/>
      <w:bookmarkEnd w:id="73"/>
    </w:p>
    <w:p w14:paraId="3B03EDA6"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The Commonwealth may terminate this Agreement by notice where it reasonably believes the Grantee:</w:t>
      </w:r>
    </w:p>
    <w:p w14:paraId="20C0D8C4" w14:textId="77777777" w:rsidR="00BC0E1E" w:rsidRPr="001E6ADA" w:rsidRDefault="00BC0E1E" w:rsidP="00195776">
      <w:pPr>
        <w:widowControl w:val="0"/>
        <w:numPr>
          <w:ilvl w:val="0"/>
          <w:numId w:val="5"/>
        </w:numPr>
        <w:spacing w:after="60" w:line="240" w:lineRule="auto"/>
        <w:rPr>
          <w:rFonts w:ascii="Arial" w:hAnsi="Arial" w:cs="Arial"/>
        </w:rPr>
      </w:pPr>
      <w:r w:rsidRPr="001E6ADA">
        <w:rPr>
          <w:rFonts w:ascii="Arial" w:hAnsi="Arial" w:cs="Arial"/>
        </w:rPr>
        <w:t xml:space="preserve">has breached this Agreement; or </w:t>
      </w:r>
    </w:p>
    <w:p w14:paraId="21489A6A" w14:textId="77777777" w:rsidR="00BC0E1E" w:rsidRPr="001E6ADA" w:rsidRDefault="00BC0E1E" w:rsidP="00195776">
      <w:pPr>
        <w:widowControl w:val="0"/>
        <w:numPr>
          <w:ilvl w:val="0"/>
          <w:numId w:val="5"/>
        </w:numPr>
        <w:spacing w:after="60" w:line="240" w:lineRule="auto"/>
        <w:rPr>
          <w:rFonts w:ascii="Arial" w:hAnsi="Arial" w:cs="Arial"/>
        </w:rPr>
      </w:pPr>
      <w:r w:rsidRPr="001E6ADA">
        <w:rPr>
          <w:rFonts w:ascii="Arial" w:hAnsi="Arial" w:cs="Arial"/>
        </w:rPr>
        <w:t xml:space="preserve">has provided false or misleading statements in their application for the Grant; or </w:t>
      </w:r>
    </w:p>
    <w:p w14:paraId="7958ABB9" w14:textId="77777777" w:rsidR="00BC0E1E" w:rsidRPr="001E6ADA" w:rsidRDefault="00BC0E1E" w:rsidP="00195776">
      <w:pPr>
        <w:widowControl w:val="0"/>
        <w:numPr>
          <w:ilvl w:val="0"/>
          <w:numId w:val="5"/>
        </w:numPr>
        <w:spacing w:after="60" w:line="240" w:lineRule="auto"/>
        <w:rPr>
          <w:rFonts w:ascii="Arial" w:hAnsi="Arial" w:cs="Arial"/>
        </w:rPr>
      </w:pPr>
      <w:r w:rsidRPr="001E6ADA">
        <w:rPr>
          <w:rFonts w:ascii="Arial" w:hAnsi="Arial" w:cs="Arial"/>
        </w:rPr>
        <w:t>has become bankrupt or insolvent, entered into a scheme of arrangement with creditors, or come under any form of external administration.</w:t>
      </w:r>
    </w:p>
    <w:p w14:paraId="59C0C287"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74" w:name="_Toc524515465"/>
      <w:bookmarkStart w:id="75" w:name="_Toc525119575"/>
      <w:bookmarkStart w:id="76" w:name="_Toc531079420"/>
      <w:r w:rsidRPr="001E6ADA">
        <w:rPr>
          <w:rFonts w:ascii="Arial" w:hAnsi="Arial" w:cs="Arial"/>
          <w:b/>
          <w:bCs/>
          <w:color w:val="000000" w:themeColor="text1"/>
        </w:rPr>
        <w:t>19. Cancellation for convenience</w:t>
      </w:r>
      <w:bookmarkEnd w:id="74"/>
      <w:bookmarkEnd w:id="75"/>
      <w:bookmarkEnd w:id="76"/>
    </w:p>
    <w:p w14:paraId="52F3ABA7"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19.1 The Commonwealth may cancel this Agreement by notice, due to:</w:t>
      </w:r>
    </w:p>
    <w:p w14:paraId="690D141C" w14:textId="77777777" w:rsidR="00BC0E1E" w:rsidRPr="001E6ADA" w:rsidRDefault="00BC0E1E" w:rsidP="00195776">
      <w:pPr>
        <w:widowControl w:val="0"/>
        <w:numPr>
          <w:ilvl w:val="0"/>
          <w:numId w:val="2"/>
        </w:numPr>
        <w:spacing w:after="60" w:line="240" w:lineRule="auto"/>
        <w:ind w:left="426" w:hanging="357"/>
        <w:rPr>
          <w:rFonts w:ascii="Arial" w:hAnsi="Arial" w:cs="Arial"/>
        </w:rPr>
      </w:pPr>
      <w:r w:rsidRPr="001E6ADA">
        <w:rPr>
          <w:rFonts w:ascii="Arial" w:hAnsi="Arial" w:cs="Arial"/>
        </w:rPr>
        <w:t xml:space="preserve"> a change in government policy; or </w:t>
      </w:r>
    </w:p>
    <w:p w14:paraId="35C96C56" w14:textId="77777777" w:rsidR="00BC0E1E" w:rsidRPr="001E6ADA" w:rsidRDefault="00BC0E1E" w:rsidP="00195776">
      <w:pPr>
        <w:widowControl w:val="0"/>
        <w:numPr>
          <w:ilvl w:val="0"/>
          <w:numId w:val="2"/>
        </w:numPr>
        <w:spacing w:after="60" w:line="240" w:lineRule="auto"/>
        <w:ind w:left="426" w:hanging="357"/>
        <w:rPr>
          <w:rFonts w:ascii="Arial" w:hAnsi="Arial" w:cs="Arial"/>
        </w:rPr>
      </w:pPr>
      <w:r w:rsidRPr="001E6ADA">
        <w:rPr>
          <w:rFonts w:ascii="Arial" w:hAnsi="Arial" w:cs="Arial"/>
        </w:rPr>
        <w:t xml:space="preserve"> a Change in the Control of the Grantee, which the Commonwealth believes will negatively affect the Grantee’s ability to comply with this Agreement.</w:t>
      </w:r>
    </w:p>
    <w:p w14:paraId="0B4DE3E1"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19.2 The Grantee agrees on receipt of a notice of cancellation under clause 19.1 to:</w:t>
      </w:r>
    </w:p>
    <w:p w14:paraId="462BF0E6" w14:textId="77777777" w:rsidR="00BC0E1E" w:rsidRPr="001E6ADA" w:rsidRDefault="00BC0E1E" w:rsidP="00195776">
      <w:pPr>
        <w:widowControl w:val="0"/>
        <w:numPr>
          <w:ilvl w:val="0"/>
          <w:numId w:val="6"/>
        </w:numPr>
        <w:spacing w:after="60" w:line="240" w:lineRule="auto"/>
        <w:rPr>
          <w:rFonts w:ascii="Arial" w:hAnsi="Arial" w:cs="Arial"/>
        </w:rPr>
      </w:pPr>
      <w:r w:rsidRPr="001E6ADA">
        <w:rPr>
          <w:rFonts w:ascii="Arial" w:hAnsi="Arial" w:cs="Arial"/>
        </w:rPr>
        <w:t xml:space="preserve">stop the performance of the Grantee's obligations as specified in the notice; and </w:t>
      </w:r>
    </w:p>
    <w:p w14:paraId="1EC5904F" w14:textId="77777777" w:rsidR="00BC0E1E" w:rsidRPr="001E6ADA" w:rsidRDefault="00BC0E1E" w:rsidP="00195776">
      <w:pPr>
        <w:widowControl w:val="0"/>
        <w:numPr>
          <w:ilvl w:val="0"/>
          <w:numId w:val="6"/>
        </w:numPr>
        <w:spacing w:after="60" w:line="240" w:lineRule="auto"/>
        <w:ind w:left="426" w:hanging="357"/>
        <w:rPr>
          <w:rFonts w:ascii="Arial" w:hAnsi="Arial" w:cs="Arial"/>
        </w:rPr>
      </w:pPr>
      <w:r w:rsidRPr="001E6ADA">
        <w:rPr>
          <w:rFonts w:ascii="Arial" w:hAnsi="Arial" w:cs="Arial"/>
        </w:rPr>
        <w:t>take all available steps to minimise loss resulting from that cancellation.</w:t>
      </w:r>
    </w:p>
    <w:p w14:paraId="1C3DD7A1" w14:textId="77777777" w:rsidR="00BC0E1E" w:rsidRPr="001E6ADA" w:rsidRDefault="00BC0E1E" w:rsidP="00BC0E1E">
      <w:pPr>
        <w:autoSpaceDE w:val="0"/>
        <w:autoSpaceDN w:val="0"/>
        <w:adjustRightInd w:val="0"/>
        <w:spacing w:after="60" w:line="240" w:lineRule="auto"/>
        <w:rPr>
          <w:rFonts w:ascii="Arial" w:hAnsi="Arial" w:cs="Arial"/>
        </w:rPr>
      </w:pPr>
      <w:r w:rsidRPr="001E6ADA">
        <w:rPr>
          <w:rFonts w:ascii="Arial" w:hAnsi="Arial" w:cs="Arial"/>
        </w:rPr>
        <w:t>19.3 In the event of cancellation under clause 19.1, the Commonwealth will be liable only to:</w:t>
      </w:r>
    </w:p>
    <w:p w14:paraId="0B86066C" w14:textId="77777777" w:rsidR="00BC0E1E" w:rsidRPr="001E6ADA" w:rsidRDefault="00BC0E1E" w:rsidP="00195776">
      <w:pPr>
        <w:widowControl w:val="0"/>
        <w:numPr>
          <w:ilvl w:val="0"/>
          <w:numId w:val="3"/>
        </w:numPr>
        <w:spacing w:after="60" w:line="240" w:lineRule="auto"/>
        <w:ind w:left="426" w:hanging="357"/>
        <w:rPr>
          <w:rFonts w:ascii="Arial" w:hAnsi="Arial" w:cs="Arial"/>
        </w:rPr>
      </w:pPr>
      <w:r w:rsidRPr="001E6ADA">
        <w:rPr>
          <w:rFonts w:ascii="Arial" w:hAnsi="Arial" w:cs="Arial"/>
        </w:rPr>
        <w:t>pay any part of the Grant due and owing to the Grantee under this Agreement at the date of the notice; and</w:t>
      </w:r>
    </w:p>
    <w:p w14:paraId="2FB102ED" w14:textId="77777777" w:rsidR="00BC0E1E" w:rsidRPr="001E6ADA" w:rsidRDefault="00BC0E1E" w:rsidP="00195776">
      <w:pPr>
        <w:widowControl w:val="0"/>
        <w:numPr>
          <w:ilvl w:val="0"/>
          <w:numId w:val="3"/>
        </w:numPr>
        <w:spacing w:after="60" w:line="240" w:lineRule="auto"/>
        <w:ind w:left="426" w:hanging="357"/>
        <w:rPr>
          <w:rFonts w:ascii="Arial" w:hAnsi="Arial" w:cs="Arial"/>
        </w:rPr>
      </w:pPr>
      <w:r w:rsidRPr="001E6ADA">
        <w:rPr>
          <w:rFonts w:ascii="Arial" w:hAnsi="Arial" w:cs="Arial"/>
        </w:rPr>
        <w:t>reimburse any reasonable expenses the Grantee unavoidably incurs that relate directly to the cancellation and are not covered by 19.3(a).</w:t>
      </w:r>
    </w:p>
    <w:p w14:paraId="34C9FF96" w14:textId="77777777" w:rsidR="00BC0E1E" w:rsidRPr="001E6ADA" w:rsidRDefault="00BC0E1E" w:rsidP="00BC0E1E">
      <w:pPr>
        <w:autoSpaceDE w:val="0"/>
        <w:autoSpaceDN w:val="0"/>
        <w:adjustRightInd w:val="0"/>
        <w:spacing w:after="60" w:line="240" w:lineRule="auto"/>
        <w:rPr>
          <w:rFonts w:ascii="Arial" w:hAnsi="Arial" w:cs="Arial"/>
        </w:rPr>
      </w:pPr>
      <w:r w:rsidRPr="001E6ADA">
        <w:rPr>
          <w:rFonts w:ascii="Arial" w:hAnsi="Arial" w:cs="Arial"/>
        </w:rPr>
        <w:t>19.4 The Commonwealth’s liability to pay any amount under this clause is subject to:</w:t>
      </w:r>
    </w:p>
    <w:p w14:paraId="445EEDE4" w14:textId="77777777" w:rsidR="00BC0E1E" w:rsidRPr="001E6ADA" w:rsidRDefault="00BC0E1E" w:rsidP="00195776">
      <w:pPr>
        <w:widowControl w:val="0"/>
        <w:numPr>
          <w:ilvl w:val="0"/>
          <w:numId w:val="4"/>
        </w:numPr>
        <w:spacing w:after="60" w:line="240" w:lineRule="auto"/>
        <w:ind w:left="426" w:hanging="357"/>
        <w:rPr>
          <w:rFonts w:ascii="Arial" w:hAnsi="Arial" w:cs="Arial"/>
        </w:rPr>
      </w:pPr>
      <w:r w:rsidRPr="001E6ADA">
        <w:rPr>
          <w:rFonts w:ascii="Arial" w:hAnsi="Arial" w:cs="Arial"/>
        </w:rPr>
        <w:t>the Grantee's compliance with this Agreement; and</w:t>
      </w:r>
    </w:p>
    <w:p w14:paraId="08D919D9" w14:textId="77777777" w:rsidR="00BC0E1E" w:rsidRPr="001E6ADA" w:rsidRDefault="00BC0E1E" w:rsidP="00195776">
      <w:pPr>
        <w:widowControl w:val="0"/>
        <w:numPr>
          <w:ilvl w:val="0"/>
          <w:numId w:val="4"/>
        </w:numPr>
        <w:spacing w:after="60" w:line="240" w:lineRule="auto"/>
        <w:ind w:left="426" w:hanging="357"/>
        <w:rPr>
          <w:rFonts w:ascii="Arial" w:hAnsi="Arial" w:cs="Arial"/>
        </w:rPr>
      </w:pPr>
      <w:r w:rsidRPr="001E6ADA">
        <w:rPr>
          <w:rFonts w:ascii="Arial" w:hAnsi="Arial" w:cs="Arial"/>
        </w:rPr>
        <w:t>the total amount of the Grant.</w:t>
      </w:r>
    </w:p>
    <w:p w14:paraId="0BC16164" w14:textId="77777777" w:rsidR="00BC0E1E" w:rsidRPr="001E6ADA" w:rsidRDefault="00BC0E1E" w:rsidP="00BC0E1E">
      <w:pPr>
        <w:autoSpaceDE w:val="0"/>
        <w:autoSpaceDN w:val="0"/>
        <w:adjustRightInd w:val="0"/>
        <w:spacing w:after="0" w:line="240" w:lineRule="auto"/>
        <w:rPr>
          <w:rFonts w:ascii="Arial" w:hAnsi="Arial" w:cs="Arial"/>
        </w:rPr>
      </w:pPr>
      <w:r w:rsidRPr="001E6ADA">
        <w:rPr>
          <w:rFonts w:ascii="Arial" w:hAnsi="Arial" w:cs="Arial"/>
        </w:rPr>
        <w:t>19.5 The Grantee will not be entitled to compensation for loss of prospective profits or benefits that would have been conferred on the Grantee.</w:t>
      </w:r>
    </w:p>
    <w:p w14:paraId="14C1FEB7"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77" w:name="_Toc524515466"/>
      <w:bookmarkStart w:id="78" w:name="_Toc525119576"/>
      <w:bookmarkStart w:id="79" w:name="_Toc531079421"/>
      <w:r w:rsidRPr="001E6ADA">
        <w:rPr>
          <w:rFonts w:ascii="Arial" w:hAnsi="Arial" w:cs="Arial"/>
          <w:b/>
          <w:bCs/>
          <w:color w:val="000000" w:themeColor="text1"/>
        </w:rPr>
        <w:t>20. Survival</w:t>
      </w:r>
      <w:bookmarkEnd w:id="77"/>
      <w:bookmarkEnd w:id="78"/>
      <w:bookmarkEnd w:id="79"/>
    </w:p>
    <w:p w14:paraId="71556D99"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Clauses 10, 12, 13, 14, 16, 20 and 21 survive termination, cancellation or expiry of this Agreement.</w:t>
      </w:r>
    </w:p>
    <w:p w14:paraId="755A6C7B" w14:textId="77777777" w:rsidR="00BC0E1E" w:rsidRPr="001E6ADA" w:rsidRDefault="00BC0E1E" w:rsidP="00BC0E1E">
      <w:pPr>
        <w:keepNext/>
        <w:keepLines/>
        <w:spacing w:before="60" w:after="0" w:line="240" w:lineRule="auto"/>
        <w:outlineLvl w:val="1"/>
        <w:rPr>
          <w:rFonts w:ascii="Arial" w:eastAsia="Calibri" w:hAnsi="Arial" w:cs="Arial"/>
          <w:b/>
          <w:bCs/>
          <w:color w:val="000000"/>
        </w:rPr>
      </w:pPr>
      <w:bookmarkStart w:id="80" w:name="_Toc524515467"/>
      <w:bookmarkStart w:id="81" w:name="_Toc525119577"/>
      <w:bookmarkStart w:id="82" w:name="_Toc531079422"/>
      <w:r w:rsidRPr="001E6ADA">
        <w:rPr>
          <w:rFonts w:ascii="Arial" w:hAnsi="Arial" w:cs="Arial"/>
          <w:b/>
          <w:bCs/>
          <w:color w:val="000000" w:themeColor="text1"/>
        </w:rPr>
        <w:t>21. Definitions</w:t>
      </w:r>
      <w:bookmarkEnd w:id="80"/>
      <w:bookmarkEnd w:id="81"/>
      <w:bookmarkEnd w:id="82"/>
    </w:p>
    <w:p w14:paraId="2900AC16"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In this Agreement, unless the contrary appears:</w:t>
      </w:r>
    </w:p>
    <w:p w14:paraId="19D69625" w14:textId="77777777" w:rsidR="00BC0E1E" w:rsidRPr="001E6ADA" w:rsidRDefault="00BC0E1E" w:rsidP="00195776">
      <w:pPr>
        <w:widowControl w:val="0"/>
        <w:numPr>
          <w:ilvl w:val="0"/>
          <w:numId w:val="1"/>
        </w:numPr>
        <w:spacing w:after="60" w:line="240" w:lineRule="auto"/>
        <w:ind w:left="284" w:hanging="284"/>
        <w:rPr>
          <w:rFonts w:ascii="Arial" w:hAnsi="Arial" w:cs="Arial"/>
        </w:rPr>
      </w:pPr>
      <w:r w:rsidRPr="001E6ADA">
        <w:rPr>
          <w:rFonts w:ascii="Arial" w:hAnsi="Arial" w:cs="Arial"/>
          <w:b/>
        </w:rPr>
        <w:t>Activity</w:t>
      </w:r>
      <w:r w:rsidRPr="001E6ADA">
        <w:rPr>
          <w:rFonts w:ascii="Arial" w:hAnsi="Arial" w:cs="Arial"/>
          <w:lang w:eastAsia="en-AU"/>
        </w:rPr>
        <w:t xml:space="preserve"> </w:t>
      </w:r>
      <w:r w:rsidRPr="001E6ADA">
        <w:rPr>
          <w:rFonts w:ascii="Arial" w:hAnsi="Arial" w:cs="Arial"/>
        </w:rPr>
        <w:t>means the activities described in the Grant Details.</w:t>
      </w:r>
    </w:p>
    <w:p w14:paraId="584ACE39" w14:textId="77777777" w:rsidR="00BC0E1E" w:rsidRPr="001E6ADA" w:rsidRDefault="00BC0E1E" w:rsidP="00195776">
      <w:pPr>
        <w:widowControl w:val="0"/>
        <w:numPr>
          <w:ilvl w:val="0"/>
          <w:numId w:val="1"/>
        </w:numPr>
        <w:spacing w:after="60" w:line="240" w:lineRule="auto"/>
        <w:ind w:left="284" w:hanging="284"/>
        <w:rPr>
          <w:rFonts w:ascii="Arial" w:hAnsi="Arial" w:cs="Arial"/>
        </w:rPr>
      </w:pPr>
      <w:r w:rsidRPr="001E6ADA">
        <w:rPr>
          <w:rFonts w:ascii="Arial" w:hAnsi="Arial" w:cs="Arial"/>
          <w:b/>
        </w:rPr>
        <w:t>Activity Completion Date</w:t>
      </w:r>
      <w:r w:rsidRPr="001E6ADA">
        <w:rPr>
          <w:rFonts w:ascii="Arial" w:hAnsi="Arial" w:cs="Arial"/>
        </w:rPr>
        <w:t xml:space="preserve"> means the date or event specified in the Grant Details.</w:t>
      </w:r>
    </w:p>
    <w:p w14:paraId="48D6572B" w14:textId="77777777" w:rsidR="00BC0E1E" w:rsidRPr="001E6ADA" w:rsidRDefault="00BC0E1E" w:rsidP="00195776">
      <w:pPr>
        <w:widowControl w:val="0"/>
        <w:numPr>
          <w:ilvl w:val="0"/>
          <w:numId w:val="1"/>
        </w:numPr>
        <w:spacing w:after="60" w:line="240" w:lineRule="auto"/>
        <w:ind w:left="284" w:hanging="284"/>
        <w:rPr>
          <w:rFonts w:ascii="Arial" w:hAnsi="Arial" w:cs="Arial"/>
          <w:b/>
        </w:rPr>
      </w:pPr>
      <w:r w:rsidRPr="001E6ADA">
        <w:rPr>
          <w:rFonts w:ascii="Arial" w:hAnsi="Arial" w:cs="Arial"/>
          <w:b/>
        </w:rPr>
        <w:t xml:space="preserve">Activity Material </w:t>
      </w:r>
      <w:r w:rsidRPr="001E6ADA">
        <w:rPr>
          <w:rFonts w:ascii="Arial" w:hAnsi="Arial" w:cs="Arial"/>
        </w:rPr>
        <w:t>means any Material, other than Reporting Material, created or developed by the Grantee as a result of the Activity and includes any Existing Material that is incorporated in or supplied with the Activity Material.</w:t>
      </w:r>
    </w:p>
    <w:p w14:paraId="61DAED21" w14:textId="77777777" w:rsidR="00BC0E1E" w:rsidRPr="001E6ADA" w:rsidRDefault="00BC0E1E" w:rsidP="00195776">
      <w:pPr>
        <w:widowControl w:val="0"/>
        <w:numPr>
          <w:ilvl w:val="0"/>
          <w:numId w:val="1"/>
        </w:numPr>
        <w:spacing w:after="60" w:line="240" w:lineRule="auto"/>
        <w:ind w:left="284" w:hanging="284"/>
        <w:rPr>
          <w:rFonts w:ascii="Arial" w:hAnsi="Arial" w:cs="Arial"/>
          <w:bCs/>
        </w:rPr>
      </w:pPr>
      <w:r w:rsidRPr="001E6ADA">
        <w:rPr>
          <w:rFonts w:ascii="Arial" w:hAnsi="Arial" w:cs="Arial"/>
          <w:b/>
          <w:bCs/>
        </w:rPr>
        <w:t>Agreement</w:t>
      </w:r>
      <w:r w:rsidRPr="001E6ADA">
        <w:rPr>
          <w:rFonts w:ascii="Arial" w:hAnsi="Arial" w:cs="Arial"/>
          <w:bCs/>
        </w:rPr>
        <w:t xml:space="preserve"> means the Grant Details, Supplementary Terms (if any), the Commonwealth General Grant Conditions and any other document referenced or incorporated in the Grant Details.</w:t>
      </w:r>
    </w:p>
    <w:p w14:paraId="26C7E308" w14:textId="77777777" w:rsidR="00BC0E1E" w:rsidRPr="001E6ADA" w:rsidRDefault="00BC0E1E" w:rsidP="00195776">
      <w:pPr>
        <w:widowControl w:val="0"/>
        <w:numPr>
          <w:ilvl w:val="0"/>
          <w:numId w:val="1"/>
        </w:numPr>
        <w:spacing w:after="60" w:line="240" w:lineRule="auto"/>
        <w:ind w:left="284" w:hanging="284"/>
        <w:rPr>
          <w:rFonts w:ascii="Arial" w:hAnsi="Arial" w:cs="Arial"/>
        </w:rPr>
      </w:pPr>
      <w:r w:rsidRPr="001E6ADA">
        <w:rPr>
          <w:rFonts w:ascii="Arial" w:hAnsi="Arial" w:cs="Arial"/>
          <w:b/>
        </w:rPr>
        <w:t>Agreement End Date</w:t>
      </w:r>
      <w:r w:rsidRPr="001E6ADA">
        <w:rPr>
          <w:rFonts w:ascii="Arial" w:hAnsi="Arial" w:cs="Arial"/>
        </w:rPr>
        <w:t xml:space="preserve"> means the date or event specified in the Grant Details.</w:t>
      </w:r>
    </w:p>
    <w:p w14:paraId="5D5D6DCA" w14:textId="77777777" w:rsidR="00BC0E1E" w:rsidRPr="001E6ADA" w:rsidRDefault="00BC0E1E" w:rsidP="00195776">
      <w:pPr>
        <w:widowControl w:val="0"/>
        <w:numPr>
          <w:ilvl w:val="0"/>
          <w:numId w:val="1"/>
        </w:numPr>
        <w:spacing w:after="60" w:line="240" w:lineRule="auto"/>
        <w:ind w:left="284" w:hanging="284"/>
        <w:rPr>
          <w:rFonts w:ascii="Arial" w:hAnsi="Arial" w:cs="Arial"/>
          <w:bCs/>
        </w:rPr>
      </w:pPr>
      <w:r w:rsidRPr="001E6ADA">
        <w:rPr>
          <w:rFonts w:ascii="Arial" w:hAnsi="Arial" w:cs="Arial"/>
          <w:b/>
          <w:bCs/>
        </w:rPr>
        <w:t xml:space="preserve">Asset </w:t>
      </w:r>
      <w:r w:rsidRPr="001E6ADA">
        <w:rPr>
          <w:rFonts w:ascii="Arial" w:hAnsi="Arial" w:cs="Arial"/>
          <w:bCs/>
        </w:rPr>
        <w:t>means any item of property purchased wholly, or in part, with the use of the Grant, excluding Activity Material  Intellectual Property Rights and real property.</w:t>
      </w:r>
    </w:p>
    <w:p w14:paraId="6449CDF3" w14:textId="77777777" w:rsidR="00BC0E1E" w:rsidRPr="001E6ADA" w:rsidRDefault="00BC0E1E" w:rsidP="00195776">
      <w:pPr>
        <w:widowControl w:val="0"/>
        <w:numPr>
          <w:ilvl w:val="0"/>
          <w:numId w:val="1"/>
        </w:numPr>
        <w:spacing w:after="60" w:line="240" w:lineRule="auto"/>
        <w:ind w:left="284" w:hanging="284"/>
        <w:rPr>
          <w:rFonts w:ascii="Arial" w:hAnsi="Arial" w:cs="Arial"/>
          <w:bCs/>
        </w:rPr>
      </w:pPr>
      <w:r w:rsidRPr="001E6ADA">
        <w:rPr>
          <w:rFonts w:ascii="Arial" w:hAnsi="Arial" w:cs="Arial"/>
          <w:b/>
          <w:bCs/>
        </w:rPr>
        <w:t>Australian Privacy Principle</w:t>
      </w:r>
      <w:r w:rsidRPr="001E6ADA">
        <w:rPr>
          <w:rFonts w:ascii="Arial" w:hAnsi="Arial" w:cs="Arial"/>
          <w:bCs/>
        </w:rPr>
        <w:t xml:space="preserve"> has the same meaning as in the </w:t>
      </w:r>
      <w:r w:rsidRPr="001E6ADA">
        <w:rPr>
          <w:rFonts w:ascii="Arial" w:hAnsi="Arial" w:cs="Arial"/>
          <w:bCs/>
          <w:i/>
        </w:rPr>
        <w:t>Privacy Act 1988</w:t>
      </w:r>
      <w:r w:rsidRPr="001E6ADA">
        <w:rPr>
          <w:rFonts w:ascii="Arial" w:hAnsi="Arial" w:cs="Arial"/>
          <w:bCs/>
        </w:rPr>
        <w:t>.</w:t>
      </w:r>
    </w:p>
    <w:p w14:paraId="7E6ECEDF" w14:textId="77777777" w:rsidR="00BC0E1E" w:rsidRPr="001E6ADA" w:rsidRDefault="00BC0E1E" w:rsidP="00195776">
      <w:pPr>
        <w:widowControl w:val="0"/>
        <w:numPr>
          <w:ilvl w:val="0"/>
          <w:numId w:val="1"/>
        </w:numPr>
        <w:spacing w:after="60" w:line="240" w:lineRule="auto"/>
        <w:ind w:left="284" w:hanging="284"/>
        <w:rPr>
          <w:rFonts w:ascii="Arial" w:hAnsi="Arial" w:cs="Arial"/>
          <w:bCs/>
        </w:rPr>
      </w:pPr>
      <w:r w:rsidRPr="001E6ADA">
        <w:rPr>
          <w:rFonts w:ascii="Arial" w:hAnsi="Arial" w:cs="Arial"/>
          <w:b/>
          <w:bCs/>
        </w:rPr>
        <w:t>Change in the Control</w:t>
      </w:r>
      <w:r w:rsidRPr="001E6ADA">
        <w:rPr>
          <w:rFonts w:ascii="Arial" w:hAnsi="Arial" w:cs="Arial"/>
          <w:bCs/>
        </w:rPr>
        <w:t xml:space="preserve"> means any change in any person(s) who directly exercise effective control over the Grantee.</w:t>
      </w:r>
    </w:p>
    <w:p w14:paraId="7C033AEB" w14:textId="77777777" w:rsidR="00BC0E1E" w:rsidRPr="001E6ADA" w:rsidRDefault="00BC0E1E" w:rsidP="00195776">
      <w:pPr>
        <w:widowControl w:val="0"/>
        <w:numPr>
          <w:ilvl w:val="0"/>
          <w:numId w:val="1"/>
        </w:numPr>
        <w:spacing w:after="60" w:line="240" w:lineRule="auto"/>
        <w:ind w:left="284" w:hanging="284"/>
        <w:rPr>
          <w:rFonts w:ascii="Arial" w:hAnsi="Arial" w:cs="Arial"/>
        </w:rPr>
      </w:pPr>
      <w:r w:rsidRPr="001E6ADA">
        <w:rPr>
          <w:rFonts w:ascii="Arial" w:hAnsi="Arial" w:cs="Arial"/>
          <w:b/>
        </w:rPr>
        <w:t>Commonwealth</w:t>
      </w:r>
      <w:r w:rsidRPr="001E6ADA">
        <w:rPr>
          <w:rFonts w:ascii="Arial" w:hAnsi="Arial" w:cs="Arial"/>
        </w:rPr>
        <w:t xml:space="preserve"> means the Commonwealth of Australia as represented by the Commonwealth entity specified in the Agreement and includes, where relevant, its officers, employees, contractors and agents. </w:t>
      </w:r>
    </w:p>
    <w:p w14:paraId="22F83798" w14:textId="77777777" w:rsidR="00BC0E1E" w:rsidRPr="001E6ADA" w:rsidRDefault="00BC0E1E" w:rsidP="00195776">
      <w:pPr>
        <w:widowControl w:val="0"/>
        <w:numPr>
          <w:ilvl w:val="0"/>
          <w:numId w:val="1"/>
        </w:numPr>
        <w:spacing w:after="60" w:line="240" w:lineRule="auto"/>
        <w:ind w:left="284" w:hanging="284"/>
        <w:rPr>
          <w:rFonts w:ascii="Arial" w:hAnsi="Arial" w:cs="Arial"/>
        </w:rPr>
      </w:pPr>
      <w:r w:rsidRPr="001E6ADA">
        <w:rPr>
          <w:rFonts w:ascii="Arial" w:hAnsi="Arial" w:cs="Arial"/>
          <w:b/>
        </w:rPr>
        <w:t>Commonwealth General Grant Conditions</w:t>
      </w:r>
      <w:r w:rsidRPr="001E6ADA">
        <w:rPr>
          <w:rFonts w:ascii="Arial" w:hAnsi="Arial" w:cs="Arial"/>
        </w:rPr>
        <w:t xml:space="preserve"> means this document.</w:t>
      </w:r>
    </w:p>
    <w:p w14:paraId="27797D30" w14:textId="77777777" w:rsidR="00BC0E1E" w:rsidRPr="001E6ADA" w:rsidRDefault="00BC0E1E" w:rsidP="00195776">
      <w:pPr>
        <w:widowControl w:val="0"/>
        <w:numPr>
          <w:ilvl w:val="0"/>
          <w:numId w:val="1"/>
        </w:numPr>
        <w:spacing w:after="60" w:line="240" w:lineRule="auto"/>
        <w:ind w:left="284" w:hanging="284"/>
        <w:rPr>
          <w:rFonts w:ascii="Arial" w:hAnsi="Arial" w:cs="Arial"/>
          <w:b/>
        </w:rPr>
      </w:pPr>
      <w:r w:rsidRPr="001E6ADA">
        <w:rPr>
          <w:rFonts w:ascii="Arial" w:hAnsi="Arial" w:cs="Arial"/>
          <w:b/>
        </w:rPr>
        <w:t xml:space="preserve">Commonwealth Purposes </w:t>
      </w:r>
      <w:r w:rsidRPr="001E6ADA">
        <w:rPr>
          <w:rFonts w:ascii="Arial" w:hAnsi="Arial" w:cs="Arial"/>
        </w:rPr>
        <w:t>does not include commercialisation or the provision of the Material to a third party for its commercial use.</w:t>
      </w:r>
    </w:p>
    <w:p w14:paraId="7AC47266" w14:textId="77777777" w:rsidR="00BC0E1E" w:rsidRPr="001E6ADA" w:rsidRDefault="00BC0E1E" w:rsidP="00195776">
      <w:pPr>
        <w:widowControl w:val="0"/>
        <w:numPr>
          <w:ilvl w:val="0"/>
          <w:numId w:val="1"/>
        </w:numPr>
        <w:spacing w:after="60" w:line="240" w:lineRule="auto"/>
        <w:ind w:left="284" w:hanging="284"/>
        <w:rPr>
          <w:rFonts w:ascii="Arial" w:hAnsi="Arial" w:cs="Arial"/>
        </w:rPr>
      </w:pPr>
      <w:r w:rsidRPr="001E6ADA">
        <w:rPr>
          <w:rFonts w:ascii="Arial" w:hAnsi="Arial" w:cs="Arial"/>
          <w:b/>
        </w:rPr>
        <w:t>Existing Material</w:t>
      </w:r>
      <w:r w:rsidRPr="001E6ADA">
        <w:rPr>
          <w:rFonts w:ascii="Arial" w:hAnsi="Arial" w:cs="Arial"/>
        </w:rPr>
        <w:t xml:space="preserve"> means Material developed independently of this Agreement that is incorporated in or supplied as part of Reporting Material or Activity Material.</w:t>
      </w:r>
    </w:p>
    <w:p w14:paraId="5D65BCB2" w14:textId="77777777" w:rsidR="00BC0E1E" w:rsidRPr="001E6ADA" w:rsidRDefault="00BC0E1E" w:rsidP="00195776">
      <w:pPr>
        <w:widowControl w:val="0"/>
        <w:numPr>
          <w:ilvl w:val="0"/>
          <w:numId w:val="1"/>
        </w:numPr>
        <w:spacing w:after="60" w:line="240" w:lineRule="auto"/>
        <w:ind w:left="284" w:hanging="284"/>
        <w:rPr>
          <w:rFonts w:ascii="Arial" w:hAnsi="Arial" w:cs="Arial"/>
        </w:rPr>
      </w:pPr>
      <w:r w:rsidRPr="001E6ADA">
        <w:rPr>
          <w:rFonts w:ascii="Arial" w:hAnsi="Arial" w:cs="Arial"/>
          <w:b/>
        </w:rPr>
        <w:t>Grant</w:t>
      </w:r>
      <w:r w:rsidRPr="001E6ADA">
        <w:rPr>
          <w:rFonts w:ascii="Arial" w:hAnsi="Arial" w:cs="Arial"/>
        </w:rPr>
        <w:t xml:space="preserve"> means the money, or any part of it, payable by the Commonwealth to the Grantee as specified in the Grant Details</w:t>
      </w:r>
      <w:r>
        <w:rPr>
          <w:rFonts w:ascii="Arial" w:hAnsi="Arial" w:cs="Arial"/>
        </w:rPr>
        <w:t xml:space="preserve"> </w:t>
      </w:r>
      <w:r w:rsidRPr="001E6ADA">
        <w:rPr>
          <w:rFonts w:ascii="Arial" w:hAnsi="Arial" w:cs="Arial"/>
        </w:rPr>
        <w:t>and includes any interest earned by the Grantee on that money once the Grant has been paid to the Grantee.</w:t>
      </w:r>
    </w:p>
    <w:p w14:paraId="2304EC6E" w14:textId="77777777" w:rsidR="00BC0E1E" w:rsidRPr="001E6ADA" w:rsidRDefault="00BC0E1E" w:rsidP="00195776">
      <w:pPr>
        <w:widowControl w:val="0"/>
        <w:numPr>
          <w:ilvl w:val="0"/>
          <w:numId w:val="1"/>
        </w:numPr>
        <w:spacing w:after="60" w:line="240" w:lineRule="auto"/>
        <w:ind w:left="284" w:hanging="284"/>
        <w:rPr>
          <w:rFonts w:ascii="Arial" w:hAnsi="Arial" w:cs="Arial"/>
        </w:rPr>
      </w:pPr>
      <w:r w:rsidRPr="001E6ADA">
        <w:rPr>
          <w:rFonts w:ascii="Arial" w:hAnsi="Arial" w:cs="Arial"/>
          <w:b/>
        </w:rPr>
        <w:t>Grantee</w:t>
      </w:r>
      <w:r w:rsidRPr="001E6ADA">
        <w:rPr>
          <w:rFonts w:ascii="Arial" w:hAnsi="Arial" w:cs="Arial"/>
        </w:rPr>
        <w:t xml:space="preserve"> means the legal entity specified in the Agreement and includes, where relevant, its officers, employees, contractors and agents.</w:t>
      </w:r>
    </w:p>
    <w:p w14:paraId="0EEF03CB" w14:textId="77777777" w:rsidR="00BC0E1E" w:rsidRPr="001E6ADA" w:rsidRDefault="00BC0E1E" w:rsidP="00195776">
      <w:pPr>
        <w:widowControl w:val="0"/>
        <w:numPr>
          <w:ilvl w:val="0"/>
          <w:numId w:val="1"/>
        </w:numPr>
        <w:spacing w:after="60" w:line="240" w:lineRule="auto"/>
        <w:ind w:left="284" w:hanging="284"/>
        <w:rPr>
          <w:rFonts w:ascii="Arial" w:hAnsi="Arial" w:cs="Arial"/>
          <w:bCs/>
        </w:rPr>
      </w:pPr>
      <w:r w:rsidRPr="001E6ADA">
        <w:rPr>
          <w:rFonts w:ascii="Arial" w:hAnsi="Arial" w:cs="Arial"/>
          <w:b/>
          <w:bCs/>
        </w:rPr>
        <w:t xml:space="preserve">Grant Details </w:t>
      </w:r>
      <w:r w:rsidRPr="001E6ADA">
        <w:rPr>
          <w:rFonts w:ascii="Arial" w:hAnsi="Arial" w:cs="Arial"/>
          <w:bCs/>
        </w:rPr>
        <w:t>means the document titled Grant Details that forms part of this Agreement.</w:t>
      </w:r>
    </w:p>
    <w:p w14:paraId="02712F55" w14:textId="77777777" w:rsidR="00BC0E1E" w:rsidRPr="001E6ADA" w:rsidRDefault="00BC0E1E" w:rsidP="00195776">
      <w:pPr>
        <w:widowControl w:val="0"/>
        <w:numPr>
          <w:ilvl w:val="0"/>
          <w:numId w:val="1"/>
        </w:numPr>
        <w:spacing w:after="60" w:line="240" w:lineRule="auto"/>
        <w:ind w:left="284" w:hanging="284"/>
        <w:rPr>
          <w:rFonts w:ascii="Arial" w:hAnsi="Arial" w:cs="Arial"/>
        </w:rPr>
      </w:pPr>
      <w:r w:rsidRPr="001E6ADA">
        <w:rPr>
          <w:rFonts w:ascii="Arial" w:hAnsi="Arial" w:cs="Arial"/>
          <w:b/>
        </w:rPr>
        <w:t>Intellectual Property Rights</w:t>
      </w:r>
      <w:r w:rsidRPr="001E6ADA">
        <w:rPr>
          <w:rFonts w:ascii="Arial" w:hAnsi="Arial" w:cs="Arial"/>
        </w:rPr>
        <w:t xml:space="preserve"> means all copyright, patents, registered and unregistered trademarks (including service marks), registered designs, and other rights resulting from intellectual activity (other than moral rights under the </w:t>
      </w:r>
      <w:r w:rsidRPr="001E6ADA">
        <w:rPr>
          <w:rFonts w:ascii="Arial" w:hAnsi="Arial" w:cs="Arial"/>
          <w:i/>
        </w:rPr>
        <w:t>Copyright Act 1968</w:t>
      </w:r>
      <w:r w:rsidRPr="001E6ADA">
        <w:rPr>
          <w:rFonts w:ascii="Arial" w:hAnsi="Arial" w:cs="Arial"/>
        </w:rPr>
        <w:t>).</w:t>
      </w:r>
    </w:p>
    <w:p w14:paraId="4B318647" w14:textId="77777777" w:rsidR="00BC0E1E" w:rsidRPr="001E6ADA" w:rsidRDefault="00BC0E1E" w:rsidP="00195776">
      <w:pPr>
        <w:widowControl w:val="0"/>
        <w:numPr>
          <w:ilvl w:val="0"/>
          <w:numId w:val="1"/>
        </w:numPr>
        <w:spacing w:after="60" w:line="240" w:lineRule="auto"/>
        <w:ind w:left="284" w:hanging="284"/>
        <w:rPr>
          <w:rFonts w:ascii="Arial" w:hAnsi="Arial" w:cs="Arial"/>
          <w:bCs/>
        </w:rPr>
      </w:pPr>
      <w:r w:rsidRPr="001E6ADA">
        <w:rPr>
          <w:rFonts w:ascii="Arial" w:hAnsi="Arial" w:cs="Arial"/>
          <w:b/>
          <w:bCs/>
        </w:rPr>
        <w:t>Material</w:t>
      </w:r>
      <w:r w:rsidRPr="001E6ADA">
        <w:rPr>
          <w:rFonts w:ascii="Arial" w:hAnsi="Arial" w:cs="Arial"/>
        </w:rPr>
        <w:t xml:space="preserve"> </w:t>
      </w:r>
      <w:r w:rsidRPr="001E6ADA">
        <w:rPr>
          <w:rFonts w:ascii="Arial" w:hAnsi="Arial" w:cs="Arial"/>
          <w:bCs/>
        </w:rPr>
        <w:t>includes documents, equipment, software (including source code and object code versions), goods, information and data stored by any means including all copies and extracts of them.</w:t>
      </w:r>
    </w:p>
    <w:p w14:paraId="45F926B0" w14:textId="77777777" w:rsidR="00BC0E1E" w:rsidRPr="001E6ADA" w:rsidRDefault="00BC0E1E" w:rsidP="00195776">
      <w:pPr>
        <w:widowControl w:val="0"/>
        <w:numPr>
          <w:ilvl w:val="0"/>
          <w:numId w:val="1"/>
        </w:numPr>
        <w:spacing w:after="60" w:line="240" w:lineRule="auto"/>
        <w:ind w:left="284" w:hanging="284"/>
        <w:rPr>
          <w:rFonts w:ascii="Arial" w:hAnsi="Arial" w:cs="Arial"/>
        </w:rPr>
      </w:pPr>
      <w:r w:rsidRPr="001E6ADA">
        <w:rPr>
          <w:rFonts w:ascii="Arial" w:hAnsi="Arial" w:cs="Arial"/>
          <w:b/>
        </w:rPr>
        <w:t>Party</w:t>
      </w:r>
      <w:r w:rsidRPr="001E6ADA">
        <w:rPr>
          <w:rFonts w:ascii="Arial" w:hAnsi="Arial" w:cs="Arial"/>
        </w:rPr>
        <w:t xml:space="preserve"> means the Grantee or the Commonwealth.</w:t>
      </w:r>
    </w:p>
    <w:p w14:paraId="024E1711" w14:textId="77777777" w:rsidR="00BC0E1E" w:rsidRPr="001E6ADA" w:rsidRDefault="00BC0E1E" w:rsidP="00195776">
      <w:pPr>
        <w:widowControl w:val="0"/>
        <w:numPr>
          <w:ilvl w:val="0"/>
          <w:numId w:val="1"/>
        </w:numPr>
        <w:spacing w:after="60" w:line="240" w:lineRule="auto"/>
        <w:ind w:left="284" w:hanging="284"/>
        <w:rPr>
          <w:rFonts w:ascii="Arial" w:hAnsi="Arial" w:cs="Arial"/>
        </w:rPr>
      </w:pPr>
      <w:r w:rsidRPr="001E6ADA">
        <w:rPr>
          <w:rFonts w:ascii="Arial" w:hAnsi="Arial" w:cs="Arial"/>
          <w:b/>
        </w:rPr>
        <w:t>Personal Information</w:t>
      </w:r>
      <w:r w:rsidRPr="001E6ADA">
        <w:rPr>
          <w:rFonts w:ascii="Arial" w:hAnsi="Arial" w:cs="Arial"/>
        </w:rPr>
        <w:t xml:space="preserve"> has the same meaning as in the </w:t>
      </w:r>
      <w:r w:rsidRPr="001E6ADA">
        <w:rPr>
          <w:rFonts w:ascii="Arial" w:hAnsi="Arial" w:cs="Arial"/>
          <w:i/>
        </w:rPr>
        <w:t>Privacy Act 1988.</w:t>
      </w:r>
    </w:p>
    <w:p w14:paraId="08D79496" w14:textId="77777777" w:rsidR="00EC7CB0" w:rsidRPr="00BC0E1E" w:rsidRDefault="00BC0E1E" w:rsidP="00195776">
      <w:pPr>
        <w:keepNext/>
        <w:keepLines/>
        <w:widowControl w:val="0"/>
        <w:numPr>
          <w:ilvl w:val="0"/>
          <w:numId w:val="1"/>
        </w:numPr>
        <w:spacing w:before="60" w:after="0" w:line="240" w:lineRule="auto"/>
        <w:ind w:left="284" w:hanging="284"/>
        <w:outlineLvl w:val="1"/>
        <w:rPr>
          <w:rFonts w:ascii="Arial" w:hAnsi="Arial" w:cs="Arial"/>
        </w:rPr>
      </w:pPr>
      <w:r w:rsidRPr="001E6ADA">
        <w:rPr>
          <w:rFonts w:ascii="Arial" w:hAnsi="Arial" w:cs="Arial"/>
          <w:b/>
          <w:bCs/>
        </w:rPr>
        <w:t xml:space="preserve">Reporting Material </w:t>
      </w:r>
      <w:r w:rsidRPr="001E6ADA">
        <w:rPr>
          <w:rFonts w:ascii="Arial" w:hAnsi="Arial" w:cs="Arial"/>
          <w:bCs/>
        </w:rPr>
        <w:t>means all Material</w:t>
      </w:r>
      <w:r w:rsidRPr="001E6ADA">
        <w:rPr>
          <w:rFonts w:ascii="Arial" w:hAnsi="Arial" w:cs="Arial"/>
          <w:b/>
          <w:bCs/>
        </w:rPr>
        <w:t xml:space="preserve"> </w:t>
      </w:r>
      <w:r w:rsidRPr="001E6ADA">
        <w:rPr>
          <w:rFonts w:ascii="Arial" w:hAnsi="Arial" w:cs="Arial"/>
        </w:rPr>
        <w:t>which the Grantee is required to provide to the Commonwealth for reporting purposes as specified in the Grant Details and includes any Existing Material that is incorporated in or supplied with the Reporting Material.</w:t>
      </w:r>
    </w:p>
    <w:sectPr w:rsidR="00EC7CB0" w:rsidRPr="00BC0E1E" w:rsidSect="00BB3A21">
      <w:headerReference w:type="default" r:id="rId15"/>
      <w:footerReference w:type="default" r:id="rId16"/>
      <w:pgSz w:w="11906" w:h="16838"/>
      <w:pgMar w:top="720" w:right="720" w:bottom="720" w:left="720" w:header="283" w:footer="283" w:gutter="0"/>
      <w:pgNumType w:fmt="lowerRoman" w:start="1"/>
      <w:cols w:num="2" w:space="6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EB6DE5" w14:textId="77777777" w:rsidR="00C402DF" w:rsidRDefault="00C402DF" w:rsidP="00685263">
      <w:pPr>
        <w:spacing w:after="0" w:line="240" w:lineRule="auto"/>
      </w:pPr>
      <w:r>
        <w:separator/>
      </w:r>
    </w:p>
    <w:p w14:paraId="015443BA" w14:textId="77777777" w:rsidR="00C07C6E" w:rsidRDefault="00C07C6E"/>
  </w:endnote>
  <w:endnote w:type="continuationSeparator" w:id="0">
    <w:p w14:paraId="7554D610" w14:textId="77777777" w:rsidR="00C402DF" w:rsidRDefault="00C402DF" w:rsidP="00685263">
      <w:pPr>
        <w:spacing w:after="0" w:line="240" w:lineRule="auto"/>
      </w:pPr>
      <w:r>
        <w:continuationSeparator/>
      </w:r>
    </w:p>
    <w:p w14:paraId="04F820ED" w14:textId="77777777" w:rsidR="00C07C6E" w:rsidRDefault="00C07C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heSansLight-Plain">
    <w:altName w:val="Courier New"/>
    <w:panose1 w:val="00000000000000000000"/>
    <w:charset w:val="00"/>
    <w:family w:val="swiss"/>
    <w:notTrueType/>
    <w:pitch w:val="variable"/>
    <w:sig w:usb0="00000083" w:usb1="00000000" w:usb2="00000000" w:usb3="00000000" w:csb0="00000009"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CE304" w14:textId="77777777" w:rsidR="001935CF" w:rsidRDefault="001935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DD95B" w14:textId="76DC4657" w:rsidR="00DD77BA" w:rsidRPr="00161D3C" w:rsidRDefault="00DD77BA" w:rsidP="00E94C12">
    <w:pPr>
      <w:pStyle w:val="Footer"/>
      <w:tabs>
        <w:tab w:val="left" w:pos="3647"/>
      </w:tabs>
      <w:rPr>
        <w:rFonts w:ascii="Arial" w:hAnsi="Arial" w:cs="Arial"/>
        <w:b/>
        <w:sz w:val="20"/>
        <w:szCs w:val="20"/>
      </w:rPr>
    </w:pPr>
    <w:r w:rsidRPr="00710BA3">
      <w:rPr>
        <w:rFonts w:ascii="Arial" w:hAnsi="Arial" w:cs="Arial"/>
        <w:sz w:val="20"/>
        <w:szCs w:val="20"/>
      </w:rPr>
      <w:t>Commonwealth Simple Grant Agreement</w:t>
    </w:r>
    <w:r w:rsidR="00A376CB">
      <w:rPr>
        <w:rFonts w:ascii="Arial" w:hAnsi="Arial" w:cs="Arial"/>
        <w:sz w:val="20"/>
        <w:szCs w:val="20"/>
      </w:rPr>
      <w:tab/>
    </w:r>
    <w:r w:rsidR="00A376CB">
      <w:rPr>
        <w:rFonts w:ascii="Arial" w:hAnsi="Arial" w:cs="Arial"/>
        <w:sz w:val="20"/>
        <w:szCs w:val="20"/>
      </w:rPr>
      <w:tab/>
    </w:r>
    <w:r w:rsidR="00A376CB">
      <w:rPr>
        <w:rFonts w:ascii="Arial" w:hAnsi="Arial" w:cs="Arial"/>
        <w:sz w:val="20"/>
        <w:szCs w:val="20"/>
      </w:rPr>
      <w:tab/>
    </w:r>
    <w:r>
      <w:rPr>
        <w:rFonts w:ascii="Arial" w:hAnsi="Arial" w:cs="Arial"/>
        <w:sz w:val="20"/>
        <w:szCs w:val="20"/>
      </w:rPr>
      <w:t xml:space="preserve">Page </w:t>
    </w:r>
    <w:r>
      <w:rPr>
        <w:rFonts w:ascii="Arial" w:hAnsi="Arial" w:cs="Arial"/>
        <w:sz w:val="20"/>
        <w:szCs w:val="20"/>
      </w:rPr>
      <w:fldChar w:fldCharType="begin"/>
    </w:r>
    <w:r>
      <w:rPr>
        <w:rFonts w:ascii="Arial" w:hAnsi="Arial" w:cs="Arial"/>
        <w:sz w:val="20"/>
        <w:szCs w:val="20"/>
      </w:rPr>
      <w:instrText xml:space="preserve"> PAGE  \* Arabic  \* MERGEFORMAT </w:instrText>
    </w:r>
    <w:r>
      <w:rPr>
        <w:rFonts w:ascii="Arial" w:hAnsi="Arial" w:cs="Arial"/>
        <w:sz w:val="20"/>
        <w:szCs w:val="20"/>
      </w:rPr>
      <w:fldChar w:fldCharType="separate"/>
    </w:r>
    <w:r w:rsidR="00314CA4">
      <w:rPr>
        <w:rFonts w:ascii="Arial" w:hAnsi="Arial" w:cs="Arial"/>
        <w:noProof/>
        <w:sz w:val="20"/>
        <w:szCs w:val="20"/>
      </w:rPr>
      <w:t>10</w:t>
    </w:r>
    <w:r>
      <w:rPr>
        <w:rFonts w:ascii="Arial" w:hAnsi="Arial" w:cs="Arial"/>
        <w:sz w:val="20"/>
        <w:szCs w:val="20"/>
      </w:rPr>
      <w:fldChar w:fldCharType="end"/>
    </w:r>
    <w:r>
      <w:rPr>
        <w:rFonts w:ascii="Arial" w:hAnsi="Arial" w:cs="Arial"/>
        <w:sz w:val="20"/>
        <w:szCs w:val="20"/>
      </w:rPr>
      <w:t xml:space="preserve"> of </w:t>
    </w:r>
    <w:r>
      <w:rPr>
        <w:rFonts w:ascii="Arial" w:hAnsi="Arial" w:cs="Arial"/>
        <w:sz w:val="20"/>
        <w:szCs w:val="20"/>
      </w:rPr>
      <w:fldChar w:fldCharType="begin"/>
    </w:r>
    <w:r>
      <w:rPr>
        <w:rFonts w:ascii="Arial" w:hAnsi="Arial" w:cs="Arial"/>
        <w:sz w:val="20"/>
        <w:szCs w:val="20"/>
      </w:rPr>
      <w:instrText xml:space="preserve"> SECTIONPAGES  \* Arabic  \* MERGEFORMAT </w:instrText>
    </w:r>
    <w:r>
      <w:rPr>
        <w:rFonts w:ascii="Arial" w:hAnsi="Arial" w:cs="Arial"/>
        <w:sz w:val="20"/>
        <w:szCs w:val="20"/>
      </w:rPr>
      <w:fldChar w:fldCharType="separate"/>
    </w:r>
    <w:r w:rsidR="00314CA4">
      <w:rPr>
        <w:rFonts w:ascii="Arial" w:hAnsi="Arial" w:cs="Arial"/>
        <w:noProof/>
        <w:sz w:val="20"/>
        <w:szCs w:val="20"/>
      </w:rPr>
      <w:t>10</w:t>
    </w:r>
    <w:r>
      <w:rP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C7A87" w14:textId="77777777" w:rsidR="001935CF" w:rsidRDefault="001935C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8CB1B" w14:textId="0DFF3084" w:rsidR="00A376CB" w:rsidRPr="00161D3C" w:rsidRDefault="00A376CB" w:rsidP="00E94C12">
    <w:pPr>
      <w:pStyle w:val="Footer"/>
      <w:tabs>
        <w:tab w:val="left" w:pos="3647"/>
      </w:tabs>
      <w:rPr>
        <w:rFonts w:ascii="Arial" w:hAnsi="Arial" w:cs="Arial"/>
        <w:b/>
        <w:sz w:val="20"/>
        <w:szCs w:val="20"/>
      </w:rPr>
    </w:pPr>
    <w:r w:rsidRPr="00710BA3">
      <w:rPr>
        <w:rFonts w:ascii="Arial" w:hAnsi="Arial" w:cs="Arial"/>
        <w:sz w:val="20"/>
        <w:szCs w:val="20"/>
      </w:rPr>
      <w:t>Commonwealth Simple Grant Agreement</w:t>
    </w:r>
    <w:r>
      <w:rPr>
        <w:rFonts w:ascii="Arial" w:hAnsi="Arial" w:cs="Arial"/>
        <w:sz w:val="20"/>
        <w:szCs w:val="20"/>
      </w:rPr>
      <w:tab/>
      <w:t xml:space="preserve"> General Grant Conditions</w:t>
    </w:r>
    <w:r>
      <w:rPr>
        <w:rFonts w:ascii="Arial" w:hAnsi="Arial" w:cs="Arial"/>
        <w:sz w:val="20"/>
        <w:szCs w:val="20"/>
      </w:rPr>
      <w:tab/>
    </w:r>
    <w:r>
      <w:rPr>
        <w:rFonts w:ascii="Arial" w:hAnsi="Arial" w:cs="Arial"/>
        <w:sz w:val="20"/>
        <w:szCs w:val="20"/>
      </w:rPr>
      <w:tab/>
      <w:t xml:space="preserve">Page </w:t>
    </w:r>
    <w:r>
      <w:rPr>
        <w:rFonts w:ascii="Arial" w:hAnsi="Arial" w:cs="Arial"/>
        <w:sz w:val="20"/>
        <w:szCs w:val="20"/>
      </w:rPr>
      <w:fldChar w:fldCharType="begin"/>
    </w:r>
    <w:r>
      <w:rPr>
        <w:rFonts w:ascii="Arial" w:hAnsi="Arial" w:cs="Arial"/>
        <w:sz w:val="20"/>
        <w:szCs w:val="20"/>
      </w:rPr>
      <w:instrText xml:space="preserve"> PAGE  \* Arabic  \* MERGEFORMAT </w:instrText>
    </w:r>
    <w:r>
      <w:rPr>
        <w:rFonts w:ascii="Arial" w:hAnsi="Arial" w:cs="Arial"/>
        <w:sz w:val="20"/>
        <w:szCs w:val="20"/>
      </w:rPr>
      <w:fldChar w:fldCharType="separate"/>
    </w:r>
    <w:r w:rsidR="00314CA4">
      <w:rPr>
        <w:rFonts w:ascii="Arial" w:hAnsi="Arial" w:cs="Arial"/>
        <w:noProof/>
        <w:sz w:val="20"/>
        <w:szCs w:val="20"/>
      </w:rPr>
      <w:t>3</w:t>
    </w:r>
    <w:r>
      <w:rPr>
        <w:rFonts w:ascii="Arial" w:hAnsi="Arial" w:cs="Arial"/>
        <w:sz w:val="20"/>
        <w:szCs w:val="20"/>
      </w:rPr>
      <w:fldChar w:fldCharType="end"/>
    </w:r>
    <w:r>
      <w:rPr>
        <w:rFonts w:ascii="Arial" w:hAnsi="Arial" w:cs="Arial"/>
        <w:sz w:val="20"/>
        <w:szCs w:val="20"/>
      </w:rPr>
      <w:t xml:space="preserve"> of </w:t>
    </w:r>
    <w:r>
      <w:rPr>
        <w:rFonts w:ascii="Arial" w:hAnsi="Arial" w:cs="Arial"/>
        <w:sz w:val="20"/>
        <w:szCs w:val="20"/>
      </w:rPr>
      <w:fldChar w:fldCharType="begin"/>
    </w:r>
    <w:r>
      <w:rPr>
        <w:rFonts w:ascii="Arial" w:hAnsi="Arial" w:cs="Arial"/>
        <w:sz w:val="20"/>
        <w:szCs w:val="20"/>
      </w:rPr>
      <w:instrText xml:space="preserve"> SECTIONPAGES  \* Arabic  \* MERGEFORMAT </w:instrText>
    </w:r>
    <w:r>
      <w:rPr>
        <w:rFonts w:ascii="Arial" w:hAnsi="Arial" w:cs="Arial"/>
        <w:sz w:val="20"/>
        <w:szCs w:val="20"/>
      </w:rPr>
      <w:fldChar w:fldCharType="separate"/>
    </w:r>
    <w:r w:rsidR="00314CA4">
      <w:rPr>
        <w:rFonts w:ascii="Arial" w:hAnsi="Arial" w:cs="Arial"/>
        <w:noProof/>
        <w:sz w:val="20"/>
        <w:szCs w:val="20"/>
      </w:rPr>
      <w:t>3</w:t>
    </w:r>
    <w:r>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8014AA" w14:textId="77777777" w:rsidR="00C402DF" w:rsidRDefault="00C402DF" w:rsidP="00685263">
      <w:pPr>
        <w:spacing w:after="0" w:line="240" w:lineRule="auto"/>
      </w:pPr>
      <w:r>
        <w:separator/>
      </w:r>
    </w:p>
    <w:p w14:paraId="518351AD" w14:textId="77777777" w:rsidR="00C07C6E" w:rsidRDefault="00C07C6E"/>
  </w:footnote>
  <w:footnote w:type="continuationSeparator" w:id="0">
    <w:p w14:paraId="0F5FA0A6" w14:textId="77777777" w:rsidR="00C402DF" w:rsidRDefault="00C402DF" w:rsidP="00685263">
      <w:pPr>
        <w:spacing w:after="0" w:line="240" w:lineRule="auto"/>
      </w:pPr>
      <w:r>
        <w:continuationSeparator/>
      </w:r>
    </w:p>
    <w:p w14:paraId="52A94DEF" w14:textId="77777777" w:rsidR="00C07C6E" w:rsidRDefault="00C07C6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D99F2" w14:textId="77777777" w:rsidR="001935CF" w:rsidRDefault="001935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5807244"/>
      <w:docPartObj>
        <w:docPartGallery w:val="Watermarks"/>
        <w:docPartUnique/>
      </w:docPartObj>
    </w:sdtPr>
    <w:sdtEndPr/>
    <w:sdtContent>
      <w:p w14:paraId="44272EED" w14:textId="5BC74D41" w:rsidR="00E47226" w:rsidRPr="00BD3B7E" w:rsidRDefault="001935CF" w:rsidP="00D47174">
        <w:pPr>
          <w:pStyle w:val="Header"/>
        </w:pPr>
        <w:r>
          <w:rPr>
            <w:noProof/>
            <w:lang w:val="en-US"/>
          </w:rPr>
          <w:pict w14:anchorId="21FBCE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4097"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60481" w14:textId="77777777" w:rsidR="001935CF" w:rsidRDefault="001935C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FA2A5" w14:textId="763CF1F1" w:rsidR="000E3836" w:rsidRPr="000E3836" w:rsidRDefault="001935CF" w:rsidP="000E3836">
    <w:pPr>
      <w:pStyle w:val="Heading1"/>
      <w:spacing w:before="0" w:after="120"/>
    </w:pPr>
    <w:r>
      <w:rPr>
        <w:rFonts w:ascii="Arial" w:hAnsi="Arial" w:cs="Arial"/>
        <w:noProof/>
        <w:sz w:val="20"/>
        <w:szCs w:val="20"/>
        <w:lang w:eastAsia="en-AU"/>
      </w:rPr>
      <w:pict w14:anchorId="21FBCE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098" type="#_x0000_t136" style="position:absolute;margin-left:42.7pt;margin-top:310.75pt;width:461.85pt;height:197.95pt;rotation:315;z-index:-251657728;mso-position-horizontal-relative:margin;mso-position-vertical-relative:margin" o:allowincell="f" fillcolor="silver" stroked="f">
          <v:fill opacity=".5"/>
          <v:textpath style="font-family:&quot;Calibri&quot;;font-size:1pt" string="SAMPLE"/>
          <w10:wrap anchorx="margin" anchory="margin"/>
        </v:shape>
      </w:pict>
    </w:r>
    <w:r w:rsidR="00BC0E1E" w:rsidRPr="00AB55FA">
      <w:t xml:space="preserve">Commonwealth </w:t>
    </w:r>
    <w:r w:rsidR="00BC0E1E">
      <w:t>General</w:t>
    </w:r>
    <w:r w:rsidR="00BC0E1E" w:rsidRPr="00AB55FA">
      <w:t xml:space="preserve"> Grant Conditions</w:t>
    </w:r>
    <w:r w:rsidR="00BC0E1E" w:rsidRPr="00AB55FA">
      <w:tab/>
    </w:r>
    <w:r w:rsidR="00BC0E1E" w:rsidRPr="00AB55FA">
      <w:tab/>
    </w:r>
    <w:r w:rsidR="00BC0E1E" w:rsidRPr="00AB55FA">
      <w:tab/>
    </w:r>
    <w:r w:rsidR="00BC0E1E" w:rsidRPr="00AB55FA">
      <w:tab/>
    </w:r>
    <w:r w:rsidR="00BC0E1E" w:rsidRPr="00AB55FA">
      <w:tab/>
      <w:t>Schedule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59A1"/>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ED225E5"/>
    <w:multiLevelType w:val="hybridMultilevel"/>
    <w:tmpl w:val="7C88FB14"/>
    <w:lvl w:ilvl="0" w:tplc="473ADDBE">
      <w:start w:val="1"/>
      <w:numFmt w:val="lowerLetter"/>
      <w:lvlText w:val="(%1)"/>
      <w:lvlJc w:val="left"/>
      <w:pPr>
        <w:ind w:left="429" w:hanging="360"/>
      </w:pPr>
      <w:rPr>
        <w:rFonts w:cs="Times New Roman" w:hint="default"/>
      </w:rPr>
    </w:lvl>
    <w:lvl w:ilvl="1" w:tplc="0C090019" w:tentative="1">
      <w:start w:val="1"/>
      <w:numFmt w:val="lowerLetter"/>
      <w:lvlText w:val="%2."/>
      <w:lvlJc w:val="left"/>
      <w:pPr>
        <w:ind w:left="1149" w:hanging="360"/>
      </w:pPr>
      <w:rPr>
        <w:rFonts w:cs="Times New Roman"/>
      </w:rPr>
    </w:lvl>
    <w:lvl w:ilvl="2" w:tplc="0C09001B" w:tentative="1">
      <w:start w:val="1"/>
      <w:numFmt w:val="lowerRoman"/>
      <w:lvlText w:val="%3."/>
      <w:lvlJc w:val="right"/>
      <w:pPr>
        <w:ind w:left="1869" w:hanging="180"/>
      </w:pPr>
      <w:rPr>
        <w:rFonts w:cs="Times New Roman"/>
      </w:rPr>
    </w:lvl>
    <w:lvl w:ilvl="3" w:tplc="0C09000F" w:tentative="1">
      <w:start w:val="1"/>
      <w:numFmt w:val="decimal"/>
      <w:lvlText w:val="%4."/>
      <w:lvlJc w:val="left"/>
      <w:pPr>
        <w:ind w:left="2589" w:hanging="360"/>
      </w:pPr>
      <w:rPr>
        <w:rFonts w:cs="Times New Roman"/>
      </w:rPr>
    </w:lvl>
    <w:lvl w:ilvl="4" w:tplc="0C090019" w:tentative="1">
      <w:start w:val="1"/>
      <w:numFmt w:val="lowerLetter"/>
      <w:lvlText w:val="%5."/>
      <w:lvlJc w:val="left"/>
      <w:pPr>
        <w:ind w:left="3309" w:hanging="360"/>
      </w:pPr>
      <w:rPr>
        <w:rFonts w:cs="Times New Roman"/>
      </w:rPr>
    </w:lvl>
    <w:lvl w:ilvl="5" w:tplc="0C09001B" w:tentative="1">
      <w:start w:val="1"/>
      <w:numFmt w:val="lowerRoman"/>
      <w:lvlText w:val="%6."/>
      <w:lvlJc w:val="right"/>
      <w:pPr>
        <w:ind w:left="4029" w:hanging="180"/>
      </w:pPr>
      <w:rPr>
        <w:rFonts w:cs="Times New Roman"/>
      </w:rPr>
    </w:lvl>
    <w:lvl w:ilvl="6" w:tplc="0C09000F" w:tentative="1">
      <w:start w:val="1"/>
      <w:numFmt w:val="decimal"/>
      <w:lvlText w:val="%7."/>
      <w:lvlJc w:val="left"/>
      <w:pPr>
        <w:ind w:left="4749" w:hanging="360"/>
      </w:pPr>
      <w:rPr>
        <w:rFonts w:cs="Times New Roman"/>
      </w:rPr>
    </w:lvl>
    <w:lvl w:ilvl="7" w:tplc="0C090019" w:tentative="1">
      <w:start w:val="1"/>
      <w:numFmt w:val="lowerLetter"/>
      <w:lvlText w:val="%8."/>
      <w:lvlJc w:val="left"/>
      <w:pPr>
        <w:ind w:left="5469" w:hanging="360"/>
      </w:pPr>
      <w:rPr>
        <w:rFonts w:cs="Times New Roman"/>
      </w:rPr>
    </w:lvl>
    <w:lvl w:ilvl="8" w:tplc="0C09001B" w:tentative="1">
      <w:start w:val="1"/>
      <w:numFmt w:val="lowerRoman"/>
      <w:lvlText w:val="%9."/>
      <w:lvlJc w:val="right"/>
      <w:pPr>
        <w:ind w:left="6189" w:hanging="180"/>
      </w:pPr>
      <w:rPr>
        <w:rFonts w:cs="Times New Roman"/>
      </w:rPr>
    </w:lvl>
  </w:abstractNum>
  <w:abstractNum w:abstractNumId="2" w15:restartNumberingAfterBreak="0">
    <w:nsid w:val="25DA559B"/>
    <w:multiLevelType w:val="hybridMultilevel"/>
    <w:tmpl w:val="97B80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2DE2F67"/>
    <w:multiLevelType w:val="hybridMultilevel"/>
    <w:tmpl w:val="7A2C63DE"/>
    <w:lvl w:ilvl="0" w:tplc="473ADDBE">
      <w:start w:val="1"/>
      <w:numFmt w:val="lowerLetter"/>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026"/>
        </w:tabs>
        <w:ind w:left="1026" w:hanging="360"/>
      </w:pPr>
      <w:rPr>
        <w:rFonts w:cs="Times New Roman"/>
      </w:rPr>
    </w:lvl>
    <w:lvl w:ilvl="2" w:tplc="0C09001B" w:tentative="1">
      <w:start w:val="1"/>
      <w:numFmt w:val="lowerRoman"/>
      <w:lvlText w:val="%3."/>
      <w:lvlJc w:val="right"/>
      <w:pPr>
        <w:tabs>
          <w:tab w:val="num" w:pos="1746"/>
        </w:tabs>
        <w:ind w:left="1746" w:hanging="180"/>
      </w:pPr>
      <w:rPr>
        <w:rFonts w:cs="Times New Roman"/>
      </w:rPr>
    </w:lvl>
    <w:lvl w:ilvl="3" w:tplc="0C09000F" w:tentative="1">
      <w:start w:val="1"/>
      <w:numFmt w:val="decimal"/>
      <w:lvlText w:val="%4."/>
      <w:lvlJc w:val="left"/>
      <w:pPr>
        <w:tabs>
          <w:tab w:val="num" w:pos="2466"/>
        </w:tabs>
        <w:ind w:left="2466" w:hanging="360"/>
      </w:pPr>
      <w:rPr>
        <w:rFonts w:cs="Times New Roman"/>
      </w:rPr>
    </w:lvl>
    <w:lvl w:ilvl="4" w:tplc="0C090019" w:tentative="1">
      <w:start w:val="1"/>
      <w:numFmt w:val="lowerLetter"/>
      <w:lvlText w:val="%5."/>
      <w:lvlJc w:val="left"/>
      <w:pPr>
        <w:tabs>
          <w:tab w:val="num" w:pos="3186"/>
        </w:tabs>
        <w:ind w:left="3186" w:hanging="360"/>
      </w:pPr>
      <w:rPr>
        <w:rFonts w:cs="Times New Roman"/>
      </w:rPr>
    </w:lvl>
    <w:lvl w:ilvl="5" w:tplc="0C09001B" w:tentative="1">
      <w:start w:val="1"/>
      <w:numFmt w:val="lowerRoman"/>
      <w:lvlText w:val="%6."/>
      <w:lvlJc w:val="right"/>
      <w:pPr>
        <w:tabs>
          <w:tab w:val="num" w:pos="3906"/>
        </w:tabs>
        <w:ind w:left="3906" w:hanging="180"/>
      </w:pPr>
      <w:rPr>
        <w:rFonts w:cs="Times New Roman"/>
      </w:rPr>
    </w:lvl>
    <w:lvl w:ilvl="6" w:tplc="0C09000F" w:tentative="1">
      <w:start w:val="1"/>
      <w:numFmt w:val="decimal"/>
      <w:lvlText w:val="%7."/>
      <w:lvlJc w:val="left"/>
      <w:pPr>
        <w:tabs>
          <w:tab w:val="num" w:pos="4626"/>
        </w:tabs>
        <w:ind w:left="4626" w:hanging="360"/>
      </w:pPr>
      <w:rPr>
        <w:rFonts w:cs="Times New Roman"/>
      </w:rPr>
    </w:lvl>
    <w:lvl w:ilvl="7" w:tplc="0C090019" w:tentative="1">
      <w:start w:val="1"/>
      <w:numFmt w:val="lowerLetter"/>
      <w:lvlText w:val="%8."/>
      <w:lvlJc w:val="left"/>
      <w:pPr>
        <w:tabs>
          <w:tab w:val="num" w:pos="5346"/>
        </w:tabs>
        <w:ind w:left="5346" w:hanging="360"/>
      </w:pPr>
      <w:rPr>
        <w:rFonts w:cs="Times New Roman"/>
      </w:rPr>
    </w:lvl>
    <w:lvl w:ilvl="8" w:tplc="0C09001B" w:tentative="1">
      <w:start w:val="1"/>
      <w:numFmt w:val="lowerRoman"/>
      <w:lvlText w:val="%9."/>
      <w:lvlJc w:val="right"/>
      <w:pPr>
        <w:tabs>
          <w:tab w:val="num" w:pos="6066"/>
        </w:tabs>
        <w:ind w:left="6066" w:hanging="180"/>
      </w:pPr>
      <w:rPr>
        <w:rFonts w:cs="Times New Roman"/>
      </w:rPr>
    </w:lvl>
  </w:abstractNum>
  <w:abstractNum w:abstractNumId="4" w15:restartNumberingAfterBreak="0">
    <w:nsid w:val="3EC556C6"/>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15:restartNumberingAfterBreak="0">
    <w:nsid w:val="51EE5FC2"/>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55363467"/>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15:restartNumberingAfterBreak="0">
    <w:nsid w:val="613F003D"/>
    <w:multiLevelType w:val="multilevel"/>
    <w:tmpl w:val="912826B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6B920B83"/>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 w15:restartNumberingAfterBreak="0">
    <w:nsid w:val="7DC55118"/>
    <w:multiLevelType w:val="hybridMultilevel"/>
    <w:tmpl w:val="B1663288"/>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num w:numId="1">
    <w:abstractNumId w:val="2"/>
  </w:num>
  <w:num w:numId="2">
    <w:abstractNumId w:val="4"/>
  </w:num>
  <w:num w:numId="3">
    <w:abstractNumId w:val="6"/>
  </w:num>
  <w:num w:numId="4">
    <w:abstractNumId w:val="8"/>
  </w:num>
  <w:num w:numId="5">
    <w:abstractNumId w:val="3"/>
  </w:num>
  <w:num w:numId="6">
    <w:abstractNumId w:val="1"/>
  </w:num>
  <w:num w:numId="7">
    <w:abstractNumId w:val="5"/>
  </w:num>
  <w:num w:numId="8">
    <w:abstractNumId w:val="0"/>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8"/>
  <w:removePersonalInformation/>
  <w:removeDateAndTime/>
  <w:displayBackgroundShape/>
  <w:defaultTabStop w:val="720"/>
  <w:doNotHyphenateCaps/>
  <w:drawingGridHorizontalSpacing w:val="110"/>
  <w:drawingGridVerticalSpacing w:val="299"/>
  <w:displayHorizontalDrawingGridEvery w:val="0"/>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232D"/>
    <w:rsid w:val="00002C56"/>
    <w:rsid w:val="000041FD"/>
    <w:rsid w:val="0000423B"/>
    <w:rsid w:val="000064CC"/>
    <w:rsid w:val="00006AA0"/>
    <w:rsid w:val="00011454"/>
    <w:rsid w:val="00013CB2"/>
    <w:rsid w:val="00015B02"/>
    <w:rsid w:val="00016082"/>
    <w:rsid w:val="0001629D"/>
    <w:rsid w:val="00020AC8"/>
    <w:rsid w:val="000226D0"/>
    <w:rsid w:val="0002293F"/>
    <w:rsid w:val="00023101"/>
    <w:rsid w:val="000234ED"/>
    <w:rsid w:val="00023876"/>
    <w:rsid w:val="00024907"/>
    <w:rsid w:val="00024D56"/>
    <w:rsid w:val="000251AD"/>
    <w:rsid w:val="000260BD"/>
    <w:rsid w:val="000301BF"/>
    <w:rsid w:val="00030F41"/>
    <w:rsid w:val="000322E8"/>
    <w:rsid w:val="00032DCA"/>
    <w:rsid w:val="00033119"/>
    <w:rsid w:val="00034258"/>
    <w:rsid w:val="0003565B"/>
    <w:rsid w:val="00036D1A"/>
    <w:rsid w:val="000406C9"/>
    <w:rsid w:val="00041983"/>
    <w:rsid w:val="00042F51"/>
    <w:rsid w:val="0004480A"/>
    <w:rsid w:val="00044D1A"/>
    <w:rsid w:val="0005120B"/>
    <w:rsid w:val="0005425C"/>
    <w:rsid w:val="0005496E"/>
    <w:rsid w:val="00055EEB"/>
    <w:rsid w:val="00056D5B"/>
    <w:rsid w:val="0005735E"/>
    <w:rsid w:val="000578BF"/>
    <w:rsid w:val="000618C6"/>
    <w:rsid w:val="00063AD2"/>
    <w:rsid w:val="00063D17"/>
    <w:rsid w:val="00064DB9"/>
    <w:rsid w:val="000651D8"/>
    <w:rsid w:val="00065A71"/>
    <w:rsid w:val="0007046D"/>
    <w:rsid w:val="00072C9F"/>
    <w:rsid w:val="0007408B"/>
    <w:rsid w:val="00076573"/>
    <w:rsid w:val="00077275"/>
    <w:rsid w:val="00077B0F"/>
    <w:rsid w:val="00081482"/>
    <w:rsid w:val="00082EF8"/>
    <w:rsid w:val="0008337A"/>
    <w:rsid w:val="00084A17"/>
    <w:rsid w:val="00087ADD"/>
    <w:rsid w:val="000909D6"/>
    <w:rsid w:val="000930DC"/>
    <w:rsid w:val="0009465A"/>
    <w:rsid w:val="000949D8"/>
    <w:rsid w:val="000969AF"/>
    <w:rsid w:val="00096B35"/>
    <w:rsid w:val="000A0973"/>
    <w:rsid w:val="000A1717"/>
    <w:rsid w:val="000A26A7"/>
    <w:rsid w:val="000A41B8"/>
    <w:rsid w:val="000A617B"/>
    <w:rsid w:val="000B0D76"/>
    <w:rsid w:val="000B2D45"/>
    <w:rsid w:val="000B480D"/>
    <w:rsid w:val="000B655E"/>
    <w:rsid w:val="000B779D"/>
    <w:rsid w:val="000B79E5"/>
    <w:rsid w:val="000C0A96"/>
    <w:rsid w:val="000C1A0D"/>
    <w:rsid w:val="000C2697"/>
    <w:rsid w:val="000C47E8"/>
    <w:rsid w:val="000C49FF"/>
    <w:rsid w:val="000D17A5"/>
    <w:rsid w:val="000D2881"/>
    <w:rsid w:val="000D2FC9"/>
    <w:rsid w:val="000D4157"/>
    <w:rsid w:val="000D4613"/>
    <w:rsid w:val="000D4B88"/>
    <w:rsid w:val="000D5D98"/>
    <w:rsid w:val="000D77E1"/>
    <w:rsid w:val="000D783E"/>
    <w:rsid w:val="000D78B2"/>
    <w:rsid w:val="000E0022"/>
    <w:rsid w:val="000E0102"/>
    <w:rsid w:val="000E1DA4"/>
    <w:rsid w:val="000E3BD1"/>
    <w:rsid w:val="000E5E86"/>
    <w:rsid w:val="000E7B9A"/>
    <w:rsid w:val="000F1067"/>
    <w:rsid w:val="000F1095"/>
    <w:rsid w:val="000F13A2"/>
    <w:rsid w:val="000F2CE9"/>
    <w:rsid w:val="000F2D75"/>
    <w:rsid w:val="000F3735"/>
    <w:rsid w:val="000F6964"/>
    <w:rsid w:val="001016E9"/>
    <w:rsid w:val="00101E91"/>
    <w:rsid w:val="0010267E"/>
    <w:rsid w:val="001049DE"/>
    <w:rsid w:val="00106AFD"/>
    <w:rsid w:val="00106AFE"/>
    <w:rsid w:val="0011456F"/>
    <w:rsid w:val="001147CF"/>
    <w:rsid w:val="00117909"/>
    <w:rsid w:val="001256B2"/>
    <w:rsid w:val="00125703"/>
    <w:rsid w:val="00125B65"/>
    <w:rsid w:val="001268E5"/>
    <w:rsid w:val="00126C98"/>
    <w:rsid w:val="00127D81"/>
    <w:rsid w:val="00133421"/>
    <w:rsid w:val="00135A46"/>
    <w:rsid w:val="0013668F"/>
    <w:rsid w:val="00140DD2"/>
    <w:rsid w:val="0014126E"/>
    <w:rsid w:val="00143F38"/>
    <w:rsid w:val="00145877"/>
    <w:rsid w:val="00145DDE"/>
    <w:rsid w:val="00145FAD"/>
    <w:rsid w:val="001476AE"/>
    <w:rsid w:val="00147BE6"/>
    <w:rsid w:val="00153B75"/>
    <w:rsid w:val="0015493E"/>
    <w:rsid w:val="00155059"/>
    <w:rsid w:val="00156187"/>
    <w:rsid w:val="0015697B"/>
    <w:rsid w:val="00157005"/>
    <w:rsid w:val="001573CB"/>
    <w:rsid w:val="001577EA"/>
    <w:rsid w:val="0016055E"/>
    <w:rsid w:val="0016127D"/>
    <w:rsid w:val="00161D3C"/>
    <w:rsid w:val="00161F97"/>
    <w:rsid w:val="001629D5"/>
    <w:rsid w:val="00163DCE"/>
    <w:rsid w:val="001643BC"/>
    <w:rsid w:val="001643E9"/>
    <w:rsid w:val="001672A5"/>
    <w:rsid w:val="00167EF3"/>
    <w:rsid w:val="001708AF"/>
    <w:rsid w:val="00170D02"/>
    <w:rsid w:val="001742A3"/>
    <w:rsid w:val="001758DD"/>
    <w:rsid w:val="001773B4"/>
    <w:rsid w:val="00180204"/>
    <w:rsid w:val="00180D2F"/>
    <w:rsid w:val="001829BD"/>
    <w:rsid w:val="00183BDA"/>
    <w:rsid w:val="001860BA"/>
    <w:rsid w:val="00187BF5"/>
    <w:rsid w:val="001901A4"/>
    <w:rsid w:val="00190232"/>
    <w:rsid w:val="00192A9E"/>
    <w:rsid w:val="001935CF"/>
    <w:rsid w:val="00194661"/>
    <w:rsid w:val="001952C2"/>
    <w:rsid w:val="00195776"/>
    <w:rsid w:val="00195A31"/>
    <w:rsid w:val="00196C93"/>
    <w:rsid w:val="00197B2B"/>
    <w:rsid w:val="001A0197"/>
    <w:rsid w:val="001A0D5E"/>
    <w:rsid w:val="001A144F"/>
    <w:rsid w:val="001A1E3E"/>
    <w:rsid w:val="001A3C8B"/>
    <w:rsid w:val="001A5FB2"/>
    <w:rsid w:val="001A6DB6"/>
    <w:rsid w:val="001A7862"/>
    <w:rsid w:val="001B0175"/>
    <w:rsid w:val="001B1793"/>
    <w:rsid w:val="001B1937"/>
    <w:rsid w:val="001B293D"/>
    <w:rsid w:val="001B4466"/>
    <w:rsid w:val="001B4711"/>
    <w:rsid w:val="001B556C"/>
    <w:rsid w:val="001B6447"/>
    <w:rsid w:val="001B691A"/>
    <w:rsid w:val="001B7FB9"/>
    <w:rsid w:val="001C0B24"/>
    <w:rsid w:val="001C14CD"/>
    <w:rsid w:val="001C1566"/>
    <w:rsid w:val="001C25CB"/>
    <w:rsid w:val="001C42A8"/>
    <w:rsid w:val="001C5D23"/>
    <w:rsid w:val="001D0D19"/>
    <w:rsid w:val="001D1B54"/>
    <w:rsid w:val="001D587A"/>
    <w:rsid w:val="001D6720"/>
    <w:rsid w:val="001D7075"/>
    <w:rsid w:val="001D72A3"/>
    <w:rsid w:val="001E0F7C"/>
    <w:rsid w:val="001E1E8C"/>
    <w:rsid w:val="001E2F39"/>
    <w:rsid w:val="001E4896"/>
    <w:rsid w:val="001E5390"/>
    <w:rsid w:val="001E5825"/>
    <w:rsid w:val="001E65A8"/>
    <w:rsid w:val="001E6665"/>
    <w:rsid w:val="001E7CD3"/>
    <w:rsid w:val="001F1FDD"/>
    <w:rsid w:val="001F2403"/>
    <w:rsid w:val="00200B21"/>
    <w:rsid w:val="002019A2"/>
    <w:rsid w:val="002043D4"/>
    <w:rsid w:val="00204ACE"/>
    <w:rsid w:val="00206C39"/>
    <w:rsid w:val="002072D3"/>
    <w:rsid w:val="00211543"/>
    <w:rsid w:val="00211F03"/>
    <w:rsid w:val="00212AB1"/>
    <w:rsid w:val="002138B1"/>
    <w:rsid w:val="00214414"/>
    <w:rsid w:val="002157DF"/>
    <w:rsid w:val="00216E1A"/>
    <w:rsid w:val="002215BD"/>
    <w:rsid w:val="00223668"/>
    <w:rsid w:val="00224AD3"/>
    <w:rsid w:val="002250A9"/>
    <w:rsid w:val="00225469"/>
    <w:rsid w:val="00227B0E"/>
    <w:rsid w:val="00231718"/>
    <w:rsid w:val="00233D0F"/>
    <w:rsid w:val="00234146"/>
    <w:rsid w:val="0024177A"/>
    <w:rsid w:val="00244B3A"/>
    <w:rsid w:val="002450F4"/>
    <w:rsid w:val="0024539E"/>
    <w:rsid w:val="002520F1"/>
    <w:rsid w:val="00252A21"/>
    <w:rsid w:val="002602D0"/>
    <w:rsid w:val="0026203B"/>
    <w:rsid w:val="00263B29"/>
    <w:rsid w:val="002642AA"/>
    <w:rsid w:val="00264437"/>
    <w:rsid w:val="0026648C"/>
    <w:rsid w:val="00266929"/>
    <w:rsid w:val="00266FE9"/>
    <w:rsid w:val="00267442"/>
    <w:rsid w:val="00267FA2"/>
    <w:rsid w:val="00270566"/>
    <w:rsid w:val="00270C84"/>
    <w:rsid w:val="00272C01"/>
    <w:rsid w:val="00273188"/>
    <w:rsid w:val="00275A8E"/>
    <w:rsid w:val="00275C50"/>
    <w:rsid w:val="00276764"/>
    <w:rsid w:val="00281413"/>
    <w:rsid w:val="0028195C"/>
    <w:rsid w:val="00281989"/>
    <w:rsid w:val="002819D1"/>
    <w:rsid w:val="00282F6F"/>
    <w:rsid w:val="00285576"/>
    <w:rsid w:val="00286442"/>
    <w:rsid w:val="00290000"/>
    <w:rsid w:val="00291280"/>
    <w:rsid w:val="0029162E"/>
    <w:rsid w:val="0029243E"/>
    <w:rsid w:val="00294EC8"/>
    <w:rsid w:val="002963C0"/>
    <w:rsid w:val="002964B2"/>
    <w:rsid w:val="002973F4"/>
    <w:rsid w:val="00297723"/>
    <w:rsid w:val="002A5870"/>
    <w:rsid w:val="002A6716"/>
    <w:rsid w:val="002A7939"/>
    <w:rsid w:val="002B0B01"/>
    <w:rsid w:val="002B2B57"/>
    <w:rsid w:val="002B6FC7"/>
    <w:rsid w:val="002B7C1E"/>
    <w:rsid w:val="002B7EB7"/>
    <w:rsid w:val="002C0738"/>
    <w:rsid w:val="002C183C"/>
    <w:rsid w:val="002C25B5"/>
    <w:rsid w:val="002C49C1"/>
    <w:rsid w:val="002C4B31"/>
    <w:rsid w:val="002D035A"/>
    <w:rsid w:val="002D0524"/>
    <w:rsid w:val="002E0623"/>
    <w:rsid w:val="002E11D4"/>
    <w:rsid w:val="002E19D0"/>
    <w:rsid w:val="002E30D7"/>
    <w:rsid w:val="002E356E"/>
    <w:rsid w:val="002E4AA6"/>
    <w:rsid w:val="002E6821"/>
    <w:rsid w:val="002E74D3"/>
    <w:rsid w:val="002F3A1F"/>
    <w:rsid w:val="002F505B"/>
    <w:rsid w:val="002F6221"/>
    <w:rsid w:val="002F65C5"/>
    <w:rsid w:val="002F6617"/>
    <w:rsid w:val="002F6CAD"/>
    <w:rsid w:val="002F77B7"/>
    <w:rsid w:val="00300C7F"/>
    <w:rsid w:val="00301E40"/>
    <w:rsid w:val="003049E7"/>
    <w:rsid w:val="00304A07"/>
    <w:rsid w:val="00304A96"/>
    <w:rsid w:val="00304F3E"/>
    <w:rsid w:val="003050D1"/>
    <w:rsid w:val="00306A9D"/>
    <w:rsid w:val="00307F57"/>
    <w:rsid w:val="003108F6"/>
    <w:rsid w:val="003113A7"/>
    <w:rsid w:val="003138EB"/>
    <w:rsid w:val="003139C5"/>
    <w:rsid w:val="00314BAC"/>
    <w:rsid w:val="00314CA4"/>
    <w:rsid w:val="0031575C"/>
    <w:rsid w:val="00315E28"/>
    <w:rsid w:val="003162C9"/>
    <w:rsid w:val="00316837"/>
    <w:rsid w:val="0031690E"/>
    <w:rsid w:val="00316C38"/>
    <w:rsid w:val="00317627"/>
    <w:rsid w:val="00324947"/>
    <w:rsid w:val="00327534"/>
    <w:rsid w:val="00331C9C"/>
    <w:rsid w:val="003323F5"/>
    <w:rsid w:val="0033374B"/>
    <w:rsid w:val="003339FB"/>
    <w:rsid w:val="00334565"/>
    <w:rsid w:val="003345A2"/>
    <w:rsid w:val="00335C93"/>
    <w:rsid w:val="003365B7"/>
    <w:rsid w:val="00336A51"/>
    <w:rsid w:val="003406F9"/>
    <w:rsid w:val="00340F2E"/>
    <w:rsid w:val="00341945"/>
    <w:rsid w:val="0034259A"/>
    <w:rsid w:val="00343003"/>
    <w:rsid w:val="00343345"/>
    <w:rsid w:val="00344583"/>
    <w:rsid w:val="0034610C"/>
    <w:rsid w:val="00346DBE"/>
    <w:rsid w:val="00346F48"/>
    <w:rsid w:val="003516C0"/>
    <w:rsid w:val="00351D92"/>
    <w:rsid w:val="003523FA"/>
    <w:rsid w:val="00352E7C"/>
    <w:rsid w:val="0035590D"/>
    <w:rsid w:val="00357B9A"/>
    <w:rsid w:val="003622C6"/>
    <w:rsid w:val="00362792"/>
    <w:rsid w:val="00363139"/>
    <w:rsid w:val="0036313A"/>
    <w:rsid w:val="00363B7B"/>
    <w:rsid w:val="00367861"/>
    <w:rsid w:val="00367B70"/>
    <w:rsid w:val="0037194E"/>
    <w:rsid w:val="003732A3"/>
    <w:rsid w:val="00373DC0"/>
    <w:rsid w:val="003744FF"/>
    <w:rsid w:val="0037532E"/>
    <w:rsid w:val="003764DE"/>
    <w:rsid w:val="00376AA7"/>
    <w:rsid w:val="003775CB"/>
    <w:rsid w:val="003778C3"/>
    <w:rsid w:val="003804D9"/>
    <w:rsid w:val="0038114C"/>
    <w:rsid w:val="00381F92"/>
    <w:rsid w:val="0038471F"/>
    <w:rsid w:val="00385A06"/>
    <w:rsid w:val="0038632B"/>
    <w:rsid w:val="00387617"/>
    <w:rsid w:val="00390568"/>
    <w:rsid w:val="00392B72"/>
    <w:rsid w:val="00394346"/>
    <w:rsid w:val="00394417"/>
    <w:rsid w:val="00394F6F"/>
    <w:rsid w:val="00395192"/>
    <w:rsid w:val="0039524D"/>
    <w:rsid w:val="00396399"/>
    <w:rsid w:val="00397B0F"/>
    <w:rsid w:val="003A1313"/>
    <w:rsid w:val="003A2452"/>
    <w:rsid w:val="003A2CC8"/>
    <w:rsid w:val="003A2CD4"/>
    <w:rsid w:val="003A4BE4"/>
    <w:rsid w:val="003A4D7C"/>
    <w:rsid w:val="003A4FB1"/>
    <w:rsid w:val="003A50C4"/>
    <w:rsid w:val="003B1BA6"/>
    <w:rsid w:val="003B4DDE"/>
    <w:rsid w:val="003B5AE2"/>
    <w:rsid w:val="003B6816"/>
    <w:rsid w:val="003B6D93"/>
    <w:rsid w:val="003C0074"/>
    <w:rsid w:val="003C16A0"/>
    <w:rsid w:val="003C17AB"/>
    <w:rsid w:val="003C2049"/>
    <w:rsid w:val="003C28A7"/>
    <w:rsid w:val="003C363F"/>
    <w:rsid w:val="003C4E39"/>
    <w:rsid w:val="003C7D7A"/>
    <w:rsid w:val="003C7E38"/>
    <w:rsid w:val="003D03B3"/>
    <w:rsid w:val="003D0662"/>
    <w:rsid w:val="003D29F7"/>
    <w:rsid w:val="003E0C02"/>
    <w:rsid w:val="003E4A19"/>
    <w:rsid w:val="003E598A"/>
    <w:rsid w:val="003E6695"/>
    <w:rsid w:val="003E769E"/>
    <w:rsid w:val="003F0B47"/>
    <w:rsid w:val="003F1C9E"/>
    <w:rsid w:val="003F2FAC"/>
    <w:rsid w:val="003F319C"/>
    <w:rsid w:val="003F5B48"/>
    <w:rsid w:val="003F7A2B"/>
    <w:rsid w:val="00400D3F"/>
    <w:rsid w:val="004025D2"/>
    <w:rsid w:val="004054C4"/>
    <w:rsid w:val="00413C76"/>
    <w:rsid w:val="004147C2"/>
    <w:rsid w:val="0041693F"/>
    <w:rsid w:val="00420ED7"/>
    <w:rsid w:val="0042127E"/>
    <w:rsid w:val="00421CD3"/>
    <w:rsid w:val="00422382"/>
    <w:rsid w:val="004224DA"/>
    <w:rsid w:val="00422C8F"/>
    <w:rsid w:val="00422CA6"/>
    <w:rsid w:val="0042313B"/>
    <w:rsid w:val="00425930"/>
    <w:rsid w:val="00425CBC"/>
    <w:rsid w:val="0042753B"/>
    <w:rsid w:val="00430CE4"/>
    <w:rsid w:val="0043157C"/>
    <w:rsid w:val="004329EF"/>
    <w:rsid w:val="0043388D"/>
    <w:rsid w:val="00440A6B"/>
    <w:rsid w:val="00442886"/>
    <w:rsid w:val="00444245"/>
    <w:rsid w:val="00444FBF"/>
    <w:rsid w:val="00445F5A"/>
    <w:rsid w:val="00450134"/>
    <w:rsid w:val="00452A1C"/>
    <w:rsid w:val="00454582"/>
    <w:rsid w:val="00454E8C"/>
    <w:rsid w:val="0045689F"/>
    <w:rsid w:val="00461DBA"/>
    <w:rsid w:val="004623D0"/>
    <w:rsid w:val="004627C7"/>
    <w:rsid w:val="00463DE1"/>
    <w:rsid w:val="00466EC6"/>
    <w:rsid w:val="00470804"/>
    <w:rsid w:val="0047307F"/>
    <w:rsid w:val="0047333C"/>
    <w:rsid w:val="0047479D"/>
    <w:rsid w:val="00475510"/>
    <w:rsid w:val="004802C4"/>
    <w:rsid w:val="00481B11"/>
    <w:rsid w:val="004820E0"/>
    <w:rsid w:val="0048290F"/>
    <w:rsid w:val="00482DB2"/>
    <w:rsid w:val="00482E07"/>
    <w:rsid w:val="00483B1E"/>
    <w:rsid w:val="00484D02"/>
    <w:rsid w:val="00485362"/>
    <w:rsid w:val="00485412"/>
    <w:rsid w:val="00485D0A"/>
    <w:rsid w:val="00485DEA"/>
    <w:rsid w:val="004861F5"/>
    <w:rsid w:val="00490004"/>
    <w:rsid w:val="004910A5"/>
    <w:rsid w:val="0049167B"/>
    <w:rsid w:val="0049365C"/>
    <w:rsid w:val="004A06C0"/>
    <w:rsid w:val="004A09DB"/>
    <w:rsid w:val="004A110B"/>
    <w:rsid w:val="004A359B"/>
    <w:rsid w:val="004A5039"/>
    <w:rsid w:val="004A7CEC"/>
    <w:rsid w:val="004B0660"/>
    <w:rsid w:val="004B10DF"/>
    <w:rsid w:val="004B3809"/>
    <w:rsid w:val="004B3989"/>
    <w:rsid w:val="004B39A1"/>
    <w:rsid w:val="004B3BFE"/>
    <w:rsid w:val="004B4D1F"/>
    <w:rsid w:val="004B5933"/>
    <w:rsid w:val="004B6693"/>
    <w:rsid w:val="004B7163"/>
    <w:rsid w:val="004C09D3"/>
    <w:rsid w:val="004C1295"/>
    <w:rsid w:val="004C1A3E"/>
    <w:rsid w:val="004C46E0"/>
    <w:rsid w:val="004C53DD"/>
    <w:rsid w:val="004C6DAB"/>
    <w:rsid w:val="004D0233"/>
    <w:rsid w:val="004D0D7F"/>
    <w:rsid w:val="004D29C1"/>
    <w:rsid w:val="004D2E64"/>
    <w:rsid w:val="004D39C0"/>
    <w:rsid w:val="004D39E8"/>
    <w:rsid w:val="004D3C09"/>
    <w:rsid w:val="004D50A8"/>
    <w:rsid w:val="004D6197"/>
    <w:rsid w:val="004D71CA"/>
    <w:rsid w:val="004E270F"/>
    <w:rsid w:val="004E54D7"/>
    <w:rsid w:val="004E65CB"/>
    <w:rsid w:val="004F046E"/>
    <w:rsid w:val="004F0AF0"/>
    <w:rsid w:val="004F52D4"/>
    <w:rsid w:val="004F584A"/>
    <w:rsid w:val="004F70C0"/>
    <w:rsid w:val="004F7E15"/>
    <w:rsid w:val="00501A8C"/>
    <w:rsid w:val="0050228D"/>
    <w:rsid w:val="005042F4"/>
    <w:rsid w:val="0050456B"/>
    <w:rsid w:val="005068D6"/>
    <w:rsid w:val="00506EFA"/>
    <w:rsid w:val="0050783E"/>
    <w:rsid w:val="00510C4E"/>
    <w:rsid w:val="00511B20"/>
    <w:rsid w:val="00511D1C"/>
    <w:rsid w:val="00513F5D"/>
    <w:rsid w:val="00514063"/>
    <w:rsid w:val="005147E7"/>
    <w:rsid w:val="00515EE1"/>
    <w:rsid w:val="0051715E"/>
    <w:rsid w:val="00517B94"/>
    <w:rsid w:val="00520B7A"/>
    <w:rsid w:val="0052157E"/>
    <w:rsid w:val="005224E6"/>
    <w:rsid w:val="00525218"/>
    <w:rsid w:val="0052594A"/>
    <w:rsid w:val="00525C43"/>
    <w:rsid w:val="00530AF9"/>
    <w:rsid w:val="00530DA3"/>
    <w:rsid w:val="00532488"/>
    <w:rsid w:val="00532EE1"/>
    <w:rsid w:val="00534A1A"/>
    <w:rsid w:val="005365BB"/>
    <w:rsid w:val="005365E8"/>
    <w:rsid w:val="0053665D"/>
    <w:rsid w:val="00536F08"/>
    <w:rsid w:val="00536FA0"/>
    <w:rsid w:val="00544927"/>
    <w:rsid w:val="00544B03"/>
    <w:rsid w:val="0054664D"/>
    <w:rsid w:val="005471D3"/>
    <w:rsid w:val="00552848"/>
    <w:rsid w:val="00555926"/>
    <w:rsid w:val="00557D4A"/>
    <w:rsid w:val="00560FD0"/>
    <w:rsid w:val="00561504"/>
    <w:rsid w:val="00561E2C"/>
    <w:rsid w:val="00562F26"/>
    <w:rsid w:val="00563EEA"/>
    <w:rsid w:val="005640F5"/>
    <w:rsid w:val="005642D7"/>
    <w:rsid w:val="005644B2"/>
    <w:rsid w:val="00564B4F"/>
    <w:rsid w:val="00565F7C"/>
    <w:rsid w:val="00565F7F"/>
    <w:rsid w:val="005661BC"/>
    <w:rsid w:val="00567BE5"/>
    <w:rsid w:val="00570233"/>
    <w:rsid w:val="0057036A"/>
    <w:rsid w:val="0057162F"/>
    <w:rsid w:val="00571D72"/>
    <w:rsid w:val="00572096"/>
    <w:rsid w:val="00572867"/>
    <w:rsid w:val="00573D22"/>
    <w:rsid w:val="00574AFD"/>
    <w:rsid w:val="00574DEC"/>
    <w:rsid w:val="0057668C"/>
    <w:rsid w:val="00580116"/>
    <w:rsid w:val="00580DBD"/>
    <w:rsid w:val="005813FE"/>
    <w:rsid w:val="0058141D"/>
    <w:rsid w:val="0058259B"/>
    <w:rsid w:val="00582C37"/>
    <w:rsid w:val="00583CCF"/>
    <w:rsid w:val="0058474D"/>
    <w:rsid w:val="00584877"/>
    <w:rsid w:val="0058566C"/>
    <w:rsid w:val="0058573A"/>
    <w:rsid w:val="0059097E"/>
    <w:rsid w:val="00592055"/>
    <w:rsid w:val="00594619"/>
    <w:rsid w:val="00594F37"/>
    <w:rsid w:val="00594F94"/>
    <w:rsid w:val="00595365"/>
    <w:rsid w:val="00596638"/>
    <w:rsid w:val="005A011E"/>
    <w:rsid w:val="005A1D5B"/>
    <w:rsid w:val="005A3378"/>
    <w:rsid w:val="005A4987"/>
    <w:rsid w:val="005A4D4B"/>
    <w:rsid w:val="005A5208"/>
    <w:rsid w:val="005A5523"/>
    <w:rsid w:val="005A656E"/>
    <w:rsid w:val="005A6D41"/>
    <w:rsid w:val="005A6E2F"/>
    <w:rsid w:val="005A712B"/>
    <w:rsid w:val="005B1F77"/>
    <w:rsid w:val="005B265C"/>
    <w:rsid w:val="005B2A75"/>
    <w:rsid w:val="005B36AF"/>
    <w:rsid w:val="005B3995"/>
    <w:rsid w:val="005B43DF"/>
    <w:rsid w:val="005B4FDB"/>
    <w:rsid w:val="005C4A15"/>
    <w:rsid w:val="005C53F7"/>
    <w:rsid w:val="005D1917"/>
    <w:rsid w:val="005D1BDA"/>
    <w:rsid w:val="005D1D0A"/>
    <w:rsid w:val="005D23E2"/>
    <w:rsid w:val="005D400C"/>
    <w:rsid w:val="005D45DE"/>
    <w:rsid w:val="005D4702"/>
    <w:rsid w:val="005D5328"/>
    <w:rsid w:val="005D5421"/>
    <w:rsid w:val="005D59C5"/>
    <w:rsid w:val="005E23C4"/>
    <w:rsid w:val="005E396D"/>
    <w:rsid w:val="005E3BBE"/>
    <w:rsid w:val="005E44C5"/>
    <w:rsid w:val="005E4B46"/>
    <w:rsid w:val="005E5021"/>
    <w:rsid w:val="005E7821"/>
    <w:rsid w:val="005F3408"/>
    <w:rsid w:val="005F3792"/>
    <w:rsid w:val="005F41A6"/>
    <w:rsid w:val="005F4A88"/>
    <w:rsid w:val="005F5E28"/>
    <w:rsid w:val="00601EDD"/>
    <w:rsid w:val="00604B5C"/>
    <w:rsid w:val="006055C9"/>
    <w:rsid w:val="00605960"/>
    <w:rsid w:val="0060600B"/>
    <w:rsid w:val="00611C26"/>
    <w:rsid w:val="00611F76"/>
    <w:rsid w:val="00612022"/>
    <w:rsid w:val="00613D3B"/>
    <w:rsid w:val="00614530"/>
    <w:rsid w:val="00616B42"/>
    <w:rsid w:val="00617249"/>
    <w:rsid w:val="0062216A"/>
    <w:rsid w:val="0062230C"/>
    <w:rsid w:val="00623718"/>
    <w:rsid w:val="00623CBA"/>
    <w:rsid w:val="00625BE5"/>
    <w:rsid w:val="0062677F"/>
    <w:rsid w:val="00626A8B"/>
    <w:rsid w:val="0063021C"/>
    <w:rsid w:val="00630469"/>
    <w:rsid w:val="006306F2"/>
    <w:rsid w:val="00630F42"/>
    <w:rsid w:val="006331C8"/>
    <w:rsid w:val="00633B65"/>
    <w:rsid w:val="00635C5C"/>
    <w:rsid w:val="00636798"/>
    <w:rsid w:val="006369F8"/>
    <w:rsid w:val="00637C74"/>
    <w:rsid w:val="00640328"/>
    <w:rsid w:val="0064259E"/>
    <w:rsid w:val="00645713"/>
    <w:rsid w:val="00645E28"/>
    <w:rsid w:val="006503BF"/>
    <w:rsid w:val="006526B7"/>
    <w:rsid w:val="00652B26"/>
    <w:rsid w:val="00653A37"/>
    <w:rsid w:val="00656A4D"/>
    <w:rsid w:val="00656CDE"/>
    <w:rsid w:val="00665C72"/>
    <w:rsid w:val="00666093"/>
    <w:rsid w:val="006668D4"/>
    <w:rsid w:val="00666F4F"/>
    <w:rsid w:val="0066727D"/>
    <w:rsid w:val="00667B86"/>
    <w:rsid w:val="00667CF3"/>
    <w:rsid w:val="00667F2D"/>
    <w:rsid w:val="00667F85"/>
    <w:rsid w:val="006707AA"/>
    <w:rsid w:val="00671193"/>
    <w:rsid w:val="00672874"/>
    <w:rsid w:val="006728DC"/>
    <w:rsid w:val="00676A6D"/>
    <w:rsid w:val="00677004"/>
    <w:rsid w:val="00680F91"/>
    <w:rsid w:val="0068386D"/>
    <w:rsid w:val="00685263"/>
    <w:rsid w:val="006857DD"/>
    <w:rsid w:val="00691911"/>
    <w:rsid w:val="00692803"/>
    <w:rsid w:val="0069358B"/>
    <w:rsid w:val="0069469C"/>
    <w:rsid w:val="00696559"/>
    <w:rsid w:val="00696C50"/>
    <w:rsid w:val="006A06EA"/>
    <w:rsid w:val="006A182F"/>
    <w:rsid w:val="006A185C"/>
    <w:rsid w:val="006A2ED1"/>
    <w:rsid w:val="006A5DB0"/>
    <w:rsid w:val="006A70C7"/>
    <w:rsid w:val="006B0DFE"/>
    <w:rsid w:val="006B0F32"/>
    <w:rsid w:val="006B2EC5"/>
    <w:rsid w:val="006B35E0"/>
    <w:rsid w:val="006B4799"/>
    <w:rsid w:val="006B549F"/>
    <w:rsid w:val="006B65E0"/>
    <w:rsid w:val="006C0277"/>
    <w:rsid w:val="006C344C"/>
    <w:rsid w:val="006C3DD7"/>
    <w:rsid w:val="006C7975"/>
    <w:rsid w:val="006C79DE"/>
    <w:rsid w:val="006D402F"/>
    <w:rsid w:val="006D5355"/>
    <w:rsid w:val="006D67F1"/>
    <w:rsid w:val="006E0025"/>
    <w:rsid w:val="006E22F8"/>
    <w:rsid w:val="006E3083"/>
    <w:rsid w:val="006E41E0"/>
    <w:rsid w:val="006E5923"/>
    <w:rsid w:val="006E742A"/>
    <w:rsid w:val="006F0083"/>
    <w:rsid w:val="006F239F"/>
    <w:rsid w:val="006F2520"/>
    <w:rsid w:val="006F4A85"/>
    <w:rsid w:val="006F6523"/>
    <w:rsid w:val="00700FF0"/>
    <w:rsid w:val="007013E8"/>
    <w:rsid w:val="007035D3"/>
    <w:rsid w:val="0070391D"/>
    <w:rsid w:val="00704C34"/>
    <w:rsid w:val="00705195"/>
    <w:rsid w:val="00706BD1"/>
    <w:rsid w:val="007071E8"/>
    <w:rsid w:val="007102EF"/>
    <w:rsid w:val="007104D6"/>
    <w:rsid w:val="007105C4"/>
    <w:rsid w:val="007106D7"/>
    <w:rsid w:val="00710778"/>
    <w:rsid w:val="00710BA3"/>
    <w:rsid w:val="007115CE"/>
    <w:rsid w:val="00711BF1"/>
    <w:rsid w:val="00712CB2"/>
    <w:rsid w:val="00712F2A"/>
    <w:rsid w:val="007162E7"/>
    <w:rsid w:val="00716369"/>
    <w:rsid w:val="00716A46"/>
    <w:rsid w:val="00716E1F"/>
    <w:rsid w:val="00717F16"/>
    <w:rsid w:val="00717F58"/>
    <w:rsid w:val="00722EAF"/>
    <w:rsid w:val="00724B1E"/>
    <w:rsid w:val="00725459"/>
    <w:rsid w:val="007257F0"/>
    <w:rsid w:val="00725847"/>
    <w:rsid w:val="00727769"/>
    <w:rsid w:val="00730664"/>
    <w:rsid w:val="00731540"/>
    <w:rsid w:val="00731CF4"/>
    <w:rsid w:val="00731D8C"/>
    <w:rsid w:val="00732982"/>
    <w:rsid w:val="00732B2D"/>
    <w:rsid w:val="00732E07"/>
    <w:rsid w:val="00733714"/>
    <w:rsid w:val="00733C23"/>
    <w:rsid w:val="0073420B"/>
    <w:rsid w:val="0073563A"/>
    <w:rsid w:val="0073597E"/>
    <w:rsid w:val="0073700A"/>
    <w:rsid w:val="007408CA"/>
    <w:rsid w:val="007425B2"/>
    <w:rsid w:val="00742623"/>
    <w:rsid w:val="007433E6"/>
    <w:rsid w:val="00743E45"/>
    <w:rsid w:val="0074435F"/>
    <w:rsid w:val="00744898"/>
    <w:rsid w:val="00744C09"/>
    <w:rsid w:val="00747334"/>
    <w:rsid w:val="00747F62"/>
    <w:rsid w:val="0075048A"/>
    <w:rsid w:val="00753FCC"/>
    <w:rsid w:val="007624C6"/>
    <w:rsid w:val="00762A0B"/>
    <w:rsid w:val="0076384C"/>
    <w:rsid w:val="00763B49"/>
    <w:rsid w:val="00764476"/>
    <w:rsid w:val="00764E88"/>
    <w:rsid w:val="00765206"/>
    <w:rsid w:val="007676DA"/>
    <w:rsid w:val="00767FBA"/>
    <w:rsid w:val="007747D7"/>
    <w:rsid w:val="0077485E"/>
    <w:rsid w:val="00774996"/>
    <w:rsid w:val="00776C72"/>
    <w:rsid w:val="0078066B"/>
    <w:rsid w:val="00781C2E"/>
    <w:rsid w:val="00782550"/>
    <w:rsid w:val="0078468A"/>
    <w:rsid w:val="0078511B"/>
    <w:rsid w:val="00785511"/>
    <w:rsid w:val="007858BE"/>
    <w:rsid w:val="00785A4B"/>
    <w:rsid w:val="00787057"/>
    <w:rsid w:val="00787272"/>
    <w:rsid w:val="007914BF"/>
    <w:rsid w:val="00791C5B"/>
    <w:rsid w:val="0079564B"/>
    <w:rsid w:val="00795E1E"/>
    <w:rsid w:val="0079609E"/>
    <w:rsid w:val="007970A5"/>
    <w:rsid w:val="00797A9E"/>
    <w:rsid w:val="00797C30"/>
    <w:rsid w:val="00797F36"/>
    <w:rsid w:val="007A469B"/>
    <w:rsid w:val="007A46FA"/>
    <w:rsid w:val="007A5BC0"/>
    <w:rsid w:val="007A71FD"/>
    <w:rsid w:val="007B5326"/>
    <w:rsid w:val="007C0151"/>
    <w:rsid w:val="007C0D2B"/>
    <w:rsid w:val="007C0F25"/>
    <w:rsid w:val="007C14B3"/>
    <w:rsid w:val="007C2D1F"/>
    <w:rsid w:val="007C31DF"/>
    <w:rsid w:val="007C3263"/>
    <w:rsid w:val="007C3312"/>
    <w:rsid w:val="007C3A0B"/>
    <w:rsid w:val="007C4DF2"/>
    <w:rsid w:val="007C5A77"/>
    <w:rsid w:val="007C7699"/>
    <w:rsid w:val="007C77F4"/>
    <w:rsid w:val="007D1519"/>
    <w:rsid w:val="007D3673"/>
    <w:rsid w:val="007D633B"/>
    <w:rsid w:val="007E0C1C"/>
    <w:rsid w:val="007E0D33"/>
    <w:rsid w:val="007E3225"/>
    <w:rsid w:val="007E3245"/>
    <w:rsid w:val="007E3E39"/>
    <w:rsid w:val="007E437D"/>
    <w:rsid w:val="007E6085"/>
    <w:rsid w:val="007E7119"/>
    <w:rsid w:val="007F0FE8"/>
    <w:rsid w:val="007F2E92"/>
    <w:rsid w:val="007F3D85"/>
    <w:rsid w:val="007F494D"/>
    <w:rsid w:val="007F749C"/>
    <w:rsid w:val="00801110"/>
    <w:rsid w:val="008060D1"/>
    <w:rsid w:val="00813857"/>
    <w:rsid w:val="0081399B"/>
    <w:rsid w:val="00815153"/>
    <w:rsid w:val="00815F67"/>
    <w:rsid w:val="00816EB4"/>
    <w:rsid w:val="00816FDF"/>
    <w:rsid w:val="00820388"/>
    <w:rsid w:val="00822DD1"/>
    <w:rsid w:val="00823150"/>
    <w:rsid w:val="00823ED9"/>
    <w:rsid w:val="00825DE2"/>
    <w:rsid w:val="00825E11"/>
    <w:rsid w:val="00826749"/>
    <w:rsid w:val="008269FB"/>
    <w:rsid w:val="00826A36"/>
    <w:rsid w:val="00827D11"/>
    <w:rsid w:val="008306E5"/>
    <w:rsid w:val="008322DC"/>
    <w:rsid w:val="00832874"/>
    <w:rsid w:val="008331CD"/>
    <w:rsid w:val="00834F2A"/>
    <w:rsid w:val="00835F61"/>
    <w:rsid w:val="00836CE8"/>
    <w:rsid w:val="0084089E"/>
    <w:rsid w:val="00841368"/>
    <w:rsid w:val="008425F7"/>
    <w:rsid w:val="00844744"/>
    <w:rsid w:val="008450CB"/>
    <w:rsid w:val="0084518F"/>
    <w:rsid w:val="0084789B"/>
    <w:rsid w:val="00847D5B"/>
    <w:rsid w:val="0085013D"/>
    <w:rsid w:val="00850918"/>
    <w:rsid w:val="008525F8"/>
    <w:rsid w:val="00853515"/>
    <w:rsid w:val="00853672"/>
    <w:rsid w:val="00853D16"/>
    <w:rsid w:val="00855590"/>
    <w:rsid w:val="0085589E"/>
    <w:rsid w:val="008569A3"/>
    <w:rsid w:val="008606B7"/>
    <w:rsid w:val="00860D7E"/>
    <w:rsid w:val="00861D32"/>
    <w:rsid w:val="008623DC"/>
    <w:rsid w:val="00863296"/>
    <w:rsid w:val="00863F5F"/>
    <w:rsid w:val="0086432A"/>
    <w:rsid w:val="0086458E"/>
    <w:rsid w:val="00865F0D"/>
    <w:rsid w:val="00867A5B"/>
    <w:rsid w:val="00871A25"/>
    <w:rsid w:val="00872978"/>
    <w:rsid w:val="00875233"/>
    <w:rsid w:val="008762CA"/>
    <w:rsid w:val="0087662A"/>
    <w:rsid w:val="00882186"/>
    <w:rsid w:val="00882466"/>
    <w:rsid w:val="008827D2"/>
    <w:rsid w:val="00883B61"/>
    <w:rsid w:val="00885AE7"/>
    <w:rsid w:val="0089127E"/>
    <w:rsid w:val="00892FF0"/>
    <w:rsid w:val="008933D4"/>
    <w:rsid w:val="008946D2"/>
    <w:rsid w:val="00894B58"/>
    <w:rsid w:val="00894F56"/>
    <w:rsid w:val="00894FF2"/>
    <w:rsid w:val="0089599A"/>
    <w:rsid w:val="00896C26"/>
    <w:rsid w:val="008A17AC"/>
    <w:rsid w:val="008A37E3"/>
    <w:rsid w:val="008B174B"/>
    <w:rsid w:val="008B2BD6"/>
    <w:rsid w:val="008B4659"/>
    <w:rsid w:val="008B4C98"/>
    <w:rsid w:val="008B4CCD"/>
    <w:rsid w:val="008B5C48"/>
    <w:rsid w:val="008B7551"/>
    <w:rsid w:val="008B793E"/>
    <w:rsid w:val="008C029A"/>
    <w:rsid w:val="008C2212"/>
    <w:rsid w:val="008C41AA"/>
    <w:rsid w:val="008C41B1"/>
    <w:rsid w:val="008C74F3"/>
    <w:rsid w:val="008D19E9"/>
    <w:rsid w:val="008D1D8F"/>
    <w:rsid w:val="008D2413"/>
    <w:rsid w:val="008D2C17"/>
    <w:rsid w:val="008D469E"/>
    <w:rsid w:val="008D65C9"/>
    <w:rsid w:val="008D69D9"/>
    <w:rsid w:val="008D72D5"/>
    <w:rsid w:val="008E2F24"/>
    <w:rsid w:val="008E3917"/>
    <w:rsid w:val="008E4BAD"/>
    <w:rsid w:val="008E4EE1"/>
    <w:rsid w:val="008E6782"/>
    <w:rsid w:val="008E76A5"/>
    <w:rsid w:val="008F1BEF"/>
    <w:rsid w:val="008F2695"/>
    <w:rsid w:val="008F5871"/>
    <w:rsid w:val="008F6347"/>
    <w:rsid w:val="0090042C"/>
    <w:rsid w:val="00900D04"/>
    <w:rsid w:val="009019A9"/>
    <w:rsid w:val="009019B9"/>
    <w:rsid w:val="009026A4"/>
    <w:rsid w:val="00902E2B"/>
    <w:rsid w:val="00902EB7"/>
    <w:rsid w:val="009052D5"/>
    <w:rsid w:val="009056B0"/>
    <w:rsid w:val="00905C68"/>
    <w:rsid w:val="00907D1F"/>
    <w:rsid w:val="009120A8"/>
    <w:rsid w:val="0091311A"/>
    <w:rsid w:val="009149B9"/>
    <w:rsid w:val="00914A90"/>
    <w:rsid w:val="00916CBB"/>
    <w:rsid w:val="009239E8"/>
    <w:rsid w:val="0092596F"/>
    <w:rsid w:val="00931670"/>
    <w:rsid w:val="00932FCA"/>
    <w:rsid w:val="00934F87"/>
    <w:rsid w:val="009350D9"/>
    <w:rsid w:val="00941BA7"/>
    <w:rsid w:val="00942787"/>
    <w:rsid w:val="00943AFD"/>
    <w:rsid w:val="009451E6"/>
    <w:rsid w:val="0095064C"/>
    <w:rsid w:val="00953967"/>
    <w:rsid w:val="00960402"/>
    <w:rsid w:val="00961387"/>
    <w:rsid w:val="00961502"/>
    <w:rsid w:val="0096388F"/>
    <w:rsid w:val="00963FCA"/>
    <w:rsid w:val="0096424D"/>
    <w:rsid w:val="00964B0C"/>
    <w:rsid w:val="00965AD1"/>
    <w:rsid w:val="0096745B"/>
    <w:rsid w:val="00970E1C"/>
    <w:rsid w:val="009722AB"/>
    <w:rsid w:val="00976A6E"/>
    <w:rsid w:val="00976C1E"/>
    <w:rsid w:val="009815FF"/>
    <w:rsid w:val="0098214D"/>
    <w:rsid w:val="009822F2"/>
    <w:rsid w:val="00983177"/>
    <w:rsid w:val="00983568"/>
    <w:rsid w:val="00984099"/>
    <w:rsid w:val="00986B67"/>
    <w:rsid w:val="00992198"/>
    <w:rsid w:val="00992C82"/>
    <w:rsid w:val="00992CD2"/>
    <w:rsid w:val="00993AA0"/>
    <w:rsid w:val="00994454"/>
    <w:rsid w:val="00996051"/>
    <w:rsid w:val="00997CDD"/>
    <w:rsid w:val="009A0F40"/>
    <w:rsid w:val="009A2412"/>
    <w:rsid w:val="009A26C9"/>
    <w:rsid w:val="009A36BB"/>
    <w:rsid w:val="009A4F27"/>
    <w:rsid w:val="009A56B1"/>
    <w:rsid w:val="009A601D"/>
    <w:rsid w:val="009A6946"/>
    <w:rsid w:val="009A698B"/>
    <w:rsid w:val="009B1680"/>
    <w:rsid w:val="009B23C1"/>
    <w:rsid w:val="009B2C5A"/>
    <w:rsid w:val="009B34B0"/>
    <w:rsid w:val="009B42C4"/>
    <w:rsid w:val="009B6876"/>
    <w:rsid w:val="009C36FF"/>
    <w:rsid w:val="009C4648"/>
    <w:rsid w:val="009C66D8"/>
    <w:rsid w:val="009C67DF"/>
    <w:rsid w:val="009C6F81"/>
    <w:rsid w:val="009C719A"/>
    <w:rsid w:val="009D10A2"/>
    <w:rsid w:val="009D2CC5"/>
    <w:rsid w:val="009D5CE5"/>
    <w:rsid w:val="009D60CA"/>
    <w:rsid w:val="009D6784"/>
    <w:rsid w:val="009D70A9"/>
    <w:rsid w:val="009E0C48"/>
    <w:rsid w:val="009E59E4"/>
    <w:rsid w:val="009E5E1A"/>
    <w:rsid w:val="009E688E"/>
    <w:rsid w:val="009E7203"/>
    <w:rsid w:val="009E7D1B"/>
    <w:rsid w:val="009F0827"/>
    <w:rsid w:val="009F1688"/>
    <w:rsid w:val="009F27A5"/>
    <w:rsid w:val="009F38B8"/>
    <w:rsid w:val="009F44E2"/>
    <w:rsid w:val="009F4CD1"/>
    <w:rsid w:val="009F714B"/>
    <w:rsid w:val="009F728D"/>
    <w:rsid w:val="009F72F1"/>
    <w:rsid w:val="009F739B"/>
    <w:rsid w:val="00A002B8"/>
    <w:rsid w:val="00A01EB1"/>
    <w:rsid w:val="00A02BF2"/>
    <w:rsid w:val="00A03955"/>
    <w:rsid w:val="00A04DB6"/>
    <w:rsid w:val="00A0582D"/>
    <w:rsid w:val="00A05E2C"/>
    <w:rsid w:val="00A105FD"/>
    <w:rsid w:val="00A123EF"/>
    <w:rsid w:val="00A131B4"/>
    <w:rsid w:val="00A13860"/>
    <w:rsid w:val="00A15603"/>
    <w:rsid w:val="00A206F2"/>
    <w:rsid w:val="00A21AC8"/>
    <w:rsid w:val="00A21B59"/>
    <w:rsid w:val="00A22775"/>
    <w:rsid w:val="00A228DD"/>
    <w:rsid w:val="00A24CC0"/>
    <w:rsid w:val="00A27A6E"/>
    <w:rsid w:val="00A31155"/>
    <w:rsid w:val="00A31C33"/>
    <w:rsid w:val="00A33B3E"/>
    <w:rsid w:val="00A376CB"/>
    <w:rsid w:val="00A37ECA"/>
    <w:rsid w:val="00A41353"/>
    <w:rsid w:val="00A44770"/>
    <w:rsid w:val="00A45865"/>
    <w:rsid w:val="00A45F55"/>
    <w:rsid w:val="00A47387"/>
    <w:rsid w:val="00A50112"/>
    <w:rsid w:val="00A530E7"/>
    <w:rsid w:val="00A561C7"/>
    <w:rsid w:val="00A603AB"/>
    <w:rsid w:val="00A60748"/>
    <w:rsid w:val="00A65DD2"/>
    <w:rsid w:val="00A65F70"/>
    <w:rsid w:val="00A71E70"/>
    <w:rsid w:val="00A7219E"/>
    <w:rsid w:val="00A72A7F"/>
    <w:rsid w:val="00A731B1"/>
    <w:rsid w:val="00A80D39"/>
    <w:rsid w:val="00A82C31"/>
    <w:rsid w:val="00A84BD3"/>
    <w:rsid w:val="00A86647"/>
    <w:rsid w:val="00A86A78"/>
    <w:rsid w:val="00A92929"/>
    <w:rsid w:val="00A938DD"/>
    <w:rsid w:val="00A939B4"/>
    <w:rsid w:val="00AA0DCC"/>
    <w:rsid w:val="00AA0EEC"/>
    <w:rsid w:val="00AA2CB8"/>
    <w:rsid w:val="00AA4083"/>
    <w:rsid w:val="00AA4C6C"/>
    <w:rsid w:val="00AA627D"/>
    <w:rsid w:val="00AA735D"/>
    <w:rsid w:val="00AB0549"/>
    <w:rsid w:val="00AB23C4"/>
    <w:rsid w:val="00AB3836"/>
    <w:rsid w:val="00AB7412"/>
    <w:rsid w:val="00AB7622"/>
    <w:rsid w:val="00AB769F"/>
    <w:rsid w:val="00AC16B3"/>
    <w:rsid w:val="00AC2948"/>
    <w:rsid w:val="00AC2FE8"/>
    <w:rsid w:val="00AC34E1"/>
    <w:rsid w:val="00AC5D3B"/>
    <w:rsid w:val="00AD02F2"/>
    <w:rsid w:val="00AD07B2"/>
    <w:rsid w:val="00AD1F19"/>
    <w:rsid w:val="00AD525D"/>
    <w:rsid w:val="00AD5CCF"/>
    <w:rsid w:val="00AD655B"/>
    <w:rsid w:val="00AD6D4A"/>
    <w:rsid w:val="00AE1BA8"/>
    <w:rsid w:val="00AE20DB"/>
    <w:rsid w:val="00AE31FD"/>
    <w:rsid w:val="00AE6AF6"/>
    <w:rsid w:val="00AE75E9"/>
    <w:rsid w:val="00AE7627"/>
    <w:rsid w:val="00AE79CE"/>
    <w:rsid w:val="00AE7BDE"/>
    <w:rsid w:val="00AE7BE4"/>
    <w:rsid w:val="00AF092D"/>
    <w:rsid w:val="00AF0B16"/>
    <w:rsid w:val="00AF3780"/>
    <w:rsid w:val="00AF3BC0"/>
    <w:rsid w:val="00AF3EB1"/>
    <w:rsid w:val="00AF4C94"/>
    <w:rsid w:val="00AF5051"/>
    <w:rsid w:val="00AF75CF"/>
    <w:rsid w:val="00AF7A51"/>
    <w:rsid w:val="00B00339"/>
    <w:rsid w:val="00B00485"/>
    <w:rsid w:val="00B0137B"/>
    <w:rsid w:val="00B024B9"/>
    <w:rsid w:val="00B04A7C"/>
    <w:rsid w:val="00B051C8"/>
    <w:rsid w:val="00B079F8"/>
    <w:rsid w:val="00B116F8"/>
    <w:rsid w:val="00B1288D"/>
    <w:rsid w:val="00B137FE"/>
    <w:rsid w:val="00B14475"/>
    <w:rsid w:val="00B14CBE"/>
    <w:rsid w:val="00B14D62"/>
    <w:rsid w:val="00B1542D"/>
    <w:rsid w:val="00B163DA"/>
    <w:rsid w:val="00B20150"/>
    <w:rsid w:val="00B20EE6"/>
    <w:rsid w:val="00B21B82"/>
    <w:rsid w:val="00B21E52"/>
    <w:rsid w:val="00B225F6"/>
    <w:rsid w:val="00B22C6E"/>
    <w:rsid w:val="00B24670"/>
    <w:rsid w:val="00B24C6F"/>
    <w:rsid w:val="00B2547B"/>
    <w:rsid w:val="00B2649E"/>
    <w:rsid w:val="00B321F6"/>
    <w:rsid w:val="00B33208"/>
    <w:rsid w:val="00B33769"/>
    <w:rsid w:val="00B35AE6"/>
    <w:rsid w:val="00B35C6D"/>
    <w:rsid w:val="00B4001A"/>
    <w:rsid w:val="00B40736"/>
    <w:rsid w:val="00B418B7"/>
    <w:rsid w:val="00B42065"/>
    <w:rsid w:val="00B448F9"/>
    <w:rsid w:val="00B45601"/>
    <w:rsid w:val="00B46012"/>
    <w:rsid w:val="00B47BC1"/>
    <w:rsid w:val="00B505AE"/>
    <w:rsid w:val="00B505C6"/>
    <w:rsid w:val="00B5131F"/>
    <w:rsid w:val="00B54FB0"/>
    <w:rsid w:val="00B55A83"/>
    <w:rsid w:val="00B60529"/>
    <w:rsid w:val="00B61355"/>
    <w:rsid w:val="00B65868"/>
    <w:rsid w:val="00B669DA"/>
    <w:rsid w:val="00B66AF6"/>
    <w:rsid w:val="00B675E1"/>
    <w:rsid w:val="00B741AB"/>
    <w:rsid w:val="00B771A7"/>
    <w:rsid w:val="00B80F5B"/>
    <w:rsid w:val="00B815BA"/>
    <w:rsid w:val="00B818DE"/>
    <w:rsid w:val="00B84D0C"/>
    <w:rsid w:val="00B8665A"/>
    <w:rsid w:val="00B901C3"/>
    <w:rsid w:val="00B905C6"/>
    <w:rsid w:val="00B9209F"/>
    <w:rsid w:val="00B92B79"/>
    <w:rsid w:val="00B94352"/>
    <w:rsid w:val="00B94CE0"/>
    <w:rsid w:val="00B94D11"/>
    <w:rsid w:val="00B964C6"/>
    <w:rsid w:val="00B9746E"/>
    <w:rsid w:val="00B97D5B"/>
    <w:rsid w:val="00BA22E2"/>
    <w:rsid w:val="00BA263B"/>
    <w:rsid w:val="00BA28DD"/>
    <w:rsid w:val="00BA3896"/>
    <w:rsid w:val="00BA3B4F"/>
    <w:rsid w:val="00BA48DD"/>
    <w:rsid w:val="00BA503B"/>
    <w:rsid w:val="00BB13AC"/>
    <w:rsid w:val="00BB2683"/>
    <w:rsid w:val="00BB29F0"/>
    <w:rsid w:val="00BB34C8"/>
    <w:rsid w:val="00BB3A21"/>
    <w:rsid w:val="00BB45BD"/>
    <w:rsid w:val="00BB4967"/>
    <w:rsid w:val="00BB79F9"/>
    <w:rsid w:val="00BC0BA4"/>
    <w:rsid w:val="00BC0E1E"/>
    <w:rsid w:val="00BC216D"/>
    <w:rsid w:val="00BC36D1"/>
    <w:rsid w:val="00BC3BE9"/>
    <w:rsid w:val="00BC3FF2"/>
    <w:rsid w:val="00BC5906"/>
    <w:rsid w:val="00BC65C5"/>
    <w:rsid w:val="00BC79BA"/>
    <w:rsid w:val="00BD0D34"/>
    <w:rsid w:val="00BD0E83"/>
    <w:rsid w:val="00BD286A"/>
    <w:rsid w:val="00BD3843"/>
    <w:rsid w:val="00BD3B7E"/>
    <w:rsid w:val="00BD3E7E"/>
    <w:rsid w:val="00BD4909"/>
    <w:rsid w:val="00BD4AE3"/>
    <w:rsid w:val="00BD4DD3"/>
    <w:rsid w:val="00BD6D5C"/>
    <w:rsid w:val="00BD7777"/>
    <w:rsid w:val="00BE19ED"/>
    <w:rsid w:val="00BE2F6D"/>
    <w:rsid w:val="00BE6200"/>
    <w:rsid w:val="00BE69B7"/>
    <w:rsid w:val="00BF34FC"/>
    <w:rsid w:val="00BF3A67"/>
    <w:rsid w:val="00BF3BD9"/>
    <w:rsid w:val="00BF421C"/>
    <w:rsid w:val="00BF7498"/>
    <w:rsid w:val="00BF7CC3"/>
    <w:rsid w:val="00C014EB"/>
    <w:rsid w:val="00C01A92"/>
    <w:rsid w:val="00C03C86"/>
    <w:rsid w:val="00C04170"/>
    <w:rsid w:val="00C045F8"/>
    <w:rsid w:val="00C0485D"/>
    <w:rsid w:val="00C07C6E"/>
    <w:rsid w:val="00C1073E"/>
    <w:rsid w:val="00C116F3"/>
    <w:rsid w:val="00C11734"/>
    <w:rsid w:val="00C130E4"/>
    <w:rsid w:val="00C15132"/>
    <w:rsid w:val="00C1765C"/>
    <w:rsid w:val="00C20CD3"/>
    <w:rsid w:val="00C2250E"/>
    <w:rsid w:val="00C232BE"/>
    <w:rsid w:val="00C234A9"/>
    <w:rsid w:val="00C23843"/>
    <w:rsid w:val="00C30D35"/>
    <w:rsid w:val="00C30E89"/>
    <w:rsid w:val="00C32BC2"/>
    <w:rsid w:val="00C343D8"/>
    <w:rsid w:val="00C345C6"/>
    <w:rsid w:val="00C34A1E"/>
    <w:rsid w:val="00C36372"/>
    <w:rsid w:val="00C372E5"/>
    <w:rsid w:val="00C402DF"/>
    <w:rsid w:val="00C4108D"/>
    <w:rsid w:val="00C4166E"/>
    <w:rsid w:val="00C4337F"/>
    <w:rsid w:val="00C45326"/>
    <w:rsid w:val="00C45AA2"/>
    <w:rsid w:val="00C45B5E"/>
    <w:rsid w:val="00C46F2B"/>
    <w:rsid w:val="00C4770D"/>
    <w:rsid w:val="00C47781"/>
    <w:rsid w:val="00C51046"/>
    <w:rsid w:val="00C53DC4"/>
    <w:rsid w:val="00C560FD"/>
    <w:rsid w:val="00C56652"/>
    <w:rsid w:val="00C56680"/>
    <w:rsid w:val="00C60B96"/>
    <w:rsid w:val="00C62D76"/>
    <w:rsid w:val="00C63C85"/>
    <w:rsid w:val="00C64003"/>
    <w:rsid w:val="00C645CF"/>
    <w:rsid w:val="00C64A4D"/>
    <w:rsid w:val="00C66C06"/>
    <w:rsid w:val="00C71EBA"/>
    <w:rsid w:val="00C72333"/>
    <w:rsid w:val="00C7342E"/>
    <w:rsid w:val="00C747D7"/>
    <w:rsid w:val="00C7571B"/>
    <w:rsid w:val="00C809BE"/>
    <w:rsid w:val="00C81AF7"/>
    <w:rsid w:val="00C82679"/>
    <w:rsid w:val="00C82C56"/>
    <w:rsid w:val="00C83D93"/>
    <w:rsid w:val="00C84209"/>
    <w:rsid w:val="00C85B8D"/>
    <w:rsid w:val="00C85CFF"/>
    <w:rsid w:val="00C865B3"/>
    <w:rsid w:val="00C9017F"/>
    <w:rsid w:val="00C90558"/>
    <w:rsid w:val="00C92D2E"/>
    <w:rsid w:val="00C94EA1"/>
    <w:rsid w:val="00CA0211"/>
    <w:rsid w:val="00CA1CB9"/>
    <w:rsid w:val="00CA2488"/>
    <w:rsid w:val="00CA272B"/>
    <w:rsid w:val="00CA3D08"/>
    <w:rsid w:val="00CA4074"/>
    <w:rsid w:val="00CA639A"/>
    <w:rsid w:val="00CA64AD"/>
    <w:rsid w:val="00CB0EF1"/>
    <w:rsid w:val="00CB1591"/>
    <w:rsid w:val="00CB1737"/>
    <w:rsid w:val="00CB1D3E"/>
    <w:rsid w:val="00CB2183"/>
    <w:rsid w:val="00CB328E"/>
    <w:rsid w:val="00CB7521"/>
    <w:rsid w:val="00CB7B79"/>
    <w:rsid w:val="00CC0DB7"/>
    <w:rsid w:val="00CC0FF4"/>
    <w:rsid w:val="00CC1670"/>
    <w:rsid w:val="00CC196A"/>
    <w:rsid w:val="00CC2606"/>
    <w:rsid w:val="00CC272A"/>
    <w:rsid w:val="00CC5084"/>
    <w:rsid w:val="00CC5207"/>
    <w:rsid w:val="00CD131D"/>
    <w:rsid w:val="00CD1CF5"/>
    <w:rsid w:val="00CD1EC4"/>
    <w:rsid w:val="00CD3841"/>
    <w:rsid w:val="00CD3AF0"/>
    <w:rsid w:val="00CD5BB9"/>
    <w:rsid w:val="00CD5ED5"/>
    <w:rsid w:val="00CD6546"/>
    <w:rsid w:val="00CD71F3"/>
    <w:rsid w:val="00CD7360"/>
    <w:rsid w:val="00CD79B4"/>
    <w:rsid w:val="00CE0880"/>
    <w:rsid w:val="00CE1384"/>
    <w:rsid w:val="00CE15D9"/>
    <w:rsid w:val="00CE2337"/>
    <w:rsid w:val="00CE29F5"/>
    <w:rsid w:val="00CE2BD9"/>
    <w:rsid w:val="00CE476F"/>
    <w:rsid w:val="00CE4CC2"/>
    <w:rsid w:val="00CE5087"/>
    <w:rsid w:val="00CE6DCF"/>
    <w:rsid w:val="00CF0C74"/>
    <w:rsid w:val="00CF2E7C"/>
    <w:rsid w:val="00CF2EAB"/>
    <w:rsid w:val="00CF3498"/>
    <w:rsid w:val="00CF6BFE"/>
    <w:rsid w:val="00CF6D7E"/>
    <w:rsid w:val="00D00140"/>
    <w:rsid w:val="00D00FAD"/>
    <w:rsid w:val="00D024AF"/>
    <w:rsid w:val="00D02FB9"/>
    <w:rsid w:val="00D03142"/>
    <w:rsid w:val="00D0567F"/>
    <w:rsid w:val="00D065EF"/>
    <w:rsid w:val="00D070A0"/>
    <w:rsid w:val="00D1068E"/>
    <w:rsid w:val="00D10F77"/>
    <w:rsid w:val="00D11BC9"/>
    <w:rsid w:val="00D12D20"/>
    <w:rsid w:val="00D1433B"/>
    <w:rsid w:val="00D159CB"/>
    <w:rsid w:val="00D165EE"/>
    <w:rsid w:val="00D20EE4"/>
    <w:rsid w:val="00D22CA9"/>
    <w:rsid w:val="00D2610A"/>
    <w:rsid w:val="00D26B06"/>
    <w:rsid w:val="00D3049A"/>
    <w:rsid w:val="00D30586"/>
    <w:rsid w:val="00D3125E"/>
    <w:rsid w:val="00D31B90"/>
    <w:rsid w:val="00D32B9B"/>
    <w:rsid w:val="00D33A4F"/>
    <w:rsid w:val="00D34FC0"/>
    <w:rsid w:val="00D363DB"/>
    <w:rsid w:val="00D37253"/>
    <w:rsid w:val="00D37678"/>
    <w:rsid w:val="00D434A6"/>
    <w:rsid w:val="00D47174"/>
    <w:rsid w:val="00D52445"/>
    <w:rsid w:val="00D52456"/>
    <w:rsid w:val="00D53A57"/>
    <w:rsid w:val="00D54DDD"/>
    <w:rsid w:val="00D559B0"/>
    <w:rsid w:val="00D57822"/>
    <w:rsid w:val="00D611B0"/>
    <w:rsid w:val="00D620E2"/>
    <w:rsid w:val="00D625E4"/>
    <w:rsid w:val="00D65A4E"/>
    <w:rsid w:val="00D6731B"/>
    <w:rsid w:val="00D67515"/>
    <w:rsid w:val="00D677D8"/>
    <w:rsid w:val="00D67CCF"/>
    <w:rsid w:val="00D72B67"/>
    <w:rsid w:val="00D72BC6"/>
    <w:rsid w:val="00D72DBF"/>
    <w:rsid w:val="00D730B5"/>
    <w:rsid w:val="00D733EF"/>
    <w:rsid w:val="00D7378F"/>
    <w:rsid w:val="00D75315"/>
    <w:rsid w:val="00D7667C"/>
    <w:rsid w:val="00D816FA"/>
    <w:rsid w:val="00D83C3E"/>
    <w:rsid w:val="00D844C1"/>
    <w:rsid w:val="00D86041"/>
    <w:rsid w:val="00D90E3B"/>
    <w:rsid w:val="00D920FD"/>
    <w:rsid w:val="00D92C2D"/>
    <w:rsid w:val="00D92E28"/>
    <w:rsid w:val="00D93371"/>
    <w:rsid w:val="00D93F27"/>
    <w:rsid w:val="00DA14A2"/>
    <w:rsid w:val="00DA153C"/>
    <w:rsid w:val="00DA2031"/>
    <w:rsid w:val="00DA2798"/>
    <w:rsid w:val="00DA37A6"/>
    <w:rsid w:val="00DA3DED"/>
    <w:rsid w:val="00DA481B"/>
    <w:rsid w:val="00DA4CF3"/>
    <w:rsid w:val="00DA5482"/>
    <w:rsid w:val="00DA5FA7"/>
    <w:rsid w:val="00DB003A"/>
    <w:rsid w:val="00DB3A83"/>
    <w:rsid w:val="00DB45E5"/>
    <w:rsid w:val="00DB478B"/>
    <w:rsid w:val="00DB56B2"/>
    <w:rsid w:val="00DB59F0"/>
    <w:rsid w:val="00DB79CB"/>
    <w:rsid w:val="00DB7B47"/>
    <w:rsid w:val="00DC210A"/>
    <w:rsid w:val="00DC32C5"/>
    <w:rsid w:val="00DC4A53"/>
    <w:rsid w:val="00DC651D"/>
    <w:rsid w:val="00DC6C39"/>
    <w:rsid w:val="00DC7BBC"/>
    <w:rsid w:val="00DD0B86"/>
    <w:rsid w:val="00DD1EEF"/>
    <w:rsid w:val="00DD25F1"/>
    <w:rsid w:val="00DD2CFA"/>
    <w:rsid w:val="00DD2D60"/>
    <w:rsid w:val="00DD4E9B"/>
    <w:rsid w:val="00DD5F2D"/>
    <w:rsid w:val="00DD77BA"/>
    <w:rsid w:val="00DE097F"/>
    <w:rsid w:val="00DE19F0"/>
    <w:rsid w:val="00DE1D40"/>
    <w:rsid w:val="00DE4138"/>
    <w:rsid w:val="00DE4EEC"/>
    <w:rsid w:val="00DE57F0"/>
    <w:rsid w:val="00DE5B20"/>
    <w:rsid w:val="00DF101B"/>
    <w:rsid w:val="00DF491F"/>
    <w:rsid w:val="00DF7C38"/>
    <w:rsid w:val="00DF7FC2"/>
    <w:rsid w:val="00E00BD4"/>
    <w:rsid w:val="00E02587"/>
    <w:rsid w:val="00E02927"/>
    <w:rsid w:val="00E03A98"/>
    <w:rsid w:val="00E04AD0"/>
    <w:rsid w:val="00E069D0"/>
    <w:rsid w:val="00E06A4C"/>
    <w:rsid w:val="00E06A79"/>
    <w:rsid w:val="00E12667"/>
    <w:rsid w:val="00E140D9"/>
    <w:rsid w:val="00E1471F"/>
    <w:rsid w:val="00E15294"/>
    <w:rsid w:val="00E159EB"/>
    <w:rsid w:val="00E15FCB"/>
    <w:rsid w:val="00E161A2"/>
    <w:rsid w:val="00E1689D"/>
    <w:rsid w:val="00E21052"/>
    <w:rsid w:val="00E218A7"/>
    <w:rsid w:val="00E21B26"/>
    <w:rsid w:val="00E234CE"/>
    <w:rsid w:val="00E239AA"/>
    <w:rsid w:val="00E2715F"/>
    <w:rsid w:val="00E277F9"/>
    <w:rsid w:val="00E31599"/>
    <w:rsid w:val="00E31D85"/>
    <w:rsid w:val="00E368EB"/>
    <w:rsid w:val="00E372E2"/>
    <w:rsid w:val="00E465F7"/>
    <w:rsid w:val="00E47226"/>
    <w:rsid w:val="00E47799"/>
    <w:rsid w:val="00E47BAB"/>
    <w:rsid w:val="00E51DD3"/>
    <w:rsid w:val="00E54046"/>
    <w:rsid w:val="00E57068"/>
    <w:rsid w:val="00E6162A"/>
    <w:rsid w:val="00E61734"/>
    <w:rsid w:val="00E61C55"/>
    <w:rsid w:val="00E627AC"/>
    <w:rsid w:val="00E62A3B"/>
    <w:rsid w:val="00E62B4E"/>
    <w:rsid w:val="00E6333C"/>
    <w:rsid w:val="00E63A63"/>
    <w:rsid w:val="00E65AB1"/>
    <w:rsid w:val="00E65EDC"/>
    <w:rsid w:val="00E66F2B"/>
    <w:rsid w:val="00E67249"/>
    <w:rsid w:val="00E67AB3"/>
    <w:rsid w:val="00E718C0"/>
    <w:rsid w:val="00E71D24"/>
    <w:rsid w:val="00E72AD2"/>
    <w:rsid w:val="00E73C9A"/>
    <w:rsid w:val="00E74123"/>
    <w:rsid w:val="00E75202"/>
    <w:rsid w:val="00E754AE"/>
    <w:rsid w:val="00E7701A"/>
    <w:rsid w:val="00E77D80"/>
    <w:rsid w:val="00E804E5"/>
    <w:rsid w:val="00E816C2"/>
    <w:rsid w:val="00E83361"/>
    <w:rsid w:val="00E837EC"/>
    <w:rsid w:val="00E84AF3"/>
    <w:rsid w:val="00E85D8F"/>
    <w:rsid w:val="00E863CC"/>
    <w:rsid w:val="00E86861"/>
    <w:rsid w:val="00E86A91"/>
    <w:rsid w:val="00E875EB"/>
    <w:rsid w:val="00E877DA"/>
    <w:rsid w:val="00E90FFB"/>
    <w:rsid w:val="00E92A6B"/>
    <w:rsid w:val="00E94C12"/>
    <w:rsid w:val="00E94ECC"/>
    <w:rsid w:val="00E9681C"/>
    <w:rsid w:val="00E96BD3"/>
    <w:rsid w:val="00E96D4D"/>
    <w:rsid w:val="00E971F9"/>
    <w:rsid w:val="00E97E35"/>
    <w:rsid w:val="00EA16F1"/>
    <w:rsid w:val="00EB04ED"/>
    <w:rsid w:val="00EB0572"/>
    <w:rsid w:val="00EB2895"/>
    <w:rsid w:val="00EB2E62"/>
    <w:rsid w:val="00EB3569"/>
    <w:rsid w:val="00EB3964"/>
    <w:rsid w:val="00EB3C76"/>
    <w:rsid w:val="00EB4225"/>
    <w:rsid w:val="00EB4AA9"/>
    <w:rsid w:val="00EC0996"/>
    <w:rsid w:val="00EC1D45"/>
    <w:rsid w:val="00EC4C44"/>
    <w:rsid w:val="00EC6167"/>
    <w:rsid w:val="00EC7CB0"/>
    <w:rsid w:val="00EC7EBA"/>
    <w:rsid w:val="00ED04CE"/>
    <w:rsid w:val="00ED0C2A"/>
    <w:rsid w:val="00ED1347"/>
    <w:rsid w:val="00ED3FEA"/>
    <w:rsid w:val="00ED541A"/>
    <w:rsid w:val="00ED6E52"/>
    <w:rsid w:val="00ED7C19"/>
    <w:rsid w:val="00EE0473"/>
    <w:rsid w:val="00EE0729"/>
    <w:rsid w:val="00EE0EE7"/>
    <w:rsid w:val="00EE2070"/>
    <w:rsid w:val="00EE26B7"/>
    <w:rsid w:val="00EE31F7"/>
    <w:rsid w:val="00EE34A2"/>
    <w:rsid w:val="00EE4455"/>
    <w:rsid w:val="00EE743B"/>
    <w:rsid w:val="00EF1D39"/>
    <w:rsid w:val="00EF2C4D"/>
    <w:rsid w:val="00EF2D13"/>
    <w:rsid w:val="00EF4337"/>
    <w:rsid w:val="00EF4686"/>
    <w:rsid w:val="00EF7255"/>
    <w:rsid w:val="00F00D71"/>
    <w:rsid w:val="00F01E92"/>
    <w:rsid w:val="00F020CD"/>
    <w:rsid w:val="00F02317"/>
    <w:rsid w:val="00F05A3D"/>
    <w:rsid w:val="00F144CE"/>
    <w:rsid w:val="00F1736E"/>
    <w:rsid w:val="00F25ADD"/>
    <w:rsid w:val="00F27D85"/>
    <w:rsid w:val="00F30F29"/>
    <w:rsid w:val="00F33B76"/>
    <w:rsid w:val="00F33D5E"/>
    <w:rsid w:val="00F35E39"/>
    <w:rsid w:val="00F4095D"/>
    <w:rsid w:val="00F40DB8"/>
    <w:rsid w:val="00F415ED"/>
    <w:rsid w:val="00F41903"/>
    <w:rsid w:val="00F4293F"/>
    <w:rsid w:val="00F44CA6"/>
    <w:rsid w:val="00F465CE"/>
    <w:rsid w:val="00F46FFA"/>
    <w:rsid w:val="00F52138"/>
    <w:rsid w:val="00F52A55"/>
    <w:rsid w:val="00F52C43"/>
    <w:rsid w:val="00F5583D"/>
    <w:rsid w:val="00F569C2"/>
    <w:rsid w:val="00F5739D"/>
    <w:rsid w:val="00F57FE9"/>
    <w:rsid w:val="00F620CE"/>
    <w:rsid w:val="00F62B3B"/>
    <w:rsid w:val="00F6305D"/>
    <w:rsid w:val="00F63C1B"/>
    <w:rsid w:val="00F65ADC"/>
    <w:rsid w:val="00F70861"/>
    <w:rsid w:val="00F7127E"/>
    <w:rsid w:val="00F717AC"/>
    <w:rsid w:val="00F72822"/>
    <w:rsid w:val="00F761AC"/>
    <w:rsid w:val="00F77A4D"/>
    <w:rsid w:val="00F80BAA"/>
    <w:rsid w:val="00F80CC8"/>
    <w:rsid w:val="00F813EA"/>
    <w:rsid w:val="00F82D52"/>
    <w:rsid w:val="00F84A57"/>
    <w:rsid w:val="00F85131"/>
    <w:rsid w:val="00F85A68"/>
    <w:rsid w:val="00F865B0"/>
    <w:rsid w:val="00F87404"/>
    <w:rsid w:val="00F90DE7"/>
    <w:rsid w:val="00F942B0"/>
    <w:rsid w:val="00F94E07"/>
    <w:rsid w:val="00F95DEA"/>
    <w:rsid w:val="00F96528"/>
    <w:rsid w:val="00F968C3"/>
    <w:rsid w:val="00F9772C"/>
    <w:rsid w:val="00F97D58"/>
    <w:rsid w:val="00FA12B7"/>
    <w:rsid w:val="00FA19C4"/>
    <w:rsid w:val="00FA2470"/>
    <w:rsid w:val="00FA2567"/>
    <w:rsid w:val="00FA2B5B"/>
    <w:rsid w:val="00FA3392"/>
    <w:rsid w:val="00FA3725"/>
    <w:rsid w:val="00FA456A"/>
    <w:rsid w:val="00FA4712"/>
    <w:rsid w:val="00FB0FAC"/>
    <w:rsid w:val="00FB27A1"/>
    <w:rsid w:val="00FB287B"/>
    <w:rsid w:val="00FB3499"/>
    <w:rsid w:val="00FB5396"/>
    <w:rsid w:val="00FB6778"/>
    <w:rsid w:val="00FC11F9"/>
    <w:rsid w:val="00FC16F1"/>
    <w:rsid w:val="00FC2E0F"/>
    <w:rsid w:val="00FC2F01"/>
    <w:rsid w:val="00FC40A3"/>
    <w:rsid w:val="00FC6380"/>
    <w:rsid w:val="00FC7F18"/>
    <w:rsid w:val="00FD0338"/>
    <w:rsid w:val="00FD0B16"/>
    <w:rsid w:val="00FD19C6"/>
    <w:rsid w:val="00FD19F1"/>
    <w:rsid w:val="00FD27F9"/>
    <w:rsid w:val="00FD29E7"/>
    <w:rsid w:val="00FD3026"/>
    <w:rsid w:val="00FD488B"/>
    <w:rsid w:val="00FD507B"/>
    <w:rsid w:val="00FD6B7A"/>
    <w:rsid w:val="00FD6CFA"/>
    <w:rsid w:val="00FE1124"/>
    <w:rsid w:val="00FE1E99"/>
    <w:rsid w:val="00FE28DE"/>
    <w:rsid w:val="00FE2FE2"/>
    <w:rsid w:val="00FE36C8"/>
    <w:rsid w:val="00FE3E92"/>
    <w:rsid w:val="00FE4276"/>
    <w:rsid w:val="00FE5429"/>
    <w:rsid w:val="00FE54BF"/>
    <w:rsid w:val="00FF21C6"/>
    <w:rsid w:val="00FF4771"/>
    <w:rsid w:val="00FF55DC"/>
    <w:rsid w:val="00FF7438"/>
    <w:rsid w:val="00FF7E8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9"/>
    <o:shapelayout v:ext="edit">
      <o:idmap v:ext="edit" data="1"/>
    </o:shapelayout>
  </w:shapeDefaults>
  <w:decimalSymbol w:val="."/>
  <w:listSeparator w:val=","/>
  <w14:docId w14:val="1421B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03B"/>
    <w:pPr>
      <w:spacing w:after="200" w:line="276" w:lineRule="auto"/>
    </w:pPr>
    <w:rPr>
      <w:rFonts w:cs="Times New Roman"/>
      <w:lang w:eastAsia="en-US"/>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
    <w:basedOn w:val="Normal"/>
    <w:next w:val="Normal"/>
    <w:link w:val="Heading1Char"/>
    <w:uiPriority w:val="99"/>
    <w:qFormat/>
    <w:rsid w:val="00685263"/>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685263"/>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5147E7"/>
    <w:pPr>
      <w:keepNext/>
      <w:keepLines/>
      <w:spacing w:before="200" w:after="0"/>
      <w:outlineLvl w:val="2"/>
    </w:pPr>
    <w:rPr>
      <w:rFonts w:ascii="Cambria" w:hAnsi="Cambria"/>
      <w:b/>
      <w:bCs/>
      <w:color w:val="4F81BD"/>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1,Heading 1 Char Char Char1,Para1 Char1,Top 1 Char1,ParaLevel1 Char1,Level 1 Para Char1,Level 1 Para1 Char1,Level 1 Para2 Char1,Level 1 Para3 Char1,Level 1 Para4 Char1,Level 1 Para11 Char1,Level 1 Para21 Char,h1 Char"/>
    <w:basedOn w:val="DefaultParagraphFont"/>
    <w:link w:val="Heading1"/>
    <w:uiPriority w:val="99"/>
    <w:locked/>
    <w:rsid w:val="00685263"/>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685263"/>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5147E7"/>
    <w:rPr>
      <w:rFonts w:ascii="Cambria" w:hAnsi="Cambria" w:cs="Times New Roman"/>
      <w:b/>
      <w:bCs/>
      <w:color w:val="4F81BD"/>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aliases w:val="Recommendation,List Paragraph1,List Paragraph11,Bullet point,List Paragraph Number,L,Bullet Point,List Bullet 1,Body Bullets 1,Bulleted Para,NFP GP Bulleted List,bullet point list,Bullet points,Content descriptions,List Paragraph2,Lis"/>
    <w:basedOn w:val="Normal"/>
    <w:link w:val="ListParagraphChar"/>
    <w:uiPriority w:val="99"/>
    <w:qFormat/>
    <w:rsid w:val="00685263"/>
    <w:pPr>
      <w:ind w:left="720"/>
    </w:pPr>
  </w:style>
  <w:style w:type="paragraph" w:styleId="TOCHeading">
    <w:name w:val="TOC Heading"/>
    <w:basedOn w:val="Heading1"/>
    <w:next w:val="Normal"/>
    <w:uiPriority w:val="99"/>
    <w:qFormat/>
    <w:rsid w:val="00685263"/>
    <w:pPr>
      <w:outlineLvl w:val="9"/>
    </w:pPr>
    <w:rPr>
      <w:lang w:val="en-US"/>
    </w:rPr>
  </w:style>
  <w:style w:type="paragraph" w:styleId="TOC1">
    <w:name w:val="toc 1"/>
    <w:basedOn w:val="Normal"/>
    <w:next w:val="Normal"/>
    <w:uiPriority w:val="99"/>
    <w:semiHidden/>
    <w:rsid w:val="003113A7"/>
    <w:pPr>
      <w:tabs>
        <w:tab w:val="left" w:pos="851"/>
        <w:tab w:val="left" w:pos="910"/>
        <w:tab w:val="right" w:leader="dot" w:pos="9038"/>
      </w:tabs>
      <w:spacing w:after="100" w:line="240" w:lineRule="auto"/>
      <w:ind w:left="284" w:hanging="142"/>
    </w:pPr>
    <w:rPr>
      <w:b/>
      <w:noProof/>
      <w:color w:val="000000"/>
      <w:sz w:val="24"/>
      <w:szCs w:val="24"/>
      <w:lang w:eastAsia="en-AU"/>
    </w:rPr>
  </w:style>
  <w:style w:type="paragraph" w:styleId="TOC2">
    <w:name w:val="toc 2"/>
    <w:basedOn w:val="Normal"/>
    <w:next w:val="Normal"/>
    <w:uiPriority w:val="99"/>
    <w:semiHidden/>
    <w:rsid w:val="00685263"/>
    <w:pPr>
      <w:spacing w:after="100"/>
      <w:ind w:left="22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68526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85263"/>
    <w:rPr>
      <w:rFonts w:cs="Times New Roman"/>
    </w:rPr>
  </w:style>
  <w:style w:type="paragraph" w:styleId="Footer">
    <w:name w:val="footer"/>
    <w:basedOn w:val="Normal"/>
    <w:link w:val="FooterChar"/>
    <w:uiPriority w:val="99"/>
    <w:rsid w:val="0068526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85263"/>
    <w:rPr>
      <w:rFonts w:cs="Times New Roman"/>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aliases w:val="Recommendation Char,List Paragraph1 Char,List Paragraph11 Char,Bullet point Char,List Paragraph Number Char,L Char,Bullet Point Char,List Bullet 1 Char,Body Bullets 1 Char,Bulleted Para Char,NFP GP Bulleted List Char,Lis Char"/>
    <w:basedOn w:val="DefaultParagraphFont"/>
    <w:link w:val="ListParagraph"/>
    <w:uiPriority w:val="99"/>
    <w:locked/>
    <w:rsid w:val="00685263"/>
    <w:rPr>
      <w:rFonts w:cs="Times New Roman"/>
    </w:rPr>
  </w:style>
  <w:style w:type="paragraph" w:styleId="CommentText">
    <w:name w:val="annotation text"/>
    <w:basedOn w:val="Normal"/>
    <w:link w:val="CommentTextChar"/>
    <w:uiPriority w:val="99"/>
    <w:rsid w:val="00183BDA"/>
    <w:pPr>
      <w:spacing w:line="240" w:lineRule="auto"/>
    </w:pPr>
    <w:rPr>
      <w:sz w:val="20"/>
      <w:szCs w:val="20"/>
    </w:rPr>
  </w:style>
  <w:style w:type="character" w:customStyle="1" w:styleId="CommentTextChar">
    <w:name w:val="Comment Text Char"/>
    <w:basedOn w:val="DefaultParagraphFont"/>
    <w:link w:val="CommentText"/>
    <w:uiPriority w:val="99"/>
    <w:locked/>
    <w:rsid w:val="00183BDA"/>
    <w:rPr>
      <w:rFonts w:cs="Times New Roman"/>
      <w:sz w:val="20"/>
      <w:szCs w:val="20"/>
    </w:rPr>
  </w:style>
  <w:style w:type="paragraph" w:styleId="FootnoteText">
    <w:name w:val="footnote text"/>
    <w:basedOn w:val="Normal"/>
    <w:link w:val="FootnoteTextChar"/>
    <w:uiPriority w:val="99"/>
    <w:semiHidden/>
    <w:rsid w:val="00183BDA"/>
    <w:pPr>
      <w:spacing w:after="0" w:line="240" w:lineRule="auto"/>
    </w:pPr>
    <w:rPr>
      <w:rFonts w:ascii="Arial" w:hAnsi="Arial"/>
      <w:spacing w:val="-5"/>
      <w:sz w:val="20"/>
      <w:szCs w:val="20"/>
      <w:lang w:val="en-US"/>
    </w:rPr>
  </w:style>
  <w:style w:type="character" w:customStyle="1" w:styleId="FootnoteTextChar">
    <w:name w:val="Footnote Text Char"/>
    <w:basedOn w:val="DefaultParagraphFont"/>
    <w:link w:val="FootnoteText"/>
    <w:uiPriority w:val="99"/>
    <w:locked/>
    <w:rsid w:val="00183BDA"/>
    <w:rPr>
      <w:rFonts w:ascii="Arial" w:hAnsi="Arial" w:cs="Times New Roman"/>
      <w:spacing w:val="-5"/>
      <w:sz w:val="20"/>
      <w:szCs w:val="20"/>
      <w:lang w:val="en-US"/>
    </w:rPr>
  </w:style>
  <w:style w:type="character" w:styleId="FootnoteReference">
    <w:name w:val="footnote reference"/>
    <w:basedOn w:val="DefaultParagraphFont"/>
    <w:uiPriority w:val="99"/>
    <w:semiHidden/>
    <w:rsid w:val="00183BDA"/>
    <w:rPr>
      <w:rFonts w:cs="Times New Roman"/>
      <w:vertAlign w:val="superscript"/>
    </w:rPr>
  </w:style>
  <w:style w:type="table" w:styleId="TableGrid">
    <w:name w:val="Table Grid"/>
    <w:basedOn w:val="TableNormal"/>
    <w:uiPriority w:val="99"/>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tabs>
        <w:tab w:val="clear" w:pos="4513"/>
        <w:tab w:val="clear" w:pos="9026"/>
      </w:tabs>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ascii="Arial" w:hAnsi="Arial" w:cs="Arial"/>
      <w:b/>
      <w:bCs/>
      <w:sz w:val="32"/>
      <w:szCs w:val="24"/>
    </w:rPr>
  </w:style>
  <w:style w:type="paragraph" w:styleId="BodyTextIndent2">
    <w:name w:val="Body Text Indent 2"/>
    <w:basedOn w:val="Normal"/>
    <w:link w:val="BodyTextIndent2Char"/>
    <w:uiPriority w:val="99"/>
    <w:rsid w:val="00485362"/>
    <w:pPr>
      <w:spacing w:after="120"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99"/>
    <w:semiHidden/>
    <w:rsid w:val="00D03142"/>
    <w:pPr>
      <w:spacing w:after="100"/>
      <w:ind w:left="44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character" w:customStyle="1" w:styleId="Heading1Char2">
    <w:name w:val="Heading 1 Char2"/>
    <w:aliases w:val="Heading 1 Char1 Char,Heading 1 Char Char Char,Heading 1 Char Char1,Para1 Char,Top 1 Char,ParaLevel1 Char,Level 1 Para Char,Level 1 Para1 Char,Level 1 Para2 Char,Level 1 Para3 Char,Level 1 Para4 Char,Level 1 Para11 Char,Level 1 Para21 Ch"/>
    <w:rsid w:val="005068D6"/>
    <w:rPr>
      <w:rFonts w:ascii="Arial" w:hAnsi="Arial" w:cs="Arial"/>
      <w:b/>
      <w:bCs/>
      <w:sz w:val="28"/>
      <w:szCs w:val="32"/>
      <w:lang w:val="en-AU" w:eastAsia="en-US" w:bidi="ar-SA"/>
    </w:rPr>
  </w:style>
  <w:style w:type="paragraph" w:customStyle="1" w:styleId="IndentParaLevel1">
    <w:name w:val="IndentParaLevel1"/>
    <w:basedOn w:val="Normal"/>
    <w:link w:val="IndentParaLevel1Char"/>
    <w:rsid w:val="005068D6"/>
    <w:pPr>
      <w:spacing w:after="220" w:line="240" w:lineRule="auto"/>
      <w:ind w:left="964"/>
    </w:pPr>
    <w:rPr>
      <w:rFonts w:ascii="Times New Roman" w:hAnsi="Times New Roman"/>
      <w:szCs w:val="24"/>
    </w:rPr>
  </w:style>
  <w:style w:type="character" w:customStyle="1" w:styleId="IndentParaLevel1Char">
    <w:name w:val="IndentParaLevel1 Char"/>
    <w:link w:val="IndentParaLevel1"/>
    <w:locked/>
    <w:rsid w:val="005068D6"/>
    <w:rPr>
      <w:rFonts w:ascii="Times New Roman" w:hAnsi="Times New Roman" w:cs="Times New Roman"/>
      <w:szCs w:val="24"/>
      <w:lang w:eastAsia="en-US"/>
    </w:rPr>
  </w:style>
  <w:style w:type="paragraph" w:customStyle="1" w:styleId="Default">
    <w:name w:val="Default"/>
    <w:rsid w:val="0053665D"/>
    <w:pPr>
      <w:autoSpaceDE w:val="0"/>
      <w:autoSpaceDN w:val="0"/>
      <w:adjustRightInd w:val="0"/>
    </w:pPr>
    <w:rPr>
      <w:rFonts w:ascii="Times New Roman" w:hAnsi="Times New Roman" w:cs="Times New Roman"/>
      <w:color w:val="000000"/>
      <w:sz w:val="24"/>
      <w:szCs w:val="24"/>
      <w:lang w:eastAsia="en-US"/>
    </w:rPr>
  </w:style>
  <w:style w:type="character" w:styleId="BookTitle">
    <w:name w:val="Book Title"/>
    <w:uiPriority w:val="33"/>
    <w:qFormat/>
    <w:rsid w:val="008D2413"/>
    <w:rPr>
      <w:i/>
      <w:iCs/>
      <w:smallCaps/>
      <w:spacing w:val="5"/>
    </w:rPr>
  </w:style>
  <w:style w:type="table" w:customStyle="1" w:styleId="TableGrid1">
    <w:name w:val="Table Grid1"/>
    <w:basedOn w:val="TableNormal"/>
    <w:next w:val="TableGrid"/>
    <w:uiPriority w:val="59"/>
    <w:rsid w:val="00CD3841"/>
    <w:rPr>
      <w:rFonts w:eastAsia="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greeementheading1Char">
    <w:name w:val="Agreeement heading 1 Char"/>
    <w:link w:val="Agreeementheading1"/>
    <w:locked/>
    <w:rsid w:val="00B24C6F"/>
    <w:rPr>
      <w:rFonts w:ascii="Garamond" w:hAnsi="Garamond" w:cs="Tahoma"/>
      <w:b/>
      <w:color w:val="808000"/>
      <w:sz w:val="36"/>
      <w:szCs w:val="36"/>
    </w:rPr>
  </w:style>
  <w:style w:type="paragraph" w:customStyle="1" w:styleId="Agreeementheading1">
    <w:name w:val="Agreeement heading 1"/>
    <w:basedOn w:val="Normal"/>
    <w:link w:val="Agreeementheading1Char"/>
    <w:rsid w:val="00B24C6F"/>
    <w:pPr>
      <w:tabs>
        <w:tab w:val="left" w:pos="1418"/>
        <w:tab w:val="left" w:pos="1985"/>
        <w:tab w:val="left" w:pos="2835"/>
        <w:tab w:val="center" w:pos="8505"/>
        <w:tab w:val="left" w:pos="31185"/>
      </w:tabs>
      <w:spacing w:after="0" w:line="240" w:lineRule="atLeast"/>
      <w:jc w:val="both"/>
    </w:pPr>
    <w:rPr>
      <w:rFonts w:ascii="Garamond" w:hAnsi="Garamond" w:cs="Tahoma"/>
      <w:b/>
      <w:color w:val="808000"/>
      <w:sz w:val="36"/>
      <w:szCs w:val="36"/>
      <w:lang w:eastAsia="en-AU"/>
    </w:rPr>
  </w:style>
  <w:style w:type="paragraph" w:customStyle="1" w:styleId="TableText">
    <w:name w:val="TableText"/>
    <w:basedOn w:val="Normal"/>
    <w:rsid w:val="00B24C6F"/>
    <w:pPr>
      <w:spacing w:after="0" w:line="240" w:lineRule="auto"/>
    </w:pPr>
    <w:rPr>
      <w:rFonts w:ascii="Times New Roman" w:hAnsi="Times New Roman"/>
      <w:szCs w:val="24"/>
    </w:rPr>
  </w:style>
  <w:style w:type="table" w:styleId="MediumGrid1-Accent5">
    <w:name w:val="Medium Grid 1 Accent 5"/>
    <w:basedOn w:val="TableNormal"/>
    <w:uiPriority w:val="67"/>
    <w:rsid w:val="00C64003"/>
    <w:rPr>
      <w:rFonts w:ascii="Times New Roman" w:hAnsi="Times New Roman" w:cs="Times New Roman"/>
      <w:sz w:val="2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Title">
    <w:name w:val="Title"/>
    <w:basedOn w:val="Normal"/>
    <w:link w:val="TitleChar"/>
    <w:uiPriority w:val="99"/>
    <w:qFormat/>
    <w:locked/>
    <w:rsid w:val="00532EE1"/>
    <w:pPr>
      <w:spacing w:before="240" w:after="180" w:line="240" w:lineRule="auto"/>
      <w:contextualSpacing/>
      <w:outlineLvl w:val="0"/>
    </w:pPr>
    <w:rPr>
      <w:rFonts w:ascii="Georgia" w:hAnsi="Georgia" w:cs="Arial"/>
      <w:bCs/>
      <w:color w:val="005A70"/>
      <w:kern w:val="28"/>
      <w:sz w:val="72"/>
      <w:szCs w:val="32"/>
      <w:lang w:eastAsia="en-AU"/>
    </w:rPr>
  </w:style>
  <w:style w:type="character" w:customStyle="1" w:styleId="TitleChar">
    <w:name w:val="Title Char"/>
    <w:basedOn w:val="DefaultParagraphFont"/>
    <w:link w:val="Title"/>
    <w:uiPriority w:val="99"/>
    <w:rsid w:val="00532EE1"/>
    <w:rPr>
      <w:rFonts w:ascii="Georgia" w:hAnsi="Georgia" w:cs="Arial"/>
      <w:bCs/>
      <w:color w:val="005A70"/>
      <w:kern w:val="28"/>
      <w:sz w:val="72"/>
      <w:szCs w:val="32"/>
    </w:rPr>
  </w:style>
  <w:style w:type="paragraph" w:styleId="Subtitle">
    <w:name w:val="Subtitle"/>
    <w:basedOn w:val="Normal"/>
    <w:next w:val="Normal"/>
    <w:link w:val="SubtitleChar"/>
    <w:uiPriority w:val="99"/>
    <w:qFormat/>
    <w:locked/>
    <w:rsid w:val="00532EE1"/>
    <w:pPr>
      <w:numPr>
        <w:ilvl w:val="1"/>
      </w:numPr>
      <w:spacing w:after="600" w:line="240" w:lineRule="auto"/>
      <w:contextualSpacing/>
    </w:pPr>
    <w:rPr>
      <w:rFonts w:asciiTheme="majorHAnsi" w:eastAsiaTheme="majorEastAsia" w:hAnsiTheme="majorHAnsi" w:cstheme="majorBidi"/>
      <w:iCs/>
      <w:color w:val="000000" w:themeColor="text1"/>
      <w:spacing w:val="4"/>
      <w:sz w:val="36"/>
      <w:szCs w:val="24"/>
      <w:lang w:eastAsia="en-AU"/>
    </w:rPr>
  </w:style>
  <w:style w:type="character" w:customStyle="1" w:styleId="SubtitleChar">
    <w:name w:val="Subtitle Char"/>
    <w:basedOn w:val="DefaultParagraphFont"/>
    <w:link w:val="Subtitle"/>
    <w:uiPriority w:val="99"/>
    <w:rsid w:val="00532EE1"/>
    <w:rPr>
      <w:rFonts w:asciiTheme="majorHAnsi" w:eastAsiaTheme="majorEastAsia" w:hAnsiTheme="majorHAnsi" w:cstheme="majorBidi"/>
      <w:iCs/>
      <w:color w:val="000000" w:themeColor="text1"/>
      <w:spacing w:val="4"/>
      <w:sz w:val="36"/>
      <w:szCs w:val="24"/>
    </w:rPr>
  </w:style>
  <w:style w:type="paragraph" w:styleId="NormalWeb">
    <w:name w:val="Normal (Web)"/>
    <w:basedOn w:val="Normal"/>
    <w:uiPriority w:val="99"/>
    <w:semiHidden/>
    <w:unhideWhenUsed/>
    <w:rsid w:val="00816FDF"/>
    <w:pPr>
      <w:spacing w:before="100" w:beforeAutospacing="1" w:after="100" w:afterAutospacing="1" w:line="240" w:lineRule="auto"/>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07340">
      <w:bodyDiv w:val="1"/>
      <w:marLeft w:val="0"/>
      <w:marRight w:val="0"/>
      <w:marTop w:val="0"/>
      <w:marBottom w:val="0"/>
      <w:divBdr>
        <w:top w:val="none" w:sz="0" w:space="0" w:color="auto"/>
        <w:left w:val="none" w:sz="0" w:space="0" w:color="auto"/>
        <w:bottom w:val="none" w:sz="0" w:space="0" w:color="auto"/>
        <w:right w:val="none" w:sz="0" w:space="0" w:color="auto"/>
      </w:divBdr>
    </w:div>
    <w:div w:id="251934196">
      <w:bodyDiv w:val="1"/>
      <w:marLeft w:val="0"/>
      <w:marRight w:val="0"/>
      <w:marTop w:val="0"/>
      <w:marBottom w:val="0"/>
      <w:divBdr>
        <w:top w:val="none" w:sz="0" w:space="0" w:color="auto"/>
        <w:left w:val="none" w:sz="0" w:space="0" w:color="auto"/>
        <w:bottom w:val="none" w:sz="0" w:space="0" w:color="auto"/>
        <w:right w:val="none" w:sz="0" w:space="0" w:color="auto"/>
      </w:divBdr>
    </w:div>
    <w:div w:id="377360672">
      <w:bodyDiv w:val="1"/>
      <w:marLeft w:val="0"/>
      <w:marRight w:val="0"/>
      <w:marTop w:val="0"/>
      <w:marBottom w:val="0"/>
      <w:divBdr>
        <w:top w:val="none" w:sz="0" w:space="0" w:color="auto"/>
        <w:left w:val="none" w:sz="0" w:space="0" w:color="auto"/>
        <w:bottom w:val="none" w:sz="0" w:space="0" w:color="auto"/>
        <w:right w:val="none" w:sz="0" w:space="0" w:color="auto"/>
      </w:divBdr>
    </w:div>
    <w:div w:id="394166175">
      <w:bodyDiv w:val="1"/>
      <w:marLeft w:val="0"/>
      <w:marRight w:val="0"/>
      <w:marTop w:val="0"/>
      <w:marBottom w:val="0"/>
      <w:divBdr>
        <w:top w:val="none" w:sz="0" w:space="0" w:color="auto"/>
        <w:left w:val="none" w:sz="0" w:space="0" w:color="auto"/>
        <w:bottom w:val="none" w:sz="0" w:space="0" w:color="auto"/>
        <w:right w:val="none" w:sz="0" w:space="0" w:color="auto"/>
      </w:divBdr>
    </w:div>
    <w:div w:id="491062931">
      <w:bodyDiv w:val="1"/>
      <w:marLeft w:val="0"/>
      <w:marRight w:val="0"/>
      <w:marTop w:val="0"/>
      <w:marBottom w:val="0"/>
      <w:divBdr>
        <w:top w:val="none" w:sz="0" w:space="0" w:color="auto"/>
        <w:left w:val="none" w:sz="0" w:space="0" w:color="auto"/>
        <w:bottom w:val="none" w:sz="0" w:space="0" w:color="auto"/>
        <w:right w:val="none" w:sz="0" w:space="0" w:color="auto"/>
      </w:divBdr>
    </w:div>
    <w:div w:id="745803040">
      <w:bodyDiv w:val="1"/>
      <w:marLeft w:val="0"/>
      <w:marRight w:val="0"/>
      <w:marTop w:val="0"/>
      <w:marBottom w:val="0"/>
      <w:divBdr>
        <w:top w:val="none" w:sz="0" w:space="0" w:color="auto"/>
        <w:left w:val="none" w:sz="0" w:space="0" w:color="auto"/>
        <w:bottom w:val="none" w:sz="0" w:space="0" w:color="auto"/>
        <w:right w:val="none" w:sz="0" w:space="0" w:color="auto"/>
      </w:divBdr>
    </w:div>
    <w:div w:id="788478454">
      <w:bodyDiv w:val="1"/>
      <w:marLeft w:val="0"/>
      <w:marRight w:val="0"/>
      <w:marTop w:val="0"/>
      <w:marBottom w:val="0"/>
      <w:divBdr>
        <w:top w:val="none" w:sz="0" w:space="0" w:color="auto"/>
        <w:left w:val="none" w:sz="0" w:space="0" w:color="auto"/>
        <w:bottom w:val="none" w:sz="0" w:space="0" w:color="auto"/>
        <w:right w:val="none" w:sz="0" w:space="0" w:color="auto"/>
      </w:divBdr>
    </w:div>
    <w:div w:id="836652442">
      <w:bodyDiv w:val="1"/>
      <w:marLeft w:val="0"/>
      <w:marRight w:val="0"/>
      <w:marTop w:val="0"/>
      <w:marBottom w:val="0"/>
      <w:divBdr>
        <w:top w:val="none" w:sz="0" w:space="0" w:color="auto"/>
        <w:left w:val="none" w:sz="0" w:space="0" w:color="auto"/>
        <w:bottom w:val="none" w:sz="0" w:space="0" w:color="auto"/>
        <w:right w:val="none" w:sz="0" w:space="0" w:color="auto"/>
      </w:divBdr>
    </w:div>
    <w:div w:id="1167794319">
      <w:bodyDiv w:val="1"/>
      <w:marLeft w:val="0"/>
      <w:marRight w:val="0"/>
      <w:marTop w:val="0"/>
      <w:marBottom w:val="0"/>
      <w:divBdr>
        <w:top w:val="none" w:sz="0" w:space="0" w:color="auto"/>
        <w:left w:val="none" w:sz="0" w:space="0" w:color="auto"/>
        <w:bottom w:val="none" w:sz="0" w:space="0" w:color="auto"/>
        <w:right w:val="none" w:sz="0" w:space="0" w:color="auto"/>
      </w:divBdr>
    </w:div>
    <w:div w:id="1248687578">
      <w:bodyDiv w:val="1"/>
      <w:marLeft w:val="0"/>
      <w:marRight w:val="0"/>
      <w:marTop w:val="0"/>
      <w:marBottom w:val="0"/>
      <w:divBdr>
        <w:top w:val="none" w:sz="0" w:space="0" w:color="auto"/>
        <w:left w:val="none" w:sz="0" w:space="0" w:color="auto"/>
        <w:bottom w:val="none" w:sz="0" w:space="0" w:color="auto"/>
        <w:right w:val="none" w:sz="0" w:space="0" w:color="auto"/>
      </w:divBdr>
    </w:div>
    <w:div w:id="1371567291">
      <w:bodyDiv w:val="1"/>
      <w:marLeft w:val="0"/>
      <w:marRight w:val="0"/>
      <w:marTop w:val="0"/>
      <w:marBottom w:val="0"/>
      <w:divBdr>
        <w:top w:val="none" w:sz="0" w:space="0" w:color="auto"/>
        <w:left w:val="none" w:sz="0" w:space="0" w:color="auto"/>
        <w:bottom w:val="none" w:sz="0" w:space="0" w:color="auto"/>
        <w:right w:val="none" w:sz="0" w:space="0" w:color="auto"/>
      </w:divBdr>
    </w:div>
    <w:div w:id="1418592258">
      <w:bodyDiv w:val="1"/>
      <w:marLeft w:val="0"/>
      <w:marRight w:val="0"/>
      <w:marTop w:val="0"/>
      <w:marBottom w:val="0"/>
      <w:divBdr>
        <w:top w:val="none" w:sz="0" w:space="0" w:color="auto"/>
        <w:left w:val="none" w:sz="0" w:space="0" w:color="auto"/>
        <w:bottom w:val="none" w:sz="0" w:space="0" w:color="auto"/>
        <w:right w:val="none" w:sz="0" w:space="0" w:color="auto"/>
      </w:divBdr>
    </w:div>
    <w:div w:id="1485002844">
      <w:bodyDiv w:val="1"/>
      <w:marLeft w:val="0"/>
      <w:marRight w:val="0"/>
      <w:marTop w:val="0"/>
      <w:marBottom w:val="0"/>
      <w:divBdr>
        <w:top w:val="none" w:sz="0" w:space="0" w:color="auto"/>
        <w:left w:val="none" w:sz="0" w:space="0" w:color="auto"/>
        <w:bottom w:val="none" w:sz="0" w:space="0" w:color="auto"/>
        <w:right w:val="none" w:sz="0" w:space="0" w:color="auto"/>
      </w:divBdr>
    </w:div>
    <w:div w:id="1648825632">
      <w:bodyDiv w:val="1"/>
      <w:marLeft w:val="0"/>
      <w:marRight w:val="0"/>
      <w:marTop w:val="0"/>
      <w:marBottom w:val="0"/>
      <w:divBdr>
        <w:top w:val="none" w:sz="0" w:space="0" w:color="auto"/>
        <w:left w:val="none" w:sz="0" w:space="0" w:color="auto"/>
        <w:bottom w:val="none" w:sz="0" w:space="0" w:color="auto"/>
        <w:right w:val="none" w:sz="0" w:space="0" w:color="auto"/>
      </w:divBdr>
    </w:div>
    <w:div w:id="1737898070">
      <w:bodyDiv w:val="1"/>
      <w:marLeft w:val="0"/>
      <w:marRight w:val="0"/>
      <w:marTop w:val="0"/>
      <w:marBottom w:val="0"/>
      <w:divBdr>
        <w:top w:val="none" w:sz="0" w:space="0" w:color="auto"/>
        <w:left w:val="none" w:sz="0" w:space="0" w:color="auto"/>
        <w:bottom w:val="none" w:sz="0" w:space="0" w:color="auto"/>
        <w:right w:val="none" w:sz="0" w:space="0" w:color="auto"/>
      </w:divBdr>
    </w:div>
    <w:div w:id="1739089352">
      <w:bodyDiv w:val="1"/>
      <w:marLeft w:val="0"/>
      <w:marRight w:val="0"/>
      <w:marTop w:val="0"/>
      <w:marBottom w:val="0"/>
      <w:divBdr>
        <w:top w:val="none" w:sz="0" w:space="0" w:color="auto"/>
        <w:left w:val="none" w:sz="0" w:space="0" w:color="auto"/>
        <w:bottom w:val="none" w:sz="0" w:space="0" w:color="auto"/>
        <w:right w:val="none" w:sz="0" w:space="0" w:color="auto"/>
      </w:divBdr>
    </w:div>
    <w:div w:id="1770930157">
      <w:bodyDiv w:val="1"/>
      <w:marLeft w:val="0"/>
      <w:marRight w:val="0"/>
      <w:marTop w:val="0"/>
      <w:marBottom w:val="0"/>
      <w:divBdr>
        <w:top w:val="none" w:sz="0" w:space="0" w:color="auto"/>
        <w:left w:val="none" w:sz="0" w:space="0" w:color="auto"/>
        <w:bottom w:val="none" w:sz="0" w:space="0" w:color="auto"/>
        <w:right w:val="none" w:sz="0" w:space="0" w:color="auto"/>
      </w:divBdr>
    </w:div>
    <w:div w:id="1795979753">
      <w:bodyDiv w:val="1"/>
      <w:marLeft w:val="0"/>
      <w:marRight w:val="0"/>
      <w:marTop w:val="0"/>
      <w:marBottom w:val="0"/>
      <w:divBdr>
        <w:top w:val="none" w:sz="0" w:space="0" w:color="auto"/>
        <w:left w:val="none" w:sz="0" w:space="0" w:color="auto"/>
        <w:bottom w:val="none" w:sz="0" w:space="0" w:color="auto"/>
        <w:right w:val="none" w:sz="0" w:space="0" w:color="auto"/>
      </w:divBdr>
    </w:div>
    <w:div w:id="1901747160">
      <w:bodyDiv w:val="1"/>
      <w:marLeft w:val="0"/>
      <w:marRight w:val="0"/>
      <w:marTop w:val="0"/>
      <w:marBottom w:val="0"/>
      <w:divBdr>
        <w:top w:val="none" w:sz="0" w:space="0" w:color="auto"/>
        <w:left w:val="none" w:sz="0" w:space="0" w:color="auto"/>
        <w:bottom w:val="none" w:sz="0" w:space="0" w:color="auto"/>
        <w:right w:val="none" w:sz="0" w:space="0" w:color="auto"/>
      </w:divBdr>
    </w:div>
    <w:div w:id="1906406481">
      <w:bodyDiv w:val="1"/>
      <w:marLeft w:val="0"/>
      <w:marRight w:val="0"/>
      <w:marTop w:val="0"/>
      <w:marBottom w:val="0"/>
      <w:divBdr>
        <w:top w:val="none" w:sz="0" w:space="0" w:color="auto"/>
        <w:left w:val="none" w:sz="0" w:space="0" w:color="auto"/>
        <w:bottom w:val="none" w:sz="0" w:space="0" w:color="auto"/>
        <w:right w:val="none" w:sz="0" w:space="0" w:color="auto"/>
      </w:divBdr>
    </w:div>
    <w:div w:id="1992058099">
      <w:bodyDiv w:val="1"/>
      <w:marLeft w:val="0"/>
      <w:marRight w:val="0"/>
      <w:marTop w:val="0"/>
      <w:marBottom w:val="0"/>
      <w:divBdr>
        <w:top w:val="none" w:sz="0" w:space="0" w:color="auto"/>
        <w:left w:val="none" w:sz="0" w:space="0" w:color="auto"/>
        <w:bottom w:val="none" w:sz="0" w:space="0" w:color="auto"/>
        <w:right w:val="none" w:sz="0" w:space="0" w:color="auto"/>
      </w:divBdr>
    </w:div>
    <w:div w:id="2089185381">
      <w:bodyDiv w:val="1"/>
      <w:marLeft w:val="0"/>
      <w:marRight w:val="0"/>
      <w:marTop w:val="0"/>
      <w:marBottom w:val="0"/>
      <w:divBdr>
        <w:top w:val="none" w:sz="0" w:space="0" w:color="auto"/>
        <w:left w:val="none" w:sz="0" w:space="0" w:color="auto"/>
        <w:bottom w:val="none" w:sz="0" w:space="0" w:color="auto"/>
        <w:right w:val="none" w:sz="0" w:space="0" w:color="auto"/>
      </w:divBdr>
    </w:div>
    <w:div w:id="211978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F8B9AB-362A-4E53-949D-A30D7E274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3568</Words>
  <Characters>19692</Characters>
  <Application>Microsoft Office Word</Application>
  <DocSecurity>0</DocSecurity>
  <Lines>164</Lines>
  <Paragraphs>46</Paragraphs>
  <ScaleCrop>false</ScaleCrop>
  <Company/>
  <LinksUpToDate>false</LinksUpToDate>
  <CharactersWithSpaces>23214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2021-03-02T22:06:00Z</dcterms:created>
  <dcterms:modified xsi:type="dcterms:W3CDTF">2021-03-02T22:08:00Z</dcterms:modified>
</cp:coreProperties>
</file>