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14E" w:rsidRDefault="007A2290" w:rsidP="00684CA2">
      <w:pPr>
        <w:spacing w:after="120"/>
        <w:jc w:val="center"/>
        <w:rPr>
          <w:rFonts w:cs="Arial"/>
        </w:rPr>
      </w:pPr>
      <w:bookmarkStart w:id="0" w:name="_GoBack"/>
      <w:bookmarkEnd w:id="0"/>
      <w:r w:rsidRPr="007A2290">
        <w:rPr>
          <w:rFonts w:cs="Arial"/>
          <w:noProof/>
          <w:sz w:val="18"/>
          <w:szCs w:val="18"/>
          <w:lang w:eastAsia="en-AU"/>
        </w:rPr>
        <w:drawing>
          <wp:inline distT="0" distB="0" distL="0" distR="0" wp14:anchorId="489CAF34" wp14:editId="3DFA42AB">
            <wp:extent cx="3190875" cy="1714500"/>
            <wp:effectExtent l="0" t="0" r="9525" b="0"/>
            <wp:docPr id="2" name="Picture 2" descr="Australian Government Department of Social Services Logo"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0010\AppData\Local\Microsoft\Windows\Temporary Internet Files\Content.Outlook\9UPWHXYD\DSS logo_stacked black (4) (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90875" cy="1714500"/>
                    </a:xfrm>
                    <a:prstGeom prst="rect">
                      <a:avLst/>
                    </a:prstGeom>
                    <a:noFill/>
                    <a:ln>
                      <a:noFill/>
                    </a:ln>
                  </pic:spPr>
                </pic:pic>
              </a:graphicData>
            </a:graphic>
          </wp:inline>
        </w:drawing>
      </w:r>
    </w:p>
    <w:p w:rsidR="00B7314E" w:rsidRDefault="00B7314E" w:rsidP="00684CA2">
      <w:pPr>
        <w:spacing w:before="2280"/>
        <w:rPr>
          <w:rFonts w:cs="Arial"/>
        </w:rPr>
      </w:pPr>
    </w:p>
    <w:p w:rsidR="00BC5DB9" w:rsidRPr="00FE571B" w:rsidRDefault="00BC5DB9" w:rsidP="00BC5DB9">
      <w:pPr>
        <w:pBdr>
          <w:top w:val="single" w:sz="24" w:space="1" w:color="auto"/>
        </w:pBdr>
        <w:rPr>
          <w:rFonts w:cs="Arial"/>
        </w:rPr>
      </w:pPr>
    </w:p>
    <w:p w:rsidR="00BC5DB9" w:rsidRDefault="005C601D" w:rsidP="00277C72">
      <w:pPr>
        <w:pStyle w:val="Title"/>
      </w:pPr>
      <w:r>
        <w:t>Families</w:t>
      </w:r>
      <w:r w:rsidR="00BC5DB9">
        <w:t xml:space="preserve"> and </w:t>
      </w:r>
      <w:r w:rsidR="00BC5DB9" w:rsidRPr="00277C72">
        <w:t>Communities</w:t>
      </w:r>
      <w:r w:rsidR="00BC5DB9">
        <w:t xml:space="preserve"> Program</w:t>
      </w:r>
      <w:r w:rsidR="00BC5DB9" w:rsidRPr="00FE571B">
        <w:t xml:space="preserve"> </w:t>
      </w:r>
    </w:p>
    <w:p w:rsidR="00BC5DB9" w:rsidRPr="00FE571B" w:rsidRDefault="00BC5DB9" w:rsidP="00BC5DB9">
      <w:pPr>
        <w:pBdr>
          <w:top w:val="single" w:sz="24" w:space="1" w:color="auto"/>
        </w:pBdr>
        <w:rPr>
          <w:rFonts w:cs="Arial"/>
        </w:rPr>
      </w:pPr>
    </w:p>
    <w:p w:rsidR="00BC5DB9" w:rsidRDefault="00BC5DB9" w:rsidP="00277C72">
      <w:pPr>
        <w:pStyle w:val="Title"/>
      </w:pPr>
      <w:r>
        <w:t>Strengthening Communities</w:t>
      </w:r>
      <w:r w:rsidRPr="00FE571B">
        <w:t xml:space="preserve"> </w:t>
      </w:r>
      <w:r w:rsidRPr="00E640C3">
        <w:t>Guidelines</w:t>
      </w:r>
      <w:r w:rsidR="006A6D32">
        <w:t xml:space="preserve"> Overview</w:t>
      </w:r>
    </w:p>
    <w:p w:rsidR="00F7552D" w:rsidRPr="00F7552D" w:rsidRDefault="00F7552D" w:rsidP="00F7552D">
      <w:pPr>
        <w:rPr>
          <w:highlight w:val="green"/>
        </w:rPr>
      </w:pPr>
    </w:p>
    <w:p w:rsidR="007E33AC" w:rsidRDefault="007E33AC" w:rsidP="001415CD">
      <w:pPr>
        <w:pBdr>
          <w:top w:val="single" w:sz="24" w:space="1" w:color="auto"/>
        </w:pBdr>
        <w:jc w:val="center"/>
        <w:rPr>
          <w:rFonts w:cs="Arial"/>
          <w:b/>
          <w:bCs/>
          <w:sz w:val="28"/>
          <w:szCs w:val="28"/>
        </w:rPr>
      </w:pPr>
    </w:p>
    <w:p w:rsidR="001415CD" w:rsidRDefault="00105C96" w:rsidP="00236FD8">
      <w:pPr>
        <w:spacing w:after="200" w:line="276" w:lineRule="auto"/>
        <w:jc w:val="center"/>
        <w:rPr>
          <w:rFonts w:cs="Arial"/>
          <w:b/>
          <w:iCs/>
          <w:sz w:val="28"/>
          <w:szCs w:val="28"/>
        </w:rPr>
      </w:pPr>
      <w:r>
        <w:rPr>
          <w:rFonts w:cs="Arial"/>
          <w:b/>
          <w:bCs/>
          <w:sz w:val="24"/>
          <w:szCs w:val="24"/>
        </w:rPr>
        <w:t>October</w:t>
      </w:r>
      <w:r w:rsidR="009B0783">
        <w:rPr>
          <w:rFonts w:cs="Arial"/>
          <w:b/>
          <w:bCs/>
          <w:sz w:val="24"/>
          <w:szCs w:val="24"/>
        </w:rPr>
        <w:t xml:space="preserve"> 2016</w:t>
      </w:r>
      <w:bookmarkStart w:id="1" w:name="_Toc318800165"/>
      <w:bookmarkStart w:id="2" w:name="_Toc288724701"/>
      <w:r w:rsidR="001415CD">
        <w:rPr>
          <w:rFonts w:cs="Arial"/>
          <w:b/>
          <w:iCs/>
          <w:sz w:val="28"/>
          <w:szCs w:val="28"/>
        </w:rPr>
        <w:br w:type="page"/>
      </w:r>
    </w:p>
    <w:p w:rsidR="00264B85" w:rsidRPr="004E35D4" w:rsidRDefault="00264B85" w:rsidP="009476F7">
      <w:pPr>
        <w:pStyle w:val="Heading1"/>
        <w:numPr>
          <w:ilvl w:val="0"/>
          <w:numId w:val="0"/>
        </w:numPr>
        <w:ind w:left="431" w:hanging="431"/>
      </w:pPr>
      <w:r w:rsidRPr="004E35D4">
        <w:lastRenderedPageBreak/>
        <w:t>Preface</w:t>
      </w:r>
      <w:bookmarkEnd w:id="1"/>
      <w:bookmarkEnd w:id="2"/>
    </w:p>
    <w:p w:rsidR="006A6D32" w:rsidRPr="0025445B" w:rsidRDefault="006A6D32" w:rsidP="00600EE1">
      <w:pPr>
        <w:contextualSpacing/>
        <w:rPr>
          <w:sz w:val="20"/>
        </w:rPr>
      </w:pPr>
      <w:r w:rsidRPr="0025445B">
        <w:rPr>
          <w:sz w:val="20"/>
        </w:rPr>
        <w:t xml:space="preserve">The Australian Government Department of Social Services (DSS) </w:t>
      </w:r>
      <w:r>
        <w:rPr>
          <w:sz w:val="20"/>
        </w:rPr>
        <w:t xml:space="preserve">has </w:t>
      </w:r>
      <w:r w:rsidRPr="0025445B">
        <w:rPr>
          <w:sz w:val="20"/>
        </w:rPr>
        <w:t>a suite of Program</w:t>
      </w:r>
      <w:r w:rsidR="008607AC">
        <w:rPr>
          <w:sz w:val="20"/>
        </w:rPr>
        <w:t xml:space="preserve"> </w:t>
      </w:r>
      <w:r w:rsidRPr="0025445B">
        <w:rPr>
          <w:sz w:val="20"/>
        </w:rPr>
        <w:t>Guidelines</w:t>
      </w:r>
      <w:r w:rsidRPr="0025445B">
        <w:rPr>
          <w:b/>
          <w:bCs/>
          <w:sz w:val="20"/>
        </w:rPr>
        <w:t xml:space="preserve"> </w:t>
      </w:r>
      <w:r w:rsidRPr="006A6D32">
        <w:rPr>
          <w:sz w:val="20"/>
        </w:rPr>
        <w:t>which provide</w:t>
      </w:r>
      <w:r w:rsidR="00874ECA">
        <w:rPr>
          <w:sz w:val="20"/>
        </w:rPr>
        <w:t>s</w:t>
      </w:r>
      <w:r w:rsidRPr="006A6D32">
        <w:rPr>
          <w:sz w:val="20"/>
        </w:rPr>
        <w:t xml:space="preserve"> information about each Program that provides grants funding, and the suite of Activities that contribute to that Program.  They provide the key starting point for parties considering whether to participate in a Program</w:t>
      </w:r>
      <w:r w:rsidRPr="0025445B">
        <w:rPr>
          <w:sz w:val="20"/>
        </w:rPr>
        <w:t xml:space="preserve"> and form the basis for the business relationship between DSS and the grant recipient.</w:t>
      </w:r>
    </w:p>
    <w:p w:rsidR="00330CF9" w:rsidRPr="006E1213" w:rsidRDefault="00330CF9" w:rsidP="00330CF9">
      <w:pPr>
        <w:rPr>
          <w:rFonts w:cs="Arial"/>
          <w:sz w:val="20"/>
        </w:rPr>
      </w:pPr>
    </w:p>
    <w:p w:rsidR="00B54FF2" w:rsidRPr="0025445B" w:rsidRDefault="00B54FF2" w:rsidP="00B54FF2">
      <w:pPr>
        <w:rPr>
          <w:rFonts w:cs="Arial"/>
          <w:sz w:val="20"/>
        </w:rPr>
      </w:pPr>
      <w:r w:rsidRPr="0025445B">
        <w:rPr>
          <w:rFonts w:cs="Arial"/>
          <w:sz w:val="20"/>
        </w:rPr>
        <w:t>DSS recognises and supports the work of civil society organisations.</w:t>
      </w:r>
      <w:r>
        <w:rPr>
          <w:rFonts w:cs="Arial"/>
          <w:sz w:val="20"/>
        </w:rPr>
        <w:t xml:space="preserve"> </w:t>
      </w:r>
      <w:r w:rsidRPr="0025445B">
        <w:rPr>
          <w:rFonts w:cs="Arial"/>
          <w:sz w:val="20"/>
        </w:rPr>
        <w:t xml:space="preserve"> The DSS approach to working with civil society is based on reducing red tape, providing greater flexibility and respecting the independence of the sector. </w:t>
      </w:r>
      <w:r>
        <w:rPr>
          <w:rFonts w:cs="Arial"/>
          <w:sz w:val="20"/>
        </w:rPr>
        <w:t xml:space="preserve"> </w:t>
      </w:r>
      <w:r w:rsidRPr="0025445B">
        <w:rPr>
          <w:rFonts w:cs="Arial"/>
          <w:sz w:val="20"/>
        </w:rPr>
        <w:t>This approach recognises that civil society organisations should be supported to self-manage the delivery of support to our communities rather than being burdened with unnecessary government requirements.</w:t>
      </w:r>
    </w:p>
    <w:p w:rsidR="00B54FF2" w:rsidRDefault="00B54FF2" w:rsidP="006A6D32">
      <w:pPr>
        <w:rPr>
          <w:rFonts w:eastAsia="Calibri" w:cs="Arial"/>
          <w:sz w:val="20"/>
        </w:rPr>
      </w:pPr>
    </w:p>
    <w:p w:rsidR="006A6D32" w:rsidRPr="006A6D32" w:rsidRDefault="006A6D32" w:rsidP="006A6D32">
      <w:pPr>
        <w:rPr>
          <w:rFonts w:cs="Arial"/>
          <w:sz w:val="20"/>
        </w:rPr>
      </w:pPr>
      <w:r w:rsidRPr="006A6D32">
        <w:rPr>
          <w:rFonts w:eastAsia="Calibri" w:cs="Arial"/>
          <w:sz w:val="20"/>
        </w:rPr>
        <w:t xml:space="preserve">Program Guidelines are provided to applicants for each grant funding round. The approach to grants funding described in the Guidelines </w:t>
      </w:r>
      <w:r w:rsidRPr="006A6D32">
        <w:rPr>
          <w:rFonts w:cs="Arial"/>
          <w:sz w:val="20"/>
        </w:rPr>
        <w:t>aims to foster collaboration and innovation in the community across civil society freeing up resources to improve outcomes for individuals, families and communities.</w:t>
      </w:r>
    </w:p>
    <w:p w:rsidR="006A6D32" w:rsidRPr="006A6D32" w:rsidRDefault="006A6D32" w:rsidP="006A6D32">
      <w:pPr>
        <w:rPr>
          <w:rFonts w:eastAsia="Calibri" w:cs="Arial"/>
          <w:sz w:val="20"/>
        </w:rPr>
      </w:pPr>
    </w:p>
    <w:p w:rsidR="006A6D32" w:rsidRPr="006A6D32" w:rsidRDefault="006A6D32" w:rsidP="008863FA">
      <w:pPr>
        <w:spacing w:after="120"/>
        <w:rPr>
          <w:rFonts w:eastAsia="Calibri" w:cs="Arial"/>
          <w:sz w:val="20"/>
        </w:rPr>
      </w:pPr>
      <w:r w:rsidRPr="006A6D32">
        <w:rPr>
          <w:rFonts w:eastAsia="Calibri" w:cs="Arial"/>
          <w:sz w:val="20"/>
        </w:rPr>
        <w:t>The Program Guidelines for each grant funding round include:</w:t>
      </w:r>
    </w:p>
    <w:p w:rsidR="006A6D32" w:rsidRPr="006A6D32" w:rsidRDefault="006A6D32" w:rsidP="00600EE1">
      <w:pPr>
        <w:pStyle w:val="Chrissie1"/>
      </w:pPr>
      <w:r w:rsidRPr="006A6D32">
        <w:t>a Program Guidelines Overview document (this document) that provides an overview of how funding rounds may be conducted for each Activity (PBS administered line item) that contribute to the overall Program outcome, and</w:t>
      </w:r>
    </w:p>
    <w:p w:rsidR="006A6D32" w:rsidRPr="006A6D32" w:rsidRDefault="006A6D32" w:rsidP="00600EE1">
      <w:pPr>
        <w:pStyle w:val="Chrissie1"/>
      </w:pPr>
      <w:r w:rsidRPr="006A6D32">
        <w:t>an Application Pack - a suite of documents with information specific to each grant funding round conducted within the Activity.</w:t>
      </w:r>
    </w:p>
    <w:p w:rsidR="006A6D32" w:rsidRPr="006A6D32" w:rsidRDefault="006A6D32" w:rsidP="006A6D32">
      <w:pPr>
        <w:rPr>
          <w:rFonts w:cs="Arial"/>
          <w:sz w:val="20"/>
        </w:rPr>
      </w:pPr>
    </w:p>
    <w:p w:rsidR="006A6D32" w:rsidRPr="00DE0101" w:rsidRDefault="006A6D32" w:rsidP="006A6D32">
      <w:pPr>
        <w:rPr>
          <w:rFonts w:cs="Arial"/>
          <w:sz w:val="20"/>
        </w:rPr>
      </w:pPr>
      <w:r w:rsidRPr="006A6D32">
        <w:rPr>
          <w:rFonts w:cs="Arial"/>
          <w:sz w:val="20"/>
        </w:rPr>
        <w:t xml:space="preserve">The simplified Program arrangements establish the framework for the Department to move towards a single </w:t>
      </w:r>
      <w:r w:rsidR="002650E3">
        <w:rPr>
          <w:rFonts w:cs="Arial"/>
          <w:sz w:val="20"/>
        </w:rPr>
        <w:t>g</w:t>
      </w:r>
      <w:r w:rsidRPr="006A6D32">
        <w:rPr>
          <w:rFonts w:cs="Arial"/>
          <w:sz w:val="20"/>
        </w:rPr>
        <w:t xml:space="preserve">rant </w:t>
      </w:r>
      <w:r w:rsidR="002650E3">
        <w:rPr>
          <w:rFonts w:cs="Arial"/>
          <w:sz w:val="20"/>
        </w:rPr>
        <w:t>a</w:t>
      </w:r>
      <w:r w:rsidRPr="006A6D32">
        <w:rPr>
          <w:rFonts w:cs="Arial"/>
          <w:sz w:val="20"/>
        </w:rPr>
        <w:t>greement per provider, implement new and improved financial reporting systems, reduce reporting and regulation, consolidate funding rounds and support greater service delivery innovation to meet the needs of clients.</w:t>
      </w:r>
      <w:r w:rsidRPr="00DE0101">
        <w:rPr>
          <w:rFonts w:cs="Arial"/>
          <w:sz w:val="20"/>
        </w:rPr>
        <w:t xml:space="preserve"> </w:t>
      </w:r>
    </w:p>
    <w:p w:rsidR="00330CF9" w:rsidRPr="00976048" w:rsidRDefault="00330CF9" w:rsidP="00330CF9">
      <w:pPr>
        <w:rPr>
          <w:sz w:val="20"/>
        </w:rPr>
      </w:pPr>
    </w:p>
    <w:p w:rsidR="00330CF9" w:rsidRPr="00363687" w:rsidRDefault="00330CF9" w:rsidP="00330CF9">
      <w:pPr>
        <w:rPr>
          <w:sz w:val="20"/>
        </w:rPr>
      </w:pPr>
      <w:r w:rsidRPr="00976048">
        <w:rPr>
          <w:sz w:val="20"/>
        </w:rPr>
        <w:t>DSS reserves the right to amend these documents from time to time by whatever means it may determine in its absolute discretion and will provide reasonable notice of these amendments.</w:t>
      </w:r>
    </w:p>
    <w:p w:rsidR="00F7552D" w:rsidRDefault="00264B85" w:rsidP="00F7552D">
      <w:pPr>
        <w:spacing w:after="120"/>
        <w:ind w:left="1440" w:hanging="1440"/>
        <w:rPr>
          <w:b/>
          <w:bCs/>
          <w:sz w:val="28"/>
          <w:szCs w:val="28"/>
        </w:rPr>
      </w:pPr>
      <w:r w:rsidRPr="00417690">
        <w:rPr>
          <w:rFonts w:cs="Arial"/>
          <w:b/>
          <w:bCs/>
          <w:sz w:val="36"/>
        </w:rPr>
        <w:br w:type="page"/>
      </w:r>
      <w:r w:rsidR="00F7552D">
        <w:rPr>
          <w:b/>
          <w:bCs/>
          <w:sz w:val="28"/>
          <w:szCs w:val="28"/>
        </w:rPr>
        <w:lastRenderedPageBreak/>
        <w:t>Version Control</w:t>
      </w:r>
    </w:p>
    <w:tbl>
      <w:tblPr>
        <w:tblW w:w="0" w:type="auto"/>
        <w:tblInd w:w="108" w:type="dxa"/>
        <w:tblCellMar>
          <w:left w:w="0" w:type="dxa"/>
          <w:right w:w="0" w:type="dxa"/>
        </w:tblCellMar>
        <w:tblLook w:val="04A0" w:firstRow="1" w:lastRow="0" w:firstColumn="1" w:lastColumn="0" w:noHBand="0" w:noVBand="1"/>
      </w:tblPr>
      <w:tblGrid>
        <w:gridCol w:w="1162"/>
        <w:gridCol w:w="1559"/>
        <w:gridCol w:w="4962"/>
      </w:tblGrid>
      <w:tr w:rsidR="00F7552D" w:rsidTr="00F7552D">
        <w:tc>
          <w:tcPr>
            <w:tcW w:w="1162" w:type="dxa"/>
            <w:tcBorders>
              <w:top w:val="single" w:sz="8" w:space="0" w:color="auto"/>
              <w:left w:val="single" w:sz="8" w:space="0" w:color="auto"/>
              <w:bottom w:val="single" w:sz="8" w:space="0" w:color="auto"/>
              <w:right w:val="single" w:sz="8" w:space="0" w:color="auto"/>
            </w:tcBorders>
            <w:shd w:val="clear" w:color="auto" w:fill="9ABCC0"/>
            <w:tcMar>
              <w:top w:w="0" w:type="dxa"/>
              <w:left w:w="108" w:type="dxa"/>
              <w:bottom w:w="0" w:type="dxa"/>
              <w:right w:w="108" w:type="dxa"/>
            </w:tcMar>
            <w:hideMark/>
          </w:tcPr>
          <w:p w:rsidR="00F7552D" w:rsidRDefault="00F7552D">
            <w:pPr>
              <w:spacing w:line="276" w:lineRule="auto"/>
              <w:rPr>
                <w:rFonts w:ascii="Calibri" w:eastAsiaTheme="minorHAnsi" w:hAnsi="Calibri"/>
                <w:b/>
                <w:bCs/>
                <w:sz w:val="16"/>
                <w:szCs w:val="16"/>
              </w:rPr>
            </w:pPr>
            <w:r>
              <w:rPr>
                <w:b/>
                <w:bCs/>
                <w:sz w:val="16"/>
                <w:szCs w:val="16"/>
              </w:rPr>
              <w:t xml:space="preserve">DOCUMENT </w:t>
            </w:r>
          </w:p>
          <w:p w:rsidR="00F7552D" w:rsidRDefault="00F7552D">
            <w:pPr>
              <w:spacing w:line="276" w:lineRule="auto"/>
              <w:rPr>
                <w:rFonts w:ascii="Calibri" w:eastAsiaTheme="minorHAnsi" w:hAnsi="Calibri"/>
                <w:b/>
                <w:bCs/>
                <w:sz w:val="16"/>
                <w:szCs w:val="16"/>
              </w:rPr>
            </w:pPr>
            <w:r>
              <w:rPr>
                <w:b/>
                <w:bCs/>
                <w:sz w:val="16"/>
                <w:szCs w:val="16"/>
              </w:rPr>
              <w:t>VERSION #</w:t>
            </w:r>
          </w:p>
        </w:tc>
        <w:tc>
          <w:tcPr>
            <w:tcW w:w="1559" w:type="dxa"/>
            <w:tcBorders>
              <w:top w:val="single" w:sz="8" w:space="0" w:color="auto"/>
              <w:left w:val="nil"/>
              <w:bottom w:val="single" w:sz="8" w:space="0" w:color="auto"/>
              <w:right w:val="single" w:sz="8" w:space="0" w:color="auto"/>
            </w:tcBorders>
            <w:shd w:val="clear" w:color="auto" w:fill="9ABCC0"/>
            <w:tcMar>
              <w:top w:w="0" w:type="dxa"/>
              <w:left w:w="108" w:type="dxa"/>
              <w:bottom w:w="0" w:type="dxa"/>
              <w:right w:w="108" w:type="dxa"/>
            </w:tcMar>
            <w:hideMark/>
          </w:tcPr>
          <w:p w:rsidR="00F7552D" w:rsidRDefault="00F7552D">
            <w:pPr>
              <w:spacing w:line="276" w:lineRule="auto"/>
              <w:jc w:val="center"/>
              <w:rPr>
                <w:rFonts w:ascii="Calibri" w:eastAsiaTheme="minorHAnsi" w:hAnsi="Calibri"/>
                <w:b/>
                <w:bCs/>
                <w:sz w:val="16"/>
                <w:szCs w:val="16"/>
              </w:rPr>
            </w:pPr>
            <w:r>
              <w:rPr>
                <w:b/>
                <w:bCs/>
                <w:sz w:val="16"/>
                <w:szCs w:val="16"/>
              </w:rPr>
              <w:t>DATE</w:t>
            </w:r>
          </w:p>
        </w:tc>
        <w:tc>
          <w:tcPr>
            <w:tcW w:w="4962" w:type="dxa"/>
            <w:tcBorders>
              <w:top w:val="single" w:sz="8" w:space="0" w:color="auto"/>
              <w:left w:val="nil"/>
              <w:bottom w:val="single" w:sz="8" w:space="0" w:color="auto"/>
              <w:right w:val="single" w:sz="8" w:space="0" w:color="auto"/>
            </w:tcBorders>
            <w:shd w:val="clear" w:color="auto" w:fill="9ABCC0"/>
            <w:hideMark/>
          </w:tcPr>
          <w:p w:rsidR="00F7552D" w:rsidRDefault="00F7552D">
            <w:pPr>
              <w:spacing w:line="276" w:lineRule="auto"/>
              <w:jc w:val="center"/>
              <w:rPr>
                <w:rFonts w:ascii="Calibri" w:eastAsiaTheme="minorHAnsi" w:hAnsi="Calibri"/>
                <w:b/>
                <w:bCs/>
                <w:sz w:val="16"/>
                <w:szCs w:val="16"/>
              </w:rPr>
            </w:pPr>
            <w:r>
              <w:rPr>
                <w:b/>
                <w:bCs/>
                <w:sz w:val="16"/>
                <w:szCs w:val="16"/>
              </w:rPr>
              <w:t>DESCRIPTION</w:t>
            </w:r>
          </w:p>
        </w:tc>
      </w:tr>
      <w:tr w:rsidR="00F7552D" w:rsidTr="00F7552D">
        <w:tc>
          <w:tcPr>
            <w:tcW w:w="116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7552D" w:rsidRDefault="00F7552D">
            <w:pPr>
              <w:spacing w:line="276" w:lineRule="auto"/>
              <w:rPr>
                <w:rFonts w:eastAsiaTheme="minorHAnsi" w:cs="Arial"/>
                <w:szCs w:val="22"/>
              </w:rPr>
            </w:pPr>
            <w:r>
              <w:t>V1.0</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7552D" w:rsidRDefault="00F7552D">
            <w:pPr>
              <w:spacing w:line="276" w:lineRule="auto"/>
              <w:rPr>
                <w:rFonts w:ascii="Calibri" w:eastAsiaTheme="minorHAnsi" w:hAnsi="Calibri"/>
                <w:szCs w:val="22"/>
              </w:rPr>
            </w:pPr>
            <w:r>
              <w:t>June 2014</w:t>
            </w:r>
          </w:p>
          <w:p w:rsidR="00F7552D" w:rsidRDefault="00F7552D">
            <w:pPr>
              <w:spacing w:line="276" w:lineRule="auto"/>
              <w:rPr>
                <w:rFonts w:ascii="Calibri" w:eastAsiaTheme="minorHAnsi" w:hAnsi="Calibri"/>
                <w:szCs w:val="22"/>
              </w:rPr>
            </w:pPr>
          </w:p>
        </w:tc>
        <w:tc>
          <w:tcPr>
            <w:tcW w:w="4962" w:type="dxa"/>
            <w:tcBorders>
              <w:top w:val="single" w:sz="8" w:space="0" w:color="auto"/>
              <w:left w:val="nil"/>
              <w:bottom w:val="single" w:sz="4" w:space="0" w:color="auto"/>
              <w:right w:val="single" w:sz="8" w:space="0" w:color="auto"/>
            </w:tcBorders>
            <w:hideMark/>
          </w:tcPr>
          <w:p w:rsidR="00F7552D" w:rsidRDefault="00F7552D">
            <w:pPr>
              <w:spacing w:line="276" w:lineRule="auto"/>
              <w:rPr>
                <w:rFonts w:ascii="Calibri" w:eastAsiaTheme="minorHAnsi" w:hAnsi="Calibri"/>
                <w:szCs w:val="22"/>
              </w:rPr>
            </w:pPr>
            <w:r>
              <w:t>Department of Finance approved</w:t>
            </w:r>
          </w:p>
        </w:tc>
      </w:tr>
      <w:tr w:rsidR="00F7552D" w:rsidTr="00236FD8">
        <w:tc>
          <w:tcPr>
            <w:tcW w:w="116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7552D" w:rsidRDefault="0038362A">
            <w:pPr>
              <w:spacing w:line="276" w:lineRule="auto"/>
              <w:rPr>
                <w:rFonts w:eastAsiaTheme="minorHAnsi" w:cs="Arial"/>
                <w:szCs w:val="22"/>
              </w:rPr>
            </w:pPr>
            <w:r>
              <w:rPr>
                <w:rFonts w:eastAsiaTheme="minorHAnsi" w:cs="Arial"/>
                <w:szCs w:val="22"/>
              </w:rPr>
              <w:t>V2.0</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7552D" w:rsidRPr="0038362A" w:rsidRDefault="0038362A">
            <w:pPr>
              <w:spacing w:line="276" w:lineRule="auto"/>
            </w:pPr>
            <w:r w:rsidRPr="0038362A">
              <w:t>November 2014</w:t>
            </w:r>
          </w:p>
        </w:tc>
        <w:tc>
          <w:tcPr>
            <w:tcW w:w="4962" w:type="dxa"/>
            <w:tcBorders>
              <w:top w:val="single" w:sz="4" w:space="0" w:color="auto"/>
              <w:left w:val="nil"/>
              <w:bottom w:val="single" w:sz="4" w:space="0" w:color="auto"/>
              <w:right w:val="single" w:sz="8" w:space="0" w:color="auto"/>
            </w:tcBorders>
          </w:tcPr>
          <w:p w:rsidR="00F7552D" w:rsidRPr="0038362A" w:rsidRDefault="0038362A">
            <w:pPr>
              <w:spacing w:line="276" w:lineRule="auto"/>
            </w:pPr>
            <w:r w:rsidRPr="0038362A">
              <w:t>N/A</w:t>
            </w:r>
          </w:p>
        </w:tc>
      </w:tr>
      <w:tr w:rsidR="001942C0" w:rsidTr="00F7552D">
        <w:tc>
          <w:tcPr>
            <w:tcW w:w="116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942C0" w:rsidRDefault="001942C0">
            <w:pPr>
              <w:spacing w:line="276" w:lineRule="auto"/>
              <w:rPr>
                <w:rFonts w:eastAsiaTheme="minorHAnsi" w:cs="Arial"/>
                <w:szCs w:val="22"/>
              </w:rPr>
            </w:pPr>
            <w:r>
              <w:rPr>
                <w:rFonts w:eastAsiaTheme="minorHAnsi" w:cs="Arial"/>
                <w:szCs w:val="22"/>
              </w:rPr>
              <w:t>V3.0</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942C0" w:rsidRPr="0038362A" w:rsidRDefault="00105C96">
            <w:pPr>
              <w:spacing w:line="276" w:lineRule="auto"/>
            </w:pPr>
            <w:r>
              <w:t>October</w:t>
            </w:r>
            <w:r w:rsidR="001942C0">
              <w:t xml:space="preserve"> 2016</w:t>
            </w:r>
          </w:p>
        </w:tc>
        <w:tc>
          <w:tcPr>
            <w:tcW w:w="4962" w:type="dxa"/>
            <w:tcBorders>
              <w:top w:val="single" w:sz="4" w:space="0" w:color="auto"/>
              <w:left w:val="nil"/>
              <w:bottom w:val="single" w:sz="8" w:space="0" w:color="auto"/>
              <w:right w:val="single" w:sz="8" w:space="0" w:color="auto"/>
            </w:tcBorders>
          </w:tcPr>
          <w:p w:rsidR="001942C0" w:rsidRPr="0038362A" w:rsidRDefault="001942C0">
            <w:pPr>
              <w:spacing w:line="276" w:lineRule="auto"/>
            </w:pPr>
            <w:r>
              <w:t>Applicant eligibility update</w:t>
            </w:r>
          </w:p>
        </w:tc>
      </w:tr>
    </w:tbl>
    <w:p w:rsidR="00F7552D" w:rsidRDefault="00F7552D">
      <w:pPr>
        <w:spacing w:after="200" w:line="276" w:lineRule="auto"/>
        <w:rPr>
          <w:rFonts w:cs="Arial"/>
          <w:b/>
          <w:bCs/>
          <w:sz w:val="36"/>
        </w:rPr>
      </w:pPr>
      <w:r>
        <w:rPr>
          <w:rFonts w:cs="Arial"/>
          <w:b/>
          <w:bCs/>
          <w:sz w:val="36"/>
        </w:rPr>
        <w:br w:type="page"/>
      </w:r>
    </w:p>
    <w:p w:rsidR="00DF5A24" w:rsidRPr="00414884" w:rsidRDefault="00DF5A24" w:rsidP="00264B85">
      <w:pPr>
        <w:spacing w:after="200" w:line="276" w:lineRule="auto"/>
        <w:rPr>
          <w:rFonts w:cs="Arial"/>
          <w:b/>
          <w:bCs/>
          <w:sz w:val="24"/>
          <w:szCs w:val="24"/>
        </w:rPr>
      </w:pPr>
      <w:r w:rsidRPr="00414884">
        <w:rPr>
          <w:rFonts w:cs="Arial"/>
          <w:b/>
          <w:bCs/>
          <w:sz w:val="24"/>
          <w:szCs w:val="24"/>
        </w:rPr>
        <w:lastRenderedPageBreak/>
        <w:t>Table of Contents</w:t>
      </w:r>
    </w:p>
    <w:bookmarkStart w:id="3" w:name="_Toc205086631"/>
    <w:bookmarkStart w:id="4" w:name="_Toc205086633"/>
    <w:bookmarkStart w:id="5" w:name="_Toc205086635"/>
    <w:bookmarkStart w:id="6" w:name="_Toc205086636"/>
    <w:bookmarkStart w:id="7" w:name="_Toc205086637"/>
    <w:bookmarkStart w:id="8" w:name="_Toc205086638"/>
    <w:bookmarkStart w:id="9" w:name="_Toc82839225"/>
    <w:bookmarkStart w:id="10" w:name="_Toc140571718"/>
    <w:bookmarkStart w:id="11" w:name="_Toc161654451"/>
    <w:bookmarkEnd w:id="3"/>
    <w:bookmarkEnd w:id="4"/>
    <w:bookmarkEnd w:id="5"/>
    <w:bookmarkEnd w:id="6"/>
    <w:bookmarkEnd w:id="7"/>
    <w:bookmarkEnd w:id="8"/>
    <w:p w:rsidR="006E1786" w:rsidRPr="00B937A2" w:rsidRDefault="00DF5A24" w:rsidP="000F133C">
      <w:pPr>
        <w:pStyle w:val="TOC1"/>
        <w:rPr>
          <w:rFonts w:asciiTheme="minorHAnsi" w:eastAsiaTheme="minorEastAsia" w:hAnsiTheme="minorHAnsi" w:cstheme="minorBidi"/>
          <w:caps w:val="0"/>
          <w:noProof/>
          <w:sz w:val="22"/>
          <w:szCs w:val="22"/>
          <w:lang w:eastAsia="en-AU"/>
        </w:rPr>
      </w:pPr>
      <w:r w:rsidRPr="00B937A2">
        <w:rPr>
          <w:rFonts w:ascii="Arial" w:hAnsi="Arial"/>
          <w:caps w:val="0"/>
        </w:rPr>
        <w:fldChar w:fldCharType="begin"/>
      </w:r>
      <w:r w:rsidRPr="00B937A2">
        <w:rPr>
          <w:rFonts w:ascii="Arial" w:hAnsi="Arial"/>
          <w:caps w:val="0"/>
        </w:rPr>
        <w:instrText xml:space="preserve"> TOC \o "1-2" \h \z \u </w:instrText>
      </w:r>
      <w:r w:rsidRPr="00B937A2">
        <w:rPr>
          <w:rFonts w:ascii="Arial" w:hAnsi="Arial"/>
          <w:caps w:val="0"/>
        </w:rPr>
        <w:fldChar w:fldCharType="separate"/>
      </w:r>
      <w:hyperlink w:anchor="_Toc389128785" w:history="1">
        <w:r w:rsidR="006E1786" w:rsidRPr="00B937A2">
          <w:rPr>
            <w:rStyle w:val="Hyperlink"/>
            <w:rFonts w:eastAsiaTheme="majorEastAsia" w:cs="Arial"/>
            <w:caps w:val="0"/>
            <w:noProof/>
          </w:rPr>
          <w:t>1</w:t>
        </w:r>
        <w:r w:rsidR="006E1786" w:rsidRPr="00B937A2">
          <w:rPr>
            <w:rFonts w:asciiTheme="minorHAnsi" w:eastAsiaTheme="minorEastAsia" w:hAnsiTheme="minorHAnsi" w:cstheme="minorBidi"/>
            <w:caps w:val="0"/>
            <w:noProof/>
            <w:sz w:val="22"/>
            <w:szCs w:val="22"/>
            <w:lang w:eastAsia="en-AU"/>
          </w:rPr>
          <w:tab/>
        </w:r>
        <w:r w:rsidR="006E1786" w:rsidRPr="00B937A2">
          <w:rPr>
            <w:rStyle w:val="Hyperlink"/>
            <w:rFonts w:eastAsiaTheme="majorEastAsia" w:cs="Arial"/>
            <w:caps w:val="0"/>
            <w:noProof/>
          </w:rPr>
          <w:t>Program Overview – Families and Communities</w:t>
        </w:r>
        <w:r w:rsidR="006E1786" w:rsidRPr="00B937A2">
          <w:rPr>
            <w:caps w:val="0"/>
            <w:noProof/>
            <w:webHidden/>
          </w:rPr>
          <w:tab/>
        </w:r>
        <w:r w:rsidR="006E1786" w:rsidRPr="00B937A2">
          <w:rPr>
            <w:caps w:val="0"/>
            <w:noProof/>
            <w:webHidden/>
          </w:rPr>
          <w:fldChar w:fldCharType="begin"/>
        </w:r>
        <w:r w:rsidR="006E1786" w:rsidRPr="00B937A2">
          <w:rPr>
            <w:caps w:val="0"/>
            <w:noProof/>
            <w:webHidden/>
          </w:rPr>
          <w:instrText xml:space="preserve"> PAGEREF _Toc389128785 \h </w:instrText>
        </w:r>
        <w:r w:rsidR="006E1786" w:rsidRPr="00B937A2">
          <w:rPr>
            <w:caps w:val="0"/>
            <w:noProof/>
            <w:webHidden/>
          </w:rPr>
        </w:r>
        <w:r w:rsidR="006E1786" w:rsidRPr="00B937A2">
          <w:rPr>
            <w:caps w:val="0"/>
            <w:noProof/>
            <w:webHidden/>
          </w:rPr>
          <w:fldChar w:fldCharType="separate"/>
        </w:r>
        <w:r w:rsidR="000C2F9D">
          <w:rPr>
            <w:caps w:val="0"/>
            <w:noProof/>
            <w:webHidden/>
          </w:rPr>
          <w:t>5</w:t>
        </w:r>
        <w:r w:rsidR="006E1786" w:rsidRPr="00B937A2">
          <w:rPr>
            <w: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786" w:history="1">
        <w:r w:rsidR="006E1786" w:rsidRPr="00B937A2">
          <w:rPr>
            <w:rStyle w:val="Hyperlink"/>
            <w:rFonts w:eastAsiaTheme="majorEastAsia" w:cs="Arial"/>
            <w:b/>
            <w:smallCaps w:val="0"/>
            <w:noProof/>
          </w:rPr>
          <w:t>1.1</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Program Outcomes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_Toc389128786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5</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787" w:history="1">
        <w:r w:rsidR="006E1786" w:rsidRPr="00B937A2">
          <w:rPr>
            <w:rStyle w:val="Hyperlink"/>
            <w:rFonts w:eastAsiaTheme="majorEastAsia" w:cs="Arial"/>
            <w:b/>
            <w:smallCaps w:val="0"/>
            <w:noProof/>
          </w:rPr>
          <w:t>1.2</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Objectives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_Toc389128787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5</w:t>
        </w:r>
        <w:r w:rsidR="006E1786" w:rsidRPr="00B937A2">
          <w:rPr>
            <w:smallCaps w:val="0"/>
            <w:noProof/>
            <w:webHidden/>
          </w:rPr>
          <w:fldChar w:fldCharType="end"/>
        </w:r>
      </w:hyperlink>
    </w:p>
    <w:p w:rsidR="006E1786" w:rsidRPr="00B937A2" w:rsidRDefault="003A588A" w:rsidP="000F133C">
      <w:pPr>
        <w:pStyle w:val="TOC1"/>
        <w:rPr>
          <w:rFonts w:asciiTheme="minorHAnsi" w:eastAsiaTheme="minorEastAsia" w:hAnsiTheme="minorHAnsi" w:cstheme="minorBidi"/>
          <w:caps w:val="0"/>
          <w:noProof/>
          <w:sz w:val="22"/>
          <w:szCs w:val="22"/>
          <w:lang w:eastAsia="en-AU"/>
        </w:rPr>
      </w:pPr>
      <w:hyperlink w:anchor="_Toc389128788" w:history="1">
        <w:r w:rsidR="006E1786" w:rsidRPr="00B937A2">
          <w:rPr>
            <w:rStyle w:val="Hyperlink"/>
            <w:rFonts w:eastAsiaTheme="majorEastAsia" w:cs="Arial"/>
            <w:caps w:val="0"/>
            <w:noProof/>
          </w:rPr>
          <w:t>2</w:t>
        </w:r>
        <w:r w:rsidR="006E1786" w:rsidRPr="00B937A2">
          <w:rPr>
            <w:rFonts w:asciiTheme="minorHAnsi" w:eastAsiaTheme="minorEastAsia" w:hAnsiTheme="minorHAnsi" w:cstheme="minorBidi"/>
            <w:caps w:val="0"/>
            <w:noProof/>
            <w:sz w:val="22"/>
            <w:szCs w:val="22"/>
            <w:lang w:eastAsia="en-AU"/>
          </w:rPr>
          <w:tab/>
        </w:r>
        <w:r w:rsidR="006E1786" w:rsidRPr="00B937A2">
          <w:rPr>
            <w:rStyle w:val="Hyperlink"/>
            <w:rFonts w:eastAsiaTheme="majorEastAsia" w:cs="Arial"/>
            <w:caps w:val="0"/>
            <w:noProof/>
          </w:rPr>
          <w:t>Activity Overview – Strengthening Communities</w:t>
        </w:r>
        <w:r w:rsidR="006E1786" w:rsidRPr="00B937A2">
          <w:rPr>
            <w:caps w:val="0"/>
            <w:noProof/>
            <w:webHidden/>
          </w:rPr>
          <w:tab/>
        </w:r>
        <w:r w:rsidR="006E1786" w:rsidRPr="00B937A2">
          <w:rPr>
            <w:caps w:val="0"/>
            <w:noProof/>
            <w:webHidden/>
          </w:rPr>
          <w:fldChar w:fldCharType="begin"/>
        </w:r>
        <w:r w:rsidR="006E1786" w:rsidRPr="00B937A2">
          <w:rPr>
            <w:caps w:val="0"/>
            <w:noProof/>
            <w:webHidden/>
          </w:rPr>
          <w:instrText xml:space="preserve"> PAGEREF _Toc389128788 \h </w:instrText>
        </w:r>
        <w:r w:rsidR="006E1786" w:rsidRPr="00B937A2">
          <w:rPr>
            <w:caps w:val="0"/>
            <w:noProof/>
            <w:webHidden/>
          </w:rPr>
        </w:r>
        <w:r w:rsidR="006E1786" w:rsidRPr="00B937A2">
          <w:rPr>
            <w:caps w:val="0"/>
            <w:noProof/>
            <w:webHidden/>
          </w:rPr>
          <w:fldChar w:fldCharType="separate"/>
        </w:r>
        <w:r w:rsidR="000C2F9D">
          <w:rPr>
            <w:caps w:val="0"/>
            <w:noProof/>
            <w:webHidden/>
          </w:rPr>
          <w:t>5</w:t>
        </w:r>
        <w:r w:rsidR="006E1786" w:rsidRPr="00B937A2">
          <w:rPr>
            <w: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789" w:history="1">
        <w:r w:rsidR="006E1786" w:rsidRPr="00B937A2">
          <w:rPr>
            <w:rStyle w:val="Hyperlink"/>
            <w:rFonts w:eastAsiaTheme="majorEastAsia" w:cs="Arial"/>
            <w:b/>
            <w:smallCaps w:val="0"/>
            <w:noProof/>
          </w:rPr>
          <w:t>2.1</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Aims and objectives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_Toc389128789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5</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790" w:history="1">
        <w:r w:rsidR="006E1786" w:rsidRPr="00B937A2">
          <w:rPr>
            <w:rStyle w:val="Hyperlink"/>
            <w:rFonts w:eastAsiaTheme="majorEastAsia" w:cs="Arial"/>
            <w:b/>
            <w:smallCaps w:val="0"/>
            <w:noProof/>
          </w:rPr>
          <w:t>2.2</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Sub-Activities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_Toc389128790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6</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791" w:history="1">
        <w:r w:rsidR="006E1786" w:rsidRPr="00B937A2">
          <w:rPr>
            <w:rStyle w:val="Hyperlink"/>
            <w:rFonts w:eastAsiaTheme="majorEastAsia" w:cs="Arial"/>
            <w:b/>
            <w:smallCaps w:val="0"/>
            <w:noProof/>
          </w:rPr>
          <w:t>2.2.1</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Community Development and Participation</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_Toc389128791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6</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792" w:history="1">
        <w:r w:rsidR="006E1786" w:rsidRPr="00B937A2">
          <w:rPr>
            <w:rStyle w:val="Hyperlink"/>
            <w:rFonts w:eastAsiaTheme="majorEastAsia" w:cs="Arial"/>
            <w:b/>
            <w:smallCaps w:val="0"/>
            <w:noProof/>
          </w:rPr>
          <w:t>2.2.2</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Volunteering</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_Toc389128792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6</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793" w:history="1">
        <w:r w:rsidR="006E1786" w:rsidRPr="00B937A2">
          <w:rPr>
            <w:rStyle w:val="Hyperlink"/>
            <w:rFonts w:eastAsiaTheme="majorEastAsia" w:cs="Arial"/>
            <w:b/>
            <w:smallCaps w:val="0"/>
            <w:noProof/>
          </w:rPr>
          <w:t>2.2.3</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Multicultural Affairs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_Toc389128793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7</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794" w:history="1">
        <w:r w:rsidR="006E1786" w:rsidRPr="00B937A2">
          <w:rPr>
            <w:rStyle w:val="Hyperlink"/>
            <w:rFonts w:eastAsiaTheme="majorEastAsia" w:cs="Arial"/>
            <w:b/>
            <w:smallCaps w:val="0"/>
            <w:noProof/>
          </w:rPr>
          <w:t>2.3</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Applicant eligibility</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_Toc389128794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8</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795" w:history="1">
        <w:r w:rsidR="006E1786" w:rsidRPr="00B937A2">
          <w:rPr>
            <w:rStyle w:val="Hyperlink"/>
            <w:rFonts w:eastAsiaTheme="majorEastAsia" w:cs="Arial"/>
            <w:b/>
            <w:smallCaps w:val="0"/>
            <w:noProof/>
          </w:rPr>
          <w:t>2.4</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Participants/clients/recipients/target group</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_Toc389128795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8</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796" w:history="1">
        <w:r w:rsidR="006E1786" w:rsidRPr="00B937A2">
          <w:rPr>
            <w:rStyle w:val="Hyperlink"/>
            <w:rFonts w:eastAsiaTheme="majorEastAsia" w:cs="Arial"/>
            <w:b/>
            <w:smallCaps w:val="0"/>
            <w:noProof/>
          </w:rPr>
          <w:t>2.5</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Funding for the Activity</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_Toc389128796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8</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797" w:history="1">
        <w:r w:rsidR="006E1786" w:rsidRPr="00B937A2">
          <w:rPr>
            <w:rStyle w:val="Hyperlink"/>
            <w:rFonts w:eastAsiaTheme="majorEastAsia" w:cs="Arial"/>
            <w:b/>
            <w:smallCaps w:val="0"/>
            <w:noProof/>
          </w:rPr>
          <w:t>2.6</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Eligible and ineligible activities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_Toc389128797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9</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798" w:history="1">
        <w:r w:rsidR="006E1786" w:rsidRPr="00B937A2">
          <w:rPr>
            <w:rStyle w:val="Hyperlink"/>
            <w:rFonts w:eastAsiaTheme="majorEastAsia" w:cs="Arial"/>
            <w:b/>
            <w:smallCaps w:val="0"/>
            <w:noProof/>
          </w:rPr>
          <w:t>2.7</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Activity links and working with other agencies and services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_Toc389128798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10</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799" w:history="1">
        <w:r w:rsidR="006E1786" w:rsidRPr="00B937A2">
          <w:rPr>
            <w:rStyle w:val="Hyperlink"/>
            <w:rFonts w:eastAsiaTheme="majorEastAsia" w:cs="Arial"/>
            <w:b/>
            <w:smallCaps w:val="0"/>
            <w:noProof/>
          </w:rPr>
          <w:t>2.8</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Specialist requirements (e.g. Legislative requirements)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_Toc389128799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10</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00" w:history="1">
        <w:r w:rsidR="006E1786" w:rsidRPr="00B937A2">
          <w:rPr>
            <w:rStyle w:val="Hyperlink"/>
            <w:rFonts w:eastAsiaTheme="majorEastAsia" w:cs="Arial"/>
            <w:b/>
            <w:smallCaps w:val="0"/>
            <w:noProof/>
          </w:rPr>
          <w:t>2.9</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Information technology</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_Toc389128800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10</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01" w:history="1">
        <w:r w:rsidR="006E1786" w:rsidRPr="00B937A2">
          <w:rPr>
            <w:rStyle w:val="Hyperlink"/>
            <w:rFonts w:eastAsiaTheme="majorEastAsia" w:cs="Arial"/>
            <w:b/>
            <w:smallCaps w:val="0"/>
            <w:noProof/>
          </w:rPr>
          <w:t>2.10</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Activity Performance and Reporting</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_Toc389128801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11</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02" w:history="1">
        <w:r w:rsidR="006E1786" w:rsidRPr="00B937A2">
          <w:rPr>
            <w:rStyle w:val="Hyperlink"/>
            <w:rFonts w:eastAsiaTheme="majorEastAsia" w:cs="Arial"/>
            <w:b/>
            <w:smallCaps w:val="0"/>
            <w:noProof/>
          </w:rPr>
          <w:t>2.11</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Financial Reporting</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_Toc389128802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11</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03" w:history="1">
        <w:r w:rsidR="006E1786" w:rsidRPr="00B937A2">
          <w:rPr>
            <w:rStyle w:val="Hyperlink"/>
            <w:rFonts w:eastAsiaTheme="majorEastAsia" w:cs="Arial"/>
            <w:b/>
            <w:smallCaps w:val="0"/>
            <w:noProof/>
          </w:rPr>
          <w:t>2.12</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DSS’s responsibilities and accountabilities under the Activity</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_Toc389128803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11</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04" w:history="1">
        <w:r w:rsidR="006E1786" w:rsidRPr="00B937A2">
          <w:rPr>
            <w:rStyle w:val="Hyperlink"/>
            <w:rFonts w:eastAsiaTheme="majorEastAsia" w:cs="Arial"/>
            <w:b/>
            <w:smallCaps w:val="0"/>
            <w:noProof/>
          </w:rPr>
          <w:t>2.13</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Grant recipients responsibilities and accountabilities under the Activity</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_Toc389128804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12</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05" w:history="1">
        <w:r w:rsidR="006E1786" w:rsidRPr="00B937A2">
          <w:rPr>
            <w:rStyle w:val="Hyperlink"/>
            <w:rFonts w:eastAsiaTheme="majorEastAsia" w:cs="Arial"/>
            <w:b/>
            <w:smallCaps w:val="0"/>
            <w:noProof/>
          </w:rPr>
          <w:t>2.14</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Risk management strategy</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_Toc389128805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12</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06" w:history="1">
        <w:r w:rsidR="006E1786" w:rsidRPr="00B937A2">
          <w:rPr>
            <w:rStyle w:val="Hyperlink"/>
            <w:rFonts w:eastAsiaTheme="majorEastAsia" w:cs="Arial"/>
            <w:b/>
            <w:smallCaps w:val="0"/>
            <w:noProof/>
          </w:rPr>
          <w:t>2.15</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Special conditions applying to this Activity</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_Toc389128806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12</w:t>
        </w:r>
        <w:r w:rsidR="006E1786" w:rsidRPr="00B937A2">
          <w:rPr>
            <w:smallCaps w:val="0"/>
            <w:noProof/>
            <w:webHidden/>
          </w:rPr>
          <w:fldChar w:fldCharType="end"/>
        </w:r>
      </w:hyperlink>
    </w:p>
    <w:p w:rsidR="006E1786" w:rsidRPr="00B937A2" w:rsidRDefault="003A588A" w:rsidP="000F133C">
      <w:pPr>
        <w:pStyle w:val="TOC1"/>
        <w:rPr>
          <w:rFonts w:asciiTheme="minorHAnsi" w:eastAsiaTheme="minorEastAsia" w:hAnsiTheme="minorHAnsi" w:cstheme="minorBidi"/>
          <w:caps w:val="0"/>
          <w:noProof/>
          <w:sz w:val="22"/>
          <w:szCs w:val="22"/>
          <w:lang w:eastAsia="en-AU"/>
        </w:rPr>
      </w:pPr>
      <w:hyperlink w:anchor="_Toc389128807" w:history="1">
        <w:r w:rsidR="006E1786" w:rsidRPr="00B937A2">
          <w:rPr>
            <w:rStyle w:val="Hyperlink"/>
            <w:rFonts w:eastAsiaTheme="majorEastAsia" w:cs="Arial"/>
            <w:caps w:val="0"/>
            <w:noProof/>
          </w:rPr>
          <w:t>3</w:t>
        </w:r>
        <w:r w:rsidR="006E1786" w:rsidRPr="00B937A2">
          <w:rPr>
            <w:rFonts w:asciiTheme="minorHAnsi" w:eastAsiaTheme="minorEastAsia" w:hAnsiTheme="minorHAnsi" w:cstheme="minorBidi"/>
            <w:caps w:val="0"/>
            <w:noProof/>
            <w:sz w:val="22"/>
            <w:szCs w:val="22"/>
            <w:lang w:eastAsia="en-AU"/>
          </w:rPr>
          <w:tab/>
        </w:r>
        <w:r w:rsidR="006E1786" w:rsidRPr="00B937A2">
          <w:rPr>
            <w:rStyle w:val="Hyperlink"/>
            <w:rFonts w:eastAsiaTheme="majorEastAsia" w:cs="Arial"/>
            <w:caps w:val="0"/>
            <w:noProof/>
          </w:rPr>
          <w:t>Application Process</w:t>
        </w:r>
        <w:r w:rsidR="006E1786" w:rsidRPr="00B937A2">
          <w:rPr>
            <w:caps w:val="0"/>
            <w:noProof/>
            <w:webHidden/>
          </w:rPr>
          <w:tab/>
        </w:r>
        <w:r w:rsidR="006E1786" w:rsidRPr="00B937A2">
          <w:rPr>
            <w:caps w:val="0"/>
            <w:noProof/>
            <w:webHidden/>
          </w:rPr>
          <w:fldChar w:fldCharType="begin"/>
        </w:r>
        <w:r w:rsidR="006E1786" w:rsidRPr="00B937A2">
          <w:rPr>
            <w:caps w:val="0"/>
            <w:noProof/>
            <w:webHidden/>
          </w:rPr>
          <w:instrText xml:space="preserve"> PAGEREF _Toc389128807 \h </w:instrText>
        </w:r>
        <w:r w:rsidR="006E1786" w:rsidRPr="00B937A2">
          <w:rPr>
            <w:caps w:val="0"/>
            <w:noProof/>
            <w:webHidden/>
          </w:rPr>
        </w:r>
        <w:r w:rsidR="006E1786" w:rsidRPr="00B937A2">
          <w:rPr>
            <w:caps w:val="0"/>
            <w:noProof/>
            <w:webHidden/>
          </w:rPr>
          <w:fldChar w:fldCharType="separate"/>
        </w:r>
        <w:r w:rsidR="000C2F9D">
          <w:rPr>
            <w:caps w:val="0"/>
            <w:noProof/>
            <w:webHidden/>
          </w:rPr>
          <w:t>12</w:t>
        </w:r>
        <w:r w:rsidR="006E1786" w:rsidRPr="00B937A2">
          <w:rPr>
            <w: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08" w:history="1">
        <w:r w:rsidR="006E1786" w:rsidRPr="00B937A2">
          <w:rPr>
            <w:rStyle w:val="Hyperlink"/>
            <w:rFonts w:eastAsiaTheme="majorEastAsia" w:cs="Arial"/>
            <w:b/>
            <w:smallCaps w:val="0"/>
            <w:noProof/>
          </w:rPr>
          <w:t>3.1</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Overview of the application process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_Toc389128808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12</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09" w:history="1">
        <w:r w:rsidR="006E1786" w:rsidRPr="00B937A2">
          <w:rPr>
            <w:rStyle w:val="Hyperlink"/>
            <w:rFonts w:eastAsiaTheme="majorEastAsia" w:cs="Arial"/>
            <w:b/>
            <w:smallCaps w:val="0"/>
            <w:noProof/>
          </w:rPr>
          <w:t>3.2</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Program Guidelines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_Toc389128809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12</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10" w:history="1">
        <w:r w:rsidR="006E1786" w:rsidRPr="00B937A2">
          <w:rPr>
            <w:rStyle w:val="Hyperlink"/>
            <w:rFonts w:eastAsiaTheme="majorEastAsia" w:cs="Arial"/>
            <w:b/>
            <w:smallCaps w:val="0"/>
            <w:noProof/>
          </w:rPr>
          <w:t>3.2.1</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Application Pack</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_Toc389128810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12</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11" w:history="1">
        <w:r w:rsidR="006E1786" w:rsidRPr="00B937A2">
          <w:rPr>
            <w:rStyle w:val="Hyperlink"/>
            <w:rFonts w:eastAsiaTheme="majorEastAsia" w:cs="Arial"/>
            <w:b/>
            <w:smallCaps w:val="0"/>
            <w:noProof/>
          </w:rPr>
          <w:t>3.3</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Achieving value for money</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_Toc389128811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13</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12" w:history="1">
        <w:r w:rsidR="006E1786" w:rsidRPr="00B937A2">
          <w:rPr>
            <w:rStyle w:val="Hyperlink"/>
            <w:rFonts w:eastAsiaTheme="majorEastAsia" w:cs="Arial"/>
            <w:b/>
            <w:smallCaps w:val="0"/>
            <w:noProof/>
          </w:rPr>
          <w:t>3.4</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Choice of selection process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_Toc389128812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13</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13" w:history="1">
        <w:r w:rsidR="006E1786" w:rsidRPr="00B937A2">
          <w:rPr>
            <w:rStyle w:val="Hyperlink"/>
            <w:rFonts w:eastAsiaTheme="majorEastAsia" w:cs="Arial"/>
            <w:b/>
            <w:smallCaps w:val="0"/>
            <w:noProof/>
          </w:rPr>
          <w:t>3.4.1</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Open competitive selection process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_Toc389128813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13</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14" w:history="1">
        <w:r w:rsidR="006E1786" w:rsidRPr="00B937A2">
          <w:rPr>
            <w:rStyle w:val="Hyperlink"/>
            <w:rFonts w:eastAsiaTheme="majorEastAsia" w:cs="Arial"/>
            <w:b/>
            <w:smallCaps w:val="0"/>
            <w:noProof/>
          </w:rPr>
          <w:t>3.4.2</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Restricted competitive selection process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_Toc389128814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14</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15" w:history="1">
        <w:r w:rsidR="006E1786" w:rsidRPr="00B937A2">
          <w:rPr>
            <w:rStyle w:val="Hyperlink"/>
            <w:rFonts w:eastAsiaTheme="majorEastAsia" w:cs="Arial"/>
            <w:b/>
            <w:smallCaps w:val="0"/>
            <w:noProof/>
          </w:rPr>
          <w:t>3.4.3</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Direct selection process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_Toc389128815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14</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16" w:history="1">
        <w:r w:rsidR="006E1786" w:rsidRPr="00B937A2">
          <w:rPr>
            <w:rStyle w:val="Hyperlink"/>
            <w:rFonts w:eastAsiaTheme="majorEastAsia" w:cs="Arial"/>
            <w:b/>
            <w:smallCaps w:val="0"/>
            <w:noProof/>
          </w:rPr>
          <w:t>3.4.4</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Expressions of Interest (EOI) process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_Toc389128816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14</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17" w:history="1">
        <w:r w:rsidR="006E1786" w:rsidRPr="00B937A2">
          <w:rPr>
            <w:rStyle w:val="Hyperlink"/>
            <w:rFonts w:eastAsiaTheme="majorEastAsia" w:cs="Arial"/>
            <w:b/>
            <w:smallCaps w:val="0"/>
            <w:noProof/>
          </w:rPr>
          <w:t>3.7.1</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Applicant responsibilities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_Toc389128817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16</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18" w:history="1">
        <w:r w:rsidR="006E1786" w:rsidRPr="00B937A2">
          <w:rPr>
            <w:rStyle w:val="Hyperlink"/>
            <w:rFonts w:eastAsiaTheme="majorEastAsia" w:cs="Arial"/>
            <w:b/>
            <w:smallCaps w:val="0"/>
            <w:noProof/>
          </w:rPr>
          <w:t>3.7.2</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What needs to be included?</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_Toc389128818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16</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19" w:history="1">
        <w:r w:rsidR="006E1786" w:rsidRPr="00B937A2">
          <w:rPr>
            <w:rStyle w:val="Hyperlink"/>
            <w:rFonts w:eastAsiaTheme="majorEastAsia" w:cs="Arial"/>
            <w:b/>
            <w:smallCaps w:val="0"/>
            <w:noProof/>
          </w:rPr>
          <w:t>3.7.3</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What should not be included?</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_Toc389128819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16</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20" w:history="1">
        <w:r w:rsidR="006E1786" w:rsidRPr="00B937A2">
          <w:rPr>
            <w:rStyle w:val="Hyperlink"/>
            <w:rFonts w:eastAsiaTheme="majorEastAsia" w:cs="Arial"/>
            <w:b/>
            <w:smallCaps w:val="0"/>
            <w:noProof/>
          </w:rPr>
          <w:t>3.7.4</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What happens if you provide more than the specified number of words?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_Toc389128820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16</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21" w:history="1">
        <w:r w:rsidR="006E1786" w:rsidRPr="00B937A2">
          <w:rPr>
            <w:rStyle w:val="Hyperlink"/>
            <w:rFonts w:eastAsiaTheme="majorEastAsia" w:cs="Arial"/>
            <w:b/>
            <w:smallCaps w:val="0"/>
            <w:noProof/>
          </w:rPr>
          <w:t>3.7.5</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Closing date and time</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_Toc389128821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16</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22" w:history="1">
        <w:r w:rsidR="006E1786" w:rsidRPr="00B937A2">
          <w:rPr>
            <w:rStyle w:val="Hyperlink"/>
            <w:rFonts w:eastAsiaTheme="majorEastAsia" w:cs="Arial"/>
            <w:b/>
            <w:smallCaps w:val="0"/>
            <w:noProof/>
          </w:rPr>
          <w:t>3.7.6</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Late applications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_Toc389128822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16</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23" w:history="1">
        <w:r w:rsidR="006E1786" w:rsidRPr="00B937A2">
          <w:rPr>
            <w:rStyle w:val="Hyperlink"/>
            <w:rFonts w:eastAsiaTheme="majorEastAsia" w:cs="Arial"/>
            <w:b/>
            <w:smallCaps w:val="0"/>
            <w:noProof/>
          </w:rPr>
          <w:t>3.7.7</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Questions and answers during the application period</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_Toc389128823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17</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24" w:history="1">
        <w:r w:rsidR="006E1786" w:rsidRPr="00B937A2">
          <w:rPr>
            <w:rStyle w:val="Hyperlink"/>
            <w:rFonts w:eastAsiaTheme="majorEastAsia" w:cs="Arial"/>
            <w:b/>
            <w:smallCaps w:val="0"/>
            <w:noProof/>
          </w:rPr>
          <w:t>3.7.8</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Questions after the application period</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_Toc389128824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17</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25" w:history="1">
        <w:r w:rsidR="006E1786" w:rsidRPr="00B937A2">
          <w:rPr>
            <w:rStyle w:val="Hyperlink"/>
            <w:rFonts w:eastAsiaTheme="majorEastAsia" w:cs="Arial"/>
            <w:b/>
            <w:smallCaps w:val="0"/>
            <w:noProof/>
          </w:rPr>
          <w:t>3.7.9</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Application acknowledgement</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_Toc389128825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17</w:t>
        </w:r>
        <w:r w:rsidR="006E1786" w:rsidRPr="00B937A2">
          <w:rPr>
            <w:smallCaps w:val="0"/>
            <w:noProof/>
            <w:webHidden/>
          </w:rPr>
          <w:fldChar w:fldCharType="end"/>
        </w:r>
      </w:hyperlink>
    </w:p>
    <w:p w:rsidR="006E1786" w:rsidRPr="00B937A2" w:rsidRDefault="003A588A" w:rsidP="000F133C">
      <w:pPr>
        <w:pStyle w:val="TOC1"/>
        <w:rPr>
          <w:rFonts w:asciiTheme="minorHAnsi" w:eastAsiaTheme="minorEastAsia" w:hAnsiTheme="minorHAnsi" w:cstheme="minorBidi"/>
          <w:caps w:val="0"/>
          <w:noProof/>
          <w:sz w:val="22"/>
          <w:szCs w:val="22"/>
          <w:lang w:eastAsia="en-AU"/>
        </w:rPr>
      </w:pPr>
      <w:hyperlink w:anchor="_Toc389128826" w:history="1">
        <w:r w:rsidR="006E1786" w:rsidRPr="00B937A2">
          <w:rPr>
            <w:rStyle w:val="Hyperlink"/>
            <w:rFonts w:eastAsiaTheme="majorEastAsia" w:cs="Arial"/>
            <w:caps w:val="0"/>
            <w:noProof/>
          </w:rPr>
          <w:t>4</w:t>
        </w:r>
        <w:r w:rsidR="006E1786" w:rsidRPr="00B937A2">
          <w:rPr>
            <w:rFonts w:asciiTheme="minorHAnsi" w:eastAsiaTheme="minorEastAsia" w:hAnsiTheme="minorHAnsi" w:cstheme="minorBidi"/>
            <w:caps w:val="0"/>
            <w:noProof/>
            <w:sz w:val="22"/>
            <w:szCs w:val="22"/>
            <w:lang w:eastAsia="en-AU"/>
          </w:rPr>
          <w:tab/>
        </w:r>
        <w:r w:rsidR="006E1786" w:rsidRPr="00B937A2">
          <w:rPr>
            <w:rStyle w:val="Hyperlink"/>
            <w:rFonts w:eastAsiaTheme="majorEastAsia" w:cs="Arial"/>
            <w:caps w:val="0"/>
            <w:noProof/>
          </w:rPr>
          <w:t>Terms and conditions applying to Selection/s</w:t>
        </w:r>
        <w:r w:rsidR="006E1786" w:rsidRPr="00B937A2">
          <w:rPr>
            <w:caps w:val="0"/>
            <w:noProof/>
            <w:webHidden/>
          </w:rPr>
          <w:tab/>
        </w:r>
        <w:r w:rsidR="006E1786" w:rsidRPr="00B937A2">
          <w:rPr>
            <w:caps w:val="0"/>
            <w:noProof/>
            <w:webHidden/>
          </w:rPr>
          <w:fldChar w:fldCharType="begin"/>
        </w:r>
        <w:r w:rsidR="006E1786" w:rsidRPr="00B937A2">
          <w:rPr>
            <w:caps w:val="0"/>
            <w:noProof/>
            <w:webHidden/>
          </w:rPr>
          <w:instrText xml:space="preserve"> PAGEREF _Toc389128826 \h </w:instrText>
        </w:r>
        <w:r w:rsidR="006E1786" w:rsidRPr="00B937A2">
          <w:rPr>
            <w:caps w:val="0"/>
            <w:noProof/>
            <w:webHidden/>
          </w:rPr>
        </w:r>
        <w:r w:rsidR="006E1786" w:rsidRPr="00B937A2">
          <w:rPr>
            <w:caps w:val="0"/>
            <w:noProof/>
            <w:webHidden/>
          </w:rPr>
          <w:fldChar w:fldCharType="separate"/>
        </w:r>
        <w:r w:rsidR="000C2F9D">
          <w:rPr>
            <w:caps w:val="0"/>
            <w:noProof/>
            <w:webHidden/>
          </w:rPr>
          <w:t>17</w:t>
        </w:r>
        <w:r w:rsidR="006E1786" w:rsidRPr="00B937A2">
          <w:rPr>
            <w: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27" w:history="1">
        <w:r w:rsidR="006E1786" w:rsidRPr="00B937A2">
          <w:rPr>
            <w:rStyle w:val="Hyperlink"/>
            <w:rFonts w:eastAsiaTheme="majorEastAsia" w:cs="Arial"/>
            <w:b/>
            <w:smallCaps w:val="0"/>
            <w:noProof/>
          </w:rPr>
          <w:t>4.1</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Liability issues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_Toc389128827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17</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28" w:history="1">
        <w:r w:rsidR="006E1786" w:rsidRPr="00B937A2">
          <w:rPr>
            <w:rStyle w:val="Hyperlink"/>
            <w:rFonts w:eastAsiaTheme="majorEastAsia" w:cs="Arial"/>
            <w:b/>
            <w:smallCaps w:val="0"/>
            <w:noProof/>
          </w:rPr>
          <w:t>4.2</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DSS’s rights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_Toc389128828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18</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29" w:history="1">
        <w:r w:rsidR="006E1786" w:rsidRPr="00B937A2">
          <w:rPr>
            <w:rStyle w:val="Hyperlink"/>
            <w:rFonts w:eastAsiaTheme="majorEastAsia" w:cs="Arial"/>
            <w:b/>
            <w:smallCaps w:val="0"/>
            <w:noProof/>
          </w:rPr>
          <w:t>4.3</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Disclaimer</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_Toc389128829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18</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30" w:history="1">
        <w:r w:rsidR="006E1786" w:rsidRPr="00B937A2">
          <w:rPr>
            <w:rStyle w:val="Hyperlink"/>
            <w:rFonts w:eastAsiaTheme="majorEastAsia" w:cs="Arial"/>
            <w:b/>
            <w:smallCaps w:val="0"/>
            <w:noProof/>
          </w:rPr>
          <w:t>4.4</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Fraud</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_Toc389128830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18</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31" w:history="1">
        <w:r w:rsidR="006E1786" w:rsidRPr="00B937A2">
          <w:rPr>
            <w:rStyle w:val="Hyperlink"/>
            <w:rFonts w:eastAsiaTheme="majorEastAsia" w:cs="Arial"/>
            <w:b/>
            <w:smallCaps w:val="0"/>
            <w:noProof/>
          </w:rPr>
          <w:t>4.5</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Personal information</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_Toc389128831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18</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32" w:history="1">
        <w:r w:rsidR="006E1786" w:rsidRPr="00B937A2">
          <w:rPr>
            <w:rStyle w:val="Hyperlink"/>
            <w:rFonts w:eastAsiaTheme="majorEastAsia" w:cs="Arial"/>
            <w:b/>
            <w:smallCaps w:val="0"/>
            <w:noProof/>
          </w:rPr>
          <w:t>4.6</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Freedom of Information</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_Toc389128832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18</w:t>
        </w:r>
        <w:r w:rsidR="006E1786" w:rsidRPr="00B937A2">
          <w:rPr>
            <w:smallCaps w:val="0"/>
            <w:noProof/>
            <w:webHidden/>
          </w:rPr>
          <w:fldChar w:fldCharType="end"/>
        </w:r>
      </w:hyperlink>
    </w:p>
    <w:p w:rsidR="006E1786" w:rsidRPr="00B937A2" w:rsidRDefault="003A588A" w:rsidP="000F133C">
      <w:pPr>
        <w:pStyle w:val="TOC1"/>
        <w:rPr>
          <w:rFonts w:asciiTheme="minorHAnsi" w:eastAsiaTheme="minorEastAsia" w:hAnsiTheme="minorHAnsi" w:cstheme="minorBidi"/>
          <w:caps w:val="0"/>
          <w:noProof/>
          <w:sz w:val="22"/>
          <w:szCs w:val="22"/>
          <w:lang w:eastAsia="en-AU"/>
        </w:rPr>
      </w:pPr>
      <w:hyperlink w:anchor="_Toc389128833" w:history="1">
        <w:r w:rsidR="006E1786" w:rsidRPr="00B937A2">
          <w:rPr>
            <w:rStyle w:val="Hyperlink"/>
            <w:rFonts w:eastAsiaTheme="majorEastAsia" w:cs="Arial"/>
            <w:caps w:val="0"/>
            <w:noProof/>
          </w:rPr>
          <w:t>5</w:t>
        </w:r>
        <w:r w:rsidR="006E1786" w:rsidRPr="00B937A2">
          <w:rPr>
            <w:rFonts w:asciiTheme="minorHAnsi" w:eastAsiaTheme="minorEastAsia" w:hAnsiTheme="minorHAnsi" w:cstheme="minorBidi"/>
            <w:caps w:val="0"/>
            <w:noProof/>
            <w:sz w:val="22"/>
            <w:szCs w:val="22"/>
            <w:lang w:eastAsia="en-AU"/>
          </w:rPr>
          <w:tab/>
        </w:r>
        <w:r w:rsidR="006E1786" w:rsidRPr="00B937A2">
          <w:rPr>
            <w:rStyle w:val="Hyperlink"/>
            <w:rFonts w:eastAsiaTheme="majorEastAsia" w:cs="Arial"/>
            <w:caps w:val="0"/>
            <w:noProof/>
          </w:rPr>
          <w:t>Financial and Other Arrangements</w:t>
        </w:r>
        <w:r w:rsidR="006E1786" w:rsidRPr="00B937A2">
          <w:rPr>
            <w:caps w:val="0"/>
            <w:noProof/>
            <w:webHidden/>
          </w:rPr>
          <w:tab/>
        </w:r>
        <w:r w:rsidR="006E1786" w:rsidRPr="00B937A2">
          <w:rPr>
            <w:caps w:val="0"/>
            <w:noProof/>
            <w:webHidden/>
          </w:rPr>
          <w:fldChar w:fldCharType="begin"/>
        </w:r>
        <w:r w:rsidR="006E1786" w:rsidRPr="00B937A2">
          <w:rPr>
            <w:caps w:val="0"/>
            <w:noProof/>
            <w:webHidden/>
          </w:rPr>
          <w:instrText xml:space="preserve"> PAGEREF _Toc389128833 \h </w:instrText>
        </w:r>
        <w:r w:rsidR="006E1786" w:rsidRPr="00B937A2">
          <w:rPr>
            <w:caps w:val="0"/>
            <w:noProof/>
            <w:webHidden/>
          </w:rPr>
        </w:r>
        <w:r w:rsidR="006E1786" w:rsidRPr="00B937A2">
          <w:rPr>
            <w:caps w:val="0"/>
            <w:noProof/>
            <w:webHidden/>
          </w:rPr>
          <w:fldChar w:fldCharType="separate"/>
        </w:r>
        <w:r w:rsidR="000C2F9D">
          <w:rPr>
            <w:caps w:val="0"/>
            <w:noProof/>
            <w:webHidden/>
          </w:rPr>
          <w:t>19</w:t>
        </w:r>
        <w:r w:rsidR="006E1786" w:rsidRPr="00B937A2">
          <w:rPr>
            <w: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34" w:history="1">
        <w:r w:rsidR="006E1786" w:rsidRPr="00B937A2">
          <w:rPr>
            <w:rStyle w:val="Hyperlink"/>
            <w:rFonts w:eastAsiaTheme="majorEastAsia" w:cs="Arial"/>
            <w:b/>
            <w:smallCaps w:val="0"/>
            <w:noProof/>
          </w:rPr>
          <w:t>5.1</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Financial arrangements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_Toc389128834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19</w:t>
        </w:r>
        <w:r w:rsidR="006E1786" w:rsidRPr="00B937A2">
          <w:rPr>
            <w:smallCaps w:val="0"/>
            <w:noProof/>
            <w:webHidden/>
          </w:rPr>
          <w:fldChar w:fldCharType="end"/>
        </w:r>
      </w:hyperlink>
    </w:p>
    <w:p w:rsidR="006E1786" w:rsidRPr="00B937A2" w:rsidRDefault="003A588A" w:rsidP="000F133C">
      <w:pPr>
        <w:pStyle w:val="TOC1"/>
        <w:rPr>
          <w:rFonts w:asciiTheme="minorHAnsi" w:eastAsiaTheme="minorEastAsia" w:hAnsiTheme="minorHAnsi" w:cstheme="minorBidi"/>
          <w:caps w:val="0"/>
          <w:noProof/>
          <w:sz w:val="22"/>
          <w:szCs w:val="22"/>
          <w:lang w:eastAsia="en-AU"/>
        </w:rPr>
      </w:pPr>
      <w:hyperlink w:anchor="_Toc389128835" w:history="1">
        <w:r w:rsidR="006E1786" w:rsidRPr="00B937A2">
          <w:rPr>
            <w:rStyle w:val="Hyperlink"/>
            <w:rFonts w:eastAsiaTheme="majorEastAsia" w:cs="Arial"/>
            <w:caps w:val="0"/>
            <w:noProof/>
          </w:rPr>
          <w:t>6</w:t>
        </w:r>
        <w:r w:rsidR="006E1786" w:rsidRPr="00B937A2">
          <w:rPr>
            <w:rFonts w:asciiTheme="minorHAnsi" w:eastAsiaTheme="minorEastAsia" w:hAnsiTheme="minorHAnsi" w:cstheme="minorBidi"/>
            <w:caps w:val="0"/>
            <w:noProof/>
            <w:sz w:val="22"/>
            <w:szCs w:val="22"/>
            <w:lang w:eastAsia="en-AU"/>
          </w:rPr>
          <w:tab/>
        </w:r>
        <w:r w:rsidR="006E1786" w:rsidRPr="00B937A2">
          <w:rPr>
            <w:rStyle w:val="Hyperlink"/>
            <w:rFonts w:eastAsiaTheme="majorEastAsia" w:cs="Arial"/>
            <w:caps w:val="0"/>
            <w:noProof/>
          </w:rPr>
          <w:t>Complaints</w:t>
        </w:r>
        <w:r w:rsidR="006E1786" w:rsidRPr="00B937A2">
          <w:rPr>
            <w:caps w:val="0"/>
            <w:noProof/>
            <w:webHidden/>
          </w:rPr>
          <w:tab/>
        </w:r>
        <w:r w:rsidR="006E1786" w:rsidRPr="00B937A2">
          <w:rPr>
            <w:caps w:val="0"/>
            <w:noProof/>
            <w:webHidden/>
          </w:rPr>
          <w:fldChar w:fldCharType="begin"/>
        </w:r>
        <w:r w:rsidR="006E1786" w:rsidRPr="00B937A2">
          <w:rPr>
            <w:caps w:val="0"/>
            <w:noProof/>
            <w:webHidden/>
          </w:rPr>
          <w:instrText xml:space="preserve"> PAGEREF _Toc389128835 \h </w:instrText>
        </w:r>
        <w:r w:rsidR="006E1786" w:rsidRPr="00B937A2">
          <w:rPr>
            <w:caps w:val="0"/>
            <w:noProof/>
            <w:webHidden/>
          </w:rPr>
        </w:r>
        <w:r w:rsidR="006E1786" w:rsidRPr="00B937A2">
          <w:rPr>
            <w:caps w:val="0"/>
            <w:noProof/>
            <w:webHidden/>
          </w:rPr>
          <w:fldChar w:fldCharType="separate"/>
        </w:r>
        <w:r w:rsidR="000C2F9D">
          <w:rPr>
            <w:caps w:val="0"/>
            <w:noProof/>
            <w:webHidden/>
          </w:rPr>
          <w:t>19</w:t>
        </w:r>
        <w:r w:rsidR="006E1786" w:rsidRPr="00B937A2">
          <w:rPr>
            <w: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36" w:history="1">
        <w:r w:rsidR="006E1786" w:rsidRPr="00B937A2">
          <w:rPr>
            <w:rStyle w:val="Hyperlink"/>
            <w:rFonts w:eastAsiaTheme="majorEastAsia" w:cs="Arial"/>
            <w:b/>
            <w:smallCaps w:val="0"/>
            <w:noProof/>
          </w:rPr>
          <w:t>6.1</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Applicants/grant recipients</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_Toc389128836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19</w:t>
        </w:r>
        <w:r w:rsidR="006E1786" w:rsidRPr="00B937A2">
          <w:rPr>
            <w:smallCaps w:val="0"/>
            <w:noProof/>
            <w:webHidden/>
          </w:rPr>
          <w:fldChar w:fldCharType="end"/>
        </w:r>
      </w:hyperlink>
    </w:p>
    <w:p w:rsidR="006E1786" w:rsidRPr="00B937A2" w:rsidRDefault="003A588A">
      <w:pPr>
        <w:pStyle w:val="TOC2"/>
        <w:rPr>
          <w:rFonts w:asciiTheme="minorHAnsi" w:eastAsiaTheme="minorEastAsia" w:hAnsiTheme="minorHAnsi" w:cstheme="minorBidi"/>
          <w:smallCaps w:val="0"/>
          <w:noProof/>
          <w:sz w:val="22"/>
          <w:szCs w:val="22"/>
          <w:lang w:eastAsia="en-AU"/>
        </w:rPr>
      </w:pPr>
      <w:hyperlink w:anchor="_Toc389128837" w:history="1">
        <w:r w:rsidR="006E1786" w:rsidRPr="00B937A2">
          <w:rPr>
            <w:rStyle w:val="Hyperlink"/>
            <w:rFonts w:eastAsiaTheme="majorEastAsia" w:cs="Arial"/>
            <w:b/>
            <w:smallCaps w:val="0"/>
            <w:noProof/>
          </w:rPr>
          <w:t>6.2</w:t>
        </w:r>
        <w:r w:rsidR="006E1786" w:rsidRPr="00B937A2">
          <w:rPr>
            <w:rFonts w:asciiTheme="minorHAnsi" w:eastAsiaTheme="minorEastAsia" w:hAnsiTheme="minorHAnsi" w:cstheme="minorBidi"/>
            <w:smallCaps w:val="0"/>
            <w:noProof/>
            <w:sz w:val="22"/>
            <w:szCs w:val="22"/>
            <w:lang w:eastAsia="en-AU"/>
          </w:rPr>
          <w:tab/>
        </w:r>
        <w:r w:rsidR="006E1786" w:rsidRPr="00B937A2">
          <w:rPr>
            <w:rStyle w:val="Hyperlink"/>
            <w:rFonts w:eastAsiaTheme="majorEastAsia" w:cs="Arial"/>
            <w:b/>
            <w:smallCaps w:val="0"/>
            <w:noProof/>
          </w:rPr>
          <w:t>Client/customer</w:t>
        </w:r>
        <w:r w:rsidR="006E1786" w:rsidRPr="00B937A2">
          <w:rPr>
            <w:smallCaps w:val="0"/>
            <w:noProof/>
            <w:webHidden/>
          </w:rPr>
          <w:tab/>
        </w:r>
        <w:r w:rsidR="006E1786" w:rsidRPr="00B937A2">
          <w:rPr>
            <w:smallCaps w:val="0"/>
            <w:noProof/>
            <w:webHidden/>
          </w:rPr>
          <w:fldChar w:fldCharType="begin"/>
        </w:r>
        <w:r w:rsidR="006E1786" w:rsidRPr="00B937A2">
          <w:rPr>
            <w:smallCaps w:val="0"/>
            <w:noProof/>
            <w:webHidden/>
          </w:rPr>
          <w:instrText xml:space="preserve"> PAGEREF _Toc389128837 \h </w:instrText>
        </w:r>
        <w:r w:rsidR="006E1786" w:rsidRPr="00B937A2">
          <w:rPr>
            <w:smallCaps w:val="0"/>
            <w:noProof/>
            <w:webHidden/>
          </w:rPr>
        </w:r>
        <w:r w:rsidR="006E1786" w:rsidRPr="00B937A2">
          <w:rPr>
            <w:smallCaps w:val="0"/>
            <w:noProof/>
            <w:webHidden/>
          </w:rPr>
          <w:fldChar w:fldCharType="separate"/>
        </w:r>
        <w:r w:rsidR="000C2F9D">
          <w:rPr>
            <w:smallCaps w:val="0"/>
            <w:noProof/>
            <w:webHidden/>
          </w:rPr>
          <w:t>20</w:t>
        </w:r>
        <w:r w:rsidR="006E1786" w:rsidRPr="00B937A2">
          <w:rPr>
            <w:smallCaps w:val="0"/>
            <w:noProof/>
            <w:webHidden/>
          </w:rPr>
          <w:fldChar w:fldCharType="end"/>
        </w:r>
      </w:hyperlink>
    </w:p>
    <w:p w:rsidR="006E1786" w:rsidRPr="00B937A2" w:rsidRDefault="003A588A" w:rsidP="000F133C">
      <w:pPr>
        <w:pStyle w:val="TOC1"/>
        <w:rPr>
          <w:rFonts w:asciiTheme="minorHAnsi" w:eastAsiaTheme="minorEastAsia" w:hAnsiTheme="minorHAnsi" w:cstheme="minorBidi"/>
          <w:caps w:val="0"/>
          <w:noProof/>
          <w:sz w:val="22"/>
          <w:szCs w:val="22"/>
          <w:lang w:eastAsia="en-AU"/>
        </w:rPr>
      </w:pPr>
      <w:hyperlink w:anchor="_Toc389128838" w:history="1">
        <w:r w:rsidR="006E1786" w:rsidRPr="00B937A2">
          <w:rPr>
            <w:rStyle w:val="Hyperlink"/>
            <w:rFonts w:eastAsiaTheme="majorEastAsia" w:cs="Arial"/>
            <w:caps w:val="0"/>
            <w:noProof/>
          </w:rPr>
          <w:t>7</w:t>
        </w:r>
        <w:r w:rsidR="006E1786" w:rsidRPr="00B937A2">
          <w:rPr>
            <w:rFonts w:asciiTheme="minorHAnsi" w:eastAsiaTheme="minorEastAsia" w:hAnsiTheme="minorHAnsi" w:cstheme="minorBidi"/>
            <w:caps w:val="0"/>
            <w:noProof/>
            <w:sz w:val="22"/>
            <w:szCs w:val="22"/>
            <w:lang w:eastAsia="en-AU"/>
          </w:rPr>
          <w:tab/>
        </w:r>
        <w:r w:rsidR="006E1786" w:rsidRPr="00B937A2">
          <w:rPr>
            <w:rStyle w:val="Hyperlink"/>
            <w:rFonts w:eastAsiaTheme="majorEastAsia" w:cs="Arial"/>
            <w:caps w:val="0"/>
            <w:noProof/>
          </w:rPr>
          <w:t>Contact information</w:t>
        </w:r>
        <w:r w:rsidR="006E1786" w:rsidRPr="00B937A2">
          <w:rPr>
            <w:caps w:val="0"/>
            <w:noProof/>
            <w:webHidden/>
          </w:rPr>
          <w:tab/>
        </w:r>
        <w:r w:rsidR="006E1786" w:rsidRPr="00B937A2">
          <w:rPr>
            <w:caps w:val="0"/>
            <w:noProof/>
            <w:webHidden/>
          </w:rPr>
          <w:fldChar w:fldCharType="begin"/>
        </w:r>
        <w:r w:rsidR="006E1786" w:rsidRPr="00B937A2">
          <w:rPr>
            <w:caps w:val="0"/>
            <w:noProof/>
            <w:webHidden/>
          </w:rPr>
          <w:instrText xml:space="preserve"> PAGEREF _Toc389128838 \h </w:instrText>
        </w:r>
        <w:r w:rsidR="006E1786" w:rsidRPr="00B937A2">
          <w:rPr>
            <w:caps w:val="0"/>
            <w:noProof/>
            <w:webHidden/>
          </w:rPr>
        </w:r>
        <w:r w:rsidR="006E1786" w:rsidRPr="00B937A2">
          <w:rPr>
            <w:caps w:val="0"/>
            <w:noProof/>
            <w:webHidden/>
          </w:rPr>
          <w:fldChar w:fldCharType="separate"/>
        </w:r>
        <w:r w:rsidR="000C2F9D">
          <w:rPr>
            <w:caps w:val="0"/>
            <w:noProof/>
            <w:webHidden/>
          </w:rPr>
          <w:t>20</w:t>
        </w:r>
        <w:r w:rsidR="006E1786" w:rsidRPr="00B937A2">
          <w:rPr>
            <w:caps w:val="0"/>
            <w:noProof/>
            <w:webHidden/>
          </w:rPr>
          <w:fldChar w:fldCharType="end"/>
        </w:r>
      </w:hyperlink>
    </w:p>
    <w:p w:rsidR="006E1786" w:rsidRPr="00B937A2" w:rsidRDefault="003A588A" w:rsidP="000F133C">
      <w:pPr>
        <w:pStyle w:val="TOC1"/>
        <w:rPr>
          <w:rFonts w:asciiTheme="minorHAnsi" w:eastAsiaTheme="minorEastAsia" w:hAnsiTheme="minorHAnsi" w:cstheme="minorBidi"/>
          <w:caps w:val="0"/>
          <w:noProof/>
          <w:sz w:val="22"/>
          <w:szCs w:val="22"/>
          <w:lang w:eastAsia="en-AU"/>
        </w:rPr>
      </w:pPr>
      <w:hyperlink w:anchor="_Toc389128839" w:history="1">
        <w:r w:rsidR="006E1786" w:rsidRPr="00B937A2">
          <w:rPr>
            <w:rStyle w:val="Hyperlink"/>
            <w:rFonts w:eastAsiaTheme="majorEastAsia" w:cs="Arial"/>
            <w:caps w:val="0"/>
            <w:noProof/>
          </w:rPr>
          <w:t>8</w:t>
        </w:r>
        <w:r w:rsidR="006E1786" w:rsidRPr="00B937A2">
          <w:rPr>
            <w:rFonts w:asciiTheme="minorHAnsi" w:eastAsiaTheme="minorEastAsia" w:hAnsiTheme="minorHAnsi" w:cstheme="minorBidi"/>
            <w:caps w:val="0"/>
            <w:noProof/>
            <w:sz w:val="22"/>
            <w:szCs w:val="22"/>
            <w:lang w:eastAsia="en-AU"/>
          </w:rPr>
          <w:tab/>
        </w:r>
        <w:r w:rsidR="006E1786" w:rsidRPr="00B937A2">
          <w:rPr>
            <w:rStyle w:val="Hyperlink"/>
            <w:rFonts w:eastAsiaTheme="majorEastAsia" w:cs="Arial"/>
            <w:caps w:val="0"/>
            <w:noProof/>
          </w:rPr>
          <w:t>Glossary</w:t>
        </w:r>
        <w:r w:rsidR="006E1786" w:rsidRPr="00B937A2">
          <w:rPr>
            <w:caps w:val="0"/>
            <w:noProof/>
            <w:webHidden/>
          </w:rPr>
          <w:tab/>
        </w:r>
        <w:r w:rsidR="006E1786" w:rsidRPr="00B937A2">
          <w:rPr>
            <w:caps w:val="0"/>
            <w:noProof/>
            <w:webHidden/>
          </w:rPr>
          <w:fldChar w:fldCharType="begin"/>
        </w:r>
        <w:r w:rsidR="006E1786" w:rsidRPr="00B937A2">
          <w:rPr>
            <w:caps w:val="0"/>
            <w:noProof/>
            <w:webHidden/>
          </w:rPr>
          <w:instrText xml:space="preserve"> PAGEREF _Toc389128839 \h </w:instrText>
        </w:r>
        <w:r w:rsidR="006E1786" w:rsidRPr="00B937A2">
          <w:rPr>
            <w:caps w:val="0"/>
            <w:noProof/>
            <w:webHidden/>
          </w:rPr>
        </w:r>
        <w:r w:rsidR="006E1786" w:rsidRPr="00B937A2">
          <w:rPr>
            <w:caps w:val="0"/>
            <w:noProof/>
            <w:webHidden/>
          </w:rPr>
          <w:fldChar w:fldCharType="separate"/>
        </w:r>
        <w:r w:rsidR="000C2F9D">
          <w:rPr>
            <w:caps w:val="0"/>
            <w:noProof/>
            <w:webHidden/>
          </w:rPr>
          <w:t>20</w:t>
        </w:r>
        <w:r w:rsidR="006E1786" w:rsidRPr="00B937A2">
          <w:rPr>
            <w:caps w:val="0"/>
            <w:noProof/>
            <w:webHidden/>
          </w:rPr>
          <w:fldChar w:fldCharType="end"/>
        </w:r>
      </w:hyperlink>
    </w:p>
    <w:p w:rsidR="000F133C" w:rsidRDefault="00DF5A24" w:rsidP="00710457">
      <w:r w:rsidRPr="00B937A2">
        <w:fldChar w:fldCharType="end"/>
      </w:r>
      <w:bookmarkStart w:id="12" w:name="_Toc168133731"/>
      <w:bookmarkStart w:id="13" w:name="_Toc168733367"/>
      <w:bookmarkStart w:id="14" w:name="_Toc279566075"/>
      <w:bookmarkStart w:id="15" w:name="_Toc358724991"/>
    </w:p>
    <w:p w:rsidR="000F133C" w:rsidRDefault="000F133C">
      <w:pPr>
        <w:spacing w:after="200" w:line="276" w:lineRule="auto"/>
      </w:pPr>
      <w:r>
        <w:br w:type="page"/>
      </w:r>
    </w:p>
    <w:p w:rsidR="00DF5A24" w:rsidRPr="00F52A45" w:rsidRDefault="001625D7" w:rsidP="00277C72">
      <w:pPr>
        <w:pStyle w:val="Heading1"/>
      </w:pPr>
      <w:bookmarkStart w:id="16" w:name="_Toc389128785"/>
      <w:r w:rsidRPr="00277C72">
        <w:lastRenderedPageBreak/>
        <w:t>Program</w:t>
      </w:r>
      <w:r w:rsidR="00DF5A24" w:rsidRPr="00F52A45">
        <w:t xml:space="preserve"> Overview</w:t>
      </w:r>
      <w:bookmarkEnd w:id="12"/>
      <w:bookmarkEnd w:id="13"/>
      <w:bookmarkEnd w:id="14"/>
      <w:bookmarkEnd w:id="15"/>
      <w:r w:rsidR="006A6D32">
        <w:t xml:space="preserve"> – Families and Communities</w:t>
      </w:r>
      <w:bookmarkEnd w:id="16"/>
    </w:p>
    <w:p w:rsidR="00DF5A24" w:rsidRPr="0000794D" w:rsidRDefault="001625D7" w:rsidP="00277C72">
      <w:pPr>
        <w:pStyle w:val="Heading2"/>
      </w:pPr>
      <w:bookmarkStart w:id="17" w:name="_Toc279566076"/>
      <w:bookmarkStart w:id="18" w:name="_Toc358724992"/>
      <w:bookmarkStart w:id="19" w:name="_Toc389128786"/>
      <w:r w:rsidRPr="00277C72">
        <w:t>Program</w:t>
      </w:r>
      <w:r w:rsidR="00874ECA">
        <w:t xml:space="preserve"> o</w:t>
      </w:r>
      <w:r w:rsidR="00DF5A24" w:rsidRPr="0000794D">
        <w:t>utcomes</w:t>
      </w:r>
      <w:bookmarkEnd w:id="17"/>
      <w:bookmarkEnd w:id="18"/>
      <w:bookmarkEnd w:id="19"/>
    </w:p>
    <w:p w:rsidR="00EB1267" w:rsidRPr="00FA1F8F" w:rsidRDefault="00EB1267" w:rsidP="004B5566">
      <w:pPr>
        <w:rPr>
          <w:sz w:val="20"/>
        </w:rPr>
      </w:pPr>
      <w:bookmarkStart w:id="20" w:name="_Toc279566077"/>
      <w:bookmarkStart w:id="21" w:name="_Toc358724993"/>
      <w:r w:rsidRPr="00FA1F8F">
        <w:rPr>
          <w:sz w:val="20"/>
        </w:rPr>
        <w:t>The Department of Social Services (DSS) funds organisations to develop and maintain a cohesive Australian community and improved independence</w:t>
      </w:r>
      <w:r w:rsidR="00FB774C">
        <w:rPr>
          <w:sz w:val="20"/>
        </w:rPr>
        <w:t xml:space="preserve"> and self-sufficiency recognising that government contributions are only one source of funding for the operation of community services.</w:t>
      </w:r>
    </w:p>
    <w:p w:rsidR="00EB1267" w:rsidRPr="00051826" w:rsidRDefault="00EB1267" w:rsidP="004B5566">
      <w:pPr>
        <w:rPr>
          <w:sz w:val="20"/>
        </w:rPr>
      </w:pPr>
    </w:p>
    <w:p w:rsidR="00EB1267" w:rsidRPr="00051826" w:rsidRDefault="00EB1267" w:rsidP="004B5566">
      <w:pPr>
        <w:rPr>
          <w:sz w:val="20"/>
        </w:rPr>
      </w:pPr>
      <w:r w:rsidRPr="00051826">
        <w:rPr>
          <w:sz w:val="20"/>
        </w:rPr>
        <w:t>The Families and Communities Program aims to support families, improve children’s wellbeing and increase participation of vulnerable people in community life to enhance family and community functioning.</w:t>
      </w:r>
    </w:p>
    <w:p w:rsidR="00EB1267" w:rsidRPr="00051826" w:rsidRDefault="00EB1267" w:rsidP="004B5566">
      <w:pPr>
        <w:rPr>
          <w:sz w:val="20"/>
        </w:rPr>
      </w:pPr>
    </w:p>
    <w:p w:rsidR="00254888" w:rsidRPr="00051826" w:rsidRDefault="00EB1267" w:rsidP="008863FA">
      <w:pPr>
        <w:spacing w:after="120"/>
        <w:rPr>
          <w:sz w:val="20"/>
        </w:rPr>
      </w:pPr>
      <w:r w:rsidRPr="00051826">
        <w:rPr>
          <w:sz w:val="20"/>
        </w:rPr>
        <w:t xml:space="preserve">The following seven Activities make up the </w:t>
      </w:r>
      <w:r>
        <w:rPr>
          <w:sz w:val="20"/>
        </w:rPr>
        <w:t>Program</w:t>
      </w:r>
      <w:r w:rsidRPr="00051826">
        <w:rPr>
          <w:sz w:val="20"/>
        </w:rPr>
        <w:t xml:space="preserve"> and support the Commonwealth Government’s priorities and responsibilities:</w:t>
      </w:r>
    </w:p>
    <w:p w:rsidR="00EB1267" w:rsidRPr="00051826" w:rsidRDefault="00EB1267" w:rsidP="00600EE1">
      <w:pPr>
        <w:pStyle w:val="Chrissie1"/>
      </w:pPr>
      <w:r w:rsidRPr="00051826">
        <w:t>Financial Wellbeing and Capability</w:t>
      </w:r>
    </w:p>
    <w:p w:rsidR="00EB1267" w:rsidRPr="00051826" w:rsidRDefault="00EB1267" w:rsidP="00600EE1">
      <w:pPr>
        <w:pStyle w:val="Chrissie1"/>
      </w:pPr>
      <w:r w:rsidRPr="00051826">
        <w:t>Families and Children</w:t>
      </w:r>
    </w:p>
    <w:p w:rsidR="00EB1267" w:rsidRPr="00051826" w:rsidRDefault="00EB1267" w:rsidP="00600EE1">
      <w:pPr>
        <w:pStyle w:val="Chrissie1"/>
      </w:pPr>
      <w:r w:rsidRPr="00051826">
        <w:t>Strengthening Communities</w:t>
      </w:r>
    </w:p>
    <w:p w:rsidR="00EB1267" w:rsidRPr="00051826" w:rsidRDefault="00EB1267" w:rsidP="00600EE1">
      <w:pPr>
        <w:pStyle w:val="Chrissie1"/>
      </w:pPr>
      <w:r w:rsidRPr="00051826">
        <w:t>Settlement Services</w:t>
      </w:r>
    </w:p>
    <w:p w:rsidR="00EB1267" w:rsidRPr="00051826" w:rsidRDefault="00EB1267" w:rsidP="00600EE1">
      <w:pPr>
        <w:pStyle w:val="Chrissie1"/>
      </w:pPr>
      <w:r w:rsidRPr="00051826">
        <w:t>Civil Society</w:t>
      </w:r>
    </w:p>
    <w:p w:rsidR="00EB1267" w:rsidRPr="00051826" w:rsidRDefault="00EB1267" w:rsidP="00600EE1">
      <w:pPr>
        <w:pStyle w:val="Chrissie1"/>
      </w:pPr>
      <w:r w:rsidRPr="00051826">
        <w:t>Families and Communities Service Improvement</w:t>
      </w:r>
    </w:p>
    <w:p w:rsidR="00EB1267" w:rsidRPr="00051826" w:rsidRDefault="00EB1267" w:rsidP="00600EE1">
      <w:pPr>
        <w:pStyle w:val="Chrissie1"/>
      </w:pPr>
      <w:r w:rsidRPr="00051826">
        <w:t>National Initiatives</w:t>
      </w:r>
    </w:p>
    <w:p w:rsidR="0064619B" w:rsidRPr="000E0E2B" w:rsidRDefault="0064619B" w:rsidP="002A4B95">
      <w:pPr>
        <w:pStyle w:val="ListParagraph"/>
        <w:ind w:left="1152"/>
        <w:rPr>
          <w:szCs w:val="22"/>
        </w:rPr>
      </w:pPr>
    </w:p>
    <w:p w:rsidR="00DF5A24" w:rsidRPr="00B61BA8" w:rsidRDefault="00874ECA" w:rsidP="00277C72">
      <w:pPr>
        <w:pStyle w:val="Heading2"/>
        <w:rPr>
          <w:szCs w:val="22"/>
        </w:rPr>
      </w:pPr>
      <w:bookmarkStart w:id="22" w:name="_Toc389128787"/>
      <w:r>
        <w:t>Program o</w:t>
      </w:r>
      <w:r w:rsidR="00DF5A24" w:rsidRPr="00B61BA8">
        <w:t>bjectives</w:t>
      </w:r>
      <w:bookmarkEnd w:id="20"/>
      <w:bookmarkEnd w:id="21"/>
      <w:bookmarkEnd w:id="22"/>
    </w:p>
    <w:p w:rsidR="00DA7B4B" w:rsidRPr="000E639A" w:rsidRDefault="00DA7B4B" w:rsidP="00DA7B4B">
      <w:pPr>
        <w:pStyle w:val="NormalBox"/>
        <w:jc w:val="left"/>
        <w:rPr>
          <w:rFonts w:ascii="Arial" w:hAnsi="Arial" w:cs="Arial"/>
        </w:rPr>
      </w:pPr>
      <w:bookmarkStart w:id="23" w:name="_Toc269211087"/>
      <w:r w:rsidRPr="006A6D32">
        <w:rPr>
          <w:rFonts w:ascii="Arial" w:hAnsi="Arial" w:cs="Arial"/>
        </w:rPr>
        <w:t>The Program aims to strengthen relationships, support families, improve children’s wellbeing and increase the participation in community life to strengthen family and community functioning, and reduce the costs of family breakdown. The Program will provide a range of services, focussed strengthening relationships, and building parenting and financial management skills, providing support for better community connections, as well as services to help newly arrived migrants to in their transition to life in Australia.</w:t>
      </w:r>
    </w:p>
    <w:p w:rsidR="00EB1267" w:rsidRDefault="00330CF9" w:rsidP="004B5566">
      <w:pPr>
        <w:rPr>
          <w:sz w:val="20"/>
        </w:rPr>
      </w:pPr>
      <w:r w:rsidRPr="00330CF9">
        <w:rPr>
          <w:sz w:val="20"/>
        </w:rPr>
        <w:t xml:space="preserve">The Program </w:t>
      </w:r>
      <w:r w:rsidR="00DA7B4B">
        <w:rPr>
          <w:sz w:val="20"/>
        </w:rPr>
        <w:t xml:space="preserve">also </w:t>
      </w:r>
      <w:r w:rsidRPr="00330CF9">
        <w:rPr>
          <w:sz w:val="20"/>
        </w:rPr>
        <w:t>aims to provide a foundation for integrated, community led program delivery that understands and meets local needs and promotes innovation and collaboration.  This will include the establishment of a platform for continued improvement in the way DSS does its business, clarifying and strengthening Commonwealth and State/Territory government responsibilities and fostering stronger relationships with civil society and partnering with service providers.</w:t>
      </w:r>
    </w:p>
    <w:p w:rsidR="00330CF9" w:rsidRPr="004B5566" w:rsidRDefault="00330CF9" w:rsidP="004B5566">
      <w:pPr>
        <w:rPr>
          <w:sz w:val="20"/>
        </w:rPr>
      </w:pPr>
    </w:p>
    <w:p w:rsidR="00A13DD8" w:rsidRDefault="00EB1267" w:rsidP="004B5566">
      <w:pPr>
        <w:rPr>
          <w:sz w:val="20"/>
        </w:rPr>
      </w:pPr>
      <w:r w:rsidRPr="004B5566">
        <w:rPr>
          <w:sz w:val="20"/>
        </w:rPr>
        <w:t>The Program will provide a range of services, predominantly focussed on early intervention, prevention, and support, including assistan</w:t>
      </w:r>
      <w:r w:rsidR="00A13DD8">
        <w:rPr>
          <w:sz w:val="20"/>
        </w:rPr>
        <w:t>ce for relationship breakdown.</w:t>
      </w:r>
    </w:p>
    <w:p w:rsidR="00A13DD8" w:rsidRDefault="00A13DD8" w:rsidP="004B5566">
      <w:pPr>
        <w:rPr>
          <w:sz w:val="20"/>
        </w:rPr>
      </w:pPr>
    </w:p>
    <w:p w:rsidR="000E639A" w:rsidRPr="000E639A" w:rsidRDefault="000E639A" w:rsidP="00600EE1">
      <w:pPr>
        <w:pStyle w:val="NormalBox"/>
        <w:spacing w:after="0" w:line="240" w:lineRule="auto"/>
        <w:jc w:val="left"/>
        <w:rPr>
          <w:rFonts w:ascii="Arial" w:hAnsi="Arial" w:cs="Arial"/>
        </w:rPr>
      </w:pPr>
      <w:r w:rsidRPr="006A6D32">
        <w:rPr>
          <w:rFonts w:ascii="Arial" w:hAnsi="Arial" w:cs="Arial"/>
        </w:rPr>
        <w:t xml:space="preserve">These services will be provided to families, children, young people, volunteers, multicultural communities, humanitarian entrants, migrants and individuals with </w:t>
      </w:r>
      <w:r w:rsidR="00336EA6">
        <w:rPr>
          <w:rFonts w:ascii="Arial" w:hAnsi="Arial" w:cs="Arial"/>
        </w:rPr>
        <w:t>particular</w:t>
      </w:r>
      <w:r w:rsidRPr="006A6D32">
        <w:rPr>
          <w:rFonts w:ascii="Arial" w:hAnsi="Arial" w:cs="Arial"/>
        </w:rPr>
        <w:t xml:space="preserve"> circumstances.</w:t>
      </w:r>
    </w:p>
    <w:p w:rsidR="00AE4E36" w:rsidRPr="00600EE1" w:rsidRDefault="00AE4E36" w:rsidP="004B5566">
      <w:pPr>
        <w:rPr>
          <w:rFonts w:eastAsiaTheme="minorHAnsi" w:cs="Arial"/>
          <w:sz w:val="20"/>
        </w:rPr>
      </w:pPr>
    </w:p>
    <w:p w:rsidR="00DF5A24" w:rsidRDefault="00DF5A24" w:rsidP="00277C72">
      <w:pPr>
        <w:pStyle w:val="Heading1"/>
      </w:pPr>
      <w:bookmarkStart w:id="24" w:name="_Toc358724994"/>
      <w:bookmarkStart w:id="25" w:name="_Toc389128788"/>
      <w:r w:rsidRPr="005E61C9">
        <w:t>Activity Overview</w:t>
      </w:r>
      <w:bookmarkEnd w:id="24"/>
      <w:r w:rsidRPr="005E61C9">
        <w:t xml:space="preserve"> </w:t>
      </w:r>
      <w:bookmarkEnd w:id="23"/>
      <w:r w:rsidR="008C354E">
        <w:t>– Strengthening Communities</w:t>
      </w:r>
      <w:bookmarkEnd w:id="25"/>
    </w:p>
    <w:p w:rsidR="0010581E" w:rsidRPr="00015F3D" w:rsidRDefault="0010581E" w:rsidP="004B5566">
      <w:pPr>
        <w:rPr>
          <w:rFonts w:cs="Arial"/>
          <w:sz w:val="20"/>
        </w:rPr>
      </w:pPr>
      <w:r w:rsidRPr="00015F3D">
        <w:rPr>
          <w:rFonts w:cs="Arial"/>
          <w:sz w:val="20"/>
        </w:rPr>
        <w:t>The Strengthening Communities (SC)</w:t>
      </w:r>
      <w:r w:rsidR="005873CF">
        <w:rPr>
          <w:rFonts w:cs="Arial"/>
          <w:sz w:val="20"/>
        </w:rPr>
        <w:t xml:space="preserve"> </w:t>
      </w:r>
      <w:r w:rsidR="00264B85" w:rsidRPr="00015F3D">
        <w:rPr>
          <w:rFonts w:cs="Arial"/>
          <w:sz w:val="20"/>
        </w:rPr>
        <w:t>A</w:t>
      </w:r>
      <w:r w:rsidR="00ED22ED" w:rsidRPr="00015F3D">
        <w:rPr>
          <w:rFonts w:cs="Arial"/>
          <w:sz w:val="20"/>
        </w:rPr>
        <w:t xml:space="preserve">ctivity </w:t>
      </w:r>
      <w:r w:rsidRPr="00015F3D">
        <w:rPr>
          <w:rFonts w:cs="Arial"/>
          <w:sz w:val="20"/>
        </w:rPr>
        <w:t xml:space="preserve">combines </w:t>
      </w:r>
      <w:r w:rsidR="00B61BA8">
        <w:rPr>
          <w:rFonts w:cs="Arial"/>
          <w:sz w:val="20"/>
        </w:rPr>
        <w:t>S</w:t>
      </w:r>
      <w:r w:rsidRPr="00015F3D">
        <w:rPr>
          <w:rFonts w:cs="Arial"/>
          <w:sz w:val="20"/>
        </w:rPr>
        <w:t>ub-</w:t>
      </w:r>
      <w:r w:rsidR="00B61BA8">
        <w:rPr>
          <w:rFonts w:cs="Arial"/>
          <w:sz w:val="20"/>
        </w:rPr>
        <w:t>A</w:t>
      </w:r>
      <w:r w:rsidRPr="00015F3D">
        <w:rPr>
          <w:rFonts w:cs="Arial"/>
          <w:sz w:val="20"/>
        </w:rPr>
        <w:t>ctivities that have a strong focus on the broader community and participation within it.</w:t>
      </w:r>
    </w:p>
    <w:p w:rsidR="00B61BA8" w:rsidRDefault="00B61BA8" w:rsidP="004B5566">
      <w:pPr>
        <w:rPr>
          <w:rFonts w:cs="Arial"/>
          <w:sz w:val="20"/>
        </w:rPr>
      </w:pPr>
    </w:p>
    <w:p w:rsidR="00B61BA8" w:rsidRPr="00015F3D" w:rsidRDefault="0010581E" w:rsidP="008863FA">
      <w:pPr>
        <w:spacing w:after="120"/>
        <w:rPr>
          <w:rFonts w:cs="Arial"/>
          <w:sz w:val="20"/>
        </w:rPr>
      </w:pPr>
      <w:r w:rsidRPr="00015F3D">
        <w:rPr>
          <w:rFonts w:cs="Arial"/>
          <w:sz w:val="20"/>
        </w:rPr>
        <w:t xml:space="preserve">The </w:t>
      </w:r>
      <w:r w:rsidR="00336EA6" w:rsidRPr="00015F3D">
        <w:rPr>
          <w:rFonts w:cs="Arial"/>
          <w:sz w:val="20"/>
        </w:rPr>
        <w:t>Strengthening Communities</w:t>
      </w:r>
      <w:r w:rsidR="00264B85" w:rsidRPr="00015F3D">
        <w:rPr>
          <w:rFonts w:cs="Arial"/>
          <w:sz w:val="20"/>
        </w:rPr>
        <w:t xml:space="preserve"> A</w:t>
      </w:r>
      <w:r w:rsidR="00ED22ED" w:rsidRPr="00015F3D">
        <w:rPr>
          <w:rFonts w:cs="Arial"/>
          <w:sz w:val="20"/>
        </w:rPr>
        <w:t xml:space="preserve">ctivity </w:t>
      </w:r>
      <w:r w:rsidRPr="00015F3D">
        <w:rPr>
          <w:rFonts w:cs="Arial"/>
          <w:sz w:val="20"/>
        </w:rPr>
        <w:t xml:space="preserve">consists of </w:t>
      </w:r>
      <w:r w:rsidR="00257E3E" w:rsidRPr="00015F3D">
        <w:rPr>
          <w:rFonts w:cs="Arial"/>
          <w:sz w:val="20"/>
        </w:rPr>
        <w:t>three</w:t>
      </w:r>
      <w:r w:rsidRPr="00015F3D">
        <w:rPr>
          <w:rFonts w:cs="Arial"/>
          <w:sz w:val="20"/>
        </w:rPr>
        <w:t xml:space="preserve"> </w:t>
      </w:r>
      <w:r w:rsidR="00ED22ED" w:rsidRPr="00015F3D">
        <w:rPr>
          <w:rFonts w:cs="Arial"/>
          <w:sz w:val="20"/>
        </w:rPr>
        <w:t>Sub-Activities</w:t>
      </w:r>
      <w:r w:rsidRPr="00015F3D">
        <w:rPr>
          <w:rFonts w:cs="Arial"/>
          <w:sz w:val="20"/>
        </w:rPr>
        <w:t>:</w:t>
      </w:r>
    </w:p>
    <w:p w:rsidR="0010581E" w:rsidRPr="00015F3D" w:rsidRDefault="0010581E" w:rsidP="00600EE1">
      <w:pPr>
        <w:pStyle w:val="Chrissie1"/>
      </w:pPr>
      <w:r w:rsidRPr="00015F3D">
        <w:t xml:space="preserve">Community </w:t>
      </w:r>
      <w:r w:rsidR="00713E24" w:rsidRPr="00015F3D">
        <w:t xml:space="preserve">Development and </w:t>
      </w:r>
      <w:r w:rsidR="00254888">
        <w:t>Participation</w:t>
      </w:r>
      <w:r w:rsidR="008C354E">
        <w:t xml:space="preserve"> (refer 2.2.1)</w:t>
      </w:r>
    </w:p>
    <w:p w:rsidR="000E0E2B" w:rsidRPr="00015F3D" w:rsidRDefault="000E0E2B" w:rsidP="00600EE1">
      <w:pPr>
        <w:pStyle w:val="Chrissie1"/>
      </w:pPr>
      <w:r w:rsidRPr="00015F3D">
        <w:t>Volunteering</w:t>
      </w:r>
      <w:r w:rsidR="008C354E">
        <w:t xml:space="preserve"> (refer 2.2.2)</w:t>
      </w:r>
      <w:r w:rsidR="00CC6EC2">
        <w:t>,</w:t>
      </w:r>
      <w:r w:rsidRPr="00015F3D">
        <w:t xml:space="preserve"> </w:t>
      </w:r>
      <w:r w:rsidR="008C354E">
        <w:t>and</w:t>
      </w:r>
    </w:p>
    <w:p w:rsidR="000E0E2B" w:rsidRDefault="00547F7C" w:rsidP="00600EE1">
      <w:pPr>
        <w:pStyle w:val="Chrissie1"/>
      </w:pPr>
      <w:r>
        <w:t>Multicultural Affairs</w:t>
      </w:r>
      <w:r w:rsidR="008C354E">
        <w:t xml:space="preserve"> (refer 2.2.3)</w:t>
      </w:r>
      <w:r w:rsidR="00254888">
        <w:t>.</w:t>
      </w:r>
    </w:p>
    <w:p w:rsidR="00B61BA8" w:rsidRPr="00015F3D" w:rsidRDefault="00B61BA8" w:rsidP="008863FA">
      <w:pPr>
        <w:ind w:left="567"/>
        <w:rPr>
          <w:rFonts w:cs="Arial"/>
          <w:sz w:val="20"/>
        </w:rPr>
      </w:pPr>
    </w:p>
    <w:p w:rsidR="00DF5A24" w:rsidRPr="00AC6852" w:rsidRDefault="00DF5A24" w:rsidP="00277C72">
      <w:pPr>
        <w:pStyle w:val="Heading2"/>
      </w:pPr>
      <w:bookmarkStart w:id="26" w:name="_Toc358724995"/>
      <w:bookmarkStart w:id="27" w:name="_Toc389128789"/>
      <w:r w:rsidRPr="000B5B13">
        <w:t>Aims and objectives</w:t>
      </w:r>
      <w:bookmarkEnd w:id="26"/>
      <w:bookmarkEnd w:id="27"/>
    </w:p>
    <w:p w:rsidR="00F61040" w:rsidRDefault="0010581E" w:rsidP="004B5566">
      <w:pPr>
        <w:rPr>
          <w:rFonts w:cs="Arial"/>
          <w:sz w:val="20"/>
        </w:rPr>
      </w:pPr>
      <w:r w:rsidRPr="00015F3D">
        <w:rPr>
          <w:rFonts w:cs="Arial"/>
          <w:sz w:val="20"/>
        </w:rPr>
        <w:t xml:space="preserve">To </w:t>
      </w:r>
      <w:r w:rsidR="00F27E69">
        <w:rPr>
          <w:rFonts w:cs="Arial"/>
          <w:sz w:val="20"/>
        </w:rPr>
        <w:t>support</w:t>
      </w:r>
      <w:r w:rsidR="00F27E69" w:rsidRPr="00015F3D">
        <w:rPr>
          <w:rFonts w:cs="Arial"/>
          <w:sz w:val="20"/>
        </w:rPr>
        <w:t xml:space="preserve"> </w:t>
      </w:r>
      <w:r w:rsidRPr="00015F3D">
        <w:rPr>
          <w:rFonts w:cs="Arial"/>
          <w:sz w:val="20"/>
        </w:rPr>
        <w:t>communities to become more socially cohesive and resilient</w:t>
      </w:r>
      <w:r w:rsidR="008D6C85" w:rsidRPr="00015F3D">
        <w:rPr>
          <w:rFonts w:cs="Arial"/>
          <w:sz w:val="20"/>
        </w:rPr>
        <w:t>,</w:t>
      </w:r>
      <w:r w:rsidRPr="00015F3D">
        <w:rPr>
          <w:rFonts w:cs="Arial"/>
          <w:sz w:val="20"/>
        </w:rPr>
        <w:t xml:space="preserve"> by building their capacity to meet local community needs.</w:t>
      </w:r>
    </w:p>
    <w:p w:rsidR="004B5566" w:rsidRPr="00015F3D" w:rsidRDefault="004B5566" w:rsidP="004B5566">
      <w:pPr>
        <w:rPr>
          <w:rFonts w:cs="Arial"/>
          <w:sz w:val="20"/>
        </w:rPr>
      </w:pPr>
    </w:p>
    <w:p w:rsidR="009613B1" w:rsidRDefault="00F61040" w:rsidP="00CE22DC">
      <w:pPr>
        <w:rPr>
          <w:rFonts w:cs="Arial"/>
          <w:sz w:val="20"/>
        </w:rPr>
      </w:pPr>
      <w:r w:rsidRPr="00015F3D">
        <w:rPr>
          <w:rFonts w:cs="Arial"/>
          <w:sz w:val="20"/>
        </w:rPr>
        <w:lastRenderedPageBreak/>
        <w:t xml:space="preserve">The </w:t>
      </w:r>
      <w:r w:rsidR="00336EA6" w:rsidRPr="00015F3D">
        <w:rPr>
          <w:rFonts w:cs="Arial"/>
          <w:sz w:val="20"/>
        </w:rPr>
        <w:t xml:space="preserve">Strengthening Communities </w:t>
      </w:r>
      <w:r w:rsidR="00264B85" w:rsidRPr="00015F3D">
        <w:rPr>
          <w:rFonts w:cs="Arial"/>
          <w:sz w:val="20"/>
        </w:rPr>
        <w:t>A</w:t>
      </w:r>
      <w:r w:rsidR="00824B37" w:rsidRPr="00015F3D">
        <w:rPr>
          <w:rFonts w:cs="Arial"/>
          <w:sz w:val="20"/>
        </w:rPr>
        <w:t xml:space="preserve">ctivity </w:t>
      </w:r>
      <w:r w:rsidRPr="00015F3D">
        <w:rPr>
          <w:rFonts w:cs="Arial"/>
          <w:sz w:val="20"/>
        </w:rPr>
        <w:t xml:space="preserve">aims to strengthen communities and promote inclusion and participation of disadvantaged people in community life.  The </w:t>
      </w:r>
      <w:r w:rsidR="00336EA6" w:rsidRPr="00015F3D">
        <w:rPr>
          <w:rFonts w:cs="Arial"/>
          <w:sz w:val="20"/>
        </w:rPr>
        <w:t xml:space="preserve">Strengthening Communities </w:t>
      </w:r>
      <w:r w:rsidR="00264B85" w:rsidRPr="00015F3D">
        <w:rPr>
          <w:rFonts w:cs="Arial"/>
          <w:sz w:val="20"/>
        </w:rPr>
        <w:t xml:space="preserve">Activity </w:t>
      </w:r>
      <w:r w:rsidRPr="00015F3D">
        <w:rPr>
          <w:rFonts w:cs="Arial"/>
          <w:sz w:val="20"/>
        </w:rPr>
        <w:t>provides funding to organisations to develop solutions and deliver responsive and integrated services that meet local communi</w:t>
      </w:r>
      <w:r w:rsidR="00A13DD8">
        <w:rPr>
          <w:rFonts w:cs="Arial"/>
          <w:sz w:val="20"/>
        </w:rPr>
        <w:t>ty needs.</w:t>
      </w:r>
    </w:p>
    <w:p w:rsidR="00A13DD8" w:rsidRPr="00A13DD8" w:rsidRDefault="00A13DD8" w:rsidP="00CE22DC">
      <w:pPr>
        <w:rPr>
          <w:rFonts w:cs="Arial"/>
          <w:szCs w:val="22"/>
        </w:rPr>
      </w:pPr>
    </w:p>
    <w:p w:rsidR="00CE22DC" w:rsidRDefault="00CE22DC" w:rsidP="00CE22DC">
      <w:pPr>
        <w:rPr>
          <w:rFonts w:cs="Arial"/>
          <w:sz w:val="20"/>
        </w:rPr>
      </w:pPr>
      <w:r w:rsidRPr="00015F3D">
        <w:rPr>
          <w:rFonts w:cs="Arial"/>
          <w:sz w:val="20"/>
        </w:rPr>
        <w:t>The</w:t>
      </w:r>
      <w:r>
        <w:rPr>
          <w:rFonts w:cs="Arial"/>
          <w:sz w:val="20"/>
        </w:rPr>
        <w:t xml:space="preserve"> three</w:t>
      </w:r>
      <w:r w:rsidRPr="00015F3D">
        <w:rPr>
          <w:rFonts w:cs="Arial"/>
          <w:sz w:val="20"/>
        </w:rPr>
        <w:t xml:space="preserve"> Sub-Activities </w:t>
      </w:r>
      <w:r>
        <w:rPr>
          <w:rFonts w:cs="Arial"/>
          <w:sz w:val="20"/>
        </w:rPr>
        <w:t xml:space="preserve">of the </w:t>
      </w:r>
      <w:r w:rsidR="00336EA6" w:rsidRPr="00015F3D">
        <w:rPr>
          <w:rFonts w:cs="Arial"/>
          <w:sz w:val="20"/>
        </w:rPr>
        <w:t xml:space="preserve">Strengthening Communities </w:t>
      </w:r>
      <w:r w:rsidRPr="00015F3D">
        <w:rPr>
          <w:rFonts w:cs="Arial"/>
          <w:sz w:val="20"/>
        </w:rPr>
        <w:t>aim to build the capacity of communities and organisations to be able to identify and address local community needs, facilitate partnerships that result in better services and service integration, assist volunteers and encourage volunteering, develop strategies to increase awareness of access to services, and support organisations in the delivery of services to individuals and organisations.</w:t>
      </w:r>
    </w:p>
    <w:p w:rsidR="00780571" w:rsidRDefault="00780571" w:rsidP="00CE22DC">
      <w:pPr>
        <w:rPr>
          <w:rFonts w:cs="Arial"/>
          <w:sz w:val="20"/>
        </w:rPr>
      </w:pPr>
    </w:p>
    <w:p w:rsidR="008431EE" w:rsidRPr="00BC5DB9" w:rsidRDefault="008431EE" w:rsidP="00277C72">
      <w:pPr>
        <w:pStyle w:val="Heading2"/>
      </w:pPr>
      <w:bookmarkStart w:id="28" w:name="_Toc389128790"/>
      <w:r>
        <w:t>Sub-Activities</w:t>
      </w:r>
      <w:bookmarkEnd w:id="28"/>
    </w:p>
    <w:p w:rsidR="00CE1585" w:rsidRPr="00F816D8" w:rsidRDefault="000E0E2B" w:rsidP="00277C72">
      <w:pPr>
        <w:pStyle w:val="Heading3"/>
      </w:pPr>
      <w:bookmarkStart w:id="29" w:name="_Toc389128791"/>
      <w:r w:rsidRPr="00277C72">
        <w:t>Community</w:t>
      </w:r>
      <w:r w:rsidRPr="00F816D8">
        <w:t xml:space="preserve"> Development and Participation</w:t>
      </w:r>
      <w:bookmarkEnd w:id="29"/>
    </w:p>
    <w:p w:rsidR="00B250A5" w:rsidRPr="00015F3D" w:rsidRDefault="00CE1585" w:rsidP="008863FA">
      <w:pPr>
        <w:spacing w:after="120"/>
        <w:rPr>
          <w:rFonts w:cs="Arial"/>
          <w:sz w:val="20"/>
        </w:rPr>
      </w:pPr>
      <w:r w:rsidRPr="00015F3D">
        <w:rPr>
          <w:rFonts w:cs="Arial"/>
          <w:sz w:val="20"/>
        </w:rPr>
        <w:t xml:space="preserve">Grants </w:t>
      </w:r>
      <w:r w:rsidR="00824B37" w:rsidRPr="00015F3D">
        <w:rPr>
          <w:rFonts w:cs="Arial"/>
          <w:sz w:val="20"/>
        </w:rPr>
        <w:t xml:space="preserve">are </w:t>
      </w:r>
      <w:r w:rsidRPr="00015F3D">
        <w:rPr>
          <w:rFonts w:cs="Arial"/>
          <w:sz w:val="20"/>
        </w:rPr>
        <w:t>to s</w:t>
      </w:r>
      <w:r w:rsidR="00713E24" w:rsidRPr="00015F3D">
        <w:rPr>
          <w:rFonts w:cs="Arial"/>
          <w:sz w:val="20"/>
        </w:rPr>
        <w:t xml:space="preserve">upport </w:t>
      </w:r>
      <w:r w:rsidR="00334A2A" w:rsidRPr="00015F3D">
        <w:rPr>
          <w:rFonts w:cs="Arial"/>
          <w:sz w:val="20"/>
        </w:rPr>
        <w:t xml:space="preserve">the delivery of services or </w:t>
      </w:r>
      <w:r w:rsidRPr="00015F3D">
        <w:rPr>
          <w:rFonts w:cs="Arial"/>
          <w:sz w:val="20"/>
        </w:rPr>
        <w:t xml:space="preserve">one-off </w:t>
      </w:r>
      <w:r w:rsidR="00713E24" w:rsidRPr="00015F3D">
        <w:rPr>
          <w:rFonts w:cs="Arial"/>
          <w:sz w:val="20"/>
        </w:rPr>
        <w:t>projects, activities</w:t>
      </w:r>
      <w:r w:rsidR="000E0E2B" w:rsidRPr="00015F3D">
        <w:rPr>
          <w:rFonts w:cs="Arial"/>
          <w:sz w:val="20"/>
        </w:rPr>
        <w:t xml:space="preserve"> </w:t>
      </w:r>
      <w:r w:rsidR="00334A2A" w:rsidRPr="00015F3D">
        <w:rPr>
          <w:rFonts w:cs="Arial"/>
          <w:sz w:val="20"/>
        </w:rPr>
        <w:t xml:space="preserve">or </w:t>
      </w:r>
      <w:r w:rsidR="00713E24" w:rsidRPr="00015F3D">
        <w:rPr>
          <w:rFonts w:cs="Arial"/>
          <w:sz w:val="20"/>
        </w:rPr>
        <w:t>events that</w:t>
      </w:r>
      <w:r w:rsidR="00F65E3F" w:rsidRPr="00015F3D">
        <w:rPr>
          <w:rFonts w:cs="Arial"/>
          <w:sz w:val="20"/>
        </w:rPr>
        <w:t xml:space="preserve"> </w:t>
      </w:r>
      <w:r w:rsidR="00713E24" w:rsidRPr="00015F3D">
        <w:rPr>
          <w:rFonts w:cs="Arial"/>
          <w:sz w:val="20"/>
        </w:rPr>
        <w:t>respond to local community needs and make a positive contribution to community life</w:t>
      </w:r>
      <w:r w:rsidRPr="00015F3D">
        <w:rPr>
          <w:rFonts w:cs="Arial"/>
          <w:sz w:val="20"/>
        </w:rPr>
        <w:t>.</w:t>
      </w:r>
      <w:r w:rsidR="00F65E3F" w:rsidRPr="00015F3D">
        <w:rPr>
          <w:rFonts w:cs="Arial"/>
          <w:sz w:val="20"/>
        </w:rPr>
        <w:t xml:space="preserve">  </w:t>
      </w:r>
      <w:r w:rsidR="008924F3" w:rsidRPr="00015F3D">
        <w:rPr>
          <w:rFonts w:cs="Arial"/>
          <w:sz w:val="20"/>
        </w:rPr>
        <w:t xml:space="preserve">The </w:t>
      </w:r>
      <w:proofErr w:type="gramStart"/>
      <w:r w:rsidR="008924F3" w:rsidRPr="00015F3D">
        <w:rPr>
          <w:rFonts w:cs="Arial"/>
          <w:sz w:val="20"/>
        </w:rPr>
        <w:t>purpose of these grants are</w:t>
      </w:r>
      <w:proofErr w:type="gramEnd"/>
      <w:r w:rsidR="008924F3" w:rsidRPr="00015F3D">
        <w:rPr>
          <w:rFonts w:cs="Arial"/>
          <w:sz w:val="20"/>
        </w:rPr>
        <w:t xml:space="preserve"> to:</w:t>
      </w:r>
    </w:p>
    <w:p w:rsidR="00F65E3F" w:rsidRPr="00015F3D" w:rsidRDefault="006F4770" w:rsidP="00600EE1">
      <w:pPr>
        <w:pStyle w:val="Chrissie1"/>
      </w:pPr>
      <w:r w:rsidRPr="00015F3D">
        <w:t>i</w:t>
      </w:r>
      <w:r w:rsidR="00F65E3F" w:rsidRPr="00015F3D">
        <w:t>ncrease community participation in community activities</w:t>
      </w:r>
    </w:p>
    <w:p w:rsidR="00334A2A" w:rsidRPr="00015F3D" w:rsidRDefault="00334A2A" w:rsidP="00600EE1">
      <w:pPr>
        <w:pStyle w:val="Chrissie1"/>
      </w:pPr>
      <w:r w:rsidRPr="00015F3D">
        <w:t>increase the participation of vulnerable people in community life</w:t>
      </w:r>
    </w:p>
    <w:p w:rsidR="000E0E2B" w:rsidRPr="00015F3D" w:rsidRDefault="000E0E2B" w:rsidP="00600EE1">
      <w:pPr>
        <w:pStyle w:val="Chrissie1"/>
      </w:pPr>
      <w:r w:rsidRPr="00015F3D">
        <w:t>improve the responsiveness and integration of local community services</w:t>
      </w:r>
    </w:p>
    <w:p w:rsidR="0068762B" w:rsidRPr="00015F3D" w:rsidRDefault="000E0E2B" w:rsidP="00600EE1">
      <w:pPr>
        <w:pStyle w:val="Chrissie1"/>
      </w:pPr>
      <w:r w:rsidRPr="00015F3D">
        <w:t>facilitat</w:t>
      </w:r>
      <w:r w:rsidR="0016494C">
        <w:t>e</w:t>
      </w:r>
      <w:r w:rsidRPr="00015F3D">
        <w:t xml:space="preserve"> access to services and service networks to impr</w:t>
      </w:r>
      <w:r w:rsidR="00334A2A" w:rsidRPr="00015F3D">
        <w:t>ove capacity and sustainability</w:t>
      </w:r>
      <w:r w:rsidRPr="00015F3D">
        <w:t xml:space="preserve"> </w:t>
      </w:r>
    </w:p>
    <w:p w:rsidR="0068762B" w:rsidRPr="00015F3D" w:rsidRDefault="006F4770" w:rsidP="00600EE1">
      <w:pPr>
        <w:pStyle w:val="Chrissie1"/>
      </w:pPr>
      <w:r w:rsidRPr="00015F3D">
        <w:t>i</w:t>
      </w:r>
      <w:r w:rsidR="007818B6" w:rsidRPr="00015F3D">
        <w:t>ncrease the participation of people who are disadvantaged or marginalised in community life</w:t>
      </w:r>
      <w:r w:rsidR="00BA10DE" w:rsidRPr="00015F3D">
        <w:t>, including approaches to</w:t>
      </w:r>
      <w:r w:rsidR="00AB52FA">
        <w:t xml:space="preserve"> improve</w:t>
      </w:r>
      <w:r w:rsidR="00BA10DE" w:rsidRPr="00015F3D">
        <w:t xml:space="preserve"> engage</w:t>
      </w:r>
      <w:r w:rsidR="00AB52FA">
        <w:t>ment with</w:t>
      </w:r>
      <w:r w:rsidR="00BA10DE" w:rsidRPr="00015F3D">
        <w:t xml:space="preserve"> disadvantaged people</w:t>
      </w:r>
    </w:p>
    <w:p w:rsidR="00FA49A7" w:rsidRPr="00015F3D" w:rsidRDefault="00FA49A7" w:rsidP="00600EE1">
      <w:pPr>
        <w:pStyle w:val="Chrissie1"/>
      </w:pPr>
      <w:r w:rsidRPr="00015F3D">
        <w:t>buil</w:t>
      </w:r>
      <w:r w:rsidR="004B4D3C" w:rsidRPr="00015F3D">
        <w:t>d</w:t>
      </w:r>
      <w:r w:rsidRPr="00015F3D">
        <w:t xml:space="preserve"> skills and opportunities to mak</w:t>
      </w:r>
      <w:r w:rsidR="00334A2A" w:rsidRPr="00015F3D">
        <w:t>e communities more self-reliant</w:t>
      </w:r>
      <w:r w:rsidR="00252EBF" w:rsidRPr="00015F3D">
        <w:t xml:space="preserve"> and sustainable</w:t>
      </w:r>
      <w:r w:rsidR="00AF44BB" w:rsidRPr="00015F3D">
        <w:t>, including the development of partnerships with the corporate/business sector or the de</w:t>
      </w:r>
      <w:r w:rsidR="00CC6EC2">
        <w:t>velopment of social enterprises</w:t>
      </w:r>
    </w:p>
    <w:p w:rsidR="00334A2A" w:rsidRPr="00015F3D" w:rsidRDefault="004B4D3C" w:rsidP="00600EE1">
      <w:pPr>
        <w:pStyle w:val="Chrissie1"/>
      </w:pPr>
      <w:r w:rsidRPr="00015F3D">
        <w:t>support local service networks to improve capacity and sustainability</w:t>
      </w:r>
    </w:p>
    <w:p w:rsidR="00252EBF" w:rsidRPr="00015F3D" w:rsidRDefault="00252EBF" w:rsidP="00600EE1">
      <w:pPr>
        <w:pStyle w:val="Chrissie1"/>
      </w:pPr>
      <w:r w:rsidRPr="00015F3D">
        <w:t>carry out community advocacy for service system improvements (systemic)</w:t>
      </w:r>
    </w:p>
    <w:p w:rsidR="00252EBF" w:rsidRPr="00015F3D" w:rsidRDefault="00252EBF" w:rsidP="00600EE1">
      <w:pPr>
        <w:pStyle w:val="Chrissie1"/>
      </w:pPr>
      <w:r w:rsidRPr="00015F3D">
        <w:t>use place-based approaches to service integration</w:t>
      </w:r>
    </w:p>
    <w:p w:rsidR="0068762B" w:rsidRPr="00015F3D" w:rsidRDefault="0068762B" w:rsidP="00600EE1">
      <w:pPr>
        <w:pStyle w:val="Chrissie1"/>
      </w:pPr>
      <w:r w:rsidRPr="00015F3D">
        <w:t xml:space="preserve">use early intervention or prevention </w:t>
      </w:r>
      <w:r w:rsidR="00DC737E" w:rsidRPr="00015F3D">
        <w:t>approaches to servicing</w:t>
      </w:r>
    </w:p>
    <w:p w:rsidR="009B5637" w:rsidRPr="00015F3D" w:rsidRDefault="009B5637" w:rsidP="00600EE1">
      <w:pPr>
        <w:pStyle w:val="Chrissie1"/>
      </w:pPr>
      <w:r w:rsidRPr="00015F3D">
        <w:t>increase the capacity and ability of seniors Australians to connect with their families, friends and communities by participating online</w:t>
      </w:r>
      <w:r w:rsidR="00CC6EC2">
        <w:t>,</w:t>
      </w:r>
      <w:r w:rsidR="00185044">
        <w:t xml:space="preserve"> and</w:t>
      </w:r>
    </w:p>
    <w:p w:rsidR="008924F3" w:rsidRDefault="006F4770" w:rsidP="00600EE1">
      <w:pPr>
        <w:pStyle w:val="Chrissie1"/>
      </w:pPr>
      <w:proofErr w:type="gramStart"/>
      <w:r w:rsidRPr="00015F3D">
        <w:t>s</w:t>
      </w:r>
      <w:r w:rsidR="008924F3" w:rsidRPr="00015F3D">
        <w:t>upport</w:t>
      </w:r>
      <w:proofErr w:type="gramEnd"/>
      <w:r w:rsidR="008924F3" w:rsidRPr="00015F3D">
        <w:t xml:space="preserve"> the effective operation of organisations </w:t>
      </w:r>
      <w:r w:rsidR="009B5637" w:rsidRPr="00015F3D">
        <w:t>which provide training to seniors in using digital technology.</w:t>
      </w:r>
    </w:p>
    <w:p w:rsidR="00BC5DB9" w:rsidRPr="00BC5DB9" w:rsidRDefault="00BC5DB9" w:rsidP="00DD6B56">
      <w:pPr>
        <w:rPr>
          <w:rFonts w:cs="Arial"/>
          <w:sz w:val="20"/>
        </w:rPr>
      </w:pPr>
    </w:p>
    <w:p w:rsidR="00EA0278" w:rsidRPr="00F52A45" w:rsidRDefault="00EA0278" w:rsidP="00277C72">
      <w:pPr>
        <w:pStyle w:val="Heading3"/>
      </w:pPr>
      <w:bookmarkStart w:id="30" w:name="_Toc389128792"/>
      <w:r w:rsidRPr="00F52A45">
        <w:t>Volunteering</w:t>
      </w:r>
      <w:bookmarkEnd w:id="30"/>
      <w:r w:rsidRPr="00F52A45">
        <w:t xml:space="preserve"> </w:t>
      </w:r>
    </w:p>
    <w:p w:rsidR="00600EE1" w:rsidRDefault="00EA0278" w:rsidP="00600EE1">
      <w:pPr>
        <w:contextualSpacing/>
        <w:rPr>
          <w:rFonts w:cs="Arial"/>
          <w:sz w:val="20"/>
        </w:rPr>
      </w:pPr>
      <w:r w:rsidRPr="00015F3D">
        <w:rPr>
          <w:rFonts w:cs="Arial"/>
          <w:sz w:val="20"/>
        </w:rPr>
        <w:t xml:space="preserve">Grants </w:t>
      </w:r>
      <w:r w:rsidR="00824B37" w:rsidRPr="00015F3D">
        <w:rPr>
          <w:rFonts w:cs="Arial"/>
          <w:sz w:val="20"/>
        </w:rPr>
        <w:t xml:space="preserve">are </w:t>
      </w:r>
      <w:r w:rsidRPr="00015F3D">
        <w:rPr>
          <w:rFonts w:cs="Arial"/>
          <w:sz w:val="20"/>
        </w:rPr>
        <w:t xml:space="preserve">to support </w:t>
      </w:r>
      <w:r w:rsidR="006F4770" w:rsidRPr="00015F3D">
        <w:rPr>
          <w:rFonts w:cs="Arial"/>
          <w:sz w:val="20"/>
        </w:rPr>
        <w:t xml:space="preserve">the ongoing delivery of services or </w:t>
      </w:r>
      <w:r w:rsidRPr="00015F3D">
        <w:rPr>
          <w:rFonts w:cs="Arial"/>
          <w:sz w:val="20"/>
        </w:rPr>
        <w:t>one-off projects and activities to encourage</w:t>
      </w:r>
      <w:r w:rsidR="0075531B">
        <w:rPr>
          <w:rFonts w:cs="Arial"/>
          <w:sz w:val="20"/>
        </w:rPr>
        <w:t>,</w:t>
      </w:r>
      <w:r w:rsidRPr="00015F3D">
        <w:rPr>
          <w:rFonts w:cs="Arial"/>
          <w:sz w:val="20"/>
        </w:rPr>
        <w:t xml:space="preserve"> support </w:t>
      </w:r>
      <w:r w:rsidR="0075531B">
        <w:rPr>
          <w:rFonts w:cs="Arial"/>
          <w:sz w:val="20"/>
        </w:rPr>
        <w:t xml:space="preserve">and increase participation in </w:t>
      </w:r>
      <w:r w:rsidR="00600EE1">
        <w:rPr>
          <w:rFonts w:cs="Arial"/>
          <w:sz w:val="20"/>
        </w:rPr>
        <w:t>volunteering.</w:t>
      </w:r>
    </w:p>
    <w:p w:rsidR="008863FA" w:rsidRDefault="00EA0278" w:rsidP="00600EE1">
      <w:pPr>
        <w:contextualSpacing/>
        <w:rPr>
          <w:rFonts w:cs="Arial"/>
          <w:sz w:val="20"/>
        </w:rPr>
      </w:pPr>
      <w:r w:rsidRPr="00015F3D">
        <w:rPr>
          <w:rFonts w:cs="Arial"/>
          <w:sz w:val="20"/>
        </w:rPr>
        <w:t xml:space="preserve"> </w:t>
      </w:r>
    </w:p>
    <w:p w:rsidR="00B250A5" w:rsidRPr="00015F3D" w:rsidRDefault="006F4770" w:rsidP="00600EE1">
      <w:pPr>
        <w:spacing w:after="120"/>
        <w:contextualSpacing/>
        <w:rPr>
          <w:rFonts w:cs="Arial"/>
          <w:sz w:val="20"/>
        </w:rPr>
      </w:pPr>
      <w:r w:rsidRPr="00015F3D">
        <w:rPr>
          <w:rFonts w:cs="Arial"/>
          <w:sz w:val="20"/>
        </w:rPr>
        <w:t xml:space="preserve">The purpose of the grants </w:t>
      </w:r>
      <w:r w:rsidR="00252EBF" w:rsidRPr="00015F3D">
        <w:rPr>
          <w:rFonts w:cs="Arial"/>
          <w:sz w:val="20"/>
        </w:rPr>
        <w:t>is</w:t>
      </w:r>
      <w:r w:rsidRPr="00015F3D">
        <w:rPr>
          <w:rFonts w:cs="Arial"/>
          <w:sz w:val="20"/>
        </w:rPr>
        <w:t xml:space="preserve"> to:</w:t>
      </w:r>
    </w:p>
    <w:p w:rsidR="00EA0278" w:rsidRPr="00015F3D" w:rsidRDefault="006F4770" w:rsidP="00600EE1">
      <w:pPr>
        <w:pStyle w:val="Chrissie1"/>
      </w:pPr>
      <w:r w:rsidRPr="00015F3D">
        <w:t>p</w:t>
      </w:r>
      <w:r w:rsidR="00EA0278" w:rsidRPr="00015F3D">
        <w:t>rovide support and recognition for volunteers</w:t>
      </w:r>
    </w:p>
    <w:p w:rsidR="000174B2" w:rsidRPr="00015F3D" w:rsidRDefault="006345FD" w:rsidP="00600EE1">
      <w:pPr>
        <w:pStyle w:val="Chrissie1"/>
      </w:pPr>
      <w:r w:rsidRPr="00015F3D">
        <w:t>maximise</w:t>
      </w:r>
      <w:r w:rsidR="007C1059" w:rsidRPr="00015F3D">
        <w:t xml:space="preserve"> and promote v</w:t>
      </w:r>
      <w:r w:rsidRPr="00015F3D">
        <w:t>olunteering participation</w:t>
      </w:r>
      <w:r w:rsidR="000174B2" w:rsidRPr="00015F3D">
        <w:t>, including opportunities to increase the</w:t>
      </w:r>
      <w:r w:rsidR="007C1059" w:rsidRPr="00015F3D">
        <w:t xml:space="preserve"> diversity of volunteer</w:t>
      </w:r>
      <w:r w:rsidR="000174B2" w:rsidRPr="00015F3D">
        <w:t>s and the ways in which people volunteer</w:t>
      </w:r>
    </w:p>
    <w:p w:rsidR="00BA10DE" w:rsidRPr="00015F3D" w:rsidRDefault="000174B2" w:rsidP="00600EE1">
      <w:pPr>
        <w:pStyle w:val="Chrissie1"/>
      </w:pPr>
      <w:r w:rsidRPr="00015F3D">
        <w:t>maximise opportunities</w:t>
      </w:r>
      <w:r w:rsidR="00BA10DE" w:rsidRPr="00015F3D">
        <w:t xml:space="preserve"> for v</w:t>
      </w:r>
      <w:r w:rsidRPr="00015F3D">
        <w:t xml:space="preserve">olunteering to provide pathways to other forms of </w:t>
      </w:r>
      <w:r w:rsidR="00AB52FA">
        <w:t xml:space="preserve">social and economic </w:t>
      </w:r>
      <w:r w:rsidRPr="00015F3D">
        <w:t>participation</w:t>
      </w:r>
    </w:p>
    <w:p w:rsidR="006345FD" w:rsidRPr="00015F3D" w:rsidRDefault="00351980" w:rsidP="00600EE1">
      <w:pPr>
        <w:pStyle w:val="Chrissie1"/>
      </w:pPr>
      <w:r w:rsidRPr="00015F3D">
        <w:t>sup</w:t>
      </w:r>
      <w:r w:rsidR="000174B2" w:rsidRPr="00015F3D">
        <w:t>port the development of a volunteering sector that is</w:t>
      </w:r>
      <w:r w:rsidR="007C1059" w:rsidRPr="00015F3D">
        <w:t xml:space="preserve"> responsive to emerging trends and issues</w:t>
      </w:r>
    </w:p>
    <w:p w:rsidR="00EA0278" w:rsidRPr="00015F3D" w:rsidRDefault="00EA0278" w:rsidP="00600EE1">
      <w:pPr>
        <w:pStyle w:val="Chrissie1"/>
      </w:pPr>
      <w:r w:rsidRPr="00015F3D">
        <w:t>encourage/maximise leadership, mento</w:t>
      </w:r>
      <w:r w:rsidR="009B5637" w:rsidRPr="00015F3D">
        <w:t xml:space="preserve">ring and volunteering </w:t>
      </w:r>
      <w:r w:rsidR="00B54B74">
        <w:t>a</w:t>
      </w:r>
      <w:r w:rsidR="009B5637" w:rsidRPr="00015F3D">
        <w:t>ctivity</w:t>
      </w:r>
    </w:p>
    <w:p w:rsidR="00EA0278" w:rsidRPr="00015F3D" w:rsidRDefault="00EA0278" w:rsidP="00600EE1">
      <w:pPr>
        <w:pStyle w:val="Chrissie1"/>
      </w:pPr>
      <w:r w:rsidRPr="00015F3D">
        <w:t xml:space="preserve">provide on-the-ground support and information </w:t>
      </w:r>
      <w:r w:rsidR="009B5637" w:rsidRPr="00015F3D">
        <w:t>for volunteers and volunteer</w:t>
      </w:r>
      <w:r w:rsidR="009B5637" w:rsidRPr="00015F3D">
        <w:noBreakHyphen/>
      </w:r>
      <w:r w:rsidRPr="00015F3D">
        <w:t xml:space="preserve">using organisations in </w:t>
      </w:r>
      <w:r w:rsidR="009B5637" w:rsidRPr="00015F3D">
        <w:t>locations</w:t>
      </w:r>
      <w:r w:rsidRPr="00015F3D">
        <w:t xml:space="preserve"> where there </w:t>
      </w:r>
      <w:r w:rsidR="009B5637" w:rsidRPr="00015F3D">
        <w:t>is identified need</w:t>
      </w:r>
    </w:p>
    <w:p w:rsidR="00EA0278" w:rsidRPr="00015F3D" w:rsidRDefault="00EA0278" w:rsidP="00600EE1">
      <w:pPr>
        <w:pStyle w:val="Chrissie1"/>
      </w:pPr>
      <w:r w:rsidRPr="00015F3D">
        <w:t>provide access to the resources and support volunteers and volunteer using organisations need to oper</w:t>
      </w:r>
      <w:r w:rsidR="007C1059" w:rsidRPr="00015F3D">
        <w:t>ate effectively and efficiently</w:t>
      </w:r>
      <w:r w:rsidR="00CC6EC2">
        <w:t>,</w:t>
      </w:r>
      <w:r w:rsidR="00185044">
        <w:t xml:space="preserve"> and</w:t>
      </w:r>
    </w:p>
    <w:p w:rsidR="00EA0278" w:rsidRDefault="00EA0278" w:rsidP="00600EE1">
      <w:pPr>
        <w:pStyle w:val="Chrissie1"/>
      </w:pPr>
      <w:proofErr w:type="gramStart"/>
      <w:r w:rsidRPr="00015F3D">
        <w:t>build</w:t>
      </w:r>
      <w:proofErr w:type="gramEnd"/>
      <w:r w:rsidRPr="00015F3D">
        <w:t xml:space="preserve"> effective volunteering practices and opportunities</w:t>
      </w:r>
      <w:r w:rsidR="006345FD" w:rsidRPr="00015F3D">
        <w:t xml:space="preserve"> within organisations and communities</w:t>
      </w:r>
      <w:r w:rsidR="007C1059" w:rsidRPr="00015F3D">
        <w:t>.</w:t>
      </w:r>
    </w:p>
    <w:p w:rsidR="00BC5DB9" w:rsidRPr="00BC5DB9" w:rsidRDefault="00BC5DB9" w:rsidP="00DD6B56">
      <w:pPr>
        <w:rPr>
          <w:rFonts w:cs="Arial"/>
          <w:sz w:val="20"/>
        </w:rPr>
      </w:pPr>
    </w:p>
    <w:p w:rsidR="00334A2A" w:rsidRPr="00F52A45" w:rsidRDefault="00547F7C" w:rsidP="00277C72">
      <w:pPr>
        <w:pStyle w:val="Heading3"/>
      </w:pPr>
      <w:bookmarkStart w:id="31" w:name="_Toc389128793"/>
      <w:r>
        <w:lastRenderedPageBreak/>
        <w:t>Multicultural Affairs</w:t>
      </w:r>
      <w:bookmarkEnd w:id="31"/>
    </w:p>
    <w:p w:rsidR="00DE65F3" w:rsidRDefault="00DE65F3" w:rsidP="00DD6B56">
      <w:pPr>
        <w:rPr>
          <w:rFonts w:cs="Arial"/>
          <w:sz w:val="20"/>
        </w:rPr>
      </w:pPr>
      <w:r>
        <w:rPr>
          <w:rFonts w:cs="Arial"/>
          <w:sz w:val="20"/>
        </w:rPr>
        <w:t>These grants are aimed at building socially cohesive Australian communities.  They do so by supporting projects that build the long-term capacities of higher need and at-risk communities, including through the promotion of stronger community relations and the development of sustainable community partnerships.</w:t>
      </w:r>
    </w:p>
    <w:p w:rsidR="00DD6B56" w:rsidRDefault="00DD6B56" w:rsidP="00DD6B56">
      <w:pPr>
        <w:rPr>
          <w:rFonts w:cs="Arial"/>
          <w:sz w:val="20"/>
        </w:rPr>
      </w:pPr>
    </w:p>
    <w:p w:rsidR="00DE65F3" w:rsidRPr="009F6021" w:rsidRDefault="00DE65F3" w:rsidP="00DD6B56">
      <w:pPr>
        <w:rPr>
          <w:rFonts w:cs="Arial"/>
          <w:sz w:val="20"/>
        </w:rPr>
      </w:pPr>
      <w:r>
        <w:rPr>
          <w:rFonts w:cs="Arial"/>
          <w:sz w:val="20"/>
        </w:rPr>
        <w:t xml:space="preserve">Higher need communities include communities with high levels of cultural diversity and low levels of social </w:t>
      </w:r>
      <w:proofErr w:type="gramStart"/>
      <w:r>
        <w:rPr>
          <w:rFonts w:cs="Arial"/>
          <w:sz w:val="20"/>
        </w:rPr>
        <w:t>cohesion.</w:t>
      </w:r>
      <w:proofErr w:type="gramEnd"/>
      <w:r>
        <w:rPr>
          <w:rFonts w:cs="Arial"/>
          <w:sz w:val="20"/>
        </w:rPr>
        <w:t xml:space="preserve">  At-risk communities include communities at risk of negative outcomes, such as those experiencing high levels of unemployment, low education outcomes and low English language proficiency.  Consideration may also be given to factors such as</w:t>
      </w:r>
      <w:r w:rsidRPr="00FC199C">
        <w:rPr>
          <w:rFonts w:cs="Arial"/>
          <w:sz w:val="20"/>
        </w:rPr>
        <w:t xml:space="preserve"> age, gender</w:t>
      </w:r>
      <w:r>
        <w:rPr>
          <w:rFonts w:cs="Arial"/>
          <w:sz w:val="20"/>
        </w:rPr>
        <w:t xml:space="preserve">, ethnicity </w:t>
      </w:r>
      <w:r w:rsidRPr="009F6021">
        <w:rPr>
          <w:rFonts w:cs="Arial"/>
          <w:sz w:val="20"/>
        </w:rPr>
        <w:t xml:space="preserve">and disability </w:t>
      </w:r>
      <w:r>
        <w:rPr>
          <w:rFonts w:cs="Arial"/>
          <w:sz w:val="20"/>
        </w:rPr>
        <w:t>when</w:t>
      </w:r>
      <w:r w:rsidRPr="009F6021">
        <w:rPr>
          <w:rFonts w:cs="Arial"/>
          <w:sz w:val="20"/>
        </w:rPr>
        <w:t xml:space="preserve"> identifying these communities</w:t>
      </w:r>
      <w:r>
        <w:rPr>
          <w:rFonts w:cs="Arial"/>
          <w:sz w:val="20"/>
        </w:rPr>
        <w:t>.</w:t>
      </w:r>
    </w:p>
    <w:p w:rsidR="00BC5DB9" w:rsidRDefault="00BC5DB9" w:rsidP="00DD6B56">
      <w:pPr>
        <w:rPr>
          <w:rFonts w:cs="Arial"/>
          <w:sz w:val="20"/>
        </w:rPr>
      </w:pPr>
    </w:p>
    <w:p w:rsidR="00DE65F3" w:rsidRDefault="00DE65F3" w:rsidP="008863FA">
      <w:pPr>
        <w:spacing w:after="120"/>
        <w:rPr>
          <w:rFonts w:cs="Arial"/>
          <w:sz w:val="20"/>
        </w:rPr>
      </w:pPr>
      <w:r>
        <w:rPr>
          <w:rFonts w:cs="Arial"/>
          <w:sz w:val="20"/>
        </w:rPr>
        <w:t>The two main aims of the grants are to:</w:t>
      </w:r>
    </w:p>
    <w:p w:rsidR="00DE65F3" w:rsidRPr="00D05B8D" w:rsidRDefault="00DE65F3" w:rsidP="00600EE1">
      <w:pPr>
        <w:pStyle w:val="ListParagraph"/>
        <w:numPr>
          <w:ilvl w:val="0"/>
          <w:numId w:val="8"/>
        </w:numPr>
        <w:spacing w:after="120"/>
        <w:ind w:left="567" w:hanging="357"/>
        <w:contextualSpacing w:val="0"/>
        <w:rPr>
          <w:rFonts w:cs="Arial"/>
          <w:sz w:val="20"/>
        </w:rPr>
      </w:pPr>
      <w:proofErr w:type="gramStart"/>
      <w:r w:rsidRPr="00600EE1">
        <w:rPr>
          <w:rStyle w:val="Chrissie1Char"/>
        </w:rPr>
        <w:t>develop</w:t>
      </w:r>
      <w:proofErr w:type="gramEnd"/>
      <w:r w:rsidRPr="00600EE1">
        <w:rPr>
          <w:rStyle w:val="Chrissie1Char"/>
        </w:rPr>
        <w:t xml:space="preserve"> the community capacity of specific communities under significant pressure due to their cultural, religious or </w:t>
      </w:r>
      <w:r w:rsidR="00336EA6">
        <w:rPr>
          <w:rStyle w:val="Chrissie1Char"/>
        </w:rPr>
        <w:t>ethnic</w:t>
      </w:r>
      <w:r w:rsidRPr="00600EE1">
        <w:rPr>
          <w:rStyle w:val="Chrissie1Char"/>
        </w:rPr>
        <w:t xml:space="preserve"> diversity, focussing primarily on supporting specific communities with the purpose of building their social cohesion capacity and/or to promote their positive contribution to Australia</w:t>
      </w:r>
      <w:r w:rsidRPr="00015F3D">
        <w:rPr>
          <w:rFonts w:cs="Arial"/>
          <w:sz w:val="20"/>
        </w:rPr>
        <w:t>.</w:t>
      </w:r>
      <w:r>
        <w:rPr>
          <w:rFonts w:cs="Arial"/>
          <w:sz w:val="20"/>
        </w:rPr>
        <w:t xml:space="preserve"> </w:t>
      </w:r>
      <w:r w:rsidRPr="00D05B8D">
        <w:rPr>
          <w:rFonts w:cs="Arial"/>
          <w:sz w:val="20"/>
        </w:rPr>
        <w:t>For example:</w:t>
      </w:r>
    </w:p>
    <w:p w:rsidR="00DE65F3" w:rsidRPr="00015F3D" w:rsidRDefault="00DE65F3" w:rsidP="00600EE1">
      <w:pPr>
        <w:pStyle w:val="ListParagraph"/>
        <w:widowControl w:val="0"/>
        <w:numPr>
          <w:ilvl w:val="1"/>
          <w:numId w:val="8"/>
        </w:numPr>
        <w:tabs>
          <w:tab w:val="left" w:pos="10632"/>
        </w:tabs>
        <w:ind w:left="1134" w:hanging="425"/>
        <w:rPr>
          <w:rFonts w:cs="Arial"/>
          <w:spacing w:val="-2"/>
          <w:sz w:val="20"/>
        </w:rPr>
      </w:pPr>
      <w:r w:rsidRPr="00015F3D">
        <w:rPr>
          <w:rFonts w:cs="Arial"/>
          <w:spacing w:val="-2"/>
          <w:sz w:val="20"/>
        </w:rPr>
        <w:t xml:space="preserve">increasing </w:t>
      </w:r>
      <w:r>
        <w:rPr>
          <w:rFonts w:cs="Arial"/>
          <w:spacing w:val="-2"/>
          <w:sz w:val="20"/>
        </w:rPr>
        <w:t xml:space="preserve">connection to, </w:t>
      </w:r>
      <w:r w:rsidRPr="00015F3D">
        <w:rPr>
          <w:rFonts w:cs="Arial"/>
          <w:spacing w:val="-2"/>
          <w:sz w:val="20"/>
        </w:rPr>
        <w:t>awareness and understanding of government and non-government support mechanisms to build and/or support community capacity</w:t>
      </w:r>
    </w:p>
    <w:p w:rsidR="00DE65F3" w:rsidRPr="00015F3D" w:rsidRDefault="00DE65F3" w:rsidP="00546C3E">
      <w:pPr>
        <w:pStyle w:val="ListParagraph"/>
        <w:widowControl w:val="0"/>
        <w:numPr>
          <w:ilvl w:val="1"/>
          <w:numId w:val="8"/>
        </w:numPr>
        <w:tabs>
          <w:tab w:val="left" w:pos="10632"/>
        </w:tabs>
        <w:ind w:left="1134" w:hanging="425"/>
        <w:rPr>
          <w:rFonts w:cs="Arial"/>
          <w:spacing w:val="-2"/>
          <w:sz w:val="20"/>
        </w:rPr>
      </w:pPr>
      <w:r w:rsidRPr="00015F3D">
        <w:rPr>
          <w:rFonts w:cs="Arial"/>
          <w:spacing w:val="-2"/>
          <w:sz w:val="20"/>
        </w:rPr>
        <w:t>building capability to have a voice and leadership skills, including for young people</w:t>
      </w:r>
      <w:r>
        <w:rPr>
          <w:rFonts w:cs="Arial"/>
          <w:spacing w:val="-2"/>
          <w:sz w:val="20"/>
        </w:rPr>
        <w:t>,</w:t>
      </w:r>
      <w:r w:rsidRPr="00015F3D">
        <w:rPr>
          <w:rFonts w:cs="Arial"/>
          <w:spacing w:val="-2"/>
          <w:sz w:val="20"/>
        </w:rPr>
        <w:t xml:space="preserve"> women</w:t>
      </w:r>
      <w:r>
        <w:rPr>
          <w:rFonts w:cs="Arial"/>
          <w:spacing w:val="-2"/>
          <w:sz w:val="20"/>
        </w:rPr>
        <w:t xml:space="preserve"> and new and emerging communities</w:t>
      </w:r>
    </w:p>
    <w:p w:rsidR="00DE65F3" w:rsidRPr="00015F3D" w:rsidRDefault="00DE65F3" w:rsidP="00546C3E">
      <w:pPr>
        <w:pStyle w:val="ListParagraph"/>
        <w:widowControl w:val="0"/>
        <w:numPr>
          <w:ilvl w:val="1"/>
          <w:numId w:val="8"/>
        </w:numPr>
        <w:tabs>
          <w:tab w:val="left" w:pos="10632"/>
        </w:tabs>
        <w:ind w:left="1134" w:hanging="425"/>
        <w:rPr>
          <w:rFonts w:cs="Arial"/>
          <w:spacing w:val="-2"/>
          <w:sz w:val="20"/>
        </w:rPr>
      </w:pPr>
      <w:r w:rsidRPr="00015F3D">
        <w:rPr>
          <w:rFonts w:cs="Arial"/>
          <w:spacing w:val="-2"/>
          <w:sz w:val="20"/>
        </w:rPr>
        <w:t>increasing opportunities for participation in social, economic and community life, including volunteering, social, cultural and sporting activities</w:t>
      </w:r>
    </w:p>
    <w:p w:rsidR="00DE65F3" w:rsidRPr="00015F3D" w:rsidRDefault="00DE65F3" w:rsidP="00546C3E">
      <w:pPr>
        <w:pStyle w:val="ListParagraph"/>
        <w:widowControl w:val="0"/>
        <w:numPr>
          <w:ilvl w:val="1"/>
          <w:numId w:val="8"/>
        </w:numPr>
        <w:tabs>
          <w:tab w:val="left" w:pos="10632"/>
        </w:tabs>
        <w:ind w:left="1134" w:hanging="425"/>
        <w:rPr>
          <w:rFonts w:cs="Arial"/>
          <w:spacing w:val="-2"/>
          <w:sz w:val="20"/>
        </w:rPr>
      </w:pPr>
      <w:r w:rsidRPr="00015F3D">
        <w:rPr>
          <w:rFonts w:cs="Arial"/>
          <w:spacing w:val="-2"/>
          <w:sz w:val="20"/>
        </w:rPr>
        <w:t>raising cross-cultural awareness of specific communities’ needs to facilitate increased participation in social, economic and community life</w:t>
      </w:r>
    </w:p>
    <w:p w:rsidR="00DE65F3" w:rsidRPr="00015F3D" w:rsidRDefault="00DE65F3" w:rsidP="00546C3E">
      <w:pPr>
        <w:pStyle w:val="ListParagraph"/>
        <w:widowControl w:val="0"/>
        <w:numPr>
          <w:ilvl w:val="1"/>
          <w:numId w:val="8"/>
        </w:numPr>
        <w:tabs>
          <w:tab w:val="left" w:pos="10632"/>
        </w:tabs>
        <w:ind w:left="1134" w:hanging="425"/>
        <w:rPr>
          <w:rFonts w:cs="Arial"/>
          <w:spacing w:val="-2"/>
          <w:sz w:val="20"/>
        </w:rPr>
      </w:pPr>
      <w:r w:rsidRPr="00015F3D">
        <w:rPr>
          <w:rFonts w:cs="Arial"/>
          <w:spacing w:val="-2"/>
          <w:sz w:val="20"/>
        </w:rPr>
        <w:t>enabling faith and community leaders to better represent their community in Australia</w:t>
      </w:r>
    </w:p>
    <w:p w:rsidR="00DE65F3" w:rsidRPr="00015F3D" w:rsidRDefault="00DE65F3" w:rsidP="00546C3E">
      <w:pPr>
        <w:pStyle w:val="ListParagraph"/>
        <w:widowControl w:val="0"/>
        <w:numPr>
          <w:ilvl w:val="1"/>
          <w:numId w:val="8"/>
        </w:numPr>
        <w:tabs>
          <w:tab w:val="left" w:pos="10632"/>
        </w:tabs>
        <w:ind w:left="1134" w:hanging="425"/>
        <w:rPr>
          <w:rFonts w:cs="Arial"/>
          <w:spacing w:val="-2"/>
          <w:sz w:val="20"/>
        </w:rPr>
      </w:pPr>
      <w:r w:rsidRPr="00015F3D">
        <w:rPr>
          <w:rFonts w:cs="Arial"/>
          <w:spacing w:val="-2"/>
          <w:sz w:val="20"/>
        </w:rPr>
        <w:t>facilitating targeted information awareness initiatives and activities to build better understanding of Australia’s cultural diversity</w:t>
      </w:r>
    </w:p>
    <w:p w:rsidR="00DE65F3" w:rsidRPr="00782558" w:rsidRDefault="00DE65F3" w:rsidP="00546C3E">
      <w:pPr>
        <w:pStyle w:val="ListParagraph"/>
        <w:widowControl w:val="0"/>
        <w:numPr>
          <w:ilvl w:val="1"/>
          <w:numId w:val="8"/>
        </w:numPr>
        <w:tabs>
          <w:tab w:val="left" w:pos="10632"/>
        </w:tabs>
        <w:ind w:left="1134" w:hanging="425"/>
        <w:rPr>
          <w:rFonts w:cs="Arial"/>
          <w:spacing w:val="-2"/>
          <w:sz w:val="20"/>
        </w:rPr>
      </w:pPr>
      <w:r w:rsidRPr="00782558">
        <w:rPr>
          <w:rFonts w:cs="Arial"/>
          <w:spacing w:val="-2"/>
          <w:sz w:val="20"/>
        </w:rPr>
        <w:t>promoting the unifying value of citizenship</w:t>
      </w:r>
      <w:r w:rsidR="00CC6EC2">
        <w:rPr>
          <w:rFonts w:cs="Arial"/>
          <w:spacing w:val="-2"/>
          <w:sz w:val="20"/>
        </w:rPr>
        <w:t>,</w:t>
      </w:r>
      <w:r w:rsidR="00185044">
        <w:rPr>
          <w:rFonts w:cs="Arial"/>
          <w:spacing w:val="-2"/>
          <w:sz w:val="20"/>
        </w:rPr>
        <w:t xml:space="preserve"> and</w:t>
      </w:r>
    </w:p>
    <w:p w:rsidR="00DE65F3" w:rsidRPr="00015F3D" w:rsidRDefault="00DE65F3" w:rsidP="00546C3E">
      <w:pPr>
        <w:pStyle w:val="ListParagraph"/>
        <w:widowControl w:val="0"/>
        <w:numPr>
          <w:ilvl w:val="1"/>
          <w:numId w:val="8"/>
        </w:numPr>
        <w:tabs>
          <w:tab w:val="left" w:pos="10632"/>
        </w:tabs>
        <w:ind w:left="1134" w:hanging="425"/>
        <w:rPr>
          <w:rFonts w:cs="Arial"/>
          <w:spacing w:val="-2"/>
          <w:sz w:val="20"/>
        </w:rPr>
      </w:pPr>
      <w:proofErr w:type="gramStart"/>
      <w:r w:rsidRPr="00015F3D">
        <w:rPr>
          <w:rFonts w:cs="Arial"/>
          <w:spacing w:val="-2"/>
          <w:sz w:val="20"/>
        </w:rPr>
        <w:t>addressing</w:t>
      </w:r>
      <w:proofErr w:type="gramEnd"/>
      <w:r w:rsidRPr="00015F3D">
        <w:rPr>
          <w:rFonts w:cs="Arial"/>
          <w:spacing w:val="-2"/>
          <w:sz w:val="20"/>
        </w:rPr>
        <w:t xml:space="preserve"> involuntary social isolation of specific communities where this adversely impacts social cohesion and harmony.</w:t>
      </w:r>
    </w:p>
    <w:p w:rsidR="00DE65F3" w:rsidRDefault="00DE65F3" w:rsidP="00DD6B56">
      <w:pPr>
        <w:pStyle w:val="ListParagraph"/>
        <w:ind w:left="360"/>
        <w:rPr>
          <w:rFonts w:cs="Arial"/>
          <w:sz w:val="20"/>
        </w:rPr>
      </w:pPr>
    </w:p>
    <w:p w:rsidR="00DE65F3" w:rsidRDefault="00DE65F3" w:rsidP="00600EE1">
      <w:pPr>
        <w:pStyle w:val="Chrissie1"/>
        <w:spacing w:after="120"/>
      </w:pPr>
      <w:r w:rsidRPr="000B44BE">
        <w:t>promote respect, fairness and a sense of belonging for Australians of every race, culture and religion, focusing on the promotion of inter-community harmony and understanding, for example:</w:t>
      </w:r>
    </w:p>
    <w:p w:rsidR="00DE65F3" w:rsidRPr="00015F3D" w:rsidRDefault="00DE65F3" w:rsidP="00546C3E">
      <w:pPr>
        <w:pStyle w:val="ListParagraph"/>
        <w:widowControl w:val="0"/>
        <w:numPr>
          <w:ilvl w:val="1"/>
          <w:numId w:val="8"/>
        </w:numPr>
        <w:tabs>
          <w:tab w:val="left" w:pos="10632"/>
        </w:tabs>
        <w:ind w:left="1134" w:hanging="425"/>
        <w:rPr>
          <w:rFonts w:cs="Arial"/>
          <w:spacing w:val="-2"/>
          <w:sz w:val="20"/>
        </w:rPr>
      </w:pPr>
      <w:r w:rsidRPr="00015F3D">
        <w:rPr>
          <w:rFonts w:cs="Arial"/>
          <w:spacing w:val="-2"/>
          <w:sz w:val="20"/>
        </w:rPr>
        <w:t>promoting the importance of mutual respect, understanding and fair treatment of all, regardless of peoples’ cultural, racial or religious differences</w:t>
      </w:r>
    </w:p>
    <w:p w:rsidR="00DE65F3" w:rsidRDefault="00DE65F3" w:rsidP="00546C3E">
      <w:pPr>
        <w:pStyle w:val="ListParagraph"/>
        <w:widowControl w:val="0"/>
        <w:numPr>
          <w:ilvl w:val="1"/>
          <w:numId w:val="8"/>
        </w:numPr>
        <w:tabs>
          <w:tab w:val="left" w:pos="10632"/>
        </w:tabs>
        <w:ind w:left="1134" w:hanging="425"/>
        <w:rPr>
          <w:rFonts w:cs="Arial"/>
          <w:spacing w:val="-2"/>
          <w:sz w:val="20"/>
        </w:rPr>
      </w:pPr>
      <w:r w:rsidRPr="00015F3D">
        <w:rPr>
          <w:rFonts w:cs="Arial"/>
          <w:spacing w:val="-2"/>
          <w:sz w:val="20"/>
        </w:rPr>
        <w:t>promoting harmony between groups of people from different cultural, racial and religious backgrounds</w:t>
      </w:r>
    </w:p>
    <w:p w:rsidR="00DE65F3" w:rsidRPr="00015F3D" w:rsidRDefault="00DE65F3" w:rsidP="00546C3E">
      <w:pPr>
        <w:pStyle w:val="ListParagraph"/>
        <w:widowControl w:val="0"/>
        <w:numPr>
          <w:ilvl w:val="1"/>
          <w:numId w:val="8"/>
        </w:numPr>
        <w:tabs>
          <w:tab w:val="left" w:pos="10632"/>
        </w:tabs>
        <w:ind w:left="1134" w:hanging="425"/>
        <w:rPr>
          <w:rFonts w:cs="Arial"/>
          <w:spacing w:val="-2"/>
          <w:sz w:val="20"/>
        </w:rPr>
      </w:pPr>
      <w:r w:rsidRPr="00015F3D">
        <w:rPr>
          <w:rFonts w:cs="Arial"/>
          <w:spacing w:val="-2"/>
          <w:sz w:val="20"/>
        </w:rPr>
        <w:t>promoting the understanding of Australia’s democratic principles, rights and obligations</w:t>
      </w:r>
    </w:p>
    <w:p w:rsidR="00DE65F3" w:rsidRPr="00015F3D" w:rsidRDefault="00DE65F3" w:rsidP="00546C3E">
      <w:pPr>
        <w:pStyle w:val="ListParagraph"/>
        <w:widowControl w:val="0"/>
        <w:numPr>
          <w:ilvl w:val="1"/>
          <w:numId w:val="8"/>
        </w:numPr>
        <w:tabs>
          <w:tab w:val="left" w:pos="10632"/>
        </w:tabs>
        <w:ind w:left="1134" w:hanging="425"/>
        <w:rPr>
          <w:rFonts w:cs="Arial"/>
          <w:spacing w:val="-2"/>
          <w:sz w:val="20"/>
        </w:rPr>
      </w:pPr>
      <w:r w:rsidRPr="00015F3D">
        <w:rPr>
          <w:rFonts w:cs="Arial"/>
          <w:spacing w:val="-2"/>
          <w:sz w:val="20"/>
        </w:rPr>
        <w:t>providing as feasible, practical and effective means of addressing systemic issu</w:t>
      </w:r>
      <w:r>
        <w:rPr>
          <w:rFonts w:cs="Arial"/>
          <w:spacing w:val="-2"/>
          <w:sz w:val="20"/>
        </w:rPr>
        <w:t>es of racism and discrimination</w:t>
      </w:r>
    </w:p>
    <w:p w:rsidR="00DE65F3" w:rsidRPr="00015F3D" w:rsidRDefault="00DE65F3" w:rsidP="00546C3E">
      <w:pPr>
        <w:pStyle w:val="ListParagraph"/>
        <w:widowControl w:val="0"/>
        <w:numPr>
          <w:ilvl w:val="1"/>
          <w:numId w:val="8"/>
        </w:numPr>
        <w:tabs>
          <w:tab w:val="left" w:pos="10632"/>
        </w:tabs>
        <w:ind w:left="1134" w:hanging="425"/>
        <w:rPr>
          <w:rFonts w:cs="Arial"/>
          <w:spacing w:val="-2"/>
          <w:sz w:val="20"/>
        </w:rPr>
      </w:pPr>
      <w:r w:rsidRPr="00015F3D">
        <w:rPr>
          <w:rFonts w:cs="Arial"/>
          <w:spacing w:val="-2"/>
          <w:sz w:val="20"/>
        </w:rPr>
        <w:t>raising awareness of all Australians to build greater respect and understanding of diversity</w:t>
      </w:r>
      <w:r w:rsidR="00185044">
        <w:rPr>
          <w:rFonts w:cs="Arial"/>
          <w:spacing w:val="-2"/>
          <w:sz w:val="20"/>
        </w:rPr>
        <w:t>;</w:t>
      </w:r>
    </w:p>
    <w:p w:rsidR="00DE65F3" w:rsidRDefault="00DE65F3" w:rsidP="00546C3E">
      <w:pPr>
        <w:pStyle w:val="ListParagraph"/>
        <w:widowControl w:val="0"/>
        <w:numPr>
          <w:ilvl w:val="1"/>
          <w:numId w:val="8"/>
        </w:numPr>
        <w:tabs>
          <w:tab w:val="left" w:pos="10632"/>
        </w:tabs>
        <w:ind w:left="1134" w:hanging="425"/>
        <w:rPr>
          <w:rFonts w:cs="Arial"/>
          <w:spacing w:val="-2"/>
          <w:sz w:val="20"/>
        </w:rPr>
      </w:pPr>
      <w:r w:rsidRPr="00015F3D">
        <w:rPr>
          <w:rFonts w:cs="Arial"/>
          <w:spacing w:val="-2"/>
          <w:sz w:val="20"/>
        </w:rPr>
        <w:t>promoting the benefits of living in a culturally diverse society, including through participation in Harmony Day or other similar activities</w:t>
      </w:r>
      <w:r w:rsidR="00CC6EC2">
        <w:rPr>
          <w:rFonts w:cs="Arial"/>
          <w:spacing w:val="-2"/>
          <w:sz w:val="20"/>
        </w:rPr>
        <w:t xml:space="preserve">, </w:t>
      </w:r>
      <w:r w:rsidR="00185044">
        <w:rPr>
          <w:rFonts w:cs="Arial"/>
          <w:spacing w:val="-2"/>
          <w:sz w:val="20"/>
        </w:rPr>
        <w:t>and</w:t>
      </w:r>
    </w:p>
    <w:p w:rsidR="00DE65F3" w:rsidRPr="00782558" w:rsidRDefault="00DE65F3" w:rsidP="00546C3E">
      <w:pPr>
        <w:pStyle w:val="ListParagraph"/>
        <w:widowControl w:val="0"/>
        <w:numPr>
          <w:ilvl w:val="1"/>
          <w:numId w:val="8"/>
        </w:numPr>
        <w:tabs>
          <w:tab w:val="left" w:pos="10632"/>
        </w:tabs>
        <w:ind w:left="1134" w:hanging="425"/>
        <w:rPr>
          <w:rFonts w:cs="Arial"/>
          <w:spacing w:val="-2"/>
          <w:sz w:val="20"/>
        </w:rPr>
      </w:pPr>
      <w:proofErr w:type="gramStart"/>
      <w:r w:rsidRPr="00782558">
        <w:rPr>
          <w:rFonts w:cs="Arial"/>
          <w:spacing w:val="-2"/>
          <w:sz w:val="20"/>
        </w:rPr>
        <w:t>providing</w:t>
      </w:r>
      <w:proofErr w:type="gramEnd"/>
      <w:r w:rsidRPr="00782558">
        <w:rPr>
          <w:rFonts w:cs="Arial"/>
          <w:spacing w:val="-2"/>
          <w:sz w:val="20"/>
        </w:rPr>
        <w:t xml:space="preserve"> opportunities for Australians of all backgrounds to come together and experience different cultural traditions, including through multicultural arts and festival projects</w:t>
      </w:r>
      <w:r w:rsidR="005B033F">
        <w:rPr>
          <w:rFonts w:cs="Arial"/>
          <w:spacing w:val="-2"/>
          <w:sz w:val="20"/>
        </w:rPr>
        <w:t>.</w:t>
      </w:r>
    </w:p>
    <w:p w:rsidR="00D54A06" w:rsidRDefault="00D54A06" w:rsidP="00DD6B56">
      <w:pPr>
        <w:rPr>
          <w:rFonts w:cs="Arial"/>
          <w:sz w:val="20"/>
        </w:rPr>
      </w:pPr>
    </w:p>
    <w:p w:rsidR="00547F7C" w:rsidRPr="005E30F1" w:rsidRDefault="00547F7C" w:rsidP="00547F7C">
      <w:pPr>
        <w:rPr>
          <w:rFonts w:cs="Arial"/>
          <w:sz w:val="20"/>
        </w:rPr>
      </w:pPr>
      <w:r w:rsidRPr="005E30F1">
        <w:rPr>
          <w:rFonts w:cs="Arial"/>
          <w:sz w:val="20"/>
          <w:lang w:val="en-GB"/>
        </w:rPr>
        <w:t xml:space="preserve">The Federation of Ethnic Communities’ Councils of Australia (FECCA) receives special purpose funding to </w:t>
      </w:r>
      <w:r w:rsidRPr="005E30F1">
        <w:rPr>
          <w:rFonts w:cs="Arial"/>
          <w:sz w:val="20"/>
        </w:rPr>
        <w:t xml:space="preserve">develop and maintain collaborative and effective links with governments and other key organisations; to </w:t>
      </w:r>
      <w:r w:rsidRPr="005E30F1">
        <w:rPr>
          <w:rFonts w:cs="Arial"/>
          <w:sz w:val="20"/>
          <w:lang w:val="en-GB"/>
        </w:rPr>
        <w:t xml:space="preserve">advocate, lobby and promote issues to government, business and the broader community on behalf of Australians from culturally and linguistically diverse backgrounds to ensure their needs and aspirations are given proper recognition in public policy (This special purpose funding is not subject to open selection processes). </w:t>
      </w:r>
    </w:p>
    <w:p w:rsidR="00547F7C" w:rsidRDefault="00547F7C" w:rsidP="00DD6B56">
      <w:pPr>
        <w:rPr>
          <w:rFonts w:cs="Arial"/>
          <w:sz w:val="20"/>
        </w:rPr>
      </w:pPr>
    </w:p>
    <w:p w:rsidR="00DF5A24" w:rsidRPr="00031F50" w:rsidRDefault="00C00C41" w:rsidP="00277C72">
      <w:pPr>
        <w:pStyle w:val="Heading2"/>
      </w:pPr>
      <w:bookmarkStart w:id="32" w:name="_Toc288121094"/>
      <w:bookmarkStart w:id="33" w:name="_Toc358724996"/>
      <w:bookmarkStart w:id="34" w:name="_Toc389128794"/>
      <w:bookmarkStart w:id="35" w:name="_Toc269211091"/>
      <w:r w:rsidRPr="00031F50">
        <w:lastRenderedPageBreak/>
        <w:t>Applicant</w:t>
      </w:r>
      <w:r w:rsidR="00DF5A24" w:rsidRPr="00031F50">
        <w:t xml:space="preserve"> eligibility</w:t>
      </w:r>
      <w:bookmarkEnd w:id="32"/>
      <w:bookmarkEnd w:id="33"/>
      <w:bookmarkEnd w:id="34"/>
    </w:p>
    <w:p w:rsidR="00971E97" w:rsidRPr="00E65D7F" w:rsidRDefault="00971E97" w:rsidP="008863FA">
      <w:pPr>
        <w:spacing w:after="120"/>
        <w:rPr>
          <w:rFonts w:eastAsia="Calibri" w:cs="Arial"/>
          <w:color w:val="000000"/>
          <w:sz w:val="20"/>
          <w:lang w:val="en-GB"/>
        </w:rPr>
      </w:pPr>
      <w:bookmarkStart w:id="36" w:name="_Toc358724997"/>
      <w:r w:rsidRPr="00E65D7F">
        <w:rPr>
          <w:rFonts w:eastAsia="Calibri" w:cs="Arial"/>
          <w:color w:val="000000"/>
          <w:sz w:val="20"/>
        </w:rPr>
        <w:t>T</w:t>
      </w:r>
      <w:r w:rsidRPr="00E65D7F">
        <w:rPr>
          <w:rFonts w:eastAsia="Calibri" w:cs="Arial"/>
          <w:color w:val="000000"/>
          <w:sz w:val="20"/>
          <w:lang w:val="en-GB"/>
        </w:rPr>
        <w:t xml:space="preserve">he following entity types meet the eligibility requirements to be invited to apply for a grant for this Activity: </w:t>
      </w:r>
    </w:p>
    <w:p w:rsidR="00971E97" w:rsidRPr="00971E97" w:rsidRDefault="00971E97" w:rsidP="00546C3E">
      <w:pPr>
        <w:numPr>
          <w:ilvl w:val="1"/>
          <w:numId w:val="18"/>
        </w:numPr>
        <w:spacing w:after="120"/>
        <w:ind w:left="567"/>
        <w:contextualSpacing/>
        <w:rPr>
          <w:rFonts w:eastAsia="Calibri" w:cs="Arial"/>
          <w:color w:val="000000"/>
          <w:sz w:val="20"/>
          <w:lang w:val="en-GB"/>
        </w:rPr>
      </w:pPr>
      <w:r w:rsidRPr="00971E97">
        <w:rPr>
          <w:rFonts w:eastAsia="Calibri" w:cs="Arial"/>
          <w:color w:val="000000"/>
          <w:sz w:val="20"/>
          <w:lang w:val="en-GB"/>
        </w:rPr>
        <w:t xml:space="preserve">Incorporated Associations (incorporated under </w:t>
      </w:r>
      <w:r w:rsidR="00E65D7F">
        <w:rPr>
          <w:rFonts w:eastAsia="Calibri" w:cs="Arial"/>
          <w:color w:val="000000"/>
          <w:sz w:val="20"/>
          <w:lang w:val="en-GB"/>
        </w:rPr>
        <w:t>s</w:t>
      </w:r>
      <w:r w:rsidRPr="00971E97">
        <w:rPr>
          <w:rFonts w:eastAsia="Calibri" w:cs="Arial"/>
          <w:color w:val="000000"/>
          <w:sz w:val="20"/>
          <w:lang w:val="en-GB"/>
        </w:rPr>
        <w:t>tate/</w:t>
      </w:r>
      <w:r w:rsidR="00E65D7F">
        <w:rPr>
          <w:rFonts w:eastAsia="Calibri" w:cs="Arial"/>
          <w:color w:val="000000"/>
          <w:sz w:val="20"/>
          <w:lang w:val="en-GB"/>
        </w:rPr>
        <w:t>t</w:t>
      </w:r>
      <w:r w:rsidRPr="00971E97">
        <w:rPr>
          <w:rFonts w:eastAsia="Calibri" w:cs="Arial"/>
          <w:color w:val="000000"/>
          <w:sz w:val="20"/>
          <w:lang w:val="en-GB"/>
        </w:rPr>
        <w:t>erritory legislation, commonly have 'Association' or 'Incorporated' or 'Inc.' in their l</w:t>
      </w:r>
      <w:r w:rsidR="00CC6EC2">
        <w:rPr>
          <w:rFonts w:eastAsia="Calibri" w:cs="Arial"/>
          <w:color w:val="000000"/>
          <w:sz w:val="20"/>
          <w:lang w:val="en-GB"/>
        </w:rPr>
        <w:t>egal name)</w:t>
      </w:r>
    </w:p>
    <w:p w:rsidR="00971E97" w:rsidRPr="00971E97" w:rsidRDefault="00971E97" w:rsidP="00546C3E">
      <w:pPr>
        <w:numPr>
          <w:ilvl w:val="1"/>
          <w:numId w:val="18"/>
        </w:numPr>
        <w:ind w:left="567"/>
        <w:contextualSpacing/>
        <w:rPr>
          <w:rFonts w:eastAsia="Calibri" w:cs="Arial"/>
          <w:color w:val="000000"/>
          <w:sz w:val="20"/>
          <w:lang w:val="en-GB"/>
        </w:rPr>
      </w:pPr>
      <w:r w:rsidRPr="00971E97">
        <w:rPr>
          <w:rFonts w:eastAsia="Calibri" w:cs="Arial"/>
          <w:color w:val="000000"/>
          <w:sz w:val="20"/>
          <w:lang w:val="en-GB"/>
        </w:rPr>
        <w:t xml:space="preserve">Incorporated Cooperatives (also incorporated under </w:t>
      </w:r>
      <w:r w:rsidR="00E65D7F">
        <w:rPr>
          <w:rFonts w:eastAsia="Calibri" w:cs="Arial"/>
          <w:color w:val="000000"/>
          <w:sz w:val="20"/>
          <w:lang w:val="en-GB"/>
        </w:rPr>
        <w:t>s</w:t>
      </w:r>
      <w:r w:rsidRPr="00971E97">
        <w:rPr>
          <w:rFonts w:eastAsia="Calibri" w:cs="Arial"/>
          <w:color w:val="000000"/>
          <w:sz w:val="20"/>
          <w:lang w:val="en-GB"/>
        </w:rPr>
        <w:t>tate/</w:t>
      </w:r>
      <w:r w:rsidR="00E65D7F">
        <w:rPr>
          <w:rFonts w:eastAsia="Calibri" w:cs="Arial"/>
          <w:color w:val="000000"/>
          <w:sz w:val="20"/>
          <w:lang w:val="en-GB"/>
        </w:rPr>
        <w:t>t</w:t>
      </w:r>
      <w:r w:rsidRPr="00971E97">
        <w:rPr>
          <w:rFonts w:eastAsia="Calibri" w:cs="Arial"/>
          <w:color w:val="000000"/>
          <w:sz w:val="20"/>
          <w:lang w:val="en-GB"/>
        </w:rPr>
        <w:t>erritory legislation, commonly have ‘Co</w:t>
      </w:r>
      <w:r w:rsidR="00CC6EC2">
        <w:rPr>
          <w:rFonts w:eastAsia="Calibri" w:cs="Arial"/>
          <w:color w:val="000000"/>
          <w:sz w:val="20"/>
          <w:lang w:val="en-GB"/>
        </w:rPr>
        <w:t>operative' in their legal name)</w:t>
      </w:r>
    </w:p>
    <w:p w:rsidR="00971E97" w:rsidRPr="00971E97" w:rsidRDefault="00971E97" w:rsidP="00546C3E">
      <w:pPr>
        <w:numPr>
          <w:ilvl w:val="1"/>
          <w:numId w:val="18"/>
        </w:numPr>
        <w:ind w:left="567"/>
        <w:contextualSpacing/>
        <w:rPr>
          <w:rFonts w:eastAsia="Calibri" w:cs="Arial"/>
          <w:color w:val="000000"/>
          <w:sz w:val="20"/>
          <w:lang w:val="en-GB"/>
        </w:rPr>
      </w:pPr>
      <w:r w:rsidRPr="00971E97">
        <w:rPr>
          <w:rFonts w:eastAsia="Calibri" w:cs="Arial"/>
          <w:color w:val="000000"/>
          <w:sz w:val="20"/>
          <w:lang w:val="en-GB"/>
        </w:rPr>
        <w:t xml:space="preserve">Companies (incorporated under the </w:t>
      </w:r>
      <w:r w:rsidRPr="00971E97">
        <w:rPr>
          <w:rFonts w:eastAsia="Calibri" w:cs="Arial"/>
          <w:i/>
          <w:iCs/>
          <w:color w:val="000000"/>
          <w:sz w:val="20"/>
          <w:lang w:val="en-GB"/>
        </w:rPr>
        <w:t>Corporations Act 2001</w:t>
      </w:r>
      <w:r w:rsidRPr="00971E97">
        <w:rPr>
          <w:rFonts w:eastAsia="Calibri" w:cs="Arial"/>
          <w:color w:val="000000"/>
          <w:sz w:val="20"/>
          <w:lang w:val="en-GB"/>
        </w:rPr>
        <w:t xml:space="preserve"> – may be a proprietary company (limited by shares or by gu</w:t>
      </w:r>
      <w:r w:rsidR="00CC6EC2">
        <w:rPr>
          <w:rFonts w:eastAsia="Calibri" w:cs="Arial"/>
          <w:color w:val="000000"/>
          <w:sz w:val="20"/>
          <w:lang w:val="en-GB"/>
        </w:rPr>
        <w:t>arantee) or public companies)</w:t>
      </w:r>
    </w:p>
    <w:p w:rsidR="00971E97" w:rsidRPr="00971E97" w:rsidRDefault="00971E97" w:rsidP="00546C3E">
      <w:pPr>
        <w:numPr>
          <w:ilvl w:val="1"/>
          <w:numId w:val="18"/>
        </w:numPr>
        <w:ind w:left="567"/>
        <w:contextualSpacing/>
        <w:rPr>
          <w:rFonts w:eastAsia="Calibri" w:cs="Arial"/>
          <w:color w:val="000000"/>
          <w:sz w:val="20"/>
          <w:lang w:val="en-GB"/>
        </w:rPr>
      </w:pPr>
      <w:r w:rsidRPr="00971E97">
        <w:rPr>
          <w:rFonts w:eastAsia="Calibri" w:cs="Arial"/>
          <w:color w:val="000000"/>
          <w:sz w:val="20"/>
          <w:lang w:val="en-GB"/>
        </w:rPr>
        <w:t xml:space="preserve">Aboriginal Corporations (incorporated under the </w:t>
      </w:r>
      <w:r w:rsidRPr="00971E97">
        <w:rPr>
          <w:rFonts w:eastAsia="Calibri" w:cs="Arial"/>
          <w:i/>
          <w:iCs/>
          <w:color w:val="000000"/>
          <w:sz w:val="20"/>
          <w:lang w:val="en-GB"/>
        </w:rPr>
        <w:t>Corporations (Aboriginal and To</w:t>
      </w:r>
      <w:r w:rsidR="00CC6EC2">
        <w:rPr>
          <w:rFonts w:eastAsia="Calibri" w:cs="Arial"/>
          <w:i/>
          <w:iCs/>
          <w:color w:val="000000"/>
          <w:sz w:val="20"/>
          <w:lang w:val="en-GB"/>
        </w:rPr>
        <w:t>rres Strait Islander) Act 2006)</w:t>
      </w:r>
    </w:p>
    <w:p w:rsidR="00971E97" w:rsidRPr="00971E97" w:rsidRDefault="00971E97" w:rsidP="00546C3E">
      <w:pPr>
        <w:numPr>
          <w:ilvl w:val="1"/>
          <w:numId w:val="18"/>
        </w:numPr>
        <w:ind w:left="567"/>
        <w:contextualSpacing/>
        <w:rPr>
          <w:rFonts w:eastAsia="Calibri" w:cs="Arial"/>
          <w:color w:val="000000"/>
          <w:sz w:val="20"/>
          <w:lang w:val="en-GB"/>
        </w:rPr>
      </w:pPr>
      <w:r w:rsidRPr="00971E97">
        <w:rPr>
          <w:rFonts w:eastAsia="Calibri" w:cs="Arial"/>
          <w:color w:val="000000"/>
          <w:sz w:val="20"/>
          <w:lang w:val="en-GB"/>
        </w:rPr>
        <w:t xml:space="preserve">Organisations established through a specific piece of Commonwealth or </w:t>
      </w:r>
      <w:r w:rsidR="00E65D7F">
        <w:rPr>
          <w:rFonts w:eastAsia="Calibri" w:cs="Arial"/>
          <w:color w:val="000000"/>
          <w:sz w:val="20"/>
          <w:lang w:val="en-GB"/>
        </w:rPr>
        <w:t>s</w:t>
      </w:r>
      <w:r w:rsidR="00E65D7F" w:rsidRPr="00971E97">
        <w:rPr>
          <w:rFonts w:eastAsia="Calibri" w:cs="Arial"/>
          <w:color w:val="000000"/>
          <w:sz w:val="20"/>
          <w:lang w:val="en-GB"/>
        </w:rPr>
        <w:t>tate</w:t>
      </w:r>
      <w:r w:rsidRPr="00971E97">
        <w:rPr>
          <w:rFonts w:eastAsia="Calibri" w:cs="Arial"/>
          <w:color w:val="000000"/>
          <w:sz w:val="20"/>
          <w:lang w:val="en-GB"/>
        </w:rPr>
        <w:t>/</w:t>
      </w:r>
      <w:r w:rsidR="00E65D7F">
        <w:rPr>
          <w:rFonts w:eastAsia="Calibri" w:cs="Arial"/>
          <w:color w:val="000000"/>
          <w:sz w:val="20"/>
          <w:lang w:val="en-GB"/>
        </w:rPr>
        <w:t>t</w:t>
      </w:r>
      <w:r w:rsidR="00E65D7F" w:rsidRPr="00971E97">
        <w:rPr>
          <w:rFonts w:eastAsia="Calibri" w:cs="Arial"/>
          <w:color w:val="000000"/>
          <w:sz w:val="20"/>
          <w:lang w:val="en-GB"/>
        </w:rPr>
        <w:t xml:space="preserve">erritory </w:t>
      </w:r>
      <w:r w:rsidRPr="00971E97">
        <w:rPr>
          <w:rFonts w:eastAsia="Calibri" w:cs="Arial"/>
          <w:color w:val="000000"/>
          <w:sz w:val="20"/>
          <w:lang w:val="en-GB"/>
        </w:rPr>
        <w:t>legislation (public benevolent institutions, chu</w:t>
      </w:r>
      <w:r w:rsidR="00CC6EC2">
        <w:rPr>
          <w:rFonts w:eastAsia="Calibri" w:cs="Arial"/>
          <w:color w:val="000000"/>
          <w:sz w:val="20"/>
          <w:lang w:val="en-GB"/>
        </w:rPr>
        <w:t xml:space="preserve">rches, universities, unions </w:t>
      </w:r>
      <w:proofErr w:type="spellStart"/>
      <w:r w:rsidR="00CC6EC2">
        <w:rPr>
          <w:rFonts w:eastAsia="Calibri" w:cs="Arial"/>
          <w:color w:val="000000"/>
          <w:sz w:val="20"/>
          <w:lang w:val="en-GB"/>
        </w:rPr>
        <w:t>etc</w:t>
      </w:r>
      <w:proofErr w:type="spellEnd"/>
    </w:p>
    <w:p w:rsidR="00971E97" w:rsidRDefault="00CC6EC2" w:rsidP="00546C3E">
      <w:pPr>
        <w:numPr>
          <w:ilvl w:val="1"/>
          <w:numId w:val="18"/>
        </w:numPr>
        <w:ind w:left="567"/>
        <w:contextualSpacing/>
        <w:rPr>
          <w:rFonts w:eastAsia="Calibri" w:cs="Arial"/>
          <w:color w:val="000000"/>
          <w:sz w:val="20"/>
          <w:lang w:val="en-GB"/>
        </w:rPr>
      </w:pPr>
      <w:r>
        <w:rPr>
          <w:rFonts w:eastAsia="Calibri" w:cs="Arial"/>
          <w:color w:val="000000"/>
          <w:sz w:val="20"/>
          <w:lang w:val="en-GB"/>
        </w:rPr>
        <w:t>Partnerships</w:t>
      </w:r>
      <w:r w:rsidR="00EB287A">
        <w:rPr>
          <w:rFonts w:eastAsia="Calibri" w:cs="Arial"/>
          <w:color w:val="000000"/>
          <w:sz w:val="20"/>
          <w:lang w:val="en-GB"/>
        </w:rPr>
        <w:t xml:space="preserve">, </w:t>
      </w:r>
      <w:r w:rsidR="009459AC">
        <w:rPr>
          <w:rFonts w:eastAsia="Calibri" w:cs="Arial"/>
          <w:color w:val="000000"/>
          <w:sz w:val="20"/>
          <w:lang w:val="en-GB"/>
        </w:rPr>
        <w:t>and</w:t>
      </w:r>
    </w:p>
    <w:p w:rsidR="009459AC" w:rsidRDefault="009459AC" w:rsidP="00546C3E">
      <w:pPr>
        <w:numPr>
          <w:ilvl w:val="1"/>
          <w:numId w:val="18"/>
        </w:numPr>
        <w:ind w:left="567"/>
        <w:contextualSpacing/>
        <w:rPr>
          <w:rFonts w:eastAsia="Calibri" w:cs="Arial"/>
          <w:color w:val="000000"/>
          <w:sz w:val="20"/>
          <w:lang w:val="en-GB"/>
        </w:rPr>
      </w:pPr>
      <w:r>
        <w:rPr>
          <w:rFonts w:eastAsia="Calibri" w:cs="Arial"/>
          <w:color w:val="000000"/>
          <w:sz w:val="20"/>
          <w:lang w:val="en-GB"/>
        </w:rPr>
        <w:t>Trustees on behalf of a Trust.</w:t>
      </w:r>
    </w:p>
    <w:p w:rsidR="00236FD8" w:rsidRPr="00971E97" w:rsidRDefault="00236FD8" w:rsidP="00236FD8">
      <w:pPr>
        <w:ind w:left="567"/>
        <w:contextualSpacing/>
        <w:rPr>
          <w:rFonts w:eastAsia="Calibri" w:cs="Arial"/>
          <w:color w:val="000000"/>
          <w:sz w:val="20"/>
          <w:lang w:val="en-GB"/>
        </w:rPr>
      </w:pPr>
    </w:p>
    <w:p w:rsidR="009459AC" w:rsidRDefault="009459AC" w:rsidP="008863FA">
      <w:pPr>
        <w:rPr>
          <w:rFonts w:cs="Arial"/>
          <w:sz w:val="20"/>
          <w:lang w:val="en-GB"/>
        </w:rPr>
      </w:pPr>
      <w:r w:rsidRPr="009459AC">
        <w:rPr>
          <w:rFonts w:cs="Arial"/>
          <w:sz w:val="20"/>
          <w:lang w:val="en-GB"/>
        </w:rPr>
        <w:t>In addition to the entity types listed above, an individual representing a volunteer based community group will also meet the eligibility requirements to be invited to apply for the Volunteer Grants round in 2016 which forms part of the Volunteering Sub-Activity (refer 2.2.2).</w:t>
      </w:r>
    </w:p>
    <w:p w:rsidR="009459AC" w:rsidRDefault="009459AC" w:rsidP="008863FA">
      <w:pPr>
        <w:rPr>
          <w:rFonts w:cs="Arial"/>
          <w:sz w:val="20"/>
          <w:lang w:val="en-GB"/>
        </w:rPr>
      </w:pPr>
    </w:p>
    <w:p w:rsidR="003A18D1" w:rsidRDefault="003A18D1" w:rsidP="008863FA">
      <w:pPr>
        <w:rPr>
          <w:rFonts w:cs="Arial"/>
          <w:sz w:val="20"/>
          <w:lang w:val="en-GB"/>
        </w:rPr>
      </w:pPr>
      <w:r w:rsidRPr="005E30F1">
        <w:rPr>
          <w:rFonts w:cs="Arial"/>
          <w:sz w:val="20"/>
          <w:lang w:val="en-GB"/>
        </w:rPr>
        <w:t>Not-for-profit entity types specified above meet the eligibility requirements.</w:t>
      </w:r>
    </w:p>
    <w:p w:rsidR="008863FA" w:rsidRPr="005E30F1" w:rsidRDefault="008863FA" w:rsidP="008863FA">
      <w:pPr>
        <w:rPr>
          <w:rFonts w:cs="Arial"/>
          <w:sz w:val="20"/>
          <w:lang w:val="en-GB"/>
        </w:rPr>
      </w:pPr>
    </w:p>
    <w:p w:rsidR="00EB287A" w:rsidRDefault="00EB287A" w:rsidP="00EB287A">
      <w:pPr>
        <w:rPr>
          <w:rFonts w:cs="Arial"/>
          <w:sz w:val="20"/>
          <w:lang w:val="en-GB"/>
        </w:rPr>
      </w:pPr>
      <w:r>
        <w:rPr>
          <w:rFonts w:cs="Arial"/>
          <w:sz w:val="20"/>
          <w:lang w:val="en-GB"/>
        </w:rPr>
        <w:t xml:space="preserve">The following entity types may be eligible and invited to apply in special circumstances: </w:t>
      </w:r>
    </w:p>
    <w:p w:rsidR="00EB287A" w:rsidRDefault="00EB287A" w:rsidP="00EB287A">
      <w:pPr>
        <w:pStyle w:val="ListParagraph"/>
        <w:numPr>
          <w:ilvl w:val="0"/>
          <w:numId w:val="28"/>
        </w:numPr>
        <w:rPr>
          <w:rFonts w:cs="Arial"/>
          <w:sz w:val="20"/>
          <w:lang w:val="en-GB"/>
        </w:rPr>
      </w:pPr>
      <w:r w:rsidRPr="00036910">
        <w:rPr>
          <w:rFonts w:cs="Arial"/>
          <w:sz w:val="20"/>
          <w:lang w:val="en-GB"/>
        </w:rPr>
        <w:t xml:space="preserve">For-profit entity types </w:t>
      </w:r>
      <w:r>
        <w:rPr>
          <w:rFonts w:cs="Arial"/>
          <w:sz w:val="20"/>
          <w:lang w:val="en-GB"/>
        </w:rPr>
        <w:t>listed above</w:t>
      </w:r>
    </w:p>
    <w:p w:rsidR="00EB287A" w:rsidRPr="00036910" w:rsidRDefault="00EB287A" w:rsidP="00EB287A">
      <w:pPr>
        <w:pStyle w:val="ListParagraph"/>
        <w:numPr>
          <w:ilvl w:val="0"/>
          <w:numId w:val="28"/>
        </w:numPr>
        <w:rPr>
          <w:rFonts w:eastAsia="Calibri" w:cs="Arial"/>
          <w:color w:val="000000"/>
          <w:sz w:val="20"/>
          <w:lang w:val="en-GB"/>
        </w:rPr>
      </w:pPr>
      <w:r w:rsidRPr="00036910">
        <w:rPr>
          <w:rFonts w:eastAsia="Calibri" w:cs="Arial"/>
          <w:color w:val="000000"/>
          <w:sz w:val="20"/>
          <w:lang w:val="en-GB"/>
        </w:rPr>
        <w:t xml:space="preserve">State and </w:t>
      </w:r>
      <w:r w:rsidR="002C5593">
        <w:rPr>
          <w:rFonts w:eastAsia="Calibri" w:cs="Arial"/>
          <w:color w:val="000000"/>
          <w:sz w:val="20"/>
          <w:lang w:val="en-GB"/>
        </w:rPr>
        <w:t>T</w:t>
      </w:r>
      <w:r w:rsidRPr="00036910">
        <w:rPr>
          <w:rFonts w:eastAsia="Calibri" w:cs="Arial"/>
          <w:color w:val="000000"/>
          <w:sz w:val="20"/>
          <w:lang w:val="en-GB"/>
        </w:rPr>
        <w:t xml:space="preserve">erritory Governments </w:t>
      </w:r>
    </w:p>
    <w:p w:rsidR="00EB287A" w:rsidRPr="00036910" w:rsidRDefault="00EB287A" w:rsidP="00EB287A">
      <w:pPr>
        <w:pStyle w:val="ListParagraph"/>
        <w:numPr>
          <w:ilvl w:val="0"/>
          <w:numId w:val="28"/>
        </w:numPr>
        <w:rPr>
          <w:rFonts w:eastAsia="Calibri" w:cs="Arial"/>
          <w:color w:val="000000"/>
          <w:sz w:val="20"/>
          <w:lang w:val="en-GB"/>
        </w:rPr>
      </w:pPr>
      <w:r w:rsidRPr="00036910">
        <w:rPr>
          <w:rFonts w:eastAsia="Calibri" w:cs="Arial"/>
          <w:color w:val="000000"/>
          <w:sz w:val="20"/>
          <w:lang w:val="en-GB"/>
        </w:rPr>
        <w:t>Local Governments.</w:t>
      </w:r>
    </w:p>
    <w:p w:rsidR="00F52A45" w:rsidRPr="00F52A45" w:rsidRDefault="00F52A45" w:rsidP="00F52A45">
      <w:pPr>
        <w:rPr>
          <w:rFonts w:cs="Arial"/>
          <w:color w:val="000000"/>
          <w:sz w:val="20"/>
          <w:lang w:val="en-GB"/>
        </w:rPr>
      </w:pPr>
    </w:p>
    <w:p w:rsidR="00DF5A24" w:rsidRPr="00655B30" w:rsidRDefault="00DF5A24" w:rsidP="00277C72">
      <w:pPr>
        <w:pStyle w:val="Heading2"/>
      </w:pPr>
      <w:bookmarkStart w:id="37" w:name="_Toc389128795"/>
      <w:r w:rsidRPr="004B0600">
        <w:t>Participants/clients/recipients/target group</w:t>
      </w:r>
      <w:bookmarkEnd w:id="35"/>
      <w:bookmarkEnd w:id="36"/>
      <w:bookmarkEnd w:id="37"/>
    </w:p>
    <w:p w:rsidR="00044102" w:rsidRDefault="00D36025" w:rsidP="00044102">
      <w:pPr>
        <w:contextualSpacing/>
        <w:rPr>
          <w:rFonts w:cs="Arial"/>
          <w:sz w:val="20"/>
        </w:rPr>
      </w:pPr>
      <w:r w:rsidRPr="00015F3D">
        <w:rPr>
          <w:rFonts w:cs="Arial"/>
          <w:sz w:val="20"/>
        </w:rPr>
        <w:t>Organisations</w:t>
      </w:r>
      <w:r w:rsidR="009F282B" w:rsidRPr="00015F3D">
        <w:rPr>
          <w:rFonts w:cs="Arial"/>
          <w:sz w:val="20"/>
        </w:rPr>
        <w:t xml:space="preserve"> receiving grants under the </w:t>
      </w:r>
      <w:r w:rsidR="00336EA6" w:rsidRPr="00015F3D">
        <w:rPr>
          <w:rFonts w:cs="Arial"/>
          <w:sz w:val="20"/>
        </w:rPr>
        <w:t>Strengthening Communities</w:t>
      </w:r>
      <w:r w:rsidR="00336EA6">
        <w:rPr>
          <w:rFonts w:cs="Arial"/>
          <w:sz w:val="20"/>
        </w:rPr>
        <w:t xml:space="preserve"> </w:t>
      </w:r>
      <w:r w:rsidR="00314F39">
        <w:rPr>
          <w:rFonts w:cs="Arial"/>
          <w:sz w:val="20"/>
        </w:rPr>
        <w:t>Activity</w:t>
      </w:r>
      <w:r w:rsidR="009F282B" w:rsidRPr="00015F3D">
        <w:rPr>
          <w:rFonts w:cs="Arial"/>
          <w:sz w:val="20"/>
        </w:rPr>
        <w:t xml:space="preserve"> deliver free, independent, non-judgemental services to support the development and cohesiveness of</w:t>
      </w:r>
      <w:r w:rsidR="009F282B">
        <w:rPr>
          <w:rFonts w:cs="Arial"/>
          <w:szCs w:val="22"/>
        </w:rPr>
        <w:t xml:space="preserve"> </w:t>
      </w:r>
      <w:r w:rsidR="009F282B" w:rsidRPr="00015F3D">
        <w:rPr>
          <w:rFonts w:cs="Arial"/>
          <w:sz w:val="20"/>
        </w:rPr>
        <w:t>communities</w:t>
      </w:r>
      <w:r w:rsidR="00147E4B" w:rsidRPr="00015F3D">
        <w:rPr>
          <w:rFonts w:cs="Arial"/>
          <w:sz w:val="20"/>
        </w:rPr>
        <w:t>,</w:t>
      </w:r>
      <w:r w:rsidR="009F282B" w:rsidRPr="00015F3D">
        <w:rPr>
          <w:rFonts w:cs="Arial"/>
          <w:sz w:val="20"/>
        </w:rPr>
        <w:t xml:space="preserve"> </w:t>
      </w:r>
      <w:r w:rsidR="007C1059" w:rsidRPr="00015F3D">
        <w:rPr>
          <w:rFonts w:cs="Arial"/>
          <w:sz w:val="20"/>
        </w:rPr>
        <w:t>as well as to assist disadvantaged and vulnerable</w:t>
      </w:r>
      <w:r w:rsidR="009F282B" w:rsidRPr="00015F3D">
        <w:rPr>
          <w:rFonts w:cs="Arial"/>
          <w:sz w:val="20"/>
        </w:rPr>
        <w:t xml:space="preserve"> </w:t>
      </w:r>
      <w:r w:rsidRPr="00015F3D">
        <w:rPr>
          <w:rFonts w:cs="Arial"/>
          <w:sz w:val="20"/>
        </w:rPr>
        <w:t xml:space="preserve">individuals </w:t>
      </w:r>
      <w:r w:rsidR="007C1059" w:rsidRPr="00015F3D">
        <w:rPr>
          <w:rFonts w:cs="Arial"/>
          <w:sz w:val="20"/>
        </w:rPr>
        <w:t>and families.</w:t>
      </w:r>
    </w:p>
    <w:p w:rsidR="006603FA" w:rsidRDefault="006603FA" w:rsidP="00044102">
      <w:pPr>
        <w:contextualSpacing/>
        <w:rPr>
          <w:rFonts w:cs="Arial"/>
          <w:sz w:val="20"/>
        </w:rPr>
      </w:pPr>
    </w:p>
    <w:p w:rsidR="009F282B" w:rsidRDefault="007C1059" w:rsidP="008863FA">
      <w:pPr>
        <w:spacing w:after="120"/>
        <w:rPr>
          <w:rFonts w:cs="Arial"/>
          <w:sz w:val="20"/>
        </w:rPr>
      </w:pPr>
      <w:r w:rsidRPr="00015F3D">
        <w:rPr>
          <w:rFonts w:cs="Arial"/>
          <w:sz w:val="20"/>
        </w:rPr>
        <w:t>Priority groups include</w:t>
      </w:r>
      <w:r w:rsidR="009F282B" w:rsidRPr="00015F3D">
        <w:rPr>
          <w:rFonts w:cs="Arial"/>
          <w:sz w:val="20"/>
        </w:rPr>
        <w:t>:</w:t>
      </w:r>
    </w:p>
    <w:p w:rsidR="00A053A5" w:rsidRPr="00015F3D" w:rsidRDefault="00D54A06" w:rsidP="00600EE1">
      <w:pPr>
        <w:pStyle w:val="Chrissie1"/>
      </w:pPr>
      <w:r w:rsidRPr="00015F3D">
        <w:t>I</w:t>
      </w:r>
      <w:r w:rsidR="00A053A5" w:rsidRPr="00015F3D">
        <w:t>ndividuals</w:t>
      </w:r>
      <w:r>
        <w:t xml:space="preserve">/communities </w:t>
      </w:r>
      <w:r w:rsidR="00A053A5" w:rsidRPr="00015F3D">
        <w:t>who are vulnerable or at risk of social exclusion</w:t>
      </w:r>
      <w:r w:rsidR="00160C70" w:rsidRPr="00015F3D">
        <w:t xml:space="preserve"> or who have more complex needs and experience greater barriers to social and economic parti</w:t>
      </w:r>
      <w:r w:rsidR="005B033F">
        <w:t>cipation in their communities</w:t>
      </w:r>
      <w:r w:rsidR="00F24F83" w:rsidRPr="00015F3D">
        <w:t xml:space="preserve">.  Priority groups include Indigenous Australians, people from culturally and linguistically diverse backgrounds, </w:t>
      </w:r>
      <w:r w:rsidR="006345FD" w:rsidRPr="00015F3D">
        <w:t>senior Australians and people with disability</w:t>
      </w:r>
      <w:r w:rsidR="00160C70" w:rsidRPr="00015F3D">
        <w:t xml:space="preserve"> o</w:t>
      </w:r>
      <w:r w:rsidR="00CC6EC2">
        <w:t>r who have mental health issues</w:t>
      </w:r>
    </w:p>
    <w:p w:rsidR="00A053A5" w:rsidRPr="00015F3D" w:rsidRDefault="00A053A5" w:rsidP="00600EE1">
      <w:pPr>
        <w:pStyle w:val="Chrissie1"/>
      </w:pPr>
      <w:r w:rsidRPr="00015F3D">
        <w:t xml:space="preserve">seniors aged 50 years and over with limited knowledge and or experience, or who lack confidence, in using </w:t>
      </w:r>
      <w:r w:rsidR="006345FD" w:rsidRPr="00015F3D">
        <w:t>digital technology</w:t>
      </w:r>
    </w:p>
    <w:p w:rsidR="00F24F83" w:rsidRDefault="00E9012D" w:rsidP="00600EE1">
      <w:pPr>
        <w:pStyle w:val="Chrissie1"/>
      </w:pPr>
      <w:r w:rsidRPr="00015F3D">
        <w:t>v</w:t>
      </w:r>
      <w:r w:rsidR="00673483" w:rsidRPr="00015F3D">
        <w:t>olunteers, volunteer-involving organisations and individuals and organisations interested in participating in volunteering activities</w:t>
      </w:r>
      <w:r w:rsidR="00160C70" w:rsidRPr="00015F3D">
        <w:t xml:space="preserve"> and that need support in these activities</w:t>
      </w:r>
    </w:p>
    <w:p w:rsidR="00DE65F3" w:rsidRDefault="00DE65F3" w:rsidP="00600EE1">
      <w:pPr>
        <w:pStyle w:val="Chrissie1"/>
      </w:pPr>
      <w:r>
        <w:t xml:space="preserve">high need and at-risk </w:t>
      </w:r>
      <w:r w:rsidRPr="005C66C5">
        <w:t>culturally and linguistically diverse communities and community leaders</w:t>
      </w:r>
      <w:r>
        <w:t xml:space="preserve"> </w:t>
      </w:r>
      <w:r w:rsidRPr="005C66C5">
        <w:t>where community relations issues are prevalent</w:t>
      </w:r>
      <w:r w:rsidR="00CC6EC2">
        <w:t>,</w:t>
      </w:r>
      <w:r w:rsidR="00185044">
        <w:t xml:space="preserve"> and</w:t>
      </w:r>
    </w:p>
    <w:p w:rsidR="00DE65F3" w:rsidRDefault="00DE65F3" w:rsidP="00600EE1">
      <w:pPr>
        <w:pStyle w:val="Chrissie1"/>
      </w:pPr>
      <w:proofErr w:type="gramStart"/>
      <w:r>
        <w:t>new</w:t>
      </w:r>
      <w:proofErr w:type="gramEnd"/>
      <w:r>
        <w:t xml:space="preserve"> and emerging culturally and linguistically diverse communities and community leaders</w:t>
      </w:r>
      <w:r w:rsidRPr="005C66C5">
        <w:t>.</w:t>
      </w:r>
    </w:p>
    <w:p w:rsidR="005B033F" w:rsidRPr="005C66C5" w:rsidRDefault="005B033F" w:rsidP="00DD6B56">
      <w:pPr>
        <w:pStyle w:val="ListParagraph"/>
        <w:ind w:left="360"/>
        <w:rPr>
          <w:rFonts w:cs="Arial"/>
          <w:sz w:val="20"/>
        </w:rPr>
      </w:pPr>
    </w:p>
    <w:p w:rsidR="009F282B" w:rsidRDefault="002735FD" w:rsidP="00DD6B56">
      <w:pPr>
        <w:rPr>
          <w:rFonts w:cs="Arial"/>
          <w:sz w:val="20"/>
        </w:rPr>
      </w:pPr>
      <w:r>
        <w:rPr>
          <w:rFonts w:cs="Arial"/>
          <w:sz w:val="20"/>
        </w:rPr>
        <w:t>In specific circumstances, funding</w:t>
      </w:r>
      <w:r w:rsidRPr="002735FD">
        <w:rPr>
          <w:rFonts w:cs="Arial"/>
          <w:sz w:val="20"/>
        </w:rPr>
        <w:t xml:space="preserve"> may also be</w:t>
      </w:r>
      <w:r>
        <w:rPr>
          <w:rFonts w:cs="Arial"/>
          <w:sz w:val="20"/>
        </w:rPr>
        <w:t xml:space="preserve"> provided to organisations for the specific purpose of providing advice to Government, such as </w:t>
      </w:r>
      <w:r w:rsidR="006A72C5">
        <w:rPr>
          <w:rFonts w:cs="Arial"/>
          <w:sz w:val="20"/>
        </w:rPr>
        <w:t xml:space="preserve">for </w:t>
      </w:r>
      <w:r>
        <w:rPr>
          <w:rFonts w:cs="Arial"/>
          <w:sz w:val="20"/>
        </w:rPr>
        <w:t xml:space="preserve">research, </w:t>
      </w:r>
      <w:r w:rsidR="006A72C5">
        <w:rPr>
          <w:rFonts w:cs="Arial"/>
          <w:sz w:val="20"/>
        </w:rPr>
        <w:t>project development or evaluations</w:t>
      </w:r>
      <w:r>
        <w:rPr>
          <w:rFonts w:cs="Arial"/>
          <w:sz w:val="20"/>
        </w:rPr>
        <w:t xml:space="preserve">. </w:t>
      </w:r>
    </w:p>
    <w:p w:rsidR="005B033F" w:rsidRPr="002735FD" w:rsidRDefault="005B033F" w:rsidP="00DD6B56">
      <w:pPr>
        <w:rPr>
          <w:rFonts w:cs="Arial"/>
          <w:sz w:val="20"/>
        </w:rPr>
      </w:pPr>
    </w:p>
    <w:p w:rsidR="00DF5A24" w:rsidRPr="005B033F" w:rsidRDefault="00DF5A24" w:rsidP="00277C72">
      <w:pPr>
        <w:pStyle w:val="Heading2"/>
      </w:pPr>
      <w:bookmarkStart w:id="38" w:name="_Toc269211092"/>
      <w:bookmarkStart w:id="39" w:name="_Toc358724998"/>
      <w:bookmarkStart w:id="40" w:name="_Toc389128796"/>
      <w:r w:rsidRPr="00031F50">
        <w:t xml:space="preserve">Funding for the </w:t>
      </w:r>
      <w:r w:rsidR="00314F39">
        <w:t>Activity</w:t>
      </w:r>
      <w:bookmarkEnd w:id="38"/>
      <w:bookmarkEnd w:id="39"/>
      <w:bookmarkEnd w:id="40"/>
    </w:p>
    <w:p w:rsidR="00B7314E" w:rsidRDefault="00AF1976" w:rsidP="00407ED9">
      <w:pPr>
        <w:rPr>
          <w:rFonts w:cs="Arial"/>
          <w:sz w:val="20"/>
        </w:rPr>
      </w:pPr>
      <w:bookmarkStart w:id="41" w:name="_Toc358724999"/>
      <w:r w:rsidRPr="005E30F1">
        <w:rPr>
          <w:rFonts w:cs="Arial"/>
          <w:sz w:val="20"/>
        </w:rPr>
        <w:t xml:space="preserve">An amount of </w:t>
      </w:r>
      <w:r w:rsidR="00B7314E" w:rsidRPr="005E30F1">
        <w:rPr>
          <w:rFonts w:cs="Arial"/>
          <w:sz w:val="20"/>
        </w:rPr>
        <w:t>$</w:t>
      </w:r>
      <w:r w:rsidRPr="005E30F1">
        <w:rPr>
          <w:rFonts w:cs="Arial"/>
          <w:sz w:val="20"/>
        </w:rPr>
        <w:t>112.61</w:t>
      </w:r>
      <w:r w:rsidR="00407ED9" w:rsidRPr="005E30F1">
        <w:rPr>
          <w:rFonts w:cs="Arial"/>
          <w:sz w:val="20"/>
        </w:rPr>
        <w:t xml:space="preserve"> </w:t>
      </w:r>
      <w:r w:rsidR="006A30E1" w:rsidRPr="005E30F1">
        <w:rPr>
          <w:rFonts w:cs="Arial"/>
          <w:sz w:val="20"/>
        </w:rPr>
        <w:t>m</w:t>
      </w:r>
      <w:r w:rsidR="00407ED9" w:rsidRPr="005E30F1">
        <w:rPr>
          <w:rFonts w:cs="Arial"/>
          <w:sz w:val="20"/>
        </w:rPr>
        <w:t xml:space="preserve">illion </w:t>
      </w:r>
      <w:r w:rsidRPr="005E30F1">
        <w:rPr>
          <w:rFonts w:cs="Arial"/>
          <w:sz w:val="20"/>
        </w:rPr>
        <w:t xml:space="preserve">has been allocated </w:t>
      </w:r>
      <w:r w:rsidR="00407ED9" w:rsidRPr="005E30F1">
        <w:rPr>
          <w:rFonts w:cs="Arial"/>
          <w:sz w:val="20"/>
        </w:rPr>
        <w:t>over four years from 1 July 2014</w:t>
      </w:r>
      <w:r w:rsidR="00B7314E" w:rsidRPr="005E30F1">
        <w:rPr>
          <w:rFonts w:cs="Arial"/>
          <w:sz w:val="20"/>
        </w:rPr>
        <w:t xml:space="preserve"> by the Australian Government for the program.</w:t>
      </w:r>
      <w:r w:rsidR="00B7314E" w:rsidRPr="00E640C3">
        <w:rPr>
          <w:rFonts w:cs="Arial"/>
          <w:sz w:val="20"/>
        </w:rPr>
        <w:t xml:space="preserve"> </w:t>
      </w:r>
      <w:r w:rsidR="00407ED9">
        <w:rPr>
          <w:rFonts w:cs="Arial"/>
          <w:sz w:val="20"/>
        </w:rPr>
        <w:t xml:space="preserve"> </w:t>
      </w:r>
      <w:r w:rsidR="00B7314E" w:rsidRPr="00E640C3">
        <w:rPr>
          <w:rFonts w:cs="Arial"/>
          <w:sz w:val="20"/>
        </w:rPr>
        <w:t>All amounts are GST exclusive.</w:t>
      </w:r>
    </w:p>
    <w:p w:rsidR="0038738C" w:rsidRDefault="0038738C" w:rsidP="00407ED9">
      <w:pPr>
        <w:rPr>
          <w:rFonts w:cs="Arial"/>
          <w:sz w:val="20"/>
        </w:rPr>
      </w:pPr>
    </w:p>
    <w:p w:rsidR="0038738C" w:rsidRPr="0038738C" w:rsidRDefault="0038738C" w:rsidP="0038738C">
      <w:pPr>
        <w:rPr>
          <w:sz w:val="20"/>
        </w:rPr>
      </w:pPr>
      <w:r w:rsidRPr="0038738C">
        <w:rPr>
          <w:sz w:val="20"/>
        </w:rPr>
        <w:t xml:space="preserve">Funding amounts are inclusive of discretionary grants awarded under these Program Guidelines and funding provided through other process such as procurement. Funding amounts included in these </w:t>
      </w:r>
      <w:r w:rsidRPr="0038738C">
        <w:rPr>
          <w:sz w:val="20"/>
        </w:rPr>
        <w:lastRenderedPageBreak/>
        <w:t xml:space="preserve">Program Guidelines are estimates and may change in the course of the budget year as government priorities change. </w:t>
      </w:r>
    </w:p>
    <w:p w:rsidR="00431E5D" w:rsidRDefault="00431E5D" w:rsidP="00DD6B56">
      <w:pPr>
        <w:shd w:val="clear" w:color="auto" w:fill="FFFFFF"/>
        <w:rPr>
          <w:rFonts w:cs="Arial"/>
          <w:sz w:val="20"/>
        </w:rPr>
      </w:pPr>
    </w:p>
    <w:p w:rsidR="00431E5D" w:rsidRPr="00431E5D" w:rsidRDefault="00431E5D" w:rsidP="00431E5D">
      <w:pPr>
        <w:shd w:val="clear" w:color="auto" w:fill="FFFFFF"/>
        <w:rPr>
          <w:rFonts w:cs="Arial"/>
          <w:sz w:val="20"/>
        </w:rPr>
      </w:pPr>
      <w:r w:rsidRPr="00431E5D">
        <w:rPr>
          <w:rFonts w:cs="Arial"/>
          <w:sz w:val="20"/>
        </w:rPr>
        <w:t xml:space="preserve">The Minister for Social Services has overall responsibility for the </w:t>
      </w:r>
      <w:r w:rsidR="00336EA6" w:rsidRPr="00015F3D">
        <w:rPr>
          <w:rFonts w:cs="Arial"/>
          <w:sz w:val="20"/>
        </w:rPr>
        <w:t>Strengthening Communities</w:t>
      </w:r>
      <w:r w:rsidR="00336EA6">
        <w:rPr>
          <w:rFonts w:cs="Arial"/>
          <w:sz w:val="20"/>
        </w:rPr>
        <w:t xml:space="preserve"> </w:t>
      </w:r>
      <w:r>
        <w:rPr>
          <w:rFonts w:cs="Arial"/>
          <w:sz w:val="20"/>
        </w:rPr>
        <w:t>Activity</w:t>
      </w:r>
      <w:r w:rsidRPr="00431E5D">
        <w:rPr>
          <w:rFonts w:cs="Arial"/>
          <w:sz w:val="20"/>
        </w:rPr>
        <w:t>.</w:t>
      </w:r>
    </w:p>
    <w:p w:rsidR="00431E5D" w:rsidRPr="00431E5D" w:rsidRDefault="00431E5D" w:rsidP="00431E5D">
      <w:pPr>
        <w:shd w:val="clear" w:color="auto" w:fill="FFFFFF"/>
        <w:rPr>
          <w:rFonts w:cs="Arial"/>
          <w:sz w:val="20"/>
        </w:rPr>
      </w:pPr>
    </w:p>
    <w:p w:rsidR="00431E5D" w:rsidRPr="00431E5D" w:rsidRDefault="00431E5D" w:rsidP="00431E5D">
      <w:pPr>
        <w:shd w:val="clear" w:color="auto" w:fill="FFFFFF"/>
        <w:rPr>
          <w:rFonts w:cs="Arial"/>
          <w:sz w:val="20"/>
        </w:rPr>
      </w:pPr>
      <w:r w:rsidRPr="00431E5D">
        <w:rPr>
          <w:rFonts w:cs="Arial"/>
          <w:sz w:val="20"/>
        </w:rPr>
        <w:t>Where DSS has invited applications for grants, the final decision about Activity Delivery Areas, sites and proposals for service deliver</w:t>
      </w:r>
      <w:r w:rsidR="00FB774C">
        <w:rPr>
          <w:rFonts w:cs="Arial"/>
          <w:sz w:val="20"/>
        </w:rPr>
        <w:t xml:space="preserve">y will be made by the </w:t>
      </w:r>
      <w:r w:rsidR="00AF1976" w:rsidRPr="005E30F1">
        <w:rPr>
          <w:rFonts w:cs="Arial"/>
          <w:sz w:val="20"/>
        </w:rPr>
        <w:t>Departmental</w:t>
      </w:r>
      <w:r w:rsidR="00FB774C">
        <w:rPr>
          <w:rFonts w:cs="Arial"/>
          <w:sz w:val="20"/>
        </w:rPr>
        <w:t xml:space="preserve"> delegate.</w:t>
      </w:r>
    </w:p>
    <w:p w:rsidR="00431E5D" w:rsidRDefault="00431E5D" w:rsidP="00DD6B56">
      <w:pPr>
        <w:shd w:val="clear" w:color="auto" w:fill="FFFFFF"/>
        <w:rPr>
          <w:rFonts w:cs="Arial"/>
          <w:sz w:val="20"/>
        </w:rPr>
      </w:pPr>
    </w:p>
    <w:p w:rsidR="00A85D6E" w:rsidRPr="009613B1" w:rsidRDefault="00A85D6E" w:rsidP="00A85D6E">
      <w:pPr>
        <w:rPr>
          <w:rFonts w:ascii="Calibri" w:hAnsi="Calibri"/>
          <w:sz w:val="20"/>
        </w:rPr>
      </w:pPr>
      <w:r w:rsidRPr="009613B1">
        <w:rPr>
          <w:sz w:val="20"/>
        </w:rPr>
        <w:t>DSS may negotiate grant agreements ranging up to a five year term based on the grant purpose and degree of risk</w:t>
      </w:r>
      <w:r w:rsidR="00FB774C" w:rsidRPr="009613B1">
        <w:rPr>
          <w:sz w:val="20"/>
        </w:rPr>
        <w:t xml:space="preserve"> and priorities for funding.</w:t>
      </w:r>
    </w:p>
    <w:p w:rsidR="00B7314E" w:rsidRPr="00140C24" w:rsidRDefault="00B7314E" w:rsidP="00DD6B56">
      <w:pPr>
        <w:pStyle w:val="ListParagraph"/>
        <w:shd w:val="clear" w:color="auto" w:fill="FFFFFF"/>
        <w:rPr>
          <w:rFonts w:cs="Arial"/>
          <w:i/>
          <w:color w:val="7F7F7F" w:themeColor="text1" w:themeTint="80"/>
          <w:sz w:val="20"/>
        </w:rPr>
      </w:pPr>
    </w:p>
    <w:p w:rsidR="00140C24" w:rsidRPr="00140C24" w:rsidRDefault="00D25970" w:rsidP="00DD6B56">
      <w:pPr>
        <w:pStyle w:val="PlainText"/>
        <w:rPr>
          <w:rFonts w:ascii="Arial" w:hAnsi="Arial" w:cs="Arial"/>
        </w:rPr>
      </w:pPr>
      <w:r w:rsidRPr="00140C24">
        <w:rPr>
          <w:rFonts w:ascii="Arial" w:hAnsi="Arial" w:cs="Arial"/>
        </w:rPr>
        <w:t xml:space="preserve">As part of the </w:t>
      </w:r>
      <w:r w:rsidR="00336EA6" w:rsidRPr="00336EA6">
        <w:rPr>
          <w:rFonts w:ascii="Arial" w:hAnsi="Arial" w:cs="Arial"/>
        </w:rPr>
        <w:t>Strengthening Communities</w:t>
      </w:r>
      <w:r w:rsidR="00336EA6">
        <w:rPr>
          <w:rFonts w:ascii="Arial" w:hAnsi="Arial" w:cs="Arial"/>
        </w:rPr>
        <w:t xml:space="preserve"> </w:t>
      </w:r>
      <w:r w:rsidR="00314F39">
        <w:rPr>
          <w:rFonts w:ascii="Arial" w:hAnsi="Arial" w:cs="Arial"/>
        </w:rPr>
        <w:t>Activity</w:t>
      </w:r>
      <w:r w:rsidRPr="00140C24">
        <w:rPr>
          <w:rFonts w:ascii="Arial" w:hAnsi="Arial" w:cs="Arial"/>
        </w:rPr>
        <w:t xml:space="preserve">, organisations may choose to use up to 10% of their funding for innovative projects.  This will be negotiated as part of the </w:t>
      </w:r>
      <w:r w:rsidR="00140C24">
        <w:rPr>
          <w:rFonts w:ascii="Arial" w:hAnsi="Arial" w:cs="Arial"/>
        </w:rPr>
        <w:t>g</w:t>
      </w:r>
      <w:r w:rsidRPr="00140C24">
        <w:rPr>
          <w:rFonts w:ascii="Arial" w:hAnsi="Arial" w:cs="Arial"/>
        </w:rPr>
        <w:t xml:space="preserve">rant </w:t>
      </w:r>
      <w:r w:rsidR="00140C24">
        <w:rPr>
          <w:rFonts w:ascii="Arial" w:hAnsi="Arial" w:cs="Arial"/>
        </w:rPr>
        <w:t>a</w:t>
      </w:r>
      <w:r w:rsidRPr="00140C24">
        <w:rPr>
          <w:rFonts w:ascii="Arial" w:hAnsi="Arial" w:cs="Arial"/>
        </w:rPr>
        <w:t>greement.</w:t>
      </w:r>
    </w:p>
    <w:p w:rsidR="00140C24" w:rsidRPr="00140C24" w:rsidRDefault="00140C24" w:rsidP="00DD6B56">
      <w:pPr>
        <w:pStyle w:val="PlainText"/>
        <w:rPr>
          <w:rFonts w:ascii="Arial" w:hAnsi="Arial" w:cs="Arial"/>
        </w:rPr>
      </w:pPr>
    </w:p>
    <w:p w:rsidR="00140C24" w:rsidRPr="00140C24" w:rsidRDefault="00417690" w:rsidP="008863FA">
      <w:pPr>
        <w:pStyle w:val="PlainText"/>
        <w:spacing w:after="120"/>
        <w:rPr>
          <w:rFonts w:ascii="Arial" w:hAnsi="Arial" w:cs="Arial"/>
        </w:rPr>
      </w:pPr>
      <w:r w:rsidRPr="00140C24">
        <w:rPr>
          <w:rFonts w:ascii="Arial" w:hAnsi="Arial" w:cs="Arial"/>
        </w:rPr>
        <w:t xml:space="preserve">In accordance with the Fair Work Australia decision of 1 February 2012 to increase wages in the Social and Community Services (SACS) sector, the </w:t>
      </w:r>
      <w:r w:rsidR="00264B85" w:rsidRPr="00140C24">
        <w:rPr>
          <w:rFonts w:ascii="Arial" w:hAnsi="Arial" w:cs="Arial"/>
        </w:rPr>
        <w:t>DSS</w:t>
      </w:r>
      <w:r w:rsidRPr="00140C24">
        <w:rPr>
          <w:rFonts w:ascii="Arial" w:hAnsi="Arial" w:cs="Arial"/>
        </w:rPr>
        <w:t xml:space="preserve"> will provide supplementation funding to organisations employing SACS workers delivering </w:t>
      </w:r>
      <w:r w:rsidR="00336EA6" w:rsidRPr="00336EA6">
        <w:rPr>
          <w:rFonts w:ascii="Arial" w:hAnsi="Arial" w:cs="Arial"/>
        </w:rPr>
        <w:t>Strengthening Communities</w:t>
      </w:r>
      <w:r w:rsidRPr="00140C24">
        <w:rPr>
          <w:rFonts w:ascii="Arial" w:hAnsi="Arial" w:cs="Arial"/>
        </w:rPr>
        <w:t xml:space="preserve">.  To be eligible for supplementation funding organisations must be delivering in-scope Commonwealth funded programs and have employed staff under the Social, Community, Home Care and Disability Services Industry Award 2010 (SACS Modern Award), specifically </w:t>
      </w:r>
      <w:proofErr w:type="gramStart"/>
      <w:r w:rsidRPr="00140C24">
        <w:rPr>
          <w:rFonts w:ascii="Arial" w:hAnsi="Arial" w:cs="Arial"/>
        </w:rPr>
        <w:t>under</w:t>
      </w:r>
      <w:proofErr w:type="gramEnd"/>
      <w:r w:rsidRPr="00140C24">
        <w:rPr>
          <w:rFonts w:ascii="Arial" w:hAnsi="Arial" w:cs="Arial"/>
        </w:rPr>
        <w:t xml:space="preserve"> one of the following Schedules:</w:t>
      </w:r>
    </w:p>
    <w:p w:rsidR="00417690" w:rsidRPr="00140C24" w:rsidRDefault="00417690" w:rsidP="00600EE1">
      <w:pPr>
        <w:pStyle w:val="Chrissie1"/>
      </w:pPr>
      <w:r w:rsidRPr="00140C24">
        <w:t>Schedule B – Classification Definitions - Social a</w:t>
      </w:r>
      <w:r w:rsidR="00CC6EC2">
        <w:t>nd Community Services Employees,</w:t>
      </w:r>
      <w:r w:rsidRPr="00140C24">
        <w:t xml:space="preserve"> and</w:t>
      </w:r>
    </w:p>
    <w:p w:rsidR="00417690" w:rsidRPr="00140C24" w:rsidRDefault="00417690" w:rsidP="00600EE1">
      <w:pPr>
        <w:pStyle w:val="Chrissie1"/>
      </w:pPr>
      <w:r w:rsidRPr="00140C24">
        <w:t>Schedule C – Classification Definitions - Crisis Accommodation Employees.</w:t>
      </w:r>
    </w:p>
    <w:p w:rsidR="00417690" w:rsidRPr="00140C24" w:rsidRDefault="00417690" w:rsidP="00DD6B56">
      <w:pPr>
        <w:pStyle w:val="PlainText"/>
        <w:ind w:left="714"/>
        <w:rPr>
          <w:rFonts w:ascii="Arial" w:hAnsi="Arial" w:cs="Arial"/>
        </w:rPr>
      </w:pPr>
    </w:p>
    <w:p w:rsidR="009F3DFA" w:rsidRPr="00140C24" w:rsidRDefault="00417690" w:rsidP="00DD6B56">
      <w:pPr>
        <w:shd w:val="clear" w:color="auto" w:fill="FFFFFF"/>
        <w:rPr>
          <w:rFonts w:cs="Arial"/>
          <w:sz w:val="20"/>
        </w:rPr>
      </w:pPr>
      <w:r w:rsidRPr="00140C24">
        <w:rPr>
          <w:rFonts w:cs="Arial"/>
          <w:sz w:val="20"/>
        </w:rPr>
        <w:t>Organisations affected by the Western Australia Industrial Relation Commission (WAIRC) SACS Decision of 29 August 2013 may also be entitled to SACS supplementation.</w:t>
      </w:r>
    </w:p>
    <w:p w:rsidR="006920EC" w:rsidRPr="00140C24" w:rsidRDefault="006920EC" w:rsidP="00DD6B56">
      <w:pPr>
        <w:shd w:val="clear" w:color="auto" w:fill="FFFFFF"/>
        <w:rPr>
          <w:rFonts w:cs="Arial"/>
          <w:sz w:val="20"/>
        </w:rPr>
      </w:pPr>
    </w:p>
    <w:p w:rsidR="00DE65F3" w:rsidRPr="00140C24" w:rsidRDefault="00DE65F3" w:rsidP="00DD6B56">
      <w:pPr>
        <w:shd w:val="clear" w:color="auto" w:fill="FFFFFF"/>
        <w:rPr>
          <w:rFonts w:cs="Arial"/>
          <w:sz w:val="20"/>
        </w:rPr>
      </w:pPr>
      <w:r w:rsidRPr="00140C24">
        <w:rPr>
          <w:rFonts w:cs="Arial"/>
          <w:sz w:val="20"/>
        </w:rPr>
        <w:t xml:space="preserve">The amount for </w:t>
      </w:r>
      <w:r w:rsidR="00336EA6" w:rsidRPr="00015F3D">
        <w:rPr>
          <w:rFonts w:cs="Arial"/>
          <w:sz w:val="20"/>
        </w:rPr>
        <w:t>Strengthening Communities</w:t>
      </w:r>
      <w:r w:rsidR="00336EA6" w:rsidRPr="00140C24">
        <w:rPr>
          <w:rFonts w:cs="Arial"/>
          <w:sz w:val="20"/>
        </w:rPr>
        <w:t xml:space="preserve"> </w:t>
      </w:r>
      <w:r w:rsidRPr="00140C24">
        <w:rPr>
          <w:rFonts w:cs="Arial"/>
          <w:sz w:val="20"/>
        </w:rPr>
        <w:t>funding offered may be less than the amount requested in your application.  In such cases, organisations will be asked to revise their budget and negotiate a work program in line with the funding offered.</w:t>
      </w:r>
    </w:p>
    <w:p w:rsidR="00DE65F3" w:rsidRPr="00140C24" w:rsidRDefault="00DE65F3" w:rsidP="00DD6B56">
      <w:pPr>
        <w:shd w:val="clear" w:color="auto" w:fill="FFFFFF"/>
        <w:rPr>
          <w:rFonts w:cs="Arial"/>
          <w:sz w:val="20"/>
        </w:rPr>
      </w:pPr>
    </w:p>
    <w:p w:rsidR="007C1059" w:rsidRPr="00140C24" w:rsidRDefault="007C1059" w:rsidP="00DD6B56">
      <w:pPr>
        <w:shd w:val="clear" w:color="auto" w:fill="FFFFFF"/>
        <w:rPr>
          <w:rFonts w:cs="Arial"/>
          <w:sz w:val="20"/>
        </w:rPr>
      </w:pPr>
      <w:r w:rsidRPr="00140C24">
        <w:rPr>
          <w:rFonts w:cs="Arial"/>
          <w:sz w:val="20"/>
        </w:rPr>
        <w:t>Funding is managed to ensure efficient, ethical, economical and effective use of public monies.</w:t>
      </w:r>
    </w:p>
    <w:p w:rsidR="009F3DFA" w:rsidRPr="00417690" w:rsidRDefault="009F3DFA" w:rsidP="00DD6B56">
      <w:pPr>
        <w:shd w:val="clear" w:color="auto" w:fill="FFFFFF"/>
        <w:rPr>
          <w:rFonts w:cs="Arial"/>
          <w:sz w:val="20"/>
          <w:highlight w:val="yellow"/>
        </w:rPr>
      </w:pPr>
    </w:p>
    <w:p w:rsidR="00DF5A24" w:rsidRPr="00CB5874" w:rsidRDefault="009C775E" w:rsidP="00277C72">
      <w:pPr>
        <w:pStyle w:val="Heading2"/>
      </w:pPr>
      <w:bookmarkStart w:id="42" w:name="_Toc389128797"/>
      <w:r w:rsidRPr="00CB5874">
        <w:t>Eligible and in</w:t>
      </w:r>
      <w:r w:rsidR="00DF5A24" w:rsidRPr="00CB5874">
        <w:t>eligible activities</w:t>
      </w:r>
      <w:bookmarkEnd w:id="41"/>
      <w:bookmarkEnd w:id="42"/>
    </w:p>
    <w:p w:rsidR="00355D3C" w:rsidRPr="00015F3D" w:rsidRDefault="00355D3C" w:rsidP="008863FA">
      <w:pPr>
        <w:spacing w:after="120"/>
        <w:rPr>
          <w:rFonts w:cs="Arial"/>
          <w:iCs/>
          <w:sz w:val="20"/>
        </w:rPr>
      </w:pPr>
      <w:r w:rsidRPr="00015F3D">
        <w:rPr>
          <w:rFonts w:cs="Arial"/>
          <w:iCs/>
          <w:sz w:val="20"/>
        </w:rPr>
        <w:t xml:space="preserve">The </w:t>
      </w:r>
      <w:r w:rsidR="00B76730" w:rsidRPr="00015F3D">
        <w:rPr>
          <w:rFonts w:cs="Arial"/>
          <w:iCs/>
          <w:sz w:val="20"/>
        </w:rPr>
        <w:t>grant</w:t>
      </w:r>
      <w:r w:rsidRPr="00015F3D">
        <w:rPr>
          <w:rFonts w:cs="Arial"/>
          <w:iCs/>
          <w:sz w:val="20"/>
        </w:rPr>
        <w:t xml:space="preserve"> may be used for:</w:t>
      </w:r>
    </w:p>
    <w:p w:rsidR="00355D3C" w:rsidRPr="00015F3D" w:rsidRDefault="00355D3C" w:rsidP="00600EE1">
      <w:pPr>
        <w:pStyle w:val="Chrissie1"/>
      </w:pPr>
      <w:r w:rsidRPr="00015F3D">
        <w:t xml:space="preserve">staff salaries and on-costs which can be directly attributed to the provision of </w:t>
      </w:r>
      <w:r w:rsidR="00C5511A" w:rsidRPr="00015F3D">
        <w:t xml:space="preserve">the </w:t>
      </w:r>
      <w:r w:rsidR="00314F39">
        <w:t>Activity</w:t>
      </w:r>
      <w:r w:rsidR="00C5511A" w:rsidRPr="00015F3D">
        <w:t xml:space="preserve"> </w:t>
      </w:r>
      <w:r w:rsidRPr="00015F3D">
        <w:t>in the identified service area or a</w:t>
      </w:r>
      <w:r w:rsidR="005331B1" w:rsidRPr="00015F3D">
        <w:t xml:space="preserve">reas as per the </w:t>
      </w:r>
      <w:r w:rsidR="00140C24">
        <w:t>g</w:t>
      </w:r>
      <w:r w:rsidR="005331B1" w:rsidRPr="00015F3D">
        <w:t xml:space="preserve">rant </w:t>
      </w:r>
      <w:r w:rsidR="00140C24">
        <w:t>a</w:t>
      </w:r>
      <w:r w:rsidR="005331B1" w:rsidRPr="00015F3D">
        <w:t>greement</w:t>
      </w:r>
      <w:r w:rsidR="00185044">
        <w:t>;</w:t>
      </w:r>
    </w:p>
    <w:p w:rsidR="00355D3C" w:rsidRPr="00015F3D" w:rsidRDefault="00355D3C" w:rsidP="00600EE1">
      <w:pPr>
        <w:pStyle w:val="Chrissie1"/>
      </w:pPr>
      <w:r w:rsidRPr="00015F3D">
        <w:t xml:space="preserve">employee training for paid and unpaid staff including Committee and Board members, that is relevant, appropriate and in line with </w:t>
      </w:r>
      <w:r w:rsidR="00C5511A" w:rsidRPr="00015F3D">
        <w:t xml:space="preserve">the </w:t>
      </w:r>
      <w:r w:rsidR="00314F39">
        <w:t>Activity</w:t>
      </w:r>
      <w:r w:rsidR="00185044">
        <w:t>;</w:t>
      </w:r>
    </w:p>
    <w:p w:rsidR="00355D3C" w:rsidRPr="00015F3D" w:rsidRDefault="00355D3C" w:rsidP="00600EE1">
      <w:pPr>
        <w:pStyle w:val="Chrissie1"/>
      </w:pPr>
      <w:r w:rsidRPr="00015F3D">
        <w:t xml:space="preserve">operating and administration expenses directly related to the delivery services, such as: </w:t>
      </w:r>
    </w:p>
    <w:p w:rsidR="00355D3C" w:rsidRPr="00015F3D" w:rsidRDefault="008C4C4D" w:rsidP="00546C3E">
      <w:pPr>
        <w:numPr>
          <w:ilvl w:val="0"/>
          <w:numId w:val="12"/>
        </w:numPr>
        <w:tabs>
          <w:tab w:val="clear" w:pos="720"/>
          <w:tab w:val="num" w:pos="1134"/>
        </w:tabs>
        <w:ind w:left="1134"/>
        <w:rPr>
          <w:rFonts w:cs="Arial"/>
          <w:iCs/>
          <w:sz w:val="20"/>
        </w:rPr>
      </w:pPr>
      <w:r w:rsidRPr="00015F3D">
        <w:rPr>
          <w:rFonts w:cs="Arial"/>
          <w:iCs/>
          <w:sz w:val="20"/>
        </w:rPr>
        <w:t>telephones</w:t>
      </w:r>
    </w:p>
    <w:p w:rsidR="00355D3C" w:rsidRPr="00015F3D" w:rsidRDefault="00355D3C" w:rsidP="00546C3E">
      <w:pPr>
        <w:numPr>
          <w:ilvl w:val="0"/>
          <w:numId w:val="12"/>
        </w:numPr>
        <w:tabs>
          <w:tab w:val="clear" w:pos="720"/>
          <w:tab w:val="num" w:pos="1134"/>
        </w:tabs>
        <w:ind w:left="1134"/>
        <w:rPr>
          <w:rFonts w:cs="Arial"/>
          <w:iCs/>
          <w:sz w:val="20"/>
        </w:rPr>
      </w:pPr>
      <w:r w:rsidRPr="00015F3D">
        <w:rPr>
          <w:rFonts w:cs="Arial"/>
          <w:iCs/>
          <w:sz w:val="20"/>
        </w:rPr>
        <w:t>rent and outgoings</w:t>
      </w:r>
    </w:p>
    <w:p w:rsidR="00355D3C" w:rsidRPr="00015F3D" w:rsidRDefault="008C4C4D" w:rsidP="00546C3E">
      <w:pPr>
        <w:numPr>
          <w:ilvl w:val="0"/>
          <w:numId w:val="12"/>
        </w:numPr>
        <w:tabs>
          <w:tab w:val="clear" w:pos="720"/>
          <w:tab w:val="num" w:pos="1134"/>
        </w:tabs>
        <w:ind w:left="1134"/>
        <w:rPr>
          <w:rFonts w:cs="Arial"/>
          <w:iCs/>
          <w:sz w:val="20"/>
        </w:rPr>
      </w:pPr>
      <w:r w:rsidRPr="00015F3D">
        <w:rPr>
          <w:rFonts w:cs="Arial"/>
          <w:iCs/>
          <w:sz w:val="20"/>
        </w:rPr>
        <w:t>computer / IT/website/software</w:t>
      </w:r>
    </w:p>
    <w:p w:rsidR="00355D3C" w:rsidRPr="00015F3D" w:rsidRDefault="008C4C4D" w:rsidP="00546C3E">
      <w:pPr>
        <w:numPr>
          <w:ilvl w:val="0"/>
          <w:numId w:val="12"/>
        </w:numPr>
        <w:tabs>
          <w:tab w:val="clear" w:pos="720"/>
          <w:tab w:val="num" w:pos="1134"/>
        </w:tabs>
        <w:ind w:left="1134"/>
        <w:rPr>
          <w:rFonts w:cs="Arial"/>
          <w:iCs/>
          <w:sz w:val="20"/>
        </w:rPr>
      </w:pPr>
      <w:r w:rsidRPr="00015F3D">
        <w:rPr>
          <w:rFonts w:cs="Arial"/>
          <w:iCs/>
          <w:sz w:val="20"/>
        </w:rPr>
        <w:t>insurance</w:t>
      </w:r>
    </w:p>
    <w:p w:rsidR="00355D3C" w:rsidRPr="00015F3D" w:rsidRDefault="008C4C4D" w:rsidP="00546C3E">
      <w:pPr>
        <w:numPr>
          <w:ilvl w:val="0"/>
          <w:numId w:val="12"/>
        </w:numPr>
        <w:tabs>
          <w:tab w:val="clear" w:pos="720"/>
          <w:tab w:val="num" w:pos="1134"/>
        </w:tabs>
        <w:ind w:left="1134"/>
        <w:rPr>
          <w:rFonts w:cs="Arial"/>
          <w:iCs/>
          <w:sz w:val="20"/>
        </w:rPr>
      </w:pPr>
      <w:r w:rsidRPr="00015F3D">
        <w:rPr>
          <w:rFonts w:cs="Arial"/>
          <w:iCs/>
          <w:sz w:val="20"/>
        </w:rPr>
        <w:t>utilities</w:t>
      </w:r>
    </w:p>
    <w:p w:rsidR="00355D3C" w:rsidRPr="00015F3D" w:rsidRDefault="008C4C4D" w:rsidP="00546C3E">
      <w:pPr>
        <w:numPr>
          <w:ilvl w:val="0"/>
          <w:numId w:val="12"/>
        </w:numPr>
        <w:tabs>
          <w:tab w:val="clear" w:pos="720"/>
          <w:tab w:val="num" w:pos="1134"/>
        </w:tabs>
        <w:ind w:left="1134"/>
        <w:rPr>
          <w:rFonts w:cs="Arial"/>
          <w:iCs/>
          <w:sz w:val="20"/>
        </w:rPr>
      </w:pPr>
      <w:r w:rsidRPr="00015F3D">
        <w:rPr>
          <w:rFonts w:cs="Arial"/>
          <w:iCs/>
          <w:sz w:val="20"/>
        </w:rPr>
        <w:t>postage</w:t>
      </w:r>
    </w:p>
    <w:p w:rsidR="00355D3C" w:rsidRPr="00015F3D" w:rsidRDefault="00355D3C" w:rsidP="00546C3E">
      <w:pPr>
        <w:numPr>
          <w:ilvl w:val="0"/>
          <w:numId w:val="12"/>
        </w:numPr>
        <w:tabs>
          <w:tab w:val="clear" w:pos="720"/>
          <w:tab w:val="num" w:pos="1134"/>
        </w:tabs>
        <w:ind w:left="1134"/>
        <w:rPr>
          <w:rFonts w:cs="Arial"/>
          <w:iCs/>
          <w:sz w:val="20"/>
        </w:rPr>
      </w:pPr>
      <w:r w:rsidRPr="00015F3D">
        <w:rPr>
          <w:rFonts w:cs="Arial"/>
          <w:iCs/>
          <w:sz w:val="20"/>
        </w:rPr>
        <w:t>stationery and printing</w:t>
      </w:r>
    </w:p>
    <w:p w:rsidR="00355D3C" w:rsidRPr="00015F3D" w:rsidRDefault="008C4C4D" w:rsidP="00546C3E">
      <w:pPr>
        <w:numPr>
          <w:ilvl w:val="0"/>
          <w:numId w:val="12"/>
        </w:numPr>
        <w:tabs>
          <w:tab w:val="clear" w:pos="720"/>
          <w:tab w:val="num" w:pos="1134"/>
        </w:tabs>
        <w:ind w:left="1134"/>
        <w:rPr>
          <w:rFonts w:cs="Arial"/>
          <w:iCs/>
          <w:sz w:val="20"/>
        </w:rPr>
      </w:pPr>
      <w:r w:rsidRPr="00015F3D">
        <w:rPr>
          <w:rFonts w:cs="Arial"/>
          <w:iCs/>
          <w:sz w:val="20"/>
        </w:rPr>
        <w:t>accounting and auditing</w:t>
      </w:r>
    </w:p>
    <w:p w:rsidR="00355D3C" w:rsidRPr="00015F3D" w:rsidRDefault="008C4C4D" w:rsidP="00546C3E">
      <w:pPr>
        <w:numPr>
          <w:ilvl w:val="0"/>
          <w:numId w:val="12"/>
        </w:numPr>
        <w:tabs>
          <w:tab w:val="clear" w:pos="720"/>
          <w:tab w:val="num" w:pos="1134"/>
        </w:tabs>
        <w:ind w:left="1134"/>
        <w:rPr>
          <w:rFonts w:cs="Arial"/>
          <w:iCs/>
          <w:sz w:val="20"/>
        </w:rPr>
      </w:pPr>
      <w:r w:rsidRPr="00015F3D">
        <w:rPr>
          <w:rFonts w:cs="Arial"/>
          <w:iCs/>
          <w:sz w:val="20"/>
        </w:rPr>
        <w:t>travel/accommodation costs</w:t>
      </w:r>
    </w:p>
    <w:p w:rsidR="00355D3C" w:rsidRPr="00AE4E36" w:rsidRDefault="00AE4E36" w:rsidP="00546C3E">
      <w:pPr>
        <w:pStyle w:val="ListParagraph"/>
        <w:numPr>
          <w:ilvl w:val="0"/>
          <w:numId w:val="12"/>
        </w:numPr>
        <w:tabs>
          <w:tab w:val="clear" w:pos="720"/>
          <w:tab w:val="num" w:pos="1134"/>
        </w:tabs>
        <w:ind w:left="1134"/>
        <w:contextualSpacing w:val="0"/>
        <w:rPr>
          <w:rFonts w:cs="Arial"/>
          <w:iCs/>
          <w:sz w:val="20"/>
        </w:rPr>
      </w:pPr>
      <w:r w:rsidRPr="00FB774C">
        <w:rPr>
          <w:rFonts w:cs="Arial"/>
          <w:sz w:val="20"/>
        </w:rPr>
        <w:t>assets as defined in the Terms and Conditions that can be reasonably attributed to meeting agreement deliverables</w:t>
      </w:r>
      <w:r w:rsidR="00CC6EC2">
        <w:rPr>
          <w:rFonts w:cs="Arial"/>
          <w:sz w:val="20"/>
        </w:rPr>
        <w:t>,</w:t>
      </w:r>
      <w:r w:rsidRPr="00FB774C">
        <w:rPr>
          <w:rFonts w:cs="Arial"/>
          <w:sz w:val="20"/>
        </w:rPr>
        <w:t xml:space="preserve"> </w:t>
      </w:r>
      <w:r w:rsidR="00185044" w:rsidRPr="00AE4E36">
        <w:rPr>
          <w:rFonts w:cs="Arial"/>
          <w:iCs/>
          <w:sz w:val="20"/>
        </w:rPr>
        <w:t>and</w:t>
      </w:r>
    </w:p>
    <w:p w:rsidR="00C5511A" w:rsidRDefault="00105C96" w:rsidP="00546C3E">
      <w:pPr>
        <w:numPr>
          <w:ilvl w:val="0"/>
          <w:numId w:val="12"/>
        </w:numPr>
        <w:tabs>
          <w:tab w:val="clear" w:pos="720"/>
          <w:tab w:val="num" w:pos="1134"/>
        </w:tabs>
        <w:ind w:left="1134"/>
        <w:rPr>
          <w:rFonts w:cs="Arial"/>
          <w:iCs/>
          <w:sz w:val="20"/>
        </w:rPr>
      </w:pPr>
      <w:r>
        <w:rPr>
          <w:rFonts w:cs="Arial"/>
          <w:iCs/>
          <w:sz w:val="20"/>
        </w:rPr>
        <w:t>e</w:t>
      </w:r>
      <w:r w:rsidRPr="00015F3D">
        <w:rPr>
          <w:rFonts w:cs="Arial"/>
          <w:iCs/>
          <w:sz w:val="20"/>
        </w:rPr>
        <w:t>valuation</w:t>
      </w:r>
      <w:r w:rsidR="00254888">
        <w:rPr>
          <w:rFonts w:cs="Arial"/>
          <w:iCs/>
          <w:sz w:val="20"/>
        </w:rPr>
        <w:t>.</w:t>
      </w:r>
    </w:p>
    <w:p w:rsidR="005873CF" w:rsidRPr="00015F3D" w:rsidRDefault="005873CF" w:rsidP="00DD6B56">
      <w:pPr>
        <w:ind w:left="720"/>
        <w:rPr>
          <w:rFonts w:cs="Arial"/>
          <w:iCs/>
          <w:sz w:val="20"/>
        </w:rPr>
      </w:pPr>
    </w:p>
    <w:p w:rsidR="00355D3C" w:rsidRPr="00015F3D" w:rsidRDefault="00B76730" w:rsidP="008863FA">
      <w:pPr>
        <w:spacing w:after="120"/>
        <w:rPr>
          <w:rFonts w:cs="Arial"/>
          <w:iCs/>
          <w:sz w:val="20"/>
        </w:rPr>
      </w:pPr>
      <w:r w:rsidRPr="00015F3D">
        <w:rPr>
          <w:rFonts w:cs="Arial"/>
          <w:iCs/>
          <w:sz w:val="20"/>
        </w:rPr>
        <w:t xml:space="preserve">Grants are </w:t>
      </w:r>
      <w:r w:rsidR="00355D3C" w:rsidRPr="00015F3D">
        <w:rPr>
          <w:rFonts w:cs="Arial"/>
          <w:iCs/>
          <w:sz w:val="20"/>
        </w:rPr>
        <w:t>not provided for:</w:t>
      </w:r>
    </w:p>
    <w:p w:rsidR="00CA7BCA" w:rsidRPr="00015F3D" w:rsidRDefault="00CA7BCA" w:rsidP="00600EE1">
      <w:pPr>
        <w:pStyle w:val="Chrissie1"/>
      </w:pPr>
      <w:r w:rsidRPr="00015F3D">
        <w:t>purchase of land</w:t>
      </w:r>
    </w:p>
    <w:p w:rsidR="00CA7BCA" w:rsidRPr="00015F3D" w:rsidRDefault="00CA7BCA" w:rsidP="00600EE1">
      <w:pPr>
        <w:pStyle w:val="Chrissie1"/>
      </w:pPr>
      <w:r w:rsidRPr="00015F3D">
        <w:t>major capital expenditure</w:t>
      </w:r>
    </w:p>
    <w:p w:rsidR="00CA7BCA" w:rsidRPr="00015F3D" w:rsidRDefault="00CA7BCA" w:rsidP="00600EE1">
      <w:pPr>
        <w:pStyle w:val="Chrissie1"/>
      </w:pPr>
      <w:r w:rsidRPr="00015F3D">
        <w:t xml:space="preserve">the </w:t>
      </w:r>
      <w:r w:rsidR="00CC6EC2">
        <w:t>covering of retrospective costs</w:t>
      </w:r>
    </w:p>
    <w:p w:rsidR="00CA7BCA" w:rsidRPr="00015F3D" w:rsidRDefault="00CA7BCA" w:rsidP="00600EE1">
      <w:pPr>
        <w:pStyle w:val="Chrissie1"/>
      </w:pPr>
      <w:r w:rsidRPr="00015F3D">
        <w:t>costs incurred in the preparation of a grant application or related documentation</w:t>
      </w:r>
    </w:p>
    <w:p w:rsidR="00CA7BCA" w:rsidRPr="00015F3D" w:rsidRDefault="00CA7BCA" w:rsidP="00600EE1">
      <w:pPr>
        <w:pStyle w:val="Chrissie1"/>
      </w:pPr>
      <w:r w:rsidRPr="00015F3D">
        <w:lastRenderedPageBreak/>
        <w:t>subsidy of general ongoing administration costs such as electricity, phone and rent of an organisation</w:t>
      </w:r>
    </w:p>
    <w:p w:rsidR="00CA7BCA" w:rsidRPr="00015F3D" w:rsidRDefault="00CA7BCA" w:rsidP="00600EE1">
      <w:pPr>
        <w:pStyle w:val="Chrissie1"/>
      </w:pPr>
      <w:r w:rsidRPr="00015F3D">
        <w:t>major construction/capital works</w:t>
      </w:r>
    </w:p>
    <w:p w:rsidR="00CA7BCA" w:rsidRPr="00015F3D" w:rsidRDefault="00CA7BCA" w:rsidP="00600EE1">
      <w:pPr>
        <w:pStyle w:val="Chrissie1"/>
      </w:pPr>
      <w:r w:rsidRPr="00015F3D">
        <w:t>overseas travel</w:t>
      </w:r>
      <w:r w:rsidR="00CC6EC2">
        <w:t>,</w:t>
      </w:r>
      <w:r w:rsidR="00185044">
        <w:t xml:space="preserve"> and</w:t>
      </w:r>
    </w:p>
    <w:p w:rsidR="00CA7BCA" w:rsidRDefault="00CA7BCA" w:rsidP="00600EE1">
      <w:pPr>
        <w:pStyle w:val="Chrissie1"/>
      </w:pPr>
      <w:proofErr w:type="gramStart"/>
      <w:r w:rsidRPr="00015F3D">
        <w:t>activities</w:t>
      </w:r>
      <w:proofErr w:type="gramEnd"/>
      <w:r w:rsidRPr="00015F3D">
        <w:t xml:space="preserve"> for which other Commonwealth, State, Territory or Local Government bodies have primary responsibility.</w:t>
      </w:r>
    </w:p>
    <w:p w:rsidR="00015F3D" w:rsidRPr="00015F3D" w:rsidRDefault="00015F3D" w:rsidP="00DD6B56">
      <w:pPr>
        <w:ind w:left="720"/>
        <w:rPr>
          <w:rFonts w:cs="Arial"/>
          <w:sz w:val="20"/>
        </w:rPr>
      </w:pPr>
    </w:p>
    <w:p w:rsidR="00DF5A24" w:rsidRPr="002D0B54" w:rsidRDefault="00314F39" w:rsidP="00277C72">
      <w:pPr>
        <w:pStyle w:val="Heading2"/>
      </w:pPr>
      <w:bookmarkStart w:id="43" w:name="_Toc269211093"/>
      <w:bookmarkStart w:id="44" w:name="_Toc358725000"/>
      <w:bookmarkStart w:id="45" w:name="_Toc389128798"/>
      <w:r>
        <w:t>Activity</w:t>
      </w:r>
      <w:r w:rsidR="00DF5A24" w:rsidRPr="00031F50">
        <w:t xml:space="preserve"> links and working with other agencies and services</w:t>
      </w:r>
      <w:bookmarkEnd w:id="43"/>
      <w:bookmarkEnd w:id="44"/>
      <w:bookmarkEnd w:id="45"/>
    </w:p>
    <w:p w:rsidR="00226558" w:rsidRPr="00DD6B56" w:rsidRDefault="00226558" w:rsidP="00DD6B56">
      <w:pPr>
        <w:rPr>
          <w:rFonts w:cs="Arial"/>
          <w:sz w:val="20"/>
        </w:rPr>
      </w:pPr>
      <w:r w:rsidRPr="00DD6B56">
        <w:rPr>
          <w:rFonts w:cs="Arial"/>
          <w:sz w:val="20"/>
        </w:rPr>
        <w:t xml:space="preserve">Effective links with other agencies and services provide the opportunity to raise awareness broadly and on specific issues.  Where appropriate and relevant to the funded </w:t>
      </w:r>
      <w:r w:rsidR="00314F39">
        <w:rPr>
          <w:rFonts w:cs="Arial"/>
          <w:sz w:val="20"/>
        </w:rPr>
        <w:t>Activity</w:t>
      </w:r>
      <w:r w:rsidRPr="00DD6B56">
        <w:rPr>
          <w:rFonts w:cs="Arial"/>
          <w:sz w:val="20"/>
        </w:rPr>
        <w:t>, grant recipients are encouraged to strengthen service networks, including linkages and partnerships with other agencies</w:t>
      </w:r>
      <w:r w:rsidR="00D54A06" w:rsidRPr="00DD6B56">
        <w:rPr>
          <w:rFonts w:cs="Arial"/>
          <w:sz w:val="20"/>
        </w:rPr>
        <w:t>,</w:t>
      </w:r>
      <w:r w:rsidRPr="00DD6B56">
        <w:rPr>
          <w:rFonts w:cs="Arial"/>
          <w:sz w:val="20"/>
        </w:rPr>
        <w:t xml:space="preserve"> services</w:t>
      </w:r>
      <w:r w:rsidR="00D54A06" w:rsidRPr="00DD6B56">
        <w:rPr>
          <w:rFonts w:cs="Arial"/>
          <w:sz w:val="20"/>
        </w:rPr>
        <w:t xml:space="preserve"> and communities</w:t>
      </w:r>
      <w:r w:rsidRPr="00DD6B56">
        <w:rPr>
          <w:rFonts w:cs="Arial"/>
          <w:sz w:val="20"/>
        </w:rPr>
        <w:t>, to help deliver responsive and integrated services that meet local needs</w:t>
      </w:r>
      <w:r w:rsidR="00590530" w:rsidRPr="00DD6B56">
        <w:rPr>
          <w:rFonts w:cs="Arial"/>
          <w:sz w:val="20"/>
        </w:rPr>
        <w:t xml:space="preserve"> and builds cooperative relations.</w:t>
      </w:r>
    </w:p>
    <w:p w:rsidR="00E57EE5" w:rsidRPr="00DD6B56" w:rsidRDefault="00E57EE5" w:rsidP="00DD6B56">
      <w:pPr>
        <w:rPr>
          <w:rFonts w:cs="Arial"/>
          <w:b/>
          <w:i/>
          <w:sz w:val="20"/>
          <w:u w:val="single"/>
        </w:rPr>
      </w:pPr>
    </w:p>
    <w:p w:rsidR="00DF5A24" w:rsidRPr="0000794D" w:rsidRDefault="00DF5A24" w:rsidP="00277C72">
      <w:pPr>
        <w:pStyle w:val="Heading2"/>
      </w:pPr>
      <w:bookmarkStart w:id="46" w:name="_Toc269211094"/>
      <w:bookmarkStart w:id="47" w:name="_Toc358725001"/>
      <w:bookmarkStart w:id="48" w:name="_Toc389128799"/>
      <w:r w:rsidRPr="0000794D">
        <w:t>Specialist requirements (e.g. Legislative requirements)</w:t>
      </w:r>
      <w:bookmarkEnd w:id="46"/>
      <w:bookmarkEnd w:id="47"/>
      <w:bookmarkEnd w:id="48"/>
    </w:p>
    <w:p w:rsidR="00622140" w:rsidRPr="005E30F1" w:rsidRDefault="00622140" w:rsidP="00622140">
      <w:pPr>
        <w:rPr>
          <w:sz w:val="20"/>
          <w:u w:val="single"/>
        </w:rPr>
      </w:pPr>
      <w:r w:rsidRPr="005E30F1">
        <w:rPr>
          <w:rFonts w:cs="Arial"/>
          <w:sz w:val="20"/>
        </w:rPr>
        <w:t xml:space="preserve">In delivering the Activity, organisations are required to comply with </w:t>
      </w:r>
      <w:r w:rsidR="00E640C3" w:rsidRPr="005E30F1">
        <w:rPr>
          <w:rFonts w:cs="Arial"/>
          <w:sz w:val="20"/>
        </w:rPr>
        <w:t xml:space="preserve">all relevant laws; and </w:t>
      </w:r>
      <w:r w:rsidRPr="005E30F1">
        <w:rPr>
          <w:rFonts w:cs="Arial"/>
          <w:sz w:val="20"/>
        </w:rPr>
        <w:t xml:space="preserve">DSS Policies as specified at </w:t>
      </w:r>
      <w:hyperlink r:id="rId13" w:history="1">
        <w:r w:rsidRPr="00A15B1C">
          <w:rPr>
            <w:rStyle w:val="Hyperlink"/>
            <w:rFonts w:cs="Arial"/>
            <w:sz w:val="20"/>
          </w:rPr>
          <w:t>Doing Business with DSS</w:t>
        </w:r>
      </w:hyperlink>
      <w:r w:rsidRPr="005E30F1">
        <w:rPr>
          <w:rFonts w:cs="Arial"/>
          <w:sz w:val="20"/>
          <w:u w:val="single"/>
        </w:rPr>
        <w:t>.</w:t>
      </w:r>
    </w:p>
    <w:p w:rsidR="00622140" w:rsidRDefault="00622140" w:rsidP="00DD6B56">
      <w:pPr>
        <w:rPr>
          <w:sz w:val="20"/>
        </w:rPr>
      </w:pPr>
    </w:p>
    <w:p w:rsidR="00226558" w:rsidRPr="00015F3D" w:rsidRDefault="00226558" w:rsidP="008863FA">
      <w:pPr>
        <w:spacing w:after="120"/>
        <w:rPr>
          <w:sz w:val="20"/>
        </w:rPr>
      </w:pPr>
      <w:r w:rsidRPr="00015F3D">
        <w:rPr>
          <w:sz w:val="20"/>
        </w:rPr>
        <w:t>Grant recipients must comply with all relevant Commonwealth and state/territory legislation and regulations, including, but not limited to:</w:t>
      </w:r>
    </w:p>
    <w:p w:rsidR="00226558" w:rsidRPr="00015F3D" w:rsidRDefault="00226558" w:rsidP="00600EE1">
      <w:pPr>
        <w:pStyle w:val="Chrissie1"/>
      </w:pPr>
      <w:r w:rsidRPr="00015F3D">
        <w:rPr>
          <w:i/>
        </w:rPr>
        <w:t>The Privacy Act 1988 (</w:t>
      </w:r>
      <w:proofErr w:type="spellStart"/>
      <w:r w:rsidRPr="00015F3D">
        <w:rPr>
          <w:i/>
        </w:rPr>
        <w:t>Cth</w:t>
      </w:r>
      <w:proofErr w:type="spellEnd"/>
      <w:r w:rsidRPr="00015F3D">
        <w:rPr>
          <w:i/>
        </w:rPr>
        <w:t>)</w:t>
      </w:r>
      <w:r w:rsidRPr="00015F3D">
        <w:t xml:space="preserve"> in preforming t</w:t>
      </w:r>
      <w:r w:rsidR="00140C24">
        <w:t>he obligations outlined in the g</w:t>
      </w:r>
      <w:r w:rsidRPr="00015F3D">
        <w:t xml:space="preserve">rant </w:t>
      </w:r>
      <w:r w:rsidR="00B54B74">
        <w:t>a</w:t>
      </w:r>
      <w:r w:rsidR="00CC6EC2">
        <w:t>greement</w:t>
      </w:r>
    </w:p>
    <w:p w:rsidR="00226558" w:rsidRPr="00015F3D" w:rsidRDefault="00226558" w:rsidP="00600EE1">
      <w:pPr>
        <w:pStyle w:val="Chrissie1"/>
        <w:rPr>
          <w:i/>
        </w:rPr>
      </w:pPr>
      <w:r w:rsidRPr="00015F3D">
        <w:rPr>
          <w:i/>
        </w:rPr>
        <w:t>Racial Discrimination Act 1975</w:t>
      </w:r>
    </w:p>
    <w:p w:rsidR="00226558" w:rsidRPr="00015F3D" w:rsidRDefault="00226558" w:rsidP="00600EE1">
      <w:pPr>
        <w:pStyle w:val="Chrissie1"/>
        <w:rPr>
          <w:i/>
        </w:rPr>
      </w:pPr>
      <w:r w:rsidRPr="00015F3D">
        <w:rPr>
          <w:i/>
        </w:rPr>
        <w:t>Sex Discrimination Act 1984</w:t>
      </w:r>
    </w:p>
    <w:p w:rsidR="00226558" w:rsidRPr="00015F3D" w:rsidRDefault="00226558" w:rsidP="00600EE1">
      <w:pPr>
        <w:pStyle w:val="Chrissie1"/>
      </w:pPr>
      <w:r w:rsidRPr="00015F3D">
        <w:rPr>
          <w:i/>
        </w:rPr>
        <w:t>The Copyright Act 1968</w:t>
      </w:r>
      <w:r w:rsidRPr="00015F3D">
        <w:t xml:space="preserve"> (the Act) in regards to undertaking the </w:t>
      </w:r>
      <w:r w:rsidR="00314F39">
        <w:t>Activity</w:t>
      </w:r>
    </w:p>
    <w:p w:rsidR="00226558" w:rsidRPr="00015F3D" w:rsidRDefault="00226558" w:rsidP="00600EE1">
      <w:pPr>
        <w:pStyle w:val="Chrissie1"/>
      </w:pPr>
      <w:r w:rsidRPr="00015F3D">
        <w:rPr>
          <w:i/>
        </w:rPr>
        <w:t>The Freedom of Information Act 1982 (</w:t>
      </w:r>
      <w:proofErr w:type="spellStart"/>
      <w:r w:rsidRPr="00015F3D">
        <w:rPr>
          <w:i/>
        </w:rPr>
        <w:t>Cth</w:t>
      </w:r>
      <w:proofErr w:type="spellEnd"/>
      <w:r w:rsidRPr="00015F3D">
        <w:rPr>
          <w:i/>
        </w:rPr>
        <w:t>)</w:t>
      </w:r>
      <w:r w:rsidRPr="00015F3D">
        <w:t xml:space="preserve"> (FOI Act)</w:t>
      </w:r>
      <w:r w:rsidR="00CC6EC2">
        <w:t>,</w:t>
      </w:r>
      <w:r w:rsidR="00185044">
        <w:t xml:space="preserve"> and</w:t>
      </w:r>
    </w:p>
    <w:p w:rsidR="00226558" w:rsidRPr="00015F3D" w:rsidRDefault="00226558" w:rsidP="00600EE1">
      <w:pPr>
        <w:pStyle w:val="Chrissie1"/>
      </w:pPr>
      <w:r w:rsidRPr="00015F3D">
        <w:t>Any applicable Occupationa</w:t>
      </w:r>
      <w:r w:rsidR="002F7E45" w:rsidRPr="00015F3D">
        <w:t>l Health and Safety and Equal E</w:t>
      </w:r>
      <w:r w:rsidRPr="00015F3D">
        <w:t>mployment Opportunity laws</w:t>
      </w:r>
      <w:r w:rsidR="002F7E45" w:rsidRPr="00015F3D">
        <w:t>.</w:t>
      </w:r>
    </w:p>
    <w:p w:rsidR="00DD6B56" w:rsidRDefault="00DD6B56" w:rsidP="00DD6B56">
      <w:pPr>
        <w:rPr>
          <w:sz w:val="20"/>
        </w:rPr>
      </w:pPr>
    </w:p>
    <w:p w:rsidR="002F7E45" w:rsidRDefault="002F7E45" w:rsidP="00DD6B56">
      <w:pPr>
        <w:rPr>
          <w:sz w:val="20"/>
        </w:rPr>
      </w:pPr>
      <w:r w:rsidRPr="00015F3D">
        <w:rPr>
          <w:sz w:val="20"/>
        </w:rPr>
        <w:t xml:space="preserve">Service providers, through their </w:t>
      </w:r>
      <w:r w:rsidR="00336EA6" w:rsidRPr="00015F3D">
        <w:rPr>
          <w:rFonts w:cs="Arial"/>
          <w:sz w:val="20"/>
        </w:rPr>
        <w:t>Strengthening Communities</w:t>
      </w:r>
      <w:r w:rsidR="00336EA6" w:rsidRPr="00015F3D">
        <w:rPr>
          <w:sz w:val="20"/>
        </w:rPr>
        <w:t xml:space="preserve"> </w:t>
      </w:r>
      <w:r w:rsidRPr="00015F3D">
        <w:rPr>
          <w:sz w:val="20"/>
        </w:rPr>
        <w:t xml:space="preserve">grant </w:t>
      </w:r>
      <w:r w:rsidR="00314F39">
        <w:rPr>
          <w:sz w:val="20"/>
        </w:rPr>
        <w:t>Activity</w:t>
      </w:r>
      <w:r w:rsidRPr="00015F3D">
        <w:rPr>
          <w:sz w:val="20"/>
        </w:rPr>
        <w:t>, that support organisations that work with Vulnerable Persons, must assist those organisations to meet legislative</w:t>
      </w:r>
      <w:r w:rsidR="00D54A06">
        <w:rPr>
          <w:sz w:val="20"/>
        </w:rPr>
        <w:t xml:space="preserve"> requirements.</w:t>
      </w:r>
    </w:p>
    <w:p w:rsidR="00DD6B56" w:rsidRDefault="00DD6B56" w:rsidP="00DD6B56">
      <w:pPr>
        <w:rPr>
          <w:sz w:val="20"/>
        </w:rPr>
      </w:pPr>
    </w:p>
    <w:p w:rsidR="00975128" w:rsidRPr="00975128" w:rsidRDefault="00975128" w:rsidP="00975128">
      <w:pPr>
        <w:rPr>
          <w:sz w:val="20"/>
        </w:rPr>
      </w:pPr>
      <w:r w:rsidRPr="00975128">
        <w:rPr>
          <w:sz w:val="20"/>
        </w:rPr>
        <w:t xml:space="preserve">Australia’s </w:t>
      </w:r>
      <w:r w:rsidRPr="00975128">
        <w:rPr>
          <w:i/>
          <w:iCs/>
          <w:sz w:val="20"/>
        </w:rPr>
        <w:t>Multicultural Access and Equity Policy: Respecting diversity. Improving responsiveness</w:t>
      </w:r>
      <w:r w:rsidRPr="00975128">
        <w:rPr>
          <w:sz w:val="20"/>
        </w:rPr>
        <w:t xml:space="preserve"> obliges Australian government agencies to ensure that cultural and linguistic diversity is not a barrier for people engaging with government and accessing services to which they are entitled, for example, by providing access to language services where appropriate.  Grant applicants should consider whether services, projects, activities or events may require the use of professional translating or interpreting services in order to communicate with non-English speakers.  If required, based on an assessment of the target group, costs for translating and interpreting services should be factored into grant applications.  For further information on the Multicultural Access and Equity Policy please refer to </w:t>
      </w:r>
      <w:hyperlink r:id="rId14" w:history="1">
        <w:r w:rsidR="00A15B1C">
          <w:rPr>
            <w:rStyle w:val="Hyperlink"/>
            <w:rFonts w:eastAsiaTheme="majorEastAsia"/>
            <w:sz w:val="20"/>
          </w:rPr>
          <w:t>the DSS website</w:t>
        </w:r>
      </w:hyperlink>
      <w:r w:rsidRPr="00975128">
        <w:rPr>
          <w:sz w:val="20"/>
        </w:rPr>
        <w:t>.</w:t>
      </w:r>
    </w:p>
    <w:p w:rsidR="00975128" w:rsidRPr="00015F3D" w:rsidRDefault="00975128" w:rsidP="00DD6B56">
      <w:pPr>
        <w:rPr>
          <w:sz w:val="20"/>
        </w:rPr>
      </w:pPr>
    </w:p>
    <w:p w:rsidR="00AF762C" w:rsidRPr="00FD707D" w:rsidRDefault="00DF5A24" w:rsidP="00277C72">
      <w:pPr>
        <w:pStyle w:val="Heading2"/>
      </w:pPr>
      <w:bookmarkStart w:id="49" w:name="_Toc269211095"/>
      <w:bookmarkStart w:id="50" w:name="_Toc389128800"/>
      <w:r w:rsidRPr="00FD707D">
        <w:t>Information technology</w:t>
      </w:r>
      <w:bookmarkEnd w:id="49"/>
      <w:bookmarkEnd w:id="50"/>
    </w:p>
    <w:p w:rsidR="00140C24" w:rsidRPr="00A67121" w:rsidRDefault="00336EA6" w:rsidP="00DD6B56">
      <w:pPr>
        <w:rPr>
          <w:sz w:val="20"/>
          <w:lang w:val="en-GB"/>
        </w:rPr>
      </w:pPr>
      <w:bookmarkStart w:id="51" w:name="_Toc358725003"/>
      <w:bookmarkStart w:id="52" w:name="_Toc269211096"/>
      <w:bookmarkStart w:id="53" w:name="_Toc82839226"/>
      <w:bookmarkEnd w:id="9"/>
      <w:bookmarkEnd w:id="10"/>
      <w:bookmarkEnd w:id="11"/>
      <w:r w:rsidRPr="00015F3D">
        <w:rPr>
          <w:rFonts w:cs="Arial"/>
          <w:sz w:val="20"/>
        </w:rPr>
        <w:t>Strengthening Communities</w:t>
      </w:r>
      <w:r w:rsidRPr="00A67121">
        <w:rPr>
          <w:sz w:val="20"/>
          <w:lang w:val="en-GB"/>
        </w:rPr>
        <w:t xml:space="preserve"> </w:t>
      </w:r>
      <w:r w:rsidR="00140C24" w:rsidRPr="00A67121">
        <w:rPr>
          <w:sz w:val="20"/>
          <w:lang w:val="en-GB"/>
        </w:rPr>
        <w:t>grant recipients must have systems in place to allow them to meet their data collection and reporting obligations outlined in their Schedule.</w:t>
      </w:r>
    </w:p>
    <w:p w:rsidR="00140C24" w:rsidRPr="00A67121" w:rsidRDefault="00140C24" w:rsidP="00DD6B56">
      <w:pPr>
        <w:rPr>
          <w:sz w:val="20"/>
          <w:lang w:val="en-GB"/>
        </w:rPr>
      </w:pPr>
    </w:p>
    <w:p w:rsidR="00140C24" w:rsidRPr="00A67121" w:rsidRDefault="00140C24" w:rsidP="00DD6B56">
      <w:pPr>
        <w:rPr>
          <w:sz w:val="20"/>
        </w:rPr>
      </w:pPr>
      <w:r w:rsidRPr="00A67121">
        <w:rPr>
          <w:sz w:val="20"/>
        </w:rPr>
        <w:t xml:space="preserve">Performance information (e.g. client characteristics and service delivery information) will be required to be collected by service providers at the client level and entered directly into the department’s client data capture system, its </w:t>
      </w:r>
      <w:r w:rsidRPr="00140C24">
        <w:rPr>
          <w:sz w:val="20"/>
        </w:rPr>
        <w:t>predecessor</w:t>
      </w:r>
      <w:r w:rsidRPr="00A67121">
        <w:rPr>
          <w:sz w:val="20"/>
        </w:rPr>
        <w:t xml:space="preserve"> or via a DSS approved alternative mechanism.</w:t>
      </w:r>
    </w:p>
    <w:p w:rsidR="00140C24" w:rsidRPr="00A67121" w:rsidRDefault="00140C24" w:rsidP="00DD6B56">
      <w:pPr>
        <w:rPr>
          <w:sz w:val="20"/>
        </w:rPr>
      </w:pPr>
      <w:r w:rsidRPr="00A67121">
        <w:rPr>
          <w:sz w:val="20"/>
        </w:rPr>
        <w:t xml:space="preserve"> </w:t>
      </w:r>
    </w:p>
    <w:p w:rsidR="00140C24" w:rsidRDefault="00140C24" w:rsidP="00DD6B56">
      <w:pPr>
        <w:rPr>
          <w:sz w:val="20"/>
        </w:rPr>
      </w:pPr>
      <w:r w:rsidRPr="00A67121">
        <w:rPr>
          <w:sz w:val="20"/>
        </w:rPr>
        <w:t xml:space="preserve">Where collection of client level data is not appropriate for instance due to the </w:t>
      </w:r>
      <w:r w:rsidR="00314F39">
        <w:rPr>
          <w:sz w:val="20"/>
        </w:rPr>
        <w:t>Activity</w:t>
      </w:r>
      <w:r w:rsidRPr="00A67121">
        <w:rPr>
          <w:sz w:val="20"/>
        </w:rPr>
        <w:t xml:space="preserve"> involving a large group, aggregate reporting will be </w:t>
      </w:r>
      <w:r w:rsidRPr="00140C24">
        <w:rPr>
          <w:sz w:val="20"/>
        </w:rPr>
        <w:t>permitted.</w:t>
      </w:r>
    </w:p>
    <w:p w:rsidR="00140C24" w:rsidRDefault="00140C24" w:rsidP="00DD6B56">
      <w:pPr>
        <w:rPr>
          <w:sz w:val="20"/>
        </w:rPr>
      </w:pPr>
    </w:p>
    <w:p w:rsidR="00140C24" w:rsidRPr="00A67121" w:rsidRDefault="00140C24" w:rsidP="00DD6B56">
      <w:pPr>
        <w:rPr>
          <w:sz w:val="20"/>
        </w:rPr>
      </w:pPr>
      <w:r w:rsidRPr="00A67121">
        <w:rPr>
          <w:sz w:val="20"/>
        </w:rPr>
        <w:t xml:space="preserve">The Data System protocols and requirements are available at </w:t>
      </w:r>
      <w:r w:rsidR="00FF7610">
        <w:rPr>
          <w:sz w:val="20"/>
        </w:rPr>
        <w:t xml:space="preserve">the </w:t>
      </w:r>
      <w:hyperlink r:id="rId15" w:history="1">
        <w:r w:rsidR="00FF7610" w:rsidRPr="00FF7610">
          <w:rPr>
            <w:rStyle w:val="Hyperlink"/>
            <w:sz w:val="20"/>
          </w:rPr>
          <w:t>DSS website</w:t>
        </w:r>
      </w:hyperlink>
      <w:r w:rsidR="00FF7610">
        <w:rPr>
          <w:sz w:val="20"/>
        </w:rPr>
        <w:t>.</w:t>
      </w:r>
    </w:p>
    <w:p w:rsidR="00140C24" w:rsidRPr="00A67121" w:rsidRDefault="00140C24" w:rsidP="00DD6B56">
      <w:pPr>
        <w:rPr>
          <w:sz w:val="20"/>
        </w:rPr>
      </w:pPr>
    </w:p>
    <w:p w:rsidR="00140C24" w:rsidRPr="00A67121" w:rsidRDefault="00140C24" w:rsidP="008863FA">
      <w:pPr>
        <w:spacing w:after="120"/>
        <w:rPr>
          <w:sz w:val="20"/>
        </w:rPr>
      </w:pPr>
      <w:r w:rsidRPr="00A67121">
        <w:rPr>
          <w:sz w:val="20"/>
        </w:rPr>
        <w:t>The new application will:</w:t>
      </w:r>
    </w:p>
    <w:p w:rsidR="00140C24" w:rsidRPr="00A67121" w:rsidRDefault="00140C24" w:rsidP="00600EE1">
      <w:pPr>
        <w:pStyle w:val="Chrissie1"/>
      </w:pPr>
      <w:r w:rsidRPr="00A67121">
        <w:t>Be a web based portal</w:t>
      </w:r>
      <w:r w:rsidR="00B54FF2">
        <w:t>,</w:t>
      </w:r>
    </w:p>
    <w:p w:rsidR="00140C24" w:rsidRPr="00A67121" w:rsidRDefault="00140C24" w:rsidP="00600EE1">
      <w:pPr>
        <w:pStyle w:val="Chrissie1"/>
      </w:pPr>
      <w:r w:rsidRPr="00A67121">
        <w:t>Allow submission of data through external approved third party applications</w:t>
      </w:r>
      <w:r w:rsidR="00B54FF2">
        <w:t>,</w:t>
      </w:r>
      <w:r w:rsidR="00185044">
        <w:t xml:space="preserve"> and</w:t>
      </w:r>
    </w:p>
    <w:p w:rsidR="00140C24" w:rsidRPr="00A67121" w:rsidRDefault="00140C24" w:rsidP="00600EE1">
      <w:pPr>
        <w:pStyle w:val="Chrissie1"/>
      </w:pPr>
      <w:r w:rsidRPr="00A67121">
        <w:lastRenderedPageBreak/>
        <w:t>Support submission of data</w:t>
      </w:r>
      <w:r w:rsidR="00185044">
        <w:t xml:space="preserve"> through other approved methods.</w:t>
      </w:r>
    </w:p>
    <w:p w:rsidR="00140C24" w:rsidRPr="00A67121" w:rsidRDefault="00140C24" w:rsidP="00DD6B56">
      <w:pPr>
        <w:rPr>
          <w:sz w:val="20"/>
        </w:rPr>
      </w:pPr>
    </w:p>
    <w:p w:rsidR="00140C24" w:rsidRPr="00A67121" w:rsidRDefault="00140C24" w:rsidP="008863FA">
      <w:pPr>
        <w:spacing w:after="120"/>
        <w:rPr>
          <w:sz w:val="20"/>
        </w:rPr>
      </w:pPr>
      <w:r w:rsidRPr="00A67121">
        <w:rPr>
          <w:sz w:val="20"/>
        </w:rPr>
        <w:t>Performance information required to be collected may include (but is not limited to):</w:t>
      </w:r>
    </w:p>
    <w:p w:rsidR="00140C24" w:rsidRPr="00140C24" w:rsidRDefault="00140C24" w:rsidP="00600EE1">
      <w:pPr>
        <w:pStyle w:val="Chrissie1"/>
      </w:pPr>
      <w:r w:rsidRPr="00140C24">
        <w:t>Client con</w:t>
      </w:r>
      <w:r w:rsidR="00B42D65">
        <w:t>s</w:t>
      </w:r>
      <w:r w:rsidRPr="00140C24">
        <w:t>ent (where required)</w:t>
      </w:r>
    </w:p>
    <w:p w:rsidR="00140C24" w:rsidRPr="00A67121" w:rsidRDefault="00185044" w:rsidP="00600EE1">
      <w:pPr>
        <w:pStyle w:val="Chrissie1"/>
      </w:pPr>
      <w:r>
        <w:t>Client identity characteristics</w:t>
      </w:r>
    </w:p>
    <w:p w:rsidR="00140C24" w:rsidRPr="00A67121" w:rsidRDefault="00140C24" w:rsidP="00600EE1">
      <w:pPr>
        <w:pStyle w:val="Chrissie1"/>
      </w:pPr>
      <w:r w:rsidRPr="00A67121">
        <w:t>Client demographic characteristics</w:t>
      </w:r>
    </w:p>
    <w:p w:rsidR="00140C24" w:rsidRPr="00A67121" w:rsidRDefault="00140C24" w:rsidP="00600EE1">
      <w:pPr>
        <w:pStyle w:val="Chrissie1"/>
      </w:pPr>
      <w:r w:rsidRPr="00A67121">
        <w:t>Service delivery information</w:t>
      </w:r>
      <w:r w:rsidR="00CC6EC2">
        <w:t>,</w:t>
      </w:r>
      <w:r w:rsidR="00185044">
        <w:t xml:space="preserve"> and</w:t>
      </w:r>
    </w:p>
    <w:p w:rsidR="00140C24" w:rsidRDefault="00140C24" w:rsidP="00600EE1">
      <w:pPr>
        <w:pStyle w:val="Chrissie1"/>
      </w:pPr>
      <w:r w:rsidRPr="00A67121">
        <w:t>Client outcomes</w:t>
      </w:r>
      <w:r w:rsidR="00254888">
        <w:t>.</w:t>
      </w:r>
    </w:p>
    <w:p w:rsidR="00140C24" w:rsidRDefault="00140C24" w:rsidP="00DD6B56">
      <w:pPr>
        <w:ind w:left="720"/>
        <w:rPr>
          <w:sz w:val="20"/>
        </w:rPr>
      </w:pPr>
    </w:p>
    <w:p w:rsidR="00A500C0" w:rsidRPr="005E30F1" w:rsidRDefault="00A500C0" w:rsidP="00A500C0">
      <w:pPr>
        <w:rPr>
          <w:sz w:val="20"/>
        </w:rPr>
      </w:pPr>
      <w:r w:rsidRPr="005E30F1">
        <w:rPr>
          <w:sz w:val="20"/>
        </w:rPr>
        <w:t>Please Note there are no minimum Information Technology requirements for grant recipients.</w:t>
      </w:r>
    </w:p>
    <w:p w:rsidR="00A500C0" w:rsidRPr="00A67121" w:rsidRDefault="00A500C0" w:rsidP="00DD6B56">
      <w:pPr>
        <w:ind w:left="720"/>
        <w:rPr>
          <w:sz w:val="20"/>
        </w:rPr>
      </w:pPr>
    </w:p>
    <w:p w:rsidR="00DF5A24" w:rsidRPr="00996A2E" w:rsidRDefault="00314F39" w:rsidP="00277C72">
      <w:pPr>
        <w:pStyle w:val="Heading2"/>
      </w:pPr>
      <w:bookmarkStart w:id="54" w:name="_Toc389128801"/>
      <w:r>
        <w:t>Activity</w:t>
      </w:r>
      <w:r w:rsidR="001525D2">
        <w:t xml:space="preserve"> Performance and R</w:t>
      </w:r>
      <w:r w:rsidR="00DF5A24" w:rsidRPr="00996A2E">
        <w:t>eporting</w:t>
      </w:r>
      <w:bookmarkEnd w:id="51"/>
      <w:bookmarkEnd w:id="54"/>
    </w:p>
    <w:p w:rsidR="005E30F1" w:rsidRPr="005E30F1" w:rsidRDefault="005E30F1" w:rsidP="005E30F1">
      <w:pPr>
        <w:rPr>
          <w:rFonts w:cs="Arial"/>
          <w:sz w:val="20"/>
        </w:rPr>
      </w:pPr>
      <w:bookmarkStart w:id="55" w:name="_Toc380656472"/>
      <w:bookmarkEnd w:id="55"/>
      <w:r w:rsidRPr="005E30F1">
        <w:rPr>
          <w:rFonts w:cs="Arial"/>
          <w:sz w:val="20"/>
        </w:rPr>
        <w:t xml:space="preserve">DSS focuses on outcomes; however, other information, not related to outcomes includes information that can be used to monitor ongoing operation of the grant recipient’s service delivery/project; and track issues that may affect the operation of the grant recipient’s service delivery/project. </w:t>
      </w:r>
    </w:p>
    <w:p w:rsidR="005E30F1" w:rsidRPr="005E30F1" w:rsidRDefault="005E30F1" w:rsidP="005E30F1">
      <w:pPr>
        <w:rPr>
          <w:rFonts w:cs="Arial"/>
          <w:sz w:val="20"/>
        </w:rPr>
      </w:pPr>
    </w:p>
    <w:p w:rsidR="005E30F1" w:rsidRPr="005E30F1" w:rsidRDefault="005E30F1" w:rsidP="008863FA">
      <w:pPr>
        <w:spacing w:after="120"/>
        <w:rPr>
          <w:rFonts w:cs="Arial"/>
          <w:sz w:val="20"/>
        </w:rPr>
      </w:pPr>
      <w:r w:rsidRPr="005E30F1">
        <w:rPr>
          <w:rFonts w:cs="Arial"/>
          <w:sz w:val="20"/>
        </w:rPr>
        <w:t>DSS’s Performance Indicators focus on three key questions:</w:t>
      </w:r>
    </w:p>
    <w:p w:rsidR="005E30F1" w:rsidRPr="005E30F1" w:rsidRDefault="005E30F1" w:rsidP="00600EE1">
      <w:pPr>
        <w:pStyle w:val="Chrissie1"/>
        <w:numPr>
          <w:ilvl w:val="0"/>
          <w:numId w:val="27"/>
        </w:numPr>
      </w:pPr>
      <w:r w:rsidRPr="005E30F1">
        <w:t>Are we achieving what we expected?</w:t>
      </w:r>
    </w:p>
    <w:p w:rsidR="005E30F1" w:rsidRPr="005E30F1" w:rsidRDefault="005E30F1" w:rsidP="00600EE1">
      <w:pPr>
        <w:pStyle w:val="Chrissie1"/>
        <w:numPr>
          <w:ilvl w:val="0"/>
          <w:numId w:val="27"/>
        </w:numPr>
      </w:pPr>
      <w:r w:rsidRPr="005E30F1">
        <w:t>How well is it being done?</w:t>
      </w:r>
    </w:p>
    <w:p w:rsidR="005E30F1" w:rsidRPr="005E30F1" w:rsidRDefault="005E30F1" w:rsidP="00600EE1">
      <w:pPr>
        <w:pStyle w:val="Chrissie1"/>
        <w:numPr>
          <w:ilvl w:val="0"/>
          <w:numId w:val="27"/>
        </w:numPr>
      </w:pPr>
      <w:r w:rsidRPr="005E30F1">
        <w:t>How much is being done?</w:t>
      </w:r>
    </w:p>
    <w:p w:rsidR="005E30F1" w:rsidRPr="005E30F1" w:rsidRDefault="005E30F1" w:rsidP="005E30F1">
      <w:pPr>
        <w:rPr>
          <w:rFonts w:cs="Arial"/>
          <w:sz w:val="20"/>
        </w:rPr>
      </w:pPr>
    </w:p>
    <w:p w:rsidR="005E30F1" w:rsidRPr="005E30F1" w:rsidRDefault="005E30F1" w:rsidP="005E30F1">
      <w:pPr>
        <w:rPr>
          <w:rFonts w:cs="Arial"/>
          <w:sz w:val="20"/>
        </w:rPr>
      </w:pPr>
      <w:r w:rsidRPr="005E30F1">
        <w:rPr>
          <w:rFonts w:cs="Arial"/>
          <w:sz w:val="20"/>
        </w:rPr>
        <w:t xml:space="preserve">Performance Indicators based on these questions may be included in the grant agreement for the grant recipient. </w:t>
      </w:r>
    </w:p>
    <w:p w:rsidR="005E30F1" w:rsidRPr="005E30F1" w:rsidRDefault="005E30F1" w:rsidP="005E30F1">
      <w:pPr>
        <w:rPr>
          <w:rFonts w:cs="Arial"/>
          <w:sz w:val="20"/>
        </w:rPr>
      </w:pPr>
    </w:p>
    <w:p w:rsidR="005E30F1" w:rsidRPr="005E30F1" w:rsidRDefault="005E30F1" w:rsidP="005E30F1">
      <w:pPr>
        <w:rPr>
          <w:rFonts w:cs="Arial"/>
          <w:sz w:val="20"/>
        </w:rPr>
      </w:pPr>
      <w:r w:rsidRPr="005E30F1">
        <w:rPr>
          <w:rFonts w:cs="Arial"/>
          <w:sz w:val="20"/>
        </w:rPr>
        <w:t xml:space="preserve">Performance against agreed targets for the indicators, and additional information needed to evaluate service delivery/project performance, must be reported in progress reports and a final report as outlined in the grant agreement with DSS. </w:t>
      </w:r>
    </w:p>
    <w:p w:rsidR="005E30F1" w:rsidRPr="005E30F1" w:rsidRDefault="005E30F1" w:rsidP="005E30F1">
      <w:pPr>
        <w:rPr>
          <w:rFonts w:cs="Arial"/>
          <w:sz w:val="20"/>
        </w:rPr>
      </w:pPr>
    </w:p>
    <w:p w:rsidR="00032740" w:rsidRDefault="005E30F1" w:rsidP="005E30F1">
      <w:pPr>
        <w:rPr>
          <w:rFonts w:cs="Arial"/>
          <w:sz w:val="20"/>
        </w:rPr>
      </w:pPr>
      <w:r w:rsidRPr="005E30F1">
        <w:rPr>
          <w:rFonts w:cs="Arial"/>
          <w:sz w:val="20"/>
        </w:rPr>
        <w:t>Full details of reporting requirements will be listed in the grant agreement for each grant recipient.</w:t>
      </w:r>
    </w:p>
    <w:p w:rsidR="005E30F1" w:rsidRPr="00530D58" w:rsidRDefault="005E30F1" w:rsidP="005E30F1">
      <w:pPr>
        <w:rPr>
          <w:rFonts w:cs="Arial"/>
          <w:iCs/>
          <w:sz w:val="20"/>
        </w:rPr>
      </w:pPr>
    </w:p>
    <w:p w:rsidR="00F45492" w:rsidRPr="00032740" w:rsidRDefault="00F45492" w:rsidP="00277C72">
      <w:pPr>
        <w:pStyle w:val="Heading2"/>
      </w:pPr>
      <w:bookmarkStart w:id="56" w:name="_Toc279566083"/>
      <w:bookmarkStart w:id="57" w:name="_Toc358725004"/>
      <w:bookmarkStart w:id="58" w:name="_Toc362869918"/>
      <w:bookmarkStart w:id="59" w:name="_Toc389128802"/>
      <w:r w:rsidRPr="00032740">
        <w:t>Financial Reporting</w:t>
      </w:r>
      <w:bookmarkEnd w:id="56"/>
      <w:bookmarkEnd w:id="57"/>
      <w:bookmarkEnd w:id="58"/>
      <w:bookmarkEnd w:id="59"/>
    </w:p>
    <w:p w:rsidR="00032740" w:rsidRDefault="007304EC" w:rsidP="00DD6B56">
      <w:pPr>
        <w:rPr>
          <w:rFonts w:cs="Arial"/>
          <w:sz w:val="20"/>
        </w:rPr>
      </w:pPr>
      <w:r w:rsidRPr="001525D2">
        <w:rPr>
          <w:rFonts w:cs="Arial"/>
          <w:sz w:val="20"/>
        </w:rPr>
        <w:t xml:space="preserve">The </w:t>
      </w:r>
      <w:r w:rsidR="00314F39">
        <w:rPr>
          <w:rFonts w:cs="Arial"/>
          <w:sz w:val="20"/>
        </w:rPr>
        <w:t>Activity</w:t>
      </w:r>
      <w:r w:rsidRPr="001525D2">
        <w:rPr>
          <w:rFonts w:cs="Arial"/>
          <w:sz w:val="20"/>
        </w:rPr>
        <w:t xml:space="preserve"> will be managed to ensure the efficient and effective use of public monies.  This will be consistent with best value in social services princi</w:t>
      </w:r>
      <w:r w:rsidR="00C00C41" w:rsidRPr="001525D2">
        <w:rPr>
          <w:rFonts w:cs="Arial"/>
          <w:sz w:val="20"/>
        </w:rPr>
        <w:t>ples</w:t>
      </w:r>
      <w:r w:rsidR="003251C0" w:rsidRPr="001525D2">
        <w:rPr>
          <w:rFonts w:cs="Arial"/>
          <w:sz w:val="20"/>
        </w:rPr>
        <w:t>;</w:t>
      </w:r>
      <w:r w:rsidR="009E759F" w:rsidRPr="001525D2">
        <w:rPr>
          <w:rFonts w:cs="Arial"/>
          <w:sz w:val="20"/>
        </w:rPr>
        <w:t xml:space="preserve"> the DSS</w:t>
      </w:r>
      <w:r w:rsidRPr="001525D2">
        <w:rPr>
          <w:rFonts w:cs="Arial"/>
          <w:sz w:val="20"/>
        </w:rPr>
        <w:t xml:space="preserve"> </w:t>
      </w:r>
      <w:r w:rsidR="005F68F0" w:rsidRPr="001525D2">
        <w:rPr>
          <w:rFonts w:cs="Arial"/>
          <w:sz w:val="20"/>
        </w:rPr>
        <w:t>g</w:t>
      </w:r>
      <w:r w:rsidR="00765CD6" w:rsidRPr="001525D2">
        <w:rPr>
          <w:rFonts w:cs="Arial"/>
          <w:sz w:val="20"/>
        </w:rPr>
        <w:t>rant</w:t>
      </w:r>
      <w:r w:rsidR="005F68F0" w:rsidRPr="001525D2">
        <w:rPr>
          <w:rFonts w:cs="Arial"/>
          <w:sz w:val="20"/>
        </w:rPr>
        <w:t xml:space="preserve"> a</w:t>
      </w:r>
      <w:r w:rsidRPr="001525D2">
        <w:rPr>
          <w:rFonts w:cs="Arial"/>
          <w:sz w:val="20"/>
        </w:rPr>
        <w:t>greement and will aim to maintain viable services and act to prevent fraud upon the Commonwealth.</w:t>
      </w:r>
    </w:p>
    <w:p w:rsidR="00DD6B56" w:rsidRPr="001525D2" w:rsidRDefault="00DD6B56" w:rsidP="00DD6B56">
      <w:pPr>
        <w:rPr>
          <w:rFonts w:cs="Arial"/>
          <w:sz w:val="20"/>
        </w:rPr>
      </w:pPr>
    </w:p>
    <w:p w:rsidR="00D45F11" w:rsidRDefault="00D45F11" w:rsidP="00DD6B56">
      <w:pPr>
        <w:rPr>
          <w:rFonts w:cs="Arial"/>
          <w:iCs/>
          <w:sz w:val="20"/>
        </w:rPr>
      </w:pPr>
      <w:r>
        <w:rPr>
          <w:rFonts w:cs="Arial"/>
          <w:iCs/>
          <w:sz w:val="20"/>
        </w:rPr>
        <w:t>Acquittal documents must be provided to DSS as outlined in the grant agreement.</w:t>
      </w:r>
    </w:p>
    <w:p w:rsidR="00DD6B56" w:rsidRDefault="00DD6B56" w:rsidP="00DD6B56">
      <w:pPr>
        <w:rPr>
          <w:rFonts w:cs="Arial"/>
          <w:iCs/>
          <w:sz w:val="20"/>
        </w:rPr>
      </w:pPr>
    </w:p>
    <w:p w:rsidR="006920EC" w:rsidRDefault="007304EC" w:rsidP="00DD6B56">
      <w:pPr>
        <w:rPr>
          <w:rFonts w:cs="Arial"/>
          <w:iCs/>
          <w:sz w:val="20"/>
        </w:rPr>
      </w:pPr>
      <w:r w:rsidRPr="001525D2">
        <w:rPr>
          <w:rFonts w:cs="Arial"/>
          <w:iCs/>
          <w:sz w:val="20"/>
        </w:rPr>
        <w:t xml:space="preserve">Funding must only be used for the purposes for which it was provided. </w:t>
      </w:r>
    </w:p>
    <w:p w:rsidR="00032740" w:rsidRPr="00996A2E" w:rsidRDefault="00032740" w:rsidP="00DD6B56">
      <w:pPr>
        <w:rPr>
          <w:rFonts w:cs="Arial"/>
          <w:iCs/>
          <w:sz w:val="20"/>
        </w:rPr>
      </w:pPr>
    </w:p>
    <w:p w:rsidR="009C794D" w:rsidRPr="00021258" w:rsidRDefault="00DE66B1" w:rsidP="00277C72">
      <w:pPr>
        <w:pStyle w:val="Heading2"/>
      </w:pPr>
      <w:bookmarkStart w:id="60" w:name="_Toc59591834"/>
      <w:bookmarkStart w:id="61" w:name="_Toc168133734"/>
      <w:bookmarkStart w:id="62" w:name="_Toc168733370"/>
      <w:bookmarkStart w:id="63" w:name="_Toc205970101"/>
      <w:bookmarkStart w:id="64" w:name="_Toc279566079"/>
      <w:bookmarkStart w:id="65" w:name="_Toc358725006"/>
      <w:bookmarkStart w:id="66" w:name="_Toc389128803"/>
      <w:r w:rsidRPr="00B37CFB">
        <w:t>DSS</w:t>
      </w:r>
      <w:r w:rsidR="00C24BDB" w:rsidRPr="00B37CFB">
        <w:t>’s</w:t>
      </w:r>
      <w:r w:rsidR="00703E31" w:rsidRPr="00B37CFB">
        <w:t xml:space="preserve"> responsibilities and </w:t>
      </w:r>
      <w:bookmarkEnd w:id="60"/>
      <w:r w:rsidR="00703E31" w:rsidRPr="00B37CFB">
        <w:t>accountabilities</w:t>
      </w:r>
      <w:bookmarkEnd w:id="61"/>
      <w:bookmarkEnd w:id="62"/>
      <w:bookmarkEnd w:id="63"/>
      <w:bookmarkEnd w:id="64"/>
      <w:bookmarkEnd w:id="65"/>
      <w:r w:rsidR="00862070" w:rsidRPr="00B37CFB">
        <w:t xml:space="preserve"> under the </w:t>
      </w:r>
      <w:r w:rsidR="00314F39">
        <w:t>Activity</w:t>
      </w:r>
      <w:bookmarkEnd w:id="66"/>
    </w:p>
    <w:p w:rsidR="008626CD" w:rsidRDefault="00431E5D" w:rsidP="00DD6B56">
      <w:pPr>
        <w:rPr>
          <w:rFonts w:cs="Arial"/>
          <w:iCs/>
          <w:sz w:val="20"/>
        </w:rPr>
      </w:pPr>
      <w:r w:rsidRPr="00431E5D">
        <w:rPr>
          <w:rFonts w:cs="Arial"/>
          <w:iCs/>
          <w:sz w:val="20"/>
        </w:rPr>
        <w:t>The Minister for Social Services has overall responsibility for the Famil</w:t>
      </w:r>
      <w:r w:rsidR="00A13DD8">
        <w:rPr>
          <w:rFonts w:cs="Arial"/>
          <w:iCs/>
          <w:sz w:val="20"/>
        </w:rPr>
        <w:t xml:space="preserve">ies and Communities Program. </w:t>
      </w:r>
    </w:p>
    <w:p w:rsidR="00A13DD8" w:rsidRDefault="00A13DD8" w:rsidP="00DD6B56">
      <w:pPr>
        <w:rPr>
          <w:rFonts w:cs="Arial"/>
          <w:iCs/>
          <w:sz w:val="20"/>
        </w:rPr>
      </w:pPr>
    </w:p>
    <w:p w:rsidR="004B0600" w:rsidRDefault="004B0600" w:rsidP="008863FA">
      <w:pPr>
        <w:spacing w:after="120"/>
        <w:contextualSpacing/>
        <w:rPr>
          <w:rFonts w:cs="Arial"/>
          <w:iCs/>
          <w:sz w:val="20"/>
        </w:rPr>
      </w:pPr>
      <w:r w:rsidRPr="00281163">
        <w:rPr>
          <w:rFonts w:cs="Arial"/>
          <w:iCs/>
          <w:sz w:val="20"/>
        </w:rPr>
        <w:t xml:space="preserve">DSS will: </w:t>
      </w:r>
    </w:p>
    <w:p w:rsidR="004B0600" w:rsidRPr="00281163" w:rsidRDefault="00BE7800" w:rsidP="00600EE1">
      <w:pPr>
        <w:pStyle w:val="Chrissie1"/>
      </w:pPr>
      <w:r w:rsidRPr="00281163">
        <w:t>m</w:t>
      </w:r>
      <w:r w:rsidR="004B0600" w:rsidRPr="00281163">
        <w:t>eet the Governments ter</w:t>
      </w:r>
      <w:r w:rsidRPr="00281163">
        <w:t>ms and conditions of the grant a</w:t>
      </w:r>
      <w:r w:rsidR="004B0600" w:rsidRPr="00281163">
        <w:t xml:space="preserve">greement </w:t>
      </w:r>
      <w:r w:rsidRPr="00281163">
        <w:t>established with organisations</w:t>
      </w:r>
    </w:p>
    <w:p w:rsidR="004B0600" w:rsidRPr="00281163" w:rsidRDefault="00810678" w:rsidP="00600EE1">
      <w:pPr>
        <w:pStyle w:val="Chrissie1"/>
      </w:pPr>
      <w:r w:rsidRPr="00281163">
        <w:t>e</w:t>
      </w:r>
      <w:r w:rsidR="004B0600" w:rsidRPr="00281163">
        <w:t xml:space="preserve">nsure that services provided under the </w:t>
      </w:r>
      <w:r w:rsidR="001625D7" w:rsidRPr="00281163">
        <w:t>Program</w:t>
      </w:r>
      <w:r w:rsidR="004B0600" w:rsidRPr="00281163">
        <w:t xml:space="preserve"> are accountable to the Australian Government under the terms and condition</w:t>
      </w:r>
      <w:r w:rsidRPr="00281163">
        <w:t>s agreed in the grant agreement</w:t>
      </w:r>
    </w:p>
    <w:p w:rsidR="004B0600" w:rsidRPr="00281163" w:rsidRDefault="00810678" w:rsidP="00600EE1">
      <w:pPr>
        <w:pStyle w:val="Chrissie1"/>
      </w:pPr>
      <w:r w:rsidRPr="00281163">
        <w:t>a</w:t>
      </w:r>
      <w:r w:rsidR="004B0600" w:rsidRPr="00281163">
        <w:t xml:space="preserve">dminister the operation of the </w:t>
      </w:r>
      <w:r w:rsidR="001625D7" w:rsidRPr="00281163">
        <w:t>Program</w:t>
      </w:r>
      <w:r w:rsidRPr="00281163">
        <w:t xml:space="preserve"> in a timely manner</w:t>
      </w:r>
    </w:p>
    <w:p w:rsidR="004B0600" w:rsidRPr="00281163" w:rsidRDefault="00810678" w:rsidP="00600EE1">
      <w:pPr>
        <w:pStyle w:val="Chrissie1"/>
      </w:pPr>
      <w:r w:rsidRPr="00281163">
        <w:t>i</w:t>
      </w:r>
      <w:r w:rsidR="004B0600" w:rsidRPr="00281163">
        <w:t>dentify suitable providers to deliver the activi</w:t>
      </w:r>
      <w:r w:rsidRPr="00281163">
        <w:t>ties required as per the grant agreement</w:t>
      </w:r>
    </w:p>
    <w:p w:rsidR="004B0600" w:rsidRPr="00281163" w:rsidRDefault="0057358B" w:rsidP="00600EE1">
      <w:pPr>
        <w:pStyle w:val="Chrissie1"/>
      </w:pPr>
      <w:r w:rsidRPr="00281163">
        <w:t>w</w:t>
      </w:r>
      <w:r w:rsidR="004B0600" w:rsidRPr="00281163">
        <w:t xml:space="preserve">ork in partnership with the provider to ensure the </w:t>
      </w:r>
      <w:r w:rsidR="001625D7" w:rsidRPr="00281163">
        <w:t>Program</w:t>
      </w:r>
      <w:r w:rsidR="004B0600" w:rsidRPr="00281163">
        <w:t xml:space="preserve"> is implemented and will provide the service prov</w:t>
      </w:r>
      <w:r w:rsidR="00185044">
        <w:t>ider</w:t>
      </w:r>
      <w:r w:rsidR="00CC6EC2">
        <w:t xml:space="preserve"> with constructive feedback</w:t>
      </w:r>
    </w:p>
    <w:p w:rsidR="004B0600" w:rsidRDefault="0057358B" w:rsidP="00600EE1">
      <w:pPr>
        <w:pStyle w:val="Chrissie1"/>
      </w:pPr>
      <w:r w:rsidRPr="00281163">
        <w:t>e</w:t>
      </w:r>
      <w:r w:rsidR="004B0600" w:rsidRPr="00281163">
        <w:t xml:space="preserve">nsure that the outcomes contained within the </w:t>
      </w:r>
      <w:r w:rsidR="001625D7" w:rsidRPr="00281163">
        <w:t>Program</w:t>
      </w:r>
      <w:r w:rsidR="004B0600" w:rsidRPr="00281163">
        <w:t xml:space="preserve"> Guidelines are being met and evaluate the provider’s performance against the </w:t>
      </w:r>
      <w:r w:rsidR="001625D7" w:rsidRPr="00281163">
        <w:t>Program</w:t>
      </w:r>
      <w:r w:rsidRPr="00281163">
        <w:t xml:space="preserve"> outcomes</w:t>
      </w:r>
      <w:r w:rsidR="00CC6EC2">
        <w:t>,</w:t>
      </w:r>
      <w:r w:rsidR="008626CD">
        <w:t xml:space="preserve"> and</w:t>
      </w:r>
    </w:p>
    <w:p w:rsidR="00105815" w:rsidRPr="00E364FD" w:rsidRDefault="00105815" w:rsidP="00600EE1">
      <w:pPr>
        <w:pStyle w:val="Chrissie1"/>
      </w:pPr>
      <w:r w:rsidRPr="00E364FD">
        <w:t xml:space="preserve">Information on the successful grants will be published on the </w:t>
      </w:r>
      <w:hyperlink r:id="rId16" w:history="1">
        <w:r w:rsidRPr="00915A5B">
          <w:rPr>
            <w:rStyle w:val="Hyperlink"/>
            <w:rFonts w:eastAsiaTheme="majorEastAsia"/>
          </w:rPr>
          <w:t>DSS website</w:t>
        </w:r>
      </w:hyperlink>
      <w:r w:rsidRPr="00E364FD">
        <w:t xml:space="preserve"> within the required timeframes.</w:t>
      </w:r>
    </w:p>
    <w:p w:rsidR="00EB1267" w:rsidRPr="00EB1267" w:rsidRDefault="00EB1267" w:rsidP="00DD6B56">
      <w:pPr>
        <w:rPr>
          <w:rFonts w:cs="Arial"/>
          <w:sz w:val="20"/>
        </w:rPr>
      </w:pPr>
    </w:p>
    <w:p w:rsidR="00703E31" w:rsidRPr="00032740" w:rsidRDefault="00F20BB3" w:rsidP="00277C72">
      <w:pPr>
        <w:pStyle w:val="Heading2"/>
      </w:pPr>
      <w:bookmarkStart w:id="67" w:name="_Toc168133735"/>
      <w:bookmarkStart w:id="68" w:name="_Toc168733371"/>
      <w:bookmarkStart w:id="69" w:name="_Toc279566080"/>
      <w:bookmarkStart w:id="70" w:name="_Toc358725007"/>
      <w:bookmarkStart w:id="71" w:name="_Toc389128804"/>
      <w:r w:rsidRPr="00032740">
        <w:lastRenderedPageBreak/>
        <w:t>Grant recipients</w:t>
      </w:r>
      <w:r w:rsidR="00703E31" w:rsidRPr="00032740">
        <w:t xml:space="preserve"> responsibilities and accountabilities</w:t>
      </w:r>
      <w:bookmarkEnd w:id="67"/>
      <w:bookmarkEnd w:id="68"/>
      <w:bookmarkEnd w:id="69"/>
      <w:bookmarkEnd w:id="70"/>
      <w:r w:rsidR="00862070" w:rsidRPr="00032740">
        <w:t xml:space="preserve"> under the </w:t>
      </w:r>
      <w:r w:rsidR="00314F39">
        <w:t>Activity</w:t>
      </w:r>
      <w:bookmarkEnd w:id="71"/>
    </w:p>
    <w:p w:rsidR="004B0600" w:rsidRDefault="006E5644" w:rsidP="00DD6B56">
      <w:pPr>
        <w:rPr>
          <w:rStyle w:val="Hyperlink"/>
          <w:rFonts w:cs="Arial"/>
          <w:iCs/>
          <w:sz w:val="20"/>
        </w:rPr>
      </w:pPr>
      <w:r w:rsidRPr="00281163">
        <w:rPr>
          <w:rFonts w:cs="Arial"/>
          <w:iCs/>
          <w:sz w:val="20"/>
        </w:rPr>
        <w:t xml:space="preserve">In entering into a grant agreement with DSS, the grant recipient must comply with all requirements outlined in the suite of documents that comprise the agreement including these Program Guidelines, the grant agreement and the </w:t>
      </w:r>
      <w:hyperlink r:id="rId17" w:history="1">
        <w:r w:rsidRPr="00E53CA1">
          <w:rPr>
            <w:rStyle w:val="Hyperlink"/>
            <w:rFonts w:cs="Arial"/>
            <w:iCs/>
            <w:sz w:val="20"/>
          </w:rPr>
          <w:t>Standard Agreement Terms and Conditions</w:t>
        </w:r>
      </w:hyperlink>
      <w:r>
        <w:rPr>
          <w:rFonts w:cs="Arial"/>
          <w:iCs/>
          <w:sz w:val="20"/>
        </w:rPr>
        <w:t>.</w:t>
      </w:r>
    </w:p>
    <w:p w:rsidR="008863FA" w:rsidRDefault="008863FA" w:rsidP="00DD6B56">
      <w:pPr>
        <w:rPr>
          <w:rFonts w:cs="Arial"/>
          <w:iCs/>
          <w:sz w:val="20"/>
        </w:rPr>
      </w:pPr>
    </w:p>
    <w:p w:rsidR="004B0600" w:rsidRDefault="004B0600" w:rsidP="008863FA">
      <w:pPr>
        <w:spacing w:after="120"/>
        <w:contextualSpacing/>
        <w:rPr>
          <w:rFonts w:cs="Arial"/>
          <w:iCs/>
          <w:sz w:val="20"/>
        </w:rPr>
      </w:pPr>
      <w:r w:rsidRPr="00281163">
        <w:rPr>
          <w:rFonts w:cs="Arial"/>
          <w:iCs/>
          <w:sz w:val="20"/>
        </w:rPr>
        <w:t xml:space="preserve">Grant recipients are responsible for ensuring: </w:t>
      </w:r>
    </w:p>
    <w:p w:rsidR="004B0600" w:rsidRPr="00281163" w:rsidRDefault="004B0600" w:rsidP="00600EE1">
      <w:pPr>
        <w:pStyle w:val="Chrissie1"/>
      </w:pPr>
      <w:r w:rsidRPr="00281163">
        <w:t>the ter</w:t>
      </w:r>
      <w:r w:rsidR="00F448C8" w:rsidRPr="00281163">
        <w:t>ms and conditions of the grant agreement are met</w:t>
      </w:r>
    </w:p>
    <w:p w:rsidR="004B0600" w:rsidRPr="00281163" w:rsidRDefault="004B0600" w:rsidP="00600EE1">
      <w:pPr>
        <w:pStyle w:val="Chrissie1"/>
      </w:pPr>
      <w:r w:rsidRPr="00281163">
        <w:t xml:space="preserve">service provision is effective, efficient, and </w:t>
      </w:r>
      <w:r w:rsidR="00223C3E" w:rsidRPr="00281163">
        <w:t>appropriately targeted</w:t>
      </w:r>
    </w:p>
    <w:p w:rsidR="004B0600" w:rsidRPr="00281163" w:rsidRDefault="004B0600" w:rsidP="00600EE1">
      <w:pPr>
        <w:pStyle w:val="Chrissie1"/>
      </w:pPr>
      <w:r w:rsidRPr="00281163">
        <w:t>highest standa</w:t>
      </w:r>
      <w:r w:rsidR="00780428" w:rsidRPr="00281163">
        <w:t>rds of duty of care are applied</w:t>
      </w:r>
    </w:p>
    <w:p w:rsidR="004B0600" w:rsidRPr="00281163" w:rsidRDefault="004B0600" w:rsidP="00600EE1">
      <w:pPr>
        <w:pStyle w:val="Chrissie1"/>
      </w:pPr>
      <w:r w:rsidRPr="00281163">
        <w:t>services are operated in line with, and comply with the requirements as set out within all state and territory and Commonwea</w:t>
      </w:r>
      <w:r w:rsidR="00780428" w:rsidRPr="00281163">
        <w:t>lth legislation and regulations</w:t>
      </w:r>
    </w:p>
    <w:p w:rsidR="004B0600" w:rsidRPr="00281163" w:rsidRDefault="004B0600" w:rsidP="00600EE1">
      <w:pPr>
        <w:pStyle w:val="Chrissie1"/>
      </w:pPr>
      <w:r w:rsidRPr="00281163">
        <w:t>ensuring Indigenous Australians have equal a</w:t>
      </w:r>
      <w:r w:rsidR="00780428" w:rsidRPr="00281163">
        <w:t>nd equitable access to services</w:t>
      </w:r>
    </w:p>
    <w:p w:rsidR="004B0600" w:rsidRPr="00281163" w:rsidRDefault="004B0600" w:rsidP="00600EE1">
      <w:pPr>
        <w:pStyle w:val="Chrissie1"/>
      </w:pPr>
      <w:r w:rsidRPr="00281163">
        <w:t xml:space="preserve">working collaboratively to deliver the </w:t>
      </w:r>
      <w:r w:rsidR="001625D7" w:rsidRPr="00281163">
        <w:t>Program</w:t>
      </w:r>
      <w:r w:rsidR="00CC6EC2">
        <w:t>,</w:t>
      </w:r>
      <w:r w:rsidR="00185044">
        <w:t xml:space="preserve"> and</w:t>
      </w:r>
    </w:p>
    <w:p w:rsidR="004B0600" w:rsidRDefault="004B0600" w:rsidP="00600EE1">
      <w:pPr>
        <w:pStyle w:val="Chrissie1"/>
      </w:pPr>
      <w:proofErr w:type="gramStart"/>
      <w:r w:rsidRPr="00281163">
        <w:t>contributing</w:t>
      </w:r>
      <w:proofErr w:type="gramEnd"/>
      <w:r w:rsidRPr="00281163">
        <w:t xml:space="preserve"> to the overall development and improvement of the </w:t>
      </w:r>
      <w:r w:rsidR="001625D7" w:rsidRPr="00281163">
        <w:t>Program</w:t>
      </w:r>
      <w:r w:rsidR="00021258" w:rsidRPr="00281163">
        <w:t xml:space="preserve"> such as sharing best </w:t>
      </w:r>
      <w:r w:rsidRPr="00281163">
        <w:t>practice.</w:t>
      </w:r>
    </w:p>
    <w:p w:rsidR="00281163" w:rsidRPr="00281163" w:rsidRDefault="00281163" w:rsidP="00DD6B56">
      <w:pPr>
        <w:pStyle w:val="ListParagraph"/>
        <w:rPr>
          <w:rFonts w:cs="Arial"/>
          <w:sz w:val="20"/>
        </w:rPr>
      </w:pPr>
    </w:p>
    <w:p w:rsidR="001577E1" w:rsidRPr="00032740" w:rsidRDefault="001577E1" w:rsidP="00277C72">
      <w:pPr>
        <w:pStyle w:val="Heading2"/>
      </w:pPr>
      <w:bookmarkStart w:id="72" w:name="_Toc389128805"/>
      <w:bookmarkStart w:id="73" w:name="_Toc279566082"/>
      <w:bookmarkStart w:id="74" w:name="_Toc358725008"/>
      <w:r w:rsidRPr="00032740">
        <w:t>Risk management strategy</w:t>
      </w:r>
      <w:bookmarkEnd w:id="72"/>
    </w:p>
    <w:p w:rsidR="008E75CF" w:rsidRPr="00CE22DC" w:rsidRDefault="008E75CF" w:rsidP="00CE22DC">
      <w:pPr>
        <w:rPr>
          <w:rFonts w:cs="Arial"/>
          <w:sz w:val="20"/>
          <w:lang w:val="en-US" w:eastAsia="en-AU"/>
        </w:rPr>
      </w:pPr>
      <w:r w:rsidRPr="00CE22DC">
        <w:rPr>
          <w:rFonts w:cs="Arial"/>
          <w:sz w:val="20"/>
          <w:lang w:val="en-US"/>
        </w:rPr>
        <w:t xml:space="preserve">All </w:t>
      </w:r>
      <w:r w:rsidRPr="00CE22DC">
        <w:rPr>
          <w:rFonts w:cs="Arial"/>
          <w:sz w:val="20"/>
          <w:lang w:val="en-US" w:eastAsia="en-AU"/>
        </w:rPr>
        <w:t xml:space="preserve">DSS </w:t>
      </w:r>
      <w:r w:rsidR="002650E3">
        <w:rPr>
          <w:rFonts w:cs="Arial"/>
          <w:sz w:val="20"/>
          <w:lang w:val="en-US" w:eastAsia="en-AU"/>
        </w:rPr>
        <w:t>g</w:t>
      </w:r>
      <w:r w:rsidRPr="00CE22DC">
        <w:rPr>
          <w:rFonts w:cs="Arial"/>
          <w:sz w:val="20"/>
          <w:lang w:val="en-US" w:eastAsia="en-AU"/>
        </w:rPr>
        <w:t xml:space="preserve">rant </w:t>
      </w:r>
      <w:r w:rsidR="002650E3">
        <w:rPr>
          <w:rFonts w:cs="Arial"/>
          <w:sz w:val="20"/>
          <w:lang w:val="en-US" w:eastAsia="en-AU"/>
        </w:rPr>
        <w:t>a</w:t>
      </w:r>
      <w:r w:rsidRPr="00CE22DC">
        <w:rPr>
          <w:rFonts w:cs="Arial"/>
          <w:sz w:val="20"/>
          <w:lang w:val="en-US" w:eastAsia="en-AU"/>
        </w:rPr>
        <w:t xml:space="preserve">greements are managed according to their level of risk.  </w:t>
      </w:r>
      <w:proofErr w:type="spellStart"/>
      <w:r w:rsidRPr="00CE22DC">
        <w:rPr>
          <w:rFonts w:cs="Arial"/>
          <w:sz w:val="20"/>
          <w:lang w:val="en-US" w:eastAsia="en-AU"/>
        </w:rPr>
        <w:t>Organisations</w:t>
      </w:r>
      <w:proofErr w:type="spellEnd"/>
      <w:r w:rsidRPr="00CE22DC">
        <w:rPr>
          <w:rFonts w:cs="Arial"/>
          <w:sz w:val="20"/>
          <w:lang w:val="en-US" w:eastAsia="en-AU"/>
        </w:rPr>
        <w:t xml:space="preserve"> will be subject to a Provider Capacity Risk Assessment prior to the negotiation of </w:t>
      </w:r>
      <w:r w:rsidR="002650E3">
        <w:rPr>
          <w:rFonts w:cs="Arial"/>
          <w:sz w:val="20"/>
          <w:lang w:val="en-US" w:eastAsia="en-AU"/>
        </w:rPr>
        <w:t>g</w:t>
      </w:r>
      <w:r w:rsidRPr="00CE22DC">
        <w:rPr>
          <w:rFonts w:cs="Arial"/>
          <w:sz w:val="20"/>
          <w:lang w:val="en-US" w:eastAsia="en-AU"/>
        </w:rPr>
        <w:t xml:space="preserve">rant </w:t>
      </w:r>
      <w:r w:rsidR="002650E3">
        <w:rPr>
          <w:rFonts w:cs="Arial"/>
          <w:sz w:val="20"/>
          <w:lang w:val="en-US" w:eastAsia="en-AU"/>
        </w:rPr>
        <w:t>a</w:t>
      </w:r>
      <w:r w:rsidRPr="00CE22DC">
        <w:rPr>
          <w:rFonts w:cs="Arial"/>
          <w:sz w:val="20"/>
          <w:lang w:val="en-US" w:eastAsia="en-AU"/>
        </w:rPr>
        <w:t xml:space="preserve">greements.  </w:t>
      </w:r>
      <w:proofErr w:type="spellStart"/>
      <w:r w:rsidR="00FB774C">
        <w:rPr>
          <w:rFonts w:cs="Arial"/>
          <w:sz w:val="20"/>
          <w:lang w:val="en-US" w:eastAsia="en-AU"/>
        </w:rPr>
        <w:t>O</w:t>
      </w:r>
      <w:r w:rsidRPr="00CE22DC">
        <w:rPr>
          <w:rFonts w:cs="Arial"/>
          <w:sz w:val="20"/>
          <w:lang w:val="en-US" w:eastAsia="en-AU"/>
        </w:rPr>
        <w:t>rganisations</w:t>
      </w:r>
      <w:proofErr w:type="spellEnd"/>
      <w:r w:rsidRPr="00CE22DC">
        <w:rPr>
          <w:rFonts w:cs="Arial"/>
          <w:sz w:val="20"/>
          <w:lang w:val="en-US" w:eastAsia="en-AU"/>
        </w:rPr>
        <w:t xml:space="preserve"> may also be required to participate in a Financial Viability Assessment during the Assessment process of an application.  A periodic monitoring process is undertaken during the term of an agreement which monitors service delivery and is used to provide evidence for ongoing risk assessments.</w:t>
      </w:r>
    </w:p>
    <w:p w:rsidR="00966854" w:rsidRPr="00EB1267" w:rsidRDefault="00966854" w:rsidP="00DD6B56">
      <w:pPr>
        <w:pStyle w:val="ListParagraph"/>
        <w:rPr>
          <w:rFonts w:cs="Arial"/>
          <w:sz w:val="20"/>
        </w:rPr>
      </w:pPr>
    </w:p>
    <w:p w:rsidR="00703E31" w:rsidRPr="00B37CFB" w:rsidRDefault="00703E31" w:rsidP="00277C72">
      <w:pPr>
        <w:pStyle w:val="Heading2"/>
      </w:pPr>
      <w:r w:rsidRPr="00B37CFB">
        <w:t xml:space="preserve"> </w:t>
      </w:r>
      <w:bookmarkStart w:id="75" w:name="_Toc389128806"/>
      <w:r w:rsidR="00A72525" w:rsidRPr="00B37CFB">
        <w:t xml:space="preserve">Special conditions applying to this </w:t>
      </w:r>
      <w:r w:rsidR="00314F39">
        <w:t>Activity</w:t>
      </w:r>
      <w:bookmarkEnd w:id="73"/>
      <w:bookmarkEnd w:id="74"/>
      <w:bookmarkEnd w:id="75"/>
    </w:p>
    <w:p w:rsidR="00EB1267" w:rsidRDefault="009A57DA" w:rsidP="00DD6B56">
      <w:pPr>
        <w:pStyle w:val="ListParagraph"/>
        <w:ind w:left="0"/>
        <w:jc w:val="both"/>
        <w:rPr>
          <w:rFonts w:cs="Arial"/>
          <w:iCs/>
          <w:sz w:val="20"/>
        </w:rPr>
      </w:pPr>
      <w:r w:rsidRPr="00015F3D">
        <w:rPr>
          <w:rFonts w:cs="Arial"/>
          <w:iCs/>
          <w:sz w:val="20"/>
        </w:rPr>
        <w:t xml:space="preserve">N/A </w:t>
      </w:r>
    </w:p>
    <w:p w:rsidR="008419D2" w:rsidRPr="00EB1267" w:rsidRDefault="008419D2" w:rsidP="00DD6B56">
      <w:pPr>
        <w:pStyle w:val="ListParagraph"/>
        <w:rPr>
          <w:rFonts w:cs="Arial"/>
          <w:sz w:val="20"/>
        </w:rPr>
      </w:pPr>
      <w:bookmarkStart w:id="76" w:name="_Toc358725009"/>
      <w:bookmarkStart w:id="77" w:name="_Toc377737055"/>
      <w:bookmarkStart w:id="78" w:name="_Toc358725038"/>
      <w:bookmarkEnd w:id="52"/>
      <w:bookmarkEnd w:id="53"/>
    </w:p>
    <w:p w:rsidR="00244CA7" w:rsidRDefault="00244CA7" w:rsidP="00277C72">
      <w:pPr>
        <w:pStyle w:val="Heading1"/>
      </w:pPr>
      <w:bookmarkStart w:id="79" w:name="_Toc389128807"/>
      <w:r w:rsidRPr="005E61C9">
        <w:t>Application Process</w:t>
      </w:r>
      <w:bookmarkEnd w:id="76"/>
      <w:bookmarkEnd w:id="77"/>
      <w:bookmarkEnd w:id="79"/>
    </w:p>
    <w:p w:rsidR="00244CA7" w:rsidRPr="002256C9" w:rsidRDefault="00244CA7" w:rsidP="00277C72">
      <w:pPr>
        <w:pStyle w:val="Heading2"/>
      </w:pPr>
      <w:bookmarkStart w:id="80" w:name="_Toc269211097"/>
      <w:bookmarkStart w:id="81" w:name="_Toc358725010"/>
      <w:bookmarkStart w:id="82" w:name="_Toc377737056"/>
      <w:bookmarkStart w:id="83" w:name="_Toc389128808"/>
      <w:r w:rsidRPr="002256C9">
        <w:t>Overview of the application process</w:t>
      </w:r>
      <w:bookmarkEnd w:id="80"/>
      <w:bookmarkEnd w:id="81"/>
      <w:bookmarkEnd w:id="82"/>
      <w:bookmarkEnd w:id="83"/>
    </w:p>
    <w:p w:rsidR="005F383B" w:rsidRDefault="005F383B" w:rsidP="00DD6B56">
      <w:pPr>
        <w:rPr>
          <w:rFonts w:cs="Arial"/>
          <w:sz w:val="20"/>
        </w:rPr>
      </w:pPr>
      <w:bookmarkStart w:id="84" w:name="_Toc269211098"/>
      <w:bookmarkStart w:id="85" w:name="_Toc358725011"/>
      <w:bookmarkStart w:id="86" w:name="_Toc358886448"/>
      <w:r w:rsidRPr="000E753B">
        <w:rPr>
          <w:rFonts w:cs="Arial"/>
          <w:sz w:val="20"/>
        </w:rPr>
        <w:t xml:space="preserve">All grant processes will be undertaken in accordance with the requirements of the Commonwealth Grant </w:t>
      </w:r>
      <w:r w:rsidR="008419D2">
        <w:rPr>
          <w:rFonts w:cs="Arial"/>
          <w:sz w:val="20"/>
        </w:rPr>
        <w:t>Rules</w:t>
      </w:r>
      <w:r w:rsidRPr="000E753B">
        <w:rPr>
          <w:rFonts w:cs="Arial"/>
          <w:sz w:val="20"/>
        </w:rPr>
        <w:t xml:space="preserve"> </w:t>
      </w:r>
      <w:r w:rsidR="008419D2" w:rsidRPr="008419D2">
        <w:rPr>
          <w:rFonts w:eastAsia="Calibri" w:cs="Arial"/>
          <w:sz w:val="20"/>
        </w:rPr>
        <w:t>(Commonwealth Grant Guidelines will cease 30 June 2014 and will be replaced with Commonwealth Grant Rules 1 July 2014)</w:t>
      </w:r>
      <w:r w:rsidR="008419D2" w:rsidRPr="008419D2">
        <w:rPr>
          <w:rFonts w:ascii="Calibri" w:eastAsia="Calibri" w:hAnsi="Calibri"/>
          <w:sz w:val="20"/>
        </w:rPr>
        <w:t xml:space="preserve"> </w:t>
      </w:r>
      <w:r w:rsidRPr="000E753B">
        <w:rPr>
          <w:rFonts w:cs="Arial"/>
          <w:sz w:val="20"/>
        </w:rPr>
        <w:t xml:space="preserve">and will be for purposes that are consistent with the objectives and priorities of the </w:t>
      </w:r>
      <w:r w:rsidR="00314F39">
        <w:rPr>
          <w:rFonts w:cs="Arial"/>
          <w:sz w:val="20"/>
        </w:rPr>
        <w:t>Activity</w:t>
      </w:r>
      <w:r w:rsidRPr="000E753B">
        <w:rPr>
          <w:rFonts w:cs="Arial"/>
          <w:sz w:val="20"/>
        </w:rPr>
        <w:t>.</w:t>
      </w:r>
    </w:p>
    <w:p w:rsidR="00E364FD" w:rsidRDefault="00E364FD" w:rsidP="00DD6B56">
      <w:pPr>
        <w:rPr>
          <w:rFonts w:cs="Arial"/>
          <w:sz w:val="20"/>
        </w:rPr>
      </w:pPr>
    </w:p>
    <w:p w:rsidR="00E364FD" w:rsidRPr="00E364FD" w:rsidRDefault="00E364FD" w:rsidP="00277C72">
      <w:pPr>
        <w:pStyle w:val="Heading2"/>
      </w:pPr>
      <w:bookmarkStart w:id="87" w:name="_Toc389128809"/>
      <w:r w:rsidRPr="00E364FD">
        <w:t>Program Guidelines</w:t>
      </w:r>
      <w:bookmarkEnd w:id="87"/>
    </w:p>
    <w:p w:rsidR="00E364FD" w:rsidRPr="00E364FD" w:rsidRDefault="00E364FD" w:rsidP="008863FA">
      <w:pPr>
        <w:spacing w:after="120"/>
        <w:contextualSpacing/>
        <w:rPr>
          <w:rFonts w:cs="Arial"/>
          <w:sz w:val="20"/>
        </w:rPr>
      </w:pPr>
      <w:r w:rsidRPr="00E364FD">
        <w:rPr>
          <w:rFonts w:cs="Arial"/>
          <w:sz w:val="20"/>
        </w:rPr>
        <w:t>Applicants for grants funding rounds conducted for this Activity will be provided with the Program Guidelines suite of documents comprising:</w:t>
      </w:r>
    </w:p>
    <w:p w:rsidR="00E364FD" w:rsidRPr="008863FA" w:rsidRDefault="00E364FD" w:rsidP="00600EE1">
      <w:pPr>
        <w:pStyle w:val="Chrissie1"/>
      </w:pPr>
      <w:r w:rsidRPr="008863FA">
        <w:t>the Program Guidelines Overview (this document)</w:t>
      </w:r>
      <w:r w:rsidR="004D3DDD" w:rsidRPr="008863FA">
        <w:t>, and</w:t>
      </w:r>
    </w:p>
    <w:p w:rsidR="00F66D28" w:rsidRPr="00F66D28" w:rsidRDefault="00E364FD" w:rsidP="00F66D28">
      <w:pPr>
        <w:pStyle w:val="Chrissie1"/>
        <w:numPr>
          <w:ilvl w:val="0"/>
          <w:numId w:val="0"/>
        </w:numPr>
        <w:spacing w:after="200"/>
        <w:ind w:left="567"/>
      </w:pPr>
      <w:proofErr w:type="gramStart"/>
      <w:r w:rsidRPr="008863FA">
        <w:t>an</w:t>
      </w:r>
      <w:proofErr w:type="gramEnd"/>
      <w:r w:rsidRPr="008863FA">
        <w:t xml:space="preserve"> Application Pack - a suite of documents with information specific to each grant funding round conducted within the Activity.</w:t>
      </w:r>
    </w:p>
    <w:p w:rsidR="00E364FD" w:rsidRPr="00F66D28" w:rsidRDefault="00E364FD" w:rsidP="00277C72">
      <w:pPr>
        <w:pStyle w:val="Heading3"/>
      </w:pPr>
      <w:bookmarkStart w:id="88" w:name="_Toc389067024"/>
      <w:bookmarkStart w:id="89" w:name="_Toc389128810"/>
      <w:r w:rsidRPr="00993D60">
        <w:t>Application Pack</w:t>
      </w:r>
      <w:bookmarkEnd w:id="88"/>
      <w:bookmarkEnd w:id="89"/>
    </w:p>
    <w:p w:rsidR="00E364FD" w:rsidRPr="00993D60" w:rsidRDefault="00E364FD" w:rsidP="00E364FD">
      <w:pPr>
        <w:rPr>
          <w:rFonts w:eastAsia="Calibri" w:cs="Arial"/>
          <w:sz w:val="20"/>
        </w:rPr>
      </w:pPr>
      <w:r w:rsidRPr="00993D60">
        <w:rPr>
          <w:rFonts w:eastAsia="Calibri" w:cs="Arial"/>
          <w:sz w:val="20"/>
        </w:rPr>
        <w:t>The Application Pack will comprise the following documents:</w:t>
      </w:r>
    </w:p>
    <w:p w:rsidR="00E364FD" w:rsidRPr="00993D60" w:rsidRDefault="00E364FD" w:rsidP="00E364FD">
      <w:pPr>
        <w:rPr>
          <w:rFonts w:eastAsia="Calibri" w:cs="Arial"/>
          <w:sz w:val="20"/>
        </w:rPr>
      </w:pPr>
    </w:p>
    <w:p w:rsidR="00E364FD" w:rsidRDefault="00E364FD" w:rsidP="00277C72">
      <w:pPr>
        <w:pStyle w:val="Heading4"/>
      </w:pPr>
      <w:r w:rsidRPr="00A15B1C">
        <w:t xml:space="preserve">Funding </w:t>
      </w:r>
      <w:r w:rsidRPr="00277C72">
        <w:t>Round</w:t>
      </w:r>
      <w:r w:rsidRPr="00A15B1C">
        <w:t xml:space="preserve"> Summary</w:t>
      </w:r>
    </w:p>
    <w:p w:rsidR="00E364FD" w:rsidRPr="00993D60" w:rsidRDefault="00E364FD" w:rsidP="00044102">
      <w:pPr>
        <w:spacing w:after="120"/>
        <w:rPr>
          <w:rFonts w:eastAsia="Calibri" w:cs="Arial"/>
          <w:sz w:val="20"/>
        </w:rPr>
      </w:pPr>
      <w:r w:rsidRPr="00993D60">
        <w:rPr>
          <w:rFonts w:eastAsia="Calibri" w:cs="Arial"/>
          <w:sz w:val="20"/>
        </w:rPr>
        <w:t>This document includes the following information</w:t>
      </w:r>
      <w:r w:rsidR="008863FA">
        <w:rPr>
          <w:rFonts w:eastAsia="Calibri" w:cs="Arial"/>
          <w:sz w:val="20"/>
        </w:rPr>
        <w:t>:</w:t>
      </w:r>
    </w:p>
    <w:p w:rsidR="00E364FD" w:rsidRPr="00993D60" w:rsidRDefault="00E364FD" w:rsidP="00600EE1">
      <w:pPr>
        <w:pStyle w:val="Chrissie1"/>
      </w:pPr>
      <w:r w:rsidRPr="00993D60">
        <w:t>objectives and requirements of the funding round</w:t>
      </w:r>
    </w:p>
    <w:p w:rsidR="00E364FD" w:rsidRPr="00993D60" w:rsidRDefault="00E364FD" w:rsidP="00600EE1">
      <w:pPr>
        <w:pStyle w:val="Chrissie1"/>
      </w:pPr>
      <w:r w:rsidRPr="00993D60">
        <w:t>the type of selection process being used</w:t>
      </w:r>
    </w:p>
    <w:p w:rsidR="00E364FD" w:rsidRPr="00993D60" w:rsidRDefault="00E364FD" w:rsidP="00600EE1">
      <w:pPr>
        <w:pStyle w:val="Chrissie1"/>
      </w:pPr>
      <w:r w:rsidRPr="00993D60">
        <w:t xml:space="preserve">opening and closing dates </w:t>
      </w:r>
    </w:p>
    <w:p w:rsidR="00E364FD" w:rsidRPr="00993D60" w:rsidRDefault="00E364FD" w:rsidP="00600EE1">
      <w:pPr>
        <w:pStyle w:val="Chrissie1"/>
      </w:pPr>
      <w:r w:rsidRPr="00993D60">
        <w:t xml:space="preserve">the value of the funding round </w:t>
      </w:r>
    </w:p>
    <w:p w:rsidR="00E364FD" w:rsidRPr="00993D60" w:rsidRDefault="00E364FD" w:rsidP="00600EE1">
      <w:pPr>
        <w:pStyle w:val="Chrissie1"/>
      </w:pPr>
      <w:r w:rsidRPr="00993D60">
        <w:lastRenderedPageBreak/>
        <w:t>how to submit an application</w:t>
      </w:r>
    </w:p>
    <w:p w:rsidR="00E364FD" w:rsidRPr="00993D60" w:rsidRDefault="00E364FD" w:rsidP="00600EE1">
      <w:pPr>
        <w:pStyle w:val="Chrissie1"/>
      </w:pPr>
      <w:r w:rsidRPr="00993D60">
        <w:t>selection criteria, and</w:t>
      </w:r>
    </w:p>
    <w:p w:rsidR="00E364FD" w:rsidRDefault="00E364FD" w:rsidP="00600EE1">
      <w:pPr>
        <w:pStyle w:val="Chrissie1"/>
      </w:pPr>
      <w:proofErr w:type="gramStart"/>
      <w:r w:rsidRPr="00993D60">
        <w:t>eligibility</w:t>
      </w:r>
      <w:proofErr w:type="gramEnd"/>
      <w:r w:rsidRPr="00993D60">
        <w:t xml:space="preserve"> criteria.</w:t>
      </w:r>
    </w:p>
    <w:p w:rsidR="00277C72" w:rsidRPr="00277C72" w:rsidRDefault="00277C72" w:rsidP="00277C72"/>
    <w:p w:rsidR="00044102" w:rsidRDefault="00E364FD" w:rsidP="00277C72">
      <w:pPr>
        <w:pStyle w:val="Heading4"/>
      </w:pPr>
      <w:r w:rsidRPr="00A15B1C">
        <w:t>Application Form</w:t>
      </w:r>
    </w:p>
    <w:p w:rsidR="00E364FD" w:rsidRPr="00993D60" w:rsidRDefault="00E364FD" w:rsidP="00044102">
      <w:pPr>
        <w:spacing w:after="100" w:afterAutospacing="1"/>
        <w:contextualSpacing/>
        <w:rPr>
          <w:rFonts w:cs="Arial"/>
          <w:sz w:val="20"/>
        </w:rPr>
      </w:pPr>
      <w:r w:rsidRPr="00993D60">
        <w:rPr>
          <w:rFonts w:eastAsia="Calibri" w:cs="Arial"/>
          <w:sz w:val="20"/>
        </w:rPr>
        <w:t>This document asks you to address selection criteria relating to the particular funding round you are applying for and also requires you to complete general information about you as the provider applying for funding.</w:t>
      </w:r>
    </w:p>
    <w:p w:rsidR="00E364FD" w:rsidRPr="00A15B1C" w:rsidRDefault="002650E3" w:rsidP="00277C72">
      <w:pPr>
        <w:pStyle w:val="Heading4"/>
      </w:pPr>
      <w:r>
        <w:t xml:space="preserve">DSS </w:t>
      </w:r>
      <w:r w:rsidR="0038362A">
        <w:t xml:space="preserve">Streamlined Grant Agreement </w:t>
      </w:r>
      <w:r w:rsidR="000B5DE5">
        <w:t xml:space="preserve">template </w:t>
      </w:r>
      <w:r w:rsidR="00BC497B">
        <w:t>– General Grant Conditions</w:t>
      </w:r>
    </w:p>
    <w:p w:rsidR="00E364FD" w:rsidRPr="00993D60" w:rsidRDefault="00E364FD" w:rsidP="00E364FD">
      <w:pPr>
        <w:pStyle w:val="ListParagraph"/>
        <w:ind w:left="0"/>
        <w:rPr>
          <w:rFonts w:cs="Arial"/>
          <w:sz w:val="20"/>
          <w:u w:val="single"/>
        </w:rPr>
      </w:pPr>
      <w:r w:rsidRPr="00993D60">
        <w:rPr>
          <w:rFonts w:eastAsia="Calibri" w:cs="Arial"/>
          <w:sz w:val="20"/>
        </w:rPr>
        <w:t xml:space="preserve">The signed </w:t>
      </w:r>
      <w:r w:rsidR="002650E3">
        <w:rPr>
          <w:rFonts w:eastAsia="Calibri" w:cs="Arial"/>
          <w:sz w:val="20"/>
        </w:rPr>
        <w:t>g</w:t>
      </w:r>
      <w:r w:rsidRPr="00993D60">
        <w:rPr>
          <w:rFonts w:eastAsia="Calibri" w:cs="Arial"/>
          <w:sz w:val="20"/>
        </w:rPr>
        <w:t xml:space="preserve">rant </w:t>
      </w:r>
      <w:r w:rsidR="002650E3">
        <w:rPr>
          <w:rFonts w:eastAsia="Calibri" w:cs="Arial"/>
          <w:sz w:val="20"/>
        </w:rPr>
        <w:t>a</w:t>
      </w:r>
      <w:r w:rsidRPr="00993D60">
        <w:rPr>
          <w:rFonts w:eastAsia="Calibri" w:cs="Arial"/>
          <w:sz w:val="20"/>
        </w:rPr>
        <w:t>greement will include information relating to the Grant objectives, the activities to be undertaken, the duration of the grant, payment, reporting requirements, supplementary terms and conditions, and signatures of DSS and providers.</w:t>
      </w:r>
      <w:r w:rsidRPr="00993D60">
        <w:rPr>
          <w:rFonts w:cs="Arial"/>
          <w:sz w:val="20"/>
        </w:rPr>
        <w:t xml:space="preserve"> </w:t>
      </w:r>
    </w:p>
    <w:p w:rsidR="00E364FD" w:rsidRPr="00993D60" w:rsidRDefault="00E364FD" w:rsidP="00E364FD">
      <w:pPr>
        <w:pStyle w:val="ListParagraph"/>
        <w:rPr>
          <w:sz w:val="20"/>
        </w:rPr>
      </w:pPr>
    </w:p>
    <w:p w:rsidR="00E364FD" w:rsidRPr="00993D60" w:rsidRDefault="00E364FD" w:rsidP="00E364FD">
      <w:pPr>
        <w:spacing w:after="120"/>
        <w:rPr>
          <w:rFonts w:cs="Arial"/>
          <w:sz w:val="20"/>
        </w:rPr>
      </w:pPr>
      <w:r w:rsidRPr="00993D60">
        <w:rPr>
          <w:rFonts w:cs="Arial"/>
          <w:sz w:val="20"/>
        </w:rPr>
        <w:t>Applicants for funding rounds may also be provided with the following additional information as part of the Application pack including:</w:t>
      </w:r>
    </w:p>
    <w:p w:rsidR="00E364FD" w:rsidRPr="00A15B1C" w:rsidRDefault="00E364FD" w:rsidP="00277C72">
      <w:pPr>
        <w:pStyle w:val="Heading4"/>
      </w:pPr>
      <w:r w:rsidRPr="00A15B1C">
        <w:t>Questions and Answers</w:t>
      </w:r>
    </w:p>
    <w:p w:rsidR="00E364FD" w:rsidRPr="00993D60" w:rsidRDefault="00E364FD" w:rsidP="00E364FD">
      <w:pPr>
        <w:tabs>
          <w:tab w:val="left" w:pos="709"/>
        </w:tabs>
        <w:rPr>
          <w:rFonts w:eastAsia="Calibri" w:cs="Arial"/>
          <w:sz w:val="20"/>
        </w:rPr>
      </w:pPr>
      <w:r w:rsidRPr="00993D60">
        <w:rPr>
          <w:rFonts w:eastAsia="Calibri" w:cs="Arial"/>
          <w:sz w:val="20"/>
        </w:rPr>
        <w:t>This document aims to answer any questions and provide additional information relating to the activity and the application process for each individual activity that you are applying for funding.  This will include operational guidelines if applicable.</w:t>
      </w:r>
    </w:p>
    <w:p w:rsidR="00E364FD" w:rsidRPr="00993D60" w:rsidRDefault="00E364FD" w:rsidP="00E364FD">
      <w:pPr>
        <w:tabs>
          <w:tab w:val="left" w:pos="709"/>
        </w:tabs>
        <w:rPr>
          <w:rFonts w:eastAsia="Calibri" w:cs="Arial"/>
          <w:sz w:val="20"/>
        </w:rPr>
      </w:pPr>
    </w:p>
    <w:p w:rsidR="00E364FD" w:rsidRPr="00993D60" w:rsidRDefault="00E364FD" w:rsidP="00277C72">
      <w:pPr>
        <w:pStyle w:val="Heading2"/>
      </w:pPr>
      <w:bookmarkStart w:id="90" w:name="_Toc389067025"/>
      <w:bookmarkStart w:id="91" w:name="_Toc389128811"/>
      <w:r w:rsidRPr="00993D60">
        <w:t>Achieving value for money</w:t>
      </w:r>
      <w:bookmarkEnd w:id="90"/>
      <w:bookmarkEnd w:id="91"/>
    </w:p>
    <w:p w:rsidR="00E364FD" w:rsidRPr="00993D60" w:rsidRDefault="00E364FD" w:rsidP="008863FA">
      <w:pPr>
        <w:spacing w:after="120"/>
        <w:contextualSpacing/>
        <w:rPr>
          <w:sz w:val="20"/>
          <w:u w:val="single"/>
        </w:rPr>
      </w:pPr>
      <w:r w:rsidRPr="00993D60">
        <w:rPr>
          <w:sz w:val="20"/>
        </w:rPr>
        <w:t>In assessing the extent to which the application represents value for money, DSS will have regard to the following:</w:t>
      </w:r>
    </w:p>
    <w:p w:rsidR="00E364FD" w:rsidRPr="00993D60" w:rsidRDefault="00E364FD" w:rsidP="00600EE1">
      <w:pPr>
        <w:pStyle w:val="Chrissie1"/>
      </w:pPr>
      <w:r w:rsidRPr="00993D60">
        <w:t>the relative merit of each application</w:t>
      </w:r>
    </w:p>
    <w:p w:rsidR="00E364FD" w:rsidRPr="00993D60" w:rsidRDefault="00E364FD" w:rsidP="00600EE1">
      <w:pPr>
        <w:pStyle w:val="Chrissie1"/>
      </w:pPr>
      <w:r w:rsidRPr="00993D60">
        <w:t>the overall objective/s to be achieved in providing the funding</w:t>
      </w:r>
    </w:p>
    <w:p w:rsidR="00E364FD" w:rsidRPr="00993D60" w:rsidRDefault="00E364FD" w:rsidP="00600EE1">
      <w:pPr>
        <w:pStyle w:val="Chrissie1"/>
      </w:pPr>
      <w:r w:rsidRPr="00993D60">
        <w:t>the relative cost of the proposal, or of elements of the proposal</w:t>
      </w:r>
    </w:p>
    <w:p w:rsidR="00E364FD" w:rsidRPr="00993D60" w:rsidRDefault="00E364FD" w:rsidP="00600EE1">
      <w:pPr>
        <w:pStyle w:val="Chrissie1"/>
      </w:pPr>
      <w:r w:rsidRPr="00993D60">
        <w:t>the extent to which the applicant has demonstrated a capacity to fund the proposal taking into consideration all possible sources of finance, including debt finance</w:t>
      </w:r>
    </w:p>
    <w:p w:rsidR="00E364FD" w:rsidRPr="00993D60" w:rsidRDefault="00E364FD" w:rsidP="00600EE1">
      <w:pPr>
        <w:pStyle w:val="Chrissie1"/>
      </w:pPr>
      <w:r w:rsidRPr="00993D60">
        <w:t>the geographic location of the proposal, and</w:t>
      </w:r>
    </w:p>
    <w:p w:rsidR="00E364FD" w:rsidRPr="00993D60" w:rsidRDefault="00E364FD" w:rsidP="00600EE1">
      <w:pPr>
        <w:pStyle w:val="Chrissie1"/>
      </w:pPr>
      <w:r w:rsidRPr="00993D60">
        <w:t>the extent to which the evidence in the application demonstrates that the proposal will be located in a community with one or more of the following features:</w:t>
      </w:r>
    </w:p>
    <w:p w:rsidR="00E364FD" w:rsidRPr="00993D60" w:rsidRDefault="00E364FD" w:rsidP="00600EE1">
      <w:pPr>
        <w:pStyle w:val="ListParagraph"/>
        <w:numPr>
          <w:ilvl w:val="1"/>
          <w:numId w:val="4"/>
        </w:numPr>
        <w:spacing w:after="120"/>
        <w:ind w:left="1134"/>
        <w:rPr>
          <w:rFonts w:cs="Arial"/>
          <w:sz w:val="20"/>
        </w:rPr>
      </w:pPr>
      <w:r w:rsidRPr="00993D60">
        <w:rPr>
          <w:rFonts w:cs="Arial"/>
          <w:sz w:val="20"/>
        </w:rPr>
        <w:t>the community is identified as a priority community by DSS</w:t>
      </w:r>
    </w:p>
    <w:p w:rsidR="00E364FD" w:rsidRPr="00993D60" w:rsidRDefault="00E364FD" w:rsidP="00600EE1">
      <w:pPr>
        <w:pStyle w:val="ListParagraph"/>
        <w:numPr>
          <w:ilvl w:val="1"/>
          <w:numId w:val="4"/>
        </w:numPr>
        <w:spacing w:after="120"/>
        <w:ind w:left="1134"/>
        <w:rPr>
          <w:rFonts w:cs="Arial"/>
          <w:sz w:val="20"/>
        </w:rPr>
      </w:pPr>
      <w:r w:rsidRPr="00993D60">
        <w:rPr>
          <w:rFonts w:cs="Arial"/>
          <w:sz w:val="20"/>
        </w:rPr>
        <w:t>the community has high levels of the target population or of a special needs group</w:t>
      </w:r>
    </w:p>
    <w:p w:rsidR="00E364FD" w:rsidRPr="00993D60" w:rsidRDefault="00E364FD" w:rsidP="00600EE1">
      <w:pPr>
        <w:pStyle w:val="ListParagraph"/>
        <w:numPr>
          <w:ilvl w:val="1"/>
          <w:numId w:val="4"/>
        </w:numPr>
        <w:spacing w:after="120"/>
        <w:ind w:left="1134"/>
        <w:rPr>
          <w:sz w:val="20"/>
        </w:rPr>
      </w:pPr>
      <w:proofErr w:type="gramStart"/>
      <w:r w:rsidRPr="00993D60">
        <w:rPr>
          <w:rFonts w:cs="Arial"/>
          <w:sz w:val="20"/>
        </w:rPr>
        <w:t>the</w:t>
      </w:r>
      <w:proofErr w:type="gramEnd"/>
      <w:r w:rsidRPr="00993D60">
        <w:rPr>
          <w:rFonts w:cs="Arial"/>
          <w:sz w:val="20"/>
        </w:rPr>
        <w:t xml:space="preserve"> community has high population growth in the target population or has anticipated high popul</w:t>
      </w:r>
      <w:r w:rsidRPr="00993D60">
        <w:rPr>
          <w:sz w:val="20"/>
        </w:rPr>
        <w:t>ation growth in the target population.</w:t>
      </w:r>
    </w:p>
    <w:p w:rsidR="002256C9" w:rsidRPr="00993D60" w:rsidRDefault="002256C9" w:rsidP="00DD6B56">
      <w:pPr>
        <w:rPr>
          <w:rFonts w:cs="Arial"/>
          <w:sz w:val="20"/>
        </w:rPr>
      </w:pPr>
    </w:p>
    <w:p w:rsidR="00E364FD" w:rsidRPr="00993D60" w:rsidRDefault="00E364FD" w:rsidP="00277C72">
      <w:pPr>
        <w:pStyle w:val="Heading2"/>
      </w:pPr>
      <w:bookmarkStart w:id="92" w:name="_Toc389067026"/>
      <w:bookmarkStart w:id="93" w:name="_Toc389128812"/>
      <w:r w:rsidRPr="00993D60">
        <w:t>Choice of selection process</w:t>
      </w:r>
      <w:bookmarkEnd w:id="92"/>
      <w:bookmarkEnd w:id="93"/>
    </w:p>
    <w:p w:rsidR="00E364FD" w:rsidRPr="00993D60" w:rsidRDefault="00E364FD" w:rsidP="002462C6">
      <w:pPr>
        <w:pStyle w:val="ListParagraph"/>
        <w:ind w:left="0"/>
        <w:rPr>
          <w:rFonts w:cs="Arial"/>
          <w:sz w:val="20"/>
          <w:u w:val="single"/>
        </w:rPr>
      </w:pPr>
      <w:r w:rsidRPr="00993D60">
        <w:rPr>
          <w:rFonts w:cs="Arial"/>
          <w:sz w:val="20"/>
        </w:rPr>
        <w:t>When undertaking a selection process DSS will consider the proportionality of scale, nature, funding amount, complexity and risks involved in the funding round.  DSS will consider proportionality to inform the choice of the application and selection process, the type of grant agreement to be used and the reporting and acquittal requirements.</w:t>
      </w:r>
    </w:p>
    <w:p w:rsidR="00E364FD" w:rsidRPr="00993D60" w:rsidRDefault="00E364FD" w:rsidP="00E364FD">
      <w:pPr>
        <w:pStyle w:val="ListParagraph"/>
        <w:rPr>
          <w:sz w:val="20"/>
        </w:rPr>
      </w:pPr>
    </w:p>
    <w:p w:rsidR="00E364FD" w:rsidRPr="00993D60" w:rsidRDefault="00E364FD" w:rsidP="00E364FD">
      <w:pPr>
        <w:rPr>
          <w:sz w:val="20"/>
        </w:rPr>
      </w:pPr>
      <w:r w:rsidRPr="00993D60">
        <w:rPr>
          <w:sz w:val="20"/>
        </w:rPr>
        <w:t xml:space="preserve">The </w:t>
      </w:r>
      <w:r w:rsidR="00874ECA">
        <w:rPr>
          <w:sz w:val="20"/>
        </w:rPr>
        <w:t>Strengthening Communities</w:t>
      </w:r>
      <w:r w:rsidRPr="00993D60">
        <w:rPr>
          <w:sz w:val="20"/>
        </w:rPr>
        <w:t xml:space="preserve"> Activity funds a diverse range of service types and other activities.  Due to the size and complexity of the </w:t>
      </w:r>
      <w:r w:rsidR="00874ECA">
        <w:rPr>
          <w:sz w:val="20"/>
        </w:rPr>
        <w:t>Strengthening Communities</w:t>
      </w:r>
      <w:r w:rsidR="00874ECA" w:rsidRPr="00993D60">
        <w:rPr>
          <w:sz w:val="20"/>
        </w:rPr>
        <w:t xml:space="preserve"> </w:t>
      </w:r>
      <w:r w:rsidRPr="00993D60">
        <w:rPr>
          <w:sz w:val="20"/>
        </w:rPr>
        <w:t xml:space="preserve">Activity, access to funding will be available through a variety of means and at various times throughout the funding period.  DSS proposes to undertake a mix of the following selection processes to achieve the objectives and priorities for the </w:t>
      </w:r>
      <w:r w:rsidR="00874ECA">
        <w:rPr>
          <w:sz w:val="20"/>
        </w:rPr>
        <w:t>Strengthening Communities</w:t>
      </w:r>
      <w:r w:rsidR="00874ECA" w:rsidRPr="00993D60">
        <w:rPr>
          <w:sz w:val="20"/>
        </w:rPr>
        <w:t xml:space="preserve"> </w:t>
      </w:r>
      <w:r w:rsidRPr="00993D60">
        <w:rPr>
          <w:sz w:val="20"/>
        </w:rPr>
        <w:t>Activity.</w:t>
      </w:r>
    </w:p>
    <w:p w:rsidR="00E364FD" w:rsidRPr="00993D60" w:rsidRDefault="00E364FD" w:rsidP="00DD6B56">
      <w:pPr>
        <w:rPr>
          <w:rFonts w:cs="Arial"/>
          <w:sz w:val="20"/>
        </w:rPr>
      </w:pPr>
    </w:p>
    <w:p w:rsidR="002462C6" w:rsidRPr="00993D60" w:rsidRDefault="002462C6" w:rsidP="00277C72">
      <w:pPr>
        <w:pStyle w:val="Heading3"/>
      </w:pPr>
      <w:bookmarkStart w:id="94" w:name="_Toc389067027"/>
      <w:bookmarkStart w:id="95" w:name="_Toc389128813"/>
      <w:r w:rsidRPr="00993D60">
        <w:t>Open competitive selection process</w:t>
      </w:r>
      <w:bookmarkEnd w:id="94"/>
      <w:bookmarkEnd w:id="95"/>
    </w:p>
    <w:p w:rsidR="002462C6" w:rsidRPr="00993D60" w:rsidRDefault="002462C6" w:rsidP="002462C6">
      <w:pPr>
        <w:rPr>
          <w:sz w:val="20"/>
        </w:rPr>
      </w:pPr>
      <w:r w:rsidRPr="00993D60">
        <w:rPr>
          <w:sz w:val="20"/>
        </w:rPr>
        <w:t xml:space="preserve">An open competitive selection process is open to all providers operating in the market place.  Open processes are advertised through the media, the </w:t>
      </w:r>
      <w:hyperlink r:id="rId18" w:history="1">
        <w:r w:rsidRPr="00915A5B">
          <w:rPr>
            <w:rStyle w:val="Hyperlink"/>
            <w:sz w:val="20"/>
          </w:rPr>
          <w:t>DSS website</w:t>
        </w:r>
      </w:hyperlink>
      <w:r w:rsidRPr="00993D60">
        <w:rPr>
          <w:sz w:val="20"/>
        </w:rPr>
        <w:t xml:space="preserve"> and other sources in order to attract as much interest as possible.  Open competitive grant rounds have open and closed nominated dates, with eligible applications being assessed against the nominated selection criteria.</w:t>
      </w:r>
    </w:p>
    <w:p w:rsidR="00E364FD" w:rsidRPr="00993D60" w:rsidRDefault="00E364FD" w:rsidP="00DD6B56">
      <w:pPr>
        <w:rPr>
          <w:rFonts w:cs="Arial"/>
          <w:sz w:val="20"/>
        </w:rPr>
      </w:pPr>
    </w:p>
    <w:p w:rsidR="002462C6" w:rsidRPr="00993D60" w:rsidRDefault="002462C6" w:rsidP="00277C72">
      <w:pPr>
        <w:pStyle w:val="Heading3"/>
      </w:pPr>
      <w:bookmarkStart w:id="96" w:name="_Toc389067028"/>
      <w:bookmarkStart w:id="97" w:name="_Toc389128814"/>
      <w:r w:rsidRPr="00993D60">
        <w:t>Restricted competitive selection process</w:t>
      </w:r>
      <w:bookmarkEnd w:id="96"/>
      <w:bookmarkEnd w:id="97"/>
    </w:p>
    <w:p w:rsidR="002462C6" w:rsidRPr="00993D60" w:rsidRDefault="002462C6" w:rsidP="002462C6">
      <w:pPr>
        <w:rPr>
          <w:sz w:val="20"/>
        </w:rPr>
      </w:pPr>
      <w:r w:rsidRPr="00993D60">
        <w:rPr>
          <w:sz w:val="20"/>
        </w:rPr>
        <w:t>A restricted (or targeted) selection process is used where there are few providers available due to highly specialised services being required, there are geographical considerations, specific expertise is required or there are time constraints.  A restricted grant round is still competitive, but only opens to a small number of potential grant recipients based on the specialised requirements of the granting activity or project under consideration.  Potential grant recipients are invited to apply and will still need to be assessed against nominated selection criteria.</w:t>
      </w:r>
    </w:p>
    <w:p w:rsidR="002462C6" w:rsidRPr="00993D60" w:rsidRDefault="002462C6" w:rsidP="002462C6">
      <w:pPr>
        <w:autoSpaceDE w:val="0"/>
        <w:autoSpaceDN w:val="0"/>
        <w:textAlignment w:val="baseline"/>
        <w:rPr>
          <w:sz w:val="20"/>
        </w:rPr>
      </w:pPr>
    </w:p>
    <w:p w:rsidR="002462C6" w:rsidRPr="00993D60" w:rsidRDefault="002462C6" w:rsidP="00277C72">
      <w:pPr>
        <w:pStyle w:val="Heading3"/>
      </w:pPr>
      <w:bookmarkStart w:id="98" w:name="_Toc389067029"/>
      <w:bookmarkStart w:id="99" w:name="_Toc389128815"/>
      <w:r w:rsidRPr="00993D60">
        <w:t>Direct selection process</w:t>
      </w:r>
      <w:bookmarkEnd w:id="98"/>
      <w:bookmarkEnd w:id="99"/>
    </w:p>
    <w:p w:rsidR="002462C6" w:rsidRPr="00993D60" w:rsidRDefault="002462C6" w:rsidP="002462C6">
      <w:pPr>
        <w:rPr>
          <w:sz w:val="20"/>
        </w:rPr>
      </w:pPr>
      <w:r w:rsidRPr="00993D60">
        <w:rPr>
          <w:sz w:val="20"/>
        </w:rPr>
        <w:t>A direct selection process is a closed non-competitive process, where an approach is made directly to an existing, high performing provider to expand their current service delivery activities or deliver new services.  It involves assessment of a provider’s capacity to deliver an expanded service or capability to deliver a new service through use of selection criteria and/or an assessment of a provider’s current performance.</w:t>
      </w:r>
    </w:p>
    <w:p w:rsidR="002462C6" w:rsidRPr="00993D60" w:rsidRDefault="002462C6" w:rsidP="002462C6">
      <w:pPr>
        <w:rPr>
          <w:sz w:val="20"/>
        </w:rPr>
      </w:pPr>
    </w:p>
    <w:p w:rsidR="002462C6" w:rsidRPr="00993D60" w:rsidRDefault="002462C6" w:rsidP="00277C72">
      <w:pPr>
        <w:pStyle w:val="Heading3"/>
      </w:pPr>
      <w:bookmarkStart w:id="100" w:name="_Toc389067030"/>
      <w:bookmarkStart w:id="101" w:name="_Toc389128816"/>
      <w:r w:rsidRPr="00993D60">
        <w:t>Expressions of Interest (EOI) process</w:t>
      </w:r>
      <w:bookmarkEnd w:id="100"/>
      <w:bookmarkEnd w:id="101"/>
    </w:p>
    <w:p w:rsidR="002462C6" w:rsidRPr="00993D60" w:rsidRDefault="002462C6" w:rsidP="002462C6">
      <w:pPr>
        <w:rPr>
          <w:sz w:val="20"/>
        </w:rPr>
      </w:pPr>
      <w:r w:rsidRPr="00993D60">
        <w:rPr>
          <w:sz w:val="20"/>
        </w:rPr>
        <w:t>DSS may call for EOIs to test the market to ascertain the extent of potential applicants.  An EOI will be advertised as the first in a two stage process.  The second stage involves applicants selected through the EOI process applying in either a targeted or direct process.</w:t>
      </w:r>
    </w:p>
    <w:p w:rsidR="002462C6" w:rsidRPr="00993D60" w:rsidRDefault="002462C6" w:rsidP="00044102">
      <w:pPr>
        <w:spacing w:after="120"/>
        <w:rPr>
          <w:sz w:val="20"/>
        </w:rPr>
      </w:pPr>
      <w:r w:rsidRPr="00993D60">
        <w:rPr>
          <w:sz w:val="20"/>
        </w:rPr>
        <w:t xml:space="preserve">DSS may advertise any funding process: </w:t>
      </w:r>
    </w:p>
    <w:p w:rsidR="002462C6" w:rsidRPr="00993D60" w:rsidRDefault="002462C6" w:rsidP="00044102">
      <w:pPr>
        <w:pStyle w:val="Chrissie1"/>
        <w:spacing w:after="120"/>
      </w:pPr>
      <w:r w:rsidRPr="00993D60">
        <w:t>in major national newspapers and other selected newspapers</w:t>
      </w:r>
    </w:p>
    <w:p w:rsidR="002462C6" w:rsidRPr="00993D60" w:rsidRDefault="002462C6" w:rsidP="00600EE1">
      <w:pPr>
        <w:pStyle w:val="Chrissie1"/>
      </w:pPr>
      <w:r w:rsidRPr="00993D60">
        <w:t xml:space="preserve">on the </w:t>
      </w:r>
      <w:hyperlink r:id="rId19" w:history="1">
        <w:r w:rsidRPr="00993D60">
          <w:rPr>
            <w:rStyle w:val="Hyperlink"/>
          </w:rPr>
          <w:t>DSS website</w:t>
        </w:r>
      </w:hyperlink>
      <w:r w:rsidRPr="00993D60">
        <w:rPr>
          <w:rStyle w:val="Hyperlink"/>
          <w:rFonts w:eastAsiaTheme="majorEastAsia"/>
          <w:color w:val="auto"/>
          <w:u w:val="none"/>
        </w:rPr>
        <w:t>, and</w:t>
      </w:r>
    </w:p>
    <w:p w:rsidR="002462C6" w:rsidRPr="00993D60" w:rsidRDefault="002462C6" w:rsidP="00600EE1">
      <w:pPr>
        <w:pStyle w:val="Chrissie1"/>
      </w:pPr>
      <w:proofErr w:type="gramStart"/>
      <w:r w:rsidRPr="00993D60">
        <w:t>on</w:t>
      </w:r>
      <w:proofErr w:type="gramEnd"/>
      <w:r w:rsidRPr="00993D60">
        <w:t xml:space="preserve"> the </w:t>
      </w:r>
      <w:hyperlink r:id="rId20" w:history="1">
        <w:r w:rsidRPr="00993D60">
          <w:rPr>
            <w:rStyle w:val="Hyperlink"/>
          </w:rPr>
          <w:t>Government grants website</w:t>
        </w:r>
      </w:hyperlink>
      <w:r w:rsidRPr="00993D60">
        <w:t>.</w:t>
      </w:r>
    </w:p>
    <w:p w:rsidR="002462C6" w:rsidRPr="00993D60" w:rsidRDefault="002462C6" w:rsidP="002462C6">
      <w:pPr>
        <w:autoSpaceDE w:val="0"/>
        <w:autoSpaceDN w:val="0"/>
        <w:rPr>
          <w:sz w:val="20"/>
        </w:rPr>
      </w:pPr>
    </w:p>
    <w:p w:rsidR="002462C6" w:rsidRPr="00993D60" w:rsidRDefault="002462C6" w:rsidP="002462C6">
      <w:pPr>
        <w:autoSpaceDE w:val="0"/>
        <w:autoSpaceDN w:val="0"/>
        <w:rPr>
          <w:sz w:val="20"/>
        </w:rPr>
      </w:pPr>
      <w:r w:rsidRPr="00993D60">
        <w:rPr>
          <w:sz w:val="20"/>
        </w:rPr>
        <w:t xml:space="preserve">Any advertisement will inform potential applicants of where to obtain application information for the relevant process.  Processes </w:t>
      </w:r>
      <w:r w:rsidRPr="00993D60">
        <w:rPr>
          <w:rFonts w:cs="Arial"/>
          <w:sz w:val="20"/>
        </w:rPr>
        <w:t xml:space="preserve">will be provided on the </w:t>
      </w:r>
      <w:hyperlink r:id="rId21" w:history="1">
        <w:r w:rsidRPr="00044102">
          <w:rPr>
            <w:rStyle w:val="Hyperlink"/>
            <w:rFonts w:cs="Arial"/>
            <w:sz w:val="20"/>
          </w:rPr>
          <w:t>DSS website</w:t>
        </w:r>
      </w:hyperlink>
      <w:r w:rsidRPr="00993D60">
        <w:rPr>
          <w:rFonts w:cs="Arial"/>
          <w:sz w:val="20"/>
        </w:rPr>
        <w:t xml:space="preserve"> under the Grants tab.</w:t>
      </w:r>
    </w:p>
    <w:p w:rsidR="002462C6" w:rsidRPr="00993D60" w:rsidRDefault="002462C6" w:rsidP="002462C6">
      <w:pPr>
        <w:autoSpaceDE w:val="0"/>
        <w:autoSpaceDN w:val="0"/>
        <w:rPr>
          <w:sz w:val="20"/>
        </w:rPr>
      </w:pPr>
    </w:p>
    <w:p w:rsidR="002462C6" w:rsidRPr="00993D60" w:rsidRDefault="002462C6" w:rsidP="002462C6">
      <w:pPr>
        <w:rPr>
          <w:color w:val="000000"/>
          <w:sz w:val="20"/>
        </w:rPr>
      </w:pPr>
      <w:r w:rsidRPr="00993D60">
        <w:rPr>
          <w:color w:val="000000"/>
          <w:sz w:val="20"/>
        </w:rPr>
        <w:t>DSS from time to time may conduct a direct selection in the event that there is a change in government policy, a shift in demographics, unforeseen circumstances or due to service provider failure.</w:t>
      </w:r>
    </w:p>
    <w:p w:rsidR="002462C6" w:rsidRPr="00993D60" w:rsidRDefault="002462C6" w:rsidP="002462C6">
      <w:pPr>
        <w:rPr>
          <w:color w:val="000000"/>
          <w:sz w:val="20"/>
        </w:rPr>
      </w:pPr>
    </w:p>
    <w:p w:rsidR="002462C6" w:rsidRPr="00993D60" w:rsidRDefault="002462C6" w:rsidP="00277C72">
      <w:pPr>
        <w:pStyle w:val="Heading2"/>
      </w:pPr>
      <w:r w:rsidRPr="00993D60">
        <w:t>Service delivery areas</w:t>
      </w:r>
    </w:p>
    <w:p w:rsidR="002462C6" w:rsidRPr="00993D60" w:rsidRDefault="002462C6" w:rsidP="002462C6">
      <w:pPr>
        <w:autoSpaceDE w:val="0"/>
        <w:autoSpaceDN w:val="0"/>
        <w:rPr>
          <w:color w:val="000000"/>
          <w:sz w:val="20"/>
        </w:rPr>
      </w:pPr>
      <w:r w:rsidRPr="00993D60">
        <w:rPr>
          <w:color w:val="000000"/>
          <w:sz w:val="20"/>
        </w:rPr>
        <w:t xml:space="preserve">It is expected that if a service area changes, the grant recipient will be able to meet the cost of delivering the Activity in the revised area through its own efficiencies and within the funding provided. </w:t>
      </w:r>
    </w:p>
    <w:p w:rsidR="002462C6" w:rsidRPr="00993D60" w:rsidRDefault="002462C6" w:rsidP="002462C6">
      <w:pPr>
        <w:autoSpaceDE w:val="0"/>
        <w:autoSpaceDN w:val="0"/>
        <w:rPr>
          <w:color w:val="000000"/>
          <w:sz w:val="20"/>
        </w:rPr>
      </w:pPr>
    </w:p>
    <w:p w:rsidR="002462C6" w:rsidRPr="00993D60" w:rsidRDefault="002462C6" w:rsidP="002462C6">
      <w:pPr>
        <w:autoSpaceDE w:val="0"/>
        <w:autoSpaceDN w:val="0"/>
        <w:adjustRightInd w:val="0"/>
        <w:rPr>
          <w:sz w:val="20"/>
        </w:rPr>
      </w:pPr>
      <w:r w:rsidRPr="00993D60">
        <w:rPr>
          <w:sz w:val="20"/>
        </w:rPr>
        <w:t>Service delivery areas or catchment areas designated within the grant agreement must not change without prior written agreement from DSS.  However, grant recipients are encouraged to monitor demographic changes in their broader region and  discuss  varying their catchment areas with DSS if this helps address an emerging need not being met in that area.  Where service delivery areas or catchment areas require definition, this will be provided in the Application Pack.</w:t>
      </w:r>
    </w:p>
    <w:p w:rsidR="002462C6" w:rsidRPr="00993D60" w:rsidRDefault="002462C6" w:rsidP="002462C6">
      <w:pPr>
        <w:autoSpaceDE w:val="0"/>
        <w:autoSpaceDN w:val="0"/>
        <w:adjustRightInd w:val="0"/>
        <w:rPr>
          <w:sz w:val="20"/>
        </w:rPr>
      </w:pPr>
    </w:p>
    <w:p w:rsidR="002462C6" w:rsidRPr="00993D60" w:rsidRDefault="002462C6" w:rsidP="002462C6">
      <w:pPr>
        <w:rPr>
          <w:sz w:val="20"/>
        </w:rPr>
      </w:pPr>
      <w:r w:rsidRPr="00993D60">
        <w:rPr>
          <w:sz w:val="20"/>
        </w:rPr>
        <w:t>DSS may also, at its discretion, facilitate flexible grants in circumstances where grant recipients have met grant agreement requirements within a specified service area and wish to reallocate all or part of any remaining funds to another service they are funded to deliver in another service delivery area under the same grant agreement.</w:t>
      </w:r>
    </w:p>
    <w:p w:rsidR="002462C6" w:rsidRPr="00993D60" w:rsidRDefault="002462C6" w:rsidP="002462C6">
      <w:pPr>
        <w:rPr>
          <w:sz w:val="20"/>
        </w:rPr>
      </w:pPr>
    </w:p>
    <w:p w:rsidR="002462C6" w:rsidRPr="00993D60" w:rsidRDefault="002462C6" w:rsidP="0069381E">
      <w:pPr>
        <w:pStyle w:val="Heading2"/>
      </w:pPr>
      <w:r w:rsidRPr="00993D60">
        <w:t>Selection criteria</w:t>
      </w:r>
    </w:p>
    <w:p w:rsidR="002462C6" w:rsidRPr="00993D60" w:rsidRDefault="002462C6" w:rsidP="002462C6">
      <w:pPr>
        <w:rPr>
          <w:rFonts w:cs="Arial"/>
          <w:sz w:val="20"/>
        </w:rPr>
      </w:pPr>
      <w:r w:rsidRPr="00993D60">
        <w:rPr>
          <w:rFonts w:cs="Arial"/>
          <w:sz w:val="20"/>
        </w:rPr>
        <w:t xml:space="preserve">This section sets out the full suite of selection criteria that may be used for any funding process under the </w:t>
      </w:r>
      <w:r w:rsidR="007A04C2">
        <w:rPr>
          <w:sz w:val="20"/>
        </w:rPr>
        <w:t>Strengthening Communities</w:t>
      </w:r>
      <w:r w:rsidR="007A04C2" w:rsidRPr="00993D60">
        <w:rPr>
          <w:sz w:val="20"/>
        </w:rPr>
        <w:t xml:space="preserve"> </w:t>
      </w:r>
      <w:r w:rsidRPr="00993D60">
        <w:rPr>
          <w:sz w:val="20"/>
        </w:rPr>
        <w:t>Activity.  Some Sub-Activities may have specialist criteria applied.</w:t>
      </w:r>
    </w:p>
    <w:p w:rsidR="002462C6" w:rsidRPr="00993D60" w:rsidRDefault="002462C6" w:rsidP="002462C6">
      <w:pPr>
        <w:autoSpaceDE w:val="0"/>
        <w:autoSpaceDN w:val="0"/>
        <w:adjustRightInd w:val="0"/>
        <w:rPr>
          <w:rFonts w:cs="Arial"/>
          <w:color w:val="000000"/>
          <w:sz w:val="20"/>
        </w:rPr>
      </w:pPr>
    </w:p>
    <w:p w:rsidR="002462C6" w:rsidRPr="00993D60" w:rsidRDefault="002462C6" w:rsidP="002462C6">
      <w:pPr>
        <w:autoSpaceDE w:val="0"/>
        <w:autoSpaceDN w:val="0"/>
        <w:adjustRightInd w:val="0"/>
        <w:contextualSpacing/>
        <w:rPr>
          <w:rFonts w:cs="Arial"/>
          <w:color w:val="000000"/>
          <w:sz w:val="20"/>
        </w:rPr>
      </w:pPr>
      <w:r w:rsidRPr="00993D60">
        <w:rPr>
          <w:rFonts w:cs="Arial"/>
          <w:color w:val="000000"/>
          <w:sz w:val="20"/>
        </w:rPr>
        <w:t xml:space="preserve">Depending on the Activity/Sub-Activity and type of funding process, a reduced set of assessment criteria may be set by the appropriate departmental delegate exercising their ability to waive certain criteria.  The final set of selection criteria will be reflected in the Application Pack. </w:t>
      </w:r>
    </w:p>
    <w:p w:rsidR="002462C6" w:rsidRPr="000A6555" w:rsidRDefault="002462C6" w:rsidP="002462C6">
      <w:pPr>
        <w:contextualSpacing/>
        <w:rPr>
          <w:rFonts w:cs="Arial"/>
          <w:sz w:val="20"/>
        </w:rPr>
      </w:pPr>
    </w:p>
    <w:p w:rsidR="002462C6" w:rsidRPr="00993D60" w:rsidRDefault="002462C6" w:rsidP="00044102">
      <w:pPr>
        <w:widowControl w:val="0"/>
        <w:autoSpaceDE w:val="0"/>
        <w:autoSpaceDN w:val="0"/>
        <w:adjustRightInd w:val="0"/>
        <w:spacing w:after="120" w:line="300" w:lineRule="atLeast"/>
        <w:textAlignment w:val="baseline"/>
        <w:rPr>
          <w:rFonts w:cs="Arial"/>
          <w:spacing w:val="-3"/>
          <w:sz w:val="20"/>
          <w:lang w:val="en-US"/>
        </w:rPr>
      </w:pPr>
      <w:r w:rsidRPr="00993D60">
        <w:rPr>
          <w:rFonts w:cs="Arial"/>
          <w:spacing w:val="-3"/>
          <w:sz w:val="20"/>
          <w:lang w:val="en-US"/>
        </w:rPr>
        <w:t>The equally weig</w:t>
      </w:r>
      <w:r w:rsidR="00044102">
        <w:rPr>
          <w:rFonts w:cs="Arial"/>
          <w:spacing w:val="-3"/>
          <w:sz w:val="20"/>
          <w:lang w:val="en-US"/>
        </w:rPr>
        <w:t>hted selection criteria are:</w:t>
      </w:r>
    </w:p>
    <w:p w:rsidR="002462C6" w:rsidRPr="00993D60" w:rsidRDefault="002462C6" w:rsidP="00044102">
      <w:pPr>
        <w:pStyle w:val="Chrissie1"/>
        <w:spacing w:after="120"/>
      </w:pPr>
      <w:r w:rsidRPr="00993D60">
        <w:lastRenderedPageBreak/>
        <w:t xml:space="preserve">demonstrate your understanding of the need for the funded Activity in </w:t>
      </w:r>
      <w:r w:rsidR="001F79BA">
        <w:t xml:space="preserve">the specified </w:t>
      </w:r>
      <w:r w:rsidRPr="00993D60">
        <w:t xml:space="preserve">community and/or </w:t>
      </w:r>
      <w:r w:rsidR="001F79BA">
        <w:t xml:space="preserve">the specified </w:t>
      </w:r>
      <w:r w:rsidRPr="00993D60">
        <w:t>target group</w:t>
      </w:r>
    </w:p>
    <w:p w:rsidR="002462C6" w:rsidRPr="00993D60" w:rsidRDefault="002462C6" w:rsidP="00600EE1">
      <w:pPr>
        <w:pStyle w:val="Chrissie1"/>
      </w:pPr>
      <w:r w:rsidRPr="00993D60">
        <w:t>describe how the implementation of your proposal will achieve the Activity objectives for all stakeholders, including value for money within the Grant funding</w:t>
      </w:r>
    </w:p>
    <w:p w:rsidR="002462C6" w:rsidRPr="00993D60" w:rsidRDefault="002462C6" w:rsidP="00600EE1">
      <w:pPr>
        <w:pStyle w:val="Chrissie1"/>
      </w:pPr>
      <w:r w:rsidRPr="00993D60">
        <w:t>demonstrate your experience in effectively developing, delivering, managing and monitoring Activities to achieve Activity objectives for all stakeholders, and</w:t>
      </w:r>
    </w:p>
    <w:p w:rsidR="002462C6" w:rsidRPr="00993D60" w:rsidRDefault="002462C6" w:rsidP="00600EE1">
      <w:pPr>
        <w:pStyle w:val="Chrissie1"/>
      </w:pPr>
      <w:proofErr w:type="gramStart"/>
      <w:r w:rsidRPr="00993D60">
        <w:t>demonstrate</w:t>
      </w:r>
      <w:proofErr w:type="gramEnd"/>
      <w:r w:rsidRPr="00993D60">
        <w:t xml:space="preserve"> your organisation’s capacity and your staff capability (experience and qualifications) to deliver the Activity objectives in </w:t>
      </w:r>
      <w:r w:rsidR="001F79BA">
        <w:t xml:space="preserve">the specified </w:t>
      </w:r>
      <w:r w:rsidRPr="00993D60">
        <w:t xml:space="preserve">community and/or </w:t>
      </w:r>
      <w:r w:rsidR="001F79BA">
        <w:t xml:space="preserve">the specified </w:t>
      </w:r>
      <w:r w:rsidRPr="00993D60">
        <w:t>target group.</w:t>
      </w:r>
    </w:p>
    <w:p w:rsidR="002462C6" w:rsidRPr="00993D60" w:rsidRDefault="002462C6" w:rsidP="002462C6">
      <w:pPr>
        <w:widowControl w:val="0"/>
        <w:autoSpaceDE w:val="0"/>
        <w:autoSpaceDN w:val="0"/>
        <w:adjustRightInd w:val="0"/>
        <w:textAlignment w:val="baseline"/>
        <w:rPr>
          <w:sz w:val="20"/>
        </w:rPr>
      </w:pPr>
    </w:p>
    <w:p w:rsidR="002462C6" w:rsidRPr="00993D60" w:rsidRDefault="00044102" w:rsidP="002462C6">
      <w:pPr>
        <w:spacing w:after="120"/>
        <w:rPr>
          <w:rFonts w:cs="Arial"/>
          <w:sz w:val="20"/>
        </w:rPr>
      </w:pPr>
      <w:r>
        <w:rPr>
          <w:rFonts w:cs="Arial"/>
          <w:sz w:val="20"/>
        </w:rPr>
        <w:t xml:space="preserve">Applicants </w:t>
      </w:r>
      <w:r w:rsidR="002462C6" w:rsidRPr="00993D60">
        <w:rPr>
          <w:rFonts w:cs="Arial"/>
          <w:sz w:val="20"/>
        </w:rPr>
        <w:t>will need to demonstrate/address the following, across all selection criteria:</w:t>
      </w:r>
    </w:p>
    <w:p w:rsidR="002462C6" w:rsidRPr="00993D60" w:rsidRDefault="002462C6" w:rsidP="00600EE1">
      <w:pPr>
        <w:pStyle w:val="Chrissie1"/>
      </w:pPr>
      <w:r w:rsidRPr="00993D60">
        <w:t>appropriateness of the proposal to the objectives of the Activity</w:t>
      </w:r>
    </w:p>
    <w:p w:rsidR="002462C6" w:rsidRPr="00993D60" w:rsidRDefault="002462C6" w:rsidP="00600EE1">
      <w:pPr>
        <w:pStyle w:val="Chrissie1"/>
      </w:pPr>
      <w:r w:rsidRPr="00993D60">
        <w:t>potential for the proposal to meet the objectives of the Activity</w:t>
      </w:r>
    </w:p>
    <w:p w:rsidR="002462C6" w:rsidRPr="00993D60" w:rsidRDefault="002462C6" w:rsidP="00600EE1">
      <w:pPr>
        <w:pStyle w:val="Chrissie1"/>
      </w:pPr>
      <w:r w:rsidRPr="00993D60">
        <w:t>the need for the proposal to be carried out</w:t>
      </w:r>
    </w:p>
    <w:p w:rsidR="002462C6" w:rsidRPr="00993D60" w:rsidRDefault="002462C6" w:rsidP="00600EE1">
      <w:pPr>
        <w:pStyle w:val="Chrissie1"/>
      </w:pPr>
      <w:r w:rsidRPr="00993D60">
        <w:t>the governance, expertise and capacity of the applicant, including the applicant’s financial, risk and audit/fraud strategic plans, and evidence of sound governance</w:t>
      </w:r>
    </w:p>
    <w:p w:rsidR="002462C6" w:rsidRPr="00993D60" w:rsidRDefault="002462C6" w:rsidP="00600EE1">
      <w:pPr>
        <w:pStyle w:val="Chrissie1"/>
      </w:pPr>
      <w:r w:rsidRPr="00993D60">
        <w:t>the applicant’s track record in delivering quality Activity services, where applicable</w:t>
      </w:r>
    </w:p>
    <w:p w:rsidR="002462C6" w:rsidRPr="00993D60" w:rsidRDefault="002462C6" w:rsidP="00600EE1">
      <w:pPr>
        <w:pStyle w:val="Chrissie1"/>
      </w:pPr>
      <w:r w:rsidRPr="00993D60">
        <w:t xml:space="preserve">relevant stakeholders (target groups, communities, government </w:t>
      </w:r>
      <w:proofErr w:type="spellStart"/>
      <w:r w:rsidRPr="00993D60">
        <w:t>etc</w:t>
      </w:r>
      <w:proofErr w:type="spellEnd"/>
      <w:r w:rsidRPr="00993D60">
        <w:t>)</w:t>
      </w:r>
    </w:p>
    <w:p w:rsidR="002462C6" w:rsidRPr="00993D60" w:rsidRDefault="002462C6" w:rsidP="00600EE1">
      <w:pPr>
        <w:pStyle w:val="Chrissie1"/>
      </w:pPr>
      <w:r w:rsidRPr="00993D60">
        <w:t>evidence base, where applicable</w:t>
      </w:r>
    </w:p>
    <w:p w:rsidR="002462C6" w:rsidRPr="00993D60" w:rsidRDefault="002462C6" w:rsidP="00600EE1">
      <w:pPr>
        <w:pStyle w:val="Chrissie1"/>
      </w:pPr>
      <w:r w:rsidRPr="00993D60">
        <w:t>the applicant’s viable and sustainable financial model</w:t>
      </w:r>
    </w:p>
    <w:p w:rsidR="002462C6" w:rsidRPr="00874ECA" w:rsidRDefault="002462C6" w:rsidP="00600EE1">
      <w:pPr>
        <w:pStyle w:val="Chrissie1"/>
      </w:pPr>
      <w:r w:rsidRPr="00874ECA">
        <w:t>value for money (of the proposed outcomes, projected deliverables, location, community benefit and the amount of funding sought as detailed in the Application Form)</w:t>
      </w:r>
    </w:p>
    <w:p w:rsidR="002462C6" w:rsidRPr="00993D60" w:rsidRDefault="002462C6" w:rsidP="00600EE1">
      <w:pPr>
        <w:pStyle w:val="Chrissie1"/>
      </w:pPr>
      <w:r w:rsidRPr="00993D60">
        <w:t>the broad assessment requirements outlined in the relevant attachment, and</w:t>
      </w:r>
    </w:p>
    <w:p w:rsidR="002462C6" w:rsidRPr="00993D60" w:rsidRDefault="002462C6" w:rsidP="00600EE1">
      <w:pPr>
        <w:pStyle w:val="Chrissie1"/>
      </w:pPr>
      <w:proofErr w:type="gramStart"/>
      <w:r w:rsidRPr="00993D60">
        <w:t>other</w:t>
      </w:r>
      <w:proofErr w:type="gramEnd"/>
      <w:r w:rsidRPr="00993D60">
        <w:t xml:space="preserve"> assessment criteria specifically relating to the Activity being funded.</w:t>
      </w:r>
    </w:p>
    <w:p w:rsidR="002462C6" w:rsidRPr="00993D60" w:rsidRDefault="002462C6" w:rsidP="002462C6">
      <w:pPr>
        <w:pStyle w:val="ListParagraph"/>
        <w:widowControl w:val="0"/>
        <w:autoSpaceDE w:val="0"/>
        <w:autoSpaceDN w:val="0"/>
        <w:adjustRightInd w:val="0"/>
        <w:ind w:left="360"/>
        <w:textAlignment w:val="baseline"/>
        <w:rPr>
          <w:rFonts w:cs="Arial"/>
          <w:spacing w:val="-3"/>
          <w:sz w:val="20"/>
          <w:lang w:val="en-US"/>
        </w:rPr>
      </w:pPr>
    </w:p>
    <w:p w:rsidR="00DC1883" w:rsidRDefault="00DC1883" w:rsidP="000A6555">
      <w:pPr>
        <w:widowControl w:val="0"/>
        <w:autoSpaceDE w:val="0"/>
        <w:autoSpaceDN w:val="0"/>
        <w:adjustRightInd w:val="0"/>
        <w:spacing w:after="120"/>
        <w:textAlignment w:val="baseline"/>
        <w:rPr>
          <w:sz w:val="20"/>
        </w:rPr>
      </w:pPr>
      <w:r>
        <w:rPr>
          <w:rFonts w:cs="Arial"/>
          <w:sz w:val="20"/>
        </w:rPr>
        <w:t xml:space="preserve">For some </w:t>
      </w:r>
      <w:r>
        <w:rPr>
          <w:sz w:val="20"/>
        </w:rPr>
        <w:t>Strengthening Community sub-activities, a combination of the following alternative criteria may be used to assess applications:</w:t>
      </w:r>
    </w:p>
    <w:p w:rsidR="002462C6" w:rsidRPr="00904C17" w:rsidRDefault="002462C6" w:rsidP="00044102">
      <w:pPr>
        <w:pStyle w:val="Chrissie1"/>
        <w:contextualSpacing w:val="0"/>
      </w:pPr>
      <w:r w:rsidRPr="00904C17">
        <w:t>Demonstrate how your proposal will provide provision of services to disadvantaged communities, based on the Socio-Economic Index for Areas or emerging incidents or events that contribute to disadvantage.</w:t>
      </w:r>
    </w:p>
    <w:p w:rsidR="002462C6" w:rsidRPr="00904C17" w:rsidRDefault="002462C6" w:rsidP="00600EE1">
      <w:pPr>
        <w:pStyle w:val="Chrissie1"/>
      </w:pPr>
      <w:r w:rsidRPr="00904C17">
        <w:t>Describe how your proposal will provide services that contribute to increased social participation by assisting disadvantaged and vulnerable individuals, families and communities, including the engagement of volunteers from disadvantaged backgrounds.</w:t>
      </w:r>
    </w:p>
    <w:p w:rsidR="002462C6" w:rsidRDefault="002462C6" w:rsidP="00600EE1">
      <w:pPr>
        <w:pStyle w:val="Chrissie1"/>
      </w:pPr>
      <w:r w:rsidRPr="00904C17">
        <w:t>Demonstrate your understanding for the existence or establishment of partnerships/linkages with public, private and community organisations.</w:t>
      </w:r>
    </w:p>
    <w:p w:rsidR="002462C6" w:rsidRDefault="001F7BD9" w:rsidP="00600EE1">
      <w:pPr>
        <w:pStyle w:val="Chrissie1"/>
      </w:pPr>
      <w:r>
        <w:t>Demonstrate</w:t>
      </w:r>
      <w:r w:rsidR="002462C6" w:rsidRPr="00904C17">
        <w:t xml:space="preserve"> how your </w:t>
      </w:r>
      <w:r>
        <w:t xml:space="preserve">organisation </w:t>
      </w:r>
      <w:r w:rsidR="002462C6" w:rsidRPr="00904C17">
        <w:t xml:space="preserve">will </w:t>
      </w:r>
      <w:r>
        <w:t>use</w:t>
      </w:r>
      <w:r w:rsidR="002462C6" w:rsidRPr="00904C17">
        <w:t xml:space="preserve"> innovative cross-sector partnership models including those that leverage other sources of community funding and/or promote longer term sustainability.</w:t>
      </w:r>
    </w:p>
    <w:p w:rsidR="002462C6" w:rsidRPr="00904C17" w:rsidRDefault="002462C6" w:rsidP="00600EE1">
      <w:pPr>
        <w:pStyle w:val="Chrissie1"/>
      </w:pPr>
      <w:r w:rsidRPr="00904C17">
        <w:t>Describe your organisation’s commitment to volunteering and how your proposal will support your volunteers.  In responding to this criteria, please consider and address the following information:</w:t>
      </w:r>
    </w:p>
    <w:p w:rsidR="002462C6" w:rsidRPr="00904C17" w:rsidRDefault="00CC6EC2" w:rsidP="00600EE1">
      <w:pPr>
        <w:widowControl w:val="0"/>
        <w:numPr>
          <w:ilvl w:val="1"/>
          <w:numId w:val="13"/>
        </w:numPr>
        <w:autoSpaceDE w:val="0"/>
        <w:autoSpaceDN w:val="0"/>
        <w:adjustRightInd w:val="0"/>
        <w:ind w:left="1134"/>
        <w:textAlignment w:val="baseline"/>
        <w:rPr>
          <w:rFonts w:cs="Arial"/>
          <w:sz w:val="20"/>
        </w:rPr>
      </w:pPr>
      <w:r>
        <w:rPr>
          <w:rFonts w:cs="Arial"/>
          <w:sz w:val="20"/>
        </w:rPr>
        <w:t>Your commitment to volunteering</w:t>
      </w:r>
    </w:p>
    <w:p w:rsidR="002462C6" w:rsidRPr="00904C17" w:rsidRDefault="002462C6" w:rsidP="00600EE1">
      <w:pPr>
        <w:widowControl w:val="0"/>
        <w:numPr>
          <w:ilvl w:val="1"/>
          <w:numId w:val="13"/>
        </w:numPr>
        <w:autoSpaceDE w:val="0"/>
        <w:autoSpaceDN w:val="0"/>
        <w:adjustRightInd w:val="0"/>
        <w:ind w:left="1134"/>
        <w:textAlignment w:val="baseline"/>
        <w:rPr>
          <w:rFonts w:cs="Arial"/>
          <w:sz w:val="20"/>
        </w:rPr>
      </w:pPr>
      <w:r w:rsidRPr="00904C17">
        <w:rPr>
          <w:rFonts w:cs="Arial"/>
          <w:sz w:val="20"/>
        </w:rPr>
        <w:t>How your organisation supports disadvantaged individuals and communities, including through the engagement of volunteers</w:t>
      </w:r>
      <w:r w:rsidR="00CC6EC2">
        <w:rPr>
          <w:rFonts w:cs="Arial"/>
          <w:sz w:val="20"/>
        </w:rPr>
        <w:t xml:space="preserve"> from disadvantaged backgrounds</w:t>
      </w:r>
    </w:p>
    <w:p w:rsidR="002462C6" w:rsidRPr="00904C17" w:rsidRDefault="002462C6" w:rsidP="00600EE1">
      <w:pPr>
        <w:widowControl w:val="0"/>
        <w:numPr>
          <w:ilvl w:val="1"/>
          <w:numId w:val="13"/>
        </w:numPr>
        <w:autoSpaceDE w:val="0"/>
        <w:autoSpaceDN w:val="0"/>
        <w:adjustRightInd w:val="0"/>
        <w:ind w:left="1134"/>
        <w:textAlignment w:val="baseline"/>
        <w:rPr>
          <w:rFonts w:cs="Arial"/>
          <w:sz w:val="20"/>
        </w:rPr>
      </w:pPr>
      <w:r w:rsidRPr="00904C17">
        <w:rPr>
          <w:rFonts w:cs="Arial"/>
          <w:sz w:val="20"/>
        </w:rPr>
        <w:t xml:space="preserve">How the funding will be </w:t>
      </w:r>
      <w:r w:rsidR="00CC6EC2">
        <w:rPr>
          <w:rFonts w:cs="Arial"/>
          <w:sz w:val="20"/>
        </w:rPr>
        <w:t>used to support your volunteers</w:t>
      </w:r>
    </w:p>
    <w:p w:rsidR="002462C6" w:rsidRPr="00904C17" w:rsidRDefault="002462C6" w:rsidP="00600EE1">
      <w:pPr>
        <w:widowControl w:val="0"/>
        <w:numPr>
          <w:ilvl w:val="1"/>
          <w:numId w:val="13"/>
        </w:numPr>
        <w:autoSpaceDE w:val="0"/>
        <w:autoSpaceDN w:val="0"/>
        <w:adjustRightInd w:val="0"/>
        <w:ind w:left="1134"/>
        <w:textAlignment w:val="baseline"/>
        <w:rPr>
          <w:rFonts w:cs="Arial"/>
          <w:sz w:val="20"/>
        </w:rPr>
      </w:pPr>
      <w:r w:rsidRPr="00904C17">
        <w:rPr>
          <w:rFonts w:cs="Arial"/>
          <w:sz w:val="20"/>
        </w:rPr>
        <w:t>What is the proportion of volunteers to pai</w:t>
      </w:r>
      <w:r w:rsidR="00CC6EC2">
        <w:rPr>
          <w:rFonts w:cs="Arial"/>
          <w:sz w:val="20"/>
        </w:rPr>
        <w:t>d staff within the organisation</w:t>
      </w:r>
    </w:p>
    <w:p w:rsidR="002462C6" w:rsidRPr="00904C17" w:rsidRDefault="002462C6" w:rsidP="00600EE1">
      <w:pPr>
        <w:widowControl w:val="0"/>
        <w:numPr>
          <w:ilvl w:val="1"/>
          <w:numId w:val="13"/>
        </w:numPr>
        <w:autoSpaceDE w:val="0"/>
        <w:autoSpaceDN w:val="0"/>
        <w:adjustRightInd w:val="0"/>
        <w:ind w:left="1134"/>
        <w:textAlignment w:val="baseline"/>
        <w:rPr>
          <w:rFonts w:cs="Arial"/>
          <w:sz w:val="20"/>
        </w:rPr>
      </w:pPr>
      <w:r w:rsidRPr="00904C17">
        <w:rPr>
          <w:rFonts w:cs="Arial"/>
          <w:sz w:val="20"/>
        </w:rPr>
        <w:t>The number of vol</w:t>
      </w:r>
      <w:r w:rsidR="00CC6EC2">
        <w:rPr>
          <w:rFonts w:cs="Arial"/>
          <w:sz w:val="20"/>
        </w:rPr>
        <w:t>unteers within the organisation</w:t>
      </w:r>
    </w:p>
    <w:p w:rsidR="002462C6" w:rsidRPr="00904C17" w:rsidRDefault="002462C6" w:rsidP="00600EE1">
      <w:pPr>
        <w:widowControl w:val="0"/>
        <w:numPr>
          <w:ilvl w:val="1"/>
          <w:numId w:val="13"/>
        </w:numPr>
        <w:autoSpaceDE w:val="0"/>
        <w:autoSpaceDN w:val="0"/>
        <w:adjustRightInd w:val="0"/>
        <w:ind w:left="1134"/>
        <w:textAlignment w:val="baseline"/>
        <w:rPr>
          <w:rFonts w:cs="Arial"/>
          <w:sz w:val="20"/>
        </w:rPr>
      </w:pPr>
      <w:r w:rsidRPr="00904C17">
        <w:rPr>
          <w:rFonts w:cs="Arial"/>
          <w:sz w:val="20"/>
        </w:rPr>
        <w:t>The number of volunte</w:t>
      </w:r>
      <w:r w:rsidR="00CC6EC2">
        <w:rPr>
          <w:rFonts w:cs="Arial"/>
          <w:sz w:val="20"/>
        </w:rPr>
        <w:t>ers to benefit from the funding</w:t>
      </w:r>
    </w:p>
    <w:p w:rsidR="002462C6" w:rsidRPr="00904C17" w:rsidRDefault="00CC6EC2" w:rsidP="00600EE1">
      <w:pPr>
        <w:widowControl w:val="0"/>
        <w:numPr>
          <w:ilvl w:val="1"/>
          <w:numId w:val="13"/>
        </w:numPr>
        <w:autoSpaceDE w:val="0"/>
        <w:autoSpaceDN w:val="0"/>
        <w:adjustRightInd w:val="0"/>
        <w:ind w:left="1134"/>
        <w:textAlignment w:val="baseline"/>
        <w:rPr>
          <w:rFonts w:cs="Arial"/>
          <w:sz w:val="20"/>
        </w:rPr>
      </w:pPr>
      <w:r>
        <w:rPr>
          <w:rFonts w:cs="Arial"/>
          <w:sz w:val="20"/>
        </w:rPr>
        <w:t>Provide your operating budget,</w:t>
      </w:r>
      <w:r w:rsidR="002462C6" w:rsidRPr="00904C17">
        <w:rPr>
          <w:rFonts w:cs="Arial"/>
          <w:sz w:val="20"/>
        </w:rPr>
        <w:t xml:space="preserve"> and</w:t>
      </w:r>
    </w:p>
    <w:p w:rsidR="002462C6" w:rsidRPr="00904C17" w:rsidRDefault="002462C6" w:rsidP="00600EE1">
      <w:pPr>
        <w:widowControl w:val="0"/>
        <w:numPr>
          <w:ilvl w:val="1"/>
          <w:numId w:val="13"/>
        </w:numPr>
        <w:autoSpaceDE w:val="0"/>
        <w:autoSpaceDN w:val="0"/>
        <w:adjustRightInd w:val="0"/>
        <w:ind w:left="1134"/>
        <w:textAlignment w:val="baseline"/>
        <w:rPr>
          <w:rFonts w:cs="Arial"/>
          <w:sz w:val="20"/>
        </w:rPr>
      </w:pPr>
      <w:r w:rsidRPr="00904C17">
        <w:rPr>
          <w:rFonts w:cs="Arial"/>
          <w:sz w:val="20"/>
        </w:rPr>
        <w:t>The level of grant funding being sought to support volunteers.</w:t>
      </w:r>
    </w:p>
    <w:p w:rsidR="002462C6" w:rsidRDefault="002462C6" w:rsidP="002462C6">
      <w:pPr>
        <w:widowControl w:val="0"/>
        <w:autoSpaceDE w:val="0"/>
        <w:autoSpaceDN w:val="0"/>
        <w:adjustRightInd w:val="0"/>
        <w:textAlignment w:val="baseline"/>
        <w:rPr>
          <w:rFonts w:cs="Arial"/>
          <w:sz w:val="20"/>
        </w:rPr>
      </w:pPr>
    </w:p>
    <w:p w:rsidR="002462C6" w:rsidRPr="00904C17" w:rsidRDefault="002462C6" w:rsidP="002462C6">
      <w:pPr>
        <w:widowControl w:val="0"/>
        <w:autoSpaceDE w:val="0"/>
        <w:autoSpaceDN w:val="0"/>
        <w:adjustRightInd w:val="0"/>
        <w:textAlignment w:val="baseline"/>
        <w:rPr>
          <w:rFonts w:cs="Arial"/>
          <w:sz w:val="20"/>
        </w:rPr>
      </w:pPr>
      <w:r w:rsidRPr="00904C17">
        <w:rPr>
          <w:rFonts w:cs="Arial"/>
          <w:sz w:val="20"/>
        </w:rPr>
        <w:t>Please note that preference will be given to organisations which demonstrate their ability to deliver services to disadvantaged individuals and communities; have a high proportion of volunteers in their workforce; show a small operating budget, and who did not receive this funding in a previous year.</w:t>
      </w:r>
    </w:p>
    <w:p w:rsidR="002462C6" w:rsidRDefault="002462C6" w:rsidP="00DD6B56">
      <w:pPr>
        <w:rPr>
          <w:rFonts w:cs="Arial"/>
          <w:sz w:val="20"/>
        </w:rPr>
      </w:pPr>
    </w:p>
    <w:p w:rsidR="005049AD" w:rsidRPr="00993D60" w:rsidRDefault="005049AD" w:rsidP="0069381E">
      <w:pPr>
        <w:pStyle w:val="Heading2"/>
      </w:pPr>
      <w:r w:rsidRPr="00993D60">
        <w:lastRenderedPageBreak/>
        <w:t>How to submit an application</w:t>
      </w:r>
    </w:p>
    <w:p w:rsidR="005049AD" w:rsidRPr="00C937B8" w:rsidRDefault="005049AD" w:rsidP="005049AD">
      <w:pPr>
        <w:rPr>
          <w:sz w:val="20"/>
        </w:rPr>
      </w:pPr>
      <w:r w:rsidRPr="00993D60">
        <w:rPr>
          <w:sz w:val="20"/>
        </w:rPr>
        <w:t>To apply under this process, applicants will need to complete the Application Form and respond to selection criteria as detailed above.  Applications must be received electronically by the closing date and time as stated in the Application Pack.</w:t>
      </w:r>
    </w:p>
    <w:p w:rsidR="005049AD" w:rsidRPr="00C937B8" w:rsidRDefault="005049AD" w:rsidP="005049AD">
      <w:pPr>
        <w:rPr>
          <w:sz w:val="20"/>
        </w:rPr>
      </w:pPr>
    </w:p>
    <w:p w:rsidR="005049AD" w:rsidRPr="00C937B8" w:rsidRDefault="005049AD" w:rsidP="005049AD">
      <w:pPr>
        <w:rPr>
          <w:sz w:val="20"/>
        </w:rPr>
      </w:pPr>
      <w:r w:rsidRPr="00C937B8">
        <w:rPr>
          <w:sz w:val="20"/>
        </w:rPr>
        <w:t xml:space="preserve">All applicants including current service providers will need to respond fully to the </w:t>
      </w:r>
      <w:r w:rsidR="002565F8">
        <w:rPr>
          <w:sz w:val="20"/>
        </w:rPr>
        <w:t>s</w:t>
      </w:r>
      <w:r w:rsidRPr="00C937B8">
        <w:rPr>
          <w:sz w:val="20"/>
        </w:rPr>
        <w:t xml:space="preserve">election </w:t>
      </w:r>
      <w:r w:rsidR="002565F8">
        <w:rPr>
          <w:sz w:val="20"/>
        </w:rPr>
        <w:t>c</w:t>
      </w:r>
      <w:r w:rsidRPr="00C937B8">
        <w:rPr>
          <w:sz w:val="20"/>
        </w:rPr>
        <w:t xml:space="preserve">riteria in the Application Form and provide the information required in the format and to the extent specified. </w:t>
      </w:r>
    </w:p>
    <w:p w:rsidR="005049AD" w:rsidRPr="00C937B8" w:rsidRDefault="005049AD" w:rsidP="005049AD">
      <w:pPr>
        <w:rPr>
          <w:sz w:val="20"/>
        </w:rPr>
      </w:pPr>
    </w:p>
    <w:p w:rsidR="005049AD" w:rsidRPr="00C937B8" w:rsidRDefault="005049AD" w:rsidP="005049AD">
      <w:pPr>
        <w:rPr>
          <w:sz w:val="20"/>
        </w:rPr>
      </w:pPr>
      <w:r w:rsidRPr="00C937B8">
        <w:rPr>
          <w:sz w:val="20"/>
        </w:rPr>
        <w:t>Applications can only be submitted during the application round for the Activity and for the locations or sites as defined in the Application Form.</w:t>
      </w:r>
    </w:p>
    <w:p w:rsidR="005049AD" w:rsidRPr="00C937B8" w:rsidRDefault="005049AD" w:rsidP="005049AD">
      <w:pPr>
        <w:rPr>
          <w:sz w:val="20"/>
        </w:rPr>
      </w:pPr>
    </w:p>
    <w:p w:rsidR="005049AD" w:rsidRPr="00C937B8" w:rsidRDefault="005049AD" w:rsidP="005049AD">
      <w:pPr>
        <w:rPr>
          <w:sz w:val="20"/>
        </w:rPr>
      </w:pPr>
      <w:r w:rsidRPr="00C937B8">
        <w:rPr>
          <w:sz w:val="20"/>
        </w:rPr>
        <w:t>Your application is not an agreement or contract.  Meeting the selection criteria does not guarantee funding.  Funding is limited and applications will be assessed and prioritised according to the extent to which they meet the selection criteria.  Only applications meeting the selection criteria to a high degree are likely to be considered for funding.  All information requested on the application must be provided to enable your application to be fully considered.</w:t>
      </w:r>
    </w:p>
    <w:p w:rsidR="005049AD" w:rsidRPr="00C937B8" w:rsidRDefault="005049AD" w:rsidP="005049AD">
      <w:pPr>
        <w:rPr>
          <w:sz w:val="20"/>
        </w:rPr>
      </w:pPr>
    </w:p>
    <w:p w:rsidR="005049AD" w:rsidRPr="00993D60" w:rsidRDefault="005049AD" w:rsidP="0069381E">
      <w:pPr>
        <w:pStyle w:val="Heading3"/>
      </w:pPr>
      <w:bookmarkStart w:id="102" w:name="_Toc389067032"/>
      <w:bookmarkStart w:id="103" w:name="_Toc389128817"/>
      <w:r w:rsidRPr="00993D60">
        <w:t>Applicant responsibilities</w:t>
      </w:r>
      <w:bookmarkEnd w:id="102"/>
      <w:bookmarkEnd w:id="103"/>
    </w:p>
    <w:p w:rsidR="005049AD" w:rsidRPr="00993D60" w:rsidRDefault="005049AD" w:rsidP="005049AD">
      <w:pPr>
        <w:rPr>
          <w:rFonts w:cs="Arial"/>
          <w:sz w:val="20"/>
        </w:rPr>
      </w:pPr>
      <w:r w:rsidRPr="00993D60">
        <w:rPr>
          <w:rFonts w:cs="Arial"/>
          <w:sz w:val="20"/>
        </w:rPr>
        <w:t>It is the responsibility of the applicant to ensure that their application is complete and accurate.  Giving false or misleading information to DSS is a serious offence, applicants or their partners who do so may be prosecuted under</w:t>
      </w:r>
      <w:r w:rsidRPr="00993D60">
        <w:rPr>
          <w:rFonts w:cs="Arial"/>
          <w:bCs/>
          <w:iCs/>
          <w:sz w:val="20"/>
        </w:rPr>
        <w:t xml:space="preserve"> section 137.1 of the </w:t>
      </w:r>
      <w:r w:rsidRPr="00993D60">
        <w:rPr>
          <w:rFonts w:cs="Arial"/>
          <w:bCs/>
          <w:i/>
          <w:iCs/>
          <w:sz w:val="20"/>
        </w:rPr>
        <w:t>Criminal Code Act 1995.</w:t>
      </w:r>
    </w:p>
    <w:p w:rsidR="005049AD" w:rsidRPr="00993D60" w:rsidRDefault="005049AD" w:rsidP="005049AD">
      <w:pPr>
        <w:rPr>
          <w:rFonts w:cs="Arial"/>
          <w:sz w:val="20"/>
        </w:rPr>
      </w:pPr>
    </w:p>
    <w:p w:rsidR="005049AD" w:rsidRPr="00993D60" w:rsidRDefault="005049AD" w:rsidP="005049AD">
      <w:pPr>
        <w:rPr>
          <w:rFonts w:cs="Arial"/>
          <w:sz w:val="20"/>
        </w:rPr>
      </w:pPr>
      <w:r w:rsidRPr="00993D60">
        <w:rPr>
          <w:rFonts w:cs="Arial"/>
          <w:sz w:val="20"/>
        </w:rPr>
        <w:t xml:space="preserve">Make sure you keep a copy of your application and any supporting papers, either electronically or in hard copy, for your own records. </w:t>
      </w:r>
    </w:p>
    <w:p w:rsidR="005049AD" w:rsidRPr="00993D60" w:rsidRDefault="005049AD" w:rsidP="005049AD">
      <w:pPr>
        <w:rPr>
          <w:rFonts w:cs="Arial"/>
          <w:sz w:val="20"/>
        </w:rPr>
      </w:pPr>
    </w:p>
    <w:p w:rsidR="005049AD" w:rsidRPr="00993D60" w:rsidRDefault="005049AD" w:rsidP="005049AD">
      <w:pPr>
        <w:rPr>
          <w:rFonts w:cs="Arial"/>
          <w:sz w:val="20"/>
        </w:rPr>
      </w:pPr>
      <w:r w:rsidRPr="00993D60">
        <w:rPr>
          <w:rFonts w:cs="Arial"/>
          <w:sz w:val="20"/>
        </w:rPr>
        <w:t xml:space="preserve">Only one application per organisation/region will be assessed.  If more than one application is submitted, only the latest application will be considered. </w:t>
      </w:r>
    </w:p>
    <w:p w:rsidR="005049AD" w:rsidRPr="00993D60" w:rsidRDefault="005049AD" w:rsidP="005049AD">
      <w:pPr>
        <w:rPr>
          <w:rFonts w:cs="Arial"/>
          <w:sz w:val="20"/>
        </w:rPr>
      </w:pPr>
    </w:p>
    <w:p w:rsidR="005049AD" w:rsidRPr="00993D60" w:rsidRDefault="005049AD" w:rsidP="0069381E">
      <w:pPr>
        <w:pStyle w:val="Heading3"/>
      </w:pPr>
      <w:bookmarkStart w:id="104" w:name="_Toc389067033"/>
      <w:bookmarkStart w:id="105" w:name="_Toc389128818"/>
      <w:r w:rsidRPr="00993D60">
        <w:t>What needs to be included?</w:t>
      </w:r>
      <w:bookmarkEnd w:id="104"/>
      <w:bookmarkEnd w:id="105"/>
      <w:r w:rsidRPr="00993D60">
        <w:t xml:space="preserve"> </w:t>
      </w:r>
    </w:p>
    <w:p w:rsidR="005049AD" w:rsidRPr="00993D60" w:rsidRDefault="005049AD" w:rsidP="005049AD">
      <w:pPr>
        <w:rPr>
          <w:rFonts w:cs="Arial"/>
          <w:sz w:val="20"/>
        </w:rPr>
      </w:pPr>
      <w:r w:rsidRPr="00993D60">
        <w:rPr>
          <w:rFonts w:cs="Arial"/>
          <w:sz w:val="20"/>
        </w:rPr>
        <w:t xml:space="preserve">DSS will not assess applications that do not contain all required attachments (see Application Form checklist) outlined in the Application Form where an Application Form is provided for completion by applicants. </w:t>
      </w:r>
    </w:p>
    <w:p w:rsidR="005049AD" w:rsidRPr="00993D60" w:rsidRDefault="005049AD" w:rsidP="005049AD">
      <w:pPr>
        <w:rPr>
          <w:rFonts w:cs="Arial"/>
          <w:sz w:val="20"/>
        </w:rPr>
      </w:pPr>
    </w:p>
    <w:p w:rsidR="005049AD" w:rsidRPr="00993D60" w:rsidRDefault="005049AD" w:rsidP="0069381E">
      <w:pPr>
        <w:pStyle w:val="Heading3"/>
      </w:pPr>
      <w:bookmarkStart w:id="106" w:name="_Toc389067034"/>
      <w:bookmarkStart w:id="107" w:name="_Toc389128819"/>
      <w:r w:rsidRPr="00993D60">
        <w:t>What should not be included?</w:t>
      </w:r>
      <w:bookmarkEnd w:id="106"/>
      <w:bookmarkEnd w:id="107"/>
      <w:r w:rsidRPr="00993D60">
        <w:t xml:space="preserve"> </w:t>
      </w:r>
    </w:p>
    <w:p w:rsidR="005049AD" w:rsidRPr="00993D60" w:rsidRDefault="005049AD" w:rsidP="005049AD">
      <w:pPr>
        <w:rPr>
          <w:rFonts w:cs="Arial"/>
          <w:sz w:val="20"/>
        </w:rPr>
      </w:pPr>
      <w:r w:rsidRPr="00993D60">
        <w:rPr>
          <w:rFonts w:cs="Arial"/>
          <w:sz w:val="20"/>
        </w:rPr>
        <w:t xml:space="preserve">Any attachments to the Application Form which are not specifically requested in the Application Form will not be considered as part of the assessment process. </w:t>
      </w:r>
    </w:p>
    <w:p w:rsidR="005049AD" w:rsidRPr="00993D60" w:rsidRDefault="005049AD" w:rsidP="005049AD">
      <w:pPr>
        <w:rPr>
          <w:rFonts w:cs="Arial"/>
          <w:sz w:val="20"/>
        </w:rPr>
      </w:pPr>
    </w:p>
    <w:p w:rsidR="005049AD" w:rsidRPr="00993D60" w:rsidRDefault="005049AD" w:rsidP="0069381E">
      <w:pPr>
        <w:pStyle w:val="Heading3"/>
      </w:pPr>
      <w:bookmarkStart w:id="108" w:name="_Toc389067035"/>
      <w:bookmarkStart w:id="109" w:name="_Toc389128820"/>
      <w:r w:rsidRPr="00993D60">
        <w:t>What happens if yo</w:t>
      </w:r>
      <w:r w:rsidRPr="0069381E">
        <w:t>u</w:t>
      </w:r>
      <w:r w:rsidRPr="00993D60">
        <w:t xml:space="preserve"> provide more than the specified number of words?</w:t>
      </w:r>
      <w:bookmarkEnd w:id="108"/>
      <w:bookmarkEnd w:id="109"/>
      <w:r w:rsidRPr="00993D60">
        <w:t xml:space="preserve"> </w:t>
      </w:r>
    </w:p>
    <w:p w:rsidR="005049AD" w:rsidRPr="00993D60" w:rsidRDefault="005049AD" w:rsidP="005049AD">
      <w:pPr>
        <w:rPr>
          <w:rFonts w:cs="Arial"/>
          <w:sz w:val="20"/>
        </w:rPr>
      </w:pPr>
      <w:r w:rsidRPr="00993D60">
        <w:rPr>
          <w:rFonts w:cs="Arial"/>
          <w:sz w:val="20"/>
        </w:rPr>
        <w:t>The Application Form specifies a word limit for each selection criteria. Text beyond the word limits will not be considered as a part of the assessment process.</w:t>
      </w:r>
    </w:p>
    <w:p w:rsidR="005049AD" w:rsidRPr="00993D60" w:rsidRDefault="005049AD" w:rsidP="005049AD">
      <w:pPr>
        <w:rPr>
          <w:rFonts w:cs="Arial"/>
          <w:sz w:val="20"/>
          <w:u w:val="single"/>
        </w:rPr>
      </w:pPr>
    </w:p>
    <w:p w:rsidR="005049AD" w:rsidRPr="00993D60" w:rsidRDefault="005049AD" w:rsidP="0069381E">
      <w:pPr>
        <w:pStyle w:val="Heading3"/>
      </w:pPr>
      <w:bookmarkStart w:id="110" w:name="_Toc389067036"/>
      <w:bookmarkStart w:id="111" w:name="_Toc389128821"/>
      <w:r w:rsidRPr="00993D60">
        <w:t>Closing date and time</w:t>
      </w:r>
      <w:bookmarkEnd w:id="110"/>
      <w:bookmarkEnd w:id="111"/>
    </w:p>
    <w:p w:rsidR="005049AD" w:rsidRPr="00993D60" w:rsidRDefault="005049AD" w:rsidP="005049AD">
      <w:pPr>
        <w:rPr>
          <w:rFonts w:cs="Arial"/>
          <w:sz w:val="20"/>
        </w:rPr>
      </w:pPr>
      <w:r w:rsidRPr="00993D60">
        <w:rPr>
          <w:rFonts w:cs="Arial"/>
          <w:sz w:val="20"/>
        </w:rPr>
        <w:t>The timeframe for submission of applications for any funding process will be set out in the Application Pack.</w:t>
      </w:r>
    </w:p>
    <w:p w:rsidR="005049AD" w:rsidRPr="00993D60" w:rsidRDefault="005049AD" w:rsidP="005049AD">
      <w:pPr>
        <w:rPr>
          <w:rFonts w:cs="Arial"/>
          <w:sz w:val="20"/>
        </w:rPr>
      </w:pPr>
    </w:p>
    <w:p w:rsidR="005049AD" w:rsidRPr="00993D60" w:rsidRDefault="005049AD" w:rsidP="005049AD">
      <w:pPr>
        <w:rPr>
          <w:rFonts w:cs="Arial"/>
          <w:sz w:val="20"/>
        </w:rPr>
      </w:pPr>
      <w:r w:rsidRPr="00993D60">
        <w:rPr>
          <w:rFonts w:cs="Arial"/>
          <w:sz w:val="20"/>
        </w:rPr>
        <w:t>In order to be received by DSS, the application must be submitted in full via the method prescribed in the Application Pack.</w:t>
      </w:r>
    </w:p>
    <w:p w:rsidR="005049AD" w:rsidRPr="00993D60" w:rsidRDefault="005049AD" w:rsidP="005049AD">
      <w:pPr>
        <w:rPr>
          <w:rFonts w:cs="Arial"/>
          <w:sz w:val="20"/>
        </w:rPr>
      </w:pPr>
    </w:p>
    <w:p w:rsidR="005049AD" w:rsidRPr="00993D60" w:rsidRDefault="005049AD" w:rsidP="005049AD">
      <w:pPr>
        <w:rPr>
          <w:rFonts w:cs="Arial"/>
          <w:sz w:val="20"/>
        </w:rPr>
      </w:pPr>
      <w:r w:rsidRPr="00993D60">
        <w:rPr>
          <w:rFonts w:cs="Arial"/>
          <w:sz w:val="20"/>
        </w:rPr>
        <w:t xml:space="preserve">The applications must be received by DSS within the application period to be considered. </w:t>
      </w:r>
    </w:p>
    <w:p w:rsidR="005049AD" w:rsidRPr="00993D60" w:rsidRDefault="005049AD" w:rsidP="005049AD">
      <w:pPr>
        <w:rPr>
          <w:rFonts w:cs="Arial"/>
          <w:sz w:val="20"/>
        </w:rPr>
      </w:pPr>
    </w:p>
    <w:p w:rsidR="005049AD" w:rsidRPr="00993D60" w:rsidRDefault="005049AD" w:rsidP="0069381E">
      <w:pPr>
        <w:pStyle w:val="Heading3"/>
      </w:pPr>
      <w:bookmarkStart w:id="112" w:name="_Toc389067037"/>
      <w:bookmarkStart w:id="113" w:name="_Toc389128822"/>
      <w:r w:rsidRPr="00993D60">
        <w:t>Late applications</w:t>
      </w:r>
      <w:bookmarkEnd w:id="112"/>
      <w:bookmarkEnd w:id="113"/>
    </w:p>
    <w:p w:rsidR="005049AD" w:rsidRPr="00993D60" w:rsidRDefault="005049AD" w:rsidP="005049AD">
      <w:pPr>
        <w:rPr>
          <w:rFonts w:cs="Arial"/>
          <w:sz w:val="20"/>
        </w:rPr>
      </w:pPr>
      <w:r w:rsidRPr="00993D60">
        <w:rPr>
          <w:rFonts w:cs="Arial"/>
          <w:sz w:val="20"/>
        </w:rPr>
        <w:t xml:space="preserve">DSS may reject any application lodged after the closing date.  If an application is late, DSS may determine that there were exceptional circumstances beyond the applicant’s control that meant the deadline could </w:t>
      </w:r>
      <w:r w:rsidRPr="00993D60">
        <w:rPr>
          <w:rFonts w:cs="Arial"/>
        </w:rPr>
        <w:t xml:space="preserve">not </w:t>
      </w:r>
      <w:r w:rsidRPr="00993D60">
        <w:rPr>
          <w:rFonts w:cs="Arial"/>
          <w:sz w:val="20"/>
        </w:rPr>
        <w:t xml:space="preserve">be met.  The applicant will need to supply documentary evidence to support any </w:t>
      </w:r>
      <w:r w:rsidRPr="00993D60">
        <w:rPr>
          <w:rFonts w:cs="Arial"/>
          <w:sz w:val="20"/>
        </w:rPr>
        <w:lastRenderedPageBreak/>
        <w:t xml:space="preserve">exceptional circumstances.  DSS has no obligation to accept a late application.  Any decision by DSS to accept or </w:t>
      </w:r>
      <w:r w:rsidRPr="00993D60">
        <w:rPr>
          <w:rFonts w:cs="Arial"/>
        </w:rPr>
        <w:t xml:space="preserve">not </w:t>
      </w:r>
      <w:r w:rsidRPr="00993D60">
        <w:rPr>
          <w:rFonts w:cs="Arial"/>
          <w:sz w:val="20"/>
        </w:rPr>
        <w:t>accept a late application will be final.</w:t>
      </w:r>
    </w:p>
    <w:p w:rsidR="005049AD" w:rsidRPr="00993D60" w:rsidRDefault="005049AD" w:rsidP="005049AD">
      <w:pPr>
        <w:rPr>
          <w:rFonts w:cs="Arial"/>
          <w:sz w:val="20"/>
        </w:rPr>
      </w:pPr>
    </w:p>
    <w:p w:rsidR="005049AD" w:rsidRPr="00993D60" w:rsidRDefault="005049AD" w:rsidP="0069381E">
      <w:pPr>
        <w:pStyle w:val="Heading3"/>
      </w:pPr>
      <w:bookmarkStart w:id="114" w:name="_Toc389067038"/>
      <w:bookmarkStart w:id="115" w:name="_Toc389128823"/>
      <w:r w:rsidRPr="00993D60">
        <w:t>Questions and answers during the application period</w:t>
      </w:r>
      <w:bookmarkEnd w:id="114"/>
      <w:bookmarkEnd w:id="115"/>
    </w:p>
    <w:p w:rsidR="005049AD" w:rsidRPr="00993D60" w:rsidRDefault="005049AD" w:rsidP="005049AD">
      <w:pPr>
        <w:autoSpaceDE w:val="0"/>
        <w:autoSpaceDN w:val="0"/>
        <w:adjustRightInd w:val="0"/>
        <w:rPr>
          <w:rFonts w:cs="Arial"/>
          <w:sz w:val="20"/>
        </w:rPr>
      </w:pPr>
      <w:r w:rsidRPr="00993D60">
        <w:rPr>
          <w:rFonts w:cs="Arial"/>
          <w:sz w:val="20"/>
        </w:rPr>
        <w:t xml:space="preserve">Details of ‘Questions and Answers’ facilities and contact details will be provided on the </w:t>
      </w:r>
      <w:hyperlink r:id="rId22" w:history="1">
        <w:r w:rsidRPr="00044102">
          <w:rPr>
            <w:rStyle w:val="Hyperlink"/>
            <w:rFonts w:cs="Arial"/>
            <w:sz w:val="20"/>
          </w:rPr>
          <w:t>DSS website</w:t>
        </w:r>
      </w:hyperlink>
      <w:r w:rsidRPr="00993D60">
        <w:rPr>
          <w:rFonts w:cs="Arial"/>
          <w:sz w:val="20"/>
        </w:rPr>
        <w:t xml:space="preserve"> under the Grants tab.  DSS will respond to emailed questions within five working days.</w:t>
      </w:r>
    </w:p>
    <w:p w:rsidR="005049AD" w:rsidRPr="00993D60" w:rsidRDefault="005049AD" w:rsidP="005049AD">
      <w:pPr>
        <w:autoSpaceDE w:val="0"/>
        <w:autoSpaceDN w:val="0"/>
        <w:adjustRightInd w:val="0"/>
        <w:rPr>
          <w:rFonts w:cs="Arial"/>
          <w:sz w:val="20"/>
        </w:rPr>
      </w:pPr>
    </w:p>
    <w:p w:rsidR="005049AD" w:rsidRPr="00993D60" w:rsidRDefault="005049AD" w:rsidP="005049AD">
      <w:pPr>
        <w:autoSpaceDE w:val="0"/>
        <w:autoSpaceDN w:val="0"/>
        <w:adjustRightInd w:val="0"/>
        <w:rPr>
          <w:rFonts w:cs="Arial"/>
          <w:sz w:val="20"/>
        </w:rPr>
      </w:pPr>
      <w:r w:rsidRPr="00993D60">
        <w:rPr>
          <w:rFonts w:cs="Arial"/>
          <w:b/>
          <w:sz w:val="20"/>
        </w:rPr>
        <w:t>Note:</w:t>
      </w:r>
      <w:r w:rsidRPr="00993D60">
        <w:rPr>
          <w:rFonts w:cs="Arial"/>
          <w:sz w:val="20"/>
        </w:rPr>
        <w:t>  A list of ‘Frequently Asked Questions’ is available on DSS’s website.  Responses to questions of interest to all applicants may be added to the list during the application period.</w:t>
      </w:r>
    </w:p>
    <w:p w:rsidR="005049AD" w:rsidRPr="00993D60" w:rsidRDefault="005049AD" w:rsidP="005049AD">
      <w:pPr>
        <w:rPr>
          <w:rFonts w:cs="Arial"/>
          <w:sz w:val="20"/>
        </w:rPr>
      </w:pPr>
    </w:p>
    <w:p w:rsidR="005049AD" w:rsidRPr="00993D60" w:rsidRDefault="005049AD" w:rsidP="005049AD">
      <w:pPr>
        <w:rPr>
          <w:rFonts w:cs="Arial"/>
          <w:sz w:val="20"/>
        </w:rPr>
      </w:pPr>
      <w:r w:rsidRPr="00993D60">
        <w:rPr>
          <w:rFonts w:cs="Arial"/>
          <w:sz w:val="20"/>
        </w:rPr>
        <w:t>DSS will only respond to requests for information that seek clarification of issues to allow them to better understand the requirements of the Application Form and Program Guidelines.</w:t>
      </w:r>
    </w:p>
    <w:p w:rsidR="005049AD" w:rsidRPr="00242AB3" w:rsidRDefault="005049AD" w:rsidP="005049AD">
      <w:pPr>
        <w:rPr>
          <w:rFonts w:cs="Arial"/>
          <w:sz w:val="20"/>
          <w:highlight w:val="yellow"/>
        </w:rPr>
      </w:pPr>
    </w:p>
    <w:p w:rsidR="005049AD" w:rsidRPr="00993D60" w:rsidRDefault="005049AD" w:rsidP="0069381E">
      <w:pPr>
        <w:pStyle w:val="Heading3"/>
      </w:pPr>
      <w:bookmarkStart w:id="116" w:name="_Toc389067039"/>
      <w:bookmarkStart w:id="117" w:name="_Toc389128824"/>
      <w:r w:rsidRPr="00993D60">
        <w:t>Questions after the application period</w:t>
      </w:r>
      <w:bookmarkEnd w:id="116"/>
      <w:bookmarkEnd w:id="117"/>
    </w:p>
    <w:p w:rsidR="005049AD" w:rsidRPr="00993D60" w:rsidRDefault="005049AD" w:rsidP="005049AD">
      <w:pPr>
        <w:rPr>
          <w:rFonts w:cs="Arial"/>
          <w:sz w:val="20"/>
        </w:rPr>
      </w:pPr>
      <w:r w:rsidRPr="00993D60">
        <w:rPr>
          <w:rFonts w:cs="Arial"/>
          <w:sz w:val="20"/>
        </w:rPr>
        <w:t xml:space="preserve">DSS will </w:t>
      </w:r>
      <w:r w:rsidRPr="00993D60">
        <w:rPr>
          <w:rFonts w:cs="Arial"/>
          <w:b/>
          <w:sz w:val="20"/>
        </w:rPr>
        <w:t>not</w:t>
      </w:r>
      <w:r w:rsidRPr="00993D60">
        <w:rPr>
          <w:rFonts w:cs="Arial"/>
          <w:sz w:val="20"/>
        </w:rPr>
        <w:t xml:space="preserve"> accept or respond to any applicant requests for information or correspondence about the status or progress of their application during the assessment phase.</w:t>
      </w:r>
    </w:p>
    <w:p w:rsidR="005049AD" w:rsidRPr="00044102" w:rsidRDefault="005049AD" w:rsidP="005049AD">
      <w:pPr>
        <w:pStyle w:val="ListParagraph"/>
        <w:ind w:left="576"/>
        <w:rPr>
          <w:rFonts w:eastAsiaTheme="majorEastAsia" w:cs="Arial"/>
          <w:b/>
          <w:sz w:val="20"/>
        </w:rPr>
      </w:pPr>
    </w:p>
    <w:p w:rsidR="005049AD" w:rsidRPr="00993D60" w:rsidRDefault="005049AD" w:rsidP="0069381E">
      <w:pPr>
        <w:pStyle w:val="Heading3"/>
      </w:pPr>
      <w:bookmarkStart w:id="118" w:name="_Toc389067040"/>
      <w:bookmarkStart w:id="119" w:name="_Toc389128825"/>
      <w:r w:rsidRPr="00993D60">
        <w:t>Application acknowledgement</w:t>
      </w:r>
      <w:bookmarkEnd w:id="118"/>
      <w:bookmarkEnd w:id="119"/>
    </w:p>
    <w:p w:rsidR="005049AD" w:rsidRPr="00993D60" w:rsidRDefault="005049AD" w:rsidP="005049AD">
      <w:pPr>
        <w:rPr>
          <w:rFonts w:cs="Arial"/>
          <w:sz w:val="20"/>
        </w:rPr>
      </w:pPr>
      <w:r w:rsidRPr="00993D60">
        <w:rPr>
          <w:rFonts w:cs="Arial"/>
          <w:sz w:val="20"/>
        </w:rPr>
        <w:t xml:space="preserve">Unless prior agreement has been reached with DSS an application will not be considered lodged until it is received by DSS.  The applicant will receive email notification from DSS within 48 hours of an application being lodged correctly.  If the applicant has not received notification in this timeframe, the applicant should contact DSS to confirm that the form has been lodged correctly. </w:t>
      </w:r>
    </w:p>
    <w:p w:rsidR="002462C6" w:rsidRPr="00993D60" w:rsidRDefault="002462C6" w:rsidP="00DD6B56">
      <w:pPr>
        <w:rPr>
          <w:rFonts w:cs="Arial"/>
          <w:sz w:val="20"/>
        </w:rPr>
      </w:pPr>
    </w:p>
    <w:p w:rsidR="005049AD" w:rsidRPr="00993D60" w:rsidRDefault="005049AD" w:rsidP="0069381E">
      <w:pPr>
        <w:pStyle w:val="Heading2"/>
      </w:pPr>
      <w:r w:rsidRPr="00993D60">
        <w:t>Conflicts of Interest</w:t>
      </w:r>
    </w:p>
    <w:p w:rsidR="005049AD" w:rsidRPr="00C937B8" w:rsidRDefault="005049AD" w:rsidP="005049AD">
      <w:pPr>
        <w:rPr>
          <w:rFonts w:cs="Arial"/>
          <w:sz w:val="20"/>
        </w:rPr>
      </w:pPr>
      <w:r w:rsidRPr="00C937B8">
        <w:rPr>
          <w:rFonts w:cs="Arial"/>
          <w:sz w:val="20"/>
        </w:rPr>
        <w:t>Applicants must identify, in their application, any potential or actual conflicts of interest they believe will or may arise from submitting the application.  This should address their responsibilities to the Australian Government and other parties in the course of the Activity.</w:t>
      </w:r>
    </w:p>
    <w:p w:rsidR="005049AD" w:rsidRDefault="005049AD" w:rsidP="005049AD">
      <w:pPr>
        <w:rPr>
          <w:rFonts w:cs="Arial"/>
          <w:sz w:val="20"/>
        </w:rPr>
      </w:pPr>
    </w:p>
    <w:p w:rsidR="005049AD" w:rsidRPr="00C937B8" w:rsidRDefault="005049AD" w:rsidP="005049AD">
      <w:pPr>
        <w:rPr>
          <w:rFonts w:cs="Arial"/>
          <w:sz w:val="20"/>
        </w:rPr>
      </w:pPr>
      <w:r w:rsidRPr="00C937B8">
        <w:rPr>
          <w:rFonts w:cs="Arial"/>
          <w:sz w:val="20"/>
        </w:rPr>
        <w:t>A conflict of interest can arise when an applicant’s integrity, objectivity or fairness in performing the services is at risk due to a pecuniary interest of a person or organisation associated with the applicant or a conflicting business arrangement.</w:t>
      </w:r>
      <w:r w:rsidRPr="00C937B8">
        <w:rPr>
          <w:rFonts w:cs="Arial"/>
          <w:sz w:val="20"/>
        </w:rPr>
        <w:br/>
      </w:r>
    </w:p>
    <w:p w:rsidR="005049AD" w:rsidRDefault="005049AD" w:rsidP="005049AD">
      <w:pPr>
        <w:rPr>
          <w:rFonts w:cs="Arial"/>
          <w:sz w:val="20"/>
        </w:rPr>
      </w:pPr>
      <w:r w:rsidRPr="00C937B8">
        <w:rPr>
          <w:rFonts w:cs="Arial"/>
          <w:sz w:val="20"/>
        </w:rPr>
        <w:t>Applicants must specify in their applications how any actual or perceived conflict of interest will be addressed and monitored to ensure it does not compromise the outcomes desired for this grant process.</w:t>
      </w:r>
    </w:p>
    <w:p w:rsidR="005049AD" w:rsidRPr="00C937B8" w:rsidRDefault="005049AD" w:rsidP="005049AD">
      <w:pPr>
        <w:rPr>
          <w:rFonts w:cs="Arial"/>
          <w:sz w:val="20"/>
        </w:rPr>
      </w:pPr>
    </w:p>
    <w:p w:rsidR="005049AD" w:rsidRPr="00C937B8" w:rsidRDefault="005049AD" w:rsidP="005049AD">
      <w:pPr>
        <w:rPr>
          <w:rFonts w:cs="Arial"/>
          <w:sz w:val="20"/>
        </w:rPr>
      </w:pPr>
      <w:r w:rsidRPr="00C937B8">
        <w:rPr>
          <w:rFonts w:cs="Arial"/>
          <w:sz w:val="20"/>
        </w:rPr>
        <w:t>DSS reserves the right to assess the potential impact of the conflict or perceived conflict and what plans, if any, are proposed to address the conflict of interest in relation to the application for funding.</w:t>
      </w:r>
    </w:p>
    <w:p w:rsidR="005049AD" w:rsidRPr="00C937B8" w:rsidRDefault="005049AD" w:rsidP="005049AD">
      <w:pPr>
        <w:rPr>
          <w:rFonts w:cs="Arial"/>
          <w:sz w:val="20"/>
        </w:rPr>
      </w:pPr>
    </w:p>
    <w:p w:rsidR="005049AD" w:rsidRPr="00C937B8" w:rsidRDefault="005049AD" w:rsidP="005049AD">
      <w:pPr>
        <w:rPr>
          <w:rFonts w:cs="Arial"/>
          <w:sz w:val="20"/>
        </w:rPr>
      </w:pPr>
      <w:r w:rsidRPr="00C937B8">
        <w:rPr>
          <w:rFonts w:cs="Arial"/>
          <w:sz w:val="20"/>
        </w:rPr>
        <w:t xml:space="preserve">DSS may reject an application if DSS is not satisfied that there are arrangements in place to appropriately address/manage a perceived or actual conflict of interest. </w:t>
      </w:r>
    </w:p>
    <w:p w:rsidR="005049AD" w:rsidRPr="00C937B8" w:rsidRDefault="005049AD" w:rsidP="005049AD">
      <w:pPr>
        <w:rPr>
          <w:rFonts w:cs="Arial"/>
          <w:sz w:val="20"/>
        </w:rPr>
      </w:pPr>
    </w:p>
    <w:p w:rsidR="005049AD" w:rsidRPr="00C937B8" w:rsidRDefault="005049AD" w:rsidP="005049AD">
      <w:pPr>
        <w:rPr>
          <w:rFonts w:cs="Arial"/>
          <w:color w:val="000000"/>
          <w:sz w:val="20"/>
        </w:rPr>
      </w:pPr>
      <w:r w:rsidRPr="00C937B8">
        <w:rPr>
          <w:rFonts w:cs="Arial"/>
          <w:color w:val="000000"/>
          <w:sz w:val="20"/>
        </w:rPr>
        <w:t>DSS also has mechanisms in place for identifying and managing potential or actual conflicts of interest such as requiring assessment staff to sign conflict of interest declarations prior to undertaking the assessment of applications.</w:t>
      </w:r>
    </w:p>
    <w:p w:rsidR="005049AD" w:rsidRPr="00C937B8" w:rsidRDefault="005049AD" w:rsidP="005049AD">
      <w:pPr>
        <w:rPr>
          <w:rFonts w:cs="Arial"/>
          <w:color w:val="000000"/>
          <w:sz w:val="20"/>
        </w:rPr>
      </w:pPr>
    </w:p>
    <w:p w:rsidR="005049AD" w:rsidRPr="005049AD" w:rsidRDefault="005049AD" w:rsidP="005049AD">
      <w:pPr>
        <w:rPr>
          <w:sz w:val="20"/>
        </w:rPr>
      </w:pPr>
      <w:r w:rsidRPr="00C937B8">
        <w:rPr>
          <w:rFonts w:cs="Arial"/>
          <w:sz w:val="20"/>
        </w:rPr>
        <w:t>F</w:t>
      </w:r>
      <w:r>
        <w:rPr>
          <w:rFonts w:cs="Arial"/>
          <w:sz w:val="20"/>
        </w:rPr>
        <w:t>ollow this link f</w:t>
      </w:r>
      <w:r w:rsidRPr="00C937B8">
        <w:rPr>
          <w:rFonts w:cs="Arial"/>
          <w:sz w:val="20"/>
        </w:rPr>
        <w:t xml:space="preserve">or more information on the </w:t>
      </w:r>
      <w:hyperlink r:id="rId23" w:anchor="conflict" w:history="1">
        <w:r w:rsidRPr="0073594F">
          <w:rPr>
            <w:rStyle w:val="Hyperlink"/>
            <w:rFonts w:cs="Arial"/>
            <w:sz w:val="20"/>
          </w:rPr>
          <w:t>Conflict of Interest Policy for DSS</w:t>
        </w:r>
      </w:hyperlink>
      <w:r w:rsidRPr="00C937B8">
        <w:rPr>
          <w:rFonts w:cs="Arial"/>
          <w:sz w:val="20"/>
        </w:rPr>
        <w:t xml:space="preserve"> </w:t>
      </w:r>
      <w:r>
        <w:rPr>
          <w:rFonts w:cs="Arial"/>
          <w:sz w:val="20"/>
        </w:rPr>
        <w:t xml:space="preserve">employees and </w:t>
      </w:r>
      <w:r w:rsidRPr="00CC1632">
        <w:rPr>
          <w:rFonts w:cs="Arial"/>
          <w:sz w:val="20"/>
        </w:rPr>
        <w:t xml:space="preserve">contractors </w:t>
      </w:r>
      <w:r w:rsidRPr="00CC1632">
        <w:rPr>
          <w:sz w:val="20"/>
        </w:rPr>
        <w:t>(who are treated as agency staff and required to abide by this policy and the A</w:t>
      </w:r>
      <w:r>
        <w:rPr>
          <w:sz w:val="20"/>
        </w:rPr>
        <w:t>PS Values and Code of Conduct).</w:t>
      </w:r>
    </w:p>
    <w:p w:rsidR="005049AD" w:rsidRDefault="005049AD" w:rsidP="005049AD">
      <w:pPr>
        <w:rPr>
          <w:rFonts w:cs="Arial"/>
          <w:sz w:val="20"/>
        </w:rPr>
      </w:pPr>
    </w:p>
    <w:p w:rsidR="005049AD" w:rsidRPr="00097D36" w:rsidRDefault="005049AD" w:rsidP="0069381E">
      <w:pPr>
        <w:pStyle w:val="Heading1"/>
      </w:pPr>
      <w:bookmarkStart w:id="120" w:name="_Toc389067041"/>
      <w:bookmarkStart w:id="121" w:name="_Toc389128826"/>
      <w:r w:rsidRPr="00097D36">
        <w:t>Terms and conditions applying to Selection</w:t>
      </w:r>
      <w:r>
        <w:t>/s</w:t>
      </w:r>
      <w:bookmarkEnd w:id="120"/>
      <w:bookmarkEnd w:id="121"/>
      <w:r w:rsidRPr="00097D36">
        <w:t xml:space="preserve"> </w:t>
      </w:r>
    </w:p>
    <w:p w:rsidR="005049AD" w:rsidRPr="00097D36" w:rsidRDefault="005049AD" w:rsidP="0069381E">
      <w:pPr>
        <w:pStyle w:val="Heading2"/>
      </w:pPr>
      <w:bookmarkStart w:id="122" w:name="_Toc389067042"/>
      <w:bookmarkStart w:id="123" w:name="_Toc389128827"/>
      <w:r w:rsidRPr="00097D36">
        <w:t>Liability issues</w:t>
      </w:r>
      <w:bookmarkEnd w:id="122"/>
      <w:bookmarkEnd w:id="123"/>
    </w:p>
    <w:p w:rsidR="005049AD" w:rsidRPr="00C937B8" w:rsidRDefault="005049AD" w:rsidP="005049AD">
      <w:pPr>
        <w:rPr>
          <w:rFonts w:cs="Arial"/>
          <w:sz w:val="20"/>
        </w:rPr>
      </w:pPr>
      <w:r w:rsidRPr="00C937B8">
        <w:rPr>
          <w:rFonts w:cs="Arial"/>
          <w:sz w:val="20"/>
        </w:rPr>
        <w:t>DSS is not liable to the applicant in relation to the selection process, including without limitation, when DSS:</w:t>
      </w:r>
    </w:p>
    <w:p w:rsidR="005049AD" w:rsidRPr="00C937B8" w:rsidRDefault="005049AD" w:rsidP="00600EE1">
      <w:pPr>
        <w:pStyle w:val="Chrissie1"/>
      </w:pPr>
      <w:r w:rsidRPr="00C937B8">
        <w:lastRenderedPageBreak/>
        <w:t>varies or terminates all or any part of the selection process or any negotiations with the applicant</w:t>
      </w:r>
    </w:p>
    <w:p w:rsidR="005049AD" w:rsidRPr="00C937B8" w:rsidRDefault="005049AD" w:rsidP="00600EE1">
      <w:pPr>
        <w:pStyle w:val="Chrissie1"/>
      </w:pPr>
      <w:r w:rsidRPr="00C937B8">
        <w:t>decides not to acquire any or all of the services sought through the selection process</w:t>
      </w:r>
    </w:p>
    <w:p w:rsidR="005049AD" w:rsidRPr="00993D60" w:rsidRDefault="005049AD" w:rsidP="00600EE1">
      <w:pPr>
        <w:pStyle w:val="Chrissie1"/>
      </w:pPr>
      <w:r w:rsidRPr="00993D60">
        <w:t>varies the selection process, and/or</w:t>
      </w:r>
    </w:p>
    <w:p w:rsidR="005049AD" w:rsidRPr="00C937B8" w:rsidRDefault="005049AD" w:rsidP="00600EE1">
      <w:pPr>
        <w:pStyle w:val="Chrissie1"/>
      </w:pPr>
      <w:proofErr w:type="gramStart"/>
      <w:r w:rsidRPr="00C937B8">
        <w:t>exercises</w:t>
      </w:r>
      <w:proofErr w:type="gramEnd"/>
      <w:r w:rsidRPr="00C937B8">
        <w:t xml:space="preserve"> or fails to exercise any of its other rights under, or in relation to the Program Guidelines.</w:t>
      </w:r>
    </w:p>
    <w:p w:rsidR="005049AD" w:rsidRPr="00C937B8" w:rsidRDefault="005049AD" w:rsidP="005049AD">
      <w:pPr>
        <w:pStyle w:val="ListParagraph"/>
        <w:rPr>
          <w:rFonts w:cs="Arial"/>
          <w:sz w:val="20"/>
        </w:rPr>
      </w:pPr>
    </w:p>
    <w:p w:rsidR="005049AD" w:rsidRPr="00097D36" w:rsidRDefault="005049AD" w:rsidP="0069381E">
      <w:pPr>
        <w:pStyle w:val="Heading2"/>
      </w:pPr>
      <w:bookmarkStart w:id="124" w:name="_Toc389067043"/>
      <w:bookmarkStart w:id="125" w:name="_Toc389128828"/>
      <w:r w:rsidRPr="00097D36">
        <w:t>DSS’s rights</w:t>
      </w:r>
      <w:bookmarkEnd w:id="124"/>
      <w:bookmarkEnd w:id="125"/>
    </w:p>
    <w:p w:rsidR="005049AD" w:rsidRDefault="005049AD" w:rsidP="005049AD">
      <w:pPr>
        <w:rPr>
          <w:rFonts w:cs="Arial"/>
          <w:sz w:val="20"/>
        </w:rPr>
      </w:pPr>
      <w:r w:rsidRPr="00C937B8">
        <w:rPr>
          <w:rFonts w:cs="Arial"/>
          <w:sz w:val="20"/>
        </w:rPr>
        <w:t xml:space="preserve">DSS reserves the right to amend the Program Guidelines by whatever means it may determine </w:t>
      </w:r>
      <w:r>
        <w:rPr>
          <w:rFonts w:cs="Arial"/>
          <w:sz w:val="20"/>
        </w:rPr>
        <w:t>at</w:t>
      </w:r>
      <w:r w:rsidRPr="00C937B8">
        <w:rPr>
          <w:rFonts w:cs="Arial"/>
          <w:sz w:val="20"/>
        </w:rPr>
        <w:t xml:space="preserve"> its absolute discretion and will provide reasonable notice of these amendments.</w:t>
      </w:r>
    </w:p>
    <w:p w:rsidR="00044102" w:rsidRPr="00C937B8" w:rsidRDefault="00044102" w:rsidP="005049AD">
      <w:pPr>
        <w:rPr>
          <w:rFonts w:cs="Arial"/>
          <w:sz w:val="20"/>
        </w:rPr>
      </w:pPr>
    </w:p>
    <w:p w:rsidR="005049AD" w:rsidRPr="00097D36" w:rsidRDefault="005049AD" w:rsidP="0069381E">
      <w:pPr>
        <w:pStyle w:val="Heading2"/>
      </w:pPr>
      <w:bookmarkStart w:id="126" w:name="_Toc389067044"/>
      <w:bookmarkStart w:id="127" w:name="_Toc389128829"/>
      <w:r w:rsidRPr="00097D36">
        <w:t>Disclaimer</w:t>
      </w:r>
      <w:bookmarkEnd w:id="126"/>
      <w:bookmarkEnd w:id="127"/>
    </w:p>
    <w:p w:rsidR="005049AD" w:rsidRPr="00C937B8" w:rsidRDefault="005049AD" w:rsidP="00044102">
      <w:pPr>
        <w:spacing w:after="120"/>
        <w:rPr>
          <w:rFonts w:cs="Arial"/>
          <w:sz w:val="20"/>
        </w:rPr>
      </w:pPr>
      <w:r w:rsidRPr="00C937B8">
        <w:rPr>
          <w:rFonts w:cs="Arial"/>
          <w:sz w:val="20"/>
        </w:rPr>
        <w:t>DSS, its officers, agents and advisors:</w:t>
      </w:r>
    </w:p>
    <w:p w:rsidR="005049AD" w:rsidRPr="00C937B8" w:rsidRDefault="005049AD" w:rsidP="00600EE1">
      <w:pPr>
        <w:pStyle w:val="Chrissie1"/>
      </w:pPr>
      <w:r w:rsidRPr="00C937B8">
        <w:t>are not, and will not be, responsible or liable for the accuracy or completeness of any information in or provided in connection with the Program Guidelines</w:t>
      </w:r>
    </w:p>
    <w:p w:rsidR="005049AD" w:rsidRPr="00C937B8" w:rsidRDefault="005049AD" w:rsidP="00600EE1">
      <w:pPr>
        <w:pStyle w:val="Chrissie1"/>
      </w:pPr>
      <w:r w:rsidRPr="00C937B8">
        <w:t>make no express or implied representation or warranty that any statement as to future matters will prove correct</w:t>
      </w:r>
    </w:p>
    <w:p w:rsidR="005049AD" w:rsidRPr="00C937B8" w:rsidRDefault="005049AD" w:rsidP="00600EE1">
      <w:pPr>
        <w:pStyle w:val="Chrissie1"/>
      </w:pPr>
      <w:r w:rsidRPr="00C937B8">
        <w:t>disclaim any and all liability arising from any information provided to the applicant, including, without limitation, errors in, or omissions contained in, that information</w:t>
      </w:r>
    </w:p>
    <w:p w:rsidR="005049AD" w:rsidRPr="00C937B8" w:rsidRDefault="005049AD" w:rsidP="00600EE1">
      <w:pPr>
        <w:pStyle w:val="Chrissie1"/>
      </w:pPr>
      <w:r w:rsidRPr="00C937B8">
        <w:t>except so far as liability under any statute applies, accept no responsibility arising from errors or omissions contained in any information in this document and the Application Form</w:t>
      </w:r>
      <w:r>
        <w:t>, and</w:t>
      </w:r>
    </w:p>
    <w:p w:rsidR="005049AD" w:rsidRPr="00C937B8" w:rsidRDefault="005049AD" w:rsidP="00600EE1">
      <w:pPr>
        <w:pStyle w:val="Chrissie1"/>
      </w:pPr>
      <w:proofErr w:type="gramStart"/>
      <w:r w:rsidRPr="00C937B8">
        <w:t>accept</w:t>
      </w:r>
      <w:proofErr w:type="gramEnd"/>
      <w:r w:rsidRPr="00C937B8">
        <w:t xml:space="preserve"> no liability for any loss or damage suffered by any person as a result of that person, or any other person, placing reliance on the contents of these documents, or any other information provided by DSS.</w:t>
      </w:r>
    </w:p>
    <w:p w:rsidR="005049AD" w:rsidRPr="00C937B8" w:rsidRDefault="005049AD" w:rsidP="00600EE1">
      <w:pPr>
        <w:pStyle w:val="Chrissie1"/>
        <w:numPr>
          <w:ilvl w:val="0"/>
          <w:numId w:val="0"/>
        </w:numPr>
        <w:ind w:left="567"/>
      </w:pPr>
    </w:p>
    <w:p w:rsidR="005049AD" w:rsidRPr="00097D36" w:rsidRDefault="005049AD" w:rsidP="0069381E">
      <w:pPr>
        <w:pStyle w:val="Heading2"/>
      </w:pPr>
      <w:bookmarkStart w:id="128" w:name="_Toc389067045"/>
      <w:bookmarkStart w:id="129" w:name="_Toc389128830"/>
      <w:r w:rsidRPr="00097D36">
        <w:t>Fraud</w:t>
      </w:r>
      <w:bookmarkEnd w:id="128"/>
      <w:bookmarkEnd w:id="129"/>
    </w:p>
    <w:p w:rsidR="005049AD" w:rsidRDefault="005049AD" w:rsidP="005049AD">
      <w:pPr>
        <w:widowControl w:val="0"/>
        <w:autoSpaceDE w:val="0"/>
        <w:autoSpaceDN w:val="0"/>
        <w:adjustRightInd w:val="0"/>
        <w:rPr>
          <w:rFonts w:cs="Arial"/>
          <w:sz w:val="20"/>
        </w:rPr>
      </w:pPr>
      <w:r w:rsidRPr="00C937B8">
        <w:rPr>
          <w:rFonts w:cs="Arial"/>
          <w:sz w:val="20"/>
        </w:rPr>
        <w:t xml:space="preserve">DSS is committed to the Commonwealth Fraud Control Policy and Guidelines.  Applicants should familiarise themselves with </w:t>
      </w:r>
      <w:hyperlink r:id="rId24" w:history="1">
        <w:r w:rsidRPr="00C937B8">
          <w:rPr>
            <w:rStyle w:val="Hyperlink"/>
            <w:rFonts w:cs="Arial"/>
            <w:sz w:val="20"/>
          </w:rPr>
          <w:t>the DSS Fraud Control Policy Statement</w:t>
        </w:r>
      </w:hyperlink>
      <w:r w:rsidRPr="00C937B8">
        <w:rPr>
          <w:rFonts w:cs="Arial"/>
          <w:sz w:val="20"/>
        </w:rPr>
        <w:t>.  The Fraud Control Policy Statement also underpins an applicant’s respective fraud and risk minimisation responsibilities when dealing with DSS.</w:t>
      </w:r>
    </w:p>
    <w:p w:rsidR="005049AD" w:rsidRPr="00C937B8" w:rsidRDefault="005049AD" w:rsidP="005049AD">
      <w:pPr>
        <w:widowControl w:val="0"/>
        <w:autoSpaceDE w:val="0"/>
        <w:autoSpaceDN w:val="0"/>
        <w:adjustRightInd w:val="0"/>
        <w:rPr>
          <w:rFonts w:cs="Arial"/>
          <w:sz w:val="20"/>
        </w:rPr>
      </w:pPr>
    </w:p>
    <w:p w:rsidR="005049AD" w:rsidRPr="00C937B8" w:rsidRDefault="005049AD" w:rsidP="00044102">
      <w:pPr>
        <w:widowControl w:val="0"/>
        <w:autoSpaceDE w:val="0"/>
        <w:autoSpaceDN w:val="0"/>
        <w:adjustRightInd w:val="0"/>
        <w:spacing w:after="120"/>
        <w:rPr>
          <w:rFonts w:cs="Arial"/>
          <w:sz w:val="20"/>
        </w:rPr>
      </w:pPr>
      <w:r w:rsidRPr="00C937B8">
        <w:rPr>
          <w:rFonts w:cs="Arial"/>
          <w:sz w:val="20"/>
        </w:rPr>
        <w:t xml:space="preserve">One key responsibility outlined in the DSS Fraud Control Policy Statement is to report all fraud concerns by: </w:t>
      </w:r>
    </w:p>
    <w:p w:rsidR="005049AD" w:rsidRPr="00C937B8" w:rsidRDefault="005049AD" w:rsidP="00600EE1">
      <w:pPr>
        <w:pStyle w:val="Chrissie1"/>
      </w:pPr>
      <w:r w:rsidRPr="00C937B8">
        <w:t>leaving an anonymous voicemail message on the DSS Fraud Hotline (1800 133 611)</w:t>
      </w:r>
      <w:r>
        <w:t>, or</w:t>
      </w:r>
    </w:p>
    <w:p w:rsidR="005049AD" w:rsidRDefault="005049AD" w:rsidP="00600EE1">
      <w:pPr>
        <w:pStyle w:val="Chrissie1"/>
      </w:pPr>
      <w:proofErr w:type="gramStart"/>
      <w:r w:rsidRPr="00C937B8">
        <w:t>emailing</w:t>
      </w:r>
      <w:proofErr w:type="gramEnd"/>
      <w:r w:rsidRPr="00C937B8">
        <w:t xml:space="preserve"> </w:t>
      </w:r>
      <w:hyperlink r:id="rId25" w:history="1">
        <w:r w:rsidRPr="00C937B8">
          <w:rPr>
            <w:rStyle w:val="Hyperlink"/>
          </w:rPr>
          <w:t>fraud@</w:t>
        </w:r>
        <w:r w:rsidR="00105C96">
          <w:rPr>
            <w:rStyle w:val="Hyperlink"/>
          </w:rPr>
          <w:t>dss</w:t>
        </w:r>
        <w:r w:rsidRPr="00C937B8">
          <w:rPr>
            <w:rStyle w:val="Hyperlink"/>
          </w:rPr>
          <w:t>.gov.au.</w:t>
        </w:r>
      </w:hyperlink>
      <w:r w:rsidRPr="00C937B8">
        <w:t xml:space="preserve"> </w:t>
      </w:r>
    </w:p>
    <w:p w:rsidR="005049AD" w:rsidRPr="00C937B8" w:rsidRDefault="005049AD" w:rsidP="005049AD">
      <w:pPr>
        <w:ind w:left="360"/>
        <w:rPr>
          <w:rFonts w:cs="Arial"/>
          <w:sz w:val="20"/>
        </w:rPr>
      </w:pPr>
    </w:p>
    <w:p w:rsidR="005049AD" w:rsidRPr="00097D36" w:rsidRDefault="005049AD" w:rsidP="0069381E">
      <w:pPr>
        <w:pStyle w:val="Heading2"/>
      </w:pPr>
      <w:bookmarkStart w:id="130" w:name="_Toc389067046"/>
      <w:bookmarkStart w:id="131" w:name="_Toc389128831"/>
      <w:r w:rsidRPr="00097D36">
        <w:t xml:space="preserve">Personal </w:t>
      </w:r>
      <w:r>
        <w:t>i</w:t>
      </w:r>
      <w:r w:rsidRPr="00097D36">
        <w:t>nformation</w:t>
      </w:r>
      <w:bookmarkEnd w:id="130"/>
      <w:bookmarkEnd w:id="131"/>
    </w:p>
    <w:p w:rsidR="005049AD" w:rsidRPr="00996B8D" w:rsidRDefault="005049AD" w:rsidP="005049AD">
      <w:pPr>
        <w:rPr>
          <w:rFonts w:cs="Arial"/>
          <w:sz w:val="20"/>
        </w:rPr>
      </w:pPr>
      <w:r w:rsidRPr="00996B8D">
        <w:rPr>
          <w:rFonts w:cs="Arial"/>
          <w:sz w:val="20"/>
        </w:rPr>
        <w:t xml:space="preserve">Any personal information you provide is protected under the </w:t>
      </w:r>
      <w:r w:rsidRPr="00996B8D">
        <w:rPr>
          <w:rFonts w:cs="Arial"/>
          <w:i/>
          <w:sz w:val="20"/>
        </w:rPr>
        <w:t>Privacy Act 1988</w:t>
      </w:r>
      <w:r w:rsidRPr="00996B8D">
        <w:rPr>
          <w:rFonts w:cs="Arial"/>
          <w:sz w:val="20"/>
        </w:rPr>
        <w:t xml:space="preserve">.  It can only be disclosed to someone else if you have been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rsidR="005049AD" w:rsidRPr="00996B8D" w:rsidRDefault="005049AD" w:rsidP="005049AD">
      <w:pPr>
        <w:rPr>
          <w:rFonts w:cs="Arial"/>
          <w:sz w:val="20"/>
        </w:rPr>
      </w:pPr>
    </w:p>
    <w:p w:rsidR="005049AD" w:rsidRPr="00996B8D" w:rsidRDefault="005049AD" w:rsidP="005049AD">
      <w:pPr>
        <w:rPr>
          <w:rFonts w:cs="Arial"/>
          <w:sz w:val="20"/>
        </w:rPr>
      </w:pPr>
      <w:r w:rsidRPr="00996B8D">
        <w:rPr>
          <w:rFonts w:cs="Arial"/>
          <w:sz w:val="20"/>
        </w:rPr>
        <w:t xml:space="preserve">If you have questions or concerns about how your personal information is handled you can contact the Privacy Officer at DSS on 02 6244 1449, the Privacy Commissioner on 1300 363 992 (local call cost, but calls from mobile and pay phones may incur higher charges) or the Australian Government Privacy Officer by emailing: </w:t>
      </w:r>
      <w:hyperlink r:id="rId26" w:tooltip="mailto:privacy@privacy.gov.au" w:history="1">
        <w:r w:rsidRPr="00996B8D">
          <w:rPr>
            <w:rStyle w:val="Hyperlink"/>
            <w:rFonts w:cs="Arial"/>
            <w:sz w:val="20"/>
          </w:rPr>
          <w:t>privacy@privacy.gov.au</w:t>
        </w:r>
      </w:hyperlink>
      <w:r w:rsidRPr="00996B8D">
        <w:rPr>
          <w:rFonts w:cs="Arial"/>
          <w:sz w:val="20"/>
        </w:rPr>
        <w:t>.</w:t>
      </w:r>
    </w:p>
    <w:p w:rsidR="005049AD" w:rsidRPr="00996B8D" w:rsidRDefault="005049AD" w:rsidP="005049AD">
      <w:pPr>
        <w:rPr>
          <w:rFonts w:cs="Arial"/>
          <w:sz w:val="20"/>
        </w:rPr>
      </w:pPr>
    </w:p>
    <w:p w:rsidR="005049AD" w:rsidRPr="00097D36" w:rsidRDefault="005049AD" w:rsidP="0069381E">
      <w:pPr>
        <w:pStyle w:val="Heading2"/>
      </w:pPr>
      <w:bookmarkStart w:id="132" w:name="_Toc389067047"/>
      <w:bookmarkStart w:id="133" w:name="_Toc389128832"/>
      <w:r w:rsidRPr="00097D36">
        <w:t>Freedom of Information</w:t>
      </w:r>
      <w:bookmarkEnd w:id="132"/>
      <w:bookmarkEnd w:id="133"/>
    </w:p>
    <w:p w:rsidR="005049AD" w:rsidRPr="00996B8D" w:rsidRDefault="005049AD" w:rsidP="005049AD">
      <w:pPr>
        <w:rPr>
          <w:rFonts w:cs="Arial"/>
          <w:sz w:val="20"/>
        </w:rPr>
      </w:pPr>
      <w:r w:rsidRPr="00996B8D">
        <w:rPr>
          <w:rFonts w:cs="Arial"/>
          <w:sz w:val="20"/>
        </w:rPr>
        <w:t>All documents in the possession of DSS including those in relation to the Activity are subject to the Freedom of Information Act 1982 (FOI Act).</w:t>
      </w:r>
    </w:p>
    <w:p w:rsidR="005049AD" w:rsidRPr="00996B8D" w:rsidRDefault="005049AD" w:rsidP="005049AD">
      <w:pPr>
        <w:rPr>
          <w:rFonts w:cs="Arial"/>
          <w:sz w:val="20"/>
        </w:rPr>
      </w:pPr>
    </w:p>
    <w:p w:rsidR="005049AD" w:rsidRPr="00996B8D" w:rsidRDefault="005049AD" w:rsidP="005049AD">
      <w:pPr>
        <w:rPr>
          <w:rFonts w:cs="Arial"/>
          <w:sz w:val="20"/>
        </w:rPr>
      </w:pPr>
      <w:r w:rsidRPr="00996B8D">
        <w:rPr>
          <w:rFonts w:cs="Arial"/>
          <w:sz w:val="20"/>
        </w:rPr>
        <w:t xml:space="preserve">The FOI Act creates a general right of access to documents in the possession of DSS and this right of access is limited only by the exceptions and exemptions necessary for the protection of essential </w:t>
      </w:r>
      <w:r w:rsidRPr="00996B8D">
        <w:rPr>
          <w:rFonts w:cs="Arial"/>
          <w:sz w:val="20"/>
        </w:rPr>
        <w:lastRenderedPageBreak/>
        <w:t xml:space="preserve">public interests and private and business affairs of persons in respect of whom the information relates. </w:t>
      </w:r>
    </w:p>
    <w:p w:rsidR="005049AD" w:rsidRPr="00996B8D" w:rsidRDefault="005049AD" w:rsidP="005049AD">
      <w:pPr>
        <w:rPr>
          <w:rFonts w:cs="Arial"/>
          <w:sz w:val="20"/>
        </w:rPr>
      </w:pPr>
    </w:p>
    <w:p w:rsidR="005049AD" w:rsidRPr="00996B8D" w:rsidRDefault="005049AD" w:rsidP="005049AD">
      <w:pPr>
        <w:rPr>
          <w:rFonts w:cs="Arial"/>
          <w:sz w:val="20"/>
        </w:rPr>
      </w:pPr>
      <w:r w:rsidRPr="00996B8D">
        <w:rPr>
          <w:rFonts w:cs="Arial"/>
          <w:sz w:val="20"/>
        </w:rPr>
        <w:t>Decisions regarding requests for access under the FOI Act will be made by an authorised decision</w:t>
      </w:r>
      <w:r w:rsidRPr="00996B8D">
        <w:rPr>
          <w:rFonts w:ascii="Cambria Math" w:hAnsi="Cambria Math" w:cs="Cambria Math"/>
          <w:sz w:val="20"/>
        </w:rPr>
        <w:t>‐</w:t>
      </w:r>
      <w:r w:rsidRPr="00996B8D">
        <w:rPr>
          <w:rFonts w:cs="Arial"/>
          <w:sz w:val="20"/>
        </w:rPr>
        <w:t>maker in accordance with the requirements of the FOI Act.</w:t>
      </w:r>
    </w:p>
    <w:p w:rsidR="005049AD" w:rsidRPr="00996B8D" w:rsidRDefault="005049AD" w:rsidP="005049AD">
      <w:pPr>
        <w:rPr>
          <w:rFonts w:cs="Arial"/>
          <w:sz w:val="20"/>
        </w:rPr>
      </w:pPr>
    </w:p>
    <w:p w:rsidR="00A15B1C" w:rsidRDefault="005049AD" w:rsidP="00044102">
      <w:pPr>
        <w:spacing w:after="200" w:line="276" w:lineRule="auto"/>
        <w:rPr>
          <w:rFonts w:cs="Arial"/>
          <w:sz w:val="20"/>
        </w:rPr>
      </w:pPr>
      <w:r w:rsidRPr="00996B8D">
        <w:rPr>
          <w:rFonts w:cs="Arial"/>
          <w:sz w:val="20"/>
        </w:rPr>
        <w:t>All FOI requests are to be referred to the FOI Coordinator, Public Law Branch, in</w:t>
      </w:r>
      <w:r w:rsidR="00044102">
        <w:rPr>
          <w:rFonts w:cs="Arial"/>
          <w:sz w:val="20"/>
        </w:rPr>
        <w:t xml:space="preserve"> DSS.</w:t>
      </w:r>
    </w:p>
    <w:p w:rsidR="005049AD" w:rsidRPr="00996B8D" w:rsidRDefault="002D5D3B" w:rsidP="002D5D3B">
      <w:pPr>
        <w:rPr>
          <w:rFonts w:cs="Arial"/>
          <w:sz w:val="20"/>
        </w:rPr>
      </w:pPr>
      <w:r>
        <w:rPr>
          <w:rFonts w:cs="Arial"/>
          <w:sz w:val="20"/>
        </w:rPr>
        <w:t>By mail:</w:t>
      </w:r>
      <w:r>
        <w:rPr>
          <w:rFonts w:cs="Arial"/>
          <w:sz w:val="20"/>
        </w:rPr>
        <w:tab/>
      </w:r>
      <w:r>
        <w:rPr>
          <w:rFonts w:cs="Arial"/>
          <w:sz w:val="20"/>
        </w:rPr>
        <w:tab/>
      </w:r>
      <w:r w:rsidR="005049AD" w:rsidRPr="00996B8D">
        <w:rPr>
          <w:rFonts w:cs="Arial"/>
          <w:sz w:val="20"/>
        </w:rPr>
        <w:t>FOI Coordinator</w:t>
      </w:r>
    </w:p>
    <w:p w:rsidR="005049AD" w:rsidRPr="00996B8D" w:rsidRDefault="00A15B1C" w:rsidP="002D5D3B">
      <w:pPr>
        <w:autoSpaceDE w:val="0"/>
        <w:autoSpaceDN w:val="0"/>
        <w:ind w:left="1440"/>
        <w:rPr>
          <w:rFonts w:cs="Arial"/>
          <w:sz w:val="20"/>
        </w:rPr>
      </w:pPr>
      <w:r>
        <w:rPr>
          <w:rFonts w:cs="Arial"/>
          <w:sz w:val="20"/>
        </w:rPr>
        <w:t xml:space="preserve">Department </w:t>
      </w:r>
      <w:r w:rsidR="005049AD" w:rsidRPr="00996B8D">
        <w:rPr>
          <w:rFonts w:cs="Arial"/>
          <w:sz w:val="20"/>
        </w:rPr>
        <w:t>of Social Services</w:t>
      </w:r>
    </w:p>
    <w:p w:rsidR="005049AD" w:rsidRPr="00996B8D" w:rsidRDefault="009B0783" w:rsidP="002D5D3B">
      <w:pPr>
        <w:autoSpaceDE w:val="0"/>
        <w:autoSpaceDN w:val="0"/>
        <w:ind w:left="720" w:firstLine="720"/>
        <w:rPr>
          <w:rFonts w:cs="Arial"/>
          <w:sz w:val="20"/>
        </w:rPr>
      </w:pPr>
      <w:r>
        <w:rPr>
          <w:rFonts w:cs="Arial"/>
          <w:sz w:val="20"/>
        </w:rPr>
        <w:t>Commercial and Corporate Law</w:t>
      </w:r>
      <w:r w:rsidR="00236FD8">
        <w:rPr>
          <w:rFonts w:cs="Arial"/>
          <w:sz w:val="20"/>
        </w:rPr>
        <w:t xml:space="preserve"> </w:t>
      </w:r>
      <w:r w:rsidR="005049AD" w:rsidRPr="00996B8D">
        <w:rPr>
          <w:rFonts w:cs="Arial"/>
          <w:sz w:val="20"/>
        </w:rPr>
        <w:t>Branch</w:t>
      </w:r>
    </w:p>
    <w:p w:rsidR="005049AD" w:rsidRPr="00996B8D" w:rsidRDefault="009B0783" w:rsidP="002D5D3B">
      <w:pPr>
        <w:autoSpaceDE w:val="0"/>
        <w:autoSpaceDN w:val="0"/>
        <w:ind w:left="720" w:firstLine="720"/>
        <w:rPr>
          <w:rFonts w:cs="Arial"/>
          <w:sz w:val="20"/>
        </w:rPr>
      </w:pPr>
      <w:r>
        <w:rPr>
          <w:rFonts w:cs="Arial"/>
          <w:sz w:val="20"/>
        </w:rPr>
        <w:t>G</w:t>
      </w:r>
      <w:r w:rsidR="005049AD" w:rsidRPr="00996B8D">
        <w:rPr>
          <w:rFonts w:cs="Arial"/>
          <w:sz w:val="20"/>
        </w:rPr>
        <w:t xml:space="preserve">PO Box </w:t>
      </w:r>
      <w:r>
        <w:rPr>
          <w:rFonts w:cs="Arial"/>
          <w:sz w:val="20"/>
        </w:rPr>
        <w:t>9820</w:t>
      </w:r>
    </w:p>
    <w:p w:rsidR="005049AD" w:rsidRPr="00996B8D" w:rsidRDefault="005049AD" w:rsidP="002D5D3B">
      <w:pPr>
        <w:autoSpaceDE w:val="0"/>
        <w:autoSpaceDN w:val="0"/>
        <w:ind w:left="720" w:firstLine="720"/>
        <w:rPr>
          <w:rFonts w:cs="Arial"/>
          <w:sz w:val="20"/>
        </w:rPr>
      </w:pPr>
      <w:r w:rsidRPr="00996B8D">
        <w:rPr>
          <w:rFonts w:cs="Arial"/>
          <w:sz w:val="20"/>
        </w:rPr>
        <w:t xml:space="preserve">CANBERRA </w:t>
      </w:r>
      <w:r w:rsidR="009B0783">
        <w:rPr>
          <w:rFonts w:cs="Arial"/>
          <w:sz w:val="20"/>
        </w:rPr>
        <w:t>ACT 2601</w:t>
      </w:r>
    </w:p>
    <w:p w:rsidR="005049AD" w:rsidRPr="00996B8D" w:rsidRDefault="005049AD" w:rsidP="005049AD">
      <w:pPr>
        <w:autoSpaceDE w:val="0"/>
        <w:autoSpaceDN w:val="0"/>
        <w:ind w:left="720"/>
        <w:rPr>
          <w:rFonts w:cs="Arial"/>
          <w:sz w:val="20"/>
        </w:rPr>
      </w:pPr>
    </w:p>
    <w:p w:rsidR="005049AD" w:rsidRPr="00996B8D" w:rsidRDefault="005049AD" w:rsidP="002D5D3B">
      <w:pPr>
        <w:autoSpaceDE w:val="0"/>
        <w:autoSpaceDN w:val="0"/>
        <w:rPr>
          <w:rFonts w:cs="Arial"/>
          <w:sz w:val="20"/>
        </w:rPr>
      </w:pPr>
      <w:r w:rsidRPr="00996B8D">
        <w:rPr>
          <w:rFonts w:cs="Arial"/>
          <w:sz w:val="20"/>
        </w:rPr>
        <w:t>By email:</w:t>
      </w:r>
      <w:r w:rsidR="002D5D3B">
        <w:rPr>
          <w:rFonts w:cs="Arial"/>
          <w:sz w:val="20"/>
        </w:rPr>
        <w:tab/>
      </w:r>
      <w:hyperlink r:id="rId27" w:history="1">
        <w:r w:rsidR="009B0783" w:rsidRPr="00A40B35">
          <w:rPr>
            <w:rStyle w:val="Hyperlink"/>
            <w:rFonts w:cs="Arial"/>
            <w:sz w:val="20"/>
          </w:rPr>
          <w:t>foi@dss.gov.au</w:t>
        </w:r>
      </w:hyperlink>
    </w:p>
    <w:p w:rsidR="005049AD" w:rsidRPr="00996B8D" w:rsidRDefault="005049AD" w:rsidP="005049AD">
      <w:pPr>
        <w:autoSpaceDE w:val="0"/>
        <w:autoSpaceDN w:val="0"/>
        <w:ind w:left="720"/>
        <w:rPr>
          <w:rFonts w:cs="Arial"/>
          <w:sz w:val="20"/>
        </w:rPr>
      </w:pPr>
    </w:p>
    <w:p w:rsidR="005049AD" w:rsidRPr="00996B8D" w:rsidRDefault="005049AD" w:rsidP="005049AD">
      <w:pPr>
        <w:rPr>
          <w:rFonts w:cs="Arial"/>
          <w:sz w:val="20"/>
        </w:rPr>
      </w:pPr>
      <w:r w:rsidRPr="00996B8D">
        <w:rPr>
          <w:rFonts w:cs="Arial"/>
          <w:sz w:val="20"/>
        </w:rPr>
        <w:t xml:space="preserve">For more information on making a request for access to documents in the possession of DSS under the FOI Act, </w:t>
      </w:r>
      <w:r w:rsidR="00085CDA">
        <w:rPr>
          <w:sz w:val="20"/>
        </w:rPr>
        <w:t xml:space="preserve">please visit the </w:t>
      </w:r>
      <w:hyperlink r:id="rId28" w:history="1">
        <w:r w:rsidR="00085CDA">
          <w:rPr>
            <w:rStyle w:val="Hyperlink"/>
            <w:rFonts w:eastAsiaTheme="majorEastAsia"/>
            <w:sz w:val="20"/>
          </w:rPr>
          <w:t>Freedom of Information</w:t>
        </w:r>
      </w:hyperlink>
      <w:r w:rsidR="00085CDA">
        <w:rPr>
          <w:sz w:val="20"/>
        </w:rPr>
        <w:t xml:space="preserve"> page on the DSS website.</w:t>
      </w:r>
    </w:p>
    <w:p w:rsidR="005049AD" w:rsidRPr="00996B8D" w:rsidRDefault="005049AD" w:rsidP="005049AD">
      <w:pPr>
        <w:rPr>
          <w:rFonts w:cs="Arial"/>
          <w:sz w:val="20"/>
        </w:rPr>
      </w:pPr>
    </w:p>
    <w:p w:rsidR="005049AD" w:rsidRPr="00B424D6" w:rsidRDefault="005049AD" w:rsidP="0069381E">
      <w:pPr>
        <w:pStyle w:val="Heading1"/>
      </w:pPr>
      <w:bookmarkStart w:id="134" w:name="_Toc389067048"/>
      <w:bookmarkStart w:id="135" w:name="_Toc389128833"/>
      <w:r w:rsidRPr="00B424D6">
        <w:t>Financial and Other Arrangements</w:t>
      </w:r>
      <w:bookmarkEnd w:id="134"/>
      <w:bookmarkEnd w:id="135"/>
    </w:p>
    <w:p w:rsidR="005049AD" w:rsidRPr="004232F7" w:rsidRDefault="005049AD" w:rsidP="0069381E">
      <w:pPr>
        <w:pStyle w:val="Heading2"/>
      </w:pPr>
      <w:bookmarkStart w:id="136" w:name="_Toc389067049"/>
      <w:bookmarkStart w:id="137" w:name="_Toc389128834"/>
      <w:r w:rsidRPr="004232F7">
        <w:t>Financial arrangements</w:t>
      </w:r>
      <w:bookmarkEnd w:id="136"/>
      <w:bookmarkEnd w:id="137"/>
    </w:p>
    <w:p w:rsidR="005049AD" w:rsidRPr="00996B8D" w:rsidRDefault="005049AD" w:rsidP="005049AD">
      <w:pPr>
        <w:rPr>
          <w:rFonts w:cs="Arial"/>
          <w:sz w:val="20"/>
        </w:rPr>
      </w:pPr>
      <w:r w:rsidRPr="00996B8D">
        <w:rPr>
          <w:rFonts w:cs="Arial"/>
          <w:sz w:val="20"/>
        </w:rPr>
        <w:t>DSS uses standard grant agreements.  Grants will only be provided in accordance with an executed grant agreement.  The terms and conditions of DSS’s grant agreements cannot be changed.</w:t>
      </w:r>
    </w:p>
    <w:p w:rsidR="005049AD" w:rsidRPr="00996B8D" w:rsidRDefault="005049AD" w:rsidP="005049AD">
      <w:pPr>
        <w:rPr>
          <w:rFonts w:cs="Arial"/>
          <w:sz w:val="20"/>
        </w:rPr>
      </w:pPr>
      <w:r w:rsidRPr="00996B8D">
        <w:rPr>
          <w:rFonts w:cs="Arial"/>
          <w:sz w:val="20"/>
        </w:rPr>
        <w:t>The grant agreement will contain the entire agreement between the parties.  There is no binding agreement on any parties until the grant agreement is agreed to and signed by the delegate and the applicant’s authorised representative.</w:t>
      </w:r>
    </w:p>
    <w:p w:rsidR="005049AD" w:rsidRPr="00996B8D" w:rsidRDefault="005049AD" w:rsidP="005049AD">
      <w:pPr>
        <w:rPr>
          <w:rFonts w:cs="Arial"/>
          <w:sz w:val="20"/>
        </w:rPr>
      </w:pPr>
    </w:p>
    <w:p w:rsidR="005049AD" w:rsidRPr="00996B8D" w:rsidRDefault="005049AD" w:rsidP="005049AD">
      <w:pPr>
        <w:rPr>
          <w:rFonts w:cs="Arial"/>
          <w:sz w:val="20"/>
        </w:rPr>
      </w:pPr>
      <w:r w:rsidRPr="00996B8D">
        <w:rPr>
          <w:rFonts w:cs="Arial"/>
          <w:sz w:val="20"/>
        </w:rPr>
        <w:t>The grant agreement is the legal agreement between DSS and the grant recipient over the grant period.  In managing the grant provided, the grant recipient must comply with all the requirements of the grant agreement.</w:t>
      </w:r>
    </w:p>
    <w:p w:rsidR="005049AD" w:rsidRPr="00996B8D" w:rsidRDefault="005049AD" w:rsidP="005049AD">
      <w:pPr>
        <w:rPr>
          <w:rFonts w:cs="Arial"/>
          <w:sz w:val="20"/>
        </w:rPr>
      </w:pPr>
    </w:p>
    <w:p w:rsidR="005049AD" w:rsidRPr="00996B8D" w:rsidRDefault="005049AD" w:rsidP="00044102">
      <w:pPr>
        <w:spacing w:after="120"/>
        <w:rPr>
          <w:rFonts w:cs="Arial"/>
          <w:sz w:val="20"/>
        </w:rPr>
      </w:pPr>
      <w:r w:rsidRPr="00996B8D">
        <w:rPr>
          <w:rFonts w:cs="Arial"/>
          <w:sz w:val="20"/>
        </w:rPr>
        <w:t xml:space="preserve">Grant recipients are responsible for ensuring that: </w:t>
      </w:r>
    </w:p>
    <w:p w:rsidR="005049AD" w:rsidRPr="00996B8D" w:rsidRDefault="005049AD" w:rsidP="00600EE1">
      <w:pPr>
        <w:pStyle w:val="Chrissie1"/>
      </w:pPr>
      <w:r w:rsidRPr="00996B8D">
        <w:t>the terms and conditions of the grant agreement are met</w:t>
      </w:r>
    </w:p>
    <w:p w:rsidR="005049AD" w:rsidRPr="00996B8D" w:rsidRDefault="005049AD" w:rsidP="00600EE1">
      <w:pPr>
        <w:pStyle w:val="Chrissie1"/>
      </w:pPr>
      <w:r w:rsidRPr="00996B8D">
        <w:t>service provision is effective, efficient, and appropriately targeted</w:t>
      </w:r>
    </w:p>
    <w:p w:rsidR="005049AD" w:rsidRPr="00996B8D" w:rsidRDefault="005049AD" w:rsidP="00600EE1">
      <w:pPr>
        <w:pStyle w:val="Chrissie1"/>
      </w:pPr>
      <w:r w:rsidRPr="00996B8D">
        <w:t>highest standards of duty of care are applied</w:t>
      </w:r>
      <w:r>
        <w:t>, and</w:t>
      </w:r>
    </w:p>
    <w:p w:rsidR="005049AD" w:rsidRPr="00996B8D" w:rsidRDefault="005049AD" w:rsidP="00600EE1">
      <w:pPr>
        <w:pStyle w:val="Chrissie1"/>
      </w:pPr>
      <w:proofErr w:type="gramStart"/>
      <w:r w:rsidRPr="00996B8D">
        <w:t>services</w:t>
      </w:r>
      <w:proofErr w:type="gramEnd"/>
      <w:r w:rsidRPr="00996B8D">
        <w:t xml:space="preserve"> are operated in line with, and comply with the requirements as set out within all </w:t>
      </w:r>
      <w:r w:rsidR="002565F8">
        <w:t>s</w:t>
      </w:r>
      <w:r w:rsidRPr="00996B8D">
        <w:t>tate and Territory and Commonwealth legislation and regulations.</w:t>
      </w:r>
    </w:p>
    <w:p w:rsidR="005049AD" w:rsidRPr="00996B8D" w:rsidRDefault="005049AD" w:rsidP="00600EE1">
      <w:pPr>
        <w:pStyle w:val="Chrissie1"/>
        <w:numPr>
          <w:ilvl w:val="0"/>
          <w:numId w:val="0"/>
        </w:numPr>
        <w:ind w:left="567"/>
      </w:pPr>
    </w:p>
    <w:p w:rsidR="005049AD" w:rsidRPr="00996B8D" w:rsidRDefault="005049AD" w:rsidP="005049AD">
      <w:pPr>
        <w:rPr>
          <w:rFonts w:cs="Arial"/>
          <w:sz w:val="20"/>
        </w:rPr>
      </w:pPr>
      <w:r w:rsidRPr="00996B8D">
        <w:rPr>
          <w:rFonts w:cs="Arial"/>
          <w:sz w:val="20"/>
        </w:rPr>
        <w:t>Grant recipients should also be aware of any case based law that may apply or affect their service delivery.</w:t>
      </w:r>
    </w:p>
    <w:p w:rsidR="005049AD" w:rsidRPr="00996B8D" w:rsidRDefault="005049AD" w:rsidP="005049AD">
      <w:pPr>
        <w:rPr>
          <w:rFonts w:cs="Arial"/>
          <w:sz w:val="20"/>
        </w:rPr>
      </w:pPr>
    </w:p>
    <w:p w:rsidR="00B7646B" w:rsidRDefault="00B7646B" w:rsidP="00B7646B">
      <w:pPr>
        <w:rPr>
          <w:sz w:val="20"/>
        </w:rPr>
      </w:pPr>
      <w:r w:rsidRPr="00757F7A">
        <w:rPr>
          <w:rFonts w:cs="Arial"/>
          <w:sz w:val="20"/>
        </w:rPr>
        <w:t>The Terms and Conditions of the grant agreement</w:t>
      </w:r>
      <w:r w:rsidRPr="00757F7A">
        <w:rPr>
          <w:sz w:val="20"/>
        </w:rPr>
        <w:t xml:space="preserve"> </w:t>
      </w:r>
      <w:r>
        <w:rPr>
          <w:sz w:val="20"/>
        </w:rPr>
        <w:t xml:space="preserve">are available on the </w:t>
      </w:r>
      <w:hyperlink r:id="rId29" w:history="1">
        <w:r>
          <w:rPr>
            <w:rStyle w:val="Hyperlink"/>
            <w:sz w:val="20"/>
          </w:rPr>
          <w:t>DSS website.</w:t>
        </w:r>
      </w:hyperlink>
      <w:r w:rsidRPr="00757F7A">
        <w:rPr>
          <w:sz w:val="20"/>
        </w:rPr>
        <w:t xml:space="preserve"> </w:t>
      </w:r>
    </w:p>
    <w:p w:rsidR="005049AD" w:rsidRPr="00996B8D" w:rsidRDefault="005049AD" w:rsidP="005049AD">
      <w:pPr>
        <w:rPr>
          <w:rFonts w:cs="Arial"/>
          <w:sz w:val="20"/>
        </w:rPr>
      </w:pPr>
    </w:p>
    <w:p w:rsidR="005049AD" w:rsidRPr="00B424D6" w:rsidRDefault="005049AD" w:rsidP="0069381E">
      <w:pPr>
        <w:pStyle w:val="Heading1"/>
      </w:pPr>
      <w:bookmarkStart w:id="138" w:name="_Toc389067050"/>
      <w:bookmarkStart w:id="139" w:name="_Toc389128835"/>
      <w:r w:rsidRPr="00B424D6">
        <w:t>Complaints</w:t>
      </w:r>
      <w:bookmarkEnd w:id="138"/>
      <w:bookmarkEnd w:id="139"/>
    </w:p>
    <w:p w:rsidR="005049AD" w:rsidRPr="00097D36" w:rsidRDefault="005049AD" w:rsidP="0069381E">
      <w:pPr>
        <w:pStyle w:val="Heading2"/>
      </w:pPr>
      <w:bookmarkStart w:id="140" w:name="_Toc389067051"/>
      <w:bookmarkStart w:id="141" w:name="_Toc389128836"/>
      <w:r w:rsidRPr="00097D36">
        <w:t>Applicants/</w:t>
      </w:r>
      <w:r>
        <w:t>g</w:t>
      </w:r>
      <w:r w:rsidRPr="00097D36">
        <w:t xml:space="preserve">rant </w:t>
      </w:r>
      <w:r>
        <w:t>r</w:t>
      </w:r>
      <w:r w:rsidRPr="00097D36">
        <w:t>ecipients</w:t>
      </w:r>
      <w:bookmarkEnd w:id="140"/>
      <w:bookmarkEnd w:id="141"/>
      <w:r w:rsidRPr="00097D36">
        <w:t xml:space="preserve"> </w:t>
      </w:r>
    </w:p>
    <w:p w:rsidR="005049AD" w:rsidRDefault="005049AD" w:rsidP="005049AD">
      <w:pPr>
        <w:rPr>
          <w:rFonts w:cs="Arial"/>
          <w:sz w:val="20"/>
        </w:rPr>
      </w:pPr>
      <w:r w:rsidRPr="00996B8D">
        <w:rPr>
          <w:rFonts w:cs="Arial"/>
          <w:sz w:val="20"/>
        </w:rPr>
        <w:t xml:space="preserve">Applicants and grant recipients can contact the complaints service with complaints about DSS’s service(s), the selection process or the service of another of DSS grant recipients. </w:t>
      </w:r>
    </w:p>
    <w:p w:rsidR="005049AD" w:rsidRPr="00996B8D" w:rsidRDefault="005049AD" w:rsidP="005049AD">
      <w:pPr>
        <w:rPr>
          <w:rFonts w:cs="Arial"/>
          <w:sz w:val="20"/>
        </w:rPr>
      </w:pPr>
    </w:p>
    <w:p w:rsidR="005049AD" w:rsidRPr="00996B8D" w:rsidRDefault="005049AD" w:rsidP="005049AD">
      <w:pPr>
        <w:rPr>
          <w:rFonts w:cs="Arial"/>
          <w:sz w:val="20"/>
        </w:rPr>
      </w:pPr>
      <w:r w:rsidRPr="00996B8D">
        <w:rPr>
          <w:rFonts w:cs="Arial"/>
          <w:sz w:val="20"/>
        </w:rPr>
        <w:t>Details of what constitutes an eligible complaint can be provided upon request by DSS.  Applicants and grant recipients can lodge complaints through the following channels:</w:t>
      </w:r>
    </w:p>
    <w:p w:rsidR="005049AD" w:rsidRPr="00996B8D" w:rsidRDefault="005049AD" w:rsidP="005049AD">
      <w:pPr>
        <w:rPr>
          <w:rFonts w:cs="Arial"/>
          <w:sz w:val="20"/>
        </w:rPr>
      </w:pPr>
    </w:p>
    <w:p w:rsidR="005049AD" w:rsidRPr="00996B8D" w:rsidRDefault="005049AD" w:rsidP="002D5D3B">
      <w:pPr>
        <w:rPr>
          <w:rFonts w:cs="Arial"/>
          <w:sz w:val="20"/>
        </w:rPr>
      </w:pPr>
      <w:r w:rsidRPr="00996B8D">
        <w:rPr>
          <w:rFonts w:cs="Arial"/>
          <w:sz w:val="20"/>
        </w:rPr>
        <w:t>Telephone:</w:t>
      </w:r>
      <w:r w:rsidR="002D5D3B">
        <w:rPr>
          <w:rFonts w:cs="Arial"/>
          <w:sz w:val="20"/>
        </w:rPr>
        <w:tab/>
      </w:r>
      <w:r w:rsidRPr="00996B8D">
        <w:rPr>
          <w:rFonts w:cs="Arial"/>
          <w:sz w:val="20"/>
        </w:rPr>
        <w:t xml:space="preserve">1800 634 035  </w:t>
      </w:r>
    </w:p>
    <w:p w:rsidR="005049AD" w:rsidRPr="00996B8D" w:rsidRDefault="005049AD" w:rsidP="00236FD8">
      <w:pPr>
        <w:rPr>
          <w:rFonts w:cs="Arial"/>
          <w:sz w:val="20"/>
        </w:rPr>
      </w:pPr>
      <w:r w:rsidRPr="00996B8D">
        <w:rPr>
          <w:rFonts w:cs="Arial"/>
          <w:sz w:val="20"/>
        </w:rPr>
        <w:t xml:space="preserve">Fax: </w:t>
      </w:r>
      <w:r w:rsidR="00236FD8">
        <w:rPr>
          <w:rFonts w:cs="Arial"/>
          <w:sz w:val="20"/>
        </w:rPr>
        <w:tab/>
      </w:r>
      <w:r w:rsidR="00236FD8">
        <w:rPr>
          <w:rFonts w:cs="Arial"/>
          <w:sz w:val="20"/>
        </w:rPr>
        <w:tab/>
      </w:r>
      <w:r w:rsidRPr="00996B8D">
        <w:rPr>
          <w:rFonts w:cs="Arial"/>
          <w:sz w:val="20"/>
        </w:rPr>
        <w:t xml:space="preserve">(02) </w:t>
      </w:r>
      <w:r w:rsidR="009B0783">
        <w:rPr>
          <w:rFonts w:cs="Arial"/>
          <w:sz w:val="20"/>
        </w:rPr>
        <w:t>6133 8442</w:t>
      </w:r>
    </w:p>
    <w:p w:rsidR="005049AD" w:rsidRPr="00996B8D" w:rsidRDefault="005049AD" w:rsidP="005049AD">
      <w:pPr>
        <w:ind w:left="720"/>
        <w:rPr>
          <w:rFonts w:cs="Arial"/>
          <w:sz w:val="20"/>
        </w:rPr>
      </w:pPr>
    </w:p>
    <w:p w:rsidR="009B0783" w:rsidRDefault="009B0783" w:rsidP="009B0783">
      <w:pPr>
        <w:rPr>
          <w:rFonts w:cs="Arial"/>
          <w:sz w:val="20"/>
        </w:rPr>
      </w:pPr>
    </w:p>
    <w:p w:rsidR="009B0783" w:rsidRDefault="002D5D3B" w:rsidP="009B0783">
      <w:pPr>
        <w:rPr>
          <w:rFonts w:cs="Arial"/>
          <w:sz w:val="20"/>
        </w:rPr>
      </w:pPr>
      <w:r>
        <w:rPr>
          <w:rFonts w:cs="Arial"/>
          <w:sz w:val="20"/>
        </w:rPr>
        <w:t>Mail:</w:t>
      </w:r>
      <w:r>
        <w:rPr>
          <w:rFonts w:cs="Arial"/>
          <w:sz w:val="20"/>
        </w:rPr>
        <w:tab/>
      </w:r>
      <w:r>
        <w:rPr>
          <w:rFonts w:cs="Arial"/>
          <w:sz w:val="20"/>
        </w:rPr>
        <w:tab/>
      </w:r>
    </w:p>
    <w:p w:rsidR="009B0783" w:rsidRDefault="009B0783" w:rsidP="009B0783">
      <w:pPr>
        <w:rPr>
          <w:rFonts w:cs="Arial"/>
          <w:sz w:val="20"/>
        </w:rPr>
      </w:pPr>
      <w:r>
        <w:rPr>
          <w:rFonts w:cs="Arial"/>
          <w:sz w:val="20"/>
        </w:rPr>
        <w:lastRenderedPageBreak/>
        <w:t>DSS Feedback</w:t>
      </w:r>
    </w:p>
    <w:p w:rsidR="009B0783" w:rsidRDefault="009B0783" w:rsidP="009B0783">
      <w:pPr>
        <w:rPr>
          <w:rFonts w:cs="Arial"/>
          <w:sz w:val="20"/>
        </w:rPr>
      </w:pPr>
      <w:r>
        <w:rPr>
          <w:rFonts w:cs="Arial"/>
          <w:sz w:val="20"/>
        </w:rPr>
        <w:t>GPO Box 9820</w:t>
      </w:r>
    </w:p>
    <w:p w:rsidR="009B0783" w:rsidRDefault="009B0783" w:rsidP="009B0783">
      <w:pPr>
        <w:rPr>
          <w:rFonts w:cs="Arial"/>
          <w:sz w:val="20"/>
        </w:rPr>
      </w:pPr>
      <w:r>
        <w:rPr>
          <w:rFonts w:cs="Arial"/>
          <w:sz w:val="20"/>
        </w:rPr>
        <w:t>CANBERRA ACT 2601</w:t>
      </w:r>
    </w:p>
    <w:p w:rsidR="009B0783" w:rsidRDefault="009B0783" w:rsidP="009B0783">
      <w:pPr>
        <w:rPr>
          <w:rFonts w:cs="Arial"/>
          <w:sz w:val="20"/>
        </w:rPr>
      </w:pPr>
    </w:p>
    <w:p w:rsidR="009B0783" w:rsidRDefault="009B0783" w:rsidP="009B0783">
      <w:pPr>
        <w:rPr>
          <w:rFonts w:cs="Arial"/>
          <w:sz w:val="20"/>
        </w:rPr>
      </w:pPr>
      <w:r>
        <w:rPr>
          <w:rFonts w:cs="Arial"/>
          <w:sz w:val="20"/>
        </w:rPr>
        <w:t xml:space="preserve">Email: </w:t>
      </w:r>
      <w:r w:rsidR="00236FD8">
        <w:rPr>
          <w:rFonts w:cs="Arial"/>
          <w:sz w:val="20"/>
        </w:rPr>
        <w:t>complaints</w:t>
      </w:r>
      <w:r>
        <w:rPr>
          <w:rFonts w:cs="Arial"/>
          <w:sz w:val="20"/>
        </w:rPr>
        <w:t>@dss.gov.au</w:t>
      </w:r>
    </w:p>
    <w:p w:rsidR="005049AD" w:rsidRPr="00996B8D" w:rsidRDefault="005049AD" w:rsidP="00236FD8">
      <w:pPr>
        <w:rPr>
          <w:rFonts w:cs="Arial"/>
          <w:sz w:val="20"/>
        </w:rPr>
      </w:pPr>
    </w:p>
    <w:p w:rsidR="005049AD" w:rsidRDefault="00B7646B" w:rsidP="005049AD">
      <w:pPr>
        <w:rPr>
          <w:rFonts w:cs="Arial"/>
          <w:sz w:val="20"/>
        </w:rPr>
      </w:pPr>
      <w:r w:rsidRPr="00FE571B">
        <w:rPr>
          <w:rFonts w:cs="Arial"/>
          <w:sz w:val="20"/>
        </w:rPr>
        <w:t xml:space="preserve">If an applicant or grant recipient is at any time dissatisfied with </w:t>
      </w:r>
      <w:r>
        <w:rPr>
          <w:rFonts w:cs="Arial"/>
          <w:sz w:val="20"/>
        </w:rPr>
        <w:t xml:space="preserve">DSS’s </w:t>
      </w:r>
      <w:r w:rsidRPr="00FE571B">
        <w:rPr>
          <w:rFonts w:cs="Arial"/>
          <w:sz w:val="20"/>
        </w:rPr>
        <w:t>handling of a complaint, they can con</w:t>
      </w:r>
      <w:r>
        <w:rPr>
          <w:rFonts w:cs="Arial"/>
          <w:sz w:val="20"/>
        </w:rPr>
        <w:t>tact the Commonwealth Ombudsman</w:t>
      </w:r>
      <w:r w:rsidRPr="00FE571B">
        <w:rPr>
          <w:rFonts w:cs="Arial"/>
          <w:sz w:val="20"/>
        </w:rPr>
        <w:t xml:space="preserve"> </w:t>
      </w:r>
      <w:r>
        <w:rPr>
          <w:rFonts w:cs="Arial"/>
          <w:sz w:val="20"/>
        </w:rPr>
        <w:t xml:space="preserve">through the </w:t>
      </w:r>
      <w:hyperlink r:id="rId30" w:history="1">
        <w:r>
          <w:rPr>
            <w:rStyle w:val="Hyperlink"/>
            <w:rFonts w:cs="Arial"/>
            <w:sz w:val="20"/>
          </w:rPr>
          <w:t>Ombudsman Website</w:t>
        </w:r>
      </w:hyperlink>
      <w:r>
        <w:rPr>
          <w:rFonts w:cs="Arial"/>
          <w:sz w:val="20"/>
        </w:rPr>
        <w:t xml:space="preserve"> or on 1300 </w:t>
      </w:r>
      <w:r w:rsidRPr="00FE571B">
        <w:rPr>
          <w:rFonts w:cs="Arial"/>
          <w:sz w:val="20"/>
        </w:rPr>
        <w:t>362</w:t>
      </w:r>
      <w:r>
        <w:rPr>
          <w:rFonts w:cs="Arial"/>
          <w:sz w:val="20"/>
        </w:rPr>
        <w:t> </w:t>
      </w:r>
      <w:r w:rsidRPr="00FE571B">
        <w:rPr>
          <w:rFonts w:cs="Arial"/>
          <w:sz w:val="20"/>
        </w:rPr>
        <w:t>072.</w:t>
      </w:r>
    </w:p>
    <w:p w:rsidR="00B7646B" w:rsidRPr="00996B8D" w:rsidRDefault="00B7646B" w:rsidP="005049AD">
      <w:pPr>
        <w:rPr>
          <w:rFonts w:cs="Arial"/>
          <w:sz w:val="20"/>
        </w:rPr>
      </w:pPr>
    </w:p>
    <w:p w:rsidR="005049AD" w:rsidRPr="00097D36" w:rsidRDefault="005049AD" w:rsidP="0069381E">
      <w:pPr>
        <w:pStyle w:val="Heading2"/>
      </w:pPr>
      <w:bookmarkStart w:id="142" w:name="_Toc389067052"/>
      <w:bookmarkStart w:id="143" w:name="_Toc389128837"/>
      <w:r w:rsidRPr="00097D36">
        <w:t>Client/</w:t>
      </w:r>
      <w:r>
        <w:t>c</w:t>
      </w:r>
      <w:r w:rsidRPr="00097D36">
        <w:t>ustomer</w:t>
      </w:r>
      <w:bookmarkEnd w:id="142"/>
      <w:bookmarkEnd w:id="143"/>
    </w:p>
    <w:p w:rsidR="005049AD" w:rsidRDefault="005049AD" w:rsidP="005049AD">
      <w:pPr>
        <w:rPr>
          <w:rFonts w:cs="Arial"/>
          <w:sz w:val="20"/>
        </w:rPr>
      </w:pPr>
      <w:r w:rsidRPr="00542AB6">
        <w:rPr>
          <w:rFonts w:cs="Arial"/>
          <w:sz w:val="20"/>
        </w:rPr>
        <w:t>It is a requirement of your grant agreement to have a transparent and accessible complaints handling policy. This policy should acknowledge the complainant’s right to complain directly to you, outline the process for both dealing with the complaint and provide options for escalation both within your organisation and to DSS if necessary. Ensure that you provide information about your complaints handling policy and processes in all correspondence to guarantee it is readily available to the public.</w:t>
      </w:r>
    </w:p>
    <w:p w:rsidR="005049AD" w:rsidRPr="00542AB6" w:rsidRDefault="005049AD" w:rsidP="005049AD">
      <w:pPr>
        <w:rPr>
          <w:rFonts w:cs="Arial"/>
          <w:sz w:val="20"/>
        </w:rPr>
      </w:pPr>
    </w:p>
    <w:p w:rsidR="005049AD" w:rsidRPr="00B424D6" w:rsidRDefault="005049AD" w:rsidP="0069381E">
      <w:pPr>
        <w:pStyle w:val="Heading1"/>
      </w:pPr>
      <w:bookmarkStart w:id="144" w:name="_Toc389067053"/>
      <w:bookmarkStart w:id="145" w:name="_Toc389128838"/>
      <w:r w:rsidRPr="00B424D6">
        <w:t>Contact information</w:t>
      </w:r>
      <w:bookmarkEnd w:id="144"/>
      <w:bookmarkEnd w:id="145"/>
    </w:p>
    <w:p w:rsidR="005049AD" w:rsidRDefault="005049AD" w:rsidP="002D5D3B">
      <w:pPr>
        <w:spacing w:after="120"/>
        <w:rPr>
          <w:sz w:val="20"/>
        </w:rPr>
      </w:pPr>
      <w:r>
        <w:rPr>
          <w:sz w:val="20"/>
        </w:rPr>
        <w:t>Contact information for the Activity:</w:t>
      </w:r>
    </w:p>
    <w:p w:rsidR="002D5D3B" w:rsidRDefault="005049AD" w:rsidP="002D5D3B">
      <w:pPr>
        <w:pStyle w:val="NormalWeb"/>
        <w:shd w:val="clear" w:color="auto" w:fill="FFFFFF"/>
        <w:spacing w:before="0" w:after="0" w:line="240" w:lineRule="auto"/>
        <w:contextualSpacing/>
        <w:rPr>
          <w:rFonts w:ascii="Arial" w:hAnsi="Arial" w:cs="Arial"/>
          <w:color w:val="222222"/>
          <w:sz w:val="20"/>
          <w:szCs w:val="20"/>
        </w:rPr>
      </w:pPr>
      <w:r>
        <w:rPr>
          <w:rFonts w:ascii="Arial" w:hAnsi="Arial" w:cs="Arial"/>
          <w:color w:val="222222"/>
          <w:sz w:val="20"/>
          <w:szCs w:val="20"/>
        </w:rPr>
        <w:t>Address:</w:t>
      </w:r>
      <w:r w:rsidR="002D5D3B">
        <w:rPr>
          <w:rFonts w:ascii="Arial" w:hAnsi="Arial" w:cs="Arial"/>
          <w:color w:val="222222"/>
          <w:sz w:val="20"/>
          <w:szCs w:val="20"/>
        </w:rPr>
        <w:tab/>
      </w:r>
      <w:r>
        <w:rPr>
          <w:rFonts w:ascii="Arial" w:hAnsi="Arial" w:cs="Arial"/>
          <w:color w:val="222222"/>
          <w:sz w:val="20"/>
          <w:szCs w:val="20"/>
        </w:rPr>
        <w:t>Tuggeranong Office Park</w:t>
      </w:r>
    </w:p>
    <w:p w:rsidR="002D5D3B" w:rsidRDefault="005049AD" w:rsidP="002D5D3B">
      <w:pPr>
        <w:pStyle w:val="NormalWeb"/>
        <w:shd w:val="clear" w:color="auto" w:fill="FFFFFF"/>
        <w:spacing w:before="0" w:after="0" w:line="240" w:lineRule="auto"/>
        <w:ind w:left="720" w:firstLine="720"/>
        <w:contextualSpacing/>
        <w:rPr>
          <w:rFonts w:ascii="Arial" w:hAnsi="Arial" w:cs="Arial"/>
          <w:color w:val="222222"/>
          <w:sz w:val="20"/>
          <w:szCs w:val="20"/>
        </w:rPr>
      </w:pPr>
      <w:proofErr w:type="spellStart"/>
      <w:r>
        <w:rPr>
          <w:rFonts w:ascii="Arial" w:hAnsi="Arial" w:cs="Arial"/>
          <w:color w:val="222222"/>
          <w:sz w:val="20"/>
          <w:szCs w:val="20"/>
        </w:rPr>
        <w:t>Soward</w:t>
      </w:r>
      <w:proofErr w:type="spellEnd"/>
      <w:r>
        <w:rPr>
          <w:rFonts w:ascii="Arial" w:hAnsi="Arial" w:cs="Arial"/>
          <w:color w:val="222222"/>
          <w:sz w:val="20"/>
          <w:szCs w:val="20"/>
        </w:rPr>
        <w:t xml:space="preserve"> Way (</w:t>
      </w:r>
      <w:proofErr w:type="spellStart"/>
      <w:r>
        <w:rPr>
          <w:rFonts w:ascii="Arial" w:hAnsi="Arial" w:cs="Arial"/>
          <w:color w:val="222222"/>
          <w:sz w:val="20"/>
          <w:szCs w:val="20"/>
        </w:rPr>
        <w:t>cnr</w:t>
      </w:r>
      <w:proofErr w:type="spellEnd"/>
      <w:r>
        <w:rPr>
          <w:rFonts w:ascii="Arial" w:hAnsi="Arial" w:cs="Arial"/>
          <w:color w:val="222222"/>
          <w:sz w:val="20"/>
          <w:szCs w:val="20"/>
        </w:rPr>
        <w:t xml:space="preserve"> </w:t>
      </w:r>
      <w:proofErr w:type="spellStart"/>
      <w:r>
        <w:rPr>
          <w:rFonts w:ascii="Arial" w:hAnsi="Arial" w:cs="Arial"/>
          <w:color w:val="222222"/>
          <w:sz w:val="20"/>
          <w:szCs w:val="20"/>
        </w:rPr>
        <w:t>Athllon</w:t>
      </w:r>
      <w:proofErr w:type="spellEnd"/>
      <w:r>
        <w:rPr>
          <w:rFonts w:ascii="Arial" w:hAnsi="Arial" w:cs="Arial"/>
          <w:color w:val="222222"/>
          <w:sz w:val="20"/>
          <w:szCs w:val="20"/>
        </w:rPr>
        <w:t xml:space="preserve"> Drive)</w:t>
      </w:r>
    </w:p>
    <w:p w:rsidR="005049AD" w:rsidRDefault="005049AD" w:rsidP="002D5D3B">
      <w:pPr>
        <w:pStyle w:val="NormalWeb"/>
        <w:shd w:val="clear" w:color="auto" w:fill="FFFFFF"/>
        <w:spacing w:before="0" w:after="0" w:line="240" w:lineRule="auto"/>
        <w:ind w:left="1440"/>
        <w:contextualSpacing/>
        <w:rPr>
          <w:rFonts w:ascii="Arial" w:hAnsi="Arial" w:cs="Arial"/>
          <w:color w:val="222222"/>
          <w:sz w:val="20"/>
          <w:szCs w:val="20"/>
        </w:rPr>
      </w:pPr>
      <w:r>
        <w:rPr>
          <w:rFonts w:ascii="Arial" w:hAnsi="Arial" w:cs="Arial"/>
          <w:color w:val="222222"/>
          <w:sz w:val="20"/>
          <w:szCs w:val="20"/>
        </w:rPr>
        <w:t>Greenway ACT 2900</w:t>
      </w:r>
    </w:p>
    <w:p w:rsidR="002D5D3B" w:rsidRDefault="002D5D3B" w:rsidP="002D5D3B">
      <w:pPr>
        <w:pStyle w:val="NormalWeb"/>
        <w:shd w:val="clear" w:color="auto" w:fill="FFFFFF"/>
        <w:spacing w:before="0" w:after="0" w:line="240" w:lineRule="auto"/>
        <w:contextualSpacing/>
        <w:rPr>
          <w:rFonts w:ascii="Arial" w:hAnsi="Arial" w:cs="Arial"/>
          <w:color w:val="222222"/>
          <w:sz w:val="20"/>
          <w:szCs w:val="20"/>
        </w:rPr>
      </w:pPr>
    </w:p>
    <w:p w:rsidR="009B0783" w:rsidRDefault="005049AD" w:rsidP="002D5D3B">
      <w:pPr>
        <w:pStyle w:val="NormalWeb"/>
        <w:shd w:val="clear" w:color="auto" w:fill="FFFFFF"/>
        <w:spacing w:before="0" w:after="0" w:line="240" w:lineRule="auto"/>
        <w:contextualSpacing/>
        <w:rPr>
          <w:rFonts w:ascii="Arial" w:hAnsi="Arial" w:cs="Arial"/>
          <w:color w:val="222222"/>
          <w:sz w:val="20"/>
          <w:szCs w:val="20"/>
        </w:rPr>
      </w:pPr>
      <w:r>
        <w:rPr>
          <w:rFonts w:ascii="Arial" w:hAnsi="Arial" w:cs="Arial"/>
          <w:color w:val="222222"/>
          <w:sz w:val="20"/>
          <w:szCs w:val="20"/>
        </w:rPr>
        <w:t>Mail:</w:t>
      </w:r>
      <w:r w:rsidR="002D5D3B">
        <w:rPr>
          <w:rFonts w:ascii="Arial" w:hAnsi="Arial" w:cs="Arial"/>
          <w:color w:val="222222"/>
          <w:sz w:val="20"/>
          <w:szCs w:val="20"/>
        </w:rPr>
        <w:tab/>
      </w:r>
      <w:r w:rsidR="002D5D3B">
        <w:rPr>
          <w:rFonts w:ascii="Arial" w:hAnsi="Arial" w:cs="Arial"/>
          <w:color w:val="222222"/>
          <w:sz w:val="20"/>
          <w:szCs w:val="20"/>
        </w:rPr>
        <w:tab/>
      </w:r>
      <w:r w:rsidR="009B0783">
        <w:rPr>
          <w:rFonts w:ascii="Arial" w:hAnsi="Arial" w:cs="Arial"/>
          <w:color w:val="222222"/>
          <w:sz w:val="20"/>
          <w:szCs w:val="20"/>
        </w:rPr>
        <w:t>GPO Box 9820</w:t>
      </w:r>
    </w:p>
    <w:p w:rsidR="002D5D3B" w:rsidRDefault="009B0783" w:rsidP="00236FD8">
      <w:pPr>
        <w:pStyle w:val="NormalWeb"/>
        <w:shd w:val="clear" w:color="auto" w:fill="FFFFFF"/>
        <w:spacing w:before="0" w:after="0" w:line="240" w:lineRule="auto"/>
        <w:ind w:left="720" w:firstLine="720"/>
        <w:contextualSpacing/>
        <w:rPr>
          <w:rFonts w:ascii="Arial" w:hAnsi="Arial" w:cs="Arial"/>
          <w:color w:val="222222"/>
          <w:sz w:val="20"/>
          <w:szCs w:val="20"/>
        </w:rPr>
      </w:pPr>
      <w:r>
        <w:rPr>
          <w:rFonts w:ascii="Arial" w:hAnsi="Arial" w:cs="Arial"/>
          <w:color w:val="222222"/>
          <w:sz w:val="20"/>
          <w:szCs w:val="20"/>
        </w:rPr>
        <w:t>CANBERRA ACT 2601</w:t>
      </w:r>
    </w:p>
    <w:p w:rsidR="002D5D3B" w:rsidRDefault="002D5D3B" w:rsidP="002D5D3B">
      <w:pPr>
        <w:pStyle w:val="NormalWeb"/>
        <w:shd w:val="clear" w:color="auto" w:fill="FFFFFF"/>
        <w:spacing w:before="0" w:after="0" w:line="240" w:lineRule="auto"/>
        <w:contextualSpacing/>
        <w:rPr>
          <w:rFonts w:ascii="Arial" w:hAnsi="Arial" w:cs="Arial"/>
          <w:color w:val="222222"/>
          <w:sz w:val="20"/>
          <w:szCs w:val="20"/>
        </w:rPr>
      </w:pPr>
    </w:p>
    <w:p w:rsidR="005049AD" w:rsidRDefault="005049AD" w:rsidP="002D5D3B">
      <w:pPr>
        <w:pStyle w:val="NormalWeb"/>
        <w:shd w:val="clear" w:color="auto" w:fill="FFFFFF"/>
        <w:spacing w:before="0" w:after="0" w:line="240" w:lineRule="auto"/>
        <w:ind w:left="1440" w:hanging="1440"/>
        <w:contextualSpacing/>
        <w:rPr>
          <w:rFonts w:ascii="Arial" w:hAnsi="Arial" w:cs="Arial"/>
          <w:color w:val="222222"/>
          <w:sz w:val="20"/>
          <w:szCs w:val="20"/>
        </w:rPr>
      </w:pPr>
      <w:r>
        <w:rPr>
          <w:rFonts w:ascii="Arial" w:hAnsi="Arial" w:cs="Arial"/>
          <w:color w:val="222222"/>
          <w:sz w:val="20"/>
          <w:szCs w:val="20"/>
        </w:rPr>
        <w:t>Phone:</w:t>
      </w:r>
      <w:r w:rsidR="002D5D3B">
        <w:rPr>
          <w:rFonts w:ascii="Arial" w:hAnsi="Arial" w:cs="Arial"/>
          <w:color w:val="222222"/>
          <w:sz w:val="20"/>
          <w:szCs w:val="20"/>
        </w:rPr>
        <w:tab/>
      </w:r>
      <w:r>
        <w:rPr>
          <w:rFonts w:ascii="Arial" w:hAnsi="Arial" w:cs="Arial"/>
          <w:color w:val="222222"/>
          <w:sz w:val="20"/>
          <w:szCs w:val="20"/>
        </w:rPr>
        <w:t xml:space="preserve">1800 625 136. If you are deaf or have a hearing or speech impairment, you can use the </w:t>
      </w:r>
      <w:hyperlink r:id="rId31" w:tooltip="National Relay Service" w:history="1">
        <w:r w:rsidRPr="00985F84">
          <w:rPr>
            <w:rStyle w:val="Hyperlink"/>
            <w:rFonts w:ascii="Arial" w:hAnsi="Arial" w:cs="Arial"/>
            <w:sz w:val="20"/>
            <w:szCs w:val="20"/>
          </w:rPr>
          <w:t>National Relay Service</w:t>
        </w:r>
      </w:hyperlink>
      <w:r>
        <w:rPr>
          <w:rFonts w:ascii="Arial" w:hAnsi="Arial" w:cs="Arial"/>
          <w:color w:val="222222"/>
          <w:sz w:val="20"/>
          <w:szCs w:val="20"/>
        </w:rPr>
        <w:t xml:space="preserve"> to contact any of DSS's listed phone numbers.</w:t>
      </w:r>
    </w:p>
    <w:p w:rsidR="002D5D3B" w:rsidRDefault="002D5D3B" w:rsidP="002D5D3B">
      <w:pPr>
        <w:pStyle w:val="NormalWeb"/>
        <w:shd w:val="clear" w:color="auto" w:fill="FFFFFF"/>
        <w:spacing w:before="0" w:after="0" w:line="240" w:lineRule="auto"/>
        <w:ind w:left="1440" w:hanging="1440"/>
        <w:contextualSpacing/>
        <w:rPr>
          <w:rFonts w:ascii="Arial" w:hAnsi="Arial" w:cs="Arial"/>
          <w:color w:val="222222"/>
          <w:sz w:val="20"/>
          <w:szCs w:val="20"/>
        </w:rPr>
      </w:pPr>
    </w:p>
    <w:p w:rsidR="005049AD" w:rsidRPr="002D5D3B" w:rsidRDefault="005049AD" w:rsidP="002D5D3B">
      <w:pPr>
        <w:rPr>
          <w:rFonts w:cs="Arial"/>
          <w:sz w:val="20"/>
        </w:rPr>
      </w:pPr>
      <w:r w:rsidRPr="002D5D3B">
        <w:rPr>
          <w:sz w:val="20"/>
        </w:rPr>
        <w:t>Email</w:t>
      </w:r>
      <w:r w:rsidR="002D5D3B">
        <w:rPr>
          <w:color w:val="000080"/>
          <w:sz w:val="20"/>
        </w:rPr>
        <w:t>:</w:t>
      </w:r>
      <w:r w:rsidR="002D5D3B">
        <w:rPr>
          <w:color w:val="000080"/>
          <w:sz w:val="20"/>
        </w:rPr>
        <w:tab/>
      </w:r>
      <w:r w:rsidR="002D5D3B">
        <w:rPr>
          <w:color w:val="000080"/>
          <w:sz w:val="20"/>
        </w:rPr>
        <w:tab/>
      </w:r>
      <w:hyperlink r:id="rId32" w:history="1">
        <w:r w:rsidR="006C424A">
          <w:rPr>
            <w:rStyle w:val="Hyperlink"/>
            <w:sz w:val="20"/>
          </w:rPr>
          <w:t>grants@dss.gov.au</w:t>
        </w:r>
      </w:hyperlink>
    </w:p>
    <w:p w:rsidR="00A13DD8" w:rsidRPr="00A13DD8" w:rsidRDefault="00A13DD8" w:rsidP="00044102">
      <w:pPr>
        <w:contextualSpacing/>
        <w:rPr>
          <w:rFonts w:cs="Arial"/>
          <w:sz w:val="20"/>
        </w:rPr>
      </w:pPr>
    </w:p>
    <w:p w:rsidR="005049AD" w:rsidRPr="00B424D6" w:rsidRDefault="005049AD" w:rsidP="0069381E">
      <w:pPr>
        <w:pStyle w:val="Heading1"/>
      </w:pPr>
      <w:bookmarkStart w:id="146" w:name="_Toc389067054"/>
      <w:bookmarkStart w:id="147" w:name="_Toc389128839"/>
      <w:r w:rsidRPr="00B424D6">
        <w:t>Glossary</w:t>
      </w:r>
      <w:bookmarkEnd w:id="146"/>
      <w:bookmarkEnd w:id="147"/>
    </w:p>
    <w:p w:rsidR="005049AD" w:rsidRPr="00996B8D" w:rsidRDefault="005049AD" w:rsidP="005049AD">
      <w:pPr>
        <w:rPr>
          <w:rStyle w:val="BookTitle"/>
          <w:rFonts w:cs="Arial"/>
          <w:i w:val="0"/>
          <w:iCs w:val="0"/>
          <w:smallCaps w:val="0"/>
          <w:spacing w:val="0"/>
          <w:sz w:val="20"/>
        </w:rPr>
      </w:pPr>
      <w:r w:rsidRPr="00996B8D">
        <w:rPr>
          <w:rFonts w:cs="Arial"/>
          <w:sz w:val="20"/>
        </w:rPr>
        <w:t>N/A</w:t>
      </w:r>
    </w:p>
    <w:bookmarkEnd w:id="78"/>
    <w:bookmarkEnd w:id="84"/>
    <w:bookmarkEnd w:id="85"/>
    <w:bookmarkEnd w:id="86"/>
    <w:p w:rsidR="002462C6" w:rsidRDefault="002462C6" w:rsidP="00DD6B56">
      <w:pPr>
        <w:rPr>
          <w:rFonts w:cs="Arial"/>
          <w:sz w:val="20"/>
        </w:rPr>
      </w:pPr>
    </w:p>
    <w:sectPr w:rsidR="002462C6" w:rsidSect="008900AC">
      <w:footerReference w:type="default" r:id="rId33"/>
      <w:pgSz w:w="11906" w:h="16838"/>
      <w:pgMar w:top="1418" w:right="1440" w:bottom="130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6A1" w:rsidRDefault="00ED66A1" w:rsidP="003E21EC">
      <w:r>
        <w:separator/>
      </w:r>
    </w:p>
    <w:p w:rsidR="00ED66A1" w:rsidRDefault="00ED66A1"/>
  </w:endnote>
  <w:endnote w:type="continuationSeparator" w:id="0">
    <w:p w:rsidR="00ED66A1" w:rsidRDefault="00ED66A1" w:rsidP="003E21EC">
      <w:r>
        <w:continuationSeparator/>
      </w:r>
    </w:p>
    <w:p w:rsidR="00ED66A1" w:rsidRDefault="00ED6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taPlusNorma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982392"/>
      <w:docPartObj>
        <w:docPartGallery w:val="Page Numbers (Bottom of Page)"/>
        <w:docPartUnique/>
      </w:docPartObj>
    </w:sdtPr>
    <w:sdtEndPr>
      <w:rPr>
        <w:noProof/>
        <w:sz w:val="18"/>
        <w:szCs w:val="18"/>
      </w:rPr>
    </w:sdtEndPr>
    <w:sdtContent>
      <w:p w:rsidR="009B0783" w:rsidRPr="00874ECA" w:rsidRDefault="009B0783">
        <w:pPr>
          <w:pStyle w:val="Footer"/>
          <w:jc w:val="right"/>
          <w:rPr>
            <w:sz w:val="18"/>
            <w:szCs w:val="18"/>
          </w:rPr>
        </w:pPr>
        <w:r w:rsidRPr="00874ECA">
          <w:rPr>
            <w:sz w:val="18"/>
            <w:szCs w:val="18"/>
          </w:rPr>
          <w:fldChar w:fldCharType="begin"/>
        </w:r>
        <w:r w:rsidRPr="00874ECA">
          <w:rPr>
            <w:sz w:val="18"/>
            <w:szCs w:val="18"/>
          </w:rPr>
          <w:instrText xml:space="preserve"> PAGE   \* MERGEFORMAT </w:instrText>
        </w:r>
        <w:r w:rsidRPr="00874ECA">
          <w:rPr>
            <w:sz w:val="18"/>
            <w:szCs w:val="18"/>
          </w:rPr>
          <w:fldChar w:fldCharType="separate"/>
        </w:r>
        <w:r w:rsidR="003A588A">
          <w:rPr>
            <w:noProof/>
            <w:sz w:val="18"/>
            <w:szCs w:val="18"/>
          </w:rPr>
          <w:t>2</w:t>
        </w:r>
        <w:r w:rsidRPr="00874ECA">
          <w:rPr>
            <w:noProof/>
            <w:sz w:val="18"/>
            <w:szCs w:val="18"/>
          </w:rPr>
          <w:fldChar w:fldCharType="end"/>
        </w:r>
      </w:p>
    </w:sdtContent>
  </w:sdt>
  <w:p w:rsidR="009B0783" w:rsidRDefault="009B0783">
    <w:pPr>
      <w:pStyle w:val="Footer"/>
    </w:pPr>
  </w:p>
  <w:p w:rsidR="009B0783" w:rsidRDefault="009B07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6A1" w:rsidRDefault="00ED66A1" w:rsidP="003E21EC">
      <w:r>
        <w:separator/>
      </w:r>
    </w:p>
    <w:p w:rsidR="00ED66A1" w:rsidRDefault="00ED66A1"/>
  </w:footnote>
  <w:footnote w:type="continuationSeparator" w:id="0">
    <w:p w:rsidR="00ED66A1" w:rsidRDefault="00ED66A1" w:rsidP="003E21EC">
      <w:r>
        <w:continuationSeparator/>
      </w:r>
    </w:p>
    <w:p w:rsidR="00ED66A1" w:rsidRDefault="00ED66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57AA"/>
    <w:multiLevelType w:val="multilevel"/>
    <w:tmpl w:val="BFB8996A"/>
    <w:lvl w:ilvl="0">
      <w:start w:val="1"/>
      <w:numFmt w:val="decimal"/>
      <w:lvlText w:val="%1."/>
      <w:lvlJc w:val="left"/>
      <w:pPr>
        <w:tabs>
          <w:tab w:val="num" w:pos="432"/>
        </w:tabs>
        <w:ind w:left="432" w:hanging="432"/>
      </w:pPr>
      <w:rPr>
        <w:rFonts w:hint="default"/>
        <w:b/>
        <w:i w:val="0"/>
        <w:sz w:val="32"/>
        <w:szCs w:val="32"/>
      </w:rPr>
    </w:lvl>
    <w:lvl w:ilvl="1">
      <w:start w:val="5"/>
      <w:numFmt w:val="decimal"/>
      <w:lvlText w:val="%1.%2"/>
      <w:lvlJc w:val="left"/>
      <w:pPr>
        <w:tabs>
          <w:tab w:val="num" w:pos="718"/>
        </w:tabs>
        <w:ind w:left="718" w:hanging="576"/>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03811C1C"/>
    <w:multiLevelType w:val="multilevel"/>
    <w:tmpl w:val="27BC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3C24F36"/>
    <w:multiLevelType w:val="hybridMultilevel"/>
    <w:tmpl w:val="0C5C8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AD2AF2"/>
    <w:multiLevelType w:val="hybridMultilevel"/>
    <w:tmpl w:val="821849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06056EC"/>
    <w:multiLevelType w:val="hybridMultilevel"/>
    <w:tmpl w:val="D1F89A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4E251E9"/>
    <w:multiLevelType w:val="hybridMultilevel"/>
    <w:tmpl w:val="229287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75426B2"/>
    <w:multiLevelType w:val="hybridMultilevel"/>
    <w:tmpl w:val="79E84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C2336F"/>
    <w:multiLevelType w:val="hybridMultilevel"/>
    <w:tmpl w:val="B88A39B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6D60D1A"/>
    <w:multiLevelType w:val="multilevel"/>
    <w:tmpl w:val="E0C44830"/>
    <w:lvl w:ilvl="0">
      <w:start w:val="1"/>
      <w:numFmt w:val="decimal"/>
      <w:pStyle w:val="Heading1"/>
      <w:lvlText w:val="%1"/>
      <w:lvlJc w:val="left"/>
      <w:pPr>
        <w:tabs>
          <w:tab w:val="num" w:pos="432"/>
        </w:tabs>
        <w:ind w:left="432" w:hanging="432"/>
      </w:pPr>
      <w:rPr>
        <w:i w:val="0"/>
        <w:sz w:val="32"/>
        <w:szCs w:val="32"/>
      </w:rPr>
    </w:lvl>
    <w:lvl w:ilvl="1">
      <w:start w:val="1"/>
      <w:numFmt w:val="decimal"/>
      <w:pStyle w:val="Heading2"/>
      <w:lvlText w:val="%1.%2"/>
      <w:lvlJc w:val="left"/>
      <w:pPr>
        <w:tabs>
          <w:tab w:val="num" w:pos="576"/>
        </w:tabs>
        <w:ind w:left="576" w:hanging="576"/>
      </w:pPr>
      <w:rPr>
        <w:b/>
        <w:sz w:val="26"/>
        <w:szCs w:val="26"/>
      </w:r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B6B5B7C"/>
    <w:multiLevelType w:val="hybridMultilevel"/>
    <w:tmpl w:val="DC809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8E11719"/>
    <w:multiLevelType w:val="hybridMultilevel"/>
    <w:tmpl w:val="7EBA23E0"/>
    <w:lvl w:ilvl="0" w:tplc="0C090019">
      <w:start w:val="1"/>
      <w:numFmt w:val="lowerLetter"/>
      <w:lvlText w:val="%1."/>
      <w:lvlJc w:val="left"/>
      <w:pPr>
        <w:ind w:left="1429" w:hanging="360"/>
      </w:pPr>
    </w:lvl>
    <w:lvl w:ilvl="1" w:tplc="0C090019">
      <w:start w:val="1"/>
      <w:numFmt w:val="lowerLetter"/>
      <w:lvlText w:val="%2."/>
      <w:lvlJc w:val="left"/>
      <w:pPr>
        <w:ind w:left="2149" w:hanging="360"/>
      </w:pPr>
    </w:lvl>
    <w:lvl w:ilvl="2" w:tplc="90407A40">
      <w:start w:val="1"/>
      <w:numFmt w:val="lowerLetter"/>
      <w:lvlText w:val="(%3)"/>
      <w:lvlJc w:val="left"/>
      <w:pPr>
        <w:ind w:left="3121" w:hanging="432"/>
      </w:pPr>
      <w:rPr>
        <w:rFonts w:hint="default"/>
      </w:rPr>
    </w:lvl>
    <w:lvl w:ilvl="3" w:tplc="98B4BDBA">
      <w:numFmt w:val="bullet"/>
      <w:lvlText w:val="•"/>
      <w:lvlJc w:val="left"/>
      <w:pPr>
        <w:ind w:left="3589" w:hanging="360"/>
      </w:pPr>
      <w:rPr>
        <w:rFonts w:ascii="Arial" w:eastAsia="Times New Roman" w:hAnsi="Arial" w:cs="Arial" w:hint="default"/>
      </w:r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nsid w:val="4F164480"/>
    <w:multiLevelType w:val="hybridMultilevel"/>
    <w:tmpl w:val="5628A286"/>
    <w:lvl w:ilvl="0" w:tplc="86EC92AC">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3C5ADB"/>
    <w:multiLevelType w:val="hybridMultilevel"/>
    <w:tmpl w:val="B8FE7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50AE6793"/>
    <w:multiLevelType w:val="singleLevel"/>
    <w:tmpl w:val="851055EE"/>
    <w:lvl w:ilvl="0">
      <w:start w:val="1"/>
      <w:numFmt w:val="bullet"/>
      <w:pStyle w:val="BulletDot"/>
      <w:lvlText w:val=""/>
      <w:lvlJc w:val="left"/>
      <w:pPr>
        <w:tabs>
          <w:tab w:val="num" w:pos="360"/>
        </w:tabs>
        <w:ind w:left="360" w:hanging="360"/>
      </w:pPr>
      <w:rPr>
        <w:rFonts w:ascii="Symbol" w:hAnsi="Symbol" w:hint="default"/>
      </w:rPr>
    </w:lvl>
  </w:abstractNum>
  <w:abstractNum w:abstractNumId="16">
    <w:nsid w:val="54AD3F91"/>
    <w:multiLevelType w:val="hybridMultilevel"/>
    <w:tmpl w:val="33E42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98476F5"/>
    <w:multiLevelType w:val="hybridMultilevel"/>
    <w:tmpl w:val="D80E1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F8D7E64"/>
    <w:multiLevelType w:val="hybridMultilevel"/>
    <w:tmpl w:val="14904E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5035DF0"/>
    <w:multiLevelType w:val="hybridMultilevel"/>
    <w:tmpl w:val="A0D8E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77E2A22"/>
    <w:multiLevelType w:val="hybridMultilevel"/>
    <w:tmpl w:val="2728A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9757EF9"/>
    <w:multiLevelType w:val="hybridMultilevel"/>
    <w:tmpl w:val="442003E4"/>
    <w:lvl w:ilvl="0" w:tplc="E7CAE836">
      <w:start w:val="1"/>
      <w:numFmt w:val="decimal"/>
      <w:lvlText w:val="%1."/>
      <w:lvlJc w:val="center"/>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9E5414D"/>
    <w:multiLevelType w:val="hybridMultilevel"/>
    <w:tmpl w:val="AC04A5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F072A61"/>
    <w:multiLevelType w:val="hybridMultilevel"/>
    <w:tmpl w:val="2F949FF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66B3B65"/>
    <w:multiLevelType w:val="multilevel"/>
    <w:tmpl w:val="C4325B5C"/>
    <w:lvl w:ilvl="0">
      <w:start w:val="3"/>
      <w:numFmt w:val="decimal"/>
      <w:lvlText w:val="%1"/>
      <w:lvlJc w:val="left"/>
      <w:pPr>
        <w:ind w:left="360" w:hanging="360"/>
      </w:pPr>
      <w:rPr>
        <w:rFonts w:eastAsiaTheme="majorEastAsia" w:hint="default"/>
        <w:b/>
        <w:sz w:val="32"/>
        <w:szCs w:val="32"/>
      </w:rPr>
    </w:lvl>
    <w:lvl w:ilvl="1">
      <w:start w:val="1"/>
      <w:numFmt w:val="decimal"/>
      <w:lvlText w:val="%1.%2"/>
      <w:lvlJc w:val="left"/>
      <w:pPr>
        <w:ind w:left="360" w:hanging="360"/>
      </w:pPr>
      <w:rPr>
        <w:rFonts w:eastAsiaTheme="majorEastAsia" w:hint="default"/>
        <w:b/>
        <w:sz w:val="26"/>
      </w:rPr>
    </w:lvl>
    <w:lvl w:ilvl="2">
      <w:start w:val="1"/>
      <w:numFmt w:val="decimal"/>
      <w:lvlText w:val="%1.%2.%3"/>
      <w:lvlJc w:val="left"/>
      <w:pPr>
        <w:ind w:left="720" w:hanging="720"/>
      </w:pPr>
      <w:rPr>
        <w:rFonts w:eastAsiaTheme="majorEastAsia" w:hint="default"/>
        <w:b/>
        <w:sz w:val="26"/>
      </w:rPr>
    </w:lvl>
    <w:lvl w:ilvl="3">
      <w:start w:val="1"/>
      <w:numFmt w:val="decimal"/>
      <w:lvlText w:val="%1.%2.%3.%4"/>
      <w:lvlJc w:val="left"/>
      <w:pPr>
        <w:ind w:left="720" w:hanging="720"/>
      </w:pPr>
      <w:rPr>
        <w:rFonts w:eastAsiaTheme="majorEastAsia" w:hint="default"/>
        <w:b/>
        <w:sz w:val="26"/>
      </w:rPr>
    </w:lvl>
    <w:lvl w:ilvl="4">
      <w:start w:val="1"/>
      <w:numFmt w:val="decimal"/>
      <w:lvlText w:val="%1.%2.%3.%4.%5"/>
      <w:lvlJc w:val="left"/>
      <w:pPr>
        <w:ind w:left="1080" w:hanging="1080"/>
      </w:pPr>
      <w:rPr>
        <w:rFonts w:eastAsiaTheme="majorEastAsia" w:hint="default"/>
        <w:b/>
        <w:sz w:val="26"/>
      </w:rPr>
    </w:lvl>
    <w:lvl w:ilvl="5">
      <w:start w:val="1"/>
      <w:numFmt w:val="decimal"/>
      <w:lvlText w:val="%1.%2.%3.%4.%5.%6"/>
      <w:lvlJc w:val="left"/>
      <w:pPr>
        <w:ind w:left="1080" w:hanging="1080"/>
      </w:pPr>
      <w:rPr>
        <w:rFonts w:eastAsiaTheme="majorEastAsia" w:hint="default"/>
        <w:b/>
        <w:sz w:val="26"/>
      </w:rPr>
    </w:lvl>
    <w:lvl w:ilvl="6">
      <w:start w:val="1"/>
      <w:numFmt w:val="decimal"/>
      <w:lvlText w:val="%1.%2.%3.%4.%5.%6.%7"/>
      <w:lvlJc w:val="left"/>
      <w:pPr>
        <w:ind w:left="1440" w:hanging="1440"/>
      </w:pPr>
      <w:rPr>
        <w:rFonts w:eastAsiaTheme="majorEastAsia" w:hint="default"/>
        <w:b/>
        <w:sz w:val="26"/>
      </w:rPr>
    </w:lvl>
    <w:lvl w:ilvl="7">
      <w:start w:val="1"/>
      <w:numFmt w:val="decimal"/>
      <w:lvlText w:val="%1.%2.%3.%4.%5.%6.%7.%8"/>
      <w:lvlJc w:val="left"/>
      <w:pPr>
        <w:ind w:left="1440" w:hanging="1440"/>
      </w:pPr>
      <w:rPr>
        <w:rFonts w:eastAsiaTheme="majorEastAsia" w:hint="default"/>
        <w:b/>
        <w:sz w:val="26"/>
      </w:rPr>
    </w:lvl>
    <w:lvl w:ilvl="8">
      <w:start w:val="1"/>
      <w:numFmt w:val="decimal"/>
      <w:lvlText w:val="%1.%2.%3.%4.%5.%6.%7.%8.%9"/>
      <w:lvlJc w:val="left"/>
      <w:pPr>
        <w:ind w:left="1800" w:hanging="1800"/>
      </w:pPr>
      <w:rPr>
        <w:rFonts w:eastAsiaTheme="majorEastAsia" w:hint="default"/>
        <w:b/>
        <w:sz w:val="26"/>
      </w:rPr>
    </w:lvl>
  </w:abstractNum>
  <w:abstractNum w:abstractNumId="25">
    <w:nsid w:val="7E695999"/>
    <w:multiLevelType w:val="hybridMultilevel"/>
    <w:tmpl w:val="FD72AC18"/>
    <w:lvl w:ilvl="0" w:tplc="0C090003">
      <w:start w:val="1"/>
      <w:numFmt w:val="bullet"/>
      <w:lvlText w:val="o"/>
      <w:lvlJc w:val="left"/>
      <w:pPr>
        <w:tabs>
          <w:tab w:val="num" w:pos="720"/>
        </w:tabs>
        <w:ind w:left="72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EB71094"/>
    <w:multiLevelType w:val="hybridMultilevel"/>
    <w:tmpl w:val="578ACE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0"/>
  </w:num>
  <w:num w:numId="4">
    <w:abstractNumId w:val="18"/>
  </w:num>
  <w:num w:numId="5">
    <w:abstractNumId w:val="1"/>
  </w:num>
  <w:num w:numId="6">
    <w:abstractNumId w:val="16"/>
  </w:num>
  <w:num w:numId="7">
    <w:abstractNumId w:val="10"/>
  </w:num>
  <w:num w:numId="8">
    <w:abstractNumId w:val="4"/>
  </w:num>
  <w:num w:numId="9">
    <w:abstractNumId w:val="22"/>
  </w:num>
  <w:num w:numId="10">
    <w:abstractNumId w:val="20"/>
  </w:num>
  <w:num w:numId="11">
    <w:abstractNumId w:val="26"/>
  </w:num>
  <w:num w:numId="12">
    <w:abstractNumId w:val="25"/>
  </w:num>
  <w:num w:numId="13">
    <w:abstractNumId w:val="21"/>
  </w:num>
  <w:num w:numId="14">
    <w:abstractNumId w:val="11"/>
  </w:num>
  <w:num w:numId="15">
    <w:abstractNumId w:val="7"/>
  </w:num>
  <w:num w:numId="16">
    <w:abstractNumId w:val="24"/>
  </w:num>
  <w:num w:numId="17">
    <w:abstractNumId w:val="14"/>
  </w:num>
  <w:num w:numId="18">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3"/>
  </w:num>
  <w:num w:numId="21">
    <w:abstractNumId w:val="17"/>
  </w:num>
  <w:num w:numId="22">
    <w:abstractNumId w:val="6"/>
  </w:num>
  <w:num w:numId="23">
    <w:abstractNumId w:val="8"/>
  </w:num>
  <w:num w:numId="24">
    <w:abstractNumId w:val="2"/>
  </w:num>
  <w:num w:numId="25">
    <w:abstractNumId w:val="3"/>
  </w:num>
  <w:num w:numId="26">
    <w:abstractNumId w:val="12"/>
  </w:num>
  <w:num w:numId="27">
    <w:abstractNumId w:val="23"/>
  </w:num>
  <w:num w:numId="28">
    <w:abstractNumId w:val="19"/>
  </w:num>
  <w:num w:numId="2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C16FD"/>
    <w:rsid w:val="0000794D"/>
    <w:rsid w:val="000122E3"/>
    <w:rsid w:val="0001443D"/>
    <w:rsid w:val="00015F3D"/>
    <w:rsid w:val="000174B2"/>
    <w:rsid w:val="00021258"/>
    <w:rsid w:val="00024BA9"/>
    <w:rsid w:val="00030CA7"/>
    <w:rsid w:val="00031A43"/>
    <w:rsid w:val="00031B56"/>
    <w:rsid w:val="00031F50"/>
    <w:rsid w:val="00032740"/>
    <w:rsid w:val="0003449F"/>
    <w:rsid w:val="00035ECE"/>
    <w:rsid w:val="000424E9"/>
    <w:rsid w:val="00042653"/>
    <w:rsid w:val="00044102"/>
    <w:rsid w:val="000605F1"/>
    <w:rsid w:val="00061277"/>
    <w:rsid w:val="00062231"/>
    <w:rsid w:val="0006263B"/>
    <w:rsid w:val="00064859"/>
    <w:rsid w:val="000658FF"/>
    <w:rsid w:val="0006776E"/>
    <w:rsid w:val="00080250"/>
    <w:rsid w:val="00085CDA"/>
    <w:rsid w:val="000910F2"/>
    <w:rsid w:val="00097D36"/>
    <w:rsid w:val="000A11FC"/>
    <w:rsid w:val="000A6555"/>
    <w:rsid w:val="000A66BF"/>
    <w:rsid w:val="000A6A3A"/>
    <w:rsid w:val="000A6A70"/>
    <w:rsid w:val="000A71ED"/>
    <w:rsid w:val="000B03B1"/>
    <w:rsid w:val="000B5B13"/>
    <w:rsid w:val="000B5DE5"/>
    <w:rsid w:val="000C2F9D"/>
    <w:rsid w:val="000D0AEE"/>
    <w:rsid w:val="000D64EC"/>
    <w:rsid w:val="000D79D5"/>
    <w:rsid w:val="000E0E2B"/>
    <w:rsid w:val="000E30F2"/>
    <w:rsid w:val="000E47B0"/>
    <w:rsid w:val="000E639A"/>
    <w:rsid w:val="000E753B"/>
    <w:rsid w:val="000F133C"/>
    <w:rsid w:val="000F21AC"/>
    <w:rsid w:val="00101DC7"/>
    <w:rsid w:val="0010487E"/>
    <w:rsid w:val="00105815"/>
    <w:rsid w:val="0010581E"/>
    <w:rsid w:val="00105C96"/>
    <w:rsid w:val="00105E48"/>
    <w:rsid w:val="0011356E"/>
    <w:rsid w:val="00115427"/>
    <w:rsid w:val="0011749E"/>
    <w:rsid w:val="00117B21"/>
    <w:rsid w:val="00120578"/>
    <w:rsid w:val="00122588"/>
    <w:rsid w:val="00124410"/>
    <w:rsid w:val="0012502D"/>
    <w:rsid w:val="00133BF0"/>
    <w:rsid w:val="001343FA"/>
    <w:rsid w:val="00134FC6"/>
    <w:rsid w:val="00135145"/>
    <w:rsid w:val="00140C24"/>
    <w:rsid w:val="001415CD"/>
    <w:rsid w:val="00145433"/>
    <w:rsid w:val="0014582A"/>
    <w:rsid w:val="00147E4B"/>
    <w:rsid w:val="001525D2"/>
    <w:rsid w:val="0015350E"/>
    <w:rsid w:val="0015556C"/>
    <w:rsid w:val="001577E1"/>
    <w:rsid w:val="00160C70"/>
    <w:rsid w:val="001625D7"/>
    <w:rsid w:val="00162E33"/>
    <w:rsid w:val="0016494C"/>
    <w:rsid w:val="001732A7"/>
    <w:rsid w:val="00180C85"/>
    <w:rsid w:val="00182028"/>
    <w:rsid w:val="00183E1F"/>
    <w:rsid w:val="00185044"/>
    <w:rsid w:val="001942C0"/>
    <w:rsid w:val="00195A2E"/>
    <w:rsid w:val="00197932"/>
    <w:rsid w:val="001A0FEE"/>
    <w:rsid w:val="001B3740"/>
    <w:rsid w:val="001B41B3"/>
    <w:rsid w:val="001C16FD"/>
    <w:rsid w:val="001C1716"/>
    <w:rsid w:val="001C2E5F"/>
    <w:rsid w:val="001E1560"/>
    <w:rsid w:val="001E4176"/>
    <w:rsid w:val="001E609D"/>
    <w:rsid w:val="001E630D"/>
    <w:rsid w:val="001F089B"/>
    <w:rsid w:val="001F19BE"/>
    <w:rsid w:val="001F78CA"/>
    <w:rsid w:val="001F79BA"/>
    <w:rsid w:val="001F7BD9"/>
    <w:rsid w:val="002027D6"/>
    <w:rsid w:val="00203BE3"/>
    <w:rsid w:val="00203F26"/>
    <w:rsid w:val="00204772"/>
    <w:rsid w:val="00204C65"/>
    <w:rsid w:val="00210A4C"/>
    <w:rsid w:val="00212B8F"/>
    <w:rsid w:val="00215122"/>
    <w:rsid w:val="00216250"/>
    <w:rsid w:val="00221E51"/>
    <w:rsid w:val="00223C3E"/>
    <w:rsid w:val="00223C7A"/>
    <w:rsid w:val="002256C9"/>
    <w:rsid w:val="0022570D"/>
    <w:rsid w:val="0022629B"/>
    <w:rsid w:val="00226558"/>
    <w:rsid w:val="00226D63"/>
    <w:rsid w:val="00231825"/>
    <w:rsid w:val="00236FD8"/>
    <w:rsid w:val="002405F7"/>
    <w:rsid w:val="00244CA7"/>
    <w:rsid w:val="002462C6"/>
    <w:rsid w:val="0024782D"/>
    <w:rsid w:val="00250039"/>
    <w:rsid w:val="002502F8"/>
    <w:rsid w:val="00250B36"/>
    <w:rsid w:val="00252EBF"/>
    <w:rsid w:val="00254888"/>
    <w:rsid w:val="002565F8"/>
    <w:rsid w:val="00257E3E"/>
    <w:rsid w:val="00262546"/>
    <w:rsid w:val="00262627"/>
    <w:rsid w:val="00264B85"/>
    <w:rsid w:val="002650E3"/>
    <w:rsid w:val="00267F28"/>
    <w:rsid w:val="002735FD"/>
    <w:rsid w:val="002758A3"/>
    <w:rsid w:val="00277C72"/>
    <w:rsid w:val="00281163"/>
    <w:rsid w:val="00281A74"/>
    <w:rsid w:val="0028334F"/>
    <w:rsid w:val="00283703"/>
    <w:rsid w:val="0028432C"/>
    <w:rsid w:val="00294485"/>
    <w:rsid w:val="002A0883"/>
    <w:rsid w:val="002A3C02"/>
    <w:rsid w:val="002A4B95"/>
    <w:rsid w:val="002A73D9"/>
    <w:rsid w:val="002B43BA"/>
    <w:rsid w:val="002B7C80"/>
    <w:rsid w:val="002C0789"/>
    <w:rsid w:val="002C5593"/>
    <w:rsid w:val="002D0B54"/>
    <w:rsid w:val="002D192A"/>
    <w:rsid w:val="002D53CD"/>
    <w:rsid w:val="002D5D3B"/>
    <w:rsid w:val="002F2BCF"/>
    <w:rsid w:val="002F327E"/>
    <w:rsid w:val="002F7E45"/>
    <w:rsid w:val="00300585"/>
    <w:rsid w:val="00301C21"/>
    <w:rsid w:val="003063CE"/>
    <w:rsid w:val="00310765"/>
    <w:rsid w:val="00311C3C"/>
    <w:rsid w:val="00311CA0"/>
    <w:rsid w:val="00314543"/>
    <w:rsid w:val="00314F39"/>
    <w:rsid w:val="003176EB"/>
    <w:rsid w:val="00317A3E"/>
    <w:rsid w:val="003251C0"/>
    <w:rsid w:val="003268FD"/>
    <w:rsid w:val="00330CF9"/>
    <w:rsid w:val="0033302A"/>
    <w:rsid w:val="00334A2A"/>
    <w:rsid w:val="00336EA6"/>
    <w:rsid w:val="003413A8"/>
    <w:rsid w:val="003433F6"/>
    <w:rsid w:val="003458B5"/>
    <w:rsid w:val="00351980"/>
    <w:rsid w:val="00351CDA"/>
    <w:rsid w:val="00355C40"/>
    <w:rsid w:val="00355D3C"/>
    <w:rsid w:val="0036242F"/>
    <w:rsid w:val="003653FA"/>
    <w:rsid w:val="0036549C"/>
    <w:rsid w:val="003654C6"/>
    <w:rsid w:val="00375914"/>
    <w:rsid w:val="00376C3D"/>
    <w:rsid w:val="00380284"/>
    <w:rsid w:val="0038362A"/>
    <w:rsid w:val="0038738C"/>
    <w:rsid w:val="00394A09"/>
    <w:rsid w:val="00396883"/>
    <w:rsid w:val="003A0CC4"/>
    <w:rsid w:val="003A18D1"/>
    <w:rsid w:val="003A1A4E"/>
    <w:rsid w:val="003A3B59"/>
    <w:rsid w:val="003A588A"/>
    <w:rsid w:val="003B2BB8"/>
    <w:rsid w:val="003B5E93"/>
    <w:rsid w:val="003C0C08"/>
    <w:rsid w:val="003D0A75"/>
    <w:rsid w:val="003D34FF"/>
    <w:rsid w:val="003D4A2B"/>
    <w:rsid w:val="003D798A"/>
    <w:rsid w:val="003E1EA8"/>
    <w:rsid w:val="003E21EC"/>
    <w:rsid w:val="003E2F07"/>
    <w:rsid w:val="003E441D"/>
    <w:rsid w:val="003E5786"/>
    <w:rsid w:val="003F1C6C"/>
    <w:rsid w:val="004046A6"/>
    <w:rsid w:val="00407ED9"/>
    <w:rsid w:val="004138BC"/>
    <w:rsid w:val="00414884"/>
    <w:rsid w:val="00417690"/>
    <w:rsid w:val="00421A4C"/>
    <w:rsid w:val="004232F7"/>
    <w:rsid w:val="004235E2"/>
    <w:rsid w:val="00423F9E"/>
    <w:rsid w:val="00424F03"/>
    <w:rsid w:val="00431E5D"/>
    <w:rsid w:val="00433A9F"/>
    <w:rsid w:val="0043490A"/>
    <w:rsid w:val="00437CA4"/>
    <w:rsid w:val="00440E04"/>
    <w:rsid w:val="0044415A"/>
    <w:rsid w:val="004442F5"/>
    <w:rsid w:val="00444B8A"/>
    <w:rsid w:val="00444D76"/>
    <w:rsid w:val="004460BA"/>
    <w:rsid w:val="00454B8B"/>
    <w:rsid w:val="00454DC8"/>
    <w:rsid w:val="004561EE"/>
    <w:rsid w:val="004633FF"/>
    <w:rsid w:val="004642A3"/>
    <w:rsid w:val="00476A50"/>
    <w:rsid w:val="0048182B"/>
    <w:rsid w:val="00481EF0"/>
    <w:rsid w:val="00487E27"/>
    <w:rsid w:val="00491A7A"/>
    <w:rsid w:val="0049242B"/>
    <w:rsid w:val="004924D9"/>
    <w:rsid w:val="004929E9"/>
    <w:rsid w:val="0049730F"/>
    <w:rsid w:val="004B0600"/>
    <w:rsid w:val="004B4D3C"/>
    <w:rsid w:val="004B54CA"/>
    <w:rsid w:val="004B5566"/>
    <w:rsid w:val="004B6602"/>
    <w:rsid w:val="004D3DDD"/>
    <w:rsid w:val="004D6B29"/>
    <w:rsid w:val="004E02D2"/>
    <w:rsid w:val="004E3121"/>
    <w:rsid w:val="004E4CDE"/>
    <w:rsid w:val="004E5CBF"/>
    <w:rsid w:val="004F5ED3"/>
    <w:rsid w:val="00500E86"/>
    <w:rsid w:val="00502BCA"/>
    <w:rsid w:val="0050383C"/>
    <w:rsid w:val="005049AD"/>
    <w:rsid w:val="00511D6C"/>
    <w:rsid w:val="005165E9"/>
    <w:rsid w:val="00517E22"/>
    <w:rsid w:val="00520D13"/>
    <w:rsid w:val="00525BF4"/>
    <w:rsid w:val="00527AEA"/>
    <w:rsid w:val="00530D58"/>
    <w:rsid w:val="005331B1"/>
    <w:rsid w:val="00541EC8"/>
    <w:rsid w:val="00542F31"/>
    <w:rsid w:val="00546C3E"/>
    <w:rsid w:val="00547F7C"/>
    <w:rsid w:val="00550DFF"/>
    <w:rsid w:val="005531E7"/>
    <w:rsid w:val="00555257"/>
    <w:rsid w:val="005621FC"/>
    <w:rsid w:val="0056296D"/>
    <w:rsid w:val="005669C9"/>
    <w:rsid w:val="00572207"/>
    <w:rsid w:val="0057358B"/>
    <w:rsid w:val="00582C16"/>
    <w:rsid w:val="0058547A"/>
    <w:rsid w:val="005873CF"/>
    <w:rsid w:val="00590530"/>
    <w:rsid w:val="0059416E"/>
    <w:rsid w:val="00596928"/>
    <w:rsid w:val="005B033F"/>
    <w:rsid w:val="005B07B7"/>
    <w:rsid w:val="005B5C49"/>
    <w:rsid w:val="005C3AA9"/>
    <w:rsid w:val="005C4F6A"/>
    <w:rsid w:val="005C601D"/>
    <w:rsid w:val="005C66C5"/>
    <w:rsid w:val="005C72F0"/>
    <w:rsid w:val="005E0A7A"/>
    <w:rsid w:val="005E30F1"/>
    <w:rsid w:val="005E61C9"/>
    <w:rsid w:val="005F094B"/>
    <w:rsid w:val="005F0B92"/>
    <w:rsid w:val="005F383B"/>
    <w:rsid w:val="005F68F0"/>
    <w:rsid w:val="006008BC"/>
    <w:rsid w:val="00600EE1"/>
    <w:rsid w:val="006045DE"/>
    <w:rsid w:val="00605033"/>
    <w:rsid w:val="006067D1"/>
    <w:rsid w:val="00614E1C"/>
    <w:rsid w:val="00621078"/>
    <w:rsid w:val="006211E1"/>
    <w:rsid w:val="006218E7"/>
    <w:rsid w:val="00621946"/>
    <w:rsid w:val="00622140"/>
    <w:rsid w:val="00625121"/>
    <w:rsid w:val="00627B94"/>
    <w:rsid w:val="006345FD"/>
    <w:rsid w:val="006368DB"/>
    <w:rsid w:val="006371E3"/>
    <w:rsid w:val="0064619B"/>
    <w:rsid w:val="00655B30"/>
    <w:rsid w:val="00657ED6"/>
    <w:rsid w:val="006603FA"/>
    <w:rsid w:val="0066075D"/>
    <w:rsid w:val="00662633"/>
    <w:rsid w:val="006631C4"/>
    <w:rsid w:val="00673483"/>
    <w:rsid w:val="00675484"/>
    <w:rsid w:val="00675775"/>
    <w:rsid w:val="00677194"/>
    <w:rsid w:val="006849BA"/>
    <w:rsid w:val="00684CA2"/>
    <w:rsid w:val="00684CE5"/>
    <w:rsid w:val="00687413"/>
    <w:rsid w:val="0068762B"/>
    <w:rsid w:val="006920EC"/>
    <w:rsid w:val="0069381E"/>
    <w:rsid w:val="00693F26"/>
    <w:rsid w:val="006952F9"/>
    <w:rsid w:val="006958B8"/>
    <w:rsid w:val="0069664B"/>
    <w:rsid w:val="006A2326"/>
    <w:rsid w:val="006A30E1"/>
    <w:rsid w:val="006A46BD"/>
    <w:rsid w:val="006A4CE7"/>
    <w:rsid w:val="006A6D32"/>
    <w:rsid w:val="006A72C5"/>
    <w:rsid w:val="006A7CD7"/>
    <w:rsid w:val="006B6D82"/>
    <w:rsid w:val="006C3F3E"/>
    <w:rsid w:val="006C424A"/>
    <w:rsid w:val="006D1262"/>
    <w:rsid w:val="006D4040"/>
    <w:rsid w:val="006D4332"/>
    <w:rsid w:val="006D544B"/>
    <w:rsid w:val="006D6AE0"/>
    <w:rsid w:val="006D76AD"/>
    <w:rsid w:val="006D7813"/>
    <w:rsid w:val="006E1213"/>
    <w:rsid w:val="006E1786"/>
    <w:rsid w:val="006E5644"/>
    <w:rsid w:val="006E5C1E"/>
    <w:rsid w:val="006F2913"/>
    <w:rsid w:val="006F3DCD"/>
    <w:rsid w:val="006F4770"/>
    <w:rsid w:val="007028D1"/>
    <w:rsid w:val="007036D3"/>
    <w:rsid w:val="00703E31"/>
    <w:rsid w:val="00704A9C"/>
    <w:rsid w:val="00705E29"/>
    <w:rsid w:val="00706675"/>
    <w:rsid w:val="00710457"/>
    <w:rsid w:val="00713E24"/>
    <w:rsid w:val="0071444C"/>
    <w:rsid w:val="0071792D"/>
    <w:rsid w:val="007217DA"/>
    <w:rsid w:val="00721ACA"/>
    <w:rsid w:val="007242E3"/>
    <w:rsid w:val="00725F4D"/>
    <w:rsid w:val="007304EC"/>
    <w:rsid w:val="00735ECF"/>
    <w:rsid w:val="00743E7C"/>
    <w:rsid w:val="00751146"/>
    <w:rsid w:val="00751C92"/>
    <w:rsid w:val="00753971"/>
    <w:rsid w:val="0075531B"/>
    <w:rsid w:val="007614C5"/>
    <w:rsid w:val="00765CD6"/>
    <w:rsid w:val="00771A7B"/>
    <w:rsid w:val="00780428"/>
    <w:rsid w:val="00780571"/>
    <w:rsid w:val="007818B6"/>
    <w:rsid w:val="007831F7"/>
    <w:rsid w:val="00783DFA"/>
    <w:rsid w:val="00785261"/>
    <w:rsid w:val="0079361B"/>
    <w:rsid w:val="0079364F"/>
    <w:rsid w:val="0079684C"/>
    <w:rsid w:val="007A04C2"/>
    <w:rsid w:val="007A2290"/>
    <w:rsid w:val="007B0256"/>
    <w:rsid w:val="007C1059"/>
    <w:rsid w:val="007C3845"/>
    <w:rsid w:val="007C4EE1"/>
    <w:rsid w:val="007D453A"/>
    <w:rsid w:val="007D4701"/>
    <w:rsid w:val="007D4966"/>
    <w:rsid w:val="007D6896"/>
    <w:rsid w:val="007D713A"/>
    <w:rsid w:val="007D79B8"/>
    <w:rsid w:val="007D7F1B"/>
    <w:rsid w:val="007E33AC"/>
    <w:rsid w:val="007E43AF"/>
    <w:rsid w:val="007E5A01"/>
    <w:rsid w:val="007E6F78"/>
    <w:rsid w:val="007F02A7"/>
    <w:rsid w:val="00801AC6"/>
    <w:rsid w:val="008075C1"/>
    <w:rsid w:val="008077E3"/>
    <w:rsid w:val="00810678"/>
    <w:rsid w:val="00810F71"/>
    <w:rsid w:val="008146BE"/>
    <w:rsid w:val="00816034"/>
    <w:rsid w:val="00820E61"/>
    <w:rsid w:val="00824B37"/>
    <w:rsid w:val="00827B59"/>
    <w:rsid w:val="00830DB9"/>
    <w:rsid w:val="008342E8"/>
    <w:rsid w:val="00835C11"/>
    <w:rsid w:val="00836815"/>
    <w:rsid w:val="00840C77"/>
    <w:rsid w:val="008419D2"/>
    <w:rsid w:val="008431EE"/>
    <w:rsid w:val="00844AAE"/>
    <w:rsid w:val="008477CC"/>
    <w:rsid w:val="008512FF"/>
    <w:rsid w:val="00851D03"/>
    <w:rsid w:val="008549C2"/>
    <w:rsid w:val="00857727"/>
    <w:rsid w:val="008607AC"/>
    <w:rsid w:val="00862070"/>
    <w:rsid w:val="008626CD"/>
    <w:rsid w:val="00870DFD"/>
    <w:rsid w:val="00874513"/>
    <w:rsid w:val="00874ECA"/>
    <w:rsid w:val="00875219"/>
    <w:rsid w:val="0087537E"/>
    <w:rsid w:val="0087729B"/>
    <w:rsid w:val="008863FA"/>
    <w:rsid w:val="00886A11"/>
    <w:rsid w:val="008900AC"/>
    <w:rsid w:val="00892188"/>
    <w:rsid w:val="008924F3"/>
    <w:rsid w:val="00892A9D"/>
    <w:rsid w:val="008962FF"/>
    <w:rsid w:val="008B0445"/>
    <w:rsid w:val="008B05EB"/>
    <w:rsid w:val="008B0EE4"/>
    <w:rsid w:val="008B1BAF"/>
    <w:rsid w:val="008B41D2"/>
    <w:rsid w:val="008C250C"/>
    <w:rsid w:val="008C354E"/>
    <w:rsid w:val="008C4C4D"/>
    <w:rsid w:val="008C7C06"/>
    <w:rsid w:val="008D03B3"/>
    <w:rsid w:val="008D6C85"/>
    <w:rsid w:val="008E2CDB"/>
    <w:rsid w:val="008E3E67"/>
    <w:rsid w:val="008E6991"/>
    <w:rsid w:val="008E73AE"/>
    <w:rsid w:val="008E75CF"/>
    <w:rsid w:val="008F1FBD"/>
    <w:rsid w:val="008F21D5"/>
    <w:rsid w:val="008F2574"/>
    <w:rsid w:val="008F3DF5"/>
    <w:rsid w:val="008F5AAF"/>
    <w:rsid w:val="00900F7C"/>
    <w:rsid w:val="00902BF8"/>
    <w:rsid w:val="0090468C"/>
    <w:rsid w:val="00904C17"/>
    <w:rsid w:val="00906EA7"/>
    <w:rsid w:val="00907ACA"/>
    <w:rsid w:val="00915A5B"/>
    <w:rsid w:val="009225F0"/>
    <w:rsid w:val="00925BE4"/>
    <w:rsid w:val="0092616F"/>
    <w:rsid w:val="00930573"/>
    <w:rsid w:val="00931891"/>
    <w:rsid w:val="00935C56"/>
    <w:rsid w:val="00937056"/>
    <w:rsid w:val="009459AC"/>
    <w:rsid w:val="009476F7"/>
    <w:rsid w:val="009479A8"/>
    <w:rsid w:val="00952FE8"/>
    <w:rsid w:val="00953F3D"/>
    <w:rsid w:val="00954294"/>
    <w:rsid w:val="00957B30"/>
    <w:rsid w:val="009613B1"/>
    <w:rsid w:val="00961C74"/>
    <w:rsid w:val="00965ADE"/>
    <w:rsid w:val="00966854"/>
    <w:rsid w:val="00971E97"/>
    <w:rsid w:val="00974C90"/>
    <w:rsid w:val="00975128"/>
    <w:rsid w:val="00975327"/>
    <w:rsid w:val="009815FA"/>
    <w:rsid w:val="0098260C"/>
    <w:rsid w:val="00982E68"/>
    <w:rsid w:val="00987182"/>
    <w:rsid w:val="00990E44"/>
    <w:rsid w:val="00991FB6"/>
    <w:rsid w:val="00993D60"/>
    <w:rsid w:val="009946CB"/>
    <w:rsid w:val="00994F34"/>
    <w:rsid w:val="00996A2E"/>
    <w:rsid w:val="009A3819"/>
    <w:rsid w:val="009A44BD"/>
    <w:rsid w:val="009A57DA"/>
    <w:rsid w:val="009A665E"/>
    <w:rsid w:val="009A66B3"/>
    <w:rsid w:val="009B0783"/>
    <w:rsid w:val="009B1EFC"/>
    <w:rsid w:val="009B5107"/>
    <w:rsid w:val="009B5637"/>
    <w:rsid w:val="009C08D7"/>
    <w:rsid w:val="009C432E"/>
    <w:rsid w:val="009C775E"/>
    <w:rsid w:val="009C794D"/>
    <w:rsid w:val="009D054F"/>
    <w:rsid w:val="009D160A"/>
    <w:rsid w:val="009D1982"/>
    <w:rsid w:val="009E1673"/>
    <w:rsid w:val="009E1F9D"/>
    <w:rsid w:val="009E27E8"/>
    <w:rsid w:val="009E4744"/>
    <w:rsid w:val="009E56ED"/>
    <w:rsid w:val="009E759F"/>
    <w:rsid w:val="009F119F"/>
    <w:rsid w:val="009F282B"/>
    <w:rsid w:val="009F371E"/>
    <w:rsid w:val="009F3DFA"/>
    <w:rsid w:val="009F604C"/>
    <w:rsid w:val="00A00303"/>
    <w:rsid w:val="00A053A5"/>
    <w:rsid w:val="00A06B63"/>
    <w:rsid w:val="00A06C48"/>
    <w:rsid w:val="00A13D3F"/>
    <w:rsid w:val="00A13DD8"/>
    <w:rsid w:val="00A1594A"/>
    <w:rsid w:val="00A15B1C"/>
    <w:rsid w:val="00A24366"/>
    <w:rsid w:val="00A31B8A"/>
    <w:rsid w:val="00A40982"/>
    <w:rsid w:val="00A41A0F"/>
    <w:rsid w:val="00A500C0"/>
    <w:rsid w:val="00A52C42"/>
    <w:rsid w:val="00A55433"/>
    <w:rsid w:val="00A55DD5"/>
    <w:rsid w:val="00A67FEB"/>
    <w:rsid w:val="00A71848"/>
    <w:rsid w:val="00A72525"/>
    <w:rsid w:val="00A7531D"/>
    <w:rsid w:val="00A770E0"/>
    <w:rsid w:val="00A84B02"/>
    <w:rsid w:val="00A85D6E"/>
    <w:rsid w:val="00A93DC6"/>
    <w:rsid w:val="00A93FCE"/>
    <w:rsid w:val="00A9514B"/>
    <w:rsid w:val="00A96EC4"/>
    <w:rsid w:val="00AA05AA"/>
    <w:rsid w:val="00AA3BD2"/>
    <w:rsid w:val="00AB481D"/>
    <w:rsid w:val="00AB52FA"/>
    <w:rsid w:val="00AC02CC"/>
    <w:rsid w:val="00AC6852"/>
    <w:rsid w:val="00AC7D5F"/>
    <w:rsid w:val="00AD4C9B"/>
    <w:rsid w:val="00AD739D"/>
    <w:rsid w:val="00AE1069"/>
    <w:rsid w:val="00AE4E36"/>
    <w:rsid w:val="00AF1976"/>
    <w:rsid w:val="00AF1E67"/>
    <w:rsid w:val="00AF44BB"/>
    <w:rsid w:val="00AF762C"/>
    <w:rsid w:val="00AF7845"/>
    <w:rsid w:val="00B0508F"/>
    <w:rsid w:val="00B10473"/>
    <w:rsid w:val="00B1309A"/>
    <w:rsid w:val="00B13ECB"/>
    <w:rsid w:val="00B156BA"/>
    <w:rsid w:val="00B16124"/>
    <w:rsid w:val="00B17484"/>
    <w:rsid w:val="00B214A8"/>
    <w:rsid w:val="00B2196A"/>
    <w:rsid w:val="00B250A5"/>
    <w:rsid w:val="00B37CFB"/>
    <w:rsid w:val="00B42D65"/>
    <w:rsid w:val="00B4487E"/>
    <w:rsid w:val="00B54B74"/>
    <w:rsid w:val="00B54FF2"/>
    <w:rsid w:val="00B61BA8"/>
    <w:rsid w:val="00B66D72"/>
    <w:rsid w:val="00B72E28"/>
    <w:rsid w:val="00B7314E"/>
    <w:rsid w:val="00B73E75"/>
    <w:rsid w:val="00B7422E"/>
    <w:rsid w:val="00B7646B"/>
    <w:rsid w:val="00B76730"/>
    <w:rsid w:val="00B81A12"/>
    <w:rsid w:val="00B84A17"/>
    <w:rsid w:val="00B857CA"/>
    <w:rsid w:val="00B937A2"/>
    <w:rsid w:val="00B942F7"/>
    <w:rsid w:val="00B950D7"/>
    <w:rsid w:val="00BA10DE"/>
    <w:rsid w:val="00BA2DB9"/>
    <w:rsid w:val="00BA7659"/>
    <w:rsid w:val="00BB2FDB"/>
    <w:rsid w:val="00BC3898"/>
    <w:rsid w:val="00BC497B"/>
    <w:rsid w:val="00BC5109"/>
    <w:rsid w:val="00BC5DB9"/>
    <w:rsid w:val="00BD684B"/>
    <w:rsid w:val="00BD6B69"/>
    <w:rsid w:val="00BE1482"/>
    <w:rsid w:val="00BE7148"/>
    <w:rsid w:val="00BE7800"/>
    <w:rsid w:val="00C00C41"/>
    <w:rsid w:val="00C10D98"/>
    <w:rsid w:val="00C141ED"/>
    <w:rsid w:val="00C2048C"/>
    <w:rsid w:val="00C20B9C"/>
    <w:rsid w:val="00C22F85"/>
    <w:rsid w:val="00C242B6"/>
    <w:rsid w:val="00C24B15"/>
    <w:rsid w:val="00C24BDB"/>
    <w:rsid w:val="00C26C70"/>
    <w:rsid w:val="00C2715B"/>
    <w:rsid w:val="00C31CB2"/>
    <w:rsid w:val="00C321E6"/>
    <w:rsid w:val="00C336D8"/>
    <w:rsid w:val="00C34E41"/>
    <w:rsid w:val="00C35734"/>
    <w:rsid w:val="00C37228"/>
    <w:rsid w:val="00C40FE8"/>
    <w:rsid w:val="00C41D1B"/>
    <w:rsid w:val="00C4567B"/>
    <w:rsid w:val="00C54572"/>
    <w:rsid w:val="00C5511A"/>
    <w:rsid w:val="00C56985"/>
    <w:rsid w:val="00C61241"/>
    <w:rsid w:val="00C6576B"/>
    <w:rsid w:val="00C669C4"/>
    <w:rsid w:val="00C672BE"/>
    <w:rsid w:val="00C70CAB"/>
    <w:rsid w:val="00C7561C"/>
    <w:rsid w:val="00C828D4"/>
    <w:rsid w:val="00C91837"/>
    <w:rsid w:val="00C97B4D"/>
    <w:rsid w:val="00CA7BCA"/>
    <w:rsid w:val="00CB272B"/>
    <w:rsid w:val="00CB27EC"/>
    <w:rsid w:val="00CB3098"/>
    <w:rsid w:val="00CB37EE"/>
    <w:rsid w:val="00CB4E7D"/>
    <w:rsid w:val="00CB563B"/>
    <w:rsid w:val="00CB5874"/>
    <w:rsid w:val="00CB6E33"/>
    <w:rsid w:val="00CC10C6"/>
    <w:rsid w:val="00CC1F62"/>
    <w:rsid w:val="00CC2DF8"/>
    <w:rsid w:val="00CC4D6D"/>
    <w:rsid w:val="00CC6EC2"/>
    <w:rsid w:val="00CD1203"/>
    <w:rsid w:val="00CD2443"/>
    <w:rsid w:val="00CD441B"/>
    <w:rsid w:val="00CD5D24"/>
    <w:rsid w:val="00CE1585"/>
    <w:rsid w:val="00CE1B3C"/>
    <w:rsid w:val="00CE22DC"/>
    <w:rsid w:val="00CE5EC3"/>
    <w:rsid w:val="00CF2B50"/>
    <w:rsid w:val="00CF6218"/>
    <w:rsid w:val="00D01B25"/>
    <w:rsid w:val="00D07B77"/>
    <w:rsid w:val="00D102A3"/>
    <w:rsid w:val="00D15075"/>
    <w:rsid w:val="00D15DD5"/>
    <w:rsid w:val="00D203C6"/>
    <w:rsid w:val="00D236BB"/>
    <w:rsid w:val="00D25970"/>
    <w:rsid w:val="00D27784"/>
    <w:rsid w:val="00D31ADB"/>
    <w:rsid w:val="00D31FC6"/>
    <w:rsid w:val="00D34AE9"/>
    <w:rsid w:val="00D34BA4"/>
    <w:rsid w:val="00D34D7C"/>
    <w:rsid w:val="00D36025"/>
    <w:rsid w:val="00D40607"/>
    <w:rsid w:val="00D45F11"/>
    <w:rsid w:val="00D500E5"/>
    <w:rsid w:val="00D503FA"/>
    <w:rsid w:val="00D52D49"/>
    <w:rsid w:val="00D5350C"/>
    <w:rsid w:val="00D54A06"/>
    <w:rsid w:val="00D661E7"/>
    <w:rsid w:val="00D7238A"/>
    <w:rsid w:val="00D72C53"/>
    <w:rsid w:val="00D73CED"/>
    <w:rsid w:val="00D85789"/>
    <w:rsid w:val="00D860E4"/>
    <w:rsid w:val="00D93779"/>
    <w:rsid w:val="00D96BDA"/>
    <w:rsid w:val="00DA7821"/>
    <w:rsid w:val="00DA7B4B"/>
    <w:rsid w:val="00DB5B88"/>
    <w:rsid w:val="00DB7014"/>
    <w:rsid w:val="00DC111F"/>
    <w:rsid w:val="00DC1883"/>
    <w:rsid w:val="00DC6C24"/>
    <w:rsid w:val="00DC737E"/>
    <w:rsid w:val="00DD3E84"/>
    <w:rsid w:val="00DD6B56"/>
    <w:rsid w:val="00DE19A4"/>
    <w:rsid w:val="00DE34AC"/>
    <w:rsid w:val="00DE65F3"/>
    <w:rsid w:val="00DE66B1"/>
    <w:rsid w:val="00DF1A1D"/>
    <w:rsid w:val="00DF4167"/>
    <w:rsid w:val="00DF5A24"/>
    <w:rsid w:val="00DF7108"/>
    <w:rsid w:val="00E00200"/>
    <w:rsid w:val="00E05D7A"/>
    <w:rsid w:val="00E11A8B"/>
    <w:rsid w:val="00E12EE7"/>
    <w:rsid w:val="00E1370A"/>
    <w:rsid w:val="00E1703C"/>
    <w:rsid w:val="00E304DF"/>
    <w:rsid w:val="00E31304"/>
    <w:rsid w:val="00E364FD"/>
    <w:rsid w:val="00E5544E"/>
    <w:rsid w:val="00E57EE5"/>
    <w:rsid w:val="00E60D11"/>
    <w:rsid w:val="00E611F0"/>
    <w:rsid w:val="00E640C3"/>
    <w:rsid w:val="00E65D7F"/>
    <w:rsid w:val="00E7753A"/>
    <w:rsid w:val="00E87CCF"/>
    <w:rsid w:val="00E9012D"/>
    <w:rsid w:val="00E90D34"/>
    <w:rsid w:val="00E92ED3"/>
    <w:rsid w:val="00E93138"/>
    <w:rsid w:val="00E96498"/>
    <w:rsid w:val="00EA0278"/>
    <w:rsid w:val="00EB08B4"/>
    <w:rsid w:val="00EB1267"/>
    <w:rsid w:val="00EB287A"/>
    <w:rsid w:val="00EC5176"/>
    <w:rsid w:val="00ED1013"/>
    <w:rsid w:val="00ED2177"/>
    <w:rsid w:val="00ED22ED"/>
    <w:rsid w:val="00ED2CA0"/>
    <w:rsid w:val="00ED66A1"/>
    <w:rsid w:val="00ED785A"/>
    <w:rsid w:val="00EE5BB1"/>
    <w:rsid w:val="00EE61F9"/>
    <w:rsid w:val="00EF0106"/>
    <w:rsid w:val="00EF4C50"/>
    <w:rsid w:val="00EF6228"/>
    <w:rsid w:val="00EF70C9"/>
    <w:rsid w:val="00EF7A1E"/>
    <w:rsid w:val="00F00979"/>
    <w:rsid w:val="00F04246"/>
    <w:rsid w:val="00F1014C"/>
    <w:rsid w:val="00F12D13"/>
    <w:rsid w:val="00F15ED5"/>
    <w:rsid w:val="00F20BB3"/>
    <w:rsid w:val="00F20BD3"/>
    <w:rsid w:val="00F22434"/>
    <w:rsid w:val="00F24322"/>
    <w:rsid w:val="00F24F83"/>
    <w:rsid w:val="00F27E69"/>
    <w:rsid w:val="00F3131D"/>
    <w:rsid w:val="00F34394"/>
    <w:rsid w:val="00F37B32"/>
    <w:rsid w:val="00F430DF"/>
    <w:rsid w:val="00F448C8"/>
    <w:rsid w:val="00F44B8C"/>
    <w:rsid w:val="00F45267"/>
    <w:rsid w:val="00F45492"/>
    <w:rsid w:val="00F52A45"/>
    <w:rsid w:val="00F54E27"/>
    <w:rsid w:val="00F61040"/>
    <w:rsid w:val="00F62846"/>
    <w:rsid w:val="00F64B9A"/>
    <w:rsid w:val="00F65E3F"/>
    <w:rsid w:val="00F66D28"/>
    <w:rsid w:val="00F7552D"/>
    <w:rsid w:val="00F816D8"/>
    <w:rsid w:val="00F85400"/>
    <w:rsid w:val="00F905AE"/>
    <w:rsid w:val="00F91819"/>
    <w:rsid w:val="00F96264"/>
    <w:rsid w:val="00FA4073"/>
    <w:rsid w:val="00FA49A7"/>
    <w:rsid w:val="00FA574E"/>
    <w:rsid w:val="00FA78D1"/>
    <w:rsid w:val="00FB00A2"/>
    <w:rsid w:val="00FB12A4"/>
    <w:rsid w:val="00FB2EC0"/>
    <w:rsid w:val="00FB4621"/>
    <w:rsid w:val="00FB774C"/>
    <w:rsid w:val="00FC1963"/>
    <w:rsid w:val="00FC2046"/>
    <w:rsid w:val="00FD707D"/>
    <w:rsid w:val="00FD7232"/>
    <w:rsid w:val="00FE571B"/>
    <w:rsid w:val="00FF2EF7"/>
    <w:rsid w:val="00FF6E0E"/>
    <w:rsid w:val="00FF76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C72"/>
    <w:pPr>
      <w:spacing w:after="0" w:line="240" w:lineRule="auto"/>
    </w:pPr>
    <w:rPr>
      <w:rFonts w:ascii="Arial" w:eastAsia="Times New Roman" w:hAnsi="Arial" w:cs="Times New Roman"/>
      <w:szCs w:val="20"/>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277C72"/>
    <w:pPr>
      <w:keepNext/>
      <w:numPr>
        <w:numId w:val="1"/>
      </w:numPr>
      <w:spacing w:after="120"/>
      <w:ind w:left="431" w:hanging="431"/>
      <w:outlineLvl w:val="0"/>
    </w:pPr>
    <w:rPr>
      <w:rFonts w:eastAsiaTheme="majorEastAsia" w:cs="Arial"/>
      <w:b/>
      <w:sz w:val="32"/>
    </w:rPr>
  </w:style>
  <w:style w:type="paragraph" w:styleId="Heading2">
    <w:name w:val="heading 2"/>
    <w:aliases w:val="h2"/>
    <w:basedOn w:val="Normal"/>
    <w:next w:val="Normal"/>
    <w:link w:val="Heading2Char"/>
    <w:qFormat/>
    <w:rsid w:val="00277C72"/>
    <w:pPr>
      <w:keepNext/>
      <w:numPr>
        <w:ilvl w:val="1"/>
        <w:numId w:val="1"/>
      </w:numPr>
      <w:spacing w:after="120"/>
      <w:outlineLvl w:val="1"/>
    </w:pPr>
    <w:rPr>
      <w:rFonts w:eastAsiaTheme="majorEastAsia" w:cs="Arial"/>
      <w:b/>
      <w:sz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qFormat/>
    <w:rsid w:val="00277C72"/>
    <w:pPr>
      <w:keepNext/>
      <w:numPr>
        <w:ilvl w:val="2"/>
        <w:numId w:val="1"/>
      </w:numPr>
      <w:spacing w:after="120"/>
      <w:outlineLvl w:val="2"/>
    </w:pPr>
    <w:rPr>
      <w:rFonts w:eastAsiaTheme="majorEastAsia" w:cs="Arial"/>
      <w:b/>
      <w:sz w:val="24"/>
      <w:szCs w:val="24"/>
    </w:rPr>
  </w:style>
  <w:style w:type="paragraph" w:styleId="Heading4">
    <w:name w:val="heading 4"/>
    <w:aliases w:val="h4"/>
    <w:basedOn w:val="Normal"/>
    <w:next w:val="Normal"/>
    <w:link w:val="Heading4Char"/>
    <w:qFormat/>
    <w:rsid w:val="00277C72"/>
    <w:pPr>
      <w:spacing w:after="120"/>
      <w:outlineLvl w:val="3"/>
    </w:pPr>
    <w:rPr>
      <w:rFonts w:eastAsia="Calibri" w:cs="Arial"/>
      <w:b/>
      <w:sz w:val="20"/>
    </w:rPr>
  </w:style>
  <w:style w:type="paragraph" w:styleId="Heading5">
    <w:name w:val="heading 5"/>
    <w:basedOn w:val="Normal"/>
    <w:next w:val="Normal"/>
    <w:link w:val="Heading5Char"/>
    <w:qFormat/>
    <w:rsid w:val="004B54CA"/>
    <w:pPr>
      <w:numPr>
        <w:ilvl w:val="4"/>
        <w:numId w:val="3"/>
      </w:num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numPr>
        <w:ilvl w:val="5"/>
        <w:numId w:val="3"/>
      </w:num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numPr>
        <w:ilvl w:val="6"/>
        <w:numId w:val="3"/>
      </w:numPr>
      <w:outlineLvl w:val="6"/>
    </w:pPr>
    <w:rPr>
      <w:rFonts w:eastAsiaTheme="majorEastAsia" w:cstheme="majorBidi"/>
      <w:i/>
      <w:iCs/>
    </w:rPr>
  </w:style>
  <w:style w:type="paragraph" w:styleId="Heading8">
    <w:name w:val="heading 8"/>
    <w:basedOn w:val="Normal"/>
    <w:next w:val="Normal"/>
    <w:link w:val="Heading8Char"/>
    <w:unhideWhenUsed/>
    <w:qFormat/>
    <w:rsid w:val="004B54CA"/>
    <w:pPr>
      <w:numPr>
        <w:ilvl w:val="7"/>
        <w:numId w:val="3"/>
      </w:numPr>
      <w:outlineLvl w:val="7"/>
    </w:pPr>
    <w:rPr>
      <w:rFonts w:eastAsiaTheme="majorEastAsia" w:cstheme="majorBidi"/>
      <w:sz w:val="20"/>
    </w:rPr>
  </w:style>
  <w:style w:type="paragraph" w:styleId="Heading9">
    <w:name w:val="heading 9"/>
    <w:basedOn w:val="Normal"/>
    <w:next w:val="Normal"/>
    <w:link w:val="Heading9Char"/>
    <w:unhideWhenUsed/>
    <w:qFormat/>
    <w:rsid w:val="004B54CA"/>
    <w:pPr>
      <w:numPr>
        <w:ilvl w:val="8"/>
        <w:numId w:val="3"/>
      </w:num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277C72"/>
    <w:rPr>
      <w:rFonts w:ascii="Arial" w:eastAsiaTheme="majorEastAsia" w:hAnsi="Arial" w:cs="Arial"/>
      <w:b/>
      <w:sz w:val="32"/>
      <w:szCs w:val="20"/>
    </w:rPr>
  </w:style>
  <w:style w:type="character" w:customStyle="1" w:styleId="Heading2Char">
    <w:name w:val="Heading 2 Char"/>
    <w:aliases w:val="h2 Char"/>
    <w:basedOn w:val="DefaultParagraphFont"/>
    <w:link w:val="Heading2"/>
    <w:rsid w:val="00277C72"/>
    <w:rPr>
      <w:rFonts w:ascii="Arial" w:eastAsiaTheme="majorEastAsia" w:hAnsi="Arial" w:cs="Arial"/>
      <w:b/>
      <w:sz w:val="26"/>
      <w:szCs w:val="20"/>
    </w:rPr>
  </w:style>
  <w:style w:type="paragraph" w:styleId="NoSpacing">
    <w:name w:val="No Spacing"/>
    <w:basedOn w:val="Normal"/>
    <w:link w:val="NoSpacingChar"/>
    <w:uiPriority w:val="1"/>
    <w:qFormat/>
    <w:rsid w:val="004B54CA"/>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277C72"/>
    <w:rPr>
      <w:rFonts w:ascii="Arial" w:eastAsiaTheme="majorEastAsia" w:hAnsi="Arial" w:cs="Arial"/>
      <w:b/>
      <w:sz w:val="24"/>
      <w:szCs w:val="24"/>
    </w:rPr>
  </w:style>
  <w:style w:type="character" w:customStyle="1" w:styleId="Heading4Char">
    <w:name w:val="Heading 4 Char"/>
    <w:aliases w:val="h4 Char"/>
    <w:basedOn w:val="DefaultParagraphFont"/>
    <w:link w:val="Heading4"/>
    <w:rsid w:val="00277C72"/>
    <w:rPr>
      <w:rFonts w:ascii="Arial" w:eastAsia="Calibri" w:hAnsi="Arial" w:cs="Arial"/>
      <w:b/>
      <w:sz w:val="20"/>
      <w:szCs w:val="20"/>
    </w:rPr>
  </w:style>
  <w:style w:type="character" w:customStyle="1" w:styleId="Heading5Char">
    <w:name w:val="Heading 5 Char"/>
    <w:basedOn w:val="DefaultParagraphFont"/>
    <w:link w:val="Heading5"/>
    <w:rsid w:val="00277C72"/>
    <w:rPr>
      <w:rFonts w:ascii="Arial" w:eastAsiaTheme="majorEastAsia" w:hAnsi="Arial" w:cstheme="majorBidi"/>
      <w:b/>
      <w:bCs/>
      <w:color w:val="7F7F7F" w:themeColor="text1" w:themeTint="80"/>
      <w:szCs w:val="2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szCs w:val="20"/>
    </w:rPr>
  </w:style>
  <w:style w:type="character" w:customStyle="1" w:styleId="Heading7Char">
    <w:name w:val="Heading 7 Char"/>
    <w:basedOn w:val="DefaultParagraphFont"/>
    <w:link w:val="Heading7"/>
    <w:rsid w:val="004B54CA"/>
    <w:rPr>
      <w:rFonts w:ascii="Arial" w:eastAsiaTheme="majorEastAsia" w:hAnsi="Arial" w:cstheme="majorBidi"/>
      <w:i/>
      <w:iCs/>
      <w:szCs w:val="20"/>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277C72"/>
    <w:pPr>
      <w:jc w:val="center"/>
    </w:pPr>
    <w:rPr>
      <w:rFonts w:cs="Arial"/>
      <w:b/>
      <w:bCs/>
      <w:sz w:val="36"/>
    </w:rPr>
  </w:style>
  <w:style w:type="character" w:customStyle="1" w:styleId="TitleChar">
    <w:name w:val="Title Char"/>
    <w:basedOn w:val="DefaultParagraphFont"/>
    <w:link w:val="Title"/>
    <w:uiPriority w:val="10"/>
    <w:rsid w:val="00277C72"/>
    <w:rPr>
      <w:rFonts w:ascii="Arial" w:eastAsia="Times New Roman" w:hAnsi="Arial" w:cs="Arial"/>
      <w:b/>
      <w:bCs/>
      <w:sz w:val="36"/>
      <w:szCs w:val="20"/>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rsid w:val="00892A9D"/>
    <w:rPr>
      <w:color w:val="0000FF"/>
      <w:u w:val="single"/>
    </w:rPr>
  </w:style>
  <w:style w:type="paragraph" w:styleId="TOC1">
    <w:name w:val="toc 1"/>
    <w:basedOn w:val="Normal"/>
    <w:next w:val="Normal"/>
    <w:autoRedefine/>
    <w:uiPriority w:val="39"/>
    <w:rsid w:val="000F133C"/>
    <w:pPr>
      <w:tabs>
        <w:tab w:val="left" w:pos="440"/>
        <w:tab w:val="right" w:leader="dot" w:pos="9016"/>
      </w:tabs>
    </w:pPr>
    <w:rPr>
      <w:rFonts w:ascii="Times New Roman" w:hAnsi="Times New Roman"/>
      <w:b/>
      <w:bCs/>
      <w:caps/>
      <w:sz w:val="20"/>
    </w:rPr>
  </w:style>
  <w:style w:type="paragraph" w:styleId="TOC2">
    <w:name w:val="toc 2"/>
    <w:basedOn w:val="Normal"/>
    <w:next w:val="Normal"/>
    <w:autoRedefine/>
    <w:uiPriority w:val="39"/>
    <w:rsid w:val="009B5107"/>
    <w:pPr>
      <w:tabs>
        <w:tab w:val="left" w:pos="851"/>
        <w:tab w:val="right" w:leader="dot" w:pos="9016"/>
      </w:tabs>
      <w:ind w:left="220"/>
    </w:pPr>
    <w:rPr>
      <w:rFonts w:ascii="Times New Roman" w:hAnsi="Times New Roman"/>
      <w:smallCaps/>
      <w:sz w:val="20"/>
    </w:rPr>
  </w:style>
  <w:style w:type="paragraph" w:styleId="CommentText">
    <w:name w:val="annotation text"/>
    <w:basedOn w:val="Normal"/>
    <w:link w:val="CommentTextChar"/>
    <w:semiHidden/>
    <w:rsid w:val="00892A9D"/>
  </w:style>
  <w:style w:type="character" w:customStyle="1" w:styleId="CommentTextChar">
    <w:name w:val="Comment Text Char"/>
    <w:basedOn w:val="DefaultParagraphFont"/>
    <w:link w:val="CommentText"/>
    <w:semiHidden/>
    <w:rsid w:val="00892A9D"/>
    <w:rPr>
      <w:rFonts w:ascii="Arial" w:eastAsia="Times New Roman" w:hAnsi="Arial" w:cs="Times New Roman"/>
      <w:szCs w:val="20"/>
    </w:rPr>
  </w:style>
  <w:style w:type="paragraph" w:customStyle="1" w:styleId="FACT-bodytext">
    <w:name w:val="FACT - body text"/>
    <w:basedOn w:val="Normal"/>
    <w:rsid w:val="00892A9D"/>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character" w:customStyle="1" w:styleId="italic-underline">
    <w:name w:val="italic-underline"/>
    <w:rsid w:val="00892A9D"/>
    <w:rPr>
      <w:i/>
      <w:iCs/>
      <w:u w:val="thick"/>
    </w:rPr>
  </w:style>
  <w:style w:type="character" w:customStyle="1" w:styleId="Normal1">
    <w:name w:val="Normal1"/>
    <w:rsid w:val="00892A9D"/>
  </w:style>
  <w:style w:type="character" w:styleId="CommentReference">
    <w:name w:val="annotation reference"/>
    <w:uiPriority w:val="99"/>
    <w:semiHidden/>
    <w:rsid w:val="00892A9D"/>
    <w:rPr>
      <w:sz w:val="16"/>
      <w:szCs w:val="16"/>
    </w:rPr>
  </w:style>
  <w:style w:type="paragraph" w:customStyle="1" w:styleId="StyleArial10ptItalic">
    <w:name w:val="Style Arial 10 pt Italic"/>
    <w:basedOn w:val="Normal"/>
    <w:autoRedefine/>
    <w:rsid w:val="00892A9D"/>
    <w:rPr>
      <w:rFonts w:cs="Arial"/>
      <w:iCs/>
      <w:sz w:val="20"/>
    </w:rPr>
  </w:style>
  <w:style w:type="paragraph" w:customStyle="1" w:styleId="FCList">
    <w:name w:val="FC_List"/>
    <w:basedOn w:val="Header"/>
    <w:uiPriority w:val="99"/>
    <w:rsid w:val="00892A9D"/>
    <w:pPr>
      <w:tabs>
        <w:tab w:val="clear" w:pos="4513"/>
        <w:tab w:val="clear" w:pos="9026"/>
      </w:tabs>
      <w:spacing w:before="60" w:after="60"/>
    </w:pPr>
    <w:rPr>
      <w:rFonts w:ascii="Times New Roman" w:hAnsi="Times New Roman"/>
      <w:sz w:val="24"/>
      <w:szCs w:val="24"/>
    </w:rPr>
  </w:style>
  <w:style w:type="character" w:customStyle="1" w:styleId="WordImportedListStyle2StylesforWordRTFImportedLists">
    <w:name w:val="Word Imported List Style2 (Styles for Word/RTF Imported Lists)"/>
    <w:uiPriority w:val="99"/>
    <w:rsid w:val="00892A9D"/>
    <w:rPr>
      <w:rFonts w:ascii="Symbol" w:hAnsi="Symbol" w:hint="default"/>
      <w:w w:val="100"/>
    </w:rPr>
  </w:style>
  <w:style w:type="paragraph" w:styleId="Header">
    <w:name w:val="header"/>
    <w:basedOn w:val="Normal"/>
    <w:link w:val="HeaderChar"/>
    <w:unhideWhenUsed/>
    <w:rsid w:val="00892A9D"/>
    <w:pPr>
      <w:tabs>
        <w:tab w:val="center" w:pos="4513"/>
        <w:tab w:val="right" w:pos="9026"/>
      </w:tabs>
    </w:pPr>
  </w:style>
  <w:style w:type="character" w:customStyle="1" w:styleId="HeaderChar">
    <w:name w:val="Header Char"/>
    <w:basedOn w:val="DefaultParagraphFont"/>
    <w:link w:val="Header"/>
    <w:uiPriority w:val="99"/>
    <w:rsid w:val="00892A9D"/>
    <w:rPr>
      <w:rFonts w:ascii="Arial" w:eastAsia="Times New Roman" w:hAnsi="Arial" w:cs="Times New Roman"/>
      <w:szCs w:val="20"/>
    </w:rPr>
  </w:style>
  <w:style w:type="paragraph" w:styleId="BalloonText">
    <w:name w:val="Balloon Text"/>
    <w:basedOn w:val="Normal"/>
    <w:link w:val="BalloonTextChar"/>
    <w:uiPriority w:val="99"/>
    <w:semiHidden/>
    <w:unhideWhenUsed/>
    <w:rsid w:val="00892A9D"/>
    <w:rPr>
      <w:rFonts w:ascii="Tahoma" w:hAnsi="Tahoma" w:cs="Tahoma"/>
      <w:sz w:val="16"/>
      <w:szCs w:val="16"/>
    </w:rPr>
  </w:style>
  <w:style w:type="character" w:customStyle="1" w:styleId="BalloonTextChar">
    <w:name w:val="Balloon Text Char"/>
    <w:basedOn w:val="DefaultParagraphFont"/>
    <w:link w:val="BalloonText"/>
    <w:uiPriority w:val="99"/>
    <w:semiHidden/>
    <w:rsid w:val="00892A9D"/>
    <w:rPr>
      <w:rFonts w:ascii="Tahoma" w:eastAsia="Times New Roman" w:hAnsi="Tahoma" w:cs="Tahoma"/>
      <w:sz w:val="16"/>
      <w:szCs w:val="16"/>
    </w:rPr>
  </w:style>
  <w:style w:type="paragraph" w:styleId="BodyText">
    <w:name w:val="Body Text"/>
    <w:basedOn w:val="Normal"/>
    <w:link w:val="BodyTextChar"/>
    <w:rsid w:val="00892A9D"/>
    <w:pPr>
      <w:spacing w:after="120"/>
    </w:pPr>
  </w:style>
  <w:style w:type="character" w:customStyle="1" w:styleId="BodyTextChar">
    <w:name w:val="Body Text Char"/>
    <w:basedOn w:val="DefaultParagraphFont"/>
    <w:link w:val="BodyText"/>
    <w:rsid w:val="00892A9D"/>
    <w:rPr>
      <w:rFonts w:ascii="Arial" w:eastAsia="Times New Roman" w:hAnsi="Arial" w:cs="Times New Roman"/>
      <w:szCs w:val="20"/>
    </w:rPr>
  </w:style>
  <w:style w:type="paragraph" w:customStyle="1" w:styleId="BulletDot">
    <w:name w:val="Bullet Dot"/>
    <w:basedOn w:val="Normal"/>
    <w:rsid w:val="00892A9D"/>
    <w:pPr>
      <w:keepLines/>
      <w:numPr>
        <w:numId w:val="2"/>
      </w:numPr>
    </w:pPr>
    <w:rPr>
      <w:sz w:val="24"/>
    </w:rPr>
  </w:style>
  <w:style w:type="paragraph" w:customStyle="1" w:styleId="DepartmentalNormal">
    <w:name w:val="Departmental Normal"/>
    <w:basedOn w:val="Normal"/>
    <w:rsid w:val="00892A9D"/>
    <w:rPr>
      <w:sz w:val="24"/>
    </w:rPr>
  </w:style>
  <w:style w:type="paragraph" w:customStyle="1" w:styleId="wisbullets">
    <w:name w:val="wis_bullets"/>
    <w:basedOn w:val="FACT-bodytext"/>
    <w:rsid w:val="00892A9D"/>
    <w:pPr>
      <w:ind w:left="283" w:hanging="283"/>
    </w:pPr>
  </w:style>
  <w:style w:type="paragraph" w:customStyle="1" w:styleId="default">
    <w:name w:val="default"/>
    <w:basedOn w:val="Normal"/>
    <w:rsid w:val="00892A9D"/>
    <w:pPr>
      <w:autoSpaceDE w:val="0"/>
      <w:autoSpaceDN w:val="0"/>
    </w:pPr>
    <w:rPr>
      <w:rFonts w:ascii="Calibri" w:hAnsi="Calibri"/>
      <w:color w:val="000000"/>
      <w:sz w:val="24"/>
      <w:szCs w:val="24"/>
      <w:lang w:eastAsia="en-AU"/>
    </w:rPr>
  </w:style>
  <w:style w:type="numbering" w:customStyle="1" w:styleId="NoList1">
    <w:name w:val="No List1"/>
    <w:next w:val="NoList"/>
    <w:uiPriority w:val="99"/>
    <w:semiHidden/>
    <w:unhideWhenUsed/>
    <w:rsid w:val="00DF5A24"/>
  </w:style>
  <w:style w:type="paragraph" w:styleId="CommentSubject">
    <w:name w:val="annotation subject"/>
    <w:basedOn w:val="CommentText"/>
    <w:next w:val="CommentText"/>
    <w:link w:val="CommentSubjectChar"/>
    <w:uiPriority w:val="99"/>
    <w:semiHidden/>
    <w:unhideWhenUsed/>
    <w:rsid w:val="00DF5A24"/>
    <w:rPr>
      <w:b/>
      <w:bCs/>
      <w:sz w:val="20"/>
    </w:rPr>
  </w:style>
  <w:style w:type="character" w:customStyle="1" w:styleId="CommentSubjectChar">
    <w:name w:val="Comment Subject Char"/>
    <w:basedOn w:val="CommentTextChar"/>
    <w:link w:val="CommentSubject"/>
    <w:uiPriority w:val="99"/>
    <w:semiHidden/>
    <w:rsid w:val="00DF5A24"/>
    <w:rPr>
      <w:rFonts w:ascii="Arial" w:eastAsia="Times New Roman" w:hAnsi="Arial" w:cs="Times New Roman"/>
      <w:b/>
      <w:bCs/>
      <w:sz w:val="20"/>
      <w:szCs w:val="20"/>
    </w:rPr>
  </w:style>
  <w:style w:type="paragraph" w:styleId="Revision">
    <w:name w:val="Revision"/>
    <w:hidden/>
    <w:uiPriority w:val="99"/>
    <w:semiHidden/>
    <w:rsid w:val="00662633"/>
    <w:pPr>
      <w:spacing w:after="0" w:line="240" w:lineRule="auto"/>
    </w:pPr>
    <w:rPr>
      <w:rFonts w:ascii="Arial" w:eastAsia="Times New Roman" w:hAnsi="Arial" w:cs="Times New Roman"/>
      <w:szCs w:val="20"/>
    </w:rPr>
  </w:style>
  <w:style w:type="paragraph" w:styleId="Footer">
    <w:name w:val="footer"/>
    <w:basedOn w:val="Normal"/>
    <w:link w:val="FooterChar"/>
    <w:uiPriority w:val="99"/>
    <w:unhideWhenUsed/>
    <w:rsid w:val="003E21EC"/>
    <w:pPr>
      <w:tabs>
        <w:tab w:val="center" w:pos="4513"/>
        <w:tab w:val="right" w:pos="9026"/>
      </w:tabs>
    </w:pPr>
  </w:style>
  <w:style w:type="character" w:customStyle="1" w:styleId="FooterChar">
    <w:name w:val="Footer Char"/>
    <w:basedOn w:val="DefaultParagraphFont"/>
    <w:link w:val="Footer"/>
    <w:uiPriority w:val="99"/>
    <w:rsid w:val="003E21EC"/>
    <w:rPr>
      <w:rFonts w:ascii="Arial" w:eastAsia="Times New Roman" w:hAnsi="Arial" w:cs="Times New Roman"/>
      <w:szCs w:val="20"/>
    </w:rPr>
  </w:style>
  <w:style w:type="character" w:customStyle="1" w:styleId="Normal2">
    <w:name w:val="Normal2"/>
    <w:rsid w:val="006D1262"/>
  </w:style>
  <w:style w:type="character" w:styleId="FollowedHyperlink">
    <w:name w:val="FollowedHyperlink"/>
    <w:basedOn w:val="DefaultParagraphFont"/>
    <w:uiPriority w:val="99"/>
    <w:semiHidden/>
    <w:unhideWhenUsed/>
    <w:rsid w:val="0000794D"/>
    <w:rPr>
      <w:color w:val="800080" w:themeColor="followedHyperlink"/>
      <w:u w:val="single"/>
    </w:rPr>
  </w:style>
  <w:style w:type="paragraph" w:customStyle="1" w:styleId="Default0">
    <w:name w:val="Default"/>
    <w:rsid w:val="00031F5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40607"/>
    <w:rPr>
      <w:rFonts w:ascii="Courier New" w:hAnsi="Courier New" w:cs="Courier New"/>
      <w:sz w:val="20"/>
    </w:rPr>
  </w:style>
  <w:style w:type="character" w:customStyle="1" w:styleId="PlainTextChar">
    <w:name w:val="Plain Text Char"/>
    <w:basedOn w:val="DefaultParagraphFont"/>
    <w:link w:val="PlainText"/>
    <w:uiPriority w:val="99"/>
    <w:rsid w:val="00D40607"/>
    <w:rPr>
      <w:rFonts w:ascii="Courier New" w:eastAsia="Times New Roman" w:hAnsi="Courier New" w:cs="Courier New"/>
      <w:sz w:val="20"/>
      <w:szCs w:val="20"/>
    </w:rPr>
  </w:style>
  <w:style w:type="paragraph" w:styleId="NormalWeb">
    <w:name w:val="Normal (Web)"/>
    <w:basedOn w:val="Normal"/>
    <w:uiPriority w:val="99"/>
    <w:semiHidden/>
    <w:unhideWhenUsed/>
    <w:rsid w:val="00185044"/>
    <w:pPr>
      <w:spacing w:before="240" w:after="240" w:line="360" w:lineRule="atLeast"/>
    </w:pPr>
    <w:rPr>
      <w:rFonts w:ascii="Times New Roman" w:eastAsiaTheme="minorHAnsi" w:hAnsi="Times New Roman"/>
      <w:sz w:val="24"/>
      <w:szCs w:val="24"/>
      <w:lang w:eastAsia="en-AU"/>
    </w:rPr>
  </w:style>
  <w:style w:type="paragraph" w:customStyle="1" w:styleId="NormalBox">
    <w:name w:val="Normal Box"/>
    <w:basedOn w:val="Normal"/>
    <w:next w:val="Normal"/>
    <w:qFormat/>
    <w:rsid w:val="000E639A"/>
    <w:pPr>
      <w:keepLines/>
      <w:spacing w:after="120" w:line="260" w:lineRule="exact"/>
      <w:jc w:val="both"/>
    </w:pPr>
    <w:rPr>
      <w:rFonts w:ascii="Book Antiqua" w:hAnsi="Book Antiqua"/>
      <w:sz w:val="20"/>
      <w:lang w:val="en-GB" w:eastAsia="en-AU"/>
    </w:rPr>
  </w:style>
  <w:style w:type="paragraph" w:customStyle="1" w:styleId="Chrissie1">
    <w:name w:val="Chrissie1"/>
    <w:basedOn w:val="ListParagraph"/>
    <w:link w:val="Chrissie1Char"/>
    <w:qFormat/>
    <w:rsid w:val="00600EE1"/>
    <w:pPr>
      <w:numPr>
        <w:numId w:val="20"/>
      </w:numPr>
      <w:ind w:left="567" w:hanging="357"/>
    </w:pPr>
    <w:rPr>
      <w:rFonts w:eastAsia="Calibri" w:cs="Arial"/>
      <w:sz w:val="20"/>
    </w:rPr>
  </w:style>
  <w:style w:type="character" w:customStyle="1" w:styleId="ListParagraphChar">
    <w:name w:val="List Paragraph Char"/>
    <w:basedOn w:val="DefaultParagraphFont"/>
    <w:link w:val="ListParagraph"/>
    <w:uiPriority w:val="34"/>
    <w:rsid w:val="00600EE1"/>
    <w:rPr>
      <w:rFonts w:ascii="Arial" w:eastAsia="Times New Roman" w:hAnsi="Arial" w:cs="Times New Roman"/>
      <w:szCs w:val="20"/>
    </w:rPr>
  </w:style>
  <w:style w:type="character" w:customStyle="1" w:styleId="Chrissie1Char">
    <w:name w:val="Chrissie1 Char"/>
    <w:basedOn w:val="ListParagraphChar"/>
    <w:link w:val="Chrissie1"/>
    <w:rsid w:val="00600EE1"/>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C72"/>
    <w:pPr>
      <w:spacing w:after="0" w:line="240" w:lineRule="auto"/>
    </w:pPr>
    <w:rPr>
      <w:rFonts w:ascii="Arial" w:eastAsia="Times New Roman" w:hAnsi="Arial" w:cs="Times New Roman"/>
      <w:szCs w:val="20"/>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277C72"/>
    <w:pPr>
      <w:keepNext/>
      <w:numPr>
        <w:numId w:val="1"/>
      </w:numPr>
      <w:spacing w:after="120"/>
      <w:ind w:left="431" w:hanging="431"/>
      <w:outlineLvl w:val="0"/>
    </w:pPr>
    <w:rPr>
      <w:rFonts w:eastAsiaTheme="majorEastAsia" w:cs="Arial"/>
      <w:b/>
      <w:sz w:val="32"/>
    </w:rPr>
  </w:style>
  <w:style w:type="paragraph" w:styleId="Heading2">
    <w:name w:val="heading 2"/>
    <w:aliases w:val="h2"/>
    <w:basedOn w:val="Normal"/>
    <w:next w:val="Normal"/>
    <w:link w:val="Heading2Char"/>
    <w:qFormat/>
    <w:rsid w:val="00277C72"/>
    <w:pPr>
      <w:keepNext/>
      <w:numPr>
        <w:ilvl w:val="1"/>
        <w:numId w:val="1"/>
      </w:numPr>
      <w:spacing w:after="120"/>
      <w:outlineLvl w:val="1"/>
    </w:pPr>
    <w:rPr>
      <w:rFonts w:eastAsiaTheme="majorEastAsia" w:cs="Arial"/>
      <w:b/>
      <w:sz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qFormat/>
    <w:rsid w:val="00277C72"/>
    <w:pPr>
      <w:keepNext/>
      <w:numPr>
        <w:ilvl w:val="2"/>
        <w:numId w:val="1"/>
      </w:numPr>
      <w:spacing w:after="120"/>
      <w:outlineLvl w:val="2"/>
    </w:pPr>
    <w:rPr>
      <w:rFonts w:eastAsiaTheme="majorEastAsia" w:cs="Arial"/>
      <w:b/>
      <w:sz w:val="24"/>
      <w:szCs w:val="24"/>
    </w:rPr>
  </w:style>
  <w:style w:type="paragraph" w:styleId="Heading4">
    <w:name w:val="heading 4"/>
    <w:aliases w:val="h4"/>
    <w:basedOn w:val="Normal"/>
    <w:next w:val="Normal"/>
    <w:link w:val="Heading4Char"/>
    <w:qFormat/>
    <w:rsid w:val="00277C72"/>
    <w:pPr>
      <w:spacing w:after="120"/>
      <w:outlineLvl w:val="3"/>
    </w:pPr>
    <w:rPr>
      <w:rFonts w:eastAsia="Calibri" w:cs="Arial"/>
      <w:b/>
      <w:sz w:val="20"/>
    </w:rPr>
  </w:style>
  <w:style w:type="paragraph" w:styleId="Heading5">
    <w:name w:val="heading 5"/>
    <w:basedOn w:val="Normal"/>
    <w:next w:val="Normal"/>
    <w:link w:val="Heading5Char"/>
    <w:qFormat/>
    <w:rsid w:val="004B54CA"/>
    <w:pPr>
      <w:numPr>
        <w:ilvl w:val="4"/>
        <w:numId w:val="3"/>
      </w:num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numPr>
        <w:ilvl w:val="5"/>
        <w:numId w:val="3"/>
      </w:num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numPr>
        <w:ilvl w:val="6"/>
        <w:numId w:val="3"/>
      </w:numPr>
      <w:outlineLvl w:val="6"/>
    </w:pPr>
    <w:rPr>
      <w:rFonts w:eastAsiaTheme="majorEastAsia" w:cstheme="majorBidi"/>
      <w:i/>
      <w:iCs/>
    </w:rPr>
  </w:style>
  <w:style w:type="paragraph" w:styleId="Heading8">
    <w:name w:val="heading 8"/>
    <w:basedOn w:val="Normal"/>
    <w:next w:val="Normal"/>
    <w:link w:val="Heading8Char"/>
    <w:unhideWhenUsed/>
    <w:qFormat/>
    <w:rsid w:val="004B54CA"/>
    <w:pPr>
      <w:numPr>
        <w:ilvl w:val="7"/>
        <w:numId w:val="3"/>
      </w:numPr>
      <w:outlineLvl w:val="7"/>
    </w:pPr>
    <w:rPr>
      <w:rFonts w:eastAsiaTheme="majorEastAsia" w:cstheme="majorBidi"/>
      <w:sz w:val="20"/>
    </w:rPr>
  </w:style>
  <w:style w:type="paragraph" w:styleId="Heading9">
    <w:name w:val="heading 9"/>
    <w:basedOn w:val="Normal"/>
    <w:next w:val="Normal"/>
    <w:link w:val="Heading9Char"/>
    <w:unhideWhenUsed/>
    <w:qFormat/>
    <w:rsid w:val="004B54CA"/>
    <w:pPr>
      <w:numPr>
        <w:ilvl w:val="8"/>
        <w:numId w:val="3"/>
      </w:num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277C72"/>
    <w:rPr>
      <w:rFonts w:ascii="Arial" w:eastAsiaTheme="majorEastAsia" w:hAnsi="Arial" w:cs="Arial"/>
      <w:b/>
      <w:sz w:val="32"/>
      <w:szCs w:val="20"/>
    </w:rPr>
  </w:style>
  <w:style w:type="character" w:customStyle="1" w:styleId="Heading2Char">
    <w:name w:val="Heading 2 Char"/>
    <w:aliases w:val="h2 Char"/>
    <w:basedOn w:val="DefaultParagraphFont"/>
    <w:link w:val="Heading2"/>
    <w:rsid w:val="00277C72"/>
    <w:rPr>
      <w:rFonts w:ascii="Arial" w:eastAsiaTheme="majorEastAsia" w:hAnsi="Arial" w:cs="Arial"/>
      <w:b/>
      <w:sz w:val="26"/>
      <w:szCs w:val="20"/>
    </w:rPr>
  </w:style>
  <w:style w:type="paragraph" w:styleId="NoSpacing">
    <w:name w:val="No Spacing"/>
    <w:basedOn w:val="Normal"/>
    <w:link w:val="NoSpacingChar"/>
    <w:uiPriority w:val="1"/>
    <w:qFormat/>
    <w:rsid w:val="004B54CA"/>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277C72"/>
    <w:rPr>
      <w:rFonts w:ascii="Arial" w:eastAsiaTheme="majorEastAsia" w:hAnsi="Arial" w:cs="Arial"/>
      <w:b/>
      <w:sz w:val="24"/>
      <w:szCs w:val="24"/>
    </w:rPr>
  </w:style>
  <w:style w:type="character" w:customStyle="1" w:styleId="Heading4Char">
    <w:name w:val="Heading 4 Char"/>
    <w:aliases w:val="h4 Char"/>
    <w:basedOn w:val="DefaultParagraphFont"/>
    <w:link w:val="Heading4"/>
    <w:rsid w:val="00277C72"/>
    <w:rPr>
      <w:rFonts w:ascii="Arial" w:eastAsia="Calibri" w:hAnsi="Arial" w:cs="Arial"/>
      <w:b/>
      <w:sz w:val="20"/>
      <w:szCs w:val="20"/>
    </w:rPr>
  </w:style>
  <w:style w:type="character" w:customStyle="1" w:styleId="Heading5Char">
    <w:name w:val="Heading 5 Char"/>
    <w:basedOn w:val="DefaultParagraphFont"/>
    <w:link w:val="Heading5"/>
    <w:rsid w:val="00277C72"/>
    <w:rPr>
      <w:rFonts w:ascii="Arial" w:eastAsiaTheme="majorEastAsia" w:hAnsi="Arial" w:cstheme="majorBidi"/>
      <w:b/>
      <w:bCs/>
      <w:color w:val="7F7F7F" w:themeColor="text1" w:themeTint="80"/>
      <w:szCs w:val="2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szCs w:val="20"/>
    </w:rPr>
  </w:style>
  <w:style w:type="character" w:customStyle="1" w:styleId="Heading7Char">
    <w:name w:val="Heading 7 Char"/>
    <w:basedOn w:val="DefaultParagraphFont"/>
    <w:link w:val="Heading7"/>
    <w:rsid w:val="004B54CA"/>
    <w:rPr>
      <w:rFonts w:ascii="Arial" w:eastAsiaTheme="majorEastAsia" w:hAnsi="Arial" w:cstheme="majorBidi"/>
      <w:i/>
      <w:iCs/>
      <w:szCs w:val="20"/>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277C72"/>
    <w:pPr>
      <w:jc w:val="center"/>
    </w:pPr>
    <w:rPr>
      <w:rFonts w:cs="Arial"/>
      <w:b/>
      <w:bCs/>
      <w:sz w:val="36"/>
    </w:rPr>
  </w:style>
  <w:style w:type="character" w:customStyle="1" w:styleId="TitleChar">
    <w:name w:val="Title Char"/>
    <w:basedOn w:val="DefaultParagraphFont"/>
    <w:link w:val="Title"/>
    <w:uiPriority w:val="10"/>
    <w:rsid w:val="00277C72"/>
    <w:rPr>
      <w:rFonts w:ascii="Arial" w:eastAsia="Times New Roman" w:hAnsi="Arial" w:cs="Arial"/>
      <w:b/>
      <w:bCs/>
      <w:sz w:val="36"/>
      <w:szCs w:val="20"/>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rsid w:val="00892A9D"/>
    <w:rPr>
      <w:color w:val="0000FF"/>
      <w:u w:val="single"/>
    </w:rPr>
  </w:style>
  <w:style w:type="paragraph" w:styleId="TOC1">
    <w:name w:val="toc 1"/>
    <w:basedOn w:val="Normal"/>
    <w:next w:val="Normal"/>
    <w:autoRedefine/>
    <w:uiPriority w:val="39"/>
    <w:rsid w:val="000F133C"/>
    <w:pPr>
      <w:tabs>
        <w:tab w:val="left" w:pos="440"/>
        <w:tab w:val="right" w:leader="dot" w:pos="9016"/>
      </w:tabs>
    </w:pPr>
    <w:rPr>
      <w:rFonts w:ascii="Times New Roman" w:hAnsi="Times New Roman"/>
      <w:b/>
      <w:bCs/>
      <w:caps/>
      <w:sz w:val="20"/>
    </w:rPr>
  </w:style>
  <w:style w:type="paragraph" w:styleId="TOC2">
    <w:name w:val="toc 2"/>
    <w:basedOn w:val="Normal"/>
    <w:next w:val="Normal"/>
    <w:autoRedefine/>
    <w:uiPriority w:val="39"/>
    <w:rsid w:val="009B5107"/>
    <w:pPr>
      <w:tabs>
        <w:tab w:val="left" w:pos="851"/>
        <w:tab w:val="right" w:leader="dot" w:pos="9016"/>
      </w:tabs>
      <w:ind w:left="220"/>
    </w:pPr>
    <w:rPr>
      <w:rFonts w:ascii="Times New Roman" w:hAnsi="Times New Roman"/>
      <w:smallCaps/>
      <w:sz w:val="20"/>
    </w:rPr>
  </w:style>
  <w:style w:type="paragraph" w:styleId="CommentText">
    <w:name w:val="annotation text"/>
    <w:basedOn w:val="Normal"/>
    <w:link w:val="CommentTextChar"/>
    <w:semiHidden/>
    <w:rsid w:val="00892A9D"/>
  </w:style>
  <w:style w:type="character" w:customStyle="1" w:styleId="CommentTextChar">
    <w:name w:val="Comment Text Char"/>
    <w:basedOn w:val="DefaultParagraphFont"/>
    <w:link w:val="CommentText"/>
    <w:semiHidden/>
    <w:rsid w:val="00892A9D"/>
    <w:rPr>
      <w:rFonts w:ascii="Arial" w:eastAsia="Times New Roman" w:hAnsi="Arial" w:cs="Times New Roman"/>
      <w:szCs w:val="20"/>
    </w:rPr>
  </w:style>
  <w:style w:type="paragraph" w:customStyle="1" w:styleId="FACT-bodytext">
    <w:name w:val="FACT - body text"/>
    <w:basedOn w:val="Normal"/>
    <w:rsid w:val="00892A9D"/>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character" w:customStyle="1" w:styleId="italic-underline">
    <w:name w:val="italic-underline"/>
    <w:rsid w:val="00892A9D"/>
    <w:rPr>
      <w:i/>
      <w:iCs/>
      <w:u w:val="thick"/>
    </w:rPr>
  </w:style>
  <w:style w:type="character" w:customStyle="1" w:styleId="Normal1">
    <w:name w:val="Normal1"/>
    <w:rsid w:val="00892A9D"/>
  </w:style>
  <w:style w:type="character" w:styleId="CommentReference">
    <w:name w:val="annotation reference"/>
    <w:uiPriority w:val="99"/>
    <w:semiHidden/>
    <w:rsid w:val="00892A9D"/>
    <w:rPr>
      <w:sz w:val="16"/>
      <w:szCs w:val="16"/>
    </w:rPr>
  </w:style>
  <w:style w:type="paragraph" w:customStyle="1" w:styleId="StyleArial10ptItalic">
    <w:name w:val="Style Arial 10 pt Italic"/>
    <w:basedOn w:val="Normal"/>
    <w:autoRedefine/>
    <w:rsid w:val="00892A9D"/>
    <w:rPr>
      <w:rFonts w:cs="Arial"/>
      <w:iCs/>
      <w:sz w:val="20"/>
    </w:rPr>
  </w:style>
  <w:style w:type="paragraph" w:customStyle="1" w:styleId="FCList">
    <w:name w:val="FC_List"/>
    <w:basedOn w:val="Header"/>
    <w:uiPriority w:val="99"/>
    <w:rsid w:val="00892A9D"/>
    <w:pPr>
      <w:tabs>
        <w:tab w:val="clear" w:pos="4513"/>
        <w:tab w:val="clear" w:pos="9026"/>
      </w:tabs>
      <w:spacing w:before="60" w:after="60"/>
    </w:pPr>
    <w:rPr>
      <w:rFonts w:ascii="Times New Roman" w:hAnsi="Times New Roman"/>
      <w:sz w:val="24"/>
      <w:szCs w:val="24"/>
    </w:rPr>
  </w:style>
  <w:style w:type="character" w:customStyle="1" w:styleId="WordImportedListStyle2StylesforWordRTFImportedLists">
    <w:name w:val="Word Imported List Style2 (Styles for Word/RTF Imported Lists)"/>
    <w:uiPriority w:val="99"/>
    <w:rsid w:val="00892A9D"/>
    <w:rPr>
      <w:rFonts w:ascii="Symbol" w:hAnsi="Symbol" w:hint="default"/>
      <w:w w:val="100"/>
    </w:rPr>
  </w:style>
  <w:style w:type="paragraph" w:styleId="Header">
    <w:name w:val="header"/>
    <w:basedOn w:val="Normal"/>
    <w:link w:val="HeaderChar"/>
    <w:unhideWhenUsed/>
    <w:rsid w:val="00892A9D"/>
    <w:pPr>
      <w:tabs>
        <w:tab w:val="center" w:pos="4513"/>
        <w:tab w:val="right" w:pos="9026"/>
      </w:tabs>
    </w:pPr>
  </w:style>
  <w:style w:type="character" w:customStyle="1" w:styleId="HeaderChar">
    <w:name w:val="Header Char"/>
    <w:basedOn w:val="DefaultParagraphFont"/>
    <w:link w:val="Header"/>
    <w:uiPriority w:val="99"/>
    <w:rsid w:val="00892A9D"/>
    <w:rPr>
      <w:rFonts w:ascii="Arial" w:eastAsia="Times New Roman" w:hAnsi="Arial" w:cs="Times New Roman"/>
      <w:szCs w:val="20"/>
    </w:rPr>
  </w:style>
  <w:style w:type="paragraph" w:styleId="BalloonText">
    <w:name w:val="Balloon Text"/>
    <w:basedOn w:val="Normal"/>
    <w:link w:val="BalloonTextChar"/>
    <w:uiPriority w:val="99"/>
    <w:semiHidden/>
    <w:unhideWhenUsed/>
    <w:rsid w:val="00892A9D"/>
    <w:rPr>
      <w:rFonts w:ascii="Tahoma" w:hAnsi="Tahoma" w:cs="Tahoma"/>
      <w:sz w:val="16"/>
      <w:szCs w:val="16"/>
    </w:rPr>
  </w:style>
  <w:style w:type="character" w:customStyle="1" w:styleId="BalloonTextChar">
    <w:name w:val="Balloon Text Char"/>
    <w:basedOn w:val="DefaultParagraphFont"/>
    <w:link w:val="BalloonText"/>
    <w:uiPriority w:val="99"/>
    <w:semiHidden/>
    <w:rsid w:val="00892A9D"/>
    <w:rPr>
      <w:rFonts w:ascii="Tahoma" w:eastAsia="Times New Roman" w:hAnsi="Tahoma" w:cs="Tahoma"/>
      <w:sz w:val="16"/>
      <w:szCs w:val="16"/>
    </w:rPr>
  </w:style>
  <w:style w:type="paragraph" w:styleId="BodyText">
    <w:name w:val="Body Text"/>
    <w:basedOn w:val="Normal"/>
    <w:link w:val="BodyTextChar"/>
    <w:rsid w:val="00892A9D"/>
    <w:pPr>
      <w:spacing w:after="120"/>
    </w:pPr>
  </w:style>
  <w:style w:type="character" w:customStyle="1" w:styleId="BodyTextChar">
    <w:name w:val="Body Text Char"/>
    <w:basedOn w:val="DefaultParagraphFont"/>
    <w:link w:val="BodyText"/>
    <w:rsid w:val="00892A9D"/>
    <w:rPr>
      <w:rFonts w:ascii="Arial" w:eastAsia="Times New Roman" w:hAnsi="Arial" w:cs="Times New Roman"/>
      <w:szCs w:val="20"/>
    </w:rPr>
  </w:style>
  <w:style w:type="paragraph" w:customStyle="1" w:styleId="BulletDot">
    <w:name w:val="Bullet Dot"/>
    <w:basedOn w:val="Normal"/>
    <w:rsid w:val="00892A9D"/>
    <w:pPr>
      <w:keepLines/>
      <w:numPr>
        <w:numId w:val="2"/>
      </w:numPr>
    </w:pPr>
    <w:rPr>
      <w:sz w:val="24"/>
    </w:rPr>
  </w:style>
  <w:style w:type="paragraph" w:customStyle="1" w:styleId="DepartmentalNormal">
    <w:name w:val="Departmental Normal"/>
    <w:basedOn w:val="Normal"/>
    <w:rsid w:val="00892A9D"/>
    <w:rPr>
      <w:sz w:val="24"/>
    </w:rPr>
  </w:style>
  <w:style w:type="paragraph" w:customStyle="1" w:styleId="wisbullets">
    <w:name w:val="wis_bullets"/>
    <w:basedOn w:val="FACT-bodytext"/>
    <w:rsid w:val="00892A9D"/>
    <w:pPr>
      <w:ind w:left="283" w:hanging="283"/>
    </w:pPr>
  </w:style>
  <w:style w:type="paragraph" w:customStyle="1" w:styleId="default">
    <w:name w:val="default"/>
    <w:basedOn w:val="Normal"/>
    <w:rsid w:val="00892A9D"/>
    <w:pPr>
      <w:autoSpaceDE w:val="0"/>
      <w:autoSpaceDN w:val="0"/>
    </w:pPr>
    <w:rPr>
      <w:rFonts w:ascii="Calibri" w:hAnsi="Calibri"/>
      <w:color w:val="000000"/>
      <w:sz w:val="24"/>
      <w:szCs w:val="24"/>
      <w:lang w:eastAsia="en-AU"/>
    </w:rPr>
  </w:style>
  <w:style w:type="numbering" w:customStyle="1" w:styleId="NoList1">
    <w:name w:val="No List1"/>
    <w:next w:val="NoList"/>
    <w:uiPriority w:val="99"/>
    <w:semiHidden/>
    <w:unhideWhenUsed/>
    <w:rsid w:val="00DF5A24"/>
  </w:style>
  <w:style w:type="paragraph" w:styleId="CommentSubject">
    <w:name w:val="annotation subject"/>
    <w:basedOn w:val="CommentText"/>
    <w:next w:val="CommentText"/>
    <w:link w:val="CommentSubjectChar"/>
    <w:uiPriority w:val="99"/>
    <w:semiHidden/>
    <w:unhideWhenUsed/>
    <w:rsid w:val="00DF5A24"/>
    <w:rPr>
      <w:b/>
      <w:bCs/>
      <w:sz w:val="20"/>
    </w:rPr>
  </w:style>
  <w:style w:type="character" w:customStyle="1" w:styleId="CommentSubjectChar">
    <w:name w:val="Comment Subject Char"/>
    <w:basedOn w:val="CommentTextChar"/>
    <w:link w:val="CommentSubject"/>
    <w:uiPriority w:val="99"/>
    <w:semiHidden/>
    <w:rsid w:val="00DF5A24"/>
    <w:rPr>
      <w:rFonts w:ascii="Arial" w:eastAsia="Times New Roman" w:hAnsi="Arial" w:cs="Times New Roman"/>
      <w:b/>
      <w:bCs/>
      <w:sz w:val="20"/>
      <w:szCs w:val="20"/>
    </w:rPr>
  </w:style>
  <w:style w:type="paragraph" w:styleId="Revision">
    <w:name w:val="Revision"/>
    <w:hidden/>
    <w:uiPriority w:val="99"/>
    <w:semiHidden/>
    <w:rsid w:val="00662633"/>
    <w:pPr>
      <w:spacing w:after="0" w:line="240" w:lineRule="auto"/>
    </w:pPr>
    <w:rPr>
      <w:rFonts w:ascii="Arial" w:eastAsia="Times New Roman" w:hAnsi="Arial" w:cs="Times New Roman"/>
      <w:szCs w:val="20"/>
    </w:rPr>
  </w:style>
  <w:style w:type="paragraph" w:styleId="Footer">
    <w:name w:val="footer"/>
    <w:basedOn w:val="Normal"/>
    <w:link w:val="FooterChar"/>
    <w:uiPriority w:val="99"/>
    <w:unhideWhenUsed/>
    <w:rsid w:val="003E21EC"/>
    <w:pPr>
      <w:tabs>
        <w:tab w:val="center" w:pos="4513"/>
        <w:tab w:val="right" w:pos="9026"/>
      </w:tabs>
    </w:pPr>
  </w:style>
  <w:style w:type="character" w:customStyle="1" w:styleId="FooterChar">
    <w:name w:val="Footer Char"/>
    <w:basedOn w:val="DefaultParagraphFont"/>
    <w:link w:val="Footer"/>
    <w:uiPriority w:val="99"/>
    <w:rsid w:val="003E21EC"/>
    <w:rPr>
      <w:rFonts w:ascii="Arial" w:eastAsia="Times New Roman" w:hAnsi="Arial" w:cs="Times New Roman"/>
      <w:szCs w:val="20"/>
    </w:rPr>
  </w:style>
  <w:style w:type="character" w:customStyle="1" w:styleId="Normal2">
    <w:name w:val="Normal2"/>
    <w:rsid w:val="006D1262"/>
  </w:style>
  <w:style w:type="character" w:styleId="FollowedHyperlink">
    <w:name w:val="FollowedHyperlink"/>
    <w:basedOn w:val="DefaultParagraphFont"/>
    <w:uiPriority w:val="99"/>
    <w:semiHidden/>
    <w:unhideWhenUsed/>
    <w:rsid w:val="0000794D"/>
    <w:rPr>
      <w:color w:val="800080" w:themeColor="followedHyperlink"/>
      <w:u w:val="single"/>
    </w:rPr>
  </w:style>
  <w:style w:type="paragraph" w:customStyle="1" w:styleId="Default0">
    <w:name w:val="Default"/>
    <w:rsid w:val="00031F5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40607"/>
    <w:rPr>
      <w:rFonts w:ascii="Courier New" w:hAnsi="Courier New" w:cs="Courier New"/>
      <w:sz w:val="20"/>
    </w:rPr>
  </w:style>
  <w:style w:type="character" w:customStyle="1" w:styleId="PlainTextChar">
    <w:name w:val="Plain Text Char"/>
    <w:basedOn w:val="DefaultParagraphFont"/>
    <w:link w:val="PlainText"/>
    <w:uiPriority w:val="99"/>
    <w:rsid w:val="00D40607"/>
    <w:rPr>
      <w:rFonts w:ascii="Courier New" w:eastAsia="Times New Roman" w:hAnsi="Courier New" w:cs="Courier New"/>
      <w:sz w:val="20"/>
      <w:szCs w:val="20"/>
    </w:rPr>
  </w:style>
  <w:style w:type="paragraph" w:styleId="NormalWeb">
    <w:name w:val="Normal (Web)"/>
    <w:basedOn w:val="Normal"/>
    <w:uiPriority w:val="99"/>
    <w:semiHidden/>
    <w:unhideWhenUsed/>
    <w:rsid w:val="00185044"/>
    <w:pPr>
      <w:spacing w:before="240" w:after="240" w:line="360" w:lineRule="atLeast"/>
    </w:pPr>
    <w:rPr>
      <w:rFonts w:ascii="Times New Roman" w:eastAsiaTheme="minorHAnsi" w:hAnsi="Times New Roman"/>
      <w:sz w:val="24"/>
      <w:szCs w:val="24"/>
      <w:lang w:eastAsia="en-AU"/>
    </w:rPr>
  </w:style>
  <w:style w:type="paragraph" w:customStyle="1" w:styleId="NormalBox">
    <w:name w:val="Normal Box"/>
    <w:basedOn w:val="Normal"/>
    <w:next w:val="Normal"/>
    <w:qFormat/>
    <w:rsid w:val="000E639A"/>
    <w:pPr>
      <w:keepLines/>
      <w:spacing w:after="120" w:line="260" w:lineRule="exact"/>
      <w:jc w:val="both"/>
    </w:pPr>
    <w:rPr>
      <w:rFonts w:ascii="Book Antiqua" w:hAnsi="Book Antiqua"/>
      <w:sz w:val="20"/>
      <w:lang w:val="en-GB" w:eastAsia="en-AU"/>
    </w:rPr>
  </w:style>
  <w:style w:type="paragraph" w:customStyle="1" w:styleId="Chrissie1">
    <w:name w:val="Chrissie1"/>
    <w:basedOn w:val="ListParagraph"/>
    <w:link w:val="Chrissie1Char"/>
    <w:qFormat/>
    <w:rsid w:val="00600EE1"/>
    <w:pPr>
      <w:numPr>
        <w:numId w:val="20"/>
      </w:numPr>
      <w:ind w:left="567" w:hanging="357"/>
    </w:pPr>
    <w:rPr>
      <w:rFonts w:eastAsia="Calibri" w:cs="Arial"/>
      <w:sz w:val="20"/>
    </w:rPr>
  </w:style>
  <w:style w:type="character" w:customStyle="1" w:styleId="ListParagraphChar">
    <w:name w:val="List Paragraph Char"/>
    <w:basedOn w:val="DefaultParagraphFont"/>
    <w:link w:val="ListParagraph"/>
    <w:uiPriority w:val="34"/>
    <w:rsid w:val="00600EE1"/>
    <w:rPr>
      <w:rFonts w:ascii="Arial" w:eastAsia="Times New Roman" w:hAnsi="Arial" w:cs="Times New Roman"/>
      <w:szCs w:val="20"/>
    </w:rPr>
  </w:style>
  <w:style w:type="character" w:customStyle="1" w:styleId="Chrissie1Char">
    <w:name w:val="Chrissie1 Char"/>
    <w:basedOn w:val="ListParagraphChar"/>
    <w:link w:val="Chrissie1"/>
    <w:rsid w:val="00600EE1"/>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3667">
      <w:bodyDiv w:val="1"/>
      <w:marLeft w:val="0"/>
      <w:marRight w:val="0"/>
      <w:marTop w:val="0"/>
      <w:marBottom w:val="0"/>
      <w:divBdr>
        <w:top w:val="none" w:sz="0" w:space="0" w:color="auto"/>
        <w:left w:val="none" w:sz="0" w:space="0" w:color="auto"/>
        <w:bottom w:val="none" w:sz="0" w:space="0" w:color="auto"/>
        <w:right w:val="none" w:sz="0" w:space="0" w:color="auto"/>
      </w:divBdr>
    </w:div>
    <w:div w:id="93525953">
      <w:bodyDiv w:val="1"/>
      <w:marLeft w:val="0"/>
      <w:marRight w:val="0"/>
      <w:marTop w:val="0"/>
      <w:marBottom w:val="0"/>
      <w:divBdr>
        <w:top w:val="none" w:sz="0" w:space="0" w:color="auto"/>
        <w:left w:val="none" w:sz="0" w:space="0" w:color="auto"/>
        <w:bottom w:val="none" w:sz="0" w:space="0" w:color="auto"/>
        <w:right w:val="none" w:sz="0" w:space="0" w:color="auto"/>
      </w:divBdr>
    </w:div>
    <w:div w:id="126509990">
      <w:bodyDiv w:val="1"/>
      <w:marLeft w:val="0"/>
      <w:marRight w:val="0"/>
      <w:marTop w:val="0"/>
      <w:marBottom w:val="0"/>
      <w:divBdr>
        <w:top w:val="none" w:sz="0" w:space="0" w:color="auto"/>
        <w:left w:val="none" w:sz="0" w:space="0" w:color="auto"/>
        <w:bottom w:val="none" w:sz="0" w:space="0" w:color="auto"/>
        <w:right w:val="none" w:sz="0" w:space="0" w:color="auto"/>
      </w:divBdr>
    </w:div>
    <w:div w:id="223030201">
      <w:bodyDiv w:val="1"/>
      <w:marLeft w:val="0"/>
      <w:marRight w:val="0"/>
      <w:marTop w:val="0"/>
      <w:marBottom w:val="0"/>
      <w:divBdr>
        <w:top w:val="none" w:sz="0" w:space="0" w:color="auto"/>
        <w:left w:val="none" w:sz="0" w:space="0" w:color="auto"/>
        <w:bottom w:val="none" w:sz="0" w:space="0" w:color="auto"/>
        <w:right w:val="none" w:sz="0" w:space="0" w:color="auto"/>
      </w:divBdr>
    </w:div>
    <w:div w:id="226498608">
      <w:bodyDiv w:val="1"/>
      <w:marLeft w:val="0"/>
      <w:marRight w:val="0"/>
      <w:marTop w:val="0"/>
      <w:marBottom w:val="0"/>
      <w:divBdr>
        <w:top w:val="none" w:sz="0" w:space="0" w:color="auto"/>
        <w:left w:val="none" w:sz="0" w:space="0" w:color="auto"/>
        <w:bottom w:val="none" w:sz="0" w:space="0" w:color="auto"/>
        <w:right w:val="none" w:sz="0" w:space="0" w:color="auto"/>
      </w:divBdr>
    </w:div>
    <w:div w:id="282663669">
      <w:bodyDiv w:val="1"/>
      <w:marLeft w:val="0"/>
      <w:marRight w:val="0"/>
      <w:marTop w:val="0"/>
      <w:marBottom w:val="0"/>
      <w:divBdr>
        <w:top w:val="none" w:sz="0" w:space="0" w:color="auto"/>
        <w:left w:val="none" w:sz="0" w:space="0" w:color="auto"/>
        <w:bottom w:val="none" w:sz="0" w:space="0" w:color="auto"/>
        <w:right w:val="none" w:sz="0" w:space="0" w:color="auto"/>
      </w:divBdr>
    </w:div>
    <w:div w:id="289439411">
      <w:bodyDiv w:val="1"/>
      <w:marLeft w:val="0"/>
      <w:marRight w:val="0"/>
      <w:marTop w:val="0"/>
      <w:marBottom w:val="0"/>
      <w:divBdr>
        <w:top w:val="none" w:sz="0" w:space="0" w:color="auto"/>
        <w:left w:val="none" w:sz="0" w:space="0" w:color="auto"/>
        <w:bottom w:val="none" w:sz="0" w:space="0" w:color="auto"/>
        <w:right w:val="none" w:sz="0" w:space="0" w:color="auto"/>
      </w:divBdr>
    </w:div>
    <w:div w:id="349453839">
      <w:bodyDiv w:val="1"/>
      <w:marLeft w:val="0"/>
      <w:marRight w:val="0"/>
      <w:marTop w:val="0"/>
      <w:marBottom w:val="0"/>
      <w:divBdr>
        <w:top w:val="none" w:sz="0" w:space="0" w:color="auto"/>
        <w:left w:val="none" w:sz="0" w:space="0" w:color="auto"/>
        <w:bottom w:val="none" w:sz="0" w:space="0" w:color="auto"/>
        <w:right w:val="none" w:sz="0" w:space="0" w:color="auto"/>
      </w:divBdr>
    </w:div>
    <w:div w:id="373775567">
      <w:bodyDiv w:val="1"/>
      <w:marLeft w:val="0"/>
      <w:marRight w:val="0"/>
      <w:marTop w:val="0"/>
      <w:marBottom w:val="0"/>
      <w:divBdr>
        <w:top w:val="none" w:sz="0" w:space="0" w:color="auto"/>
        <w:left w:val="none" w:sz="0" w:space="0" w:color="auto"/>
        <w:bottom w:val="none" w:sz="0" w:space="0" w:color="auto"/>
        <w:right w:val="none" w:sz="0" w:space="0" w:color="auto"/>
      </w:divBdr>
    </w:div>
    <w:div w:id="457376229">
      <w:bodyDiv w:val="1"/>
      <w:marLeft w:val="0"/>
      <w:marRight w:val="0"/>
      <w:marTop w:val="0"/>
      <w:marBottom w:val="0"/>
      <w:divBdr>
        <w:top w:val="none" w:sz="0" w:space="0" w:color="auto"/>
        <w:left w:val="none" w:sz="0" w:space="0" w:color="auto"/>
        <w:bottom w:val="none" w:sz="0" w:space="0" w:color="auto"/>
        <w:right w:val="none" w:sz="0" w:space="0" w:color="auto"/>
      </w:divBdr>
    </w:div>
    <w:div w:id="525293528">
      <w:bodyDiv w:val="1"/>
      <w:marLeft w:val="0"/>
      <w:marRight w:val="0"/>
      <w:marTop w:val="0"/>
      <w:marBottom w:val="0"/>
      <w:divBdr>
        <w:top w:val="none" w:sz="0" w:space="0" w:color="auto"/>
        <w:left w:val="none" w:sz="0" w:space="0" w:color="auto"/>
        <w:bottom w:val="none" w:sz="0" w:space="0" w:color="auto"/>
        <w:right w:val="none" w:sz="0" w:space="0" w:color="auto"/>
      </w:divBdr>
    </w:div>
    <w:div w:id="595409188">
      <w:bodyDiv w:val="1"/>
      <w:marLeft w:val="0"/>
      <w:marRight w:val="0"/>
      <w:marTop w:val="0"/>
      <w:marBottom w:val="0"/>
      <w:divBdr>
        <w:top w:val="none" w:sz="0" w:space="0" w:color="auto"/>
        <w:left w:val="none" w:sz="0" w:space="0" w:color="auto"/>
        <w:bottom w:val="none" w:sz="0" w:space="0" w:color="auto"/>
        <w:right w:val="none" w:sz="0" w:space="0" w:color="auto"/>
      </w:divBdr>
    </w:div>
    <w:div w:id="629633017">
      <w:bodyDiv w:val="1"/>
      <w:marLeft w:val="0"/>
      <w:marRight w:val="0"/>
      <w:marTop w:val="0"/>
      <w:marBottom w:val="0"/>
      <w:divBdr>
        <w:top w:val="none" w:sz="0" w:space="0" w:color="auto"/>
        <w:left w:val="none" w:sz="0" w:space="0" w:color="auto"/>
        <w:bottom w:val="none" w:sz="0" w:space="0" w:color="auto"/>
        <w:right w:val="none" w:sz="0" w:space="0" w:color="auto"/>
      </w:divBdr>
    </w:div>
    <w:div w:id="646669630">
      <w:bodyDiv w:val="1"/>
      <w:marLeft w:val="0"/>
      <w:marRight w:val="0"/>
      <w:marTop w:val="0"/>
      <w:marBottom w:val="0"/>
      <w:divBdr>
        <w:top w:val="none" w:sz="0" w:space="0" w:color="auto"/>
        <w:left w:val="none" w:sz="0" w:space="0" w:color="auto"/>
        <w:bottom w:val="none" w:sz="0" w:space="0" w:color="auto"/>
        <w:right w:val="none" w:sz="0" w:space="0" w:color="auto"/>
      </w:divBdr>
    </w:div>
    <w:div w:id="655915713">
      <w:bodyDiv w:val="1"/>
      <w:marLeft w:val="0"/>
      <w:marRight w:val="0"/>
      <w:marTop w:val="0"/>
      <w:marBottom w:val="0"/>
      <w:divBdr>
        <w:top w:val="none" w:sz="0" w:space="0" w:color="auto"/>
        <w:left w:val="none" w:sz="0" w:space="0" w:color="auto"/>
        <w:bottom w:val="none" w:sz="0" w:space="0" w:color="auto"/>
        <w:right w:val="none" w:sz="0" w:space="0" w:color="auto"/>
      </w:divBdr>
    </w:div>
    <w:div w:id="694228608">
      <w:bodyDiv w:val="1"/>
      <w:marLeft w:val="0"/>
      <w:marRight w:val="0"/>
      <w:marTop w:val="0"/>
      <w:marBottom w:val="0"/>
      <w:divBdr>
        <w:top w:val="none" w:sz="0" w:space="0" w:color="auto"/>
        <w:left w:val="none" w:sz="0" w:space="0" w:color="auto"/>
        <w:bottom w:val="none" w:sz="0" w:space="0" w:color="auto"/>
        <w:right w:val="none" w:sz="0" w:space="0" w:color="auto"/>
      </w:divBdr>
    </w:div>
    <w:div w:id="697779445">
      <w:bodyDiv w:val="1"/>
      <w:marLeft w:val="0"/>
      <w:marRight w:val="0"/>
      <w:marTop w:val="0"/>
      <w:marBottom w:val="0"/>
      <w:divBdr>
        <w:top w:val="none" w:sz="0" w:space="0" w:color="auto"/>
        <w:left w:val="none" w:sz="0" w:space="0" w:color="auto"/>
        <w:bottom w:val="none" w:sz="0" w:space="0" w:color="auto"/>
        <w:right w:val="none" w:sz="0" w:space="0" w:color="auto"/>
      </w:divBdr>
    </w:div>
    <w:div w:id="728842909">
      <w:bodyDiv w:val="1"/>
      <w:marLeft w:val="0"/>
      <w:marRight w:val="0"/>
      <w:marTop w:val="0"/>
      <w:marBottom w:val="0"/>
      <w:divBdr>
        <w:top w:val="none" w:sz="0" w:space="0" w:color="auto"/>
        <w:left w:val="none" w:sz="0" w:space="0" w:color="auto"/>
        <w:bottom w:val="none" w:sz="0" w:space="0" w:color="auto"/>
        <w:right w:val="none" w:sz="0" w:space="0" w:color="auto"/>
      </w:divBdr>
    </w:div>
    <w:div w:id="916787406">
      <w:bodyDiv w:val="1"/>
      <w:marLeft w:val="0"/>
      <w:marRight w:val="0"/>
      <w:marTop w:val="0"/>
      <w:marBottom w:val="0"/>
      <w:divBdr>
        <w:top w:val="none" w:sz="0" w:space="0" w:color="auto"/>
        <w:left w:val="none" w:sz="0" w:space="0" w:color="auto"/>
        <w:bottom w:val="none" w:sz="0" w:space="0" w:color="auto"/>
        <w:right w:val="none" w:sz="0" w:space="0" w:color="auto"/>
      </w:divBdr>
    </w:div>
    <w:div w:id="931473451">
      <w:bodyDiv w:val="1"/>
      <w:marLeft w:val="0"/>
      <w:marRight w:val="0"/>
      <w:marTop w:val="0"/>
      <w:marBottom w:val="0"/>
      <w:divBdr>
        <w:top w:val="none" w:sz="0" w:space="0" w:color="auto"/>
        <w:left w:val="none" w:sz="0" w:space="0" w:color="auto"/>
        <w:bottom w:val="none" w:sz="0" w:space="0" w:color="auto"/>
        <w:right w:val="none" w:sz="0" w:space="0" w:color="auto"/>
      </w:divBdr>
    </w:div>
    <w:div w:id="940726945">
      <w:bodyDiv w:val="1"/>
      <w:marLeft w:val="0"/>
      <w:marRight w:val="0"/>
      <w:marTop w:val="0"/>
      <w:marBottom w:val="0"/>
      <w:divBdr>
        <w:top w:val="none" w:sz="0" w:space="0" w:color="auto"/>
        <w:left w:val="none" w:sz="0" w:space="0" w:color="auto"/>
        <w:bottom w:val="none" w:sz="0" w:space="0" w:color="auto"/>
        <w:right w:val="none" w:sz="0" w:space="0" w:color="auto"/>
      </w:divBdr>
    </w:div>
    <w:div w:id="949049426">
      <w:bodyDiv w:val="1"/>
      <w:marLeft w:val="0"/>
      <w:marRight w:val="0"/>
      <w:marTop w:val="0"/>
      <w:marBottom w:val="0"/>
      <w:divBdr>
        <w:top w:val="none" w:sz="0" w:space="0" w:color="auto"/>
        <w:left w:val="none" w:sz="0" w:space="0" w:color="auto"/>
        <w:bottom w:val="none" w:sz="0" w:space="0" w:color="auto"/>
        <w:right w:val="none" w:sz="0" w:space="0" w:color="auto"/>
      </w:divBdr>
    </w:div>
    <w:div w:id="1042369356">
      <w:bodyDiv w:val="1"/>
      <w:marLeft w:val="0"/>
      <w:marRight w:val="0"/>
      <w:marTop w:val="0"/>
      <w:marBottom w:val="0"/>
      <w:divBdr>
        <w:top w:val="none" w:sz="0" w:space="0" w:color="auto"/>
        <w:left w:val="none" w:sz="0" w:space="0" w:color="auto"/>
        <w:bottom w:val="none" w:sz="0" w:space="0" w:color="auto"/>
        <w:right w:val="none" w:sz="0" w:space="0" w:color="auto"/>
      </w:divBdr>
    </w:div>
    <w:div w:id="1147626417">
      <w:bodyDiv w:val="1"/>
      <w:marLeft w:val="0"/>
      <w:marRight w:val="0"/>
      <w:marTop w:val="0"/>
      <w:marBottom w:val="0"/>
      <w:divBdr>
        <w:top w:val="none" w:sz="0" w:space="0" w:color="auto"/>
        <w:left w:val="none" w:sz="0" w:space="0" w:color="auto"/>
        <w:bottom w:val="none" w:sz="0" w:space="0" w:color="auto"/>
        <w:right w:val="none" w:sz="0" w:space="0" w:color="auto"/>
      </w:divBdr>
    </w:div>
    <w:div w:id="1222331402">
      <w:bodyDiv w:val="1"/>
      <w:marLeft w:val="0"/>
      <w:marRight w:val="0"/>
      <w:marTop w:val="0"/>
      <w:marBottom w:val="0"/>
      <w:divBdr>
        <w:top w:val="none" w:sz="0" w:space="0" w:color="auto"/>
        <w:left w:val="none" w:sz="0" w:space="0" w:color="auto"/>
        <w:bottom w:val="none" w:sz="0" w:space="0" w:color="auto"/>
        <w:right w:val="none" w:sz="0" w:space="0" w:color="auto"/>
      </w:divBdr>
    </w:div>
    <w:div w:id="1306469906">
      <w:bodyDiv w:val="1"/>
      <w:marLeft w:val="0"/>
      <w:marRight w:val="0"/>
      <w:marTop w:val="0"/>
      <w:marBottom w:val="0"/>
      <w:divBdr>
        <w:top w:val="none" w:sz="0" w:space="0" w:color="auto"/>
        <w:left w:val="none" w:sz="0" w:space="0" w:color="auto"/>
        <w:bottom w:val="none" w:sz="0" w:space="0" w:color="auto"/>
        <w:right w:val="none" w:sz="0" w:space="0" w:color="auto"/>
      </w:divBdr>
    </w:div>
    <w:div w:id="1333950349">
      <w:bodyDiv w:val="1"/>
      <w:marLeft w:val="0"/>
      <w:marRight w:val="0"/>
      <w:marTop w:val="0"/>
      <w:marBottom w:val="0"/>
      <w:divBdr>
        <w:top w:val="none" w:sz="0" w:space="0" w:color="auto"/>
        <w:left w:val="none" w:sz="0" w:space="0" w:color="auto"/>
        <w:bottom w:val="none" w:sz="0" w:space="0" w:color="auto"/>
        <w:right w:val="none" w:sz="0" w:space="0" w:color="auto"/>
      </w:divBdr>
    </w:div>
    <w:div w:id="1365793604">
      <w:bodyDiv w:val="1"/>
      <w:marLeft w:val="0"/>
      <w:marRight w:val="0"/>
      <w:marTop w:val="0"/>
      <w:marBottom w:val="0"/>
      <w:divBdr>
        <w:top w:val="none" w:sz="0" w:space="0" w:color="auto"/>
        <w:left w:val="none" w:sz="0" w:space="0" w:color="auto"/>
        <w:bottom w:val="none" w:sz="0" w:space="0" w:color="auto"/>
        <w:right w:val="none" w:sz="0" w:space="0" w:color="auto"/>
      </w:divBdr>
    </w:div>
    <w:div w:id="1392735201">
      <w:bodyDiv w:val="1"/>
      <w:marLeft w:val="0"/>
      <w:marRight w:val="0"/>
      <w:marTop w:val="0"/>
      <w:marBottom w:val="0"/>
      <w:divBdr>
        <w:top w:val="none" w:sz="0" w:space="0" w:color="auto"/>
        <w:left w:val="none" w:sz="0" w:space="0" w:color="auto"/>
        <w:bottom w:val="none" w:sz="0" w:space="0" w:color="auto"/>
        <w:right w:val="none" w:sz="0" w:space="0" w:color="auto"/>
      </w:divBdr>
      <w:divsChild>
        <w:div w:id="1651910354">
          <w:marLeft w:val="0"/>
          <w:marRight w:val="0"/>
          <w:marTop w:val="0"/>
          <w:marBottom w:val="0"/>
          <w:divBdr>
            <w:top w:val="none" w:sz="0" w:space="0" w:color="auto"/>
            <w:left w:val="none" w:sz="0" w:space="0" w:color="auto"/>
            <w:bottom w:val="none" w:sz="0" w:space="0" w:color="auto"/>
            <w:right w:val="none" w:sz="0" w:space="0" w:color="auto"/>
          </w:divBdr>
          <w:divsChild>
            <w:div w:id="1572424008">
              <w:marLeft w:val="0"/>
              <w:marRight w:val="0"/>
              <w:marTop w:val="0"/>
              <w:marBottom w:val="0"/>
              <w:divBdr>
                <w:top w:val="none" w:sz="0" w:space="0" w:color="auto"/>
                <w:left w:val="none" w:sz="0" w:space="0" w:color="auto"/>
                <w:bottom w:val="none" w:sz="0" w:space="0" w:color="auto"/>
                <w:right w:val="none" w:sz="0" w:space="0" w:color="auto"/>
              </w:divBdr>
              <w:divsChild>
                <w:div w:id="1655987863">
                  <w:marLeft w:val="0"/>
                  <w:marRight w:val="0"/>
                  <w:marTop w:val="0"/>
                  <w:marBottom w:val="0"/>
                  <w:divBdr>
                    <w:top w:val="none" w:sz="0" w:space="0" w:color="auto"/>
                    <w:left w:val="none" w:sz="0" w:space="0" w:color="auto"/>
                    <w:bottom w:val="none" w:sz="0" w:space="0" w:color="auto"/>
                    <w:right w:val="none" w:sz="0" w:space="0" w:color="auto"/>
                  </w:divBdr>
                  <w:divsChild>
                    <w:div w:id="301007694">
                      <w:marLeft w:val="0"/>
                      <w:marRight w:val="0"/>
                      <w:marTop w:val="0"/>
                      <w:marBottom w:val="0"/>
                      <w:divBdr>
                        <w:top w:val="none" w:sz="0" w:space="0" w:color="auto"/>
                        <w:left w:val="none" w:sz="0" w:space="0" w:color="auto"/>
                        <w:bottom w:val="none" w:sz="0" w:space="0" w:color="auto"/>
                        <w:right w:val="none" w:sz="0" w:space="0" w:color="auto"/>
                      </w:divBdr>
                      <w:divsChild>
                        <w:div w:id="1740244826">
                          <w:marLeft w:val="0"/>
                          <w:marRight w:val="0"/>
                          <w:marTop w:val="0"/>
                          <w:marBottom w:val="0"/>
                          <w:divBdr>
                            <w:top w:val="none" w:sz="0" w:space="0" w:color="auto"/>
                            <w:left w:val="none" w:sz="0" w:space="0" w:color="auto"/>
                            <w:bottom w:val="none" w:sz="0" w:space="0" w:color="auto"/>
                            <w:right w:val="none" w:sz="0" w:space="0" w:color="auto"/>
                          </w:divBdr>
                          <w:divsChild>
                            <w:div w:id="21072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356350">
      <w:bodyDiv w:val="1"/>
      <w:marLeft w:val="0"/>
      <w:marRight w:val="0"/>
      <w:marTop w:val="0"/>
      <w:marBottom w:val="0"/>
      <w:divBdr>
        <w:top w:val="none" w:sz="0" w:space="0" w:color="auto"/>
        <w:left w:val="none" w:sz="0" w:space="0" w:color="auto"/>
        <w:bottom w:val="none" w:sz="0" w:space="0" w:color="auto"/>
        <w:right w:val="none" w:sz="0" w:space="0" w:color="auto"/>
      </w:divBdr>
    </w:div>
    <w:div w:id="1540700663">
      <w:bodyDiv w:val="1"/>
      <w:marLeft w:val="0"/>
      <w:marRight w:val="0"/>
      <w:marTop w:val="0"/>
      <w:marBottom w:val="0"/>
      <w:divBdr>
        <w:top w:val="none" w:sz="0" w:space="0" w:color="auto"/>
        <w:left w:val="none" w:sz="0" w:space="0" w:color="auto"/>
        <w:bottom w:val="none" w:sz="0" w:space="0" w:color="auto"/>
        <w:right w:val="none" w:sz="0" w:space="0" w:color="auto"/>
      </w:divBdr>
    </w:div>
    <w:div w:id="1752314597">
      <w:bodyDiv w:val="1"/>
      <w:marLeft w:val="0"/>
      <w:marRight w:val="0"/>
      <w:marTop w:val="0"/>
      <w:marBottom w:val="0"/>
      <w:divBdr>
        <w:top w:val="none" w:sz="0" w:space="0" w:color="auto"/>
        <w:left w:val="none" w:sz="0" w:space="0" w:color="auto"/>
        <w:bottom w:val="none" w:sz="0" w:space="0" w:color="auto"/>
        <w:right w:val="none" w:sz="0" w:space="0" w:color="auto"/>
      </w:divBdr>
    </w:div>
    <w:div w:id="1885171209">
      <w:bodyDiv w:val="1"/>
      <w:marLeft w:val="0"/>
      <w:marRight w:val="0"/>
      <w:marTop w:val="0"/>
      <w:marBottom w:val="0"/>
      <w:divBdr>
        <w:top w:val="none" w:sz="0" w:space="0" w:color="auto"/>
        <w:left w:val="none" w:sz="0" w:space="0" w:color="auto"/>
        <w:bottom w:val="none" w:sz="0" w:space="0" w:color="auto"/>
        <w:right w:val="none" w:sz="0" w:space="0" w:color="auto"/>
      </w:divBdr>
    </w:div>
    <w:div w:id="1915158562">
      <w:bodyDiv w:val="1"/>
      <w:marLeft w:val="0"/>
      <w:marRight w:val="0"/>
      <w:marTop w:val="0"/>
      <w:marBottom w:val="0"/>
      <w:divBdr>
        <w:top w:val="none" w:sz="0" w:space="0" w:color="auto"/>
        <w:left w:val="none" w:sz="0" w:space="0" w:color="auto"/>
        <w:bottom w:val="none" w:sz="0" w:space="0" w:color="auto"/>
        <w:right w:val="none" w:sz="0" w:space="0" w:color="auto"/>
      </w:divBdr>
    </w:div>
    <w:div w:id="194268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ss.gov.au/about-the-department/doing-business-with-dss" TargetMode="External"/><Relationship Id="rId18" Type="http://schemas.openxmlformats.org/officeDocument/2006/relationships/hyperlink" Target="http://www.dss.gov.au" TargetMode="External"/><Relationship Id="rId26" Type="http://schemas.openxmlformats.org/officeDocument/2006/relationships/hyperlink" Target="mailto:privacy@privacy.gov.au" TargetMode="External"/><Relationship Id="rId3" Type="http://schemas.openxmlformats.org/officeDocument/2006/relationships/customXml" Target="../customXml/item3.xml"/><Relationship Id="rId21" Type="http://schemas.openxmlformats.org/officeDocument/2006/relationships/hyperlink" Target="http://www.dss.gov.au"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dss.gov.au/grants-funding/general-information-on-funding/terms-and-conditions-standard-funding-agreement" TargetMode="External"/><Relationship Id="rId25" Type="http://schemas.openxmlformats.org/officeDocument/2006/relationships/hyperlink" Target="mailto:fraud@fahcsia.gov.a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ss.gov.au/" TargetMode="External"/><Relationship Id="rId20" Type="http://schemas.openxmlformats.org/officeDocument/2006/relationships/hyperlink" Target="http://www.grantslink.gov.au/" TargetMode="External"/><Relationship Id="rId29" Type="http://schemas.openxmlformats.org/officeDocument/2006/relationships/hyperlink" Target="http://www.dss.gov.au/grants-funding/general-information-on-funding/terms-and-conditions-standard-funding-agre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dss.gov.au/grants-funding/fahcsia-fraud-policy-statement" TargetMode="External"/><Relationship Id="rId32" Type="http://schemas.openxmlformats.org/officeDocument/2006/relationships/hyperlink" Target="mailto:grants@dss.gov.au" TargetMode="External"/><Relationship Id="rId5" Type="http://schemas.openxmlformats.org/officeDocument/2006/relationships/numbering" Target="numbering.xml"/><Relationship Id="rId15" Type="http://schemas.openxmlformats.org/officeDocument/2006/relationships/hyperlink" Target="http://www.dss.gov.au" TargetMode="External"/><Relationship Id="rId23" Type="http://schemas.openxmlformats.org/officeDocument/2006/relationships/hyperlink" Target="http://www.dss.gov.au/about-dss/doing-business-with-dss" TargetMode="External"/><Relationship Id="rId28" Type="http://schemas.openxmlformats.org/officeDocument/2006/relationships/hyperlink" Target="http://www.dss.gov.au/contact/freedom-of-information" TargetMode="External"/><Relationship Id="rId10" Type="http://schemas.openxmlformats.org/officeDocument/2006/relationships/footnotes" Target="footnotes.xml"/><Relationship Id="rId19" Type="http://schemas.openxmlformats.org/officeDocument/2006/relationships/hyperlink" Target="http://www.dss.gov.au/" TargetMode="External"/><Relationship Id="rId31" Type="http://schemas.openxmlformats.org/officeDocument/2006/relationships/hyperlink" Target="http://www.dss.gov.au/contact/national-relay-serv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ss.gov.au/accessandequity" TargetMode="External"/><Relationship Id="rId22" Type="http://schemas.openxmlformats.org/officeDocument/2006/relationships/hyperlink" Target="http://www.dss.gov.au" TargetMode="External"/><Relationship Id="rId27" Type="http://schemas.openxmlformats.org/officeDocument/2006/relationships/hyperlink" Target="mailto:foi@dss.gov.au" TargetMode="External"/><Relationship Id="rId30" Type="http://schemas.openxmlformats.org/officeDocument/2006/relationships/hyperlink" Target="http://www.ombudsman.gov.a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9D78323-35EE-4051-9FC4-89CEDE4E141C" xsi:nil="true"/>
    <pdms_Reason xmlns="09D78323-35EE-4051-9FC4-89CEDE4E141C" xsi:nil="true"/>
    <pdms_DocumentType xmlns="09D78323-35EE-4051-9FC4-89CEDE4E141C" xsi:nil="true"/>
    <pdms_AttachedBy xmlns="09D78323-35EE-4051-9FC4-89CEDE4E141C" xsi:nil="true"/>
    <pdms_SecurityClassification xmlns="09D78323-35EE-4051-9FC4-89CEDE4E14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70405B44CA28ED4E851DC3C117828440" ma:contentTypeVersion="" ma:contentTypeDescription="PDMS Documentation Content Type" ma:contentTypeScope="" ma:versionID="fb9a394389eb9d8120347c19c6da7afb">
  <xsd:schema xmlns:xsd="http://www.w3.org/2001/XMLSchema" xmlns:xs="http://www.w3.org/2001/XMLSchema" xmlns:p="http://schemas.microsoft.com/office/2006/metadata/properties" xmlns:ns2="09D78323-35EE-4051-9FC4-89CEDE4E141C" targetNamespace="http://schemas.microsoft.com/office/2006/metadata/properties" ma:root="true" ma:fieldsID="c860c511f274eea606bbcf7299e8ede2" ns2:_="">
    <xsd:import namespace="09D78323-35EE-4051-9FC4-89CEDE4E141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78323-35EE-4051-9FC4-89CEDE4E141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5D832-EF34-483F-85F7-B379F362A81F}">
  <ds:schemaRef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09D78323-35EE-4051-9FC4-89CEDE4E141C"/>
    <ds:schemaRef ds:uri="http://www.w3.org/XML/1998/namespace"/>
    <ds:schemaRef ds:uri="http://purl.org/dc/dcmitype/"/>
  </ds:schemaRefs>
</ds:datastoreItem>
</file>

<file path=customXml/itemProps2.xml><?xml version="1.0" encoding="utf-8"?>
<ds:datastoreItem xmlns:ds="http://schemas.openxmlformats.org/officeDocument/2006/customXml" ds:itemID="{B236989F-9500-452B-B205-EB6D44F5B1B5}">
  <ds:schemaRefs>
    <ds:schemaRef ds:uri="http://schemas.microsoft.com/sharepoint/v3/contenttype/forms"/>
  </ds:schemaRefs>
</ds:datastoreItem>
</file>

<file path=customXml/itemProps3.xml><?xml version="1.0" encoding="utf-8"?>
<ds:datastoreItem xmlns:ds="http://schemas.openxmlformats.org/officeDocument/2006/customXml" ds:itemID="{71037BAD-2BE2-41F3-9FDE-90EE7C5BF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78323-35EE-4051-9FC4-89CEDE4E1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C68A7F-523B-4EA7-AF37-6D55456A4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8496</Words>
  <Characters>48431</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Strengtheneing Communities Programme Guidelines</vt:lpstr>
    </vt:vector>
  </TitlesOfParts>
  <Company>FaHCSIA</Company>
  <LinksUpToDate>false</LinksUpToDate>
  <CharactersWithSpaces>56814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Strengtheneing Communities Programme Guidelines</dc:title>
  <dc:creator>SIZER, James</dc:creator>
  <cp:lastModifiedBy>KIVSHAR, Amie Anne-Louise</cp:lastModifiedBy>
  <cp:revision>2</cp:revision>
  <cp:lastPrinted>2016-10-11T03:42:00Z</cp:lastPrinted>
  <dcterms:created xsi:type="dcterms:W3CDTF">2016-11-06T23:45:00Z</dcterms:created>
  <dcterms:modified xsi:type="dcterms:W3CDTF">2016-11-06T23:45:00Z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0x010100266966F133664895A6EE3632470D45F5010070405B44CA28ED4E851DC3C117828440</vt:lpwstr>
  </property>
</Properties>
</file>