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EE0D872"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2DC7411" wp14:editId="1DC597D5">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235C0A19"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7B5992">
          <w:headerReference w:type="default" r:id="rId9"/>
          <w:footerReference w:type="default" r:id="rId10"/>
          <w:pgSz w:w="11906" w:h="16838"/>
          <w:pgMar w:top="1210" w:right="720" w:bottom="720" w:left="720" w:header="567" w:footer="283" w:gutter="0"/>
          <w:pgNumType w:start="1"/>
          <w:cols w:space="708"/>
          <w:docGrid w:linePitch="360"/>
        </w:sectPr>
      </w:pP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r w:rsidR="00304243" w:rsidRPr="00AF2C04">
        <w:rPr>
          <w:rFonts w:ascii="Arial" w:hAnsi="Arial" w:cs="Arial"/>
          <w:sz w:val="26"/>
          <w:szCs w:val="26"/>
        </w:rPr>
        <w:t xml:space="preserve"> </w:t>
      </w:r>
    </w:p>
    <w:p w14:paraId="15A02ADB" w14:textId="17C27674"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793D118F"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6287C4CF"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2CEE44C5" w:rsidR="00715F4E" w:rsidRDefault="00715F4E" w:rsidP="00463DE1">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17CCA650"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2114FDD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3D5BE6F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68EC989A" w:rsidR="007C636F" w:rsidRPr="007C636F" w:rsidRDefault="007C636F" w:rsidP="008D3346">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DC4103" w:rsidRPr="007C636F" w14:paraId="735740E9" w14:textId="77777777" w:rsidTr="000E503F">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46A8906B" w:rsidR="00DC4103" w:rsidRPr="00A907EB" w:rsidRDefault="00DC4103" w:rsidP="008D3346">
            <w:pPr>
              <w:spacing w:after="0" w:line="240" w:lineRule="auto"/>
              <w:rPr>
                <w:rFonts w:ascii="Arial" w:hAnsi="Arial" w:cs="Arial"/>
                <w:szCs w:val="20"/>
                <w:highlight w:val="cyan"/>
                <w:lang w:eastAsia="en-AU"/>
              </w:rPr>
            </w:pPr>
            <w:r w:rsidRPr="005068D6">
              <w:rPr>
                <w:rFonts w:ascii="Arial" w:hAnsi="Arial" w:cs="Arial"/>
                <w:szCs w:val="20"/>
                <w:highlight w:val="yellow"/>
                <w:lang w:eastAsia="en-AU"/>
              </w:rPr>
              <w:t xml:space="preserve"> </w:t>
            </w: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4BB93508"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42FE8E62" w:rsidR="00DC4103" w:rsidRPr="007C636F" w:rsidRDefault="00DC4103" w:rsidP="008D3346">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3AA91F71"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0E503F">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73147F60" w14:textId="522E20CE" w:rsidR="00DC4103" w:rsidRPr="007C636F" w:rsidRDefault="00DC4103" w:rsidP="008D3346">
            <w:pPr>
              <w:spacing w:after="0" w:line="240" w:lineRule="auto"/>
              <w:rPr>
                <w:rFonts w:ascii="Arial" w:hAnsi="Arial" w:cs="Arial"/>
                <w:sz w:val="20"/>
                <w:szCs w:val="20"/>
                <w:highlight w:val="yellow"/>
                <w:lang w:eastAsia="en-AU"/>
              </w:rPr>
            </w:pPr>
          </w:p>
        </w:tc>
      </w:tr>
      <w:tr w:rsidR="00DC4103" w:rsidRPr="007C636F" w14:paraId="7C0262C3" w14:textId="77777777" w:rsidTr="000E503F">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02651C7C" w14:textId="2C03A0C0" w:rsidR="00DC4103" w:rsidRPr="007C636F" w:rsidRDefault="00DC4103" w:rsidP="008D3346">
            <w:pPr>
              <w:spacing w:after="0" w:line="240" w:lineRule="auto"/>
              <w:rPr>
                <w:rFonts w:ascii="Arial" w:hAnsi="Arial" w:cs="Arial"/>
                <w:sz w:val="20"/>
                <w:szCs w:val="20"/>
                <w:highlight w:val="yellow"/>
                <w:lang w:eastAsia="en-AU"/>
              </w:rPr>
            </w:pPr>
          </w:p>
        </w:tc>
      </w:tr>
      <w:tr w:rsidR="00DC4103" w:rsidRPr="007C636F" w14:paraId="75806A75" w14:textId="77777777" w:rsidTr="000E503F">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7A9306FF" w14:textId="433F30BE" w:rsidR="00DC4103" w:rsidRPr="007C636F" w:rsidRDefault="00DC4103" w:rsidP="008D3346">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3" w:name="_Toc494986405"/>
      <w:r w:rsidRPr="00AF2C04">
        <w:rPr>
          <w:rFonts w:ascii="Arial" w:hAnsi="Arial" w:cs="Arial"/>
          <w:sz w:val="24"/>
          <w:szCs w:val="24"/>
        </w:rPr>
        <w:t>The Commonwealth</w:t>
      </w:r>
      <w:bookmarkEnd w:id="3"/>
    </w:p>
    <w:p w14:paraId="1E1EF1E9" w14:textId="2E6F19FA" w:rsidR="00177146" w:rsidRPr="00177146" w:rsidRDefault="00177146" w:rsidP="00177146">
      <w:pPr>
        <w:spacing w:after="120"/>
        <w:rPr>
          <w:rFonts w:ascii="Arial" w:hAnsi="Arial" w:cs="Arial"/>
        </w:rPr>
      </w:pPr>
      <w:bookmarkStart w:id="4" w:name="_Toc494986406"/>
      <w:r w:rsidRPr="00177146">
        <w:rPr>
          <w:rFonts w:ascii="Arial" w:hAnsi="Arial" w:cs="Arial"/>
        </w:rPr>
        <w:t>The Commonwealth of Australia represented by</w:t>
      </w:r>
      <w:r w:rsidRPr="00177146">
        <w:rPr>
          <w:rFonts w:ascii="Arial" w:hAnsi="Arial" w:cs="Arial"/>
        </w:rPr>
        <w:br/>
        <w:t>ABN</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4"/>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r>
      <w:proofErr w:type="gramStart"/>
      <w:r w:rsidRPr="00AF2C04">
        <w:rPr>
          <w:rFonts w:ascii="Arial" w:hAnsi="Arial" w:cs="Arial"/>
        </w:rPr>
        <w:t>this</w:t>
      </w:r>
      <w:proofErr w:type="gramEnd"/>
      <w:r w:rsidRPr="00AF2C04">
        <w:rPr>
          <w:rFonts w:ascii="Arial" w:hAnsi="Arial" w:cs="Arial"/>
        </w:rPr>
        <w:t xml:space="preserve">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w:t>
      </w:r>
      <w:r w:rsidR="003164EB" w:rsidRPr="00AF2C04">
        <w:rPr>
          <w:rFonts w:ascii="Arial" w:hAnsi="Arial" w:cs="Arial"/>
        </w:rPr>
        <w:t>Standard</w:t>
      </w:r>
      <w:r w:rsidRPr="00AF2C04">
        <w:rPr>
          <w:rFonts w:ascii="Arial" w:hAnsi="Arial" w:cs="Arial"/>
        </w:rPr>
        <w:t xml:space="preserv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r>
      <w:proofErr w:type="gramStart"/>
      <w:r w:rsidRPr="00AF2C04">
        <w:rPr>
          <w:rFonts w:ascii="Arial" w:hAnsi="Arial" w:cs="Arial"/>
        </w:rPr>
        <w:t>any</w:t>
      </w:r>
      <w:proofErr w:type="gramEnd"/>
      <w:r w:rsidRPr="00AF2C04">
        <w:rPr>
          <w:rFonts w:ascii="Arial" w:hAnsi="Arial" w:cs="Arial"/>
        </w:rPr>
        <w:t xml:space="preserve">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Program Schedule ID"/>
      </w:tblPr>
      <w:tblGrid>
        <w:gridCol w:w="2196"/>
        <w:gridCol w:w="2380"/>
      </w:tblGrid>
      <w:tr w:rsidR="00794F1A" w14:paraId="3E050283" w14:textId="77777777" w:rsidTr="00570328">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3F325B2F" w:rsidR="00794F1A" w:rsidRPr="00E1181E" w:rsidRDefault="00794F1A" w:rsidP="008D3346">
            <w:pPr>
              <w:pStyle w:val="Heading1"/>
              <w:spacing w:before="60" w:after="60"/>
              <w:outlineLvl w:val="0"/>
              <w:rPr>
                <w:rFonts w:ascii="Arial" w:hAnsi="Arial" w:cs="Arial"/>
                <w:b w:val="0"/>
                <w:color w:val="000000" w:themeColor="text1"/>
                <w:sz w:val="24"/>
                <w:highlight w:val="cyan"/>
              </w:rPr>
            </w:pPr>
          </w:p>
        </w:tc>
      </w:tr>
      <w:tr w:rsidR="00794F1A" w14:paraId="656E64D4" w14:textId="77777777" w:rsidTr="00570328">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5D092034" w:rsidR="00794F1A" w:rsidRPr="00E1181E" w:rsidRDefault="00794F1A" w:rsidP="008D3346">
            <w:pPr>
              <w:pStyle w:val="Heading1"/>
              <w:spacing w:before="60" w:after="60"/>
              <w:outlineLvl w:val="0"/>
              <w:rPr>
                <w:rFonts w:ascii="Arial" w:hAnsi="Arial" w:cs="Arial"/>
                <w:b w:val="0"/>
                <w:color w:val="000000" w:themeColor="text1"/>
                <w:sz w:val="24"/>
                <w:highlight w:val="cyan"/>
              </w:rPr>
            </w:pPr>
          </w:p>
        </w:tc>
      </w:tr>
      <w:tr w:rsidR="00794F1A" w14:paraId="3E0BC5BF" w14:textId="77777777" w:rsidTr="00570328">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5A7575DE" w:rsidR="00794F1A" w:rsidRPr="00E1181E" w:rsidRDefault="00794F1A" w:rsidP="008D3346">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7"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7"/>
    </w:p>
    <w:p w14:paraId="6E7CB21C" w14:textId="77777777" w:rsidR="00304243" w:rsidRPr="00AF2C04" w:rsidRDefault="00304243" w:rsidP="00304243">
      <w:pPr>
        <w:rPr>
          <w:rFonts w:ascii="Arial" w:hAnsi="Arial" w:cs="Arial"/>
        </w:rPr>
      </w:pPr>
      <w:bookmarkStart w:id="8" w:name="_Toc494986410"/>
      <w:r w:rsidRPr="00AF2C04">
        <w:rPr>
          <w:rFonts w:ascii="Arial" w:hAnsi="Arial" w:cs="Arial"/>
        </w:rPr>
        <w:t>The purpose of the Grant is to:</w:t>
      </w:r>
    </w:p>
    <w:p w14:paraId="1BE7EB26" w14:textId="3C7E1C3B" w:rsidR="00BE5B6F" w:rsidRPr="00392B72" w:rsidRDefault="00BE5B6F" w:rsidP="00BE5B6F">
      <w:pPr>
        <w:rPr>
          <w:rFonts w:ascii="Arial" w:hAnsi="Arial" w:cs="Arial"/>
        </w:rPr>
      </w:pPr>
      <w:r w:rsidRPr="00392B72">
        <w:rPr>
          <w:rFonts w:ascii="Arial" w:hAnsi="Arial" w:cs="Arial"/>
        </w:rPr>
        <w:t>This Grant is being provided under</w:t>
      </w:r>
      <w:r w:rsidR="000B5184">
        <w:rPr>
          <w:rFonts w:ascii="Arial" w:hAnsi="Arial" w:cs="Arial"/>
        </w:rPr>
        <w:t xml:space="preserve"> </w:t>
      </w:r>
      <w:r w:rsidR="000B5184" w:rsidRPr="00570328">
        <w:rPr>
          <w:rFonts w:ascii="Arial" w:hAnsi="Arial" w:cs="Arial"/>
          <w:highlight w:val="cyan"/>
        </w:rPr>
        <w:t>[sample text]</w:t>
      </w:r>
      <w:r w:rsidRPr="00392B72">
        <w:rPr>
          <w:rFonts w:ascii="Arial" w:hAnsi="Arial" w:cs="Arial"/>
        </w:rPr>
        <w:t>, and these Grant Details form part of</w:t>
      </w:r>
      <w:r w:rsidR="000B5184">
        <w:rPr>
          <w:rFonts w:ascii="Arial" w:hAnsi="Arial" w:cs="Arial"/>
        </w:rPr>
        <w:t xml:space="preserve"> </w:t>
      </w:r>
      <w:r w:rsidR="000B5184" w:rsidRPr="00570328">
        <w:rPr>
          <w:rFonts w:ascii="Arial" w:hAnsi="Arial" w:cs="Arial"/>
          <w:highlight w:val="cyan"/>
        </w:rPr>
        <w:t>[sample text]</w:t>
      </w:r>
      <w:r w:rsidRPr="00392B72">
        <w:rPr>
          <w:rFonts w:ascii="Arial" w:hAnsi="Arial" w:cs="Arial"/>
        </w:rPr>
        <w:t>, the Agreement between the Commonwealth and the Grantee.</w:t>
      </w:r>
    </w:p>
    <w:p w14:paraId="2345A465" w14:textId="4EE935DA"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Pr="00392B72" w:rsidDel="00D437DC">
        <w:rPr>
          <w:rFonts w:ascii="Arial" w:hAnsi="Arial" w:cs="Arial"/>
          <w:highlight w:val="cyan"/>
        </w:rPr>
        <w:t>[</w:t>
      </w:r>
      <w:r w:rsidRPr="00392B72">
        <w:rPr>
          <w:rFonts w:ascii="Arial" w:hAnsi="Arial" w:cs="Arial"/>
          <w:highlight w:val="cyan"/>
        </w:rPr>
        <w:t>Program Schedule Program Formal External Name</w:t>
      </w:r>
      <w:r w:rsidRPr="00392B72" w:rsidDel="00D437DC">
        <w:rPr>
          <w:rFonts w:ascii="Arial" w:hAnsi="Arial" w:cs="Arial"/>
          <w:highlight w:val="cyan"/>
        </w:rPr>
        <w:t>]</w:t>
      </w:r>
      <w:r>
        <w:rPr>
          <w:rFonts w:ascii="Arial" w:hAnsi="Arial" w:cs="Arial"/>
        </w:rPr>
        <w:t xml:space="preserve"> program</w:t>
      </w:r>
      <w:r w:rsidRPr="00392B72">
        <w:rPr>
          <w:rFonts w:ascii="Arial" w:hAnsi="Arial" w:cs="Arial"/>
        </w:rPr>
        <w:t>.</w:t>
      </w:r>
      <w:r w:rsidR="00AC05EE">
        <w:rPr>
          <w:rFonts w:ascii="Arial" w:hAnsi="Arial" w:cs="Arial"/>
          <w:sz w:val="26"/>
          <w:szCs w:val="26"/>
          <w:highlight w:val="cyan"/>
        </w:rPr>
        <w:br w:type="page"/>
      </w:r>
    </w:p>
    <w:p w14:paraId="699EFDBE" w14:textId="77226307" w:rsidR="009F7242" w:rsidRPr="00D11EE2" w:rsidRDefault="00EC7CB0" w:rsidP="00570328">
      <w:pPr>
        <w:pStyle w:val="Heading1"/>
        <w:rPr>
          <w:rFonts w:ascii="Arial" w:hAnsi="Arial" w:cs="Arial"/>
          <w:sz w:val="26"/>
          <w:szCs w:val="26"/>
        </w:rPr>
      </w:pPr>
      <w:r w:rsidRPr="00D11EE2">
        <w:rPr>
          <w:rFonts w:ascii="Arial" w:hAnsi="Arial" w:cs="Arial"/>
          <w:sz w:val="26"/>
          <w:szCs w:val="26"/>
        </w:rPr>
        <w:lastRenderedPageBreak/>
        <w:t>B. Activity</w:t>
      </w:r>
      <w:bookmarkStart w:id="9" w:name="_Toc494986411"/>
      <w:bookmarkEnd w:id="8"/>
    </w:p>
    <w:p w14:paraId="6E88B9D3" w14:textId="33A3EE7D" w:rsidR="00235020" w:rsidRPr="00D11EE2" w:rsidRDefault="00235020" w:rsidP="00570328">
      <w:pPr>
        <w:pStyle w:val="Heading1"/>
        <w:spacing w:before="24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 Measures"/>
      </w:tblPr>
      <w:tblGrid>
        <w:gridCol w:w="5228"/>
        <w:gridCol w:w="5228"/>
      </w:tblGrid>
      <w:tr w:rsidR="007D2024" w:rsidRPr="007E21AC" w14:paraId="76D17C8E" w14:textId="77777777" w:rsidTr="00570328">
        <w:trPr>
          <w:tblHeader/>
        </w:trPr>
        <w:tc>
          <w:tcPr>
            <w:tcW w:w="2500" w:type="pct"/>
          </w:tcPr>
          <w:p w14:paraId="67E5394F" w14:textId="0A4E4F0B"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5FD483CF" w14:textId="087CA1A5"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6F6094" w:rsidRPr="007E21AC" w14:paraId="2DAC7B4F" w14:textId="77777777" w:rsidTr="00570328">
        <w:trPr>
          <w:tblHeader/>
        </w:trPr>
        <w:tc>
          <w:tcPr>
            <w:tcW w:w="2500" w:type="pct"/>
          </w:tcPr>
          <w:p w14:paraId="5DA4440D" w14:textId="0A045F45" w:rsidR="006F6094" w:rsidRPr="007E21AC" w:rsidRDefault="006F6094" w:rsidP="008D3346">
            <w:pPr>
              <w:spacing w:before="60" w:after="60"/>
              <w:rPr>
                <w:rFonts w:ascii="Arial" w:hAnsi="Arial" w:cs="Arial"/>
                <w:sz w:val="22"/>
                <w:szCs w:val="22"/>
              </w:rPr>
            </w:pPr>
          </w:p>
        </w:tc>
        <w:tc>
          <w:tcPr>
            <w:tcW w:w="2500" w:type="pct"/>
          </w:tcPr>
          <w:p w14:paraId="01D3994B" w14:textId="700D0000" w:rsidR="006F6094" w:rsidRPr="007E21AC" w:rsidRDefault="006F6094" w:rsidP="008D3346">
            <w:pPr>
              <w:spacing w:before="60" w:after="60"/>
              <w:rPr>
                <w:rFonts w:ascii="Arial" w:hAnsi="Arial" w:cs="Arial"/>
                <w:sz w:val="22"/>
                <w:szCs w:val="22"/>
              </w:rPr>
            </w:pP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7E21AC" w14:paraId="33985AED" w14:textId="77777777" w:rsidTr="00715F4E">
        <w:trPr>
          <w:cantSplit/>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715F4E">
        <w:trPr>
          <w:cantSplit/>
        </w:trPr>
        <w:tc>
          <w:tcPr>
            <w:tcW w:w="197" w:type="pct"/>
          </w:tcPr>
          <w:p w14:paraId="76E50BBD" w14:textId="73626F64"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76A2C66F" w:rsidR="009F7242" w:rsidRPr="007E21AC" w:rsidRDefault="009F7242" w:rsidP="008D3346">
            <w:pPr>
              <w:spacing w:before="120" w:after="120"/>
              <w:rPr>
                <w:rFonts w:ascii="Arial" w:hAnsi="Arial" w:cs="Arial"/>
                <w:sz w:val="22"/>
                <w:szCs w:val="22"/>
              </w:rPr>
            </w:pPr>
          </w:p>
        </w:tc>
        <w:tc>
          <w:tcPr>
            <w:tcW w:w="1601" w:type="pct"/>
          </w:tcPr>
          <w:p w14:paraId="411B1696" w14:textId="5DA39120" w:rsidR="009F7242" w:rsidRPr="007E21AC" w:rsidRDefault="009F7242" w:rsidP="008D3346">
            <w:pPr>
              <w:spacing w:before="120" w:after="120"/>
              <w:rPr>
                <w:rFonts w:ascii="Arial" w:hAnsi="Arial" w:cs="Arial"/>
                <w:sz w:val="22"/>
                <w:szCs w:val="22"/>
              </w:rPr>
            </w:pPr>
          </w:p>
        </w:tc>
        <w:tc>
          <w:tcPr>
            <w:tcW w:w="1601" w:type="pct"/>
          </w:tcPr>
          <w:p w14:paraId="473E3FAD" w14:textId="67035BC1" w:rsidR="009F7242" w:rsidRPr="007E21AC" w:rsidRDefault="009F7242" w:rsidP="006F6094">
            <w:pPr>
              <w:spacing w:before="120" w:after="120"/>
              <w:rPr>
                <w:rFonts w:ascii="Arial" w:hAnsi="Arial" w:cs="Arial"/>
                <w:sz w:val="22"/>
                <w:szCs w:val="22"/>
              </w:rPr>
            </w:pPr>
          </w:p>
        </w:tc>
      </w:tr>
    </w:tbl>
    <w:p w14:paraId="50B8FDD9" w14:textId="4177453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7E21AC" w14:paraId="429CEFB1" w14:textId="77777777" w:rsidTr="00570328">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0BED5410" w14:textId="77777777" w:rsidTr="00570328">
        <w:trPr>
          <w:tblHeader/>
        </w:trPr>
        <w:tc>
          <w:tcPr>
            <w:tcW w:w="197" w:type="pct"/>
          </w:tcPr>
          <w:p w14:paraId="19A44234" w14:textId="1545DC42" w:rsidR="009F7242" w:rsidRPr="007E21AC"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06E3E0DF" w:rsidR="009F7242" w:rsidRPr="007E21AC" w:rsidRDefault="009F7242" w:rsidP="008D3346">
            <w:pPr>
              <w:spacing w:before="120" w:after="120"/>
              <w:rPr>
                <w:rFonts w:ascii="Arial" w:hAnsi="Arial" w:cs="Arial"/>
                <w:sz w:val="22"/>
                <w:szCs w:val="22"/>
                <w:highlight w:val="cyan"/>
              </w:rPr>
            </w:pPr>
          </w:p>
        </w:tc>
        <w:tc>
          <w:tcPr>
            <w:tcW w:w="2402" w:type="pct"/>
          </w:tcPr>
          <w:p w14:paraId="22A76C2A" w14:textId="6F3671BF" w:rsidR="009F7242" w:rsidRPr="007E21AC" w:rsidRDefault="009F7242" w:rsidP="008D3346">
            <w:pPr>
              <w:spacing w:before="120" w:after="120"/>
              <w:rPr>
                <w:rFonts w:ascii="Arial" w:hAnsi="Arial" w:cs="Arial"/>
                <w:sz w:val="22"/>
                <w:szCs w:val="22"/>
                <w:highlight w:val="cyan"/>
              </w:rPr>
            </w:pPr>
          </w:p>
        </w:tc>
      </w:tr>
    </w:tbl>
    <w:p w14:paraId="55A8C5B3"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9"/>
    </w:p>
    <w:p w14:paraId="363F6486" w14:textId="77777777" w:rsidR="00D21AFA" w:rsidRPr="00AF2C04" w:rsidRDefault="00D21AFA" w:rsidP="00D21AFA">
      <w:pPr>
        <w:rPr>
          <w:rFonts w:ascii="Arial" w:hAnsi="Arial" w:cs="Arial"/>
          <w:color w:val="000000"/>
        </w:rPr>
      </w:pPr>
      <w:bookmarkStart w:id="10" w:name="_Toc317496307"/>
      <w:r w:rsidRPr="00AF2C04">
        <w:rPr>
          <w:rFonts w:ascii="Arial" w:hAnsi="Arial" w:cs="Arial"/>
          <w:color w:val="000000"/>
        </w:rPr>
        <w:t xml:space="preserve">The Activity starts on </w:t>
      </w:r>
      <w:r w:rsidRPr="00AF2C04">
        <w:rPr>
          <w:rFonts w:ascii="Arial" w:hAnsi="Arial" w:cs="Arial"/>
          <w:color w:val="000000"/>
          <w:highlight w:val="cyan"/>
        </w:rPr>
        <w:t>[Activity Start Date]</w:t>
      </w:r>
      <w:r w:rsidRPr="00AF2C04">
        <w:rPr>
          <w:rFonts w:ascii="Arial" w:hAnsi="Arial" w:cs="Arial"/>
          <w:color w:val="000000"/>
        </w:rPr>
        <w:t xml:space="preserve"> and ends on </w:t>
      </w:r>
      <w:r w:rsidRPr="00AF2C04">
        <w:rPr>
          <w:rFonts w:ascii="Arial" w:hAnsi="Arial" w:cs="Arial"/>
          <w:color w:val="000000"/>
          <w:highlight w:val="cyan"/>
        </w:rPr>
        <w:t>[Activity End Date</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10C38494" w:rsidR="00D21AFA" w:rsidRPr="00AF2C04" w:rsidRDefault="00D21AFA" w:rsidP="00D21AFA">
      <w:pPr>
        <w:rPr>
          <w:rFonts w:ascii="Arial" w:hAnsi="Arial" w:cs="Arial"/>
          <w:color w:val="000000"/>
        </w:rPr>
      </w:pPr>
      <w:r w:rsidRPr="00AF2C04">
        <w:rPr>
          <w:rFonts w:ascii="Arial" w:hAnsi="Arial" w:cs="Arial"/>
          <w:color w:val="000000"/>
        </w:rPr>
        <w:t xml:space="preserve">The Agreement ends on </w:t>
      </w:r>
      <w:r w:rsidRPr="00AF2C04">
        <w:rPr>
          <w:rFonts w:ascii="Arial" w:hAnsi="Arial" w:cs="Arial"/>
          <w:color w:val="000000"/>
          <w:highlight w:val="cyan"/>
        </w:rPr>
        <w:t>[Program schedule completion date]</w:t>
      </w:r>
      <w:r w:rsidRPr="00AF2C04">
        <w:rPr>
          <w:rFonts w:ascii="Arial" w:hAnsi="Arial" w:cs="Arial"/>
          <w:color w:val="000000"/>
        </w:rPr>
        <w:t xml:space="preserve"> 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11" w:name="_Toc494986412"/>
      <w:bookmarkEnd w:id="10"/>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1"/>
      <w:r w:rsidRPr="00D11EE2">
        <w:rPr>
          <w:rFonts w:ascii="Arial" w:hAnsi="Arial" w:cs="Arial"/>
          <w:sz w:val="26"/>
          <w:szCs w:val="26"/>
        </w:rPr>
        <w:t xml:space="preserve"> </w:t>
      </w:r>
    </w:p>
    <w:p w14:paraId="6A4B5701" w14:textId="0EF2CF83"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 xml:space="preserve">amount of the Grant is $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Payment of the Grant by Financial Year"/>
      </w:tblPr>
      <w:tblGrid>
        <w:gridCol w:w="3681"/>
        <w:gridCol w:w="6775"/>
      </w:tblGrid>
      <w:tr w:rsidR="004C3410" w:rsidRPr="00F16917" w14:paraId="64BF68DF" w14:textId="77777777" w:rsidTr="00570328">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E3EE06D" w14:textId="77777777" w:rsidTr="00570328">
        <w:trPr>
          <w:trHeight w:val="318"/>
          <w:tblHeader/>
        </w:trPr>
        <w:tc>
          <w:tcPr>
            <w:tcW w:w="3681" w:type="dxa"/>
          </w:tcPr>
          <w:p w14:paraId="1E2726A1" w14:textId="35DCEECC" w:rsidR="004C3410" w:rsidRPr="00F16917" w:rsidRDefault="004C3410" w:rsidP="008D3346">
            <w:pPr>
              <w:spacing w:before="60" w:after="60" w:line="240" w:lineRule="auto"/>
              <w:rPr>
                <w:rFonts w:ascii="Arial" w:hAnsi="Arial" w:cs="Arial"/>
                <w:color w:val="000000"/>
                <w:sz w:val="22"/>
                <w:szCs w:val="22"/>
              </w:rPr>
            </w:pPr>
          </w:p>
        </w:tc>
        <w:tc>
          <w:tcPr>
            <w:tcW w:w="6775" w:type="dxa"/>
          </w:tcPr>
          <w:p w14:paraId="5F01AC61" w14:textId="7DB7CE58" w:rsidR="004C3410" w:rsidRPr="00F16917" w:rsidRDefault="004C3410" w:rsidP="00D11EE2">
            <w:pPr>
              <w:spacing w:before="60" w:after="60" w:line="240" w:lineRule="auto"/>
              <w:jc w:val="right"/>
              <w:rPr>
                <w:rFonts w:ascii="Arial" w:hAnsi="Arial" w:cs="Arial"/>
                <w:color w:val="000000"/>
                <w:sz w:val="22"/>
                <w:szCs w:val="22"/>
              </w:rPr>
            </w:pPr>
          </w:p>
        </w:tc>
      </w:tr>
      <w:tr w:rsidR="004C3410" w:rsidRPr="00F16917" w14:paraId="5488DAA4" w14:textId="77777777" w:rsidTr="00570328">
        <w:trPr>
          <w:tblHeader/>
        </w:trPr>
        <w:tc>
          <w:tcPr>
            <w:tcW w:w="3681" w:type="dxa"/>
          </w:tcPr>
          <w:p w14:paraId="2D34919C" w14:textId="29395747" w:rsidR="004C3410" w:rsidRPr="00F16917" w:rsidRDefault="004C3410" w:rsidP="008D3346">
            <w:pPr>
              <w:spacing w:before="60" w:after="60" w:line="240" w:lineRule="auto"/>
              <w:rPr>
                <w:rFonts w:ascii="Arial" w:hAnsi="Arial" w:cs="Arial"/>
                <w:color w:val="000000"/>
                <w:sz w:val="22"/>
                <w:szCs w:val="22"/>
              </w:rPr>
            </w:pPr>
          </w:p>
        </w:tc>
        <w:tc>
          <w:tcPr>
            <w:tcW w:w="6775" w:type="dxa"/>
          </w:tcPr>
          <w:p w14:paraId="54C2E99C" w14:textId="4F6A7678" w:rsidR="004C3410" w:rsidRPr="00F16917" w:rsidRDefault="004C3410" w:rsidP="008D3346">
            <w:pPr>
              <w:spacing w:before="60" w:after="60" w:line="240" w:lineRule="auto"/>
              <w:jc w:val="right"/>
              <w:rPr>
                <w:rFonts w:ascii="Arial" w:hAnsi="Arial" w:cs="Arial"/>
                <w:color w:val="000000"/>
                <w:sz w:val="22"/>
                <w:szCs w:val="22"/>
              </w:rPr>
            </w:pPr>
          </w:p>
        </w:tc>
      </w:tr>
    </w:tbl>
    <w:p w14:paraId="3544BBBC" w14:textId="313980F8" w:rsidR="00333FC9" w:rsidRPr="00FB1679" w:rsidRDefault="00333FC9" w:rsidP="0011250C">
      <w:pPr>
        <w:spacing w:before="120" w:after="0"/>
        <w:rPr>
          <w:rFonts w:ascii="Arial" w:hAnsi="Arial" w:cs="Arial"/>
          <w:lang w:eastAsia="en-AU"/>
        </w:rPr>
      </w:pPr>
      <w:r w:rsidRPr="00FB1679">
        <w:rPr>
          <w:rFonts w:ascii="Arial" w:hAnsi="Arial" w:cs="Arial"/>
          <w:highlight w:val="green"/>
          <w:lang w:eastAsia="en-AU"/>
        </w:rPr>
        <w:t>This amount may include Social, Community, Home Care and Disability Services Industry Award 2010 Supplementation (SACS)</w:t>
      </w:r>
      <w:r w:rsidRPr="00FB1679">
        <w:rPr>
          <w:rFonts w:ascii="Arial" w:hAnsi="Arial" w:cs="Arial"/>
          <w:highlight w:val="green"/>
        </w:rPr>
        <w:t>.</w:t>
      </w:r>
    </w:p>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AF2C04">
        <w:rPr>
          <w:rFonts w:ascii="Arial" w:hAnsi="Arial" w:cs="Arial"/>
          <w:color w:val="000000"/>
        </w:rPr>
        <w:t>Cth</w:t>
      </w:r>
      <w:proofErr w:type="spellEnd"/>
      <w:r w:rsidRPr="00AF2C04">
        <w:rPr>
          <w:rFonts w:ascii="Arial" w:hAnsi="Arial" w:cs="Arial"/>
          <w:color w:val="000000"/>
        </w:rPr>
        <w:t>) to carry on banking business in Australia.</w:t>
      </w:r>
    </w:p>
    <w:p w14:paraId="1F415B33" w14:textId="77777777" w:rsidR="00570328" w:rsidRDefault="00570328">
      <w:pPr>
        <w:spacing w:after="0" w:line="240" w:lineRule="auto"/>
        <w:rPr>
          <w:rFonts w:ascii="Arial" w:hAnsi="Arial" w:cs="Arial"/>
          <w:color w:val="000000"/>
        </w:rPr>
      </w:pPr>
      <w:r>
        <w:rPr>
          <w:rFonts w:ascii="Arial" w:hAnsi="Arial" w:cs="Arial"/>
          <w:color w:val="000000"/>
        </w:rPr>
        <w:br w:type="page"/>
      </w:r>
    </w:p>
    <w:p w14:paraId="4303ABF7" w14:textId="21DC65FD" w:rsidR="00D463E3" w:rsidRPr="00AF2C04" w:rsidRDefault="002C3E8A" w:rsidP="006F6094">
      <w:pPr>
        <w:spacing w:before="120" w:after="120"/>
        <w:rPr>
          <w:rFonts w:ascii="Arial" w:hAnsi="Arial" w:cs="Arial"/>
          <w:color w:val="000000"/>
        </w:rPr>
      </w:pPr>
      <w:r w:rsidRPr="00AF2C04">
        <w:rPr>
          <w:rFonts w:ascii="Arial" w:hAnsi="Arial" w:cs="Arial"/>
          <w:color w:val="000000"/>
        </w:rPr>
        <w:lastRenderedPageBreak/>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779ECB53" w:rsidR="00D463E3" w:rsidRPr="00EE1E6A" w:rsidRDefault="00D463E3" w:rsidP="008D3346">
            <w:pPr>
              <w:spacing w:before="60" w:after="60"/>
              <w:rPr>
                <w:rFonts w:ascii="Arial" w:hAnsi="Arial" w:cs="Arial"/>
                <w:highlight w:val="cyan"/>
                <w:lang w:eastAsia="en-AU"/>
              </w:rPr>
            </w:pPr>
          </w:p>
        </w:tc>
      </w:tr>
      <w:tr w:rsidR="00D463E3"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1A5FD9DA" w:rsidR="00D463E3" w:rsidRPr="00EE1E6A" w:rsidRDefault="00D463E3" w:rsidP="008D3346">
            <w:pPr>
              <w:spacing w:before="60" w:after="60"/>
              <w:rPr>
                <w:rFonts w:ascii="Arial" w:hAnsi="Arial" w:cs="Arial"/>
                <w:highlight w:val="cyan"/>
                <w:lang w:eastAsia="en-AU"/>
              </w:rPr>
            </w:pPr>
          </w:p>
        </w:tc>
      </w:tr>
      <w:tr w:rsidR="00D463E3"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6F8A8CE5" w:rsidR="00D463E3" w:rsidRPr="00EE1E6A" w:rsidRDefault="00D463E3" w:rsidP="008D3346">
            <w:pPr>
              <w:spacing w:before="60" w:after="60"/>
              <w:rPr>
                <w:rFonts w:ascii="Arial" w:hAnsi="Arial" w:cs="Arial"/>
                <w:highlight w:val="cyan"/>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5C8F0EB6" w:rsidR="00D463E3" w:rsidRPr="00EE1E6A" w:rsidRDefault="00D463E3" w:rsidP="008D3346">
            <w:pPr>
              <w:spacing w:before="60" w:after="60"/>
              <w:rPr>
                <w:rFonts w:ascii="Arial" w:hAnsi="Arial" w:cs="Arial"/>
                <w:b/>
              </w:rPr>
            </w:pPr>
          </w:p>
        </w:tc>
      </w:tr>
    </w:tbl>
    <w:p w14:paraId="73FF76E6" w14:textId="573EC352" w:rsidR="00D463E3" w:rsidRPr="00AF2C04" w:rsidRDefault="00D463E3" w:rsidP="00715F4E">
      <w:pPr>
        <w:spacing w:before="120" w:after="120"/>
        <w:rPr>
          <w:rFonts w:ascii="Arial" w:hAnsi="Arial" w:cs="Arial"/>
          <w:color w:val="000000"/>
        </w:rPr>
      </w:pPr>
      <w:r w:rsidRPr="00AF2C04">
        <w:rPr>
          <w:rFonts w:ascii="Arial" w:hAnsi="Arial" w:cs="Arial"/>
          <w:color w:val="000000"/>
        </w:rPr>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EE1E6A" w14:paraId="78C33A87" w14:textId="77777777" w:rsidTr="00B7216E">
        <w:trPr>
          <w:cantSplit/>
          <w:tblHeader/>
        </w:trPr>
        <w:tc>
          <w:tcPr>
            <w:tcW w:w="1682" w:type="pct"/>
          </w:tcPr>
          <w:p w14:paraId="2A815D4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710" w:type="pct"/>
          </w:tcPr>
          <w:p w14:paraId="3FE34F38"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982" w:type="pct"/>
          </w:tcPr>
          <w:p w14:paraId="0E62F190"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04D9C91A" w14:textId="0672BA52"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827" w:type="pct"/>
          </w:tcPr>
          <w:p w14:paraId="3204AF3B" w14:textId="4A4C39C9"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D463E3" w:rsidRPr="00EE1E6A" w14:paraId="617E4F34" w14:textId="77777777" w:rsidTr="00B7216E">
        <w:tc>
          <w:tcPr>
            <w:tcW w:w="1682" w:type="pct"/>
          </w:tcPr>
          <w:p w14:paraId="74A953E9" w14:textId="76880027" w:rsidR="00D463E3" w:rsidRPr="00EE1E6A" w:rsidRDefault="00D463E3" w:rsidP="008D3346">
            <w:pPr>
              <w:spacing w:before="60" w:after="60" w:line="240" w:lineRule="auto"/>
              <w:rPr>
                <w:rFonts w:ascii="Arial" w:hAnsi="Arial" w:cs="Arial"/>
                <w:color w:val="000000"/>
                <w:highlight w:val="yellow"/>
                <w:lang w:eastAsia="en-AU"/>
              </w:rPr>
            </w:pPr>
          </w:p>
        </w:tc>
        <w:tc>
          <w:tcPr>
            <w:tcW w:w="710" w:type="pct"/>
          </w:tcPr>
          <w:p w14:paraId="1F05100D" w14:textId="5A7AC291" w:rsidR="00D463E3" w:rsidRPr="00EE1E6A" w:rsidRDefault="00D463E3" w:rsidP="008D3346">
            <w:pPr>
              <w:spacing w:before="60" w:after="60" w:line="240" w:lineRule="auto"/>
              <w:rPr>
                <w:rFonts w:ascii="Arial" w:hAnsi="Arial" w:cs="Arial"/>
                <w:color w:val="000000"/>
                <w:highlight w:val="yellow"/>
                <w:lang w:eastAsia="en-AU"/>
              </w:rPr>
            </w:pPr>
          </w:p>
        </w:tc>
        <w:tc>
          <w:tcPr>
            <w:tcW w:w="982" w:type="pct"/>
          </w:tcPr>
          <w:p w14:paraId="204586AF" w14:textId="01DD3449"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799" w:type="pct"/>
          </w:tcPr>
          <w:p w14:paraId="264CB7C0" w14:textId="1E2B8274"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827" w:type="pct"/>
          </w:tcPr>
          <w:p w14:paraId="683201DC" w14:textId="00E8AA03" w:rsidR="00D463E3" w:rsidRPr="00EE1E6A" w:rsidRDefault="00D463E3" w:rsidP="00D11EE2">
            <w:pPr>
              <w:spacing w:before="60" w:after="60" w:line="240" w:lineRule="auto"/>
              <w:jc w:val="right"/>
              <w:rPr>
                <w:rFonts w:ascii="Arial" w:hAnsi="Arial" w:cs="Arial"/>
                <w:color w:val="000000"/>
                <w:highlight w:val="yellow"/>
                <w:lang w:eastAsia="en-AU"/>
              </w:rPr>
            </w:pPr>
          </w:p>
        </w:tc>
      </w:tr>
      <w:tr w:rsidR="005D7590" w:rsidRPr="00EE1E6A" w14:paraId="34F970CC" w14:textId="77777777" w:rsidTr="00B7216E">
        <w:tc>
          <w:tcPr>
            <w:tcW w:w="1682" w:type="pct"/>
          </w:tcPr>
          <w:p w14:paraId="3E372BE1" w14:textId="78CEF740" w:rsidR="005D7590" w:rsidRPr="00EE1E6A" w:rsidRDefault="005D7590" w:rsidP="008D3346">
            <w:pPr>
              <w:spacing w:before="60" w:after="60" w:line="240" w:lineRule="auto"/>
              <w:rPr>
                <w:rFonts w:ascii="Arial" w:hAnsi="Arial" w:cs="Arial"/>
                <w:color w:val="000000"/>
                <w:highlight w:val="yellow"/>
                <w:lang w:eastAsia="en-AU"/>
              </w:rPr>
            </w:pPr>
          </w:p>
        </w:tc>
        <w:tc>
          <w:tcPr>
            <w:tcW w:w="710" w:type="pct"/>
          </w:tcPr>
          <w:p w14:paraId="659B2A1F" w14:textId="36F03B00" w:rsidR="005D7590" w:rsidRPr="00EE1E6A" w:rsidRDefault="005D7590" w:rsidP="008D3346">
            <w:pPr>
              <w:spacing w:before="60" w:after="60" w:line="240" w:lineRule="auto"/>
              <w:rPr>
                <w:rFonts w:ascii="Arial" w:hAnsi="Arial" w:cs="Arial"/>
                <w:color w:val="000000"/>
                <w:highlight w:val="yellow"/>
                <w:lang w:eastAsia="en-AU"/>
              </w:rPr>
            </w:pPr>
          </w:p>
        </w:tc>
        <w:tc>
          <w:tcPr>
            <w:tcW w:w="982" w:type="pct"/>
          </w:tcPr>
          <w:p w14:paraId="0CABDE8D" w14:textId="391451D5" w:rsidR="005D7590" w:rsidRPr="00EE1E6A" w:rsidRDefault="005D7590" w:rsidP="00D11EE2">
            <w:pPr>
              <w:spacing w:before="60" w:after="60" w:line="240" w:lineRule="auto"/>
              <w:jc w:val="right"/>
              <w:rPr>
                <w:rFonts w:ascii="Arial" w:hAnsi="Arial" w:cs="Arial"/>
                <w:color w:val="000000"/>
                <w:highlight w:val="yellow"/>
                <w:lang w:eastAsia="en-AU"/>
              </w:rPr>
            </w:pPr>
          </w:p>
        </w:tc>
        <w:tc>
          <w:tcPr>
            <w:tcW w:w="799" w:type="pct"/>
          </w:tcPr>
          <w:p w14:paraId="3885814B" w14:textId="5CF31B90" w:rsidR="005D7590" w:rsidRPr="00EE1E6A" w:rsidRDefault="005D7590" w:rsidP="00D11EE2">
            <w:pPr>
              <w:spacing w:before="60" w:after="60" w:line="240" w:lineRule="auto"/>
              <w:jc w:val="right"/>
              <w:rPr>
                <w:rFonts w:ascii="Arial" w:hAnsi="Arial" w:cs="Arial"/>
                <w:color w:val="000000"/>
                <w:highlight w:val="yellow"/>
                <w:lang w:eastAsia="en-AU"/>
              </w:rPr>
            </w:pPr>
          </w:p>
        </w:tc>
        <w:tc>
          <w:tcPr>
            <w:tcW w:w="827" w:type="pct"/>
          </w:tcPr>
          <w:p w14:paraId="74BDEB51" w14:textId="2CF73B82" w:rsidR="005D7590" w:rsidRPr="00EE1E6A" w:rsidRDefault="005D7590" w:rsidP="00D11EE2">
            <w:pPr>
              <w:spacing w:before="60" w:after="60" w:line="240" w:lineRule="auto"/>
              <w:jc w:val="right"/>
              <w:rPr>
                <w:rFonts w:ascii="Arial" w:hAnsi="Arial" w:cs="Arial"/>
                <w:color w:val="000000"/>
                <w:highlight w:val="yellow"/>
                <w:lang w:eastAsia="en-AU"/>
              </w:rPr>
            </w:pPr>
          </w:p>
        </w:tc>
      </w:tr>
      <w:tr w:rsidR="006F4B08" w:rsidRPr="00EE1E6A" w14:paraId="6A08D972" w14:textId="77777777" w:rsidTr="00B7216E">
        <w:tc>
          <w:tcPr>
            <w:tcW w:w="2392" w:type="pct"/>
            <w:gridSpan w:val="2"/>
            <w:tcBorders>
              <w:bottom w:val="single" w:sz="4" w:space="0" w:color="auto"/>
            </w:tcBorders>
          </w:tcPr>
          <w:p w14:paraId="49C66385" w14:textId="59A606DE" w:rsidR="006F4B08" w:rsidRPr="00EE1E6A" w:rsidRDefault="006F4B08" w:rsidP="006F4B08">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982" w:type="pct"/>
            <w:tcBorders>
              <w:bottom w:val="single" w:sz="4" w:space="0" w:color="auto"/>
            </w:tcBorders>
          </w:tcPr>
          <w:p w14:paraId="5AE4CBBE" w14:textId="176CC7A6" w:rsidR="006F4B08" w:rsidRPr="0060749D" w:rsidRDefault="006F4B08" w:rsidP="00570328">
            <w:pPr>
              <w:spacing w:before="60" w:after="60" w:line="240" w:lineRule="auto"/>
              <w:jc w:val="center"/>
              <w:rPr>
                <w:rFonts w:ascii="Arial" w:hAnsi="Arial" w:cs="Arial"/>
                <w:b/>
                <w:color w:val="000000"/>
                <w:highlight w:val="yellow"/>
                <w:lang w:eastAsia="en-AU"/>
              </w:rPr>
            </w:pPr>
          </w:p>
        </w:tc>
        <w:tc>
          <w:tcPr>
            <w:tcW w:w="799" w:type="pct"/>
            <w:tcBorders>
              <w:bottom w:val="single" w:sz="4" w:space="0" w:color="auto"/>
            </w:tcBorders>
          </w:tcPr>
          <w:p w14:paraId="16691D7B" w14:textId="0F6B3E14"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827" w:type="pct"/>
            <w:tcBorders>
              <w:bottom w:val="single" w:sz="4" w:space="0" w:color="auto"/>
            </w:tcBorders>
          </w:tcPr>
          <w:p w14:paraId="599CA8E9" w14:textId="3A2281CA" w:rsidR="006F4B08" w:rsidRPr="0060749D" w:rsidRDefault="006F4B08" w:rsidP="00D11EE2">
            <w:pPr>
              <w:spacing w:before="60" w:after="60" w:line="240" w:lineRule="auto"/>
              <w:jc w:val="right"/>
              <w:rPr>
                <w:rFonts w:ascii="Arial" w:hAnsi="Arial" w:cs="Arial"/>
                <w:b/>
                <w:color w:val="000000"/>
                <w:lang w:eastAsia="en-AU"/>
              </w:rPr>
            </w:pPr>
          </w:p>
        </w:tc>
      </w:tr>
    </w:tbl>
    <w:p w14:paraId="75C59DC9" w14:textId="4DF10D5B" w:rsidR="00EC7CB0" w:rsidRPr="00AF2C04" w:rsidRDefault="00EC7CB0" w:rsidP="00AB25C1">
      <w:pPr>
        <w:pStyle w:val="Heading1"/>
        <w:spacing w:before="240" w:after="120"/>
        <w:rPr>
          <w:rFonts w:ascii="Arial" w:hAnsi="Arial" w:cs="Arial"/>
          <w:sz w:val="24"/>
          <w:szCs w:val="24"/>
        </w:rPr>
      </w:pPr>
      <w:r w:rsidRPr="00AF2C04">
        <w:rPr>
          <w:rFonts w:ascii="Arial" w:hAnsi="Arial" w:cs="Arial"/>
          <w:sz w:val="24"/>
          <w:szCs w:val="24"/>
        </w:rPr>
        <w:t>Invoicing</w:t>
      </w:r>
    </w:p>
    <w:p w14:paraId="02019D30" w14:textId="7F71A902" w:rsidR="00EC7CB0" w:rsidRPr="00D11EE2" w:rsidRDefault="00EC7CB0" w:rsidP="00AE04BA">
      <w:pPr>
        <w:pStyle w:val="Heading1"/>
        <w:spacing w:before="360" w:after="240"/>
        <w:rPr>
          <w:rFonts w:ascii="Arial" w:hAnsi="Arial" w:cs="Arial"/>
          <w:sz w:val="26"/>
          <w:szCs w:val="26"/>
        </w:rPr>
      </w:pPr>
      <w:bookmarkStart w:id="12" w:name="_Toc494986413"/>
      <w:r w:rsidRPr="00D11EE2">
        <w:rPr>
          <w:rFonts w:ascii="Arial" w:hAnsi="Arial" w:cs="Arial"/>
          <w:sz w:val="26"/>
          <w:szCs w:val="26"/>
        </w:rPr>
        <w:t>E. Reporting</w:t>
      </w:r>
      <w:bookmarkEnd w:id="12"/>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Reporting Milestones"/>
      </w:tblPr>
      <w:tblGrid>
        <w:gridCol w:w="2405"/>
        <w:gridCol w:w="4536"/>
        <w:gridCol w:w="3260"/>
      </w:tblGrid>
      <w:tr w:rsidR="000E4110" w:rsidRPr="000F4294" w14:paraId="621884C8" w14:textId="77777777" w:rsidTr="00570328">
        <w:trPr>
          <w:cantSplit/>
          <w:tblHeader/>
        </w:trPr>
        <w:tc>
          <w:tcPr>
            <w:tcW w:w="2405" w:type="dxa"/>
          </w:tcPr>
          <w:p w14:paraId="4367C9E5" w14:textId="15B4A10B" w:rsidR="000E4110" w:rsidRPr="000F4294" w:rsidRDefault="000E4110" w:rsidP="00482DB2">
            <w:pPr>
              <w:rPr>
                <w:rFonts w:ascii="Arial" w:hAnsi="Arial" w:cs="Arial"/>
                <w:b/>
                <w:sz w:val="22"/>
                <w:szCs w:val="22"/>
              </w:rPr>
            </w:pPr>
            <w:r w:rsidRPr="000F4294">
              <w:rPr>
                <w:rFonts w:ascii="Arial" w:hAnsi="Arial" w:cs="Arial"/>
                <w:b/>
                <w:sz w:val="22"/>
                <w:szCs w:val="22"/>
              </w:rPr>
              <w:t>Milestone</w:t>
            </w:r>
          </w:p>
        </w:tc>
        <w:tc>
          <w:tcPr>
            <w:tcW w:w="4536" w:type="dxa"/>
          </w:tcPr>
          <w:p w14:paraId="7FB93E0A" w14:textId="625B7C55" w:rsidR="000E4110" w:rsidRPr="000F4294" w:rsidRDefault="000E4110" w:rsidP="00482DB2">
            <w:pPr>
              <w:rPr>
                <w:rFonts w:ascii="Arial" w:hAnsi="Arial" w:cs="Arial"/>
                <w:b/>
                <w:sz w:val="22"/>
                <w:szCs w:val="22"/>
              </w:rPr>
            </w:pPr>
            <w:r w:rsidRPr="000F4294">
              <w:rPr>
                <w:rFonts w:ascii="Arial" w:hAnsi="Arial" w:cs="Arial"/>
                <w:b/>
                <w:sz w:val="22"/>
                <w:szCs w:val="22"/>
              </w:rPr>
              <w:t>Information to be included</w:t>
            </w:r>
          </w:p>
        </w:tc>
        <w:tc>
          <w:tcPr>
            <w:tcW w:w="3260" w:type="dxa"/>
          </w:tcPr>
          <w:p w14:paraId="008DFC66" w14:textId="023019DF" w:rsidR="000E4110" w:rsidRPr="000F4294" w:rsidRDefault="000E4110" w:rsidP="00482DB2">
            <w:pPr>
              <w:rPr>
                <w:rFonts w:ascii="Arial" w:hAnsi="Arial" w:cs="Arial"/>
                <w:b/>
                <w:sz w:val="22"/>
                <w:szCs w:val="22"/>
              </w:rPr>
            </w:pPr>
            <w:r w:rsidRPr="000F4294">
              <w:rPr>
                <w:rFonts w:ascii="Arial" w:hAnsi="Arial" w:cs="Arial"/>
                <w:b/>
                <w:sz w:val="22"/>
                <w:szCs w:val="22"/>
              </w:rPr>
              <w:t>Due Date</w:t>
            </w:r>
          </w:p>
        </w:tc>
      </w:tr>
      <w:tr w:rsidR="000E4110" w:rsidRPr="000F4294" w14:paraId="46F5B6A0" w14:textId="77777777" w:rsidTr="00570328">
        <w:trPr>
          <w:cantSplit/>
          <w:tblHeader/>
        </w:trPr>
        <w:tc>
          <w:tcPr>
            <w:tcW w:w="2405" w:type="dxa"/>
          </w:tcPr>
          <w:p w14:paraId="61AAE18B" w14:textId="2E08F2AD" w:rsidR="000E4110" w:rsidRPr="000F4294" w:rsidRDefault="000E4110" w:rsidP="008D3346">
            <w:pPr>
              <w:rPr>
                <w:rFonts w:ascii="Arial" w:hAnsi="Arial" w:cs="Arial"/>
                <w:sz w:val="22"/>
                <w:szCs w:val="22"/>
                <w:highlight w:val="cyan"/>
              </w:rPr>
            </w:pPr>
          </w:p>
        </w:tc>
        <w:tc>
          <w:tcPr>
            <w:tcW w:w="4536" w:type="dxa"/>
          </w:tcPr>
          <w:p w14:paraId="739B8495" w14:textId="50C77272" w:rsidR="000E4110" w:rsidRPr="000F4294" w:rsidRDefault="000E4110" w:rsidP="008D3346">
            <w:pPr>
              <w:rPr>
                <w:rFonts w:ascii="Arial" w:hAnsi="Arial" w:cs="Arial"/>
                <w:sz w:val="22"/>
                <w:szCs w:val="22"/>
                <w:highlight w:val="cyan"/>
              </w:rPr>
            </w:pPr>
          </w:p>
        </w:tc>
        <w:tc>
          <w:tcPr>
            <w:tcW w:w="3260" w:type="dxa"/>
          </w:tcPr>
          <w:p w14:paraId="303A4855" w14:textId="0E7E5ECD" w:rsidR="000E4110" w:rsidRPr="000F4294" w:rsidRDefault="000E4110" w:rsidP="008D3346">
            <w:pPr>
              <w:rPr>
                <w:rFonts w:ascii="Arial" w:hAnsi="Arial" w:cs="Arial"/>
                <w:sz w:val="22"/>
                <w:szCs w:val="22"/>
              </w:rPr>
            </w:pPr>
          </w:p>
        </w:tc>
      </w:tr>
    </w:tbl>
    <w:p w14:paraId="2B84E572" w14:textId="77777777" w:rsidR="00E34898" w:rsidRPr="00570328" w:rsidRDefault="00E34898" w:rsidP="00570328">
      <w:pPr>
        <w:pStyle w:val="Heading3"/>
        <w:spacing w:line="360" w:lineRule="auto"/>
        <w:rPr>
          <w:rFonts w:ascii="Arial" w:hAnsi="Arial" w:cs="Arial"/>
          <w:color w:val="365F91"/>
          <w:sz w:val="24"/>
        </w:rPr>
      </w:pPr>
      <w:bookmarkStart w:id="13" w:name="_Toc494986414"/>
      <w:r w:rsidRPr="00570328">
        <w:rPr>
          <w:rFonts w:ascii="Arial" w:hAnsi="Arial" w:cs="Arial"/>
          <w:color w:val="365F91"/>
          <w:sz w:val="24"/>
        </w:rPr>
        <w:t>E.1 Performance Reports</w:t>
      </w:r>
    </w:p>
    <w:p w14:paraId="04D1693A" w14:textId="754C8123" w:rsidR="00E34898" w:rsidRPr="00570328" w:rsidRDefault="00E34898" w:rsidP="00570328">
      <w:pPr>
        <w:pStyle w:val="Heading3"/>
        <w:spacing w:line="360" w:lineRule="auto"/>
        <w:rPr>
          <w:rFonts w:ascii="Arial" w:hAnsi="Arial" w:cs="Arial"/>
          <w:color w:val="365F91"/>
          <w:sz w:val="24"/>
        </w:rPr>
      </w:pPr>
      <w:bookmarkStart w:id="14" w:name="_Toc474419898"/>
      <w:r w:rsidRPr="00570328">
        <w:rPr>
          <w:rFonts w:ascii="Arial" w:hAnsi="Arial" w:cs="Arial"/>
          <w:color w:val="365F91"/>
          <w:sz w:val="24"/>
        </w:rPr>
        <w:t xml:space="preserve">E.2 </w:t>
      </w:r>
      <w:bookmarkEnd w:id="14"/>
      <w:r w:rsidRPr="00570328">
        <w:rPr>
          <w:rFonts w:ascii="Arial" w:hAnsi="Arial" w:cs="Arial"/>
          <w:color w:val="365F91"/>
          <w:sz w:val="24"/>
        </w:rPr>
        <w:t xml:space="preserve">Activity Work Plan </w:t>
      </w:r>
    </w:p>
    <w:p w14:paraId="59564A07" w14:textId="61B33E3A" w:rsidR="00E34898" w:rsidRPr="00570328" w:rsidRDefault="00E34898" w:rsidP="00570328">
      <w:pPr>
        <w:pStyle w:val="Heading3"/>
        <w:spacing w:line="360" w:lineRule="auto"/>
        <w:rPr>
          <w:rFonts w:ascii="Arial" w:hAnsi="Arial" w:cs="Arial"/>
          <w:color w:val="365F91"/>
          <w:sz w:val="24"/>
        </w:rPr>
      </w:pPr>
      <w:bookmarkStart w:id="15" w:name="_Toc474419899"/>
      <w:r w:rsidRPr="00570328">
        <w:rPr>
          <w:rFonts w:ascii="Arial" w:hAnsi="Arial" w:cs="Arial"/>
          <w:color w:val="365F91"/>
          <w:sz w:val="24"/>
        </w:rPr>
        <w:t xml:space="preserve">E.3 Financial </w:t>
      </w:r>
      <w:r w:rsidR="00675FC1" w:rsidRPr="00570328">
        <w:rPr>
          <w:rFonts w:ascii="Arial" w:hAnsi="Arial" w:cs="Arial"/>
          <w:color w:val="365F91"/>
          <w:sz w:val="24"/>
        </w:rPr>
        <w:t xml:space="preserve">Acquittal </w:t>
      </w:r>
      <w:r w:rsidRPr="00570328">
        <w:rPr>
          <w:rFonts w:ascii="Arial" w:hAnsi="Arial" w:cs="Arial"/>
          <w:color w:val="365F91"/>
          <w:sz w:val="24"/>
        </w:rPr>
        <w:t>Reports</w:t>
      </w:r>
    </w:p>
    <w:p w14:paraId="13097719" w14:textId="77777777" w:rsidR="00E34898" w:rsidRPr="00570328" w:rsidRDefault="00E34898" w:rsidP="00570328">
      <w:pPr>
        <w:pStyle w:val="Heading3"/>
        <w:spacing w:line="360" w:lineRule="auto"/>
        <w:rPr>
          <w:rFonts w:ascii="Arial" w:hAnsi="Arial" w:cs="Arial"/>
          <w:color w:val="365F91"/>
          <w:sz w:val="24"/>
        </w:rPr>
      </w:pPr>
      <w:r w:rsidRPr="00570328">
        <w:rPr>
          <w:rFonts w:ascii="Arial" w:hAnsi="Arial" w:cs="Arial"/>
          <w:color w:val="365F91"/>
          <w:sz w:val="24"/>
        </w:rPr>
        <w:t>E.4 Other Reports</w:t>
      </w:r>
      <w:bookmarkEnd w:id="15"/>
    </w:p>
    <w:p w14:paraId="5DF1001F" w14:textId="50C2AE4E"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3"/>
    </w:p>
    <w:p w14:paraId="393C9FF8" w14:textId="77777777" w:rsidR="00EC7CB0" w:rsidRPr="00D11EE2" w:rsidRDefault="00EC7CB0" w:rsidP="00FD3FF7">
      <w:pPr>
        <w:pStyle w:val="Heading1"/>
        <w:spacing w:before="120" w:after="120"/>
        <w:rPr>
          <w:rFonts w:ascii="Arial" w:hAnsi="Arial" w:cs="Arial"/>
          <w:sz w:val="24"/>
          <w:szCs w:val="22"/>
        </w:rPr>
      </w:pPr>
      <w:bookmarkStart w:id="16" w:name="_Toc494986415"/>
      <w:r w:rsidRPr="00D11EE2">
        <w:rPr>
          <w:rFonts w:ascii="Arial" w:hAnsi="Arial" w:cs="Arial"/>
          <w:sz w:val="24"/>
          <w:szCs w:val="22"/>
        </w:rPr>
        <w:t>Grantee's representative and address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6111C522" w:rsidR="00235020" w:rsidRPr="00EE1E6A" w:rsidRDefault="00235020" w:rsidP="008D3346">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01C48B96" w:rsidR="00235020" w:rsidRPr="00EE1E6A" w:rsidRDefault="00235020" w:rsidP="008D3346">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6C2BB1FC" w:rsidR="00235020" w:rsidRPr="00EE1E6A" w:rsidRDefault="00235020" w:rsidP="008D3346">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63580F1A" w:rsidR="00235020" w:rsidRPr="00EE1E6A" w:rsidRDefault="00235020" w:rsidP="008D3346">
            <w:pPr>
              <w:spacing w:before="60" w:after="60" w:line="240" w:lineRule="auto"/>
              <w:rPr>
                <w:rFonts w:ascii="Arial" w:hAnsi="Arial" w:cs="Arial"/>
                <w:highlight w:val="cyan"/>
              </w:rPr>
            </w:pPr>
          </w:p>
        </w:tc>
      </w:tr>
    </w:tbl>
    <w:p w14:paraId="14F936DC" w14:textId="773C6563" w:rsidR="00570328" w:rsidRDefault="00570328">
      <w:pPr>
        <w:spacing w:after="0" w:line="240" w:lineRule="auto"/>
        <w:rPr>
          <w:rFonts w:ascii="Arial" w:hAnsi="Arial" w:cs="Arial"/>
          <w:b/>
          <w:bCs/>
          <w:color w:val="365F91"/>
          <w:sz w:val="24"/>
        </w:rPr>
      </w:pPr>
      <w:bookmarkStart w:id="17" w:name="_Toc494986416"/>
      <w:bookmarkStart w:id="18" w:name="_GoBack"/>
      <w:bookmarkEnd w:id="18"/>
    </w:p>
    <w:p w14:paraId="496C6066" w14:textId="7664D2D5" w:rsidR="00EC7CB0" w:rsidRPr="00D11EE2" w:rsidRDefault="00EC7CB0" w:rsidP="00FD3FF7">
      <w:pPr>
        <w:pStyle w:val="Heading1"/>
        <w:spacing w:before="120" w:after="120"/>
        <w:rPr>
          <w:rFonts w:ascii="Arial" w:hAnsi="Arial" w:cs="Arial"/>
          <w:sz w:val="24"/>
          <w:szCs w:val="22"/>
        </w:rPr>
      </w:pPr>
      <w:r w:rsidRPr="00D11EE2">
        <w:rPr>
          <w:rFonts w:ascii="Arial" w:hAnsi="Arial" w:cs="Arial"/>
          <w:sz w:val="24"/>
          <w:szCs w:val="22"/>
        </w:rPr>
        <w:lastRenderedPageBreak/>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04A8E795" w:rsidR="00235020" w:rsidRPr="00AF2C04" w:rsidRDefault="00235020" w:rsidP="008D3346">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24D483E7" w:rsidR="00235020" w:rsidRPr="00AF2C04" w:rsidRDefault="00235020" w:rsidP="008D3346">
            <w:pPr>
              <w:spacing w:before="60" w:after="60" w:line="240" w:lineRule="auto"/>
              <w:rPr>
                <w:rFonts w:ascii="Arial" w:hAnsi="Arial" w:cs="Arial"/>
                <w:lang w:eastAsia="en-AU"/>
              </w:rPr>
            </w:pPr>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19"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EE1E6A" w:rsidRPr="00043178" w14:paraId="391CCFCE" w14:textId="77777777" w:rsidTr="00570328">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484F2D2C" w:rsidR="00EE1E6A" w:rsidRPr="0064314E" w:rsidRDefault="00EE1E6A" w:rsidP="008D3346">
            <w:pPr>
              <w:keepNext/>
              <w:keepLines/>
              <w:spacing w:before="60" w:after="60"/>
              <w:outlineLvl w:val="0"/>
              <w:rPr>
                <w:rFonts w:ascii="Arial" w:hAnsi="Arial" w:cs="Arial"/>
                <w:bCs/>
                <w:sz w:val="24"/>
                <w:szCs w:val="28"/>
                <w:highlight w:val="cyan"/>
              </w:rPr>
            </w:pPr>
          </w:p>
        </w:tc>
      </w:tr>
      <w:tr w:rsidR="00EE1E6A" w:rsidRPr="00043178" w14:paraId="66A80194" w14:textId="77777777" w:rsidTr="00570328">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1F82E80E" w:rsidR="00EE1E6A" w:rsidRPr="0064314E" w:rsidRDefault="00EE1E6A" w:rsidP="008D3346">
            <w:pPr>
              <w:keepNext/>
              <w:keepLines/>
              <w:spacing w:before="60" w:after="60"/>
              <w:outlineLvl w:val="0"/>
              <w:rPr>
                <w:rFonts w:ascii="Arial" w:hAnsi="Arial" w:cs="Arial"/>
                <w:bCs/>
                <w:sz w:val="24"/>
                <w:szCs w:val="28"/>
                <w:highlight w:val="cyan"/>
              </w:rPr>
            </w:pPr>
          </w:p>
        </w:tc>
      </w:tr>
      <w:tr w:rsidR="00EE1E6A" w:rsidRPr="00043178" w14:paraId="56D918EA" w14:textId="77777777" w:rsidTr="00570328">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7C0D15E8" w:rsidR="00EE1E6A" w:rsidRPr="00774996" w:rsidRDefault="00EE1E6A" w:rsidP="008D3346">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35607A">
        <w:tc>
          <w:tcPr>
            <w:tcW w:w="5000" w:type="pct"/>
            <w:gridSpan w:val="3"/>
          </w:tcPr>
          <w:p w14:paraId="73E28ACD" w14:textId="3496F08D"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4F3E0AB" w14:textId="77777777" w:rsidR="00EE1E6A" w:rsidRPr="0035607A" w:rsidRDefault="00EE1E6A" w:rsidP="0035607A">
            <w:pPr>
              <w:spacing w:before="120" w:after="120" w:line="240" w:lineRule="auto"/>
              <w:rPr>
                <w:rFonts w:ascii="Arial" w:hAnsi="Arial" w:cs="Arial"/>
                <w:b/>
              </w:rPr>
            </w:pPr>
          </w:p>
        </w:tc>
      </w:tr>
      <w:tr w:rsidR="00EE1E6A" w:rsidRPr="00584877" w14:paraId="4CE0330C" w14:textId="77777777" w:rsidTr="0035607A">
        <w:tc>
          <w:tcPr>
            <w:tcW w:w="2401" w:type="pct"/>
            <w:tcBorders>
              <w:top w:val="nil"/>
              <w:left w:val="nil"/>
              <w:bottom w:val="single" w:sz="4" w:space="0" w:color="auto"/>
              <w:right w:val="nil"/>
            </w:tcBorders>
          </w:tcPr>
          <w:p w14:paraId="0FD3EED5" w14:textId="77777777" w:rsidR="00EE1E6A" w:rsidRPr="0035607A" w:rsidRDefault="00EE1E6A" w:rsidP="0035607A">
            <w:pPr>
              <w:spacing w:before="120" w:after="120" w:line="240" w:lineRule="auto"/>
              <w:rPr>
                <w:rFonts w:ascii="Arial" w:hAnsi="Arial" w:cs="Arial"/>
                <w:b/>
              </w:rPr>
            </w:pPr>
          </w:p>
        </w:tc>
        <w:tc>
          <w:tcPr>
            <w:tcW w:w="142" w:type="pct"/>
          </w:tcPr>
          <w:p w14:paraId="507E2317"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35607A">
            <w:pPr>
              <w:spacing w:before="120" w:after="120" w:line="240" w:lineRule="auto"/>
              <w:rPr>
                <w:rFonts w:ascii="Arial" w:hAnsi="Arial" w:cs="Arial"/>
                <w:b/>
              </w:rPr>
            </w:pPr>
          </w:p>
        </w:tc>
      </w:tr>
      <w:tr w:rsidR="00EE1E6A" w:rsidRPr="00584877" w14:paraId="2C429EFB" w14:textId="77777777" w:rsidTr="0035607A">
        <w:tc>
          <w:tcPr>
            <w:tcW w:w="2401" w:type="pct"/>
            <w:tcBorders>
              <w:top w:val="single" w:sz="4" w:space="0" w:color="auto"/>
              <w:left w:val="nil"/>
              <w:bottom w:val="nil"/>
              <w:right w:val="nil"/>
            </w:tcBorders>
            <w:hideMark/>
          </w:tcPr>
          <w:p w14:paraId="50134267"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35607A">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35607A">
        <w:tc>
          <w:tcPr>
            <w:tcW w:w="2401" w:type="pct"/>
            <w:tcBorders>
              <w:top w:val="nil"/>
              <w:left w:val="nil"/>
              <w:bottom w:val="single" w:sz="4" w:space="0" w:color="auto"/>
              <w:right w:val="nil"/>
            </w:tcBorders>
          </w:tcPr>
          <w:p w14:paraId="12D9CFD7" w14:textId="77777777" w:rsidR="00EE1E6A" w:rsidRPr="0035607A" w:rsidRDefault="00EE1E6A" w:rsidP="0035607A">
            <w:pPr>
              <w:spacing w:before="120" w:after="120" w:line="240" w:lineRule="auto"/>
              <w:rPr>
                <w:rFonts w:ascii="Arial" w:hAnsi="Arial" w:cs="Arial"/>
                <w:b/>
              </w:rPr>
            </w:pPr>
          </w:p>
        </w:tc>
        <w:tc>
          <w:tcPr>
            <w:tcW w:w="142" w:type="pct"/>
          </w:tcPr>
          <w:p w14:paraId="4907179D" w14:textId="77777777" w:rsidR="00EE1E6A" w:rsidRPr="0035607A" w:rsidRDefault="00EE1E6A" w:rsidP="0035607A">
            <w:pPr>
              <w:spacing w:before="120" w:after="120" w:line="240" w:lineRule="auto"/>
              <w:rPr>
                <w:rFonts w:ascii="Arial" w:hAnsi="Arial" w:cs="Arial"/>
                <w:b/>
              </w:rPr>
            </w:pPr>
          </w:p>
        </w:tc>
        <w:tc>
          <w:tcPr>
            <w:tcW w:w="2457" w:type="pct"/>
            <w:hideMark/>
          </w:tcPr>
          <w:p w14:paraId="3021B7D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35607A">
        <w:tc>
          <w:tcPr>
            <w:tcW w:w="2401" w:type="pct"/>
            <w:tcBorders>
              <w:top w:val="single" w:sz="4" w:space="0" w:color="auto"/>
              <w:left w:val="nil"/>
              <w:bottom w:val="nil"/>
              <w:right w:val="nil"/>
            </w:tcBorders>
            <w:hideMark/>
          </w:tcPr>
          <w:p w14:paraId="514B19A7" w14:textId="77777777" w:rsidR="00EE1E6A" w:rsidRPr="0035607A" w:rsidRDefault="00EE1E6A" w:rsidP="0035607A">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35607A">
            <w:pPr>
              <w:spacing w:before="120" w:after="120" w:line="240" w:lineRule="auto"/>
              <w:rPr>
                <w:rFonts w:ascii="Arial" w:hAnsi="Arial" w:cs="Arial"/>
                <w:b/>
              </w:rPr>
            </w:pPr>
          </w:p>
        </w:tc>
        <w:tc>
          <w:tcPr>
            <w:tcW w:w="2457" w:type="pct"/>
          </w:tcPr>
          <w:p w14:paraId="048862A7" w14:textId="77777777" w:rsidR="00EE1E6A" w:rsidRPr="0035607A" w:rsidRDefault="00EE1E6A" w:rsidP="0035607A">
            <w:pPr>
              <w:spacing w:before="120" w:after="120" w:line="240" w:lineRule="auto"/>
              <w:rPr>
                <w:rFonts w:ascii="Arial" w:hAnsi="Arial" w:cs="Arial"/>
                <w:b/>
              </w:rPr>
            </w:pPr>
          </w:p>
        </w:tc>
      </w:tr>
      <w:tr w:rsidR="00EE1E6A" w:rsidRPr="00584877" w14:paraId="6EB03923" w14:textId="77777777" w:rsidTr="0035607A">
        <w:tc>
          <w:tcPr>
            <w:tcW w:w="2401" w:type="pct"/>
            <w:tcBorders>
              <w:top w:val="nil"/>
              <w:left w:val="nil"/>
              <w:bottom w:val="single" w:sz="4" w:space="0" w:color="auto"/>
              <w:right w:val="nil"/>
            </w:tcBorders>
          </w:tcPr>
          <w:p w14:paraId="6CC3D8C7" w14:textId="77777777" w:rsidR="00EE1E6A" w:rsidRPr="0035607A" w:rsidRDefault="00EE1E6A" w:rsidP="0035607A">
            <w:pPr>
              <w:spacing w:before="120" w:after="120" w:line="240" w:lineRule="auto"/>
              <w:rPr>
                <w:rFonts w:ascii="Arial" w:hAnsi="Arial" w:cs="Arial"/>
                <w:b/>
              </w:rPr>
            </w:pPr>
          </w:p>
        </w:tc>
        <w:tc>
          <w:tcPr>
            <w:tcW w:w="142" w:type="pct"/>
          </w:tcPr>
          <w:p w14:paraId="30603D02"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35607A">
            <w:pPr>
              <w:spacing w:before="120" w:after="120" w:line="240" w:lineRule="auto"/>
              <w:rPr>
                <w:rFonts w:ascii="Arial" w:hAnsi="Arial" w:cs="Arial"/>
                <w:b/>
              </w:rPr>
            </w:pPr>
          </w:p>
        </w:tc>
      </w:tr>
      <w:tr w:rsidR="00EE1E6A" w:rsidRPr="00584877" w14:paraId="3C6D8FEB" w14:textId="77777777" w:rsidTr="0035607A">
        <w:tc>
          <w:tcPr>
            <w:tcW w:w="2401" w:type="pct"/>
            <w:tcBorders>
              <w:top w:val="single" w:sz="4" w:space="0" w:color="auto"/>
              <w:left w:val="nil"/>
              <w:bottom w:val="nil"/>
              <w:right w:val="nil"/>
            </w:tcBorders>
            <w:hideMark/>
          </w:tcPr>
          <w:p w14:paraId="798CED9F"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35607A">
        <w:tc>
          <w:tcPr>
            <w:tcW w:w="2401" w:type="pct"/>
          </w:tcPr>
          <w:p w14:paraId="52370DA6" w14:textId="77777777" w:rsidR="00EE1E6A" w:rsidRPr="0035607A" w:rsidRDefault="00EE1E6A" w:rsidP="0035607A">
            <w:pPr>
              <w:spacing w:before="120" w:after="120" w:line="240" w:lineRule="auto"/>
              <w:rPr>
                <w:rFonts w:ascii="Arial" w:hAnsi="Arial" w:cs="Arial"/>
              </w:rPr>
            </w:pPr>
          </w:p>
        </w:tc>
        <w:tc>
          <w:tcPr>
            <w:tcW w:w="142" w:type="pct"/>
          </w:tcPr>
          <w:p w14:paraId="25138CFF" w14:textId="77777777" w:rsidR="00EE1E6A" w:rsidRPr="0035607A" w:rsidRDefault="00EE1E6A" w:rsidP="0035607A">
            <w:pPr>
              <w:spacing w:before="120" w:after="120" w:line="240" w:lineRule="auto"/>
              <w:rPr>
                <w:rFonts w:ascii="Arial" w:hAnsi="Arial" w:cs="Arial"/>
              </w:rPr>
            </w:pPr>
          </w:p>
        </w:tc>
        <w:tc>
          <w:tcPr>
            <w:tcW w:w="2457" w:type="pct"/>
            <w:hideMark/>
          </w:tcPr>
          <w:p w14:paraId="7A14D77E"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35607A">
        <w:tc>
          <w:tcPr>
            <w:tcW w:w="2401" w:type="pct"/>
          </w:tcPr>
          <w:p w14:paraId="56DA796D" w14:textId="77777777" w:rsidR="00EE1E6A" w:rsidRPr="0035607A" w:rsidRDefault="00EE1E6A" w:rsidP="0035607A">
            <w:pPr>
              <w:spacing w:before="120" w:after="120" w:line="240" w:lineRule="auto"/>
              <w:rPr>
                <w:rFonts w:ascii="Arial" w:hAnsi="Arial" w:cs="Arial"/>
              </w:rPr>
            </w:pPr>
          </w:p>
        </w:tc>
        <w:tc>
          <w:tcPr>
            <w:tcW w:w="142" w:type="pct"/>
          </w:tcPr>
          <w:p w14:paraId="167130F4" w14:textId="77777777" w:rsidR="00EE1E6A" w:rsidRPr="0035607A" w:rsidRDefault="00EE1E6A" w:rsidP="0035607A">
            <w:pPr>
              <w:spacing w:before="120" w:after="120" w:line="240" w:lineRule="auto"/>
              <w:rPr>
                <w:rFonts w:ascii="Arial" w:hAnsi="Arial" w:cs="Arial"/>
              </w:rPr>
            </w:pPr>
          </w:p>
        </w:tc>
        <w:tc>
          <w:tcPr>
            <w:tcW w:w="2457" w:type="pct"/>
          </w:tcPr>
          <w:p w14:paraId="0F6FB8C4" w14:textId="77777777" w:rsidR="00EE1E6A" w:rsidRPr="0035607A" w:rsidRDefault="00EE1E6A" w:rsidP="0035607A">
            <w:pPr>
              <w:spacing w:before="120" w:after="120" w:line="240" w:lineRule="auto"/>
              <w:jc w:val="right"/>
              <w:rPr>
                <w:rFonts w:ascii="Arial" w:hAnsi="Arial" w:cs="Arial"/>
              </w:rPr>
            </w:pPr>
          </w:p>
        </w:tc>
      </w:tr>
      <w:tr w:rsidR="00EE1E6A" w:rsidRPr="00584877" w14:paraId="11489CC3" w14:textId="77777777" w:rsidTr="0035607A">
        <w:tc>
          <w:tcPr>
            <w:tcW w:w="5000" w:type="pct"/>
            <w:gridSpan w:val="3"/>
            <w:hideMark/>
          </w:tcPr>
          <w:p w14:paraId="19F2C3A7" w14:textId="1D0E67A9" w:rsidR="00EE1E6A" w:rsidRPr="0035607A" w:rsidRDefault="00EE1E6A" w:rsidP="008D3346">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35607A">
        <w:tc>
          <w:tcPr>
            <w:tcW w:w="2401" w:type="pct"/>
            <w:tcBorders>
              <w:top w:val="nil"/>
              <w:left w:val="nil"/>
              <w:bottom w:val="single" w:sz="4" w:space="0" w:color="auto"/>
              <w:right w:val="nil"/>
            </w:tcBorders>
          </w:tcPr>
          <w:p w14:paraId="29B29612" w14:textId="77777777" w:rsidR="00EE1E6A" w:rsidRPr="0035607A" w:rsidRDefault="00EE1E6A" w:rsidP="0035607A">
            <w:pPr>
              <w:spacing w:before="120" w:after="120" w:line="240" w:lineRule="auto"/>
              <w:rPr>
                <w:rFonts w:ascii="Arial" w:hAnsi="Arial" w:cs="Arial"/>
              </w:rPr>
            </w:pPr>
          </w:p>
        </w:tc>
        <w:tc>
          <w:tcPr>
            <w:tcW w:w="142" w:type="pct"/>
          </w:tcPr>
          <w:p w14:paraId="4333F0FA"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35607A">
            <w:pPr>
              <w:spacing w:before="120" w:after="120" w:line="240" w:lineRule="auto"/>
              <w:jc w:val="right"/>
              <w:rPr>
                <w:rFonts w:ascii="Arial" w:hAnsi="Arial" w:cs="Arial"/>
              </w:rPr>
            </w:pPr>
          </w:p>
        </w:tc>
      </w:tr>
      <w:tr w:rsidR="00EE1E6A" w:rsidRPr="00584877" w14:paraId="3841675C" w14:textId="77777777" w:rsidTr="0035607A">
        <w:tc>
          <w:tcPr>
            <w:tcW w:w="2401" w:type="pct"/>
            <w:tcBorders>
              <w:top w:val="single" w:sz="4" w:space="0" w:color="auto"/>
              <w:left w:val="nil"/>
              <w:bottom w:val="nil"/>
              <w:right w:val="nil"/>
            </w:tcBorders>
            <w:hideMark/>
          </w:tcPr>
          <w:p w14:paraId="0A3202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35607A">
        <w:tc>
          <w:tcPr>
            <w:tcW w:w="2401" w:type="pct"/>
          </w:tcPr>
          <w:p w14:paraId="4026F96E" w14:textId="77777777" w:rsidR="00EE1E6A" w:rsidRPr="0035607A" w:rsidRDefault="00EE1E6A" w:rsidP="0035607A">
            <w:pPr>
              <w:spacing w:before="120" w:after="120" w:line="240" w:lineRule="auto"/>
              <w:rPr>
                <w:rFonts w:ascii="Arial" w:hAnsi="Arial" w:cs="Arial"/>
              </w:rPr>
            </w:pPr>
          </w:p>
        </w:tc>
        <w:tc>
          <w:tcPr>
            <w:tcW w:w="142" w:type="pct"/>
          </w:tcPr>
          <w:p w14:paraId="323BD5F7" w14:textId="77777777" w:rsidR="00EE1E6A" w:rsidRPr="0035607A" w:rsidRDefault="00EE1E6A" w:rsidP="0035607A">
            <w:pPr>
              <w:spacing w:before="120" w:after="120" w:line="240" w:lineRule="auto"/>
              <w:rPr>
                <w:rFonts w:ascii="Arial" w:hAnsi="Arial" w:cs="Arial"/>
              </w:rPr>
            </w:pPr>
          </w:p>
        </w:tc>
        <w:tc>
          <w:tcPr>
            <w:tcW w:w="2457" w:type="pct"/>
            <w:hideMark/>
          </w:tcPr>
          <w:p w14:paraId="3C8C38E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35607A">
        <w:tc>
          <w:tcPr>
            <w:tcW w:w="2401" w:type="pct"/>
            <w:tcBorders>
              <w:top w:val="nil"/>
              <w:left w:val="nil"/>
              <w:bottom w:val="single" w:sz="4" w:space="0" w:color="auto"/>
              <w:right w:val="nil"/>
            </w:tcBorders>
          </w:tcPr>
          <w:p w14:paraId="362A07D1" w14:textId="77777777" w:rsidR="00EE1E6A" w:rsidRPr="0035607A" w:rsidRDefault="00EE1E6A" w:rsidP="0035607A">
            <w:pPr>
              <w:spacing w:before="120" w:after="120" w:line="240" w:lineRule="auto"/>
              <w:rPr>
                <w:rFonts w:ascii="Arial" w:hAnsi="Arial" w:cs="Arial"/>
              </w:rPr>
            </w:pPr>
          </w:p>
        </w:tc>
        <w:tc>
          <w:tcPr>
            <w:tcW w:w="142" w:type="pct"/>
          </w:tcPr>
          <w:p w14:paraId="057AB50C"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35607A">
            <w:pPr>
              <w:spacing w:before="120" w:after="120" w:line="240" w:lineRule="auto"/>
              <w:jc w:val="right"/>
              <w:rPr>
                <w:rFonts w:ascii="Arial" w:hAnsi="Arial" w:cs="Arial"/>
              </w:rPr>
            </w:pPr>
          </w:p>
        </w:tc>
      </w:tr>
      <w:tr w:rsidR="00EE1E6A" w:rsidRPr="00584877" w14:paraId="7E44DDE8" w14:textId="77777777" w:rsidTr="0035607A">
        <w:tc>
          <w:tcPr>
            <w:tcW w:w="2401" w:type="pct"/>
            <w:tcBorders>
              <w:top w:val="single" w:sz="4" w:space="0" w:color="auto"/>
              <w:left w:val="nil"/>
              <w:bottom w:val="nil"/>
              <w:right w:val="nil"/>
            </w:tcBorders>
            <w:hideMark/>
          </w:tcPr>
          <w:p w14:paraId="580CB8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35607A">
        <w:tc>
          <w:tcPr>
            <w:tcW w:w="2401" w:type="pct"/>
          </w:tcPr>
          <w:p w14:paraId="3301FE20" w14:textId="77777777" w:rsidR="00EE1E6A" w:rsidRPr="0035607A" w:rsidRDefault="00EE1E6A" w:rsidP="0035607A">
            <w:pPr>
              <w:spacing w:before="120" w:after="120" w:line="240" w:lineRule="auto"/>
              <w:rPr>
                <w:rFonts w:ascii="Arial" w:hAnsi="Arial" w:cs="Arial"/>
              </w:rPr>
            </w:pPr>
          </w:p>
        </w:tc>
        <w:tc>
          <w:tcPr>
            <w:tcW w:w="142" w:type="pct"/>
          </w:tcPr>
          <w:p w14:paraId="6E7EDA61" w14:textId="77777777" w:rsidR="00EE1E6A" w:rsidRPr="0035607A" w:rsidRDefault="00EE1E6A" w:rsidP="0035607A">
            <w:pPr>
              <w:spacing w:before="120" w:after="120" w:line="240" w:lineRule="auto"/>
              <w:rPr>
                <w:rFonts w:ascii="Arial" w:hAnsi="Arial" w:cs="Arial"/>
              </w:rPr>
            </w:pPr>
          </w:p>
        </w:tc>
        <w:tc>
          <w:tcPr>
            <w:tcW w:w="2457" w:type="pct"/>
            <w:hideMark/>
          </w:tcPr>
          <w:p w14:paraId="138CA36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F429E6" w:rsidRPr="0038471F" w14:paraId="21DDDB42" w14:textId="77777777" w:rsidTr="00B35102">
        <w:trPr>
          <w:gridAfter w:val="2"/>
          <w:wAfter w:w="2599" w:type="pct"/>
        </w:trPr>
        <w:tc>
          <w:tcPr>
            <w:tcW w:w="2401" w:type="pct"/>
          </w:tcPr>
          <w:p w14:paraId="45BDEA99" w14:textId="5F3119BE" w:rsidR="00F429E6" w:rsidRPr="0038471F" w:rsidRDefault="00F429E6" w:rsidP="00B35102">
            <w:pPr>
              <w:spacing w:before="120" w:after="120" w:line="240" w:lineRule="auto"/>
              <w:rPr>
                <w:rFonts w:ascii="Arial" w:hAnsi="Arial" w:cs="Arial"/>
                <w:b/>
              </w:rPr>
            </w:pPr>
          </w:p>
        </w:tc>
      </w:tr>
      <w:tr w:rsidR="00F429E6" w:rsidRPr="00161D3C" w14:paraId="15A8153E" w14:textId="77777777" w:rsidTr="00B35102">
        <w:trPr>
          <w:gridAfter w:val="2"/>
          <w:wAfter w:w="2599" w:type="pct"/>
        </w:trPr>
        <w:tc>
          <w:tcPr>
            <w:tcW w:w="2401" w:type="pct"/>
          </w:tcPr>
          <w:p w14:paraId="3035A92E" w14:textId="77777777" w:rsidR="00F429E6" w:rsidRPr="00161D3C" w:rsidRDefault="00F429E6" w:rsidP="00B35102">
            <w:pPr>
              <w:spacing w:before="120" w:after="120" w:line="240" w:lineRule="auto"/>
              <w:rPr>
                <w:rFonts w:ascii="Arial" w:hAnsi="Arial" w:cs="Arial"/>
              </w:rPr>
            </w:pPr>
          </w:p>
        </w:tc>
      </w:tr>
    </w:tbl>
    <w:p w14:paraId="4DD09B56" w14:textId="77777777" w:rsidR="00EE1E6A" w:rsidRPr="0035607A" w:rsidRDefault="00EE1E6A" w:rsidP="00EE1E6A">
      <w:pPr>
        <w:spacing w:line="240" w:lineRule="auto"/>
        <w:rPr>
          <w:rFonts w:ascii="Arial" w:hAnsi="Arial" w:cs="Arial"/>
          <w:color w:val="000000" w:themeColor="text1"/>
          <w:sz w:val="26"/>
          <w:szCs w:val="26"/>
        </w:rPr>
      </w:pPr>
      <w:r w:rsidRPr="00F429E6">
        <w:rPr>
          <w:rFonts w:ascii="Arial" w:hAnsi="Arial" w:cs="Arial"/>
        </w:rPr>
        <w:br w:type="page"/>
      </w:r>
      <w:bookmarkStart w:id="20" w:name="_Toc524515444"/>
      <w:bookmarkStart w:id="21" w:name="_Toc525119555"/>
      <w:bookmarkStart w:id="22" w:name="_Toc531079400"/>
      <w:bookmarkEnd w:id="19"/>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13CCD93" w14:textId="2E15B622" w:rsidR="003E2EBC" w:rsidRPr="00E73AC9" w:rsidRDefault="00EE1E6A" w:rsidP="003E2EBC">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0"/>
      <w:bookmarkEnd w:id="21"/>
      <w:bookmarkEnd w:id="22"/>
    </w:p>
    <w:p w14:paraId="24C073F2" w14:textId="5FD81936" w:rsidR="00337E82" w:rsidRPr="003E2EBC" w:rsidRDefault="003E2EBC" w:rsidP="003E2EBC">
      <w:pPr>
        <w:tabs>
          <w:tab w:val="left" w:pos="7066"/>
        </w:tabs>
        <w:rPr>
          <w:rFonts w:ascii="Arial" w:hAnsi="Arial" w:cs="Arial"/>
        </w:rPr>
      </w:pPr>
      <w:r>
        <w:rPr>
          <w:rFonts w:ascii="Arial" w:hAnsi="Arial" w:cs="Arial"/>
        </w:rPr>
        <w:tab/>
      </w:r>
    </w:p>
    <w:sectPr w:rsidR="00337E82" w:rsidRPr="003E2EBC" w:rsidSect="00C71636">
      <w:headerReference w:type="default" r:id="rId11"/>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99AF1" w14:textId="77777777" w:rsidR="000E1543" w:rsidRDefault="000E1543" w:rsidP="00685263">
      <w:pPr>
        <w:spacing w:after="0" w:line="240" w:lineRule="auto"/>
      </w:pPr>
      <w:r>
        <w:separator/>
      </w:r>
    </w:p>
  </w:endnote>
  <w:endnote w:type="continuationSeparator" w:id="0">
    <w:p w14:paraId="797E52DE" w14:textId="77777777" w:rsidR="000E1543" w:rsidRDefault="000E1543"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5759" w14:textId="1804A320" w:rsidR="00C71636" w:rsidRPr="007B5992" w:rsidRDefault="00C71636" w:rsidP="00C71636">
    <w:pPr>
      <w:pStyle w:val="Footer"/>
      <w:rPr>
        <w:rFonts w:ascii="Arial" w:hAnsi="Arial" w:cs="Arial"/>
        <w:sz w:val="20"/>
        <w:szCs w:val="20"/>
      </w:rPr>
    </w:pPr>
    <w:r w:rsidRPr="007B5992">
      <w:rPr>
        <w:rFonts w:ascii="Arial" w:hAnsi="Arial" w:cs="Arial"/>
        <w:sz w:val="20"/>
        <w:szCs w:val="20"/>
      </w:rPr>
      <w:t>Commonwealth Standard Grant Agreement</w:t>
    </w:r>
    <w:r>
      <w:rPr>
        <w:rFonts w:ascii="Arial" w:hAnsi="Arial" w:cs="Arial"/>
        <w:sz w:val="20"/>
        <w:szCs w:val="20"/>
      </w:rPr>
      <w:tab/>
    </w:r>
    <w:r w:rsidR="00570328">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570328">
      <w:rPr>
        <w:rFonts w:ascii="Arial" w:hAnsi="Arial" w:cs="Arial"/>
        <w:noProof/>
        <w:sz w:val="20"/>
        <w:szCs w:val="20"/>
      </w:rPr>
      <w:t>8</w:t>
    </w:r>
    <w:r w:rsidRPr="007B5992">
      <w:rPr>
        <w:rFonts w:ascii="Arial" w:hAnsi="Arial" w:cs="Arial"/>
        <w:sz w:val="20"/>
        <w:szCs w:val="20"/>
      </w:rPr>
      <w:fldChar w:fldCharType="end"/>
    </w:r>
    <w:r w:rsidRPr="007B5992">
      <w:rPr>
        <w:rFonts w:ascii="Arial" w:hAnsi="Arial" w:cs="Arial"/>
        <w:sz w:val="20"/>
        <w:szCs w:val="20"/>
      </w:rPr>
      <w:t xml:space="preserve"> of </w:t>
    </w:r>
    <w:r w:rsidR="003E2EBC">
      <w:rPr>
        <w:rFonts w:ascii="Arial" w:hAnsi="Arial" w:cs="Arial"/>
        <w:sz w:val="20"/>
        <w:szCs w:val="20"/>
      </w:rPr>
      <w:t>9</w:t>
    </w:r>
  </w:p>
  <w:p w14:paraId="21858A57" w14:textId="512CA218" w:rsidR="00601EFE" w:rsidRPr="00C71636" w:rsidRDefault="00601EFE" w:rsidP="00C71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497A" w14:textId="77777777" w:rsidR="000E1543" w:rsidRDefault="000E1543" w:rsidP="00685263">
      <w:pPr>
        <w:spacing w:after="0" w:line="240" w:lineRule="auto"/>
      </w:pPr>
      <w:r>
        <w:separator/>
      </w:r>
    </w:p>
  </w:footnote>
  <w:footnote w:type="continuationSeparator" w:id="0">
    <w:p w14:paraId="7FF59526" w14:textId="77777777" w:rsidR="000E1543" w:rsidRDefault="000E1543"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2CA375DB" w:rsidR="007E7624" w:rsidRPr="00C7353F" w:rsidRDefault="007E7624" w:rsidP="007B599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714885"/>
      <w:docPartObj>
        <w:docPartGallery w:val="Watermarks"/>
        <w:docPartUnique/>
      </w:docPartObj>
    </w:sdtPr>
    <w:sdtEndPr/>
    <w:sdtContent>
      <w:p w14:paraId="1EF72BE1" w14:textId="44E667D3" w:rsidR="007B5992" w:rsidRPr="00C7353F" w:rsidRDefault="00570328" w:rsidP="007B5992">
        <w:pPr>
          <w:pStyle w:val="Header"/>
          <w:jc w:val="center"/>
        </w:pPr>
        <w:r>
          <w:rPr>
            <w:noProof/>
            <w:lang w:val="en-US"/>
          </w:rPr>
          <w:pict w14:anchorId="532A1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1"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1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8"/>
  </w:num>
  <w:num w:numId="11">
    <w:abstractNumId w:val="7"/>
  </w:num>
  <w:num w:numId="12">
    <w:abstractNumId w:val="23"/>
  </w:num>
  <w:num w:numId="13">
    <w:abstractNumId w:val="5"/>
  </w:num>
  <w:num w:numId="14">
    <w:abstractNumId w:val="19"/>
  </w:num>
  <w:num w:numId="15">
    <w:abstractNumId w:val="2"/>
  </w:num>
  <w:num w:numId="16">
    <w:abstractNumId w:val="25"/>
  </w:num>
  <w:num w:numId="17">
    <w:abstractNumId w:val="12"/>
  </w:num>
  <w:num w:numId="18">
    <w:abstractNumId w:val="15"/>
  </w:num>
  <w:num w:numId="19">
    <w:abstractNumId w:val="13"/>
  </w:num>
  <w:num w:numId="20">
    <w:abstractNumId w:val="3"/>
  </w:num>
  <w:num w:numId="21">
    <w:abstractNumId w:val="14"/>
  </w:num>
  <w:num w:numId="22">
    <w:abstractNumId w:val="10"/>
  </w:num>
  <w:num w:numId="23">
    <w:abstractNumId w:val="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20EC"/>
    <w:rsid w:val="000B2D45"/>
    <w:rsid w:val="000B42A3"/>
    <w:rsid w:val="000B5184"/>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1543"/>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3F3A"/>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2EBC"/>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28"/>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346"/>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4B14"/>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500"/>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AC9"/>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4CCAB-D8D2-4EB8-97D7-0F91B736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1229</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NGUYEN, Tricia</cp:lastModifiedBy>
  <cp:revision>7</cp:revision>
  <cp:lastPrinted>2019-04-30T06:34:00Z</cp:lastPrinted>
  <dcterms:created xsi:type="dcterms:W3CDTF">2021-06-03T23:44:00Z</dcterms:created>
  <dcterms:modified xsi:type="dcterms:W3CDTF">2021-06-14T07:15:00Z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