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6C73951D">
            <wp:extent cx="2582290" cy="1285875"/>
            <wp:effectExtent l="0" t="0" r="8890" b="0"/>
            <wp:docPr id="2" name="Picture 2"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r w:rsidRPr="00E60184">
        <w:rPr>
          <w:rFonts w:ascii="Arial" w:hAnsi="Arial" w:cs="Arial"/>
          <w:sz w:val="52"/>
          <w:szCs w:val="52"/>
        </w:rPr>
        <w:t>a</w:t>
      </w:r>
      <w:r w:rsidR="00EC7CB0" w:rsidRPr="00E60184">
        <w:rPr>
          <w:rFonts w:ascii="Arial" w:hAnsi="Arial" w:cs="Arial"/>
          <w:sz w:val="52"/>
          <w:szCs w:val="52"/>
        </w:rPr>
        <w:t>nd</w:t>
      </w:r>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793D118F"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7B22296A"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51624D4C" w:rsidR="00715F4E" w:rsidRDefault="00715F4E" w:rsidP="002A7733">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1F3EC417"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70834B2C"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62BD2C2B"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4CBBA1EF" w:rsidR="007C636F" w:rsidRPr="007C636F" w:rsidRDefault="007C636F" w:rsidP="00463DE1">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DC4103" w:rsidRPr="007C636F" w14:paraId="735740E9" w14:textId="77777777" w:rsidTr="000E503F">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0E0438C2" w:rsidR="00DC4103" w:rsidRPr="00A907EB" w:rsidRDefault="00DC4103" w:rsidP="00DC4103">
            <w:pPr>
              <w:spacing w:after="0" w:line="240" w:lineRule="auto"/>
              <w:rPr>
                <w:rFonts w:ascii="Arial" w:hAnsi="Arial" w:cs="Arial"/>
                <w:szCs w:val="20"/>
                <w:highlight w:val="cyan"/>
                <w:lang w:eastAsia="en-AU"/>
              </w:rPr>
            </w:pP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7AA2AFDB"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63D0AF6F"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6498AF34"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0E503F">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73147F60" w14:textId="7A08B5AD"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C0262C3" w14:textId="77777777" w:rsidTr="000E503F">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02651C7C" w14:textId="0D576D58"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5806A75" w14:textId="77777777" w:rsidTr="000E503F">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7A9306FF" w14:textId="04F4F481" w:rsidR="00DC4103" w:rsidRPr="007C636F" w:rsidRDefault="00DC4103" w:rsidP="00DC4103">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3" w:name="_Toc494986405"/>
      <w:r w:rsidRPr="00AF2C04">
        <w:rPr>
          <w:rFonts w:ascii="Arial" w:hAnsi="Arial" w:cs="Arial"/>
          <w:sz w:val="24"/>
          <w:szCs w:val="24"/>
        </w:rPr>
        <w:t>The Commonwealth</w:t>
      </w:r>
      <w:bookmarkEnd w:id="3"/>
    </w:p>
    <w:p w14:paraId="1E1EF1E9" w14:textId="65E522B2" w:rsidR="00177146" w:rsidRPr="00177146" w:rsidRDefault="00177146" w:rsidP="00177146">
      <w:pPr>
        <w:spacing w:after="120"/>
        <w:rPr>
          <w:rFonts w:ascii="Arial" w:hAnsi="Arial" w:cs="Arial"/>
        </w:rPr>
      </w:pPr>
      <w:bookmarkStart w:id="4" w:name="_Toc494986406"/>
      <w:r w:rsidRPr="00177146">
        <w:rPr>
          <w:rFonts w:ascii="Arial" w:hAnsi="Arial" w:cs="Arial"/>
        </w:rPr>
        <w:t xml:space="preserve">The Commonwealth of Australia represented by </w:t>
      </w:r>
      <w:r w:rsidRPr="00D7497E">
        <w:rPr>
          <w:rFonts w:ascii="Arial" w:hAnsi="Arial" w:cs="Arial"/>
          <w:iCs/>
          <w:highlight w:val="cyan"/>
        </w:rPr>
        <w:t>[</w:t>
      </w:r>
      <w:r w:rsidR="00601EFE">
        <w:rPr>
          <w:rFonts w:ascii="Arial" w:hAnsi="Arial" w:cs="Arial"/>
          <w:iCs/>
          <w:highlight w:val="cyan"/>
        </w:rPr>
        <w:t>Program Agency Organisation Legal</w:t>
      </w:r>
      <w:r w:rsidRPr="00D7497E">
        <w:rPr>
          <w:rFonts w:ascii="Arial" w:hAnsi="Arial" w:cs="Arial"/>
          <w:iCs/>
          <w:highlight w:val="cyan"/>
        </w:rPr>
        <w:t xml:space="preserve"> name]</w:t>
      </w:r>
      <w:r w:rsidRPr="00177146">
        <w:rPr>
          <w:rFonts w:ascii="Arial" w:hAnsi="Arial" w:cs="Arial"/>
        </w:rPr>
        <w:br/>
      </w:r>
      <w:r w:rsidRPr="00D7497E">
        <w:rPr>
          <w:rFonts w:ascii="Arial" w:hAnsi="Arial" w:cs="Arial"/>
          <w:highlight w:val="cyan"/>
        </w:rPr>
        <w:t>[</w:t>
      </w:r>
      <w:r w:rsidR="00601EFE">
        <w:rPr>
          <w:rFonts w:ascii="Arial" w:hAnsi="Arial" w:cs="Arial"/>
          <w:iCs/>
          <w:highlight w:val="cyan"/>
        </w:rPr>
        <w:t xml:space="preserve">Program Agency Organisation </w:t>
      </w:r>
      <w:r w:rsidRPr="00D7497E">
        <w:rPr>
          <w:rFonts w:ascii="Arial" w:hAnsi="Arial" w:cs="Arial"/>
          <w:highlight w:val="cyan"/>
        </w:rPr>
        <w:t>physical address]</w:t>
      </w:r>
      <w:r w:rsidRPr="00177146">
        <w:rPr>
          <w:rFonts w:ascii="Arial" w:hAnsi="Arial" w:cs="Arial"/>
        </w:rPr>
        <w:br/>
        <w:t xml:space="preserve">ABN </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4"/>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t>this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t xml:space="preserve">the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t xml:space="preserve">the </w:t>
      </w:r>
      <w:r w:rsidR="003164EB" w:rsidRPr="00AF2C04">
        <w:rPr>
          <w:rFonts w:ascii="Arial" w:hAnsi="Arial" w:cs="Arial"/>
        </w:rPr>
        <w:t>Standard</w:t>
      </w:r>
      <w:r w:rsidRPr="00AF2C04">
        <w:rPr>
          <w:rFonts w:ascii="Arial" w:hAnsi="Arial" w:cs="Arial"/>
        </w:rPr>
        <w:t xml:space="preserv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t xml:space="preserve">the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t>any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Blank table"/>
        <w:tblDescription w:val="Blank table to enter Organisation ID, Agreement ID,  Program Schedule ID.&#10;"/>
      </w:tblPr>
      <w:tblGrid>
        <w:gridCol w:w="2196"/>
        <w:gridCol w:w="2380"/>
      </w:tblGrid>
      <w:tr w:rsidR="00794F1A" w14:paraId="3E050283" w14:textId="77777777" w:rsidTr="0076198D">
        <w:trPr>
          <w:tblHeader/>
        </w:trPr>
        <w:tc>
          <w:tcPr>
            <w:tcW w:w="2399"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1" w:type="pct"/>
            <w:tcBorders>
              <w:top w:val="single" w:sz="4" w:space="0" w:color="auto"/>
              <w:left w:val="single" w:sz="4" w:space="0" w:color="auto"/>
              <w:bottom w:val="single" w:sz="4" w:space="0" w:color="auto"/>
              <w:right w:val="single" w:sz="4" w:space="0" w:color="auto"/>
            </w:tcBorders>
            <w:hideMark/>
          </w:tcPr>
          <w:p w14:paraId="54C8FFAA" w14:textId="05E4C350"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656E64D4" w14:textId="77777777" w:rsidTr="00E35091">
        <w:tc>
          <w:tcPr>
            <w:tcW w:w="2399"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1" w:type="pct"/>
            <w:tcBorders>
              <w:top w:val="single" w:sz="4" w:space="0" w:color="auto"/>
              <w:left w:val="single" w:sz="4" w:space="0" w:color="auto"/>
              <w:bottom w:val="single" w:sz="4" w:space="0" w:color="auto"/>
              <w:right w:val="single" w:sz="4" w:space="0" w:color="auto"/>
            </w:tcBorders>
            <w:hideMark/>
          </w:tcPr>
          <w:p w14:paraId="28ABE49F" w14:textId="6DFD6B58"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E35091" w14:paraId="3E0BC5BF" w14:textId="77777777" w:rsidTr="00E35091">
        <w:tc>
          <w:tcPr>
            <w:tcW w:w="2399" w:type="pct"/>
            <w:tcBorders>
              <w:top w:val="single" w:sz="4" w:space="0" w:color="auto"/>
              <w:left w:val="single" w:sz="4" w:space="0" w:color="auto"/>
              <w:bottom w:val="single" w:sz="4" w:space="0" w:color="auto"/>
              <w:right w:val="single" w:sz="4" w:space="0" w:color="auto"/>
            </w:tcBorders>
            <w:hideMark/>
          </w:tcPr>
          <w:p w14:paraId="571EF447" w14:textId="3542DD58" w:rsidR="00E35091" w:rsidRPr="00E1181E" w:rsidRDefault="00E35091" w:rsidP="00E35091">
            <w:pPr>
              <w:pStyle w:val="Heading1"/>
              <w:spacing w:before="60" w:after="60"/>
              <w:outlineLvl w:val="0"/>
              <w:rPr>
                <w:rFonts w:ascii="Arial" w:hAnsi="Arial" w:cs="Arial"/>
                <w:sz w:val="24"/>
              </w:rPr>
            </w:pPr>
            <w:r>
              <w:rPr>
                <w:rFonts w:ascii="Arial" w:hAnsi="Arial" w:cs="Arial"/>
                <w:sz w:val="24"/>
              </w:rPr>
              <w:t xml:space="preserve">Program </w:t>
            </w:r>
            <w:r w:rsidRPr="00E1181E">
              <w:rPr>
                <w:rFonts w:ascii="Arial" w:hAnsi="Arial" w:cs="Arial"/>
                <w:sz w:val="24"/>
              </w:rPr>
              <w:t>Schedule ID:</w:t>
            </w:r>
          </w:p>
        </w:tc>
        <w:tc>
          <w:tcPr>
            <w:tcW w:w="2601" w:type="pct"/>
            <w:tcBorders>
              <w:top w:val="single" w:sz="4" w:space="0" w:color="auto"/>
              <w:left w:val="single" w:sz="4" w:space="0" w:color="auto"/>
              <w:bottom w:val="single" w:sz="4" w:space="0" w:color="auto"/>
              <w:right w:val="single" w:sz="4" w:space="0" w:color="auto"/>
            </w:tcBorders>
            <w:hideMark/>
          </w:tcPr>
          <w:p w14:paraId="598E2AC6" w14:textId="4F758D1F" w:rsidR="00E35091" w:rsidRPr="00E1181E" w:rsidRDefault="00E35091" w:rsidP="00E35091">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7"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7"/>
    </w:p>
    <w:p w14:paraId="6E7CB21C" w14:textId="77777777" w:rsidR="00304243" w:rsidRPr="00AF2C04" w:rsidRDefault="00304243" w:rsidP="00304243">
      <w:pPr>
        <w:rPr>
          <w:rFonts w:ascii="Arial" w:hAnsi="Arial" w:cs="Arial"/>
        </w:rPr>
      </w:pPr>
      <w:bookmarkStart w:id="8" w:name="_Toc494986410"/>
      <w:r w:rsidRPr="00AF2C04">
        <w:rPr>
          <w:rFonts w:ascii="Arial" w:hAnsi="Arial" w:cs="Arial"/>
        </w:rPr>
        <w:t>The purpose of the Grant is to:</w:t>
      </w:r>
    </w:p>
    <w:p w14:paraId="1BDD9D34" w14:textId="77777777" w:rsidR="000A2CCA" w:rsidRPr="00FF3F55" w:rsidRDefault="000A2CCA" w:rsidP="000A2CCA">
      <w:pPr>
        <w:rPr>
          <w:rFonts w:ascii="Arial" w:hAnsi="Arial" w:cs="Arial"/>
        </w:rPr>
      </w:pPr>
      <w:r w:rsidRPr="00FF3F55">
        <w:rPr>
          <w:rFonts w:ascii="Arial" w:hAnsi="Arial" w:cs="Arial"/>
        </w:rPr>
        <w:t>Provide funding for research into taxonomy and systematics and to support the training and/or recruitment of taxonomists. The Australian Biological Resources Study’s mission is to build knowledge, understanding and appreciation of Australia’s biodiversity by:</w:t>
      </w:r>
    </w:p>
    <w:p w14:paraId="1FE481F9" w14:textId="77777777" w:rsidR="000A2CCA" w:rsidRPr="00FF3F55" w:rsidRDefault="000A2CCA" w:rsidP="000A2CCA">
      <w:pPr>
        <w:rPr>
          <w:rFonts w:ascii="Arial" w:hAnsi="Arial" w:cs="Arial"/>
        </w:rPr>
      </w:pPr>
      <w:r w:rsidRPr="00FF3F55">
        <w:rPr>
          <w:rFonts w:ascii="Arial" w:hAnsi="Arial" w:cs="Arial"/>
        </w:rPr>
        <w:t>1.</w:t>
      </w:r>
      <w:r w:rsidRPr="00FF3F55">
        <w:rPr>
          <w:rFonts w:ascii="Arial" w:hAnsi="Arial" w:cs="Arial"/>
        </w:rPr>
        <w:tab/>
        <w:t>supporting taxonomy and biosystematics</w:t>
      </w:r>
    </w:p>
    <w:p w14:paraId="1C5AFC22" w14:textId="77777777" w:rsidR="000A2CCA" w:rsidRDefault="000A2CCA" w:rsidP="000A2CCA">
      <w:pPr>
        <w:rPr>
          <w:rFonts w:ascii="Arial" w:hAnsi="Arial" w:cs="Arial"/>
        </w:rPr>
      </w:pPr>
      <w:r w:rsidRPr="00FF3F55">
        <w:rPr>
          <w:rFonts w:ascii="Arial" w:hAnsi="Arial" w:cs="Arial"/>
        </w:rPr>
        <w:t>2.</w:t>
      </w:r>
      <w:r w:rsidRPr="00FF3F55">
        <w:rPr>
          <w:rFonts w:ascii="Arial" w:hAnsi="Arial" w:cs="Arial"/>
        </w:rPr>
        <w:tab/>
        <w:t xml:space="preserve">ensuring quality scientific data, information and resources are made publicly accessible. </w:t>
      </w:r>
    </w:p>
    <w:p w14:paraId="1BE7EB26" w14:textId="77777777" w:rsidR="00BE5B6F" w:rsidRPr="00392B72" w:rsidRDefault="00BE5B6F" w:rsidP="00BE5B6F">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363B69C1"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000A2CCA" w:rsidRPr="00FF3F55">
        <w:rPr>
          <w:rFonts w:ascii="Arial" w:hAnsi="Arial" w:cs="Arial"/>
        </w:rPr>
        <w:t xml:space="preserve">Australian Biological Resources Study </w:t>
      </w:r>
      <w:r>
        <w:rPr>
          <w:rFonts w:ascii="Arial" w:hAnsi="Arial" w:cs="Arial"/>
        </w:rPr>
        <w:t>program</w:t>
      </w:r>
      <w:r w:rsidRPr="00392B72">
        <w:rPr>
          <w:rFonts w:ascii="Arial" w:hAnsi="Arial" w:cs="Arial"/>
        </w:rPr>
        <w:t>.</w:t>
      </w:r>
      <w:r w:rsidR="00AC05EE">
        <w:rPr>
          <w:rFonts w:ascii="Arial" w:hAnsi="Arial" w:cs="Arial"/>
          <w:sz w:val="26"/>
          <w:szCs w:val="26"/>
          <w:highlight w:val="cyan"/>
        </w:rPr>
        <w:br w:type="page"/>
      </w:r>
    </w:p>
    <w:p w14:paraId="699EFDBE" w14:textId="1650E6D8"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lastRenderedPageBreak/>
        <w:t>B. Activity</w:t>
      </w:r>
      <w:bookmarkStart w:id="9" w:name="_Toc494986411"/>
      <w:bookmarkEnd w:id="8"/>
    </w:p>
    <w:p w14:paraId="73F68E1B" w14:textId="77777777" w:rsidR="00A662F7" w:rsidRPr="00A662F7" w:rsidRDefault="00A662F7" w:rsidP="00A662F7">
      <w:pPr>
        <w:pStyle w:val="Heading1"/>
        <w:spacing w:before="360" w:after="120"/>
        <w:rPr>
          <w:rFonts w:ascii="Arial" w:hAnsi="Arial" w:cs="Arial"/>
          <w:b w:val="0"/>
          <w:bCs w:val="0"/>
          <w:color w:val="auto"/>
          <w:sz w:val="22"/>
          <w:szCs w:val="22"/>
        </w:rPr>
      </w:pPr>
      <w:r w:rsidRPr="00A662F7">
        <w:rPr>
          <w:rFonts w:ascii="Arial" w:hAnsi="Arial" w:cs="Arial"/>
          <w:b w:val="0"/>
          <w:bCs w:val="0"/>
          <w:color w:val="auto"/>
          <w:sz w:val="22"/>
          <w:szCs w:val="22"/>
        </w:rPr>
        <w:t>In undertaking this Activity, your project will align to your proposal submitted as part of your Application and will be negotiated as part of your Activity Work Plan. The detailed deliverables and activities you will undertake to fulfil this Activity, including undertaking research into the taxonomy of the Australian biota, are to be developed in consultation with, and provided to the Department as specified in Item E. Once mutually agreed the Activity Work Plan will form part of the Agreement.</w:t>
      </w:r>
    </w:p>
    <w:p w14:paraId="77046AB9" w14:textId="2A79D5F5" w:rsidR="005E4253" w:rsidRPr="00A809FB" w:rsidRDefault="00A662F7" w:rsidP="00A809FB">
      <w:pPr>
        <w:rPr>
          <w:rFonts w:ascii="Arial" w:hAnsi="Arial" w:cs="Arial"/>
          <w:b/>
          <w:bCs/>
        </w:rPr>
      </w:pPr>
      <w:r w:rsidRPr="00A662F7">
        <w:rPr>
          <w:rFonts w:ascii="Arial" w:hAnsi="Arial" w:cs="Arial"/>
        </w:rPr>
        <w:t>In undertaking this Activity, you must engage with the Department of Agriculture, Water and the Environment when requested, regarding monitoring of your Project.</w:t>
      </w:r>
    </w:p>
    <w:p w14:paraId="48BE86B9" w14:textId="1794BF94" w:rsidR="00D23F33" w:rsidRPr="00A809FB" w:rsidRDefault="00D23F33" w:rsidP="00D23F33">
      <w:pPr>
        <w:rPr>
          <w:rFonts w:ascii="Arial" w:hAnsi="Arial" w:cs="Arial"/>
          <w:color w:val="000000" w:themeColor="text1"/>
          <w:lang w:eastAsia="en-AU"/>
        </w:rPr>
      </w:pPr>
      <w:r w:rsidRPr="00A809FB">
        <w:rPr>
          <w:rFonts w:ascii="Arial" w:hAnsi="Arial" w:cs="Arial"/>
          <w:color w:val="000000" w:themeColor="text1"/>
        </w:rPr>
        <w:t xml:space="preserve">You are to include the following acknowledgement in all material, publications and promotional and advertising materials published in connection with this Agreement: </w:t>
      </w:r>
    </w:p>
    <w:p w14:paraId="504341A5" w14:textId="77777777" w:rsidR="00D23F33" w:rsidRPr="00A809FB" w:rsidRDefault="00D23F33" w:rsidP="00D23F33">
      <w:pPr>
        <w:rPr>
          <w:rFonts w:ascii="Arial" w:hAnsi="Arial" w:cs="Arial"/>
          <w:color w:val="000000" w:themeColor="text1"/>
        </w:rPr>
      </w:pPr>
      <w:r w:rsidRPr="00A809FB">
        <w:rPr>
          <w:rFonts w:ascii="Arial" w:hAnsi="Arial" w:cs="Arial"/>
          <w:color w:val="000000" w:themeColor="text1"/>
        </w:rPr>
        <w:t>“This project is supported by funding from the Australian Government’s Australian Biological Resources Study National Taxonomy Research Grants Program.”</w:t>
      </w:r>
    </w:p>
    <w:p w14:paraId="37CFCA6C" w14:textId="5FD31698" w:rsidR="00D23F33" w:rsidRPr="00A809FB" w:rsidRDefault="00D23F33" w:rsidP="00D23F33">
      <w:pPr>
        <w:rPr>
          <w:rFonts w:ascii="Arial" w:hAnsi="Arial" w:cs="Arial"/>
          <w:color w:val="000000" w:themeColor="text1"/>
        </w:rPr>
      </w:pPr>
      <w:r w:rsidRPr="00A809FB">
        <w:rPr>
          <w:rFonts w:ascii="Arial" w:hAnsi="Arial" w:cs="Arial"/>
          <w:color w:val="000000" w:themeColor="text1"/>
        </w:rPr>
        <w:t>You are, where possible, to also include the following acknowledgement in all material, publications and promotional and advertising materials published in connection with this Agreement:</w:t>
      </w:r>
    </w:p>
    <w:p w14:paraId="22B63BEC" w14:textId="4F1F096F" w:rsidR="005E4253" w:rsidRPr="008F7B10" w:rsidRDefault="00D23F33" w:rsidP="005E4253">
      <w:pPr>
        <w:rPr>
          <w:b/>
          <w:color w:val="000000" w:themeColor="text1"/>
        </w:rPr>
      </w:pPr>
      <w:r w:rsidRPr="00A809FB">
        <w:rPr>
          <w:rFonts w:ascii="Arial" w:hAnsi="Arial" w:cs="Arial"/>
          <w:color w:val="000000" w:themeColor="text1"/>
        </w:rPr>
        <w:t>“This project represents a contribution to Taxonomy Australia (2020), a national initiative organised under the auspices of the Australian Academy of Science that brings together the taxonomic community to develop approaches that will significantly increase the rate at which new species are discovered, resolved and named, with a view to completely documenting the Australian biota within a generation.”</w:t>
      </w:r>
    </w:p>
    <w:p w14:paraId="6E88B9D3" w14:textId="02B9747C" w:rsidR="00235020" w:rsidRPr="00D11EE2" w:rsidRDefault="00235020" w:rsidP="00A662F7">
      <w:pPr>
        <w:pStyle w:val="Heading1"/>
        <w:spacing w:before="36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Table to enter Performance Indicator Description and measure"/>
        <w:tblDescription w:val="Table to enter Performance Indicator Description and measure"/>
      </w:tblPr>
      <w:tblGrid>
        <w:gridCol w:w="5228"/>
        <w:gridCol w:w="5228"/>
      </w:tblGrid>
      <w:tr w:rsidR="007D2024" w:rsidRPr="007E21AC" w14:paraId="76D17C8E" w14:textId="77777777" w:rsidTr="0076198D">
        <w:trPr>
          <w:tblHeader/>
        </w:trPr>
        <w:tc>
          <w:tcPr>
            <w:tcW w:w="2500" w:type="pct"/>
          </w:tcPr>
          <w:p w14:paraId="67E5394F" w14:textId="0A4E4F0B"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5FD483CF" w14:textId="087CA1A5"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0A2CCA" w:rsidRPr="007E21AC" w14:paraId="2DAC7B4F" w14:textId="77777777" w:rsidTr="00715F4E">
        <w:tc>
          <w:tcPr>
            <w:tcW w:w="2500" w:type="pct"/>
          </w:tcPr>
          <w:p w14:paraId="5DA4440D" w14:textId="4D1DF3E6" w:rsidR="000A2CCA" w:rsidRPr="007E21AC" w:rsidRDefault="000A2CCA" w:rsidP="000A2CCA">
            <w:pPr>
              <w:spacing w:before="60" w:after="60"/>
              <w:rPr>
                <w:rFonts w:ascii="Arial" w:hAnsi="Arial" w:cs="Arial"/>
                <w:sz w:val="22"/>
                <w:szCs w:val="22"/>
              </w:rPr>
            </w:pPr>
            <w:r w:rsidRPr="007F5B7D">
              <w:rPr>
                <w:rFonts w:ascii="Arial" w:hAnsi="Arial" w:cs="Arial"/>
                <w:sz w:val="22"/>
                <w:szCs w:val="22"/>
              </w:rPr>
              <w:t>Activities are completed according to scope, quality, timeframes and budget defined in the Activity Work Plan.</w:t>
            </w:r>
            <w:r>
              <w:rPr>
                <w:rFonts w:ascii="Arial" w:hAnsi="Arial" w:cs="Arial"/>
                <w:sz w:val="22"/>
                <w:szCs w:val="22"/>
              </w:rPr>
              <w:t xml:space="preserve"> </w:t>
            </w:r>
          </w:p>
        </w:tc>
        <w:tc>
          <w:tcPr>
            <w:tcW w:w="2500" w:type="pct"/>
          </w:tcPr>
          <w:p w14:paraId="01D3994B" w14:textId="76ECAFFB" w:rsidR="000A2CCA" w:rsidRPr="007E21AC" w:rsidRDefault="000A2CCA" w:rsidP="000A2CCA">
            <w:pPr>
              <w:spacing w:before="60" w:after="60"/>
              <w:rPr>
                <w:rFonts w:ascii="Arial" w:hAnsi="Arial" w:cs="Arial"/>
                <w:sz w:val="22"/>
                <w:szCs w:val="22"/>
              </w:rPr>
            </w:pPr>
            <w:r w:rsidRPr="007F5B7D">
              <w:rPr>
                <w:rFonts w:ascii="Arial" w:hAnsi="Arial" w:cs="Arial"/>
                <w:sz w:val="22"/>
                <w:szCs w:val="22"/>
              </w:rPr>
              <w:t>The Department and you agree that the Activity Work Plan has been completed as specified or, in case of divergence, to a satisfactory standard.</w:t>
            </w: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Blank Table to enter location, name and address"/>
        <w:tblDescription w:val="Blank Table to enter location, name and address"/>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715F4E">
        <w:trPr>
          <w:cantSplit/>
        </w:trPr>
        <w:tc>
          <w:tcPr>
            <w:tcW w:w="197" w:type="pct"/>
          </w:tcPr>
          <w:p w14:paraId="76E50BBD" w14:textId="73626F64"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3D03D960" w:rsidR="009F7242" w:rsidRPr="007E21AC" w:rsidRDefault="000A2CCA" w:rsidP="009502D8">
            <w:pPr>
              <w:spacing w:before="120" w:after="120"/>
              <w:rPr>
                <w:rFonts w:ascii="Arial" w:hAnsi="Arial" w:cs="Arial"/>
                <w:sz w:val="22"/>
                <w:szCs w:val="22"/>
              </w:rPr>
            </w:pPr>
            <w:r>
              <w:rPr>
                <w:rFonts w:ascii="Arial" w:hAnsi="Arial" w:cs="Arial"/>
                <w:sz w:val="22"/>
                <w:szCs w:val="22"/>
              </w:rPr>
              <w:t>Direct Funded</w:t>
            </w:r>
          </w:p>
        </w:tc>
        <w:tc>
          <w:tcPr>
            <w:tcW w:w="1601" w:type="pct"/>
          </w:tcPr>
          <w:p w14:paraId="411B1696" w14:textId="4EE10C16" w:rsidR="009F7242" w:rsidRPr="007E21AC" w:rsidRDefault="009F7242" w:rsidP="006F6094">
            <w:pPr>
              <w:spacing w:before="120" w:after="120"/>
              <w:rPr>
                <w:rFonts w:ascii="Arial" w:hAnsi="Arial" w:cs="Arial"/>
                <w:sz w:val="22"/>
                <w:szCs w:val="22"/>
              </w:rPr>
            </w:pPr>
          </w:p>
        </w:tc>
        <w:tc>
          <w:tcPr>
            <w:tcW w:w="1601" w:type="pct"/>
          </w:tcPr>
          <w:p w14:paraId="473E3FAD" w14:textId="7325A710" w:rsidR="009F7242" w:rsidRPr="007E21AC" w:rsidRDefault="009F7242" w:rsidP="006F6094">
            <w:pPr>
              <w:spacing w:before="120" w:after="120"/>
              <w:rPr>
                <w:rFonts w:ascii="Arial" w:hAnsi="Arial" w:cs="Arial"/>
                <w:sz w:val="22"/>
                <w:szCs w:val="22"/>
              </w:rPr>
            </w:pPr>
          </w:p>
        </w:tc>
      </w:tr>
    </w:tbl>
    <w:p w14:paraId="50B8FDD9" w14:textId="4177453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Blank table to entre service area"/>
        <w:tblDescription w:val="Blank table to entre service area location"/>
      </w:tblPr>
      <w:tblGrid>
        <w:gridCol w:w="412"/>
        <w:gridCol w:w="5023"/>
        <w:gridCol w:w="5021"/>
      </w:tblGrid>
      <w:tr w:rsidR="009F7242" w:rsidRPr="007E21AC" w14:paraId="429CEFB1" w14:textId="77777777" w:rsidTr="0076198D">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1"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0A2CCA" w:rsidRPr="007E21AC" w14:paraId="0BED5410" w14:textId="77777777" w:rsidTr="000A2CCA">
        <w:tc>
          <w:tcPr>
            <w:tcW w:w="197" w:type="pct"/>
          </w:tcPr>
          <w:p w14:paraId="19A44234" w14:textId="1545DC42" w:rsidR="000A2CCA" w:rsidRPr="007E21AC" w:rsidRDefault="000A2CCA" w:rsidP="000A2CCA">
            <w:pPr>
              <w:pStyle w:val="ListParagraph"/>
              <w:numPr>
                <w:ilvl w:val="0"/>
                <w:numId w:val="5"/>
              </w:numPr>
              <w:spacing w:before="120" w:after="120"/>
              <w:rPr>
                <w:rFonts w:ascii="Arial" w:hAnsi="Arial" w:cs="Arial"/>
                <w:sz w:val="22"/>
                <w:szCs w:val="22"/>
              </w:rPr>
            </w:pPr>
          </w:p>
        </w:tc>
        <w:tc>
          <w:tcPr>
            <w:tcW w:w="2402" w:type="pct"/>
          </w:tcPr>
          <w:p w14:paraId="4D8C83C1" w14:textId="479293A2" w:rsidR="000A2CCA" w:rsidRPr="007E21AC" w:rsidRDefault="000A2CCA" w:rsidP="000A2CCA">
            <w:pPr>
              <w:spacing w:before="120" w:after="120"/>
              <w:rPr>
                <w:rFonts w:ascii="Arial" w:hAnsi="Arial" w:cs="Arial"/>
                <w:sz w:val="22"/>
                <w:szCs w:val="22"/>
                <w:highlight w:val="cyan"/>
              </w:rPr>
            </w:pPr>
            <w:r w:rsidRPr="006659CE">
              <w:rPr>
                <w:rFonts w:ascii="Arial" w:hAnsi="Arial" w:cs="Arial"/>
                <w:sz w:val="22"/>
              </w:rPr>
              <w:t xml:space="preserve">Australia </w:t>
            </w:r>
            <w:r>
              <w:rPr>
                <w:rFonts w:ascii="Arial" w:hAnsi="Arial" w:cs="Arial"/>
                <w:sz w:val="22"/>
              </w:rPr>
              <w:t>(</w:t>
            </w:r>
            <w:r w:rsidRPr="006659CE">
              <w:rPr>
                <w:rFonts w:ascii="Arial" w:hAnsi="Arial" w:cs="Arial"/>
                <w:sz w:val="22"/>
              </w:rPr>
              <w:t>2016</w:t>
            </w:r>
            <w:r>
              <w:rPr>
                <w:rFonts w:ascii="Arial" w:hAnsi="Arial" w:cs="Arial"/>
                <w:sz w:val="22"/>
              </w:rPr>
              <w:t>)</w:t>
            </w:r>
          </w:p>
        </w:tc>
        <w:tc>
          <w:tcPr>
            <w:tcW w:w="2401" w:type="pct"/>
          </w:tcPr>
          <w:p w14:paraId="22A76C2A" w14:textId="0E6DF515" w:rsidR="000A2CCA" w:rsidRPr="007E21AC" w:rsidRDefault="000A2CCA" w:rsidP="000A2CCA">
            <w:pPr>
              <w:spacing w:before="120" w:after="120"/>
              <w:rPr>
                <w:rFonts w:ascii="Arial" w:hAnsi="Arial" w:cs="Arial"/>
                <w:sz w:val="22"/>
                <w:szCs w:val="22"/>
                <w:highlight w:val="cyan"/>
              </w:rPr>
            </w:pPr>
            <w:r w:rsidRPr="006659CE">
              <w:rPr>
                <w:rFonts w:ascii="Arial" w:hAnsi="Arial" w:cs="Arial"/>
                <w:sz w:val="22"/>
              </w:rPr>
              <w:t>Australia</w:t>
            </w:r>
          </w:p>
        </w:tc>
      </w:tr>
    </w:tbl>
    <w:p w14:paraId="55A8C5B3"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9"/>
    </w:p>
    <w:p w14:paraId="363F6486" w14:textId="7B017D8C" w:rsidR="00D21AFA" w:rsidRPr="00AF2C04" w:rsidRDefault="00D21AFA" w:rsidP="00D21AFA">
      <w:pPr>
        <w:rPr>
          <w:rFonts w:ascii="Arial" w:hAnsi="Arial" w:cs="Arial"/>
          <w:color w:val="000000"/>
        </w:rPr>
      </w:pPr>
      <w:bookmarkStart w:id="10" w:name="_Toc317496307"/>
      <w:r w:rsidRPr="00AF2C04">
        <w:rPr>
          <w:rFonts w:ascii="Arial" w:hAnsi="Arial" w:cs="Arial"/>
          <w:color w:val="000000"/>
        </w:rPr>
        <w:t xml:space="preserve">The Activity starts on </w:t>
      </w:r>
      <w:r w:rsidR="004C6080">
        <w:rPr>
          <w:rFonts w:ascii="Arial" w:hAnsi="Arial" w:cs="Arial"/>
          <w:color w:val="000000"/>
        </w:rPr>
        <w:t>1 July 2022</w:t>
      </w:r>
      <w:r w:rsidRPr="00AF2C04">
        <w:rPr>
          <w:rFonts w:ascii="Arial" w:hAnsi="Arial" w:cs="Arial"/>
          <w:color w:val="000000"/>
        </w:rPr>
        <w:t xml:space="preserve"> and ends on </w:t>
      </w:r>
      <w:r w:rsidR="007A25DF">
        <w:rPr>
          <w:rFonts w:ascii="Arial" w:hAnsi="Arial" w:cs="Arial"/>
          <w:color w:val="000000"/>
        </w:rPr>
        <w:t>30 June 2025</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3D96D33E" w:rsidR="00D21AFA" w:rsidRPr="00AF2C04" w:rsidRDefault="00D21AFA" w:rsidP="00D21AFA">
      <w:pPr>
        <w:rPr>
          <w:rFonts w:ascii="Arial" w:hAnsi="Arial" w:cs="Arial"/>
          <w:color w:val="000000"/>
        </w:rPr>
      </w:pPr>
      <w:r w:rsidRPr="00AF2C04">
        <w:rPr>
          <w:rFonts w:ascii="Arial" w:hAnsi="Arial" w:cs="Arial"/>
          <w:color w:val="000000"/>
        </w:rPr>
        <w:lastRenderedPageBreak/>
        <w:t xml:space="preserve">The Agreement ends on </w:t>
      </w:r>
      <w:r w:rsidR="007A25DF">
        <w:rPr>
          <w:rFonts w:ascii="Arial" w:hAnsi="Arial" w:cs="Arial"/>
          <w:color w:val="000000"/>
        </w:rPr>
        <w:t>30 November 2025</w:t>
      </w:r>
      <w:r w:rsidRPr="00AF2C04">
        <w:rPr>
          <w:rFonts w:ascii="Arial" w:hAnsi="Arial" w:cs="Arial"/>
          <w:color w:val="000000"/>
        </w:rPr>
        <w:t xml:space="preserve"> 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11" w:name="_Toc494986412"/>
      <w:bookmarkEnd w:id="10"/>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1"/>
      <w:r w:rsidRPr="00D11EE2">
        <w:rPr>
          <w:rFonts w:ascii="Arial" w:hAnsi="Arial" w:cs="Arial"/>
          <w:sz w:val="26"/>
          <w:szCs w:val="26"/>
        </w:rPr>
        <w:t xml:space="preserve"> </w:t>
      </w:r>
    </w:p>
    <w:p w14:paraId="6A4B5701" w14:textId="47CD24C7"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00C31862" w:rsidRPr="00C31862">
        <w:rPr>
          <w:rFonts w:ascii="Arial" w:hAnsi="Arial" w:cs="Arial"/>
          <w:color w:val="000000"/>
        </w:rPr>
        <w:t>....................</w:t>
      </w:r>
      <w:r w:rsidRPr="00AF2C04">
        <w:rPr>
          <w:rFonts w:ascii="Arial" w:hAnsi="Arial" w:cs="Arial"/>
          <w:color w:val="000000"/>
        </w:rPr>
        <w:t xml:space="preserve">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Blank table to enter ammounts per financial year"/>
        <w:tblDescription w:val="Blank table to enter ammounts per financial year"/>
      </w:tblPr>
      <w:tblGrid>
        <w:gridCol w:w="3681"/>
        <w:gridCol w:w="6775"/>
      </w:tblGrid>
      <w:tr w:rsidR="004C3410" w:rsidRPr="00F16917" w14:paraId="64BF68DF" w14:textId="77777777" w:rsidTr="00276CC1">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E3EE06D" w14:textId="77777777" w:rsidTr="0011250C">
        <w:trPr>
          <w:trHeight w:val="318"/>
        </w:trPr>
        <w:tc>
          <w:tcPr>
            <w:tcW w:w="3681" w:type="dxa"/>
          </w:tcPr>
          <w:p w14:paraId="1E2726A1" w14:textId="36EC424B" w:rsidR="004C3410" w:rsidRPr="00F16917" w:rsidRDefault="00DF425F" w:rsidP="004C3410">
            <w:pPr>
              <w:spacing w:before="60" w:after="60" w:line="240" w:lineRule="auto"/>
              <w:rPr>
                <w:rFonts w:ascii="Arial" w:hAnsi="Arial" w:cs="Arial"/>
                <w:color w:val="000000"/>
                <w:sz w:val="22"/>
                <w:szCs w:val="22"/>
              </w:rPr>
            </w:pPr>
            <w:r>
              <w:rPr>
                <w:rFonts w:ascii="Arial" w:hAnsi="Arial" w:cs="Arial"/>
                <w:sz w:val="22"/>
                <w:szCs w:val="22"/>
                <w:lang w:eastAsia="en-AU"/>
              </w:rPr>
              <w:t>2022-2023</w:t>
            </w:r>
          </w:p>
        </w:tc>
        <w:tc>
          <w:tcPr>
            <w:tcW w:w="6775" w:type="dxa"/>
          </w:tcPr>
          <w:p w14:paraId="5F01AC61" w14:textId="6C7324A1" w:rsidR="004C3410" w:rsidRPr="00F16917" w:rsidRDefault="004C3410" w:rsidP="00D11EE2">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w:t>
            </w:r>
            <w:r w:rsidR="00512EB5" w:rsidRPr="00F16917">
              <w:rPr>
                <w:rFonts w:ascii="Arial" w:hAnsi="Arial" w:cs="Arial"/>
                <w:sz w:val="22"/>
                <w:szCs w:val="22"/>
                <w:highlight w:val="cyan"/>
                <w:lang w:eastAsia="en-AU"/>
              </w:rPr>
              <w:t xml:space="preserve">Overall </w:t>
            </w:r>
            <w:r w:rsidR="00461E37" w:rsidRPr="00F16917">
              <w:rPr>
                <w:rFonts w:ascii="Arial" w:hAnsi="Arial" w:cs="Arial"/>
                <w:sz w:val="22"/>
                <w:szCs w:val="22"/>
                <w:highlight w:val="cyan"/>
                <w:lang w:eastAsia="en-AU"/>
              </w:rPr>
              <w:t xml:space="preserve">Activity </w:t>
            </w:r>
            <w:r w:rsidR="00512EB5" w:rsidRPr="00F16917">
              <w:rPr>
                <w:rFonts w:ascii="Arial" w:hAnsi="Arial" w:cs="Arial"/>
                <w:sz w:val="22"/>
                <w:szCs w:val="22"/>
                <w:highlight w:val="cyan"/>
                <w:lang w:eastAsia="en-AU"/>
              </w:rPr>
              <w:t>Value</w:t>
            </w:r>
            <w:r w:rsidR="004D6E85" w:rsidRPr="00F16917">
              <w:rPr>
                <w:rFonts w:ascii="Arial" w:hAnsi="Arial" w:cs="Arial"/>
                <w:sz w:val="22"/>
                <w:szCs w:val="22"/>
                <w:highlight w:val="cyan"/>
                <w:lang w:eastAsia="en-AU"/>
              </w:rPr>
              <w:t xml:space="preserve"> for Year 1</w:t>
            </w:r>
            <w:r w:rsidRPr="00F16917">
              <w:rPr>
                <w:rFonts w:ascii="Arial" w:hAnsi="Arial" w:cs="Arial"/>
                <w:sz w:val="22"/>
                <w:szCs w:val="22"/>
                <w:highlight w:val="cyan"/>
                <w:lang w:eastAsia="en-AU"/>
              </w:rPr>
              <w:t>]</w:t>
            </w:r>
          </w:p>
        </w:tc>
      </w:tr>
      <w:tr w:rsidR="004C3410" w:rsidRPr="00F16917" w14:paraId="5488DAA4" w14:textId="77777777" w:rsidTr="0011250C">
        <w:tc>
          <w:tcPr>
            <w:tcW w:w="3681" w:type="dxa"/>
          </w:tcPr>
          <w:p w14:paraId="2D34919C" w14:textId="3875B9EF" w:rsidR="004C3410" w:rsidRPr="00F16917" w:rsidRDefault="00DF425F" w:rsidP="004C3410">
            <w:pPr>
              <w:spacing w:before="60" w:after="60" w:line="240" w:lineRule="auto"/>
              <w:rPr>
                <w:rFonts w:ascii="Arial" w:hAnsi="Arial" w:cs="Arial"/>
                <w:color w:val="000000"/>
                <w:sz w:val="22"/>
                <w:szCs w:val="22"/>
              </w:rPr>
            </w:pPr>
            <w:r>
              <w:rPr>
                <w:rFonts w:ascii="Arial" w:hAnsi="Arial" w:cs="Arial"/>
                <w:sz w:val="22"/>
                <w:szCs w:val="22"/>
                <w:lang w:eastAsia="en-AU"/>
              </w:rPr>
              <w:t>2023-2024</w:t>
            </w:r>
          </w:p>
        </w:tc>
        <w:tc>
          <w:tcPr>
            <w:tcW w:w="6775" w:type="dxa"/>
          </w:tcPr>
          <w:p w14:paraId="54C2E99C" w14:textId="18511509" w:rsidR="004C3410" w:rsidRPr="00F16917" w:rsidRDefault="004C3410" w:rsidP="00D11EE2">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w:t>
            </w:r>
            <w:r w:rsidR="00512EB5" w:rsidRPr="00F16917">
              <w:rPr>
                <w:rFonts w:ascii="Arial" w:hAnsi="Arial" w:cs="Arial"/>
                <w:sz w:val="22"/>
                <w:szCs w:val="22"/>
                <w:highlight w:val="cyan"/>
                <w:lang w:eastAsia="en-AU"/>
              </w:rPr>
              <w:t xml:space="preserve">Overall </w:t>
            </w:r>
            <w:r w:rsidR="00461E37" w:rsidRPr="00F16917">
              <w:rPr>
                <w:rFonts w:ascii="Arial" w:hAnsi="Arial" w:cs="Arial"/>
                <w:sz w:val="22"/>
                <w:szCs w:val="22"/>
                <w:highlight w:val="cyan"/>
                <w:lang w:eastAsia="en-AU"/>
              </w:rPr>
              <w:t xml:space="preserve">Activity </w:t>
            </w:r>
            <w:r w:rsidR="00512EB5" w:rsidRPr="00F16917">
              <w:rPr>
                <w:rFonts w:ascii="Arial" w:hAnsi="Arial" w:cs="Arial"/>
                <w:sz w:val="22"/>
                <w:szCs w:val="22"/>
                <w:highlight w:val="cyan"/>
                <w:lang w:eastAsia="en-AU"/>
              </w:rPr>
              <w:t>Value</w:t>
            </w:r>
            <w:r w:rsidR="004D6E85" w:rsidRPr="00F16917">
              <w:rPr>
                <w:rFonts w:ascii="Arial" w:hAnsi="Arial" w:cs="Arial"/>
                <w:sz w:val="22"/>
                <w:szCs w:val="22"/>
                <w:highlight w:val="cyan"/>
                <w:lang w:eastAsia="en-AU"/>
              </w:rPr>
              <w:t xml:space="preserve"> for Year 2</w:t>
            </w:r>
            <w:r w:rsidRPr="00F16917">
              <w:rPr>
                <w:rFonts w:ascii="Arial" w:hAnsi="Arial" w:cs="Arial"/>
                <w:sz w:val="22"/>
                <w:szCs w:val="22"/>
                <w:highlight w:val="cyan"/>
                <w:lang w:eastAsia="en-AU"/>
              </w:rPr>
              <w:t>]</w:t>
            </w:r>
          </w:p>
        </w:tc>
      </w:tr>
      <w:tr w:rsidR="004C6080" w:rsidRPr="00F16917" w14:paraId="133D52D8" w14:textId="77777777" w:rsidTr="0011250C">
        <w:tc>
          <w:tcPr>
            <w:tcW w:w="3681" w:type="dxa"/>
          </w:tcPr>
          <w:p w14:paraId="1260E84B" w14:textId="00D0E014" w:rsidR="004C6080" w:rsidRPr="00F16917" w:rsidRDefault="00DF425F" w:rsidP="004C6080">
            <w:pPr>
              <w:spacing w:before="60" w:after="60" w:line="240" w:lineRule="auto"/>
              <w:rPr>
                <w:rFonts w:ascii="Arial" w:hAnsi="Arial" w:cs="Arial"/>
                <w:highlight w:val="cyan"/>
                <w:lang w:eastAsia="en-AU"/>
              </w:rPr>
            </w:pPr>
            <w:r w:rsidRPr="008F7B10">
              <w:rPr>
                <w:rFonts w:ascii="Arial" w:hAnsi="Arial" w:cs="Arial"/>
                <w:sz w:val="22"/>
                <w:szCs w:val="22"/>
                <w:lang w:eastAsia="en-AU"/>
              </w:rPr>
              <w:t>2024-2025</w:t>
            </w:r>
          </w:p>
        </w:tc>
        <w:tc>
          <w:tcPr>
            <w:tcW w:w="6775" w:type="dxa"/>
          </w:tcPr>
          <w:p w14:paraId="2ABC4204" w14:textId="1C8334CF" w:rsidR="004C6080" w:rsidRPr="00F16917" w:rsidRDefault="004C6080" w:rsidP="004C6080">
            <w:pPr>
              <w:spacing w:before="60" w:after="60" w:line="240" w:lineRule="auto"/>
              <w:jc w:val="right"/>
              <w:rPr>
                <w:rFonts w:ascii="Arial" w:hAnsi="Arial" w:cs="Arial"/>
                <w:highlight w:val="cyan"/>
                <w:lang w:eastAsia="en-AU"/>
              </w:rPr>
            </w:pPr>
            <w:r w:rsidRPr="00F16917">
              <w:rPr>
                <w:rFonts w:ascii="Arial" w:hAnsi="Arial" w:cs="Arial"/>
                <w:sz w:val="22"/>
                <w:szCs w:val="22"/>
                <w:highlight w:val="cyan"/>
                <w:lang w:eastAsia="en-AU"/>
              </w:rPr>
              <w:t>[Overall Activity Value</w:t>
            </w:r>
            <w:r>
              <w:rPr>
                <w:rFonts w:ascii="Arial" w:hAnsi="Arial" w:cs="Arial"/>
                <w:sz w:val="22"/>
                <w:szCs w:val="22"/>
                <w:highlight w:val="cyan"/>
                <w:lang w:eastAsia="en-AU"/>
              </w:rPr>
              <w:t xml:space="preserve"> for Year 3</w:t>
            </w:r>
            <w:r w:rsidRPr="00F16917">
              <w:rPr>
                <w:rFonts w:ascii="Arial" w:hAnsi="Arial" w:cs="Arial"/>
                <w:sz w:val="22"/>
                <w:szCs w:val="22"/>
                <w:highlight w:val="cyan"/>
                <w:lang w:eastAsia="en-AU"/>
              </w:rPr>
              <w:t>]</w:t>
            </w: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5C1D6414"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5E82C6EE" w:rsidR="00D463E3" w:rsidRPr="00EE1E6A" w:rsidRDefault="00D463E3" w:rsidP="000B0678">
            <w:pPr>
              <w:spacing w:before="60" w:after="60"/>
              <w:rPr>
                <w:rFonts w:ascii="Arial" w:hAnsi="Arial" w:cs="Arial"/>
                <w:highlight w:val="cyan"/>
                <w:lang w:eastAsia="en-AU"/>
              </w:rPr>
            </w:pPr>
          </w:p>
        </w:tc>
      </w:tr>
      <w:tr w:rsidR="00D463E3"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7F706794" w:rsidR="00D463E3" w:rsidRPr="00EE1E6A" w:rsidRDefault="00D463E3" w:rsidP="000B0678">
            <w:pPr>
              <w:spacing w:before="60" w:after="60"/>
              <w:rPr>
                <w:rFonts w:ascii="Arial" w:hAnsi="Arial" w:cs="Arial"/>
                <w:highlight w:val="cyan"/>
                <w:lang w:eastAsia="en-AU"/>
              </w:rPr>
            </w:pPr>
          </w:p>
        </w:tc>
      </w:tr>
      <w:tr w:rsidR="00D463E3"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6C116FEA" w:rsidR="00D463E3" w:rsidRPr="00EE1E6A" w:rsidRDefault="00D463E3" w:rsidP="000B0678">
            <w:pPr>
              <w:spacing w:before="60" w:after="60"/>
              <w:rPr>
                <w:rFonts w:ascii="Arial" w:hAnsi="Arial" w:cs="Arial"/>
                <w:highlight w:val="cyan"/>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7739A4AF" w:rsidR="00D463E3" w:rsidRPr="00EE1E6A" w:rsidRDefault="00D463E3" w:rsidP="000B0678">
            <w:pPr>
              <w:spacing w:before="60" w:after="60"/>
              <w:rPr>
                <w:rFonts w:ascii="Arial" w:hAnsi="Arial" w:cs="Arial"/>
                <w:b/>
              </w:rPr>
            </w:pPr>
          </w:p>
        </w:tc>
      </w:tr>
    </w:tbl>
    <w:p w14:paraId="73FF76E6" w14:textId="573EC352" w:rsidR="00D463E3" w:rsidRPr="00AF2C04" w:rsidRDefault="00D463E3" w:rsidP="00715F4E">
      <w:pPr>
        <w:spacing w:before="120" w:after="120"/>
        <w:rPr>
          <w:rFonts w:ascii="Arial" w:hAnsi="Arial" w:cs="Arial"/>
          <w:color w:val="000000"/>
        </w:rPr>
      </w:pPr>
      <w:r w:rsidRPr="00AF2C04">
        <w:rPr>
          <w:rFonts w:ascii="Arial" w:hAnsi="Arial" w:cs="Arial"/>
          <w:color w:val="000000"/>
        </w:rPr>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2"/>
        <w:gridCol w:w="2215"/>
        <w:gridCol w:w="2070"/>
        <w:gridCol w:w="1734"/>
        <w:gridCol w:w="1945"/>
      </w:tblGrid>
      <w:tr w:rsidR="00D463E3" w:rsidRPr="00EE1E6A" w14:paraId="78C33A87" w14:textId="77777777" w:rsidTr="00676643">
        <w:trPr>
          <w:cantSplit/>
          <w:tblHeader/>
        </w:trPr>
        <w:tc>
          <w:tcPr>
            <w:tcW w:w="1192" w:type="pct"/>
          </w:tcPr>
          <w:p w14:paraId="2A815D4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1059" w:type="pct"/>
          </w:tcPr>
          <w:p w14:paraId="3FE34F38"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990" w:type="pct"/>
          </w:tcPr>
          <w:p w14:paraId="0E62F190"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829" w:type="pct"/>
          </w:tcPr>
          <w:p w14:paraId="04D9C91A" w14:textId="0672BA52"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930" w:type="pct"/>
          </w:tcPr>
          <w:p w14:paraId="3204AF3B" w14:textId="4A4C39C9"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3473A0" w:rsidRPr="00EE1E6A" w14:paraId="7587D25E" w14:textId="77777777" w:rsidTr="00676643">
        <w:tc>
          <w:tcPr>
            <w:tcW w:w="1192" w:type="pct"/>
          </w:tcPr>
          <w:p w14:paraId="21C77E4F" w14:textId="0DD378B0" w:rsidR="003473A0" w:rsidRPr="00DE0FC3" w:rsidRDefault="00ED6183" w:rsidP="003473A0">
            <w:pPr>
              <w:spacing w:line="240" w:lineRule="auto"/>
              <w:rPr>
                <w:rFonts w:ascii="Arial" w:eastAsia="Calibri" w:hAnsi="Arial" w:cs="Arial"/>
              </w:rPr>
            </w:pPr>
            <w:r>
              <w:rPr>
                <w:rFonts w:ascii="Arial" w:eastAsia="Calibri" w:hAnsi="Arial" w:cs="Arial"/>
              </w:rPr>
              <w:t>Full</w:t>
            </w:r>
            <w:r w:rsidRPr="00DE0FC3">
              <w:rPr>
                <w:rFonts w:ascii="Arial" w:eastAsia="Calibri" w:hAnsi="Arial" w:cs="Arial"/>
              </w:rPr>
              <w:t xml:space="preserve"> </w:t>
            </w:r>
            <w:r w:rsidR="003473A0" w:rsidRPr="00DE0FC3">
              <w:rPr>
                <w:rFonts w:ascii="Arial" w:eastAsia="Calibri" w:hAnsi="Arial" w:cs="Arial"/>
              </w:rPr>
              <w:t>yearly payment of 20</w:t>
            </w:r>
            <w:r w:rsidR="003473A0">
              <w:rPr>
                <w:rFonts w:ascii="Arial" w:eastAsia="Calibri" w:hAnsi="Arial" w:cs="Arial"/>
              </w:rPr>
              <w:t xml:space="preserve">22-23 </w:t>
            </w:r>
            <w:r w:rsidR="003473A0" w:rsidRPr="00DE0FC3">
              <w:rPr>
                <w:rFonts w:ascii="Arial" w:eastAsia="Calibri" w:hAnsi="Arial" w:cs="Arial"/>
              </w:rPr>
              <w:t>funds</w:t>
            </w:r>
          </w:p>
        </w:tc>
        <w:tc>
          <w:tcPr>
            <w:tcW w:w="1059" w:type="pct"/>
          </w:tcPr>
          <w:p w14:paraId="7D454FB9" w14:textId="328F853A" w:rsidR="003473A0" w:rsidRPr="003473A0" w:rsidRDefault="003473A0" w:rsidP="003473A0">
            <w:pPr>
              <w:spacing w:before="60" w:after="60" w:line="240" w:lineRule="auto"/>
              <w:rPr>
                <w:rFonts w:ascii="Arial" w:eastAsia="Calibri" w:hAnsi="Arial" w:cs="Arial"/>
              </w:rPr>
            </w:pPr>
            <w:r>
              <w:rPr>
                <w:rFonts w:ascii="Arial" w:eastAsia="Calibri" w:hAnsi="Arial" w:cs="Arial"/>
              </w:rPr>
              <w:t>12 July 2022</w:t>
            </w:r>
          </w:p>
        </w:tc>
        <w:tc>
          <w:tcPr>
            <w:tcW w:w="990" w:type="pct"/>
          </w:tcPr>
          <w:p w14:paraId="671060CB" w14:textId="2770CC52" w:rsidR="003473A0" w:rsidRPr="00EE1E6A" w:rsidRDefault="003473A0" w:rsidP="003473A0">
            <w:pPr>
              <w:spacing w:before="60" w:after="60" w:line="240" w:lineRule="auto"/>
              <w:jc w:val="right"/>
              <w:rPr>
                <w:rFonts w:ascii="Arial" w:hAnsi="Arial" w:cs="Arial"/>
                <w:color w:val="000000"/>
                <w:highlight w:val="yellow"/>
                <w:lang w:eastAsia="en-AU"/>
              </w:rPr>
            </w:pPr>
            <w:r w:rsidRPr="00EE1E6A">
              <w:rPr>
                <w:rFonts w:ascii="Arial" w:hAnsi="Arial" w:cs="Arial"/>
                <w:highlight w:val="cyan"/>
                <w:lang w:eastAsia="en-AU"/>
              </w:rPr>
              <w:t>$[Milestone Line Item GST exclusive amount]</w:t>
            </w:r>
          </w:p>
        </w:tc>
        <w:tc>
          <w:tcPr>
            <w:tcW w:w="829" w:type="pct"/>
          </w:tcPr>
          <w:p w14:paraId="7A5E3DDC" w14:textId="2D5B2614" w:rsidR="003473A0" w:rsidRPr="00EE1E6A" w:rsidRDefault="003473A0" w:rsidP="003473A0">
            <w:pPr>
              <w:spacing w:before="60" w:after="60" w:line="240" w:lineRule="auto"/>
              <w:jc w:val="right"/>
              <w:rPr>
                <w:rFonts w:ascii="Arial" w:hAnsi="Arial" w:cs="Arial"/>
                <w:color w:val="000000"/>
                <w:highlight w:val="yellow"/>
                <w:lang w:eastAsia="en-AU"/>
              </w:rPr>
            </w:pPr>
            <w:r w:rsidRPr="00EE1E6A">
              <w:rPr>
                <w:rFonts w:ascii="Arial" w:hAnsi="Arial" w:cs="Arial"/>
                <w:highlight w:val="cyan"/>
              </w:rPr>
              <w:t>$[Calculated field based on Activity Tax Code]</w:t>
            </w:r>
          </w:p>
        </w:tc>
        <w:tc>
          <w:tcPr>
            <w:tcW w:w="930" w:type="pct"/>
          </w:tcPr>
          <w:p w14:paraId="0C781344" w14:textId="1CD0A143" w:rsidR="003473A0" w:rsidRPr="00EE1E6A" w:rsidRDefault="003473A0" w:rsidP="003473A0">
            <w:pPr>
              <w:spacing w:before="60" w:after="60" w:line="240" w:lineRule="auto"/>
              <w:jc w:val="right"/>
              <w:rPr>
                <w:rFonts w:ascii="Arial" w:hAnsi="Arial" w:cs="Arial"/>
                <w:color w:val="000000"/>
                <w:highlight w:val="yellow"/>
                <w:lang w:eastAsia="en-AU"/>
              </w:rPr>
            </w:pPr>
            <w:r w:rsidRPr="00EE1E6A">
              <w:rPr>
                <w:rFonts w:ascii="Arial" w:hAnsi="Arial" w:cs="Arial"/>
                <w:highlight w:val="cyan"/>
              </w:rPr>
              <w:t>$[Calculated]</w:t>
            </w:r>
            <w:r w:rsidRPr="00EE1E6A">
              <w:rPr>
                <w:rFonts w:ascii="Arial" w:hAnsi="Arial" w:cs="Arial"/>
                <w:color w:val="000000"/>
                <w:highlight w:val="cyan"/>
                <w:lang w:eastAsia="en-AU"/>
              </w:rPr>
              <w:t>]</w:t>
            </w:r>
          </w:p>
        </w:tc>
      </w:tr>
      <w:tr w:rsidR="00DF425F" w:rsidRPr="00EE1E6A" w14:paraId="539931C7" w14:textId="77777777" w:rsidTr="00676643">
        <w:tc>
          <w:tcPr>
            <w:tcW w:w="1192" w:type="pct"/>
          </w:tcPr>
          <w:p w14:paraId="07432087" w14:textId="70EA8D31" w:rsidR="00DF425F" w:rsidRPr="00DE0FC3" w:rsidRDefault="00F10EBF" w:rsidP="00E35091">
            <w:pPr>
              <w:spacing w:line="240" w:lineRule="auto"/>
              <w:rPr>
                <w:rFonts w:ascii="Arial" w:eastAsia="Calibri" w:hAnsi="Arial" w:cs="Arial"/>
              </w:rPr>
            </w:pPr>
            <w:r>
              <w:rPr>
                <w:rFonts w:ascii="Arial" w:eastAsia="Calibri" w:hAnsi="Arial" w:cs="Arial"/>
              </w:rPr>
              <w:t>Full</w:t>
            </w:r>
            <w:r w:rsidRPr="00DE0FC3">
              <w:rPr>
                <w:rFonts w:ascii="Arial" w:eastAsia="Calibri" w:hAnsi="Arial" w:cs="Arial"/>
              </w:rPr>
              <w:t xml:space="preserve"> </w:t>
            </w:r>
            <w:r w:rsidR="00DF425F">
              <w:rPr>
                <w:rFonts w:ascii="Arial" w:eastAsia="Calibri" w:hAnsi="Arial" w:cs="Arial"/>
              </w:rPr>
              <w:t>yearly payment of 2023-24 fund</w:t>
            </w:r>
            <w:r w:rsidR="00DF425F" w:rsidRPr="00DE0FC3">
              <w:rPr>
                <w:rFonts w:ascii="Arial" w:eastAsia="Calibri" w:hAnsi="Arial" w:cs="Arial"/>
              </w:rPr>
              <w:t>s</w:t>
            </w:r>
            <w:r w:rsidR="009A49FD">
              <w:rPr>
                <w:rFonts w:ascii="Arial" w:eastAsia="Calibri" w:hAnsi="Arial" w:cs="Arial"/>
              </w:rPr>
              <w:t xml:space="preserve"> </w:t>
            </w:r>
            <w:r w:rsidR="00E35091">
              <w:rPr>
                <w:rFonts w:ascii="Arial" w:eastAsia="Calibri" w:hAnsi="Arial" w:cs="Arial"/>
              </w:rPr>
              <w:t>on</w:t>
            </w:r>
            <w:r w:rsidR="009A49FD" w:rsidRPr="009A49FD">
              <w:rPr>
                <w:rFonts w:ascii="Arial" w:eastAsia="Calibri" w:hAnsi="Arial" w:cs="Arial"/>
              </w:rPr>
              <w:t xml:space="preserve"> acceptance of Activity Work Plan Report</w:t>
            </w:r>
          </w:p>
        </w:tc>
        <w:tc>
          <w:tcPr>
            <w:tcW w:w="1059" w:type="pct"/>
          </w:tcPr>
          <w:p w14:paraId="3543A2C0" w14:textId="3BC3B6AF" w:rsidR="00DF425F" w:rsidRPr="003473A0" w:rsidRDefault="00DF425F" w:rsidP="00DF425F">
            <w:pPr>
              <w:spacing w:before="60" w:after="60" w:line="240" w:lineRule="auto"/>
              <w:rPr>
                <w:rFonts w:ascii="Arial" w:hAnsi="Arial" w:cs="Arial"/>
                <w:highlight w:val="cyan"/>
                <w:lang w:eastAsia="en-AU"/>
              </w:rPr>
            </w:pPr>
            <w:r w:rsidRPr="003473A0">
              <w:rPr>
                <w:rFonts w:ascii="Arial" w:eastAsia="Calibri" w:hAnsi="Arial" w:cs="Arial"/>
              </w:rPr>
              <w:t>11 July 2023</w:t>
            </w:r>
          </w:p>
        </w:tc>
        <w:tc>
          <w:tcPr>
            <w:tcW w:w="990" w:type="pct"/>
          </w:tcPr>
          <w:p w14:paraId="7EC77311" w14:textId="12264893" w:rsidR="00DF425F" w:rsidRPr="00EE1E6A" w:rsidRDefault="00DF425F" w:rsidP="00DF425F">
            <w:pPr>
              <w:spacing w:before="60" w:after="60" w:line="240" w:lineRule="auto"/>
              <w:jc w:val="right"/>
              <w:rPr>
                <w:rFonts w:ascii="Arial" w:hAnsi="Arial" w:cs="Arial"/>
                <w:highlight w:val="cyan"/>
                <w:lang w:eastAsia="en-AU"/>
              </w:rPr>
            </w:pPr>
            <w:r w:rsidRPr="00EE1E6A">
              <w:rPr>
                <w:rFonts w:ascii="Arial" w:hAnsi="Arial" w:cs="Arial"/>
                <w:highlight w:val="cyan"/>
                <w:lang w:eastAsia="en-AU"/>
              </w:rPr>
              <w:t>$[Milestone Line Item GST exclusive amount]</w:t>
            </w:r>
          </w:p>
        </w:tc>
        <w:tc>
          <w:tcPr>
            <w:tcW w:w="829" w:type="pct"/>
          </w:tcPr>
          <w:p w14:paraId="449652C7" w14:textId="61BAD923" w:rsidR="00DF425F" w:rsidRPr="00EE1E6A" w:rsidRDefault="00DF425F" w:rsidP="00DF425F">
            <w:pPr>
              <w:spacing w:before="60" w:after="60" w:line="240" w:lineRule="auto"/>
              <w:jc w:val="right"/>
              <w:rPr>
                <w:rFonts w:ascii="Arial" w:hAnsi="Arial" w:cs="Arial"/>
                <w:highlight w:val="cyan"/>
              </w:rPr>
            </w:pPr>
            <w:r w:rsidRPr="00EE1E6A">
              <w:rPr>
                <w:rFonts w:ascii="Arial" w:hAnsi="Arial" w:cs="Arial"/>
                <w:highlight w:val="cyan"/>
              </w:rPr>
              <w:t>$[Calculated field based on Activity Tax Code]</w:t>
            </w:r>
          </w:p>
        </w:tc>
        <w:tc>
          <w:tcPr>
            <w:tcW w:w="930" w:type="pct"/>
          </w:tcPr>
          <w:p w14:paraId="55F28305" w14:textId="5828FFB9" w:rsidR="00DF425F" w:rsidRPr="00EE1E6A" w:rsidRDefault="00DF425F" w:rsidP="00DF425F">
            <w:pPr>
              <w:spacing w:before="60" w:after="60" w:line="240" w:lineRule="auto"/>
              <w:jc w:val="right"/>
              <w:rPr>
                <w:rFonts w:ascii="Arial" w:hAnsi="Arial" w:cs="Arial"/>
                <w:highlight w:val="cyan"/>
              </w:rPr>
            </w:pPr>
            <w:r w:rsidRPr="00EE1E6A">
              <w:rPr>
                <w:rFonts w:ascii="Arial" w:hAnsi="Arial" w:cs="Arial"/>
                <w:highlight w:val="cyan"/>
              </w:rPr>
              <w:t>$[Calculated]</w:t>
            </w:r>
            <w:r w:rsidRPr="00EE1E6A">
              <w:rPr>
                <w:rFonts w:ascii="Arial" w:hAnsi="Arial" w:cs="Arial"/>
                <w:color w:val="000000"/>
                <w:highlight w:val="cyan"/>
                <w:lang w:eastAsia="en-AU"/>
              </w:rPr>
              <w:t>]</w:t>
            </w:r>
          </w:p>
        </w:tc>
      </w:tr>
      <w:tr w:rsidR="00DF425F" w:rsidRPr="00EE1E6A" w14:paraId="222ECBF3" w14:textId="77777777" w:rsidTr="00676643">
        <w:tc>
          <w:tcPr>
            <w:tcW w:w="1192" w:type="pct"/>
          </w:tcPr>
          <w:p w14:paraId="018AEC4B" w14:textId="4F07A2A2" w:rsidR="00DF425F" w:rsidRPr="00DE0FC3" w:rsidRDefault="00381D21" w:rsidP="00E35091">
            <w:pPr>
              <w:spacing w:line="240" w:lineRule="auto"/>
              <w:rPr>
                <w:rFonts w:ascii="Arial" w:eastAsia="Calibri" w:hAnsi="Arial" w:cs="Arial"/>
              </w:rPr>
            </w:pPr>
            <w:r>
              <w:rPr>
                <w:rFonts w:ascii="Arial" w:eastAsia="Calibri" w:hAnsi="Arial" w:cs="Arial"/>
              </w:rPr>
              <w:t>Full</w:t>
            </w:r>
            <w:r w:rsidR="00F10EBF" w:rsidRPr="00DE0FC3">
              <w:rPr>
                <w:rFonts w:ascii="Arial" w:eastAsia="Calibri" w:hAnsi="Arial" w:cs="Arial"/>
              </w:rPr>
              <w:t xml:space="preserve"> </w:t>
            </w:r>
            <w:r w:rsidR="00DF425F" w:rsidRPr="00DE0FC3">
              <w:rPr>
                <w:rFonts w:ascii="Arial" w:eastAsia="Calibri" w:hAnsi="Arial" w:cs="Arial"/>
              </w:rPr>
              <w:t xml:space="preserve">yearly payment of </w:t>
            </w:r>
            <w:r w:rsidR="00DF425F">
              <w:rPr>
                <w:rFonts w:ascii="Arial" w:eastAsia="Calibri" w:hAnsi="Arial" w:cs="Arial"/>
              </w:rPr>
              <w:t>2024-25</w:t>
            </w:r>
            <w:r w:rsidR="00DF425F" w:rsidRPr="00DE0FC3">
              <w:rPr>
                <w:rFonts w:ascii="Arial" w:eastAsia="Calibri" w:hAnsi="Arial" w:cs="Arial"/>
              </w:rPr>
              <w:t xml:space="preserve"> funds</w:t>
            </w:r>
            <w:r w:rsidR="00F529BC">
              <w:rPr>
                <w:rFonts w:ascii="Arial" w:eastAsia="Calibri" w:hAnsi="Arial" w:cs="Arial"/>
              </w:rPr>
              <w:t xml:space="preserve"> </w:t>
            </w:r>
            <w:r w:rsidR="00E35091">
              <w:rPr>
                <w:rFonts w:ascii="Arial" w:eastAsia="Calibri" w:hAnsi="Arial" w:cs="Arial"/>
              </w:rPr>
              <w:t>on</w:t>
            </w:r>
            <w:r w:rsidR="00B13112" w:rsidRPr="00B13112">
              <w:rPr>
                <w:rFonts w:ascii="Arial" w:eastAsia="Calibri" w:hAnsi="Arial" w:cs="Arial"/>
              </w:rPr>
              <w:t xml:space="preserve"> acceptance of Activity Work Plan Report</w:t>
            </w:r>
          </w:p>
        </w:tc>
        <w:tc>
          <w:tcPr>
            <w:tcW w:w="1059" w:type="pct"/>
          </w:tcPr>
          <w:p w14:paraId="49979798" w14:textId="0F63B1A5" w:rsidR="00DF425F" w:rsidRPr="003473A0" w:rsidRDefault="00DF425F" w:rsidP="00DF425F">
            <w:pPr>
              <w:spacing w:before="60" w:after="60" w:line="240" w:lineRule="auto"/>
              <w:rPr>
                <w:rFonts w:ascii="Arial" w:hAnsi="Arial" w:cs="Arial"/>
                <w:highlight w:val="cyan"/>
                <w:lang w:eastAsia="en-AU"/>
              </w:rPr>
            </w:pPr>
            <w:r>
              <w:rPr>
                <w:rFonts w:ascii="Arial" w:eastAsia="Calibri" w:hAnsi="Arial" w:cs="Arial"/>
              </w:rPr>
              <w:t>9</w:t>
            </w:r>
            <w:r w:rsidRPr="003473A0">
              <w:rPr>
                <w:rFonts w:ascii="Arial" w:eastAsia="Calibri" w:hAnsi="Arial" w:cs="Arial"/>
              </w:rPr>
              <w:t xml:space="preserve"> July 2024</w:t>
            </w:r>
          </w:p>
        </w:tc>
        <w:tc>
          <w:tcPr>
            <w:tcW w:w="990" w:type="pct"/>
          </w:tcPr>
          <w:p w14:paraId="579F6B59" w14:textId="5FC83C82" w:rsidR="00DF425F" w:rsidRPr="00EE1E6A" w:rsidRDefault="00DF425F" w:rsidP="00DF425F">
            <w:pPr>
              <w:spacing w:before="60" w:after="60" w:line="240" w:lineRule="auto"/>
              <w:jc w:val="right"/>
              <w:rPr>
                <w:rFonts w:ascii="Arial" w:hAnsi="Arial" w:cs="Arial"/>
                <w:highlight w:val="cyan"/>
                <w:lang w:eastAsia="en-AU"/>
              </w:rPr>
            </w:pPr>
            <w:r w:rsidRPr="00EE1E6A">
              <w:rPr>
                <w:rFonts w:ascii="Arial" w:hAnsi="Arial" w:cs="Arial"/>
                <w:highlight w:val="cyan"/>
                <w:lang w:eastAsia="en-AU"/>
              </w:rPr>
              <w:t>$[Milestone Line Item GST exclusive amount]</w:t>
            </w:r>
          </w:p>
        </w:tc>
        <w:tc>
          <w:tcPr>
            <w:tcW w:w="829" w:type="pct"/>
          </w:tcPr>
          <w:p w14:paraId="19E6256D" w14:textId="1FC61E98" w:rsidR="00DF425F" w:rsidRPr="00EE1E6A" w:rsidRDefault="00DF425F" w:rsidP="00DF425F">
            <w:pPr>
              <w:spacing w:before="60" w:after="60" w:line="240" w:lineRule="auto"/>
              <w:jc w:val="right"/>
              <w:rPr>
                <w:rFonts w:ascii="Arial" w:hAnsi="Arial" w:cs="Arial"/>
                <w:highlight w:val="cyan"/>
              </w:rPr>
            </w:pPr>
            <w:r w:rsidRPr="00EE1E6A">
              <w:rPr>
                <w:rFonts w:ascii="Arial" w:hAnsi="Arial" w:cs="Arial"/>
                <w:highlight w:val="cyan"/>
              </w:rPr>
              <w:t>$[Calculated field based on Activity Tax Code]</w:t>
            </w:r>
          </w:p>
        </w:tc>
        <w:tc>
          <w:tcPr>
            <w:tcW w:w="930" w:type="pct"/>
          </w:tcPr>
          <w:p w14:paraId="2D36963F" w14:textId="0E907F1E" w:rsidR="00DF425F" w:rsidRPr="00EE1E6A" w:rsidRDefault="00DF425F" w:rsidP="00DF425F">
            <w:pPr>
              <w:spacing w:before="60" w:after="60" w:line="240" w:lineRule="auto"/>
              <w:jc w:val="right"/>
              <w:rPr>
                <w:rFonts w:ascii="Arial" w:hAnsi="Arial" w:cs="Arial"/>
                <w:highlight w:val="cyan"/>
              </w:rPr>
            </w:pPr>
            <w:r w:rsidRPr="00EE1E6A">
              <w:rPr>
                <w:rFonts w:ascii="Arial" w:hAnsi="Arial" w:cs="Arial"/>
                <w:highlight w:val="cyan"/>
              </w:rPr>
              <w:t>$[Calculated]</w:t>
            </w:r>
            <w:r w:rsidRPr="00EE1E6A">
              <w:rPr>
                <w:rFonts w:ascii="Arial" w:hAnsi="Arial" w:cs="Arial"/>
                <w:color w:val="000000"/>
                <w:highlight w:val="cyan"/>
                <w:lang w:eastAsia="en-AU"/>
              </w:rPr>
              <w:t>]</w:t>
            </w:r>
          </w:p>
        </w:tc>
      </w:tr>
      <w:tr w:rsidR="006F4B08" w:rsidRPr="00EE1E6A" w14:paraId="6A08D972" w14:textId="77777777" w:rsidTr="00676643">
        <w:tc>
          <w:tcPr>
            <w:tcW w:w="2251" w:type="pct"/>
            <w:gridSpan w:val="2"/>
            <w:tcBorders>
              <w:bottom w:val="single" w:sz="4" w:space="0" w:color="auto"/>
            </w:tcBorders>
          </w:tcPr>
          <w:p w14:paraId="49C66385" w14:textId="59A606DE" w:rsidR="006F4B08" w:rsidRPr="00EE1E6A" w:rsidRDefault="006F4B08" w:rsidP="006F4B08">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990" w:type="pct"/>
            <w:tcBorders>
              <w:bottom w:val="single" w:sz="4" w:space="0" w:color="auto"/>
            </w:tcBorders>
          </w:tcPr>
          <w:p w14:paraId="5AE4CBBE" w14:textId="14B2EC4D" w:rsidR="006F4B08" w:rsidRPr="0060749D" w:rsidRDefault="000E6403" w:rsidP="00D11EE2">
            <w:pPr>
              <w:spacing w:before="60" w:after="60" w:line="240" w:lineRule="auto"/>
              <w:jc w:val="right"/>
              <w:rPr>
                <w:rFonts w:ascii="Arial" w:hAnsi="Arial" w:cs="Arial"/>
                <w:b/>
                <w:color w:val="000000"/>
                <w:highlight w:val="yellow"/>
                <w:lang w:eastAsia="en-AU"/>
              </w:rPr>
            </w:pPr>
            <w:r w:rsidRPr="0060749D">
              <w:rPr>
                <w:rFonts w:ascii="Arial" w:hAnsi="Arial" w:cs="Arial"/>
                <w:b/>
                <w:color w:val="000000"/>
                <w:highlight w:val="cyan"/>
                <w:lang w:eastAsia="en-AU"/>
              </w:rPr>
              <w:t>$</w:t>
            </w:r>
            <w:r w:rsidR="006F4B08" w:rsidRPr="0060749D">
              <w:rPr>
                <w:rFonts w:ascii="Arial" w:hAnsi="Arial" w:cs="Arial"/>
                <w:b/>
                <w:color w:val="000000"/>
                <w:highlight w:val="cyan"/>
                <w:lang w:eastAsia="en-AU"/>
              </w:rPr>
              <w:t>[Calculation]</w:t>
            </w:r>
          </w:p>
        </w:tc>
        <w:tc>
          <w:tcPr>
            <w:tcW w:w="829" w:type="pct"/>
            <w:tcBorders>
              <w:bottom w:val="single" w:sz="4" w:space="0" w:color="auto"/>
            </w:tcBorders>
          </w:tcPr>
          <w:p w14:paraId="16691D7B" w14:textId="2A50AEAA" w:rsidR="006F4B08" w:rsidRPr="0060749D" w:rsidRDefault="000E6403" w:rsidP="00D11EE2">
            <w:pPr>
              <w:spacing w:before="60" w:after="60" w:line="240" w:lineRule="auto"/>
              <w:jc w:val="right"/>
              <w:rPr>
                <w:rFonts w:ascii="Arial" w:hAnsi="Arial" w:cs="Arial"/>
                <w:b/>
                <w:color w:val="000000"/>
                <w:highlight w:val="yellow"/>
                <w:lang w:eastAsia="en-AU"/>
              </w:rPr>
            </w:pPr>
            <w:r w:rsidRPr="0060749D">
              <w:rPr>
                <w:rFonts w:ascii="Arial" w:hAnsi="Arial" w:cs="Arial"/>
                <w:b/>
                <w:color w:val="000000"/>
                <w:highlight w:val="cyan"/>
                <w:lang w:eastAsia="en-AU"/>
              </w:rPr>
              <w:t>$</w:t>
            </w:r>
            <w:r w:rsidR="00715F4E" w:rsidRPr="0060749D">
              <w:rPr>
                <w:rFonts w:ascii="Arial" w:hAnsi="Arial" w:cs="Arial"/>
                <w:b/>
                <w:color w:val="000000"/>
                <w:highlight w:val="cyan"/>
                <w:lang w:eastAsia="en-AU"/>
              </w:rPr>
              <w:t>[</w:t>
            </w:r>
            <w:r w:rsidR="006F4B08" w:rsidRPr="0060749D">
              <w:rPr>
                <w:rFonts w:ascii="Arial" w:hAnsi="Arial" w:cs="Arial"/>
                <w:b/>
                <w:color w:val="000000"/>
                <w:highlight w:val="cyan"/>
                <w:lang w:eastAsia="en-AU"/>
              </w:rPr>
              <w:t>Calculation]</w:t>
            </w:r>
          </w:p>
        </w:tc>
        <w:tc>
          <w:tcPr>
            <w:tcW w:w="930" w:type="pct"/>
            <w:tcBorders>
              <w:bottom w:val="single" w:sz="4" w:space="0" w:color="auto"/>
            </w:tcBorders>
          </w:tcPr>
          <w:p w14:paraId="599CA8E9" w14:textId="397CCE5E" w:rsidR="006F4B08" w:rsidRPr="0060749D" w:rsidRDefault="00063949" w:rsidP="00D11EE2">
            <w:pPr>
              <w:spacing w:before="60" w:after="60" w:line="240" w:lineRule="auto"/>
              <w:jc w:val="right"/>
              <w:rPr>
                <w:rFonts w:ascii="Arial" w:hAnsi="Arial" w:cs="Arial"/>
                <w:b/>
                <w:color w:val="000000"/>
                <w:lang w:eastAsia="en-AU"/>
              </w:rPr>
            </w:pPr>
            <w:r w:rsidRPr="0060749D">
              <w:rPr>
                <w:rFonts w:ascii="Arial" w:hAnsi="Arial" w:cs="Arial"/>
                <w:b/>
                <w:color w:val="000000"/>
                <w:highlight w:val="cyan"/>
                <w:lang w:eastAsia="en-AU"/>
              </w:rPr>
              <w:t>$</w:t>
            </w:r>
            <w:r w:rsidR="000E6403" w:rsidRPr="0060749D">
              <w:rPr>
                <w:rFonts w:ascii="Arial" w:hAnsi="Arial" w:cs="Arial"/>
                <w:b/>
                <w:color w:val="000000"/>
                <w:highlight w:val="cyan"/>
                <w:lang w:eastAsia="en-AU"/>
              </w:rPr>
              <w:t>[</w:t>
            </w:r>
            <w:r w:rsidR="006F4B08" w:rsidRPr="0060749D">
              <w:rPr>
                <w:rFonts w:ascii="Arial" w:hAnsi="Arial" w:cs="Arial"/>
                <w:b/>
                <w:color w:val="000000"/>
                <w:highlight w:val="cyan"/>
                <w:lang w:eastAsia="en-AU"/>
              </w:rPr>
              <w:t>Calculation]</w:t>
            </w:r>
          </w:p>
        </w:tc>
      </w:tr>
    </w:tbl>
    <w:p w14:paraId="75C59DC9" w14:textId="4DF10D5B"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lastRenderedPageBreak/>
        <w:t>Invoicing</w:t>
      </w:r>
    </w:p>
    <w:p w14:paraId="608C1EFE" w14:textId="77777777" w:rsidR="004C6080" w:rsidRDefault="004C6080" w:rsidP="00AE04BA">
      <w:pPr>
        <w:pStyle w:val="Heading1"/>
        <w:spacing w:before="360" w:after="240"/>
        <w:rPr>
          <w:rFonts w:ascii="Arial" w:hAnsi="Arial" w:cs="Arial"/>
          <w:b w:val="0"/>
          <w:bCs w:val="0"/>
          <w:color w:val="auto"/>
          <w:sz w:val="22"/>
          <w:szCs w:val="22"/>
        </w:rPr>
      </w:pPr>
      <w:bookmarkStart w:id="12" w:name="_Toc494986413"/>
      <w:r w:rsidRPr="004C6080">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02019D30" w14:textId="1AF9144A"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12"/>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Blank table to enter milestones for reporting purposes"/>
        <w:tblDescription w:val="Blank table to enter milestones for reporting purposes"/>
      </w:tblPr>
      <w:tblGrid>
        <w:gridCol w:w="2830"/>
        <w:gridCol w:w="5103"/>
        <w:gridCol w:w="2268"/>
      </w:tblGrid>
      <w:tr w:rsidR="000E4110" w:rsidRPr="000F4294" w14:paraId="621884C8" w14:textId="77777777" w:rsidTr="00276CC1">
        <w:trPr>
          <w:cantSplit/>
          <w:tblHeader/>
        </w:trPr>
        <w:tc>
          <w:tcPr>
            <w:tcW w:w="2830" w:type="dxa"/>
          </w:tcPr>
          <w:p w14:paraId="4367C9E5" w14:textId="15B4A10B" w:rsidR="000E4110" w:rsidRPr="000F4294" w:rsidRDefault="000E4110" w:rsidP="00482DB2">
            <w:pPr>
              <w:rPr>
                <w:rFonts w:ascii="Arial" w:hAnsi="Arial" w:cs="Arial"/>
                <w:b/>
                <w:sz w:val="22"/>
                <w:szCs w:val="22"/>
              </w:rPr>
            </w:pPr>
            <w:r w:rsidRPr="000F4294">
              <w:rPr>
                <w:rFonts w:ascii="Arial" w:hAnsi="Arial" w:cs="Arial"/>
                <w:b/>
                <w:sz w:val="22"/>
                <w:szCs w:val="22"/>
              </w:rPr>
              <w:t>Milestone</w:t>
            </w:r>
          </w:p>
        </w:tc>
        <w:tc>
          <w:tcPr>
            <w:tcW w:w="5103" w:type="dxa"/>
          </w:tcPr>
          <w:p w14:paraId="7FB93E0A" w14:textId="625B7C55" w:rsidR="000E4110" w:rsidRPr="000F4294" w:rsidRDefault="000E4110" w:rsidP="00482DB2">
            <w:pPr>
              <w:rPr>
                <w:rFonts w:ascii="Arial" w:hAnsi="Arial" w:cs="Arial"/>
                <w:b/>
                <w:sz w:val="22"/>
                <w:szCs w:val="22"/>
              </w:rPr>
            </w:pPr>
            <w:r w:rsidRPr="000F4294">
              <w:rPr>
                <w:rFonts w:ascii="Arial" w:hAnsi="Arial" w:cs="Arial"/>
                <w:b/>
                <w:sz w:val="22"/>
                <w:szCs w:val="22"/>
              </w:rPr>
              <w:t>Information to be included</w:t>
            </w:r>
          </w:p>
        </w:tc>
        <w:tc>
          <w:tcPr>
            <w:tcW w:w="2268" w:type="dxa"/>
          </w:tcPr>
          <w:p w14:paraId="008DFC66" w14:textId="023019DF" w:rsidR="000E4110" w:rsidRPr="000F4294" w:rsidRDefault="000E4110" w:rsidP="00482DB2">
            <w:pPr>
              <w:rPr>
                <w:rFonts w:ascii="Arial" w:hAnsi="Arial" w:cs="Arial"/>
                <w:b/>
                <w:sz w:val="22"/>
                <w:szCs w:val="22"/>
              </w:rPr>
            </w:pPr>
            <w:r w:rsidRPr="000F4294">
              <w:rPr>
                <w:rFonts w:ascii="Arial" w:hAnsi="Arial" w:cs="Arial"/>
                <w:b/>
                <w:sz w:val="22"/>
                <w:szCs w:val="22"/>
              </w:rPr>
              <w:t>Due Date</w:t>
            </w:r>
          </w:p>
        </w:tc>
      </w:tr>
      <w:tr w:rsidR="004C6080" w:rsidRPr="000F4294" w14:paraId="46F5B6A0" w14:textId="77777777" w:rsidTr="004C6080">
        <w:trPr>
          <w:cantSplit/>
        </w:trPr>
        <w:tc>
          <w:tcPr>
            <w:tcW w:w="2830" w:type="dxa"/>
          </w:tcPr>
          <w:p w14:paraId="61AAE18B" w14:textId="02FFCD64" w:rsidR="004C6080" w:rsidRPr="00BD2311" w:rsidRDefault="004C6080" w:rsidP="004C6080">
            <w:pPr>
              <w:rPr>
                <w:rFonts w:ascii="Arial" w:hAnsi="Arial" w:cs="Arial"/>
                <w:sz w:val="22"/>
                <w:szCs w:val="22"/>
                <w:highlight w:val="cyan"/>
              </w:rPr>
            </w:pPr>
            <w:r w:rsidRPr="00BD2311">
              <w:rPr>
                <w:rFonts w:ascii="Arial" w:hAnsi="Arial" w:cs="Arial"/>
                <w:sz w:val="22"/>
                <w:szCs w:val="22"/>
              </w:rPr>
              <w:t>Activity Work Plan</w:t>
            </w:r>
          </w:p>
        </w:tc>
        <w:tc>
          <w:tcPr>
            <w:tcW w:w="5103" w:type="dxa"/>
          </w:tcPr>
          <w:p w14:paraId="739B8495" w14:textId="354BDC34" w:rsidR="004C6080" w:rsidRPr="00BD2311" w:rsidRDefault="004C6080" w:rsidP="004C6080">
            <w:pPr>
              <w:rPr>
                <w:rFonts w:ascii="Arial" w:hAnsi="Arial" w:cs="Arial"/>
                <w:sz w:val="22"/>
                <w:szCs w:val="22"/>
                <w:highlight w:val="cyan"/>
              </w:rPr>
            </w:pPr>
            <w:r w:rsidRPr="00BD2311">
              <w:rPr>
                <w:rFonts w:ascii="Arial" w:hAnsi="Arial" w:cs="Arial"/>
                <w:sz w:val="22"/>
                <w:szCs w:val="22"/>
              </w:rPr>
              <w:t>Output-level detail for the funded Activity negotiated with the Department and captured in an Activity Work Plan as per Item E.2</w:t>
            </w:r>
          </w:p>
        </w:tc>
        <w:tc>
          <w:tcPr>
            <w:tcW w:w="2268" w:type="dxa"/>
          </w:tcPr>
          <w:p w14:paraId="303A4855" w14:textId="4EBFF963" w:rsidR="004C6080" w:rsidRPr="00BD2311" w:rsidRDefault="004C6080" w:rsidP="004C6080">
            <w:pPr>
              <w:rPr>
                <w:rFonts w:ascii="Arial" w:hAnsi="Arial" w:cs="Arial"/>
                <w:sz w:val="22"/>
                <w:szCs w:val="22"/>
              </w:rPr>
            </w:pPr>
            <w:r w:rsidRPr="00BD2311">
              <w:rPr>
                <w:rFonts w:ascii="Arial" w:hAnsi="Arial" w:cs="Arial"/>
                <w:color w:val="000000" w:themeColor="text1"/>
                <w:sz w:val="22"/>
                <w:szCs w:val="22"/>
              </w:rPr>
              <w:t xml:space="preserve">15 August 2022 </w:t>
            </w:r>
          </w:p>
        </w:tc>
      </w:tr>
      <w:tr w:rsidR="004C6080" w:rsidRPr="000F4294" w14:paraId="5186851F" w14:textId="77777777" w:rsidTr="004C6080">
        <w:trPr>
          <w:cantSplit/>
        </w:trPr>
        <w:tc>
          <w:tcPr>
            <w:tcW w:w="2830" w:type="dxa"/>
          </w:tcPr>
          <w:p w14:paraId="4211AE6A" w14:textId="4E23B69C" w:rsidR="004C6080" w:rsidRPr="00BD2311" w:rsidRDefault="007A25DF" w:rsidP="004C6080">
            <w:pPr>
              <w:rPr>
                <w:rFonts w:ascii="Arial" w:hAnsi="Arial" w:cs="Arial"/>
                <w:sz w:val="22"/>
                <w:szCs w:val="22"/>
                <w:highlight w:val="cyan"/>
              </w:rPr>
            </w:pPr>
            <w:r w:rsidRPr="00BD2311">
              <w:rPr>
                <w:rFonts w:ascii="Arial" w:hAnsi="Arial" w:cs="Arial"/>
                <w:sz w:val="22"/>
                <w:szCs w:val="22"/>
              </w:rPr>
              <w:t>Activity Work</w:t>
            </w:r>
            <w:r w:rsidR="004C6080" w:rsidRPr="00BD2311">
              <w:rPr>
                <w:rFonts w:ascii="Arial" w:hAnsi="Arial" w:cs="Arial"/>
                <w:sz w:val="22"/>
                <w:szCs w:val="22"/>
              </w:rPr>
              <w:t xml:space="preserve"> Report</w:t>
            </w:r>
            <w:r w:rsidR="004C6080" w:rsidRPr="00BD2311">
              <w:rPr>
                <w:rFonts w:ascii="Arial" w:hAnsi="Arial" w:cs="Arial"/>
                <w:bCs/>
                <w:color w:val="0070C0"/>
                <w:sz w:val="22"/>
                <w:szCs w:val="22"/>
              </w:rPr>
              <w:t xml:space="preserve"> </w:t>
            </w:r>
          </w:p>
        </w:tc>
        <w:tc>
          <w:tcPr>
            <w:tcW w:w="5103" w:type="dxa"/>
            <w:vAlign w:val="center"/>
          </w:tcPr>
          <w:p w14:paraId="3B5CEA8E" w14:textId="2F2BB9EB" w:rsidR="004C6080" w:rsidRPr="00BD2311" w:rsidRDefault="004C6080" w:rsidP="004C6080">
            <w:pPr>
              <w:rPr>
                <w:rFonts w:ascii="Arial" w:hAnsi="Arial" w:cs="Arial"/>
                <w:sz w:val="22"/>
                <w:szCs w:val="22"/>
                <w:highlight w:val="cyan"/>
              </w:rPr>
            </w:pPr>
            <w:r w:rsidRPr="00BD2311">
              <w:rPr>
                <w:rFonts w:ascii="Arial" w:hAnsi="Arial" w:cs="Arial"/>
                <w:sz w:val="22"/>
                <w:szCs w:val="22"/>
              </w:rPr>
              <w:t>A report with progress against Activity Work Plan, compliance or other reporting as set out in Item E.4</w:t>
            </w:r>
          </w:p>
        </w:tc>
        <w:tc>
          <w:tcPr>
            <w:tcW w:w="2268" w:type="dxa"/>
          </w:tcPr>
          <w:p w14:paraId="769F1F73" w14:textId="1C35CE0C" w:rsidR="004C6080" w:rsidRPr="00BD2311" w:rsidRDefault="004C6080" w:rsidP="004C6080">
            <w:pPr>
              <w:rPr>
                <w:rFonts w:ascii="Arial" w:hAnsi="Arial" w:cs="Arial"/>
                <w:sz w:val="22"/>
                <w:szCs w:val="22"/>
                <w:highlight w:val="cyan"/>
              </w:rPr>
            </w:pPr>
            <w:r w:rsidRPr="00BD2311">
              <w:rPr>
                <w:rFonts w:ascii="Arial" w:hAnsi="Arial" w:cs="Arial"/>
                <w:sz w:val="22"/>
                <w:szCs w:val="22"/>
              </w:rPr>
              <w:t>30 January 2023</w:t>
            </w:r>
          </w:p>
        </w:tc>
      </w:tr>
      <w:tr w:rsidR="004C6080" w:rsidRPr="000F4294" w14:paraId="30794492" w14:textId="77777777" w:rsidTr="004C6080">
        <w:trPr>
          <w:cantSplit/>
        </w:trPr>
        <w:tc>
          <w:tcPr>
            <w:tcW w:w="2830" w:type="dxa"/>
          </w:tcPr>
          <w:p w14:paraId="3626AB26" w14:textId="3E0558B2" w:rsidR="004C6080" w:rsidRPr="00BD2311" w:rsidRDefault="004C6080" w:rsidP="00482DB2">
            <w:pPr>
              <w:rPr>
                <w:rFonts w:ascii="Arial" w:hAnsi="Arial" w:cs="Arial"/>
                <w:sz w:val="22"/>
                <w:szCs w:val="22"/>
                <w:highlight w:val="cyan"/>
              </w:rPr>
            </w:pPr>
            <w:r w:rsidRPr="00BD2311">
              <w:rPr>
                <w:rFonts w:ascii="Arial" w:hAnsi="Arial" w:cs="Arial"/>
                <w:sz w:val="22"/>
                <w:szCs w:val="22"/>
              </w:rPr>
              <w:t>Financial Acquittal Report</w:t>
            </w:r>
          </w:p>
        </w:tc>
        <w:tc>
          <w:tcPr>
            <w:tcW w:w="5103" w:type="dxa"/>
          </w:tcPr>
          <w:p w14:paraId="04808FD3" w14:textId="6A878A80" w:rsidR="004C6080" w:rsidRPr="00BD2311" w:rsidRDefault="004C6080" w:rsidP="00482DB2">
            <w:pPr>
              <w:rPr>
                <w:rFonts w:ascii="Arial" w:hAnsi="Arial" w:cs="Arial"/>
                <w:sz w:val="22"/>
                <w:szCs w:val="22"/>
                <w:highlight w:val="cyan"/>
              </w:rPr>
            </w:pPr>
            <w:r w:rsidRPr="00BD2311">
              <w:rPr>
                <w:rFonts w:ascii="Arial" w:hAnsi="Arial" w:cs="Arial"/>
                <w:sz w:val="22"/>
                <w:szCs w:val="22"/>
              </w:rPr>
              <w:t xml:space="preserve">Financial Acquittal from 1 July 2022 to </w:t>
            </w:r>
            <w:r w:rsidRPr="00BD2311">
              <w:rPr>
                <w:rFonts w:ascii="Arial" w:hAnsi="Arial" w:cs="Arial"/>
                <w:sz w:val="22"/>
                <w:szCs w:val="22"/>
              </w:rPr>
              <w:br/>
              <w:t>30 June 2023 as per Item E.3</w:t>
            </w:r>
          </w:p>
        </w:tc>
        <w:tc>
          <w:tcPr>
            <w:tcW w:w="2268" w:type="dxa"/>
          </w:tcPr>
          <w:p w14:paraId="531A3BE9" w14:textId="6550C62E" w:rsidR="004C6080" w:rsidRPr="00BD2311" w:rsidRDefault="004C6080" w:rsidP="000E4110">
            <w:pPr>
              <w:rPr>
                <w:rFonts w:ascii="Arial" w:hAnsi="Arial" w:cs="Arial"/>
                <w:sz w:val="22"/>
                <w:szCs w:val="22"/>
                <w:highlight w:val="cyan"/>
              </w:rPr>
            </w:pPr>
            <w:r w:rsidRPr="00BD2311">
              <w:rPr>
                <w:rFonts w:ascii="Arial" w:hAnsi="Arial" w:cs="Arial"/>
                <w:sz w:val="22"/>
                <w:szCs w:val="22"/>
              </w:rPr>
              <w:t>31 October 2023</w:t>
            </w:r>
          </w:p>
        </w:tc>
      </w:tr>
      <w:tr w:rsidR="004C6080" w:rsidRPr="000F4294" w14:paraId="7EAACB24" w14:textId="77777777" w:rsidTr="00AE03DD">
        <w:trPr>
          <w:cantSplit/>
        </w:trPr>
        <w:tc>
          <w:tcPr>
            <w:tcW w:w="2830" w:type="dxa"/>
          </w:tcPr>
          <w:p w14:paraId="619352AF" w14:textId="1E39023E" w:rsidR="004C6080" w:rsidRPr="00BD2311" w:rsidRDefault="007A25DF" w:rsidP="004C6080">
            <w:pPr>
              <w:rPr>
                <w:rFonts w:ascii="Arial" w:hAnsi="Arial" w:cs="Arial"/>
                <w:sz w:val="22"/>
                <w:szCs w:val="22"/>
              </w:rPr>
            </w:pPr>
            <w:r w:rsidRPr="00BD2311">
              <w:rPr>
                <w:rFonts w:ascii="Arial" w:hAnsi="Arial" w:cs="Arial"/>
                <w:sz w:val="22"/>
                <w:szCs w:val="22"/>
              </w:rPr>
              <w:t>Activity Work</w:t>
            </w:r>
            <w:r w:rsidR="0099240D" w:rsidRPr="00BD2311">
              <w:rPr>
                <w:rFonts w:ascii="Arial" w:hAnsi="Arial" w:cs="Arial"/>
                <w:sz w:val="22"/>
                <w:szCs w:val="22"/>
              </w:rPr>
              <w:t xml:space="preserve"> </w:t>
            </w:r>
            <w:r w:rsidR="004C6080" w:rsidRPr="00BD2311">
              <w:rPr>
                <w:rFonts w:ascii="Arial" w:hAnsi="Arial" w:cs="Arial"/>
                <w:sz w:val="22"/>
                <w:szCs w:val="22"/>
              </w:rPr>
              <w:t>Report</w:t>
            </w:r>
            <w:r w:rsidR="004C6080" w:rsidRPr="00BD2311">
              <w:rPr>
                <w:rFonts w:ascii="Arial" w:hAnsi="Arial" w:cs="Arial"/>
                <w:bCs/>
                <w:color w:val="0070C0"/>
                <w:sz w:val="22"/>
                <w:szCs w:val="22"/>
              </w:rPr>
              <w:t xml:space="preserve"> </w:t>
            </w:r>
          </w:p>
        </w:tc>
        <w:tc>
          <w:tcPr>
            <w:tcW w:w="5103" w:type="dxa"/>
            <w:vAlign w:val="center"/>
          </w:tcPr>
          <w:p w14:paraId="6BD7FCF5" w14:textId="32B8CB85" w:rsidR="004C6080" w:rsidRPr="00BD2311" w:rsidRDefault="004C6080" w:rsidP="004C6080">
            <w:pPr>
              <w:rPr>
                <w:rFonts w:ascii="Arial" w:hAnsi="Arial" w:cs="Arial"/>
                <w:sz w:val="22"/>
                <w:szCs w:val="22"/>
              </w:rPr>
            </w:pPr>
            <w:r w:rsidRPr="00BD2311">
              <w:rPr>
                <w:rFonts w:ascii="Arial" w:hAnsi="Arial" w:cs="Arial"/>
                <w:sz w:val="22"/>
                <w:szCs w:val="22"/>
              </w:rPr>
              <w:t>A report with progress against Activity Work Plan, compliance or other reporting as set out in Item E.4</w:t>
            </w:r>
          </w:p>
        </w:tc>
        <w:tc>
          <w:tcPr>
            <w:tcW w:w="2268" w:type="dxa"/>
          </w:tcPr>
          <w:p w14:paraId="581026BB" w14:textId="059C4EDF" w:rsidR="004C6080" w:rsidRPr="00BD2311" w:rsidRDefault="004C6080" w:rsidP="004C6080">
            <w:pPr>
              <w:rPr>
                <w:rFonts w:ascii="Arial" w:hAnsi="Arial" w:cs="Arial"/>
                <w:sz w:val="22"/>
                <w:szCs w:val="22"/>
              </w:rPr>
            </w:pPr>
            <w:r w:rsidRPr="00BD2311">
              <w:rPr>
                <w:rFonts w:ascii="Arial" w:hAnsi="Arial" w:cs="Arial"/>
                <w:sz w:val="22"/>
                <w:szCs w:val="22"/>
              </w:rPr>
              <w:t>30 January 2024</w:t>
            </w:r>
          </w:p>
        </w:tc>
      </w:tr>
      <w:tr w:rsidR="004C6080" w:rsidRPr="000F4294" w14:paraId="2A49D549" w14:textId="77777777" w:rsidTr="004C6080">
        <w:trPr>
          <w:cantSplit/>
        </w:trPr>
        <w:tc>
          <w:tcPr>
            <w:tcW w:w="2830" w:type="dxa"/>
          </w:tcPr>
          <w:p w14:paraId="76472346" w14:textId="3D3AB6D3" w:rsidR="004C6080" w:rsidRPr="00BD2311" w:rsidRDefault="004C6080" w:rsidP="004C6080">
            <w:pPr>
              <w:rPr>
                <w:rFonts w:ascii="Arial" w:hAnsi="Arial" w:cs="Arial"/>
                <w:sz w:val="22"/>
                <w:szCs w:val="22"/>
              </w:rPr>
            </w:pPr>
            <w:r w:rsidRPr="00BD2311">
              <w:rPr>
                <w:rFonts w:ascii="Arial" w:hAnsi="Arial" w:cs="Arial"/>
                <w:sz w:val="22"/>
                <w:szCs w:val="22"/>
              </w:rPr>
              <w:t>Financial Acquittal Report</w:t>
            </w:r>
          </w:p>
        </w:tc>
        <w:tc>
          <w:tcPr>
            <w:tcW w:w="5103" w:type="dxa"/>
          </w:tcPr>
          <w:p w14:paraId="22213515" w14:textId="6C2D00D1" w:rsidR="004C6080" w:rsidRPr="00BD2311" w:rsidRDefault="004C6080" w:rsidP="004C6080">
            <w:pPr>
              <w:rPr>
                <w:rFonts w:ascii="Arial" w:hAnsi="Arial" w:cs="Arial"/>
                <w:sz w:val="22"/>
                <w:szCs w:val="22"/>
              </w:rPr>
            </w:pPr>
            <w:r w:rsidRPr="00BD2311">
              <w:rPr>
                <w:rFonts w:ascii="Arial" w:hAnsi="Arial" w:cs="Arial"/>
                <w:sz w:val="22"/>
                <w:szCs w:val="22"/>
              </w:rPr>
              <w:t>Financial Acquittal from 1 July 202</w:t>
            </w:r>
            <w:r w:rsidR="00BD2311">
              <w:rPr>
                <w:rFonts w:ascii="Arial" w:hAnsi="Arial" w:cs="Arial"/>
                <w:sz w:val="22"/>
                <w:szCs w:val="22"/>
              </w:rPr>
              <w:t>3</w:t>
            </w:r>
            <w:r w:rsidRPr="00BD2311">
              <w:rPr>
                <w:rFonts w:ascii="Arial" w:hAnsi="Arial" w:cs="Arial"/>
                <w:sz w:val="22"/>
                <w:szCs w:val="22"/>
              </w:rPr>
              <w:t xml:space="preserve"> to </w:t>
            </w:r>
            <w:r w:rsidRPr="00BD2311">
              <w:rPr>
                <w:rFonts w:ascii="Arial" w:hAnsi="Arial" w:cs="Arial"/>
                <w:sz w:val="22"/>
                <w:szCs w:val="22"/>
              </w:rPr>
              <w:br/>
              <w:t>30 June 202</w:t>
            </w:r>
            <w:r w:rsidR="00BD2311">
              <w:rPr>
                <w:rFonts w:ascii="Arial" w:hAnsi="Arial" w:cs="Arial"/>
                <w:sz w:val="22"/>
                <w:szCs w:val="22"/>
              </w:rPr>
              <w:t>4</w:t>
            </w:r>
            <w:r w:rsidRPr="00BD2311">
              <w:rPr>
                <w:rFonts w:ascii="Arial" w:hAnsi="Arial" w:cs="Arial"/>
                <w:sz w:val="22"/>
                <w:szCs w:val="22"/>
              </w:rPr>
              <w:t xml:space="preserve"> as per Item E.3</w:t>
            </w:r>
          </w:p>
        </w:tc>
        <w:tc>
          <w:tcPr>
            <w:tcW w:w="2268" w:type="dxa"/>
          </w:tcPr>
          <w:p w14:paraId="6EFE3BD2" w14:textId="3175B154" w:rsidR="004C6080" w:rsidRPr="00BD2311" w:rsidRDefault="004C6080" w:rsidP="004C6080">
            <w:pPr>
              <w:rPr>
                <w:rFonts w:ascii="Arial" w:hAnsi="Arial" w:cs="Arial"/>
                <w:sz w:val="22"/>
                <w:szCs w:val="22"/>
              </w:rPr>
            </w:pPr>
            <w:r w:rsidRPr="00BD2311">
              <w:rPr>
                <w:rFonts w:ascii="Arial" w:hAnsi="Arial" w:cs="Arial"/>
                <w:sz w:val="22"/>
                <w:szCs w:val="22"/>
              </w:rPr>
              <w:t>31 October 2024</w:t>
            </w:r>
          </w:p>
        </w:tc>
      </w:tr>
      <w:tr w:rsidR="00BD2311" w:rsidRPr="000F4294" w14:paraId="610F75F9" w14:textId="77777777" w:rsidTr="00BD3872">
        <w:trPr>
          <w:cantSplit/>
        </w:trPr>
        <w:tc>
          <w:tcPr>
            <w:tcW w:w="2830" w:type="dxa"/>
          </w:tcPr>
          <w:p w14:paraId="6AADA7CE" w14:textId="280C512B" w:rsidR="00BD2311" w:rsidRPr="00BD2311" w:rsidRDefault="007A25DF" w:rsidP="00BD2311">
            <w:pPr>
              <w:rPr>
                <w:rFonts w:ascii="Arial" w:hAnsi="Arial" w:cs="Arial"/>
              </w:rPr>
            </w:pPr>
            <w:r w:rsidRPr="00BD2311">
              <w:rPr>
                <w:rFonts w:ascii="Arial" w:hAnsi="Arial" w:cs="Arial"/>
                <w:sz w:val="22"/>
                <w:szCs w:val="22"/>
              </w:rPr>
              <w:t>Activity Work Report</w:t>
            </w:r>
          </w:p>
        </w:tc>
        <w:tc>
          <w:tcPr>
            <w:tcW w:w="5103" w:type="dxa"/>
            <w:vAlign w:val="center"/>
          </w:tcPr>
          <w:p w14:paraId="230B8672" w14:textId="66F66075" w:rsidR="00BD2311" w:rsidRPr="00BD2311" w:rsidRDefault="00BD2311" w:rsidP="00BD2311">
            <w:pPr>
              <w:rPr>
                <w:rFonts w:ascii="Arial" w:hAnsi="Arial" w:cs="Arial"/>
              </w:rPr>
            </w:pPr>
            <w:r w:rsidRPr="00BD2311">
              <w:rPr>
                <w:rFonts w:ascii="Arial" w:hAnsi="Arial" w:cs="Arial"/>
                <w:sz w:val="22"/>
                <w:szCs w:val="22"/>
              </w:rPr>
              <w:t>A report with progress against Activity Work Plan, compliance or other reporting as set out in Item E.4</w:t>
            </w:r>
          </w:p>
        </w:tc>
        <w:tc>
          <w:tcPr>
            <w:tcW w:w="2268" w:type="dxa"/>
          </w:tcPr>
          <w:p w14:paraId="0C317984" w14:textId="70D3979E" w:rsidR="00BD2311" w:rsidRPr="00BD2311" w:rsidRDefault="00BD2311" w:rsidP="00BD2311">
            <w:pPr>
              <w:rPr>
                <w:rFonts w:ascii="Arial" w:hAnsi="Arial" w:cs="Arial"/>
              </w:rPr>
            </w:pPr>
            <w:r>
              <w:rPr>
                <w:rFonts w:ascii="Arial" w:hAnsi="Arial" w:cs="Arial"/>
                <w:sz w:val="22"/>
                <w:szCs w:val="22"/>
              </w:rPr>
              <w:t>30 January 2025</w:t>
            </w:r>
          </w:p>
        </w:tc>
      </w:tr>
      <w:tr w:rsidR="00BD2311" w:rsidRPr="000F4294" w14:paraId="5EAE328F" w14:textId="77777777" w:rsidTr="00AC76A2">
        <w:trPr>
          <w:cantSplit/>
        </w:trPr>
        <w:tc>
          <w:tcPr>
            <w:tcW w:w="2830" w:type="dxa"/>
          </w:tcPr>
          <w:p w14:paraId="652A6A83" w14:textId="38049708" w:rsidR="00BD2311" w:rsidRPr="00BD2311" w:rsidRDefault="00BD2311" w:rsidP="00BD2311">
            <w:pPr>
              <w:rPr>
                <w:rFonts w:ascii="Arial" w:hAnsi="Arial" w:cs="Arial"/>
              </w:rPr>
            </w:pPr>
            <w:r w:rsidRPr="00C063F3">
              <w:rPr>
                <w:rFonts w:ascii="Arial" w:hAnsi="Arial" w:cs="Arial"/>
                <w:sz w:val="22"/>
                <w:szCs w:val="22"/>
              </w:rPr>
              <w:t>Final Report</w:t>
            </w:r>
          </w:p>
        </w:tc>
        <w:tc>
          <w:tcPr>
            <w:tcW w:w="5103" w:type="dxa"/>
          </w:tcPr>
          <w:p w14:paraId="27450AEB" w14:textId="094D282A" w:rsidR="00BD2311" w:rsidRPr="00BD2311" w:rsidRDefault="00BD2311" w:rsidP="00BD2311">
            <w:pPr>
              <w:rPr>
                <w:rFonts w:ascii="Arial" w:hAnsi="Arial" w:cs="Arial"/>
              </w:rPr>
            </w:pPr>
            <w:r w:rsidRPr="00C063F3">
              <w:rPr>
                <w:rFonts w:ascii="Arial" w:hAnsi="Arial" w:cs="Arial"/>
                <w:sz w:val="22"/>
                <w:szCs w:val="22"/>
              </w:rPr>
              <w:t>A report on outcomes for the funded Activity based on monitoring and data collection methods agreed between the Parties as set out in Item E.</w:t>
            </w:r>
            <w:r>
              <w:rPr>
                <w:rFonts w:ascii="Arial" w:hAnsi="Arial" w:cs="Arial"/>
                <w:sz w:val="22"/>
                <w:szCs w:val="22"/>
              </w:rPr>
              <w:t>4</w:t>
            </w:r>
          </w:p>
        </w:tc>
        <w:tc>
          <w:tcPr>
            <w:tcW w:w="2268" w:type="dxa"/>
          </w:tcPr>
          <w:p w14:paraId="1EC09F5B" w14:textId="6B5D76F0" w:rsidR="00BD2311" w:rsidRPr="00BD2311" w:rsidRDefault="00BD2311" w:rsidP="00BD2311">
            <w:pPr>
              <w:rPr>
                <w:rFonts w:ascii="Arial" w:hAnsi="Arial" w:cs="Arial"/>
              </w:rPr>
            </w:pPr>
            <w:r w:rsidRPr="00C063F3">
              <w:rPr>
                <w:rFonts w:ascii="Arial" w:hAnsi="Arial" w:cs="Arial"/>
                <w:sz w:val="22"/>
                <w:szCs w:val="22"/>
              </w:rPr>
              <w:t>30 July 202</w:t>
            </w:r>
            <w:r>
              <w:rPr>
                <w:rFonts w:ascii="Arial" w:hAnsi="Arial" w:cs="Arial"/>
                <w:sz w:val="22"/>
                <w:szCs w:val="22"/>
              </w:rPr>
              <w:t>5</w:t>
            </w:r>
          </w:p>
        </w:tc>
      </w:tr>
      <w:tr w:rsidR="00BD2311" w:rsidRPr="000F4294" w14:paraId="7C8E6EE0" w14:textId="77777777" w:rsidTr="004C6080">
        <w:trPr>
          <w:cantSplit/>
        </w:trPr>
        <w:tc>
          <w:tcPr>
            <w:tcW w:w="2830" w:type="dxa"/>
          </w:tcPr>
          <w:p w14:paraId="17F108CF" w14:textId="1287731D" w:rsidR="00BD2311" w:rsidRPr="00BD2311" w:rsidRDefault="00BD2311" w:rsidP="00BD2311">
            <w:pPr>
              <w:rPr>
                <w:rFonts w:ascii="Arial" w:hAnsi="Arial" w:cs="Arial"/>
              </w:rPr>
            </w:pPr>
            <w:r w:rsidRPr="00BD2311">
              <w:rPr>
                <w:rFonts w:ascii="Arial" w:hAnsi="Arial" w:cs="Arial"/>
                <w:sz w:val="22"/>
                <w:szCs w:val="22"/>
              </w:rPr>
              <w:t>Financial Acquittal Report</w:t>
            </w:r>
          </w:p>
        </w:tc>
        <w:tc>
          <w:tcPr>
            <w:tcW w:w="5103" w:type="dxa"/>
          </w:tcPr>
          <w:p w14:paraId="14EB9E81" w14:textId="4CEC2243" w:rsidR="00BD2311" w:rsidRPr="00BD2311" w:rsidRDefault="00BD2311" w:rsidP="00BD2311">
            <w:pPr>
              <w:rPr>
                <w:rFonts w:ascii="Arial" w:hAnsi="Arial" w:cs="Arial"/>
              </w:rPr>
            </w:pPr>
            <w:r w:rsidRPr="00BD2311">
              <w:rPr>
                <w:rFonts w:ascii="Arial" w:hAnsi="Arial" w:cs="Arial"/>
                <w:sz w:val="22"/>
                <w:szCs w:val="22"/>
              </w:rPr>
              <w:t>Financial Acquittal from 1 July 202</w:t>
            </w:r>
            <w:r>
              <w:rPr>
                <w:rFonts w:ascii="Arial" w:hAnsi="Arial" w:cs="Arial"/>
                <w:sz w:val="22"/>
                <w:szCs w:val="22"/>
              </w:rPr>
              <w:t>4</w:t>
            </w:r>
            <w:r w:rsidRPr="00BD2311">
              <w:rPr>
                <w:rFonts w:ascii="Arial" w:hAnsi="Arial" w:cs="Arial"/>
                <w:sz w:val="22"/>
                <w:szCs w:val="22"/>
              </w:rPr>
              <w:t xml:space="preserve"> to </w:t>
            </w:r>
            <w:r w:rsidRPr="00BD2311">
              <w:rPr>
                <w:rFonts w:ascii="Arial" w:hAnsi="Arial" w:cs="Arial"/>
                <w:sz w:val="22"/>
                <w:szCs w:val="22"/>
              </w:rPr>
              <w:br/>
              <w:t>30 June 202</w:t>
            </w:r>
            <w:r>
              <w:rPr>
                <w:rFonts w:ascii="Arial" w:hAnsi="Arial" w:cs="Arial"/>
                <w:sz w:val="22"/>
                <w:szCs w:val="22"/>
              </w:rPr>
              <w:t>5</w:t>
            </w:r>
            <w:r w:rsidRPr="00BD2311">
              <w:rPr>
                <w:rFonts w:ascii="Arial" w:hAnsi="Arial" w:cs="Arial"/>
                <w:sz w:val="22"/>
                <w:szCs w:val="22"/>
              </w:rPr>
              <w:t xml:space="preserve"> as per Item E.3</w:t>
            </w:r>
          </w:p>
        </w:tc>
        <w:tc>
          <w:tcPr>
            <w:tcW w:w="2268" w:type="dxa"/>
          </w:tcPr>
          <w:p w14:paraId="2E2C8245" w14:textId="46D4D7F5" w:rsidR="00BD2311" w:rsidRPr="00BD2311" w:rsidRDefault="00BD2311" w:rsidP="00BD2311">
            <w:pPr>
              <w:rPr>
                <w:rFonts w:ascii="Arial" w:hAnsi="Arial" w:cs="Arial"/>
              </w:rPr>
            </w:pPr>
            <w:r w:rsidRPr="00BD2311">
              <w:rPr>
                <w:rFonts w:ascii="Arial" w:hAnsi="Arial" w:cs="Arial"/>
                <w:sz w:val="22"/>
                <w:szCs w:val="22"/>
              </w:rPr>
              <w:t>31 October 202</w:t>
            </w:r>
            <w:r>
              <w:rPr>
                <w:rFonts w:ascii="Arial" w:hAnsi="Arial" w:cs="Arial"/>
                <w:sz w:val="22"/>
                <w:szCs w:val="22"/>
              </w:rPr>
              <w:t>5</w:t>
            </w:r>
          </w:p>
        </w:tc>
      </w:tr>
    </w:tbl>
    <w:p w14:paraId="2B84E572" w14:textId="77777777" w:rsidR="00E34898" w:rsidRPr="00D11EE2" w:rsidRDefault="00E34898" w:rsidP="00E34898">
      <w:pPr>
        <w:pStyle w:val="Heading3"/>
        <w:spacing w:before="360" w:line="360" w:lineRule="auto"/>
        <w:rPr>
          <w:rFonts w:ascii="Arial" w:hAnsi="Arial" w:cs="Arial"/>
          <w:color w:val="365F91"/>
          <w:sz w:val="24"/>
        </w:rPr>
      </w:pPr>
      <w:bookmarkStart w:id="13" w:name="_Toc494986414"/>
      <w:r w:rsidRPr="00D11EE2">
        <w:rPr>
          <w:rFonts w:ascii="Arial" w:hAnsi="Arial" w:cs="Arial"/>
          <w:color w:val="365F91"/>
          <w:sz w:val="24"/>
        </w:rPr>
        <w:t>E.1 Performance Reports</w:t>
      </w:r>
    </w:p>
    <w:p w14:paraId="23D3856C" w14:textId="77777777" w:rsidR="00BD2311" w:rsidRDefault="00BD2311" w:rsidP="00E34898">
      <w:pPr>
        <w:pStyle w:val="Heading3"/>
        <w:spacing w:line="360" w:lineRule="auto"/>
        <w:rPr>
          <w:rFonts w:ascii="Arial" w:hAnsi="Arial" w:cs="Arial"/>
          <w:b w:val="0"/>
          <w:bCs w:val="0"/>
          <w:color w:val="auto"/>
        </w:rPr>
      </w:pPr>
      <w:bookmarkStart w:id="14" w:name="_Toc474419898"/>
      <w:r w:rsidRPr="00BD2311">
        <w:rPr>
          <w:rFonts w:ascii="Arial" w:hAnsi="Arial" w:cs="Arial"/>
          <w:b w:val="0"/>
          <w:bCs w:val="0"/>
          <w:color w:val="auto"/>
        </w:rPr>
        <w:t>None Specified</w:t>
      </w:r>
    </w:p>
    <w:p w14:paraId="04D1693A" w14:textId="7FF98E42" w:rsidR="00E34898" w:rsidRPr="00161D3C" w:rsidRDefault="00E34898" w:rsidP="00E34898">
      <w:pPr>
        <w:pStyle w:val="Heading3"/>
        <w:spacing w:line="360" w:lineRule="auto"/>
        <w:rPr>
          <w:rFonts w:ascii="Arial" w:hAnsi="Arial" w:cs="Arial"/>
          <w:color w:val="365F91"/>
        </w:rPr>
      </w:pPr>
      <w:r w:rsidRPr="00D11EE2">
        <w:rPr>
          <w:rFonts w:ascii="Arial" w:hAnsi="Arial" w:cs="Arial"/>
          <w:color w:val="365F91"/>
          <w:sz w:val="24"/>
        </w:rPr>
        <w:t xml:space="preserve">E.2 </w:t>
      </w:r>
      <w:bookmarkEnd w:id="14"/>
      <w:r w:rsidRPr="00D11EE2">
        <w:rPr>
          <w:rFonts w:ascii="Arial" w:hAnsi="Arial" w:cs="Arial"/>
          <w:color w:val="365F91"/>
          <w:sz w:val="24"/>
        </w:rPr>
        <w:t xml:space="preserve">Activity Work Plan </w:t>
      </w:r>
    </w:p>
    <w:p w14:paraId="70BE8DE4" w14:textId="26438BF6" w:rsidR="00E34898" w:rsidRPr="00161D3C" w:rsidRDefault="00BD2311" w:rsidP="00E34898">
      <w:pPr>
        <w:rPr>
          <w:rFonts w:ascii="Arial" w:hAnsi="Arial" w:cs="Arial"/>
          <w:highlight w:val="green"/>
        </w:rPr>
      </w:pPr>
      <w:bookmarkStart w:id="15" w:name="_Toc474419899"/>
      <w:r w:rsidRPr="00BD2311">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59564A07" w14:textId="61B33E3A"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lastRenderedPageBreak/>
        <w:t xml:space="preserve">E.3 Financial </w:t>
      </w:r>
      <w:r w:rsidR="00675FC1" w:rsidRPr="00D11EE2">
        <w:rPr>
          <w:rFonts w:ascii="Arial" w:hAnsi="Arial" w:cs="Arial"/>
          <w:color w:val="365F91"/>
          <w:sz w:val="24"/>
        </w:rPr>
        <w:t xml:space="preserve">Acquittal </w:t>
      </w:r>
      <w:r w:rsidRPr="00D11EE2">
        <w:rPr>
          <w:rFonts w:ascii="Arial" w:hAnsi="Arial" w:cs="Arial"/>
          <w:color w:val="365F91"/>
          <w:sz w:val="24"/>
        </w:rPr>
        <w:t>Reports</w:t>
      </w:r>
    </w:p>
    <w:p w14:paraId="5E62E574" w14:textId="7C87B752" w:rsidR="00E34898" w:rsidRPr="00161D3C" w:rsidRDefault="00BD2311" w:rsidP="00E34898">
      <w:pPr>
        <w:rPr>
          <w:rFonts w:ascii="Arial" w:hAnsi="Arial" w:cs="Arial"/>
          <w:highlight w:val="green"/>
        </w:rPr>
      </w:pPr>
      <w:r w:rsidRPr="00BD2311">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13097719" w14:textId="35DDBEA1" w:rsidR="00E34898"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E.4 Other Reports</w:t>
      </w:r>
      <w:bookmarkEnd w:id="15"/>
    </w:p>
    <w:p w14:paraId="16E6E428" w14:textId="2AE48648" w:rsidR="005971D2" w:rsidRPr="00C73130" w:rsidRDefault="00A36DEF" w:rsidP="00C73130">
      <w:pPr>
        <w:rPr>
          <w:rFonts w:ascii="Arial" w:hAnsi="Arial" w:cs="Arial"/>
        </w:rPr>
      </w:pPr>
      <w:r w:rsidRPr="00C73130">
        <w:rPr>
          <w:rFonts w:ascii="Arial" w:hAnsi="Arial" w:cs="Arial"/>
        </w:rPr>
        <w:t xml:space="preserve">The amount of detail you provide in your reports should be </w:t>
      </w:r>
      <w:r w:rsidR="00383706" w:rsidRPr="00C73130">
        <w:rPr>
          <w:rFonts w:ascii="Arial" w:hAnsi="Arial" w:cs="Arial"/>
        </w:rPr>
        <w:t>proportional to the size and complexity of the Grant and the Grant amount</w:t>
      </w:r>
      <w:r w:rsidR="0013542C">
        <w:rPr>
          <w:rFonts w:ascii="Arial" w:hAnsi="Arial" w:cs="Arial"/>
        </w:rPr>
        <w:t>.</w:t>
      </w:r>
    </w:p>
    <w:p w14:paraId="05053CA3" w14:textId="77777777" w:rsidR="006B460B" w:rsidRPr="006B460B" w:rsidRDefault="006B460B" w:rsidP="006B460B">
      <w:pPr>
        <w:spacing w:before="120" w:after="120"/>
        <w:rPr>
          <w:rFonts w:ascii="Arial" w:hAnsi="Arial" w:cs="Arial"/>
          <w:b/>
          <w:bCs/>
        </w:rPr>
      </w:pPr>
      <w:r w:rsidRPr="006B460B">
        <w:rPr>
          <w:rFonts w:ascii="Arial" w:hAnsi="Arial" w:cs="Arial"/>
          <w:b/>
          <w:bCs/>
        </w:rPr>
        <w:t>Activity Work Plan Report</w:t>
      </w:r>
    </w:p>
    <w:p w14:paraId="0F167998" w14:textId="6506FDAA" w:rsidR="006B460B" w:rsidRPr="006B460B" w:rsidRDefault="006B460B" w:rsidP="006B460B">
      <w:pPr>
        <w:spacing w:before="120" w:after="120"/>
        <w:rPr>
          <w:rFonts w:ascii="Arial" w:hAnsi="Arial" w:cs="Arial"/>
        </w:rPr>
      </w:pPr>
      <w:r w:rsidRPr="006B460B">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6C43728A" w14:textId="77777777" w:rsidR="006B460B" w:rsidRPr="00C95DDC" w:rsidRDefault="006B460B" w:rsidP="006B460B">
      <w:pPr>
        <w:spacing w:after="0"/>
        <w:rPr>
          <w:rFonts w:ascii="Arial" w:hAnsi="Arial" w:cs="Arial"/>
        </w:rPr>
      </w:pPr>
      <w:r w:rsidRPr="006B460B">
        <w:rPr>
          <w:rFonts w:ascii="Arial" w:hAnsi="Arial" w:cs="Arial"/>
        </w:rPr>
        <w:t>The Activity Work Plan Report template asks for progress on requirements in the Activity Work Plan for the reporting period including any compliance requirements.</w:t>
      </w:r>
      <w:r w:rsidRPr="00C95DDC">
        <w:rPr>
          <w:rFonts w:ascii="Arial" w:hAnsi="Arial" w:cs="Arial"/>
        </w:rPr>
        <w:t xml:space="preserve"> </w:t>
      </w:r>
    </w:p>
    <w:p w14:paraId="3AE4CC80" w14:textId="712A0897" w:rsidR="001B4576" w:rsidRDefault="001B4576">
      <w:pPr>
        <w:spacing w:after="0" w:line="240" w:lineRule="auto"/>
        <w:rPr>
          <w:rFonts w:ascii="Arial" w:hAnsi="Arial" w:cs="Arial"/>
          <w:b/>
        </w:rPr>
      </w:pPr>
    </w:p>
    <w:p w14:paraId="52C8B194" w14:textId="2FE9E437" w:rsidR="00BD2311" w:rsidRDefault="00BD2311" w:rsidP="0099240D">
      <w:pPr>
        <w:rPr>
          <w:rFonts w:ascii="Arial" w:hAnsi="Arial" w:cs="Arial"/>
          <w:b/>
        </w:rPr>
      </w:pPr>
      <w:r w:rsidRPr="00BD2311">
        <w:rPr>
          <w:rFonts w:ascii="Arial" w:hAnsi="Arial" w:cs="Arial"/>
          <w:b/>
        </w:rPr>
        <w:t xml:space="preserve">Final Report </w:t>
      </w:r>
    </w:p>
    <w:p w14:paraId="4A48A2E1" w14:textId="77777777" w:rsidR="001B4576" w:rsidRPr="001B4576" w:rsidRDefault="001B4576" w:rsidP="001B4576">
      <w:pPr>
        <w:spacing w:before="100" w:beforeAutospacing="1" w:after="195" w:line="240" w:lineRule="auto"/>
        <w:rPr>
          <w:rFonts w:ascii="Times New Roman" w:hAnsi="Times New Roman"/>
          <w:sz w:val="24"/>
          <w:szCs w:val="24"/>
          <w:lang w:eastAsia="en-AU"/>
        </w:rPr>
      </w:pPr>
      <w:r w:rsidRPr="001B4576">
        <w:rPr>
          <w:rFonts w:ascii="Arial" w:hAnsi="Arial" w:cs="Arial"/>
          <w:color w:val="000000"/>
          <w:lang w:eastAsia="en-AU"/>
        </w:rPr>
        <w:t>For the purposes of this Agreement, Final Report means a document to be completed by you, on a template provided by us.</w:t>
      </w:r>
    </w:p>
    <w:p w14:paraId="5F9D6F2C" w14:textId="77777777" w:rsidR="001B4576" w:rsidRPr="001B4576" w:rsidRDefault="001B4576" w:rsidP="001B4576">
      <w:pPr>
        <w:spacing w:before="100" w:beforeAutospacing="1" w:after="240" w:line="240" w:lineRule="auto"/>
        <w:rPr>
          <w:rFonts w:ascii="Times New Roman" w:hAnsi="Times New Roman"/>
          <w:sz w:val="24"/>
          <w:szCs w:val="24"/>
          <w:lang w:eastAsia="en-AU"/>
        </w:rPr>
      </w:pPr>
      <w:r w:rsidRPr="001B4576">
        <w:rPr>
          <w:rFonts w:ascii="Arial" w:hAnsi="Arial" w:cs="Arial"/>
          <w:color w:val="000000"/>
          <w:lang w:eastAsia="en-AU"/>
        </w:rPr>
        <w:t>The template will include, but not limited to, the following:</w:t>
      </w:r>
    </w:p>
    <w:p w14:paraId="35BED83B" w14:textId="77777777" w:rsidR="001B4576" w:rsidRPr="001B4576" w:rsidRDefault="001B4576" w:rsidP="001B4576">
      <w:pPr>
        <w:numPr>
          <w:ilvl w:val="0"/>
          <w:numId w:val="33"/>
        </w:numPr>
        <w:spacing w:before="100" w:beforeAutospacing="1" w:after="240" w:line="240" w:lineRule="auto"/>
        <w:rPr>
          <w:rFonts w:ascii="Times New Roman" w:hAnsi="Times New Roman"/>
          <w:sz w:val="24"/>
          <w:szCs w:val="24"/>
          <w:lang w:eastAsia="en-AU"/>
        </w:rPr>
      </w:pPr>
      <w:r w:rsidRPr="001B4576">
        <w:rPr>
          <w:rFonts w:ascii="Arial" w:hAnsi="Arial" w:cs="Arial"/>
          <w:lang w:eastAsia="en-AU"/>
        </w:rPr>
        <w:t>details of the operation, mechanisms and processes employed by the Grantee to conduct the Project;</w:t>
      </w:r>
    </w:p>
    <w:p w14:paraId="757A22D3" w14:textId="77777777" w:rsidR="001B4576" w:rsidRPr="001B4576" w:rsidRDefault="001B4576" w:rsidP="001B4576">
      <w:pPr>
        <w:numPr>
          <w:ilvl w:val="0"/>
          <w:numId w:val="33"/>
        </w:numPr>
        <w:spacing w:before="100" w:beforeAutospacing="1" w:after="195" w:line="240" w:lineRule="auto"/>
        <w:rPr>
          <w:rFonts w:ascii="Times New Roman" w:hAnsi="Times New Roman"/>
          <w:sz w:val="24"/>
          <w:szCs w:val="24"/>
          <w:lang w:eastAsia="en-AU"/>
        </w:rPr>
      </w:pPr>
      <w:r w:rsidRPr="001B4576">
        <w:rPr>
          <w:rFonts w:ascii="Arial" w:hAnsi="Arial" w:cs="Arial"/>
          <w:color w:val="000000"/>
          <w:lang w:eastAsia="en-AU"/>
        </w:rPr>
        <w:t>a description of the Grantee’s activities during the entire Project period;</w:t>
      </w:r>
    </w:p>
    <w:p w14:paraId="6996FF39" w14:textId="77777777" w:rsidR="001B4576" w:rsidRPr="001B4576" w:rsidRDefault="001B4576" w:rsidP="001B4576">
      <w:pPr>
        <w:numPr>
          <w:ilvl w:val="0"/>
          <w:numId w:val="33"/>
        </w:numPr>
        <w:spacing w:before="100" w:beforeAutospacing="1" w:after="195" w:line="240" w:lineRule="auto"/>
        <w:rPr>
          <w:rFonts w:ascii="Times New Roman" w:hAnsi="Times New Roman"/>
          <w:sz w:val="24"/>
          <w:szCs w:val="24"/>
          <w:lang w:eastAsia="en-AU"/>
        </w:rPr>
      </w:pPr>
      <w:r w:rsidRPr="001B4576">
        <w:rPr>
          <w:rFonts w:ascii="Arial" w:hAnsi="Arial" w:cs="Arial"/>
          <w:color w:val="000000"/>
          <w:lang w:eastAsia="en-AU"/>
        </w:rPr>
        <w:t>if relevant, details of progress against the Activity Work Plan, including monitoring, evaluation and reporting activities specified in the Activity Work Plan;</w:t>
      </w:r>
    </w:p>
    <w:p w14:paraId="60CA103C" w14:textId="77777777" w:rsidR="001B4576" w:rsidRPr="001B4576" w:rsidRDefault="001B4576" w:rsidP="001B4576">
      <w:pPr>
        <w:numPr>
          <w:ilvl w:val="0"/>
          <w:numId w:val="33"/>
        </w:numPr>
        <w:spacing w:before="100" w:beforeAutospacing="1" w:after="195" w:line="240" w:lineRule="auto"/>
        <w:rPr>
          <w:rFonts w:ascii="Times New Roman" w:hAnsi="Times New Roman"/>
          <w:sz w:val="24"/>
          <w:szCs w:val="24"/>
          <w:lang w:eastAsia="en-AU"/>
        </w:rPr>
      </w:pPr>
      <w:r w:rsidRPr="001B4576">
        <w:rPr>
          <w:rFonts w:ascii="Arial" w:hAnsi="Arial" w:cs="Arial"/>
          <w:color w:val="000000"/>
          <w:lang w:eastAsia="en-AU"/>
        </w:rPr>
        <w:t>a discussion of the benefits and outcomes of the Project as a whole; and</w:t>
      </w:r>
    </w:p>
    <w:p w14:paraId="5760EA58" w14:textId="79069F89" w:rsidR="00E35091" w:rsidRPr="0076198D" w:rsidRDefault="001B4576" w:rsidP="00E35091">
      <w:pPr>
        <w:numPr>
          <w:ilvl w:val="0"/>
          <w:numId w:val="33"/>
        </w:numPr>
        <w:spacing w:before="100" w:beforeAutospacing="1" w:after="195" w:line="240" w:lineRule="auto"/>
        <w:rPr>
          <w:rFonts w:ascii="Times New Roman" w:hAnsi="Times New Roman"/>
          <w:sz w:val="24"/>
          <w:szCs w:val="24"/>
          <w:lang w:eastAsia="en-AU"/>
        </w:rPr>
      </w:pPr>
      <w:r w:rsidRPr="001B4576">
        <w:rPr>
          <w:rFonts w:ascii="Arial" w:hAnsi="Arial" w:cs="Arial"/>
          <w:color w:val="000000"/>
          <w:lang w:eastAsia="en-AU"/>
        </w:rPr>
        <w:t>an evaluation of the Project including discussion of how successful the Project was in achieving the Program’s objectives.</w:t>
      </w:r>
    </w:p>
    <w:p w14:paraId="5DF1001F" w14:textId="65DDE376"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3"/>
    </w:p>
    <w:p w14:paraId="393C9FF8" w14:textId="77777777" w:rsidR="00EC7CB0" w:rsidRPr="00D11EE2" w:rsidRDefault="00EC7CB0" w:rsidP="00FD3FF7">
      <w:pPr>
        <w:pStyle w:val="Heading1"/>
        <w:spacing w:before="120" w:after="120"/>
        <w:rPr>
          <w:rFonts w:ascii="Arial" w:hAnsi="Arial" w:cs="Arial"/>
          <w:sz w:val="24"/>
          <w:szCs w:val="22"/>
        </w:rPr>
      </w:pPr>
      <w:bookmarkStart w:id="16" w:name="_Toc494986415"/>
      <w:r w:rsidRPr="00D11EE2">
        <w:rPr>
          <w:rFonts w:ascii="Arial" w:hAnsi="Arial" w:cs="Arial"/>
          <w:sz w:val="24"/>
          <w:szCs w:val="22"/>
        </w:rPr>
        <w:t>Grantee's representative and address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603729D8" w:rsidR="00235020" w:rsidRPr="00EE1E6A" w:rsidRDefault="00235020" w:rsidP="00C31862">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01AC3B1D" w:rsidR="00235020" w:rsidRPr="00EE1E6A" w:rsidRDefault="00235020" w:rsidP="00601EFE">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7A7EC4AD" w:rsidR="00235020" w:rsidRPr="00EE1E6A" w:rsidRDefault="00235020" w:rsidP="00601EFE">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6A1EA43B" w:rsidR="00235020" w:rsidRPr="00EE1E6A" w:rsidRDefault="00235020" w:rsidP="00601EFE">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17"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4373A964" w:rsidR="00235020" w:rsidRPr="00AF2C04" w:rsidRDefault="00235020" w:rsidP="00601EFE">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lastRenderedPageBreak/>
              <w:t>E-mail</w:t>
            </w:r>
          </w:p>
        </w:tc>
        <w:tc>
          <w:tcPr>
            <w:tcW w:w="6150" w:type="dxa"/>
          </w:tcPr>
          <w:p w14:paraId="525AEC95" w14:textId="78958807" w:rsidR="00235020" w:rsidRPr="00AF2C04" w:rsidRDefault="00235020" w:rsidP="00601EFE">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18"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Blank table"/>
        <w:tblDescription w:val="Blank table to enter Organisation ID, Agreement ID,  Program Schedule ID."/>
      </w:tblPr>
      <w:tblGrid>
        <w:gridCol w:w="2197"/>
        <w:gridCol w:w="2379"/>
      </w:tblGrid>
      <w:tr w:rsidR="00EE1E6A" w:rsidRPr="00043178" w14:paraId="391CCFCE" w14:textId="77777777" w:rsidTr="00276CC1">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043178" w:rsidRDefault="00EE1E6A" w:rsidP="00601EFE">
            <w:pPr>
              <w:keepNext/>
              <w:keepLines/>
              <w:spacing w:before="60" w:after="60"/>
              <w:outlineLvl w:val="0"/>
              <w:rPr>
                <w:rFonts w:ascii="Arial" w:hAnsi="Arial" w:cs="Arial"/>
                <w:b/>
                <w:bCs/>
                <w:color w:val="365F91"/>
                <w:sz w:val="24"/>
                <w:szCs w:val="28"/>
              </w:rPr>
            </w:pPr>
            <w:bookmarkStart w:id="19" w:name="_GoBack" w:colFirst="0" w:colLast="2"/>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7C5B7FAF" w:rsidR="00EE1E6A" w:rsidRPr="0064314E" w:rsidRDefault="00EE1E6A" w:rsidP="00601EFE">
            <w:pPr>
              <w:keepNext/>
              <w:keepLines/>
              <w:spacing w:before="60" w:after="60"/>
              <w:outlineLvl w:val="0"/>
              <w:rPr>
                <w:rFonts w:ascii="Arial" w:hAnsi="Arial" w:cs="Arial"/>
                <w:bCs/>
                <w:sz w:val="24"/>
                <w:szCs w:val="28"/>
                <w:highlight w:val="cyan"/>
              </w:rPr>
            </w:pPr>
          </w:p>
        </w:tc>
      </w:tr>
      <w:bookmarkEnd w:id="19"/>
      <w:tr w:rsidR="00EE1E6A" w:rsidRPr="00043178" w14:paraId="66A80194"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1656902A" w:rsidR="00EE1E6A" w:rsidRPr="0064314E" w:rsidRDefault="00EE1E6A" w:rsidP="00601EFE">
            <w:pPr>
              <w:keepNext/>
              <w:keepLines/>
              <w:spacing w:before="60" w:after="60"/>
              <w:outlineLvl w:val="0"/>
              <w:rPr>
                <w:rFonts w:ascii="Arial" w:hAnsi="Arial" w:cs="Arial"/>
                <w:bCs/>
                <w:sz w:val="24"/>
                <w:szCs w:val="28"/>
                <w:highlight w:val="cyan"/>
              </w:rPr>
            </w:pPr>
          </w:p>
        </w:tc>
      </w:tr>
      <w:tr w:rsidR="00EE1E6A" w:rsidRPr="00043178" w14:paraId="56D918EA" w14:textId="77777777" w:rsidTr="00601EFE">
        <w:trP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3F1194EC" w:rsidR="00EE1E6A" w:rsidRPr="00774996" w:rsidRDefault="00EE1E6A" w:rsidP="00601EFE">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35607A">
        <w:tc>
          <w:tcPr>
            <w:tcW w:w="5000" w:type="pct"/>
            <w:gridSpan w:val="3"/>
          </w:tcPr>
          <w:p w14:paraId="73E28ACD" w14:textId="3496F08D"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4F3E0AB" w14:textId="77777777" w:rsidR="00EE1E6A" w:rsidRPr="0035607A" w:rsidRDefault="00EE1E6A" w:rsidP="0035607A">
            <w:pPr>
              <w:spacing w:before="120" w:after="120" w:line="240" w:lineRule="auto"/>
              <w:rPr>
                <w:rFonts w:ascii="Arial" w:hAnsi="Arial" w:cs="Arial"/>
                <w:b/>
              </w:rPr>
            </w:pPr>
          </w:p>
        </w:tc>
      </w:tr>
      <w:tr w:rsidR="00EE1E6A" w:rsidRPr="00584877" w14:paraId="4CE0330C" w14:textId="77777777" w:rsidTr="0035607A">
        <w:tc>
          <w:tcPr>
            <w:tcW w:w="2401" w:type="pct"/>
            <w:tcBorders>
              <w:top w:val="nil"/>
              <w:left w:val="nil"/>
              <w:bottom w:val="single" w:sz="4" w:space="0" w:color="auto"/>
              <w:right w:val="nil"/>
            </w:tcBorders>
          </w:tcPr>
          <w:p w14:paraId="0FD3EED5" w14:textId="77777777" w:rsidR="00EE1E6A" w:rsidRPr="0035607A" w:rsidRDefault="00EE1E6A" w:rsidP="0035607A">
            <w:pPr>
              <w:spacing w:before="120" w:after="120" w:line="240" w:lineRule="auto"/>
              <w:rPr>
                <w:rFonts w:ascii="Arial" w:hAnsi="Arial" w:cs="Arial"/>
                <w:b/>
              </w:rPr>
            </w:pPr>
          </w:p>
        </w:tc>
        <w:tc>
          <w:tcPr>
            <w:tcW w:w="142" w:type="pct"/>
          </w:tcPr>
          <w:p w14:paraId="507E2317"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35607A">
            <w:pPr>
              <w:spacing w:before="120" w:after="120" w:line="240" w:lineRule="auto"/>
              <w:rPr>
                <w:rFonts w:ascii="Arial" w:hAnsi="Arial" w:cs="Arial"/>
                <w:b/>
              </w:rPr>
            </w:pPr>
          </w:p>
        </w:tc>
      </w:tr>
      <w:tr w:rsidR="00EE1E6A" w:rsidRPr="00584877" w14:paraId="2C429EFB" w14:textId="77777777" w:rsidTr="0035607A">
        <w:tc>
          <w:tcPr>
            <w:tcW w:w="2401" w:type="pct"/>
            <w:tcBorders>
              <w:top w:val="single" w:sz="4" w:space="0" w:color="auto"/>
              <w:left w:val="nil"/>
              <w:bottom w:val="nil"/>
              <w:right w:val="nil"/>
            </w:tcBorders>
            <w:hideMark/>
          </w:tcPr>
          <w:p w14:paraId="50134267"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35607A">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35607A">
        <w:tc>
          <w:tcPr>
            <w:tcW w:w="2401" w:type="pct"/>
            <w:tcBorders>
              <w:top w:val="nil"/>
              <w:left w:val="nil"/>
              <w:bottom w:val="single" w:sz="4" w:space="0" w:color="auto"/>
              <w:right w:val="nil"/>
            </w:tcBorders>
          </w:tcPr>
          <w:p w14:paraId="12D9CFD7" w14:textId="77777777" w:rsidR="00EE1E6A" w:rsidRPr="0035607A" w:rsidRDefault="00EE1E6A" w:rsidP="0035607A">
            <w:pPr>
              <w:spacing w:before="120" w:after="120" w:line="240" w:lineRule="auto"/>
              <w:rPr>
                <w:rFonts w:ascii="Arial" w:hAnsi="Arial" w:cs="Arial"/>
                <w:b/>
              </w:rPr>
            </w:pPr>
          </w:p>
        </w:tc>
        <w:tc>
          <w:tcPr>
            <w:tcW w:w="142" w:type="pct"/>
          </w:tcPr>
          <w:p w14:paraId="4907179D" w14:textId="77777777" w:rsidR="00EE1E6A" w:rsidRPr="0035607A" w:rsidRDefault="00EE1E6A" w:rsidP="0035607A">
            <w:pPr>
              <w:spacing w:before="120" w:after="120" w:line="240" w:lineRule="auto"/>
              <w:rPr>
                <w:rFonts w:ascii="Arial" w:hAnsi="Arial" w:cs="Arial"/>
                <w:b/>
              </w:rPr>
            </w:pPr>
          </w:p>
        </w:tc>
        <w:tc>
          <w:tcPr>
            <w:tcW w:w="2457" w:type="pct"/>
            <w:hideMark/>
          </w:tcPr>
          <w:p w14:paraId="3021B7D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35607A">
        <w:tc>
          <w:tcPr>
            <w:tcW w:w="2401" w:type="pct"/>
            <w:tcBorders>
              <w:top w:val="single" w:sz="4" w:space="0" w:color="auto"/>
              <w:left w:val="nil"/>
              <w:bottom w:val="nil"/>
              <w:right w:val="nil"/>
            </w:tcBorders>
            <w:hideMark/>
          </w:tcPr>
          <w:p w14:paraId="514B19A7" w14:textId="77777777" w:rsidR="00EE1E6A" w:rsidRPr="0035607A" w:rsidRDefault="00EE1E6A" w:rsidP="0035607A">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35607A">
            <w:pPr>
              <w:spacing w:before="120" w:after="120" w:line="240" w:lineRule="auto"/>
              <w:rPr>
                <w:rFonts w:ascii="Arial" w:hAnsi="Arial" w:cs="Arial"/>
                <w:b/>
              </w:rPr>
            </w:pPr>
          </w:p>
        </w:tc>
        <w:tc>
          <w:tcPr>
            <w:tcW w:w="2457" w:type="pct"/>
          </w:tcPr>
          <w:p w14:paraId="048862A7" w14:textId="77777777" w:rsidR="00EE1E6A" w:rsidRPr="0035607A" w:rsidRDefault="00EE1E6A" w:rsidP="0035607A">
            <w:pPr>
              <w:spacing w:before="120" w:after="120" w:line="240" w:lineRule="auto"/>
              <w:rPr>
                <w:rFonts w:ascii="Arial" w:hAnsi="Arial" w:cs="Arial"/>
                <w:b/>
              </w:rPr>
            </w:pPr>
          </w:p>
        </w:tc>
      </w:tr>
      <w:tr w:rsidR="00EE1E6A" w:rsidRPr="00584877" w14:paraId="6EB03923" w14:textId="77777777" w:rsidTr="0035607A">
        <w:tc>
          <w:tcPr>
            <w:tcW w:w="2401" w:type="pct"/>
            <w:tcBorders>
              <w:top w:val="nil"/>
              <w:left w:val="nil"/>
              <w:bottom w:val="single" w:sz="4" w:space="0" w:color="auto"/>
              <w:right w:val="nil"/>
            </w:tcBorders>
          </w:tcPr>
          <w:p w14:paraId="6CC3D8C7" w14:textId="77777777" w:rsidR="00EE1E6A" w:rsidRPr="0035607A" w:rsidRDefault="00EE1E6A" w:rsidP="0035607A">
            <w:pPr>
              <w:spacing w:before="120" w:after="120" w:line="240" w:lineRule="auto"/>
              <w:rPr>
                <w:rFonts w:ascii="Arial" w:hAnsi="Arial" w:cs="Arial"/>
                <w:b/>
              </w:rPr>
            </w:pPr>
          </w:p>
        </w:tc>
        <w:tc>
          <w:tcPr>
            <w:tcW w:w="142" w:type="pct"/>
          </w:tcPr>
          <w:p w14:paraId="30603D02"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35607A">
            <w:pPr>
              <w:spacing w:before="120" w:after="120" w:line="240" w:lineRule="auto"/>
              <w:rPr>
                <w:rFonts w:ascii="Arial" w:hAnsi="Arial" w:cs="Arial"/>
                <w:b/>
              </w:rPr>
            </w:pPr>
          </w:p>
        </w:tc>
      </w:tr>
      <w:tr w:rsidR="00EE1E6A" w:rsidRPr="00584877" w14:paraId="3C6D8FEB" w14:textId="77777777" w:rsidTr="0035607A">
        <w:tc>
          <w:tcPr>
            <w:tcW w:w="2401" w:type="pct"/>
            <w:tcBorders>
              <w:top w:val="single" w:sz="4" w:space="0" w:color="auto"/>
              <w:left w:val="nil"/>
              <w:bottom w:val="nil"/>
              <w:right w:val="nil"/>
            </w:tcBorders>
            <w:hideMark/>
          </w:tcPr>
          <w:p w14:paraId="798CED9F"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35607A">
        <w:tc>
          <w:tcPr>
            <w:tcW w:w="2401" w:type="pct"/>
          </w:tcPr>
          <w:p w14:paraId="52370DA6" w14:textId="77777777" w:rsidR="00EE1E6A" w:rsidRPr="0035607A" w:rsidRDefault="00EE1E6A" w:rsidP="0035607A">
            <w:pPr>
              <w:spacing w:before="120" w:after="120" w:line="240" w:lineRule="auto"/>
              <w:rPr>
                <w:rFonts w:ascii="Arial" w:hAnsi="Arial" w:cs="Arial"/>
              </w:rPr>
            </w:pPr>
          </w:p>
        </w:tc>
        <w:tc>
          <w:tcPr>
            <w:tcW w:w="142" w:type="pct"/>
          </w:tcPr>
          <w:p w14:paraId="25138CFF" w14:textId="77777777" w:rsidR="00EE1E6A" w:rsidRPr="0035607A" w:rsidRDefault="00EE1E6A" w:rsidP="0035607A">
            <w:pPr>
              <w:spacing w:before="120" w:after="120" w:line="240" w:lineRule="auto"/>
              <w:rPr>
                <w:rFonts w:ascii="Arial" w:hAnsi="Arial" w:cs="Arial"/>
              </w:rPr>
            </w:pPr>
          </w:p>
        </w:tc>
        <w:tc>
          <w:tcPr>
            <w:tcW w:w="2457" w:type="pct"/>
            <w:hideMark/>
          </w:tcPr>
          <w:p w14:paraId="7A14D77E"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35607A">
        <w:tc>
          <w:tcPr>
            <w:tcW w:w="2401" w:type="pct"/>
          </w:tcPr>
          <w:p w14:paraId="56DA796D" w14:textId="77777777" w:rsidR="00EE1E6A" w:rsidRPr="0035607A" w:rsidRDefault="00EE1E6A" w:rsidP="0035607A">
            <w:pPr>
              <w:spacing w:before="120" w:after="120" w:line="240" w:lineRule="auto"/>
              <w:rPr>
                <w:rFonts w:ascii="Arial" w:hAnsi="Arial" w:cs="Arial"/>
              </w:rPr>
            </w:pPr>
          </w:p>
        </w:tc>
        <w:tc>
          <w:tcPr>
            <w:tcW w:w="142" w:type="pct"/>
          </w:tcPr>
          <w:p w14:paraId="167130F4" w14:textId="77777777" w:rsidR="00EE1E6A" w:rsidRPr="0035607A" w:rsidRDefault="00EE1E6A" w:rsidP="0035607A">
            <w:pPr>
              <w:spacing w:before="120" w:after="120" w:line="240" w:lineRule="auto"/>
              <w:rPr>
                <w:rFonts w:ascii="Arial" w:hAnsi="Arial" w:cs="Arial"/>
              </w:rPr>
            </w:pPr>
          </w:p>
        </w:tc>
        <w:tc>
          <w:tcPr>
            <w:tcW w:w="2457" w:type="pct"/>
          </w:tcPr>
          <w:p w14:paraId="0F6FB8C4" w14:textId="77777777" w:rsidR="00EE1E6A" w:rsidRPr="0035607A" w:rsidRDefault="00EE1E6A" w:rsidP="0035607A">
            <w:pPr>
              <w:spacing w:before="120" w:after="120" w:line="240" w:lineRule="auto"/>
              <w:jc w:val="right"/>
              <w:rPr>
                <w:rFonts w:ascii="Arial" w:hAnsi="Arial" w:cs="Arial"/>
              </w:rPr>
            </w:pPr>
          </w:p>
        </w:tc>
      </w:tr>
      <w:tr w:rsidR="00EE1E6A" w:rsidRPr="00584877" w14:paraId="11489CC3" w14:textId="77777777" w:rsidTr="0035607A">
        <w:tc>
          <w:tcPr>
            <w:tcW w:w="5000" w:type="pct"/>
            <w:gridSpan w:val="3"/>
            <w:hideMark/>
          </w:tcPr>
          <w:p w14:paraId="19F2C3A7" w14:textId="77777777"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 – hide if NULL]</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35607A">
        <w:tc>
          <w:tcPr>
            <w:tcW w:w="2401" w:type="pct"/>
            <w:tcBorders>
              <w:top w:val="nil"/>
              <w:left w:val="nil"/>
              <w:bottom w:val="single" w:sz="4" w:space="0" w:color="auto"/>
              <w:right w:val="nil"/>
            </w:tcBorders>
          </w:tcPr>
          <w:p w14:paraId="29B29612" w14:textId="77777777" w:rsidR="00EE1E6A" w:rsidRPr="0035607A" w:rsidRDefault="00EE1E6A" w:rsidP="0035607A">
            <w:pPr>
              <w:spacing w:before="120" w:after="120" w:line="240" w:lineRule="auto"/>
              <w:rPr>
                <w:rFonts w:ascii="Arial" w:hAnsi="Arial" w:cs="Arial"/>
              </w:rPr>
            </w:pPr>
          </w:p>
        </w:tc>
        <w:tc>
          <w:tcPr>
            <w:tcW w:w="142" w:type="pct"/>
          </w:tcPr>
          <w:p w14:paraId="4333F0FA"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35607A">
            <w:pPr>
              <w:spacing w:before="120" w:after="120" w:line="240" w:lineRule="auto"/>
              <w:jc w:val="right"/>
              <w:rPr>
                <w:rFonts w:ascii="Arial" w:hAnsi="Arial" w:cs="Arial"/>
              </w:rPr>
            </w:pPr>
          </w:p>
        </w:tc>
      </w:tr>
      <w:tr w:rsidR="00EE1E6A" w:rsidRPr="00584877" w14:paraId="3841675C" w14:textId="77777777" w:rsidTr="0035607A">
        <w:tc>
          <w:tcPr>
            <w:tcW w:w="2401" w:type="pct"/>
            <w:tcBorders>
              <w:top w:val="single" w:sz="4" w:space="0" w:color="auto"/>
              <w:left w:val="nil"/>
              <w:bottom w:val="nil"/>
              <w:right w:val="nil"/>
            </w:tcBorders>
            <w:hideMark/>
          </w:tcPr>
          <w:p w14:paraId="0A3202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35607A">
        <w:tc>
          <w:tcPr>
            <w:tcW w:w="2401" w:type="pct"/>
          </w:tcPr>
          <w:p w14:paraId="4026F96E" w14:textId="77777777" w:rsidR="00EE1E6A" w:rsidRPr="0035607A" w:rsidRDefault="00EE1E6A" w:rsidP="0035607A">
            <w:pPr>
              <w:spacing w:before="120" w:after="120" w:line="240" w:lineRule="auto"/>
              <w:rPr>
                <w:rFonts w:ascii="Arial" w:hAnsi="Arial" w:cs="Arial"/>
              </w:rPr>
            </w:pPr>
          </w:p>
        </w:tc>
        <w:tc>
          <w:tcPr>
            <w:tcW w:w="142" w:type="pct"/>
          </w:tcPr>
          <w:p w14:paraId="323BD5F7" w14:textId="77777777" w:rsidR="00EE1E6A" w:rsidRPr="0035607A" w:rsidRDefault="00EE1E6A" w:rsidP="0035607A">
            <w:pPr>
              <w:spacing w:before="120" w:after="120" w:line="240" w:lineRule="auto"/>
              <w:rPr>
                <w:rFonts w:ascii="Arial" w:hAnsi="Arial" w:cs="Arial"/>
              </w:rPr>
            </w:pPr>
          </w:p>
        </w:tc>
        <w:tc>
          <w:tcPr>
            <w:tcW w:w="2457" w:type="pct"/>
            <w:hideMark/>
          </w:tcPr>
          <w:p w14:paraId="3C8C38E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35607A">
        <w:tc>
          <w:tcPr>
            <w:tcW w:w="2401" w:type="pct"/>
            <w:tcBorders>
              <w:top w:val="nil"/>
              <w:left w:val="nil"/>
              <w:bottom w:val="single" w:sz="4" w:space="0" w:color="auto"/>
              <w:right w:val="nil"/>
            </w:tcBorders>
          </w:tcPr>
          <w:p w14:paraId="362A07D1" w14:textId="77777777" w:rsidR="00EE1E6A" w:rsidRPr="0035607A" w:rsidRDefault="00EE1E6A" w:rsidP="0035607A">
            <w:pPr>
              <w:spacing w:before="120" w:after="120" w:line="240" w:lineRule="auto"/>
              <w:rPr>
                <w:rFonts w:ascii="Arial" w:hAnsi="Arial" w:cs="Arial"/>
              </w:rPr>
            </w:pPr>
          </w:p>
        </w:tc>
        <w:tc>
          <w:tcPr>
            <w:tcW w:w="142" w:type="pct"/>
          </w:tcPr>
          <w:p w14:paraId="057AB50C"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35607A">
            <w:pPr>
              <w:spacing w:before="120" w:after="120" w:line="240" w:lineRule="auto"/>
              <w:jc w:val="right"/>
              <w:rPr>
                <w:rFonts w:ascii="Arial" w:hAnsi="Arial" w:cs="Arial"/>
              </w:rPr>
            </w:pPr>
          </w:p>
        </w:tc>
      </w:tr>
      <w:tr w:rsidR="00EE1E6A" w:rsidRPr="00584877" w14:paraId="7E44DDE8" w14:textId="77777777" w:rsidTr="0035607A">
        <w:tc>
          <w:tcPr>
            <w:tcW w:w="2401" w:type="pct"/>
            <w:tcBorders>
              <w:top w:val="single" w:sz="4" w:space="0" w:color="auto"/>
              <w:left w:val="nil"/>
              <w:bottom w:val="nil"/>
              <w:right w:val="nil"/>
            </w:tcBorders>
            <w:hideMark/>
          </w:tcPr>
          <w:p w14:paraId="580CB8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35607A">
        <w:tc>
          <w:tcPr>
            <w:tcW w:w="2401" w:type="pct"/>
          </w:tcPr>
          <w:p w14:paraId="3301FE20" w14:textId="77777777" w:rsidR="00EE1E6A" w:rsidRPr="0035607A" w:rsidRDefault="00EE1E6A" w:rsidP="0035607A">
            <w:pPr>
              <w:spacing w:before="120" w:after="120" w:line="240" w:lineRule="auto"/>
              <w:rPr>
                <w:rFonts w:ascii="Arial" w:hAnsi="Arial" w:cs="Arial"/>
              </w:rPr>
            </w:pPr>
          </w:p>
        </w:tc>
        <w:tc>
          <w:tcPr>
            <w:tcW w:w="142" w:type="pct"/>
          </w:tcPr>
          <w:p w14:paraId="6E7EDA61" w14:textId="77777777" w:rsidR="00EE1E6A" w:rsidRPr="0035607A" w:rsidRDefault="00EE1E6A" w:rsidP="0035607A">
            <w:pPr>
              <w:spacing w:before="120" w:after="120" w:line="240" w:lineRule="auto"/>
              <w:rPr>
                <w:rFonts w:ascii="Arial" w:hAnsi="Arial" w:cs="Arial"/>
              </w:rPr>
            </w:pPr>
          </w:p>
        </w:tc>
        <w:tc>
          <w:tcPr>
            <w:tcW w:w="2457" w:type="pct"/>
            <w:hideMark/>
          </w:tcPr>
          <w:p w14:paraId="138CA36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F429E6" w:rsidRPr="0038471F" w14:paraId="21DDDB42" w14:textId="77777777" w:rsidTr="00B35102">
        <w:trPr>
          <w:gridAfter w:val="2"/>
          <w:wAfter w:w="2599" w:type="pct"/>
        </w:trPr>
        <w:tc>
          <w:tcPr>
            <w:tcW w:w="2401" w:type="pct"/>
          </w:tcPr>
          <w:p w14:paraId="45BDEA99" w14:textId="5F3119BE" w:rsidR="00F429E6" w:rsidRPr="0038471F" w:rsidRDefault="00F429E6" w:rsidP="00B35102">
            <w:pPr>
              <w:spacing w:before="120" w:after="120" w:line="240" w:lineRule="auto"/>
              <w:rPr>
                <w:rFonts w:ascii="Arial" w:hAnsi="Arial" w:cs="Arial"/>
                <w:b/>
              </w:rPr>
            </w:pPr>
          </w:p>
        </w:tc>
      </w:tr>
      <w:tr w:rsidR="00F429E6" w:rsidRPr="00161D3C" w14:paraId="15A8153E" w14:textId="77777777" w:rsidTr="00B35102">
        <w:trPr>
          <w:gridAfter w:val="2"/>
          <w:wAfter w:w="2599" w:type="pct"/>
        </w:trPr>
        <w:tc>
          <w:tcPr>
            <w:tcW w:w="2401" w:type="pct"/>
          </w:tcPr>
          <w:p w14:paraId="3035A92E" w14:textId="77777777" w:rsidR="00F429E6" w:rsidRPr="00161D3C" w:rsidRDefault="00F429E6" w:rsidP="00B35102">
            <w:pPr>
              <w:spacing w:before="120" w:after="120" w:line="240" w:lineRule="auto"/>
              <w:rPr>
                <w:rFonts w:ascii="Arial" w:hAnsi="Arial" w:cs="Arial"/>
              </w:rPr>
            </w:pPr>
          </w:p>
        </w:tc>
      </w:tr>
    </w:tbl>
    <w:p w14:paraId="4DD09B56" w14:textId="77777777" w:rsidR="00EE1E6A" w:rsidRPr="0035607A" w:rsidRDefault="00EE1E6A" w:rsidP="00EE1E6A">
      <w:pPr>
        <w:spacing w:line="240" w:lineRule="auto"/>
        <w:rPr>
          <w:rFonts w:ascii="Arial" w:hAnsi="Arial" w:cs="Arial"/>
          <w:color w:val="000000" w:themeColor="text1"/>
          <w:sz w:val="26"/>
          <w:szCs w:val="26"/>
        </w:rPr>
      </w:pPr>
      <w:r w:rsidRPr="00F429E6">
        <w:rPr>
          <w:rFonts w:ascii="Arial" w:hAnsi="Arial" w:cs="Arial"/>
        </w:rPr>
        <w:br w:type="page"/>
      </w:r>
      <w:bookmarkStart w:id="20" w:name="_Toc524515444"/>
      <w:bookmarkStart w:id="21" w:name="_Toc525119555"/>
      <w:bookmarkStart w:id="22" w:name="_Toc531079400"/>
      <w:bookmarkEnd w:id="18"/>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24C073F2" w14:textId="3ABE9715" w:rsidR="00337E82" w:rsidRPr="000D4CDE" w:rsidRDefault="00EE1E6A" w:rsidP="003E2EBC">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0"/>
      <w:bookmarkEnd w:id="21"/>
      <w:bookmarkEnd w:id="22"/>
    </w:p>
    <w:sectPr w:rsidR="00337E82" w:rsidRPr="000D4CDE" w:rsidSect="00C71636">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E474" w16cex:dateUtc="2021-09-02T14:01:00Z"/>
  <w16cex:commentExtensible w16cex:durableId="24DBE50C" w16cex:dateUtc="2021-09-02T14:04:00Z"/>
  <w16cex:commentExtensible w16cex:durableId="24DBE79E" w16cex:dateUtc="2021-09-02T14:15:00Z"/>
  <w16cex:commentExtensible w16cex:durableId="24DBE846" w16cex:dateUtc="2021-09-02T14:18:00Z"/>
  <w16cex:commentExtensible w16cex:durableId="24DBEDB5" w16cex:dateUtc="2021-09-02T14:41:00Z"/>
  <w16cex:commentExtensible w16cex:durableId="24DBEE6E" w16cex:dateUtc="2021-09-02T14:44:00Z"/>
  <w16cex:commentExtensible w16cex:durableId="24E20651" w16cex:dateUtc="2021-09-07T05:40:00Z"/>
  <w16cex:commentExtensible w16cex:durableId="24DBEE94" w16cex:dateUtc="2021-09-02T14:45:00Z"/>
  <w16cex:commentExtensible w16cex:durableId="24DBEE9B" w16cex:dateUtc="2021-09-02T14:45:00Z"/>
  <w16cex:commentExtensible w16cex:durableId="24DBF176" w16cex:dateUtc="2021-09-02T14:57:00Z"/>
  <w16cex:commentExtensible w16cex:durableId="24DCE9C7" w16cex:dateUtc="2021-09-03T08:36:00Z"/>
  <w16cex:commentExtensible w16cex:durableId="24DCEA71" w16cex:dateUtc="2021-09-03T08:39:00Z"/>
  <w16cex:commentExtensible w16cex:durableId="24DCEABB" w16cex:dateUtc="2021-09-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842C6" w16cid:durableId="24DBE474"/>
  <w16cid:commentId w16cid:paraId="3CED82B6" w16cid:durableId="24DBE263"/>
  <w16cid:commentId w16cid:paraId="35829796" w16cid:durableId="24DBE50C"/>
  <w16cid:commentId w16cid:paraId="0475DF52" w16cid:durableId="24DBE264"/>
  <w16cid:commentId w16cid:paraId="10354536" w16cid:durableId="24DBE79E"/>
  <w16cid:commentId w16cid:paraId="1B7C400B" w16cid:durableId="24DBE265"/>
  <w16cid:commentId w16cid:paraId="00E8502D" w16cid:durableId="24DBE266"/>
  <w16cid:commentId w16cid:paraId="7AD11566" w16cid:durableId="24DBE846"/>
  <w16cid:commentId w16cid:paraId="472D6380" w16cid:durableId="24DBE267"/>
  <w16cid:commentId w16cid:paraId="478B1FCB" w16cid:durableId="24DBEDB5"/>
  <w16cid:commentId w16cid:paraId="6BB9F0A4" w16cid:durableId="24DBEE6E"/>
  <w16cid:commentId w16cid:paraId="10FBE366" w16cid:durableId="24E20651"/>
  <w16cid:commentId w16cid:paraId="103AA764" w16cid:durableId="24DBEE94"/>
  <w16cid:commentId w16cid:paraId="25EDFA38" w16cid:durableId="24DBEE9B"/>
  <w16cid:commentId w16cid:paraId="281872B1" w16cid:durableId="24DBE268"/>
  <w16cid:commentId w16cid:paraId="41464D6E" w16cid:durableId="24DBF176"/>
  <w16cid:commentId w16cid:paraId="2ADF0777" w16cid:durableId="24DCE9C7"/>
  <w16cid:commentId w16cid:paraId="69411270" w16cid:durableId="24DBE269"/>
  <w16cid:commentId w16cid:paraId="750BEB88" w16cid:durableId="24DCEA71"/>
  <w16cid:commentId w16cid:paraId="5EB09C6B" w16cid:durableId="24DCEA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EE5B" w14:textId="77777777" w:rsidR="0093296E" w:rsidRDefault="0093296E" w:rsidP="00685263">
      <w:pPr>
        <w:spacing w:after="0" w:line="240" w:lineRule="auto"/>
      </w:pPr>
      <w:r>
        <w:separator/>
      </w:r>
    </w:p>
  </w:endnote>
  <w:endnote w:type="continuationSeparator" w:id="0">
    <w:p w14:paraId="510B3A5B" w14:textId="77777777" w:rsidR="0093296E" w:rsidRDefault="0093296E"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A625" w14:textId="77777777" w:rsidR="002A7733" w:rsidRDefault="002A7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5759" w14:textId="2A94A791"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2</w:t>
    </w:r>
    <w:r w:rsidRPr="007B5992">
      <w:rPr>
        <w:rFonts w:ascii="Arial" w:hAnsi="Arial" w:cs="Arial"/>
        <w:sz w:val="20"/>
        <w:szCs w:val="20"/>
      </w:rPr>
      <w:t xml:space="preserve"> – </w:t>
    </w:r>
    <w:r>
      <w:rPr>
        <w:rFonts w:ascii="Arial" w:hAnsi="Arial" w:cs="Arial"/>
        <w:sz w:val="20"/>
        <w:szCs w:val="20"/>
      </w:rPr>
      <w:t>December 2018</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276CC1">
      <w:rPr>
        <w:rFonts w:ascii="Arial" w:hAnsi="Arial" w:cs="Arial"/>
        <w:noProof/>
        <w:sz w:val="20"/>
        <w:szCs w:val="20"/>
      </w:rPr>
      <w:t>10</w:t>
    </w:r>
    <w:r w:rsidRPr="007B5992">
      <w:rPr>
        <w:rFonts w:ascii="Arial" w:hAnsi="Arial" w:cs="Arial"/>
        <w:sz w:val="20"/>
        <w:szCs w:val="20"/>
      </w:rPr>
      <w:fldChar w:fldCharType="end"/>
    </w:r>
    <w:r w:rsidRPr="007B5992">
      <w:rPr>
        <w:rFonts w:ascii="Arial" w:hAnsi="Arial" w:cs="Arial"/>
        <w:sz w:val="20"/>
        <w:szCs w:val="20"/>
      </w:rPr>
      <w:t xml:space="preserve"> of </w:t>
    </w:r>
    <w:r w:rsidR="00A55303">
      <w:rPr>
        <w:rFonts w:ascii="Arial" w:hAnsi="Arial" w:cs="Arial"/>
        <w:sz w:val="20"/>
        <w:szCs w:val="20"/>
      </w:rPr>
      <w:t>10</w:t>
    </w:r>
  </w:p>
  <w:p w14:paraId="21858A57" w14:textId="512CA218"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89D0" w14:textId="77777777" w:rsidR="002A7733" w:rsidRDefault="002A7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6D9C7" w14:textId="77777777" w:rsidR="0093296E" w:rsidRDefault="0093296E" w:rsidP="00685263">
      <w:pPr>
        <w:spacing w:after="0" w:line="240" w:lineRule="auto"/>
      </w:pPr>
      <w:r>
        <w:separator/>
      </w:r>
    </w:p>
  </w:footnote>
  <w:footnote w:type="continuationSeparator" w:id="0">
    <w:p w14:paraId="497B31B3" w14:textId="77777777" w:rsidR="0093296E" w:rsidRDefault="0093296E"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950A" w14:textId="373E70E6" w:rsidR="002A7733" w:rsidRDefault="00276CC1">
    <w:pPr>
      <w:pStyle w:val="Header"/>
    </w:pPr>
    <w:r>
      <w:rPr>
        <w:noProof/>
      </w:rPr>
      <w:pict w14:anchorId="16438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886766" o:spid="_x0000_s409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246ACF23" w:rsidR="007E7624" w:rsidRPr="00C7353F" w:rsidRDefault="00276CC1" w:rsidP="007B5992">
    <w:pPr>
      <w:pStyle w:val="Header"/>
      <w:jc w:val="center"/>
    </w:pPr>
    <w:r>
      <w:rPr>
        <w:noProof/>
      </w:rPr>
      <w:pict w14:anchorId="393E4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886767" o:spid="_x0000_s4099"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E345" w14:textId="4B5499C4" w:rsidR="002A7733" w:rsidRDefault="00276CC1">
    <w:pPr>
      <w:pStyle w:val="Header"/>
    </w:pPr>
    <w:r>
      <w:rPr>
        <w:noProof/>
      </w:rPr>
      <w:pict w14:anchorId="00154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886765" o:spid="_x0000_s409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36FA" w14:textId="60E2A2D8" w:rsidR="002A7733" w:rsidRDefault="00276CC1">
    <w:pPr>
      <w:pStyle w:val="Header"/>
    </w:pPr>
    <w:r>
      <w:rPr>
        <w:noProof/>
      </w:rPr>
      <w:pict w14:anchorId="75B2A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886769" o:spid="_x0000_s4101"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1F0474D3" w:rsidR="007B5992" w:rsidRPr="00C7353F" w:rsidRDefault="00276CC1" w:rsidP="007B5992">
    <w:pPr>
      <w:pStyle w:val="Header"/>
      <w:jc w:val="center"/>
    </w:pPr>
    <w:r>
      <w:rPr>
        <w:noProof/>
      </w:rPr>
      <w:pict w14:anchorId="4F7A3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886770" o:spid="_x0000_s4102"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A699" w14:textId="5E7FD976" w:rsidR="002A7733" w:rsidRDefault="00276CC1">
    <w:pPr>
      <w:pStyle w:val="Header"/>
    </w:pPr>
    <w:r>
      <w:rPr>
        <w:noProof/>
      </w:rPr>
      <w:pict w14:anchorId="7BBEB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886768" o:spid="_x0000_s4100"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5A0581"/>
    <w:multiLevelType w:val="multilevel"/>
    <w:tmpl w:val="B168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85736"/>
    <w:multiLevelType w:val="hybridMultilevel"/>
    <w:tmpl w:val="C7000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5C67D3A"/>
    <w:multiLevelType w:val="hybridMultilevel"/>
    <w:tmpl w:val="3E92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BD12E7"/>
    <w:multiLevelType w:val="multilevel"/>
    <w:tmpl w:val="75A81EFE"/>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AC633D"/>
    <w:multiLevelType w:val="hybridMultilevel"/>
    <w:tmpl w:val="C9F4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6"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992F63"/>
    <w:multiLevelType w:val="hybridMultilevel"/>
    <w:tmpl w:val="654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810917"/>
    <w:multiLevelType w:val="hybridMultilevel"/>
    <w:tmpl w:val="6781091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3"/>
  </w:num>
  <w:num w:numId="4">
    <w:abstractNumId w:val="2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1"/>
  </w:num>
  <w:num w:numId="10">
    <w:abstractNumId w:val="24"/>
  </w:num>
  <w:num w:numId="11">
    <w:abstractNumId w:val="12"/>
  </w:num>
  <w:num w:numId="12">
    <w:abstractNumId w:val="30"/>
  </w:num>
  <w:num w:numId="13">
    <w:abstractNumId w:val="8"/>
  </w:num>
  <w:num w:numId="14">
    <w:abstractNumId w:val="25"/>
  </w:num>
  <w:num w:numId="15">
    <w:abstractNumId w:val="4"/>
  </w:num>
  <w:num w:numId="16">
    <w:abstractNumId w:val="32"/>
  </w:num>
  <w:num w:numId="17">
    <w:abstractNumId w:val="17"/>
  </w:num>
  <w:num w:numId="18">
    <w:abstractNumId w:val="21"/>
  </w:num>
  <w:num w:numId="19">
    <w:abstractNumId w:val="19"/>
  </w:num>
  <w:num w:numId="20">
    <w:abstractNumId w:val="5"/>
  </w:num>
  <w:num w:numId="21">
    <w:abstractNumId w:val="20"/>
  </w:num>
  <w:num w:numId="22">
    <w:abstractNumId w:val="15"/>
  </w:num>
  <w:num w:numId="23">
    <w:abstractNumId w:val="7"/>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18"/>
  </w:num>
  <w:num w:numId="28">
    <w:abstractNumId w:val="9"/>
  </w:num>
  <w:num w:numId="29">
    <w:abstractNumId w:val="6"/>
  </w:num>
  <w:num w:numId="30">
    <w:abstractNumId w:val="3"/>
  </w:num>
  <w:num w:numId="31">
    <w:abstractNumId w:val="11"/>
  </w:num>
  <w:num w:numId="32">
    <w:abstractNumId w:val="29"/>
  </w:num>
  <w:num w:numId="3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oNotHyphenateCaps/>
  <w:drawingGridHorizontalSpacing w:val="110"/>
  <w:drawingGridVerticalSpacing w:val="299"/>
  <w:displayHorizontalDrawingGridEvery w:val="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718"/>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7C6"/>
    <w:rsid w:val="00077B0F"/>
    <w:rsid w:val="00084A17"/>
    <w:rsid w:val="00087ADD"/>
    <w:rsid w:val="000909D6"/>
    <w:rsid w:val="000930DC"/>
    <w:rsid w:val="0009465A"/>
    <w:rsid w:val="000949D8"/>
    <w:rsid w:val="000969AF"/>
    <w:rsid w:val="00096B35"/>
    <w:rsid w:val="000A0973"/>
    <w:rsid w:val="000A1717"/>
    <w:rsid w:val="000A2154"/>
    <w:rsid w:val="000A26A7"/>
    <w:rsid w:val="000A2CCA"/>
    <w:rsid w:val="000A617B"/>
    <w:rsid w:val="000B028E"/>
    <w:rsid w:val="000B0678"/>
    <w:rsid w:val="000B0930"/>
    <w:rsid w:val="000B20EC"/>
    <w:rsid w:val="000B2D45"/>
    <w:rsid w:val="000B42A3"/>
    <w:rsid w:val="000B655E"/>
    <w:rsid w:val="000C0A96"/>
    <w:rsid w:val="000C441F"/>
    <w:rsid w:val="000C47E8"/>
    <w:rsid w:val="000C49FF"/>
    <w:rsid w:val="000C4B41"/>
    <w:rsid w:val="000C6781"/>
    <w:rsid w:val="000C694A"/>
    <w:rsid w:val="000D129A"/>
    <w:rsid w:val="000D2881"/>
    <w:rsid w:val="000D2FC9"/>
    <w:rsid w:val="000D4157"/>
    <w:rsid w:val="000D4613"/>
    <w:rsid w:val="000D4CDE"/>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4B99"/>
    <w:rsid w:val="000F5AE6"/>
    <w:rsid w:val="000F5FDD"/>
    <w:rsid w:val="000F6526"/>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542C"/>
    <w:rsid w:val="0013668F"/>
    <w:rsid w:val="0014106D"/>
    <w:rsid w:val="00142FF3"/>
    <w:rsid w:val="00143F38"/>
    <w:rsid w:val="00144349"/>
    <w:rsid w:val="00145877"/>
    <w:rsid w:val="00145DDE"/>
    <w:rsid w:val="00145FAD"/>
    <w:rsid w:val="001476AE"/>
    <w:rsid w:val="00147BE6"/>
    <w:rsid w:val="001521B6"/>
    <w:rsid w:val="00153711"/>
    <w:rsid w:val="00153924"/>
    <w:rsid w:val="00153B75"/>
    <w:rsid w:val="0015493E"/>
    <w:rsid w:val="00155059"/>
    <w:rsid w:val="00155EF7"/>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57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07AE"/>
    <w:rsid w:val="00231718"/>
    <w:rsid w:val="00233D0F"/>
    <w:rsid w:val="00234146"/>
    <w:rsid w:val="00234519"/>
    <w:rsid w:val="002345C2"/>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4FBE"/>
    <w:rsid w:val="0026648C"/>
    <w:rsid w:val="00266929"/>
    <w:rsid w:val="00266FE9"/>
    <w:rsid w:val="00267389"/>
    <w:rsid w:val="00267442"/>
    <w:rsid w:val="00267FA2"/>
    <w:rsid w:val="00270566"/>
    <w:rsid w:val="002709D4"/>
    <w:rsid w:val="00270C84"/>
    <w:rsid w:val="0027189A"/>
    <w:rsid w:val="00271998"/>
    <w:rsid w:val="00271A30"/>
    <w:rsid w:val="002726E6"/>
    <w:rsid w:val="00272AE8"/>
    <w:rsid w:val="00272C01"/>
    <w:rsid w:val="00273188"/>
    <w:rsid w:val="00273543"/>
    <w:rsid w:val="002743B1"/>
    <w:rsid w:val="00275A8E"/>
    <w:rsid w:val="00275C50"/>
    <w:rsid w:val="00276CC1"/>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733"/>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D7352"/>
    <w:rsid w:val="002E11D4"/>
    <w:rsid w:val="002E19D0"/>
    <w:rsid w:val="002E1F17"/>
    <w:rsid w:val="002E3F52"/>
    <w:rsid w:val="002E4AA6"/>
    <w:rsid w:val="002E55A3"/>
    <w:rsid w:val="002E6199"/>
    <w:rsid w:val="002E63E5"/>
    <w:rsid w:val="002E6821"/>
    <w:rsid w:val="002E79CD"/>
    <w:rsid w:val="002F03FA"/>
    <w:rsid w:val="002F2AA4"/>
    <w:rsid w:val="002F2AE1"/>
    <w:rsid w:val="002F3A1F"/>
    <w:rsid w:val="002F439D"/>
    <w:rsid w:val="002F6221"/>
    <w:rsid w:val="002F65C5"/>
    <w:rsid w:val="002F6CAD"/>
    <w:rsid w:val="002F7037"/>
    <w:rsid w:val="002F77B7"/>
    <w:rsid w:val="00300C7F"/>
    <w:rsid w:val="00301046"/>
    <w:rsid w:val="00302101"/>
    <w:rsid w:val="003022A0"/>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3A0"/>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174"/>
    <w:rsid w:val="00381D21"/>
    <w:rsid w:val="00381F92"/>
    <w:rsid w:val="00382512"/>
    <w:rsid w:val="00383706"/>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2EBC"/>
    <w:rsid w:val="003E4A19"/>
    <w:rsid w:val="003E5EF1"/>
    <w:rsid w:val="003E6695"/>
    <w:rsid w:val="003E769E"/>
    <w:rsid w:val="003E7F72"/>
    <w:rsid w:val="003F0B47"/>
    <w:rsid w:val="003F18E0"/>
    <w:rsid w:val="003F2FAC"/>
    <w:rsid w:val="003F319C"/>
    <w:rsid w:val="003F3340"/>
    <w:rsid w:val="003F61B8"/>
    <w:rsid w:val="003F681B"/>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35EA"/>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882"/>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08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957"/>
    <w:rsid w:val="004F3EBD"/>
    <w:rsid w:val="004F52D4"/>
    <w:rsid w:val="004F70C0"/>
    <w:rsid w:val="004F7E15"/>
    <w:rsid w:val="00500D0C"/>
    <w:rsid w:val="0050228D"/>
    <w:rsid w:val="005042F4"/>
    <w:rsid w:val="0050456B"/>
    <w:rsid w:val="00506C4E"/>
    <w:rsid w:val="00506D13"/>
    <w:rsid w:val="00506EFA"/>
    <w:rsid w:val="00510C4E"/>
    <w:rsid w:val="00511D1C"/>
    <w:rsid w:val="00512EB5"/>
    <w:rsid w:val="00512FAA"/>
    <w:rsid w:val="0051340A"/>
    <w:rsid w:val="00513F5D"/>
    <w:rsid w:val="005147E7"/>
    <w:rsid w:val="00516AB4"/>
    <w:rsid w:val="0051715E"/>
    <w:rsid w:val="00517B94"/>
    <w:rsid w:val="0052157E"/>
    <w:rsid w:val="00521CEA"/>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06B4"/>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87CD2"/>
    <w:rsid w:val="0059097E"/>
    <w:rsid w:val="00592055"/>
    <w:rsid w:val="00594619"/>
    <w:rsid w:val="00594F37"/>
    <w:rsid w:val="00595291"/>
    <w:rsid w:val="00596638"/>
    <w:rsid w:val="005971D2"/>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253"/>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2EB2"/>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643"/>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55C0"/>
    <w:rsid w:val="00696C50"/>
    <w:rsid w:val="006A06EA"/>
    <w:rsid w:val="006A182F"/>
    <w:rsid w:val="006A185C"/>
    <w:rsid w:val="006A5DB0"/>
    <w:rsid w:val="006B0F32"/>
    <w:rsid w:val="006B22E3"/>
    <w:rsid w:val="006B2EC5"/>
    <w:rsid w:val="006B460B"/>
    <w:rsid w:val="006B4799"/>
    <w:rsid w:val="006B5467"/>
    <w:rsid w:val="006B549F"/>
    <w:rsid w:val="006B65E0"/>
    <w:rsid w:val="006B71F7"/>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A92"/>
    <w:rsid w:val="00744C09"/>
    <w:rsid w:val="00747F62"/>
    <w:rsid w:val="0075048A"/>
    <w:rsid w:val="00750A05"/>
    <w:rsid w:val="00753ADD"/>
    <w:rsid w:val="00755852"/>
    <w:rsid w:val="00756680"/>
    <w:rsid w:val="007578CA"/>
    <w:rsid w:val="00760748"/>
    <w:rsid w:val="0076134F"/>
    <w:rsid w:val="00761566"/>
    <w:rsid w:val="0076198D"/>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3A66"/>
    <w:rsid w:val="00794F1A"/>
    <w:rsid w:val="00795E1E"/>
    <w:rsid w:val="00796323"/>
    <w:rsid w:val="00797A9E"/>
    <w:rsid w:val="00797F36"/>
    <w:rsid w:val="007A0DE2"/>
    <w:rsid w:val="007A25DF"/>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1F3D"/>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1BE9"/>
    <w:rsid w:val="008322DC"/>
    <w:rsid w:val="00832874"/>
    <w:rsid w:val="008346F9"/>
    <w:rsid w:val="00834F2A"/>
    <w:rsid w:val="00835F61"/>
    <w:rsid w:val="00836C32"/>
    <w:rsid w:val="00836CE8"/>
    <w:rsid w:val="0084040E"/>
    <w:rsid w:val="0084120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369A"/>
    <w:rsid w:val="00875233"/>
    <w:rsid w:val="00875293"/>
    <w:rsid w:val="00875CA2"/>
    <w:rsid w:val="008761A9"/>
    <w:rsid w:val="008762CA"/>
    <w:rsid w:val="0087662A"/>
    <w:rsid w:val="0087703C"/>
    <w:rsid w:val="008773E0"/>
    <w:rsid w:val="00882186"/>
    <w:rsid w:val="008827D2"/>
    <w:rsid w:val="00883CF6"/>
    <w:rsid w:val="00886EC2"/>
    <w:rsid w:val="00887EC3"/>
    <w:rsid w:val="00890E51"/>
    <w:rsid w:val="00892FF0"/>
    <w:rsid w:val="008933D4"/>
    <w:rsid w:val="00893DC0"/>
    <w:rsid w:val="008946D2"/>
    <w:rsid w:val="00894B58"/>
    <w:rsid w:val="00894E7B"/>
    <w:rsid w:val="00894F56"/>
    <w:rsid w:val="00894FF2"/>
    <w:rsid w:val="00896C26"/>
    <w:rsid w:val="008A17AC"/>
    <w:rsid w:val="008A2126"/>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6D10"/>
    <w:rsid w:val="008C7EC9"/>
    <w:rsid w:val="008D16E3"/>
    <w:rsid w:val="008D1D8F"/>
    <w:rsid w:val="008D3C3C"/>
    <w:rsid w:val="008D469E"/>
    <w:rsid w:val="008D5402"/>
    <w:rsid w:val="008D57AC"/>
    <w:rsid w:val="008D65C9"/>
    <w:rsid w:val="008D69D9"/>
    <w:rsid w:val="008D6C4F"/>
    <w:rsid w:val="008E20D1"/>
    <w:rsid w:val="008E468B"/>
    <w:rsid w:val="008E48F2"/>
    <w:rsid w:val="008E4EE1"/>
    <w:rsid w:val="008E6042"/>
    <w:rsid w:val="008E60C1"/>
    <w:rsid w:val="008E6FD3"/>
    <w:rsid w:val="008E70C2"/>
    <w:rsid w:val="008E76A5"/>
    <w:rsid w:val="008F1BEF"/>
    <w:rsid w:val="008F6347"/>
    <w:rsid w:val="008F6BEF"/>
    <w:rsid w:val="008F7B10"/>
    <w:rsid w:val="0090042C"/>
    <w:rsid w:val="00900821"/>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96E"/>
    <w:rsid w:val="00932FCA"/>
    <w:rsid w:val="009337D5"/>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0F0B"/>
    <w:rsid w:val="00961387"/>
    <w:rsid w:val="0096388F"/>
    <w:rsid w:val="00963F3E"/>
    <w:rsid w:val="00963FCA"/>
    <w:rsid w:val="0096424D"/>
    <w:rsid w:val="00964703"/>
    <w:rsid w:val="00965AD1"/>
    <w:rsid w:val="0096745B"/>
    <w:rsid w:val="0096764E"/>
    <w:rsid w:val="00970E1C"/>
    <w:rsid w:val="0097145F"/>
    <w:rsid w:val="009722AB"/>
    <w:rsid w:val="00972DEF"/>
    <w:rsid w:val="00976A6E"/>
    <w:rsid w:val="00976C1E"/>
    <w:rsid w:val="00980EB3"/>
    <w:rsid w:val="009815FF"/>
    <w:rsid w:val="0098214D"/>
    <w:rsid w:val="009822F2"/>
    <w:rsid w:val="00982944"/>
    <w:rsid w:val="00982E16"/>
    <w:rsid w:val="00983177"/>
    <w:rsid w:val="0098344F"/>
    <w:rsid w:val="00983568"/>
    <w:rsid w:val="00983F6B"/>
    <w:rsid w:val="00984099"/>
    <w:rsid w:val="00984907"/>
    <w:rsid w:val="00984D68"/>
    <w:rsid w:val="00986B67"/>
    <w:rsid w:val="00992198"/>
    <w:rsid w:val="0099235D"/>
    <w:rsid w:val="0099240D"/>
    <w:rsid w:val="00992B37"/>
    <w:rsid w:val="00992CEA"/>
    <w:rsid w:val="00993AA0"/>
    <w:rsid w:val="00994454"/>
    <w:rsid w:val="00996051"/>
    <w:rsid w:val="009A0835"/>
    <w:rsid w:val="009A0F40"/>
    <w:rsid w:val="009A2412"/>
    <w:rsid w:val="009A26C9"/>
    <w:rsid w:val="009A28A3"/>
    <w:rsid w:val="009A458A"/>
    <w:rsid w:val="009A49FD"/>
    <w:rsid w:val="009A4F27"/>
    <w:rsid w:val="009A601D"/>
    <w:rsid w:val="009A698B"/>
    <w:rsid w:val="009B1680"/>
    <w:rsid w:val="009B23C1"/>
    <w:rsid w:val="009B2C5A"/>
    <w:rsid w:val="009B3483"/>
    <w:rsid w:val="009B34B0"/>
    <w:rsid w:val="009B3D04"/>
    <w:rsid w:val="009B6876"/>
    <w:rsid w:val="009C386E"/>
    <w:rsid w:val="009C4192"/>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520D"/>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6DEF"/>
    <w:rsid w:val="00A37ECA"/>
    <w:rsid w:val="00A41353"/>
    <w:rsid w:val="00A42CC3"/>
    <w:rsid w:val="00A44770"/>
    <w:rsid w:val="00A45F55"/>
    <w:rsid w:val="00A530E7"/>
    <w:rsid w:val="00A55303"/>
    <w:rsid w:val="00A561C7"/>
    <w:rsid w:val="00A56748"/>
    <w:rsid w:val="00A603AB"/>
    <w:rsid w:val="00A65DD2"/>
    <w:rsid w:val="00A65F70"/>
    <w:rsid w:val="00A662F7"/>
    <w:rsid w:val="00A66D00"/>
    <w:rsid w:val="00A71410"/>
    <w:rsid w:val="00A71E70"/>
    <w:rsid w:val="00A7219E"/>
    <w:rsid w:val="00A73DD3"/>
    <w:rsid w:val="00A75030"/>
    <w:rsid w:val="00A7749C"/>
    <w:rsid w:val="00A809FB"/>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5701"/>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500"/>
    <w:rsid w:val="00B04A7C"/>
    <w:rsid w:val="00B04E0A"/>
    <w:rsid w:val="00B051C8"/>
    <w:rsid w:val="00B07443"/>
    <w:rsid w:val="00B0773B"/>
    <w:rsid w:val="00B10CC7"/>
    <w:rsid w:val="00B116F8"/>
    <w:rsid w:val="00B126FD"/>
    <w:rsid w:val="00B1288D"/>
    <w:rsid w:val="00B13112"/>
    <w:rsid w:val="00B14475"/>
    <w:rsid w:val="00B14D62"/>
    <w:rsid w:val="00B1542D"/>
    <w:rsid w:val="00B17462"/>
    <w:rsid w:val="00B2064F"/>
    <w:rsid w:val="00B20EE6"/>
    <w:rsid w:val="00B22C6E"/>
    <w:rsid w:val="00B23488"/>
    <w:rsid w:val="00B24670"/>
    <w:rsid w:val="00B2649E"/>
    <w:rsid w:val="00B327C6"/>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B13"/>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8C8"/>
    <w:rsid w:val="00BC3FF2"/>
    <w:rsid w:val="00BC4945"/>
    <w:rsid w:val="00BC55F6"/>
    <w:rsid w:val="00BC5906"/>
    <w:rsid w:val="00BC646B"/>
    <w:rsid w:val="00BC65C5"/>
    <w:rsid w:val="00BC79BA"/>
    <w:rsid w:val="00BD01C6"/>
    <w:rsid w:val="00BD0D34"/>
    <w:rsid w:val="00BD0E83"/>
    <w:rsid w:val="00BD2311"/>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19A"/>
    <w:rsid w:val="00C03C86"/>
    <w:rsid w:val="00C04170"/>
    <w:rsid w:val="00C041A6"/>
    <w:rsid w:val="00C05376"/>
    <w:rsid w:val="00C06C01"/>
    <w:rsid w:val="00C075DE"/>
    <w:rsid w:val="00C130E4"/>
    <w:rsid w:val="00C15132"/>
    <w:rsid w:val="00C16D33"/>
    <w:rsid w:val="00C1765C"/>
    <w:rsid w:val="00C20CD3"/>
    <w:rsid w:val="00C2250E"/>
    <w:rsid w:val="00C232BE"/>
    <w:rsid w:val="00C2363F"/>
    <w:rsid w:val="00C23967"/>
    <w:rsid w:val="00C23EE3"/>
    <w:rsid w:val="00C31862"/>
    <w:rsid w:val="00C32BC2"/>
    <w:rsid w:val="00C340B2"/>
    <w:rsid w:val="00C343D8"/>
    <w:rsid w:val="00C345C6"/>
    <w:rsid w:val="00C34A1E"/>
    <w:rsid w:val="00C35C70"/>
    <w:rsid w:val="00C404B0"/>
    <w:rsid w:val="00C409C7"/>
    <w:rsid w:val="00C4108D"/>
    <w:rsid w:val="00C41270"/>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0CF8"/>
    <w:rsid w:val="00C71636"/>
    <w:rsid w:val="00C71EBA"/>
    <w:rsid w:val="00C72333"/>
    <w:rsid w:val="00C73130"/>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5D3"/>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3F33"/>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0067"/>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79E"/>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0FC3"/>
    <w:rsid w:val="00DE19F0"/>
    <w:rsid w:val="00DE1D40"/>
    <w:rsid w:val="00DE4138"/>
    <w:rsid w:val="00DE57F0"/>
    <w:rsid w:val="00DE5B20"/>
    <w:rsid w:val="00DE5E18"/>
    <w:rsid w:val="00DE6883"/>
    <w:rsid w:val="00DF11B2"/>
    <w:rsid w:val="00DF143B"/>
    <w:rsid w:val="00DF25F7"/>
    <w:rsid w:val="00DF425F"/>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34E"/>
    <w:rsid w:val="00E218A7"/>
    <w:rsid w:val="00E234CE"/>
    <w:rsid w:val="00E239AA"/>
    <w:rsid w:val="00E24F63"/>
    <w:rsid w:val="00E2715F"/>
    <w:rsid w:val="00E277F9"/>
    <w:rsid w:val="00E30F98"/>
    <w:rsid w:val="00E31599"/>
    <w:rsid w:val="00E31D85"/>
    <w:rsid w:val="00E33484"/>
    <w:rsid w:val="00E3473F"/>
    <w:rsid w:val="00E34898"/>
    <w:rsid w:val="00E35091"/>
    <w:rsid w:val="00E3647D"/>
    <w:rsid w:val="00E368EB"/>
    <w:rsid w:val="00E372E2"/>
    <w:rsid w:val="00E404A7"/>
    <w:rsid w:val="00E41699"/>
    <w:rsid w:val="00E443C4"/>
    <w:rsid w:val="00E4489A"/>
    <w:rsid w:val="00E465FE"/>
    <w:rsid w:val="00E47799"/>
    <w:rsid w:val="00E47BAB"/>
    <w:rsid w:val="00E47E8E"/>
    <w:rsid w:val="00E51C68"/>
    <w:rsid w:val="00E5336A"/>
    <w:rsid w:val="00E53898"/>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1FF5"/>
    <w:rsid w:val="00EC4411"/>
    <w:rsid w:val="00EC44FD"/>
    <w:rsid w:val="00EC599F"/>
    <w:rsid w:val="00EC6167"/>
    <w:rsid w:val="00EC635F"/>
    <w:rsid w:val="00EC7CB0"/>
    <w:rsid w:val="00ED04CE"/>
    <w:rsid w:val="00ED0C2A"/>
    <w:rsid w:val="00ED1347"/>
    <w:rsid w:val="00ED3FEA"/>
    <w:rsid w:val="00ED541A"/>
    <w:rsid w:val="00ED6183"/>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0EBF"/>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9BC"/>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66F4E"/>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qFormat/>
    <w:rsid w:val="00BD2311"/>
    <w:p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7108">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516384886">
      <w:bodyDiv w:val="1"/>
      <w:marLeft w:val="0"/>
      <w:marRight w:val="0"/>
      <w:marTop w:val="0"/>
      <w:marBottom w:val="0"/>
      <w:divBdr>
        <w:top w:val="none" w:sz="0" w:space="0" w:color="auto"/>
        <w:left w:val="none" w:sz="0" w:space="0" w:color="auto"/>
        <w:bottom w:val="none" w:sz="0" w:space="0" w:color="auto"/>
        <w:right w:val="none" w:sz="0" w:space="0" w:color="auto"/>
      </w:divBdr>
    </w:div>
    <w:div w:id="15247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3D635-8A47-42FD-AE73-9A03D002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2246</Words>
  <Characters>12331</Characters>
  <Application>Microsoft Office Word</Application>
  <DocSecurity>0</DocSecurity>
  <Lines>411</Lines>
  <Paragraphs>208</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Community Grants</dc:creator>
  <cp:keywords>agreement template [SEC=OFFICIAL]</cp:keywords>
  <cp:lastModifiedBy>WOOD, Sue</cp:lastModifiedBy>
  <cp:revision>9</cp:revision>
  <cp:lastPrinted>2019-04-30T06:34:00Z</cp:lastPrinted>
  <dcterms:created xsi:type="dcterms:W3CDTF">2021-09-14T02:07:00Z</dcterms:created>
  <dcterms:modified xsi:type="dcterms:W3CDTF">2021-10-12T23:34:00Z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826DB5B3136D4BAEB02784F4CB816556</vt:lpwstr>
  </property>
  <property fmtid="{D5CDD505-2E9C-101B-9397-08002B2CF9AE}" pid="35" name="PM_ProtectiveMarkingValue_Footer">
    <vt:lpwstr>OFFICIAL</vt:lpwstr>
  </property>
  <property fmtid="{D5CDD505-2E9C-101B-9397-08002B2CF9AE}" pid="36" name="PM_Originator_Hash_SHA1">
    <vt:lpwstr>8F5AB1464C784087F80A21B2BDCD01F4DB429B6A</vt:lpwstr>
  </property>
  <property fmtid="{D5CDD505-2E9C-101B-9397-08002B2CF9AE}" pid="37" name="PM_OriginationTimeStamp">
    <vt:lpwstr>2021-10-12T23:34:10Z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Hash_Version">
    <vt:lpwstr>2018.0</vt:lpwstr>
  </property>
  <property fmtid="{D5CDD505-2E9C-101B-9397-08002B2CF9AE}" pid="45" name="PM_Hash_Salt_Prev">
    <vt:lpwstr>AF50C4B82ABADB290362415DA5C9F3E0</vt:lpwstr>
  </property>
  <property fmtid="{D5CDD505-2E9C-101B-9397-08002B2CF9AE}" pid="46" name="PM_Hash_Salt">
    <vt:lpwstr>559B6C360B0C62E1C9490706927069E2</vt:lpwstr>
  </property>
  <property fmtid="{D5CDD505-2E9C-101B-9397-08002B2CF9AE}" pid="47" name="PM_Hash_SHA1">
    <vt:lpwstr>45B9C07FCA8F4AEA807EAA3A57C71A10AF1EABD4</vt:lpwstr>
  </property>
  <property fmtid="{D5CDD505-2E9C-101B-9397-08002B2CF9AE}" pid="48" name="PM_SecurityClassification_Prev">
    <vt:lpwstr>OFFICIAL</vt:lpwstr>
  </property>
  <property fmtid="{D5CDD505-2E9C-101B-9397-08002B2CF9AE}" pid="49" name="PM_Qualifier_Prev">
    <vt:lpwstr/>
  </property>
</Properties>
</file>