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leftFromText="180" w:rightFromText="180" w:horzAnchor="margin" w:tblpY="527"/>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4961"/>
        <w:gridCol w:w="3332"/>
        <w:gridCol w:w="4012"/>
      </w:tblGrid>
      <w:tr w:rsidR="00E81103" w:rsidRPr="007F7B9E" w14:paraId="7C94E266" w14:textId="77777777" w:rsidTr="001E5636">
        <w:trPr>
          <w:trHeight w:val="345"/>
        </w:trPr>
        <w:tc>
          <w:tcPr>
            <w:tcW w:w="5000" w:type="pct"/>
            <w:gridSpan w:val="4"/>
            <w:tcBorders>
              <w:top w:val="single" w:sz="6" w:space="0" w:color="auto"/>
              <w:left w:val="single" w:sz="8" w:space="0" w:color="auto"/>
              <w:bottom w:val="single" w:sz="6" w:space="0" w:color="auto"/>
              <w:right w:val="single" w:sz="8" w:space="0" w:color="auto"/>
            </w:tcBorders>
            <w:shd w:val="clear" w:color="auto" w:fill="31849B" w:themeFill="accent5" w:themeFillShade="BF"/>
          </w:tcPr>
          <w:p w14:paraId="63EC5565" w14:textId="0856D1AB" w:rsidR="00E81103" w:rsidRPr="00A26107" w:rsidRDefault="00E81103" w:rsidP="00E81103">
            <w:pPr>
              <w:spacing w:before="40" w:after="40"/>
              <w:rPr>
                <w:b/>
                <w:color w:val="FFFFFF" w:themeColor="background1"/>
                <w:sz w:val="20"/>
              </w:rPr>
            </w:pPr>
            <w:r w:rsidRPr="00A26107">
              <w:rPr>
                <w:b/>
                <w:color w:val="FFFFFF" w:themeColor="background1"/>
              </w:rPr>
              <w:t xml:space="preserve">1.  </w:t>
            </w:r>
            <w:r>
              <w:rPr>
                <w:b/>
                <w:color w:val="FFFFFF" w:themeColor="background1"/>
              </w:rPr>
              <w:t>Project Name: [INSERT NAME]</w:t>
            </w:r>
          </w:p>
        </w:tc>
      </w:tr>
      <w:tr w:rsidR="00E81103" w14:paraId="2088B5DC" w14:textId="77777777" w:rsidTr="001E5636">
        <w:trPr>
          <w:trHeight w:val="56"/>
        </w:trPr>
        <w:tc>
          <w:tcPr>
            <w:tcW w:w="816" w:type="pct"/>
            <w:tcBorders>
              <w:top w:val="single" w:sz="6" w:space="0" w:color="auto"/>
              <w:left w:val="single" w:sz="8" w:space="0" w:color="auto"/>
              <w:bottom w:val="single" w:sz="6" w:space="0" w:color="auto"/>
              <w:right w:val="single" w:sz="8" w:space="0" w:color="auto"/>
            </w:tcBorders>
            <w:shd w:val="clear" w:color="auto" w:fill="FFFFFF"/>
          </w:tcPr>
          <w:p w14:paraId="5BEA1470" w14:textId="4CFEC808" w:rsidR="00E81103" w:rsidRDefault="00E81103" w:rsidP="00E81103">
            <w:pPr>
              <w:spacing w:before="40" w:after="40"/>
              <w:rPr>
                <w:b/>
              </w:rPr>
            </w:pPr>
            <w:r>
              <w:rPr>
                <w:b/>
              </w:rPr>
              <w:t>Project Location(s)</w:t>
            </w:r>
            <w:r w:rsidRPr="003A1FF5">
              <w:rPr>
                <w:b/>
              </w:rPr>
              <w:t>:</w:t>
            </w:r>
          </w:p>
        </w:tc>
        <w:tc>
          <w:tcPr>
            <w:tcW w:w="1687" w:type="pct"/>
            <w:tcBorders>
              <w:top w:val="single" w:sz="6" w:space="0" w:color="auto"/>
              <w:left w:val="single" w:sz="8" w:space="0" w:color="auto"/>
              <w:bottom w:val="single" w:sz="6" w:space="0" w:color="auto"/>
              <w:right w:val="single" w:sz="8" w:space="0" w:color="auto"/>
            </w:tcBorders>
            <w:shd w:val="clear" w:color="auto" w:fill="FFFFFF"/>
          </w:tcPr>
          <w:p w14:paraId="3E1EE720" w14:textId="77777777" w:rsidR="00E81103" w:rsidRDefault="00E81103" w:rsidP="00E81103">
            <w:pPr>
              <w:spacing w:before="40" w:after="40"/>
            </w:pPr>
          </w:p>
        </w:tc>
        <w:tc>
          <w:tcPr>
            <w:tcW w:w="1133" w:type="pct"/>
            <w:tcBorders>
              <w:top w:val="single" w:sz="6" w:space="0" w:color="auto"/>
              <w:left w:val="single" w:sz="8" w:space="0" w:color="auto"/>
              <w:bottom w:val="single" w:sz="6" w:space="0" w:color="auto"/>
              <w:right w:val="single" w:sz="8" w:space="0" w:color="auto"/>
            </w:tcBorders>
            <w:shd w:val="clear" w:color="auto" w:fill="FFFFFF"/>
          </w:tcPr>
          <w:p w14:paraId="429599AE" w14:textId="654CB7F7" w:rsidR="00E81103" w:rsidRPr="00BB35F8" w:rsidRDefault="00E81103" w:rsidP="00E81103">
            <w:pPr>
              <w:spacing w:before="40" w:after="40"/>
              <w:rPr>
                <w:b/>
              </w:rPr>
            </w:pPr>
            <w:r w:rsidRPr="00BB35F8">
              <w:rPr>
                <w:b/>
              </w:rPr>
              <w:t>Date:</w:t>
            </w:r>
          </w:p>
        </w:tc>
        <w:tc>
          <w:tcPr>
            <w:tcW w:w="1364" w:type="pct"/>
            <w:tcBorders>
              <w:top w:val="single" w:sz="6" w:space="0" w:color="auto"/>
              <w:left w:val="single" w:sz="8" w:space="0" w:color="auto"/>
              <w:bottom w:val="single" w:sz="6" w:space="0" w:color="auto"/>
              <w:right w:val="single" w:sz="8" w:space="0" w:color="auto"/>
            </w:tcBorders>
            <w:shd w:val="clear" w:color="auto" w:fill="FFFFFF"/>
          </w:tcPr>
          <w:p w14:paraId="00358700" w14:textId="77777777" w:rsidR="00E81103" w:rsidRDefault="00E81103" w:rsidP="00E81103">
            <w:pPr>
              <w:spacing w:before="40" w:after="40"/>
            </w:pPr>
          </w:p>
        </w:tc>
      </w:tr>
      <w:tr w:rsidR="00A83118" w14:paraId="73D982CA" w14:textId="77777777" w:rsidTr="00E81103">
        <w:trPr>
          <w:trHeight w:val="345"/>
        </w:trPr>
        <w:tc>
          <w:tcPr>
            <w:tcW w:w="816" w:type="pct"/>
            <w:tcBorders>
              <w:top w:val="single" w:sz="6" w:space="0" w:color="auto"/>
              <w:left w:val="single" w:sz="8" w:space="0" w:color="auto"/>
              <w:bottom w:val="single" w:sz="6" w:space="0" w:color="auto"/>
              <w:right w:val="single" w:sz="8" w:space="0" w:color="auto"/>
            </w:tcBorders>
            <w:shd w:val="clear" w:color="auto" w:fill="FFFFFF"/>
          </w:tcPr>
          <w:p w14:paraId="76BE53AB" w14:textId="5D7A373B" w:rsidR="00E81103" w:rsidRPr="003A1FF5" w:rsidRDefault="00E81103" w:rsidP="00E81103">
            <w:pPr>
              <w:spacing w:before="40" w:after="40"/>
              <w:rPr>
                <w:b/>
              </w:rPr>
            </w:pPr>
            <w:r w:rsidRPr="003A1FF5">
              <w:rPr>
                <w:b/>
              </w:rPr>
              <w:t>Title of Assessment:</w:t>
            </w:r>
          </w:p>
        </w:tc>
        <w:tc>
          <w:tcPr>
            <w:tcW w:w="1687" w:type="pct"/>
            <w:tcBorders>
              <w:top w:val="single" w:sz="6" w:space="0" w:color="auto"/>
              <w:left w:val="single" w:sz="8" w:space="0" w:color="auto"/>
              <w:bottom w:val="single" w:sz="6" w:space="0" w:color="auto"/>
              <w:right w:val="single" w:sz="8" w:space="0" w:color="auto"/>
            </w:tcBorders>
            <w:shd w:val="clear" w:color="auto" w:fill="FFFFFF"/>
          </w:tcPr>
          <w:p w14:paraId="7E9CC79F" w14:textId="301ECAF9" w:rsidR="00E81103" w:rsidRDefault="005E158E" w:rsidP="00E81103">
            <w:pPr>
              <w:spacing w:before="40" w:after="40"/>
            </w:pPr>
            <w:r>
              <w:t>P</w:t>
            </w:r>
            <w:r w:rsidR="00E81103">
              <w:t xml:space="preserve">roject risk assessment </w:t>
            </w:r>
          </w:p>
        </w:tc>
        <w:tc>
          <w:tcPr>
            <w:tcW w:w="1133" w:type="pct"/>
            <w:tcBorders>
              <w:top w:val="single" w:sz="6" w:space="0" w:color="auto"/>
              <w:left w:val="single" w:sz="8" w:space="0" w:color="auto"/>
              <w:bottom w:val="single" w:sz="6" w:space="0" w:color="auto"/>
              <w:right w:val="single" w:sz="8" w:space="0" w:color="auto"/>
            </w:tcBorders>
            <w:shd w:val="clear" w:color="auto" w:fill="FFFFFF"/>
          </w:tcPr>
          <w:p w14:paraId="5FA30C61" w14:textId="536CE3FD" w:rsidR="00E81103" w:rsidRPr="00BB35F8" w:rsidRDefault="00E81103" w:rsidP="00E81103">
            <w:pPr>
              <w:spacing w:before="40" w:after="40"/>
              <w:rPr>
                <w:b/>
              </w:rPr>
            </w:pPr>
            <w:r w:rsidRPr="00BB35F8">
              <w:rPr>
                <w:b/>
              </w:rPr>
              <w:t xml:space="preserve">Name of person </w:t>
            </w:r>
            <w:r>
              <w:rPr>
                <w:b/>
              </w:rPr>
              <w:t xml:space="preserve">responsible for the </w:t>
            </w:r>
            <w:r w:rsidRPr="00BB35F8">
              <w:rPr>
                <w:b/>
              </w:rPr>
              <w:t>assessment:</w:t>
            </w:r>
          </w:p>
        </w:tc>
        <w:tc>
          <w:tcPr>
            <w:tcW w:w="1364" w:type="pct"/>
            <w:tcBorders>
              <w:top w:val="single" w:sz="6" w:space="0" w:color="auto"/>
              <w:left w:val="single" w:sz="8" w:space="0" w:color="auto"/>
              <w:bottom w:val="single" w:sz="6" w:space="0" w:color="auto"/>
              <w:right w:val="single" w:sz="8" w:space="0" w:color="auto"/>
            </w:tcBorders>
            <w:shd w:val="clear" w:color="auto" w:fill="FFFFFF"/>
          </w:tcPr>
          <w:p w14:paraId="0D1EDB8E" w14:textId="77777777" w:rsidR="00E81103" w:rsidRDefault="00E81103" w:rsidP="00E81103">
            <w:pPr>
              <w:spacing w:before="40" w:after="40"/>
            </w:pPr>
          </w:p>
        </w:tc>
      </w:tr>
    </w:tbl>
    <w:p w14:paraId="0F46CBF3" w14:textId="74A7690F" w:rsidR="00E81103" w:rsidRPr="00A454D3" w:rsidRDefault="00651C9C" w:rsidP="00E81103">
      <w:pPr>
        <w:pStyle w:val="FormName"/>
        <w:ind w:right="-738"/>
        <w:jc w:val="left"/>
        <w:rPr>
          <w:color w:val="000000" w:themeColor="text1"/>
          <w:sz w:val="44"/>
          <w:szCs w:val="44"/>
          <w:lang w:val="en-US"/>
        </w:rPr>
      </w:pPr>
      <w:r w:rsidRPr="00A454D3">
        <w:rPr>
          <w:color w:val="000000" w:themeColor="text1"/>
          <w:sz w:val="44"/>
          <w:szCs w:val="44"/>
          <w:lang w:val="en-US"/>
        </w:rPr>
        <w:t xml:space="preserve">Risk Management Plan </w:t>
      </w:r>
      <w:r w:rsidR="00E81103" w:rsidRPr="00A454D3">
        <w:rPr>
          <w:color w:val="000000" w:themeColor="text1"/>
          <w:sz w:val="44"/>
          <w:szCs w:val="44"/>
          <w:lang w:val="en-US"/>
        </w:rPr>
        <w:t>Template</w:t>
      </w:r>
    </w:p>
    <w:p w14:paraId="0BE5464B" w14:textId="77777777" w:rsidR="00E81103" w:rsidRDefault="00E81103" w:rsidP="00E81103"/>
    <w:tbl>
      <w:tblPr>
        <w:tblW w:w="527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7129"/>
        <w:gridCol w:w="1888"/>
        <w:gridCol w:w="5247"/>
      </w:tblGrid>
      <w:tr w:rsidR="00E81103" w14:paraId="54D0E087" w14:textId="77777777" w:rsidTr="001E5636">
        <w:trPr>
          <w:trHeight w:val="345"/>
          <w:tblHeader/>
        </w:trPr>
        <w:tc>
          <w:tcPr>
            <w:tcW w:w="5000" w:type="pct"/>
            <w:gridSpan w:val="4"/>
            <w:tcBorders>
              <w:top w:val="single" w:sz="6" w:space="0" w:color="auto"/>
              <w:left w:val="single" w:sz="8" w:space="0" w:color="auto"/>
              <w:bottom w:val="single" w:sz="6" w:space="0" w:color="auto"/>
              <w:right w:val="single" w:sz="8" w:space="0" w:color="auto"/>
            </w:tcBorders>
            <w:shd w:val="clear" w:color="auto" w:fill="31849B" w:themeFill="accent5" w:themeFillShade="BF"/>
          </w:tcPr>
          <w:p w14:paraId="75C655A7" w14:textId="77777777" w:rsidR="00E81103" w:rsidRPr="00A26107" w:rsidRDefault="00E81103" w:rsidP="006052D7">
            <w:pPr>
              <w:spacing w:before="40" w:after="40"/>
              <w:rPr>
                <w:color w:val="FFFFFF" w:themeColor="background1"/>
                <w:szCs w:val="22"/>
              </w:rPr>
            </w:pPr>
            <w:r w:rsidRPr="00A26107">
              <w:rPr>
                <w:b/>
                <w:color w:val="FFFFFF" w:themeColor="background1"/>
                <w:szCs w:val="22"/>
              </w:rPr>
              <w:t>2.  Risk Assessment</w:t>
            </w:r>
          </w:p>
        </w:tc>
      </w:tr>
      <w:tr w:rsidR="00E81103" w:rsidRPr="00E82195" w14:paraId="55179D24" w14:textId="77777777" w:rsidTr="001E5636">
        <w:trPr>
          <w:trHeight w:val="536"/>
          <w:tblHeader/>
        </w:trPr>
        <w:tc>
          <w:tcPr>
            <w:tcW w:w="2574" w:type="pct"/>
            <w:gridSpan w:val="2"/>
            <w:tcBorders>
              <w:left w:val="single" w:sz="8" w:space="0" w:color="auto"/>
              <w:right w:val="single" w:sz="8" w:space="0" w:color="auto"/>
            </w:tcBorders>
            <w:shd w:val="clear" w:color="auto" w:fill="31849B" w:themeFill="accent5" w:themeFillShade="BF"/>
            <w:vAlign w:val="center"/>
          </w:tcPr>
          <w:p w14:paraId="4C79948D" w14:textId="0597B970" w:rsidR="00E81103" w:rsidRPr="001E5636" w:rsidRDefault="00730D9A" w:rsidP="001E5636">
            <w:pPr>
              <w:jc w:val="center"/>
              <w:rPr>
                <w:b/>
                <w:color w:val="FFFFFF" w:themeColor="background1"/>
                <w:szCs w:val="22"/>
              </w:rPr>
            </w:pPr>
            <w:r>
              <w:rPr>
                <w:b/>
                <w:color w:val="FFFFFF" w:themeColor="background1"/>
                <w:szCs w:val="22"/>
              </w:rPr>
              <w:t>Risk</w:t>
            </w:r>
          </w:p>
        </w:tc>
        <w:tc>
          <w:tcPr>
            <w:tcW w:w="642" w:type="pct"/>
            <w:tcBorders>
              <w:top w:val="single" w:sz="6" w:space="0" w:color="auto"/>
              <w:left w:val="single" w:sz="8" w:space="0" w:color="auto"/>
              <w:right w:val="single" w:sz="8" w:space="0" w:color="auto"/>
            </w:tcBorders>
            <w:shd w:val="clear" w:color="auto" w:fill="31849B" w:themeFill="accent5" w:themeFillShade="BF"/>
            <w:vAlign w:val="center"/>
          </w:tcPr>
          <w:p w14:paraId="6F44B0F9" w14:textId="77777777" w:rsidR="00E81103" w:rsidRPr="00A26107" w:rsidRDefault="00E81103" w:rsidP="00E81103">
            <w:pPr>
              <w:spacing w:before="40" w:after="40"/>
              <w:jc w:val="center"/>
              <w:rPr>
                <w:b/>
                <w:color w:val="FFFFFF" w:themeColor="background1"/>
                <w:sz w:val="20"/>
              </w:rPr>
            </w:pPr>
            <w:r w:rsidRPr="00A26107">
              <w:rPr>
                <w:b/>
                <w:color w:val="FFFFFF" w:themeColor="background1"/>
                <w:sz w:val="20"/>
              </w:rPr>
              <w:t>Risk Rating</w:t>
            </w:r>
          </w:p>
        </w:tc>
        <w:tc>
          <w:tcPr>
            <w:tcW w:w="1784" w:type="pct"/>
            <w:tcBorders>
              <w:left w:val="single" w:sz="8" w:space="0" w:color="auto"/>
              <w:right w:val="single" w:sz="8" w:space="0" w:color="auto"/>
            </w:tcBorders>
            <w:shd w:val="clear" w:color="auto" w:fill="31849B" w:themeFill="accent5" w:themeFillShade="BF"/>
            <w:vAlign w:val="center"/>
          </w:tcPr>
          <w:p w14:paraId="394632CC" w14:textId="59FE2AF2" w:rsidR="00E81103" w:rsidRPr="00A26107" w:rsidRDefault="00E81103" w:rsidP="00E81103">
            <w:pPr>
              <w:spacing w:before="40" w:after="40"/>
              <w:jc w:val="center"/>
              <w:rPr>
                <w:color w:val="FFFFFF" w:themeColor="background1"/>
                <w:sz w:val="20"/>
              </w:rPr>
            </w:pPr>
            <w:r w:rsidRPr="00A26107">
              <w:rPr>
                <w:rFonts w:cs="Arial"/>
                <w:b/>
                <w:color w:val="FFFFFF" w:themeColor="background1"/>
                <w:sz w:val="20"/>
              </w:rPr>
              <w:t xml:space="preserve"> Risk Controls</w:t>
            </w:r>
            <w:r>
              <w:rPr>
                <w:rFonts w:cs="Arial"/>
                <w:b/>
                <w:color w:val="FFFFFF" w:themeColor="background1"/>
                <w:sz w:val="20"/>
              </w:rPr>
              <w:t>/Treatments</w:t>
            </w:r>
          </w:p>
        </w:tc>
      </w:tr>
      <w:tr w:rsidR="00C26A33" w:rsidRPr="00E82195" w14:paraId="09F3CFB4" w14:textId="77777777" w:rsidTr="001E5636">
        <w:trPr>
          <w:trHeight w:val="372"/>
        </w:trPr>
        <w:tc>
          <w:tcPr>
            <w:tcW w:w="5000" w:type="pct"/>
            <w:gridSpan w:val="4"/>
            <w:tcBorders>
              <w:left w:val="single" w:sz="8" w:space="0" w:color="auto"/>
              <w:right w:val="single" w:sz="8" w:space="0" w:color="auto"/>
            </w:tcBorders>
            <w:shd w:val="clear" w:color="auto" w:fill="B6DDE8" w:themeFill="accent5" w:themeFillTint="66"/>
          </w:tcPr>
          <w:p w14:paraId="6E4937EF" w14:textId="7D906FB9" w:rsidR="00C26A33" w:rsidRPr="004B6072" w:rsidRDefault="001E5636" w:rsidP="00E81103">
            <w:pPr>
              <w:rPr>
                <w:b/>
                <w:bCs/>
              </w:rPr>
            </w:pPr>
            <w:r>
              <w:rPr>
                <w:b/>
                <w:bCs/>
              </w:rPr>
              <w:t>Objective</w:t>
            </w:r>
            <w:r w:rsidR="00C26A33" w:rsidRPr="004B6072">
              <w:rPr>
                <w:b/>
                <w:bCs/>
              </w:rPr>
              <w:t xml:space="preserve"> </w:t>
            </w:r>
          </w:p>
        </w:tc>
      </w:tr>
      <w:tr w:rsidR="00E81103" w:rsidRPr="00E82195" w14:paraId="09B646D8" w14:textId="77777777" w:rsidTr="00E81103">
        <w:trPr>
          <w:trHeight w:val="658"/>
        </w:trPr>
        <w:tc>
          <w:tcPr>
            <w:tcW w:w="150" w:type="pct"/>
            <w:tcBorders>
              <w:left w:val="single" w:sz="8" w:space="0" w:color="auto"/>
              <w:right w:val="single" w:sz="8" w:space="0" w:color="auto"/>
            </w:tcBorders>
            <w:shd w:val="clear" w:color="auto" w:fill="auto"/>
          </w:tcPr>
          <w:p w14:paraId="5274D61A" w14:textId="77777777" w:rsidR="00E81103" w:rsidRDefault="00E81103" w:rsidP="00E81103">
            <w:pPr>
              <w:spacing w:before="40" w:after="40"/>
              <w:rPr>
                <w:b/>
                <w:sz w:val="20"/>
              </w:rPr>
            </w:pPr>
            <w:r>
              <w:rPr>
                <w:b/>
                <w:sz w:val="20"/>
              </w:rPr>
              <w:t>1</w:t>
            </w:r>
          </w:p>
          <w:p w14:paraId="05F4508A" w14:textId="4A73AB06" w:rsidR="00C26A33" w:rsidRPr="00C26A33" w:rsidRDefault="00C26A33" w:rsidP="00C26A33">
            <w:pPr>
              <w:rPr>
                <w:sz w:val="20"/>
              </w:rPr>
            </w:pPr>
          </w:p>
        </w:tc>
        <w:tc>
          <w:tcPr>
            <w:tcW w:w="2424" w:type="pct"/>
            <w:tcBorders>
              <w:left w:val="single" w:sz="8" w:space="0" w:color="auto"/>
              <w:right w:val="single" w:sz="8" w:space="0" w:color="auto"/>
            </w:tcBorders>
            <w:shd w:val="clear" w:color="auto" w:fill="auto"/>
          </w:tcPr>
          <w:p w14:paraId="24B014D0" w14:textId="77777777" w:rsidR="00E81103" w:rsidRDefault="00E81103" w:rsidP="00E81103">
            <w:pPr>
              <w:rPr>
                <w:rFonts w:cs="Arial"/>
                <w:b/>
                <w:sz w:val="20"/>
              </w:rPr>
            </w:pPr>
          </w:p>
          <w:p w14:paraId="121B4283" w14:textId="77777777" w:rsidR="00E81103" w:rsidRDefault="00E81103" w:rsidP="00E81103">
            <w:pPr>
              <w:rPr>
                <w:rFonts w:cs="Arial"/>
                <w:sz w:val="20"/>
              </w:rPr>
            </w:pPr>
          </w:p>
          <w:p w14:paraId="3AD351FD" w14:textId="77777777" w:rsidR="00E81103" w:rsidRPr="00054ED6" w:rsidRDefault="00E81103" w:rsidP="00E81103">
            <w:pPr>
              <w:jc w:val="center"/>
              <w:rPr>
                <w:rFonts w:cs="Arial"/>
                <w:sz w:val="20"/>
              </w:rPr>
            </w:pPr>
          </w:p>
        </w:tc>
        <w:tc>
          <w:tcPr>
            <w:tcW w:w="642" w:type="pct"/>
            <w:tcBorders>
              <w:top w:val="single" w:sz="6" w:space="0" w:color="auto"/>
              <w:left w:val="single" w:sz="8" w:space="0" w:color="auto"/>
              <w:bottom w:val="single" w:sz="6" w:space="0" w:color="auto"/>
              <w:right w:val="single" w:sz="8" w:space="0" w:color="auto"/>
            </w:tcBorders>
            <w:shd w:val="clear" w:color="auto" w:fill="FFFFFF"/>
          </w:tcPr>
          <w:p w14:paraId="57FD2BCE" w14:textId="77777777" w:rsidR="00E81103" w:rsidRPr="00BB35F8" w:rsidRDefault="00E81103" w:rsidP="00E81103">
            <w:pPr>
              <w:spacing w:before="240" w:line="276" w:lineRule="auto"/>
              <w:jc w:val="center"/>
              <w:rPr>
                <w:color w:val="0070C0"/>
                <w:sz w:val="20"/>
              </w:rPr>
            </w:pPr>
          </w:p>
        </w:tc>
        <w:tc>
          <w:tcPr>
            <w:tcW w:w="1784" w:type="pct"/>
            <w:tcBorders>
              <w:left w:val="single" w:sz="8" w:space="0" w:color="auto"/>
              <w:right w:val="single" w:sz="8" w:space="0" w:color="auto"/>
            </w:tcBorders>
            <w:shd w:val="clear" w:color="auto" w:fill="auto"/>
          </w:tcPr>
          <w:p w14:paraId="26864FF6" w14:textId="77777777" w:rsidR="00E81103" w:rsidRPr="00E82195" w:rsidRDefault="00E81103" w:rsidP="00E81103">
            <w:pPr>
              <w:rPr>
                <w:rFonts w:ascii="Times New Roman" w:hAnsi="Times New Roman"/>
                <w:b/>
                <w:sz w:val="24"/>
                <w:szCs w:val="24"/>
              </w:rPr>
            </w:pPr>
          </w:p>
        </w:tc>
      </w:tr>
      <w:tr w:rsidR="00E81103" w:rsidRPr="00E82195" w14:paraId="50380E63" w14:textId="77777777" w:rsidTr="00E81103">
        <w:trPr>
          <w:trHeight w:val="658"/>
        </w:trPr>
        <w:tc>
          <w:tcPr>
            <w:tcW w:w="150" w:type="pct"/>
            <w:tcBorders>
              <w:left w:val="single" w:sz="8" w:space="0" w:color="auto"/>
              <w:right w:val="single" w:sz="8" w:space="0" w:color="auto"/>
            </w:tcBorders>
            <w:shd w:val="clear" w:color="auto" w:fill="auto"/>
          </w:tcPr>
          <w:p w14:paraId="30C881F8" w14:textId="77777777" w:rsidR="00E81103" w:rsidRDefault="00E81103" w:rsidP="00E81103">
            <w:pPr>
              <w:spacing w:before="40" w:after="40"/>
              <w:rPr>
                <w:b/>
                <w:sz w:val="20"/>
              </w:rPr>
            </w:pPr>
            <w:r>
              <w:rPr>
                <w:b/>
                <w:sz w:val="20"/>
              </w:rPr>
              <w:t>2</w:t>
            </w:r>
          </w:p>
        </w:tc>
        <w:tc>
          <w:tcPr>
            <w:tcW w:w="2424" w:type="pct"/>
            <w:tcBorders>
              <w:left w:val="single" w:sz="8" w:space="0" w:color="auto"/>
              <w:right w:val="single" w:sz="8" w:space="0" w:color="auto"/>
            </w:tcBorders>
            <w:shd w:val="clear" w:color="auto" w:fill="auto"/>
          </w:tcPr>
          <w:p w14:paraId="7AB1D6ED" w14:textId="77777777" w:rsidR="00E81103" w:rsidRPr="00F70676" w:rsidRDefault="00E81103"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138F40CE" w14:textId="77777777" w:rsidR="00E81103" w:rsidRDefault="00E81103" w:rsidP="00E81103">
            <w:pPr>
              <w:jc w:val="center"/>
              <w:rPr>
                <w:sz w:val="20"/>
              </w:rPr>
            </w:pPr>
          </w:p>
        </w:tc>
        <w:tc>
          <w:tcPr>
            <w:tcW w:w="1784" w:type="pct"/>
            <w:tcBorders>
              <w:left w:val="single" w:sz="8" w:space="0" w:color="auto"/>
              <w:right w:val="single" w:sz="8" w:space="0" w:color="auto"/>
            </w:tcBorders>
            <w:shd w:val="clear" w:color="auto" w:fill="auto"/>
          </w:tcPr>
          <w:p w14:paraId="79B5D84E" w14:textId="77777777" w:rsidR="00E81103" w:rsidRPr="00E82195" w:rsidRDefault="00E81103" w:rsidP="00E81103">
            <w:pPr>
              <w:rPr>
                <w:rFonts w:ascii="Times New Roman" w:hAnsi="Times New Roman"/>
                <w:b/>
                <w:sz w:val="24"/>
                <w:szCs w:val="24"/>
              </w:rPr>
            </w:pPr>
          </w:p>
        </w:tc>
      </w:tr>
      <w:tr w:rsidR="00E81103" w:rsidRPr="00E82195" w14:paraId="6F73ADB4" w14:textId="77777777" w:rsidTr="00E81103">
        <w:trPr>
          <w:trHeight w:val="658"/>
        </w:trPr>
        <w:tc>
          <w:tcPr>
            <w:tcW w:w="150" w:type="pct"/>
            <w:tcBorders>
              <w:left w:val="single" w:sz="8" w:space="0" w:color="auto"/>
              <w:right w:val="single" w:sz="8" w:space="0" w:color="auto"/>
            </w:tcBorders>
            <w:shd w:val="clear" w:color="auto" w:fill="auto"/>
          </w:tcPr>
          <w:p w14:paraId="118CD518" w14:textId="77777777" w:rsidR="00E81103" w:rsidRDefault="00E81103" w:rsidP="00E81103">
            <w:pPr>
              <w:spacing w:before="40" w:after="40"/>
              <w:rPr>
                <w:b/>
                <w:sz w:val="20"/>
              </w:rPr>
            </w:pPr>
            <w:r>
              <w:rPr>
                <w:b/>
                <w:sz w:val="20"/>
              </w:rPr>
              <w:t>3</w:t>
            </w:r>
          </w:p>
        </w:tc>
        <w:tc>
          <w:tcPr>
            <w:tcW w:w="2424" w:type="pct"/>
            <w:tcBorders>
              <w:left w:val="single" w:sz="8" w:space="0" w:color="auto"/>
              <w:right w:val="single" w:sz="8" w:space="0" w:color="auto"/>
            </w:tcBorders>
            <w:shd w:val="clear" w:color="auto" w:fill="auto"/>
          </w:tcPr>
          <w:p w14:paraId="06335351" w14:textId="77777777" w:rsidR="00E81103" w:rsidRPr="00F70676" w:rsidRDefault="00E81103"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7A0FF1FC" w14:textId="77777777" w:rsidR="00E81103" w:rsidRDefault="00E81103" w:rsidP="00E81103">
            <w:pPr>
              <w:jc w:val="center"/>
              <w:rPr>
                <w:sz w:val="20"/>
              </w:rPr>
            </w:pPr>
          </w:p>
        </w:tc>
        <w:tc>
          <w:tcPr>
            <w:tcW w:w="1784" w:type="pct"/>
            <w:tcBorders>
              <w:left w:val="single" w:sz="8" w:space="0" w:color="auto"/>
              <w:right w:val="single" w:sz="8" w:space="0" w:color="auto"/>
            </w:tcBorders>
            <w:shd w:val="clear" w:color="auto" w:fill="auto"/>
          </w:tcPr>
          <w:p w14:paraId="50C34D27" w14:textId="77777777" w:rsidR="00E81103" w:rsidRPr="00E82195" w:rsidRDefault="00E81103" w:rsidP="00E81103">
            <w:pPr>
              <w:rPr>
                <w:rFonts w:ascii="Times New Roman" w:hAnsi="Times New Roman"/>
                <w:b/>
                <w:sz w:val="24"/>
                <w:szCs w:val="24"/>
              </w:rPr>
            </w:pPr>
          </w:p>
        </w:tc>
      </w:tr>
      <w:tr w:rsidR="001E5636" w:rsidRPr="004B6072" w14:paraId="7DB2FF1D" w14:textId="77777777" w:rsidTr="001E5636">
        <w:trPr>
          <w:trHeight w:val="372"/>
        </w:trPr>
        <w:tc>
          <w:tcPr>
            <w:tcW w:w="5000" w:type="pct"/>
            <w:gridSpan w:val="4"/>
            <w:tcBorders>
              <w:left w:val="single" w:sz="8" w:space="0" w:color="auto"/>
              <w:right w:val="single" w:sz="8" w:space="0" w:color="auto"/>
            </w:tcBorders>
            <w:shd w:val="clear" w:color="auto" w:fill="B6DDE8" w:themeFill="accent5" w:themeFillTint="66"/>
          </w:tcPr>
          <w:p w14:paraId="0A411443" w14:textId="78BEA69D" w:rsidR="001E5636" w:rsidRPr="004B6072" w:rsidRDefault="001E5636" w:rsidP="006052D7">
            <w:pPr>
              <w:rPr>
                <w:b/>
                <w:bCs/>
              </w:rPr>
            </w:pPr>
            <w:r>
              <w:rPr>
                <w:b/>
                <w:bCs/>
              </w:rPr>
              <w:t>Implementation</w:t>
            </w:r>
          </w:p>
        </w:tc>
      </w:tr>
      <w:tr w:rsidR="00E81103" w:rsidRPr="00E82195" w14:paraId="55470FBD" w14:textId="77777777" w:rsidTr="00E81103">
        <w:trPr>
          <w:trHeight w:val="658"/>
        </w:trPr>
        <w:tc>
          <w:tcPr>
            <w:tcW w:w="150" w:type="pct"/>
            <w:tcBorders>
              <w:left w:val="single" w:sz="8" w:space="0" w:color="auto"/>
              <w:right w:val="single" w:sz="8" w:space="0" w:color="auto"/>
            </w:tcBorders>
            <w:shd w:val="clear" w:color="auto" w:fill="auto"/>
          </w:tcPr>
          <w:p w14:paraId="43DBB8BE" w14:textId="77777777" w:rsidR="00E81103" w:rsidRDefault="00E81103" w:rsidP="00E81103">
            <w:pPr>
              <w:spacing w:before="40" w:after="40"/>
              <w:rPr>
                <w:b/>
                <w:sz w:val="20"/>
              </w:rPr>
            </w:pPr>
            <w:r>
              <w:rPr>
                <w:b/>
                <w:sz w:val="20"/>
              </w:rPr>
              <w:t>4</w:t>
            </w:r>
          </w:p>
        </w:tc>
        <w:tc>
          <w:tcPr>
            <w:tcW w:w="2424" w:type="pct"/>
            <w:tcBorders>
              <w:left w:val="single" w:sz="8" w:space="0" w:color="auto"/>
              <w:right w:val="single" w:sz="8" w:space="0" w:color="auto"/>
            </w:tcBorders>
            <w:shd w:val="clear" w:color="auto" w:fill="auto"/>
          </w:tcPr>
          <w:p w14:paraId="627029AE" w14:textId="77777777" w:rsidR="00E81103" w:rsidRPr="00F70676" w:rsidRDefault="00E81103"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03FBD666" w14:textId="77777777" w:rsidR="00E81103" w:rsidRDefault="00E81103" w:rsidP="00E81103">
            <w:pPr>
              <w:jc w:val="center"/>
              <w:rPr>
                <w:sz w:val="20"/>
              </w:rPr>
            </w:pPr>
          </w:p>
        </w:tc>
        <w:tc>
          <w:tcPr>
            <w:tcW w:w="1784" w:type="pct"/>
            <w:tcBorders>
              <w:left w:val="single" w:sz="8" w:space="0" w:color="auto"/>
              <w:right w:val="single" w:sz="8" w:space="0" w:color="auto"/>
            </w:tcBorders>
            <w:shd w:val="clear" w:color="auto" w:fill="auto"/>
          </w:tcPr>
          <w:p w14:paraId="6F5CC6E4" w14:textId="77777777" w:rsidR="00E81103" w:rsidRPr="00E82195" w:rsidRDefault="00E81103" w:rsidP="00E81103">
            <w:pPr>
              <w:rPr>
                <w:rFonts w:ascii="Times New Roman" w:hAnsi="Times New Roman"/>
                <w:b/>
                <w:sz w:val="24"/>
                <w:szCs w:val="24"/>
              </w:rPr>
            </w:pPr>
          </w:p>
        </w:tc>
      </w:tr>
      <w:tr w:rsidR="00E81103" w:rsidRPr="00E82195" w14:paraId="4F9C29C8" w14:textId="77777777" w:rsidTr="00E81103">
        <w:trPr>
          <w:trHeight w:val="658"/>
        </w:trPr>
        <w:tc>
          <w:tcPr>
            <w:tcW w:w="150" w:type="pct"/>
            <w:tcBorders>
              <w:left w:val="single" w:sz="8" w:space="0" w:color="auto"/>
              <w:right w:val="single" w:sz="8" w:space="0" w:color="auto"/>
            </w:tcBorders>
            <w:shd w:val="clear" w:color="auto" w:fill="auto"/>
          </w:tcPr>
          <w:p w14:paraId="2233A9B1" w14:textId="77777777" w:rsidR="00E81103" w:rsidRDefault="00E81103" w:rsidP="00E81103">
            <w:pPr>
              <w:spacing w:before="40" w:after="40"/>
              <w:rPr>
                <w:b/>
                <w:sz w:val="20"/>
              </w:rPr>
            </w:pPr>
            <w:r>
              <w:rPr>
                <w:b/>
                <w:sz w:val="20"/>
              </w:rPr>
              <w:t>5</w:t>
            </w:r>
          </w:p>
        </w:tc>
        <w:tc>
          <w:tcPr>
            <w:tcW w:w="2424" w:type="pct"/>
            <w:tcBorders>
              <w:left w:val="single" w:sz="8" w:space="0" w:color="auto"/>
              <w:right w:val="single" w:sz="8" w:space="0" w:color="auto"/>
            </w:tcBorders>
            <w:shd w:val="clear" w:color="auto" w:fill="auto"/>
          </w:tcPr>
          <w:p w14:paraId="63068981" w14:textId="77777777" w:rsidR="00E81103" w:rsidRPr="00F70676" w:rsidRDefault="00E81103"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0CD5F4AE" w14:textId="77777777" w:rsidR="00E81103" w:rsidRDefault="00E81103" w:rsidP="00E81103">
            <w:pPr>
              <w:jc w:val="center"/>
              <w:rPr>
                <w:sz w:val="20"/>
              </w:rPr>
            </w:pPr>
          </w:p>
        </w:tc>
        <w:tc>
          <w:tcPr>
            <w:tcW w:w="1784" w:type="pct"/>
            <w:tcBorders>
              <w:left w:val="single" w:sz="8" w:space="0" w:color="auto"/>
              <w:right w:val="single" w:sz="8" w:space="0" w:color="auto"/>
            </w:tcBorders>
            <w:shd w:val="clear" w:color="auto" w:fill="auto"/>
          </w:tcPr>
          <w:p w14:paraId="07187063" w14:textId="77777777" w:rsidR="00E81103" w:rsidRPr="00E82195" w:rsidRDefault="00E81103" w:rsidP="00E81103">
            <w:pPr>
              <w:rPr>
                <w:rFonts w:ascii="Times New Roman" w:hAnsi="Times New Roman"/>
                <w:b/>
                <w:sz w:val="24"/>
                <w:szCs w:val="24"/>
              </w:rPr>
            </w:pPr>
          </w:p>
        </w:tc>
      </w:tr>
      <w:tr w:rsidR="00E81103" w:rsidRPr="00E82195" w14:paraId="48849400" w14:textId="77777777" w:rsidTr="00E81103">
        <w:trPr>
          <w:trHeight w:val="658"/>
        </w:trPr>
        <w:tc>
          <w:tcPr>
            <w:tcW w:w="150" w:type="pct"/>
            <w:tcBorders>
              <w:left w:val="single" w:sz="8" w:space="0" w:color="auto"/>
              <w:right w:val="single" w:sz="8" w:space="0" w:color="auto"/>
            </w:tcBorders>
            <w:shd w:val="clear" w:color="auto" w:fill="auto"/>
          </w:tcPr>
          <w:p w14:paraId="34FBB0C1" w14:textId="77777777" w:rsidR="00E81103" w:rsidRDefault="00E81103" w:rsidP="00E81103">
            <w:pPr>
              <w:spacing w:before="40" w:after="40"/>
              <w:rPr>
                <w:b/>
                <w:sz w:val="20"/>
              </w:rPr>
            </w:pPr>
            <w:r>
              <w:rPr>
                <w:b/>
                <w:sz w:val="20"/>
              </w:rPr>
              <w:t>6</w:t>
            </w:r>
          </w:p>
        </w:tc>
        <w:tc>
          <w:tcPr>
            <w:tcW w:w="2424" w:type="pct"/>
            <w:tcBorders>
              <w:left w:val="single" w:sz="8" w:space="0" w:color="auto"/>
              <w:right w:val="single" w:sz="8" w:space="0" w:color="auto"/>
            </w:tcBorders>
            <w:shd w:val="clear" w:color="auto" w:fill="auto"/>
          </w:tcPr>
          <w:p w14:paraId="63F0286D" w14:textId="77777777" w:rsidR="00E81103" w:rsidRPr="00F70676" w:rsidRDefault="00E81103"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0F4BD6D6" w14:textId="77777777" w:rsidR="00E81103" w:rsidRDefault="00E81103" w:rsidP="00E81103">
            <w:pPr>
              <w:jc w:val="center"/>
              <w:rPr>
                <w:sz w:val="20"/>
              </w:rPr>
            </w:pPr>
          </w:p>
        </w:tc>
        <w:tc>
          <w:tcPr>
            <w:tcW w:w="1784" w:type="pct"/>
            <w:tcBorders>
              <w:left w:val="single" w:sz="8" w:space="0" w:color="auto"/>
              <w:right w:val="single" w:sz="8" w:space="0" w:color="auto"/>
            </w:tcBorders>
            <w:shd w:val="clear" w:color="auto" w:fill="auto"/>
          </w:tcPr>
          <w:p w14:paraId="6B7D7F2B" w14:textId="77777777" w:rsidR="00E81103" w:rsidRPr="00E82195" w:rsidRDefault="00E81103" w:rsidP="00E81103">
            <w:pPr>
              <w:rPr>
                <w:rFonts w:ascii="Times New Roman" w:hAnsi="Times New Roman"/>
                <w:b/>
                <w:sz w:val="24"/>
                <w:szCs w:val="24"/>
              </w:rPr>
            </w:pPr>
          </w:p>
        </w:tc>
      </w:tr>
      <w:tr w:rsidR="001E5636" w:rsidRPr="004B6072" w14:paraId="4B025E26" w14:textId="77777777" w:rsidTr="001E5636">
        <w:trPr>
          <w:trHeight w:val="372"/>
        </w:trPr>
        <w:tc>
          <w:tcPr>
            <w:tcW w:w="5000" w:type="pct"/>
            <w:gridSpan w:val="4"/>
            <w:tcBorders>
              <w:left w:val="single" w:sz="8" w:space="0" w:color="auto"/>
              <w:right w:val="single" w:sz="8" w:space="0" w:color="auto"/>
            </w:tcBorders>
            <w:shd w:val="clear" w:color="auto" w:fill="B6DDE8" w:themeFill="accent5" w:themeFillTint="66"/>
          </w:tcPr>
          <w:p w14:paraId="450AD10B" w14:textId="2A1D517B" w:rsidR="001E5636" w:rsidRPr="004B6072" w:rsidRDefault="001E5636" w:rsidP="006052D7">
            <w:pPr>
              <w:rPr>
                <w:b/>
                <w:bCs/>
              </w:rPr>
            </w:pPr>
            <w:r>
              <w:rPr>
                <w:b/>
                <w:bCs/>
              </w:rPr>
              <w:t>Delivery</w:t>
            </w:r>
          </w:p>
        </w:tc>
      </w:tr>
      <w:tr w:rsidR="00E81103" w:rsidRPr="00E82195" w14:paraId="256BBF27" w14:textId="77777777" w:rsidTr="00E81103">
        <w:trPr>
          <w:trHeight w:val="658"/>
        </w:trPr>
        <w:tc>
          <w:tcPr>
            <w:tcW w:w="150" w:type="pct"/>
            <w:tcBorders>
              <w:left w:val="single" w:sz="8" w:space="0" w:color="auto"/>
              <w:right w:val="single" w:sz="8" w:space="0" w:color="auto"/>
            </w:tcBorders>
            <w:shd w:val="clear" w:color="auto" w:fill="auto"/>
          </w:tcPr>
          <w:p w14:paraId="212E95C0" w14:textId="77777777" w:rsidR="00E81103" w:rsidRDefault="00E81103" w:rsidP="00E81103">
            <w:pPr>
              <w:spacing w:before="40" w:after="40"/>
              <w:rPr>
                <w:b/>
                <w:sz w:val="20"/>
              </w:rPr>
            </w:pPr>
            <w:r>
              <w:rPr>
                <w:b/>
                <w:sz w:val="20"/>
              </w:rPr>
              <w:t>7</w:t>
            </w:r>
          </w:p>
        </w:tc>
        <w:tc>
          <w:tcPr>
            <w:tcW w:w="2424" w:type="pct"/>
            <w:tcBorders>
              <w:left w:val="single" w:sz="8" w:space="0" w:color="auto"/>
              <w:right w:val="single" w:sz="8" w:space="0" w:color="auto"/>
            </w:tcBorders>
            <w:shd w:val="clear" w:color="auto" w:fill="auto"/>
          </w:tcPr>
          <w:p w14:paraId="3EAA897E" w14:textId="77777777" w:rsidR="00E81103" w:rsidRPr="00F70676" w:rsidRDefault="00E81103"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2F6972E7" w14:textId="77777777" w:rsidR="00E81103" w:rsidRDefault="00E81103" w:rsidP="00E81103">
            <w:pPr>
              <w:jc w:val="center"/>
              <w:rPr>
                <w:sz w:val="20"/>
              </w:rPr>
            </w:pPr>
          </w:p>
        </w:tc>
        <w:tc>
          <w:tcPr>
            <w:tcW w:w="1784" w:type="pct"/>
            <w:tcBorders>
              <w:left w:val="single" w:sz="8" w:space="0" w:color="auto"/>
              <w:right w:val="single" w:sz="8" w:space="0" w:color="auto"/>
            </w:tcBorders>
            <w:shd w:val="clear" w:color="auto" w:fill="auto"/>
          </w:tcPr>
          <w:p w14:paraId="7B69D05F" w14:textId="77777777" w:rsidR="00E81103" w:rsidRPr="00E82195" w:rsidRDefault="00E81103" w:rsidP="00E81103">
            <w:pPr>
              <w:rPr>
                <w:rFonts w:ascii="Times New Roman" w:hAnsi="Times New Roman"/>
                <w:b/>
                <w:sz w:val="24"/>
                <w:szCs w:val="24"/>
              </w:rPr>
            </w:pPr>
          </w:p>
        </w:tc>
      </w:tr>
      <w:tr w:rsidR="00E81103" w:rsidRPr="00E82195" w14:paraId="23E2600D" w14:textId="77777777" w:rsidTr="00E81103">
        <w:trPr>
          <w:trHeight w:val="658"/>
        </w:trPr>
        <w:tc>
          <w:tcPr>
            <w:tcW w:w="150" w:type="pct"/>
            <w:tcBorders>
              <w:left w:val="single" w:sz="8" w:space="0" w:color="auto"/>
              <w:right w:val="single" w:sz="8" w:space="0" w:color="auto"/>
            </w:tcBorders>
            <w:shd w:val="clear" w:color="auto" w:fill="auto"/>
          </w:tcPr>
          <w:p w14:paraId="319111B6" w14:textId="77777777" w:rsidR="00E81103" w:rsidRDefault="00E81103" w:rsidP="00E81103">
            <w:pPr>
              <w:spacing w:before="40" w:after="40"/>
              <w:rPr>
                <w:b/>
                <w:sz w:val="20"/>
              </w:rPr>
            </w:pPr>
            <w:r>
              <w:rPr>
                <w:b/>
                <w:sz w:val="20"/>
              </w:rPr>
              <w:t>8</w:t>
            </w:r>
          </w:p>
        </w:tc>
        <w:tc>
          <w:tcPr>
            <w:tcW w:w="2424" w:type="pct"/>
            <w:tcBorders>
              <w:left w:val="single" w:sz="8" w:space="0" w:color="auto"/>
              <w:right w:val="single" w:sz="8" w:space="0" w:color="auto"/>
            </w:tcBorders>
            <w:shd w:val="clear" w:color="auto" w:fill="auto"/>
          </w:tcPr>
          <w:p w14:paraId="1FA45242" w14:textId="77777777" w:rsidR="00E81103" w:rsidRPr="00F70676" w:rsidRDefault="00E81103"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7DF46BB7" w14:textId="77777777" w:rsidR="00E81103" w:rsidRDefault="00E81103" w:rsidP="00E81103">
            <w:pPr>
              <w:jc w:val="center"/>
              <w:rPr>
                <w:sz w:val="20"/>
              </w:rPr>
            </w:pPr>
          </w:p>
        </w:tc>
        <w:tc>
          <w:tcPr>
            <w:tcW w:w="1784" w:type="pct"/>
            <w:tcBorders>
              <w:left w:val="single" w:sz="8" w:space="0" w:color="auto"/>
              <w:right w:val="single" w:sz="8" w:space="0" w:color="auto"/>
            </w:tcBorders>
            <w:shd w:val="clear" w:color="auto" w:fill="auto"/>
          </w:tcPr>
          <w:p w14:paraId="24D53F19" w14:textId="77777777" w:rsidR="00E81103" w:rsidRPr="00E82195" w:rsidRDefault="00E81103" w:rsidP="00E81103">
            <w:pPr>
              <w:rPr>
                <w:rFonts w:ascii="Times New Roman" w:hAnsi="Times New Roman"/>
                <w:b/>
                <w:sz w:val="24"/>
                <w:szCs w:val="24"/>
              </w:rPr>
            </w:pPr>
          </w:p>
        </w:tc>
      </w:tr>
      <w:tr w:rsidR="00E81103" w:rsidRPr="00E82195" w14:paraId="4915A8FC" w14:textId="77777777" w:rsidTr="00E81103">
        <w:trPr>
          <w:trHeight w:val="658"/>
        </w:trPr>
        <w:tc>
          <w:tcPr>
            <w:tcW w:w="150" w:type="pct"/>
            <w:tcBorders>
              <w:left w:val="single" w:sz="8" w:space="0" w:color="auto"/>
              <w:right w:val="single" w:sz="8" w:space="0" w:color="auto"/>
            </w:tcBorders>
            <w:shd w:val="clear" w:color="auto" w:fill="auto"/>
          </w:tcPr>
          <w:p w14:paraId="3E8B8E84" w14:textId="77777777" w:rsidR="00E81103" w:rsidRDefault="00E81103" w:rsidP="00E81103">
            <w:pPr>
              <w:spacing w:before="40" w:after="40"/>
              <w:rPr>
                <w:b/>
                <w:sz w:val="20"/>
              </w:rPr>
            </w:pPr>
            <w:r>
              <w:rPr>
                <w:b/>
                <w:sz w:val="20"/>
              </w:rPr>
              <w:lastRenderedPageBreak/>
              <w:t>9</w:t>
            </w:r>
          </w:p>
        </w:tc>
        <w:tc>
          <w:tcPr>
            <w:tcW w:w="2424" w:type="pct"/>
            <w:tcBorders>
              <w:left w:val="single" w:sz="8" w:space="0" w:color="auto"/>
              <w:right w:val="single" w:sz="8" w:space="0" w:color="auto"/>
            </w:tcBorders>
            <w:shd w:val="clear" w:color="auto" w:fill="auto"/>
          </w:tcPr>
          <w:p w14:paraId="63097BC7" w14:textId="77777777" w:rsidR="00E81103" w:rsidRPr="00F70676" w:rsidRDefault="00E81103"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7DDE791A" w14:textId="77777777" w:rsidR="00E81103" w:rsidRDefault="00E81103" w:rsidP="00E81103">
            <w:pPr>
              <w:jc w:val="center"/>
              <w:rPr>
                <w:sz w:val="20"/>
              </w:rPr>
            </w:pPr>
          </w:p>
        </w:tc>
        <w:tc>
          <w:tcPr>
            <w:tcW w:w="1784" w:type="pct"/>
            <w:tcBorders>
              <w:left w:val="single" w:sz="8" w:space="0" w:color="auto"/>
              <w:right w:val="single" w:sz="8" w:space="0" w:color="auto"/>
            </w:tcBorders>
            <w:shd w:val="clear" w:color="auto" w:fill="auto"/>
          </w:tcPr>
          <w:p w14:paraId="5AD8C54B" w14:textId="77777777" w:rsidR="00E81103" w:rsidRPr="00E82195" w:rsidRDefault="00E81103" w:rsidP="00E81103">
            <w:pPr>
              <w:rPr>
                <w:rFonts w:ascii="Times New Roman" w:hAnsi="Times New Roman"/>
                <w:b/>
                <w:sz w:val="24"/>
                <w:szCs w:val="24"/>
              </w:rPr>
            </w:pPr>
          </w:p>
        </w:tc>
      </w:tr>
      <w:tr w:rsidR="001E5636" w:rsidRPr="004B6072" w14:paraId="78EEFEA8" w14:textId="77777777" w:rsidTr="001E5636">
        <w:trPr>
          <w:trHeight w:val="372"/>
        </w:trPr>
        <w:tc>
          <w:tcPr>
            <w:tcW w:w="5000" w:type="pct"/>
            <w:gridSpan w:val="4"/>
            <w:tcBorders>
              <w:left w:val="single" w:sz="8" w:space="0" w:color="auto"/>
              <w:right w:val="single" w:sz="8" w:space="0" w:color="auto"/>
            </w:tcBorders>
            <w:shd w:val="clear" w:color="auto" w:fill="B6DDE8" w:themeFill="accent5" w:themeFillTint="66"/>
          </w:tcPr>
          <w:p w14:paraId="16AFFFA4" w14:textId="79707840" w:rsidR="001E5636" w:rsidRPr="004B6072" w:rsidRDefault="001E5636" w:rsidP="006052D7">
            <w:pPr>
              <w:rPr>
                <w:b/>
                <w:bCs/>
              </w:rPr>
            </w:pPr>
            <w:r>
              <w:rPr>
                <w:b/>
                <w:bCs/>
              </w:rPr>
              <w:t>Reputation</w:t>
            </w:r>
          </w:p>
        </w:tc>
      </w:tr>
      <w:tr w:rsidR="00E81103" w:rsidRPr="00E82195" w14:paraId="07E95467" w14:textId="77777777" w:rsidTr="00E81103">
        <w:trPr>
          <w:trHeight w:val="658"/>
        </w:trPr>
        <w:tc>
          <w:tcPr>
            <w:tcW w:w="150" w:type="pct"/>
            <w:tcBorders>
              <w:left w:val="single" w:sz="8" w:space="0" w:color="auto"/>
              <w:right w:val="single" w:sz="8" w:space="0" w:color="auto"/>
            </w:tcBorders>
            <w:shd w:val="clear" w:color="auto" w:fill="auto"/>
          </w:tcPr>
          <w:p w14:paraId="5F00A41C" w14:textId="77777777" w:rsidR="00E81103" w:rsidRDefault="00E81103" w:rsidP="00E81103">
            <w:pPr>
              <w:spacing w:before="40" w:after="40"/>
              <w:rPr>
                <w:b/>
                <w:sz w:val="20"/>
              </w:rPr>
            </w:pPr>
            <w:r>
              <w:rPr>
                <w:b/>
                <w:sz w:val="20"/>
              </w:rPr>
              <w:t>10</w:t>
            </w:r>
          </w:p>
        </w:tc>
        <w:tc>
          <w:tcPr>
            <w:tcW w:w="2424" w:type="pct"/>
            <w:tcBorders>
              <w:left w:val="single" w:sz="8" w:space="0" w:color="auto"/>
              <w:right w:val="single" w:sz="8" w:space="0" w:color="auto"/>
            </w:tcBorders>
            <w:shd w:val="clear" w:color="auto" w:fill="auto"/>
          </w:tcPr>
          <w:p w14:paraId="68A07676" w14:textId="77777777" w:rsidR="00E81103" w:rsidRPr="00F70676" w:rsidRDefault="00E81103"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6EED7B16" w14:textId="77777777" w:rsidR="00E81103" w:rsidRDefault="00E81103" w:rsidP="00E81103">
            <w:pPr>
              <w:jc w:val="center"/>
              <w:rPr>
                <w:sz w:val="20"/>
              </w:rPr>
            </w:pPr>
          </w:p>
        </w:tc>
        <w:tc>
          <w:tcPr>
            <w:tcW w:w="1784" w:type="pct"/>
            <w:tcBorders>
              <w:left w:val="single" w:sz="8" w:space="0" w:color="auto"/>
              <w:right w:val="single" w:sz="8" w:space="0" w:color="auto"/>
            </w:tcBorders>
            <w:shd w:val="clear" w:color="auto" w:fill="auto"/>
          </w:tcPr>
          <w:p w14:paraId="2797DC40" w14:textId="77777777" w:rsidR="00E81103" w:rsidRPr="00E82195" w:rsidRDefault="00E81103" w:rsidP="00E81103">
            <w:pPr>
              <w:rPr>
                <w:rFonts w:ascii="Times New Roman" w:hAnsi="Times New Roman"/>
                <w:b/>
                <w:sz w:val="24"/>
                <w:szCs w:val="24"/>
              </w:rPr>
            </w:pPr>
          </w:p>
        </w:tc>
      </w:tr>
      <w:tr w:rsidR="00E81103" w:rsidRPr="00E82195" w14:paraId="78CBBD92" w14:textId="77777777" w:rsidTr="00E81103">
        <w:trPr>
          <w:trHeight w:val="658"/>
        </w:trPr>
        <w:tc>
          <w:tcPr>
            <w:tcW w:w="150" w:type="pct"/>
            <w:tcBorders>
              <w:left w:val="single" w:sz="8" w:space="0" w:color="auto"/>
              <w:right w:val="single" w:sz="8" w:space="0" w:color="auto"/>
            </w:tcBorders>
            <w:shd w:val="clear" w:color="auto" w:fill="auto"/>
          </w:tcPr>
          <w:p w14:paraId="1D579C08" w14:textId="77777777" w:rsidR="00E81103" w:rsidRDefault="00E81103" w:rsidP="00E81103">
            <w:pPr>
              <w:spacing w:before="40" w:after="40"/>
              <w:rPr>
                <w:b/>
                <w:sz w:val="20"/>
              </w:rPr>
            </w:pPr>
            <w:r>
              <w:rPr>
                <w:b/>
                <w:sz w:val="20"/>
              </w:rPr>
              <w:t>11</w:t>
            </w:r>
          </w:p>
        </w:tc>
        <w:tc>
          <w:tcPr>
            <w:tcW w:w="2424" w:type="pct"/>
            <w:tcBorders>
              <w:left w:val="single" w:sz="8" w:space="0" w:color="auto"/>
              <w:right w:val="single" w:sz="8" w:space="0" w:color="auto"/>
            </w:tcBorders>
            <w:shd w:val="clear" w:color="auto" w:fill="auto"/>
          </w:tcPr>
          <w:p w14:paraId="1DD6AD88" w14:textId="77777777" w:rsidR="00E81103" w:rsidRPr="00F70676" w:rsidRDefault="00E81103"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4FCBF8AC" w14:textId="77777777" w:rsidR="00E81103" w:rsidRDefault="00E81103" w:rsidP="00E81103">
            <w:pPr>
              <w:jc w:val="center"/>
              <w:rPr>
                <w:sz w:val="20"/>
              </w:rPr>
            </w:pPr>
          </w:p>
        </w:tc>
        <w:tc>
          <w:tcPr>
            <w:tcW w:w="1784" w:type="pct"/>
            <w:tcBorders>
              <w:left w:val="single" w:sz="8" w:space="0" w:color="auto"/>
              <w:right w:val="single" w:sz="8" w:space="0" w:color="auto"/>
            </w:tcBorders>
            <w:shd w:val="clear" w:color="auto" w:fill="auto"/>
          </w:tcPr>
          <w:p w14:paraId="5F0FB626" w14:textId="77777777" w:rsidR="00E81103" w:rsidRPr="00E82195" w:rsidRDefault="00E81103" w:rsidP="00E81103">
            <w:pPr>
              <w:rPr>
                <w:rFonts w:ascii="Times New Roman" w:hAnsi="Times New Roman"/>
                <w:b/>
                <w:sz w:val="24"/>
                <w:szCs w:val="24"/>
              </w:rPr>
            </w:pPr>
          </w:p>
        </w:tc>
      </w:tr>
      <w:tr w:rsidR="001E5636" w:rsidRPr="004B6072" w14:paraId="2518316A" w14:textId="77777777" w:rsidTr="001E5636">
        <w:trPr>
          <w:trHeight w:val="372"/>
        </w:trPr>
        <w:tc>
          <w:tcPr>
            <w:tcW w:w="5000" w:type="pct"/>
            <w:gridSpan w:val="4"/>
            <w:tcBorders>
              <w:left w:val="single" w:sz="8" w:space="0" w:color="auto"/>
              <w:right w:val="single" w:sz="8" w:space="0" w:color="auto"/>
            </w:tcBorders>
            <w:shd w:val="clear" w:color="auto" w:fill="B6DDE8" w:themeFill="accent5" w:themeFillTint="66"/>
          </w:tcPr>
          <w:p w14:paraId="12B0D641" w14:textId="2E213776" w:rsidR="001E5636" w:rsidRPr="004B6072" w:rsidRDefault="001E5636" w:rsidP="006052D7">
            <w:pPr>
              <w:rPr>
                <w:b/>
                <w:bCs/>
              </w:rPr>
            </w:pPr>
            <w:r>
              <w:rPr>
                <w:b/>
                <w:bCs/>
              </w:rPr>
              <w:t>Financial</w:t>
            </w:r>
            <w:r w:rsidRPr="004B6072">
              <w:rPr>
                <w:b/>
                <w:bCs/>
              </w:rPr>
              <w:t xml:space="preserve"> </w:t>
            </w:r>
          </w:p>
        </w:tc>
      </w:tr>
      <w:tr w:rsidR="00E81103" w:rsidRPr="00E82195" w14:paraId="73D55271" w14:textId="77777777" w:rsidTr="00E81103">
        <w:trPr>
          <w:trHeight w:val="658"/>
        </w:trPr>
        <w:tc>
          <w:tcPr>
            <w:tcW w:w="150" w:type="pct"/>
            <w:tcBorders>
              <w:left w:val="single" w:sz="8" w:space="0" w:color="auto"/>
              <w:right w:val="single" w:sz="8" w:space="0" w:color="auto"/>
            </w:tcBorders>
            <w:shd w:val="clear" w:color="auto" w:fill="auto"/>
          </w:tcPr>
          <w:p w14:paraId="3B348E37" w14:textId="77777777" w:rsidR="00E81103" w:rsidRDefault="00E81103" w:rsidP="00E81103">
            <w:pPr>
              <w:spacing w:before="40" w:after="40"/>
              <w:rPr>
                <w:b/>
                <w:sz w:val="20"/>
              </w:rPr>
            </w:pPr>
            <w:r>
              <w:rPr>
                <w:b/>
                <w:sz w:val="20"/>
              </w:rPr>
              <w:t>12</w:t>
            </w:r>
          </w:p>
        </w:tc>
        <w:tc>
          <w:tcPr>
            <w:tcW w:w="2424" w:type="pct"/>
            <w:tcBorders>
              <w:left w:val="single" w:sz="8" w:space="0" w:color="auto"/>
              <w:right w:val="single" w:sz="8" w:space="0" w:color="auto"/>
            </w:tcBorders>
            <w:shd w:val="clear" w:color="auto" w:fill="auto"/>
          </w:tcPr>
          <w:p w14:paraId="4AFAC9C2" w14:textId="77777777" w:rsidR="00E81103" w:rsidRPr="00F70676" w:rsidRDefault="00E81103"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121AF990" w14:textId="77777777" w:rsidR="00E81103" w:rsidRDefault="00E81103" w:rsidP="00E81103">
            <w:pPr>
              <w:jc w:val="center"/>
              <w:rPr>
                <w:sz w:val="20"/>
              </w:rPr>
            </w:pPr>
          </w:p>
        </w:tc>
        <w:tc>
          <w:tcPr>
            <w:tcW w:w="1784" w:type="pct"/>
            <w:tcBorders>
              <w:left w:val="single" w:sz="8" w:space="0" w:color="auto"/>
              <w:right w:val="single" w:sz="8" w:space="0" w:color="auto"/>
            </w:tcBorders>
            <w:shd w:val="clear" w:color="auto" w:fill="auto"/>
          </w:tcPr>
          <w:p w14:paraId="2FE4B3E0" w14:textId="77777777" w:rsidR="00E81103" w:rsidRPr="00E82195" w:rsidRDefault="00E81103" w:rsidP="00E81103">
            <w:pPr>
              <w:rPr>
                <w:rFonts w:ascii="Times New Roman" w:hAnsi="Times New Roman"/>
                <w:b/>
                <w:sz w:val="24"/>
                <w:szCs w:val="24"/>
              </w:rPr>
            </w:pPr>
          </w:p>
        </w:tc>
      </w:tr>
      <w:tr w:rsidR="001E5636" w:rsidRPr="00E82195" w14:paraId="783647D6" w14:textId="77777777" w:rsidTr="00E81103">
        <w:trPr>
          <w:trHeight w:val="658"/>
        </w:trPr>
        <w:tc>
          <w:tcPr>
            <w:tcW w:w="150" w:type="pct"/>
            <w:tcBorders>
              <w:left w:val="single" w:sz="8" w:space="0" w:color="auto"/>
              <w:right w:val="single" w:sz="8" w:space="0" w:color="auto"/>
            </w:tcBorders>
            <w:shd w:val="clear" w:color="auto" w:fill="auto"/>
          </w:tcPr>
          <w:p w14:paraId="24190D29" w14:textId="6E2D45E1" w:rsidR="001E5636" w:rsidRDefault="001E5636" w:rsidP="00E81103">
            <w:pPr>
              <w:spacing w:before="40" w:after="40"/>
              <w:rPr>
                <w:b/>
                <w:sz w:val="20"/>
              </w:rPr>
            </w:pPr>
            <w:r>
              <w:rPr>
                <w:b/>
                <w:sz w:val="20"/>
              </w:rPr>
              <w:t>13</w:t>
            </w:r>
          </w:p>
        </w:tc>
        <w:tc>
          <w:tcPr>
            <w:tcW w:w="2424" w:type="pct"/>
            <w:tcBorders>
              <w:left w:val="single" w:sz="8" w:space="0" w:color="auto"/>
              <w:right w:val="single" w:sz="8" w:space="0" w:color="auto"/>
            </w:tcBorders>
            <w:shd w:val="clear" w:color="auto" w:fill="auto"/>
          </w:tcPr>
          <w:p w14:paraId="701AA825" w14:textId="77777777" w:rsidR="001E5636" w:rsidRPr="00F70676" w:rsidRDefault="001E5636"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49B193DE" w14:textId="77777777" w:rsidR="001E5636" w:rsidRDefault="001E5636" w:rsidP="00E81103">
            <w:pPr>
              <w:jc w:val="center"/>
              <w:rPr>
                <w:sz w:val="20"/>
              </w:rPr>
            </w:pPr>
          </w:p>
        </w:tc>
        <w:tc>
          <w:tcPr>
            <w:tcW w:w="1784" w:type="pct"/>
            <w:tcBorders>
              <w:left w:val="single" w:sz="8" w:space="0" w:color="auto"/>
              <w:right w:val="single" w:sz="8" w:space="0" w:color="auto"/>
            </w:tcBorders>
            <w:shd w:val="clear" w:color="auto" w:fill="auto"/>
          </w:tcPr>
          <w:p w14:paraId="3C829260" w14:textId="77777777" w:rsidR="001E5636" w:rsidRPr="00E82195" w:rsidRDefault="001E5636" w:rsidP="00E81103">
            <w:pPr>
              <w:rPr>
                <w:rFonts w:ascii="Times New Roman" w:hAnsi="Times New Roman"/>
                <w:b/>
                <w:sz w:val="24"/>
                <w:szCs w:val="24"/>
              </w:rPr>
            </w:pPr>
          </w:p>
        </w:tc>
      </w:tr>
      <w:tr w:rsidR="001E5636" w:rsidRPr="004B6072" w14:paraId="437D8FAB" w14:textId="77777777" w:rsidTr="001E5636">
        <w:trPr>
          <w:trHeight w:val="372"/>
        </w:trPr>
        <w:tc>
          <w:tcPr>
            <w:tcW w:w="5000" w:type="pct"/>
            <w:gridSpan w:val="4"/>
            <w:tcBorders>
              <w:left w:val="single" w:sz="8" w:space="0" w:color="auto"/>
              <w:right w:val="single" w:sz="8" w:space="0" w:color="auto"/>
            </w:tcBorders>
            <w:shd w:val="clear" w:color="auto" w:fill="B6DDE8" w:themeFill="accent5" w:themeFillTint="66"/>
          </w:tcPr>
          <w:p w14:paraId="4B597F83" w14:textId="0AFC2D5C" w:rsidR="001E5636" w:rsidRPr="004B6072" w:rsidRDefault="001E5636" w:rsidP="006052D7">
            <w:pPr>
              <w:rPr>
                <w:b/>
                <w:bCs/>
              </w:rPr>
            </w:pPr>
            <w:r>
              <w:rPr>
                <w:b/>
                <w:bCs/>
              </w:rPr>
              <w:t>Participant Health and Safety</w:t>
            </w:r>
            <w:r w:rsidRPr="004B6072">
              <w:rPr>
                <w:b/>
                <w:bCs/>
              </w:rPr>
              <w:t xml:space="preserve"> </w:t>
            </w:r>
          </w:p>
        </w:tc>
      </w:tr>
      <w:tr w:rsidR="001E5636" w:rsidRPr="00E82195" w14:paraId="51A92C16" w14:textId="77777777" w:rsidTr="00E81103">
        <w:trPr>
          <w:trHeight w:val="658"/>
        </w:trPr>
        <w:tc>
          <w:tcPr>
            <w:tcW w:w="150" w:type="pct"/>
            <w:tcBorders>
              <w:left w:val="single" w:sz="8" w:space="0" w:color="auto"/>
              <w:right w:val="single" w:sz="8" w:space="0" w:color="auto"/>
            </w:tcBorders>
            <w:shd w:val="clear" w:color="auto" w:fill="auto"/>
          </w:tcPr>
          <w:p w14:paraId="4C360C39" w14:textId="4129D8D7" w:rsidR="001E5636" w:rsidRDefault="001E5636" w:rsidP="00E81103">
            <w:pPr>
              <w:spacing w:before="40" w:after="40"/>
              <w:rPr>
                <w:b/>
                <w:sz w:val="20"/>
              </w:rPr>
            </w:pPr>
            <w:r>
              <w:rPr>
                <w:b/>
                <w:sz w:val="20"/>
              </w:rPr>
              <w:t>14</w:t>
            </w:r>
          </w:p>
        </w:tc>
        <w:tc>
          <w:tcPr>
            <w:tcW w:w="2424" w:type="pct"/>
            <w:tcBorders>
              <w:left w:val="single" w:sz="8" w:space="0" w:color="auto"/>
              <w:right w:val="single" w:sz="8" w:space="0" w:color="auto"/>
            </w:tcBorders>
            <w:shd w:val="clear" w:color="auto" w:fill="auto"/>
          </w:tcPr>
          <w:p w14:paraId="507FB9CD" w14:textId="77777777" w:rsidR="001E5636" w:rsidRPr="00F70676" w:rsidRDefault="001E5636"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4F07D82C" w14:textId="77777777" w:rsidR="001E5636" w:rsidRDefault="001E5636" w:rsidP="00E81103">
            <w:pPr>
              <w:jc w:val="center"/>
              <w:rPr>
                <w:sz w:val="20"/>
              </w:rPr>
            </w:pPr>
          </w:p>
        </w:tc>
        <w:tc>
          <w:tcPr>
            <w:tcW w:w="1784" w:type="pct"/>
            <w:tcBorders>
              <w:left w:val="single" w:sz="8" w:space="0" w:color="auto"/>
              <w:right w:val="single" w:sz="8" w:space="0" w:color="auto"/>
            </w:tcBorders>
            <w:shd w:val="clear" w:color="auto" w:fill="auto"/>
          </w:tcPr>
          <w:p w14:paraId="7AFCDCA2" w14:textId="77777777" w:rsidR="001E5636" w:rsidRPr="00E82195" w:rsidRDefault="001E5636" w:rsidP="00E81103">
            <w:pPr>
              <w:rPr>
                <w:rFonts w:ascii="Times New Roman" w:hAnsi="Times New Roman"/>
                <w:b/>
                <w:sz w:val="24"/>
                <w:szCs w:val="24"/>
              </w:rPr>
            </w:pPr>
          </w:p>
        </w:tc>
      </w:tr>
      <w:tr w:rsidR="001E5636" w:rsidRPr="00E82195" w14:paraId="480715E5" w14:textId="77777777" w:rsidTr="00E81103">
        <w:trPr>
          <w:trHeight w:val="658"/>
        </w:trPr>
        <w:tc>
          <w:tcPr>
            <w:tcW w:w="150" w:type="pct"/>
            <w:tcBorders>
              <w:left w:val="single" w:sz="8" w:space="0" w:color="auto"/>
              <w:right w:val="single" w:sz="8" w:space="0" w:color="auto"/>
            </w:tcBorders>
            <w:shd w:val="clear" w:color="auto" w:fill="auto"/>
          </w:tcPr>
          <w:p w14:paraId="3A1DE168" w14:textId="6223B22E" w:rsidR="001E5636" w:rsidRDefault="001E5636" w:rsidP="00E81103">
            <w:pPr>
              <w:spacing w:before="40" w:after="40"/>
              <w:rPr>
                <w:b/>
                <w:sz w:val="20"/>
              </w:rPr>
            </w:pPr>
            <w:r>
              <w:rPr>
                <w:b/>
                <w:sz w:val="20"/>
              </w:rPr>
              <w:t>15</w:t>
            </w:r>
          </w:p>
        </w:tc>
        <w:tc>
          <w:tcPr>
            <w:tcW w:w="2424" w:type="pct"/>
            <w:tcBorders>
              <w:left w:val="single" w:sz="8" w:space="0" w:color="auto"/>
              <w:right w:val="single" w:sz="8" w:space="0" w:color="auto"/>
            </w:tcBorders>
            <w:shd w:val="clear" w:color="auto" w:fill="auto"/>
          </w:tcPr>
          <w:p w14:paraId="275D1C10" w14:textId="77777777" w:rsidR="001E5636" w:rsidRPr="00F70676" w:rsidRDefault="001E5636" w:rsidP="00E81103">
            <w:pPr>
              <w:rPr>
                <w:rFonts w:cs="Arial"/>
                <w:b/>
                <w:sz w:val="20"/>
              </w:rPr>
            </w:pPr>
          </w:p>
        </w:tc>
        <w:tc>
          <w:tcPr>
            <w:tcW w:w="642" w:type="pct"/>
            <w:tcBorders>
              <w:top w:val="single" w:sz="6" w:space="0" w:color="auto"/>
              <w:left w:val="single" w:sz="8" w:space="0" w:color="auto"/>
              <w:bottom w:val="single" w:sz="6" w:space="0" w:color="auto"/>
              <w:right w:val="single" w:sz="8" w:space="0" w:color="auto"/>
            </w:tcBorders>
            <w:shd w:val="clear" w:color="auto" w:fill="auto"/>
          </w:tcPr>
          <w:p w14:paraId="3A0A5E04" w14:textId="77777777" w:rsidR="001E5636" w:rsidRDefault="001E5636" w:rsidP="00E81103">
            <w:pPr>
              <w:jc w:val="center"/>
              <w:rPr>
                <w:sz w:val="20"/>
              </w:rPr>
            </w:pPr>
          </w:p>
        </w:tc>
        <w:tc>
          <w:tcPr>
            <w:tcW w:w="1784" w:type="pct"/>
            <w:tcBorders>
              <w:left w:val="single" w:sz="8" w:space="0" w:color="auto"/>
              <w:right w:val="single" w:sz="8" w:space="0" w:color="auto"/>
            </w:tcBorders>
            <w:shd w:val="clear" w:color="auto" w:fill="auto"/>
          </w:tcPr>
          <w:p w14:paraId="3AC58EE1" w14:textId="77777777" w:rsidR="001E5636" w:rsidRPr="00E82195" w:rsidRDefault="001E5636" w:rsidP="00E81103">
            <w:pPr>
              <w:rPr>
                <w:rFonts w:ascii="Times New Roman" w:hAnsi="Times New Roman"/>
                <w:b/>
                <w:sz w:val="24"/>
                <w:szCs w:val="24"/>
              </w:rPr>
            </w:pPr>
          </w:p>
        </w:tc>
      </w:tr>
    </w:tbl>
    <w:p w14:paraId="0259FF3B" w14:textId="77777777" w:rsidR="00CB1911" w:rsidRDefault="00CB1911"/>
    <w:tbl>
      <w:tblPr>
        <w:tblW w:w="527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5"/>
      </w:tblGrid>
      <w:tr w:rsidR="00CB1911" w:rsidRPr="00E82195" w14:paraId="494BF200" w14:textId="77777777" w:rsidTr="00CB1911">
        <w:trPr>
          <w:trHeight w:val="658"/>
        </w:trPr>
        <w:tc>
          <w:tcPr>
            <w:tcW w:w="5000" w:type="pct"/>
            <w:tcBorders>
              <w:left w:val="single" w:sz="8" w:space="0" w:color="auto"/>
              <w:right w:val="single" w:sz="8" w:space="0" w:color="auto"/>
            </w:tcBorders>
            <w:shd w:val="clear" w:color="auto" w:fill="B6DDE8" w:themeFill="accent5" w:themeFillTint="66"/>
          </w:tcPr>
          <w:p w14:paraId="4C49B6E7" w14:textId="77777777" w:rsidR="00CB1911" w:rsidRPr="00CB1911" w:rsidRDefault="00CB1911" w:rsidP="00CB1911">
            <w:pPr>
              <w:shd w:val="clear" w:color="auto" w:fill="B6DDE8" w:themeFill="accent5" w:themeFillTint="66"/>
              <w:rPr>
                <w:rFonts w:ascii="Calibri" w:eastAsiaTheme="minorEastAsia" w:hAnsi="Calibri" w:cstheme="minorBidi"/>
                <w:b/>
                <w:bCs/>
                <w:color w:val="000000"/>
                <w:sz w:val="20"/>
                <w:lang w:eastAsia="ja-JP"/>
              </w:rPr>
            </w:pPr>
            <w:r w:rsidRPr="00CB1911">
              <w:rPr>
                <w:rFonts w:ascii="Calibri" w:eastAsiaTheme="minorEastAsia" w:hAnsi="Calibri" w:cstheme="minorBidi"/>
                <w:b/>
                <w:bCs/>
                <w:color w:val="000000"/>
                <w:sz w:val="20"/>
                <w:lang w:eastAsia="ja-JP"/>
              </w:rPr>
              <w:t>To complete the plan:</w:t>
            </w:r>
          </w:p>
          <w:p w14:paraId="42FA9EFA" w14:textId="77777777" w:rsidR="00CB1911" w:rsidRPr="005E158E" w:rsidRDefault="00CB1911" w:rsidP="00CB1911">
            <w:pPr>
              <w:pStyle w:val="ListParagraph"/>
              <w:numPr>
                <w:ilvl w:val="0"/>
                <w:numId w:val="24"/>
              </w:numPr>
              <w:shd w:val="clear" w:color="auto" w:fill="B6DDE8" w:themeFill="accent5" w:themeFillTint="66"/>
              <w:rPr>
                <w:rFonts w:ascii="Calibri" w:eastAsiaTheme="minorEastAsia" w:hAnsi="Calibri" w:cstheme="minorBidi"/>
                <w:color w:val="000000"/>
                <w:sz w:val="20"/>
                <w:lang w:eastAsia="ja-JP"/>
              </w:rPr>
            </w:pPr>
            <w:r w:rsidRPr="005E158E">
              <w:rPr>
                <w:rFonts w:ascii="Calibri" w:eastAsiaTheme="minorEastAsia" w:hAnsi="Calibri" w:cstheme="minorBidi"/>
                <w:color w:val="000000"/>
                <w:sz w:val="20"/>
                <w:lang w:eastAsia="ja-JP"/>
              </w:rPr>
              <w:t>In the ‘Risk” column, identify the key risks to the project.</w:t>
            </w:r>
          </w:p>
          <w:p w14:paraId="23B1AC3F" w14:textId="77777777" w:rsidR="00CB1911" w:rsidRPr="005E158E" w:rsidRDefault="00CB1911" w:rsidP="00CB1911">
            <w:pPr>
              <w:pStyle w:val="ListParagraph"/>
              <w:numPr>
                <w:ilvl w:val="0"/>
                <w:numId w:val="24"/>
              </w:numPr>
              <w:shd w:val="clear" w:color="auto" w:fill="B6DDE8" w:themeFill="accent5" w:themeFillTint="66"/>
              <w:rPr>
                <w:rFonts w:ascii="Calibri" w:eastAsiaTheme="minorEastAsia" w:hAnsi="Calibri" w:cstheme="minorBidi"/>
                <w:color w:val="000000"/>
                <w:sz w:val="20"/>
                <w:lang w:eastAsia="ja-JP"/>
              </w:rPr>
            </w:pPr>
            <w:r w:rsidRPr="005E158E">
              <w:rPr>
                <w:rFonts w:ascii="Calibri" w:eastAsiaTheme="minorEastAsia" w:hAnsi="Calibri" w:cstheme="minorBidi"/>
                <w:color w:val="000000"/>
                <w:sz w:val="20"/>
                <w:lang w:eastAsia="ja-JP"/>
              </w:rPr>
              <w:t>Identify what the ‘Risk rating; would be for each key risk. To determine this risk rating, applicants should assess the consequence and the likelihood of the risks identified, in light of the scale and sensitivity of the proposed project. Guidance on how to rate various project consequences and risks is provided below.</w:t>
            </w:r>
          </w:p>
          <w:p w14:paraId="7229B50A" w14:textId="77777777" w:rsidR="00CB1911" w:rsidRPr="005E158E" w:rsidRDefault="00CB1911" w:rsidP="00CB1911">
            <w:pPr>
              <w:pStyle w:val="ListParagraph"/>
              <w:numPr>
                <w:ilvl w:val="0"/>
                <w:numId w:val="24"/>
              </w:numPr>
              <w:shd w:val="clear" w:color="auto" w:fill="B6DDE8" w:themeFill="accent5" w:themeFillTint="66"/>
              <w:rPr>
                <w:rFonts w:ascii="Calibri" w:eastAsiaTheme="minorEastAsia" w:hAnsi="Calibri" w:cstheme="minorBidi"/>
                <w:color w:val="000000"/>
                <w:sz w:val="20"/>
                <w:lang w:eastAsia="ja-JP"/>
              </w:rPr>
            </w:pPr>
            <w:r w:rsidRPr="005E158E">
              <w:rPr>
                <w:rFonts w:ascii="Calibri" w:eastAsiaTheme="minorEastAsia" w:hAnsi="Calibri" w:cstheme="minorBidi"/>
                <w:color w:val="000000"/>
                <w:sz w:val="20"/>
                <w:lang w:eastAsia="ja-JP"/>
              </w:rPr>
              <w:t>In the ‘Risk Control/Treatment’ column, detail the actions you will undertake to manage and reduce these risks including who will be responsible within the consortium for the management of the relevant risk and timeframe.</w:t>
            </w:r>
          </w:p>
          <w:p w14:paraId="197F722D" w14:textId="0328B8E4" w:rsidR="00CB1911" w:rsidRPr="00E82195" w:rsidRDefault="00CB1911" w:rsidP="00CB1911">
            <w:pPr>
              <w:shd w:val="clear" w:color="auto" w:fill="B6DDE8" w:themeFill="accent5" w:themeFillTint="66"/>
              <w:rPr>
                <w:rFonts w:ascii="Times New Roman" w:hAnsi="Times New Roman"/>
                <w:b/>
                <w:sz w:val="24"/>
                <w:szCs w:val="24"/>
              </w:rPr>
            </w:pPr>
          </w:p>
        </w:tc>
      </w:tr>
    </w:tbl>
    <w:p w14:paraId="360FB6C2" w14:textId="47E172F7" w:rsidR="00730D9A" w:rsidRPr="005E158E" w:rsidRDefault="00A83118" w:rsidP="005E158E">
      <w:pPr>
        <w:rPr>
          <w:sz w:val="8"/>
          <w:szCs w:val="8"/>
        </w:rPr>
      </w:pPr>
      <w:r w:rsidRPr="005E158E">
        <w:rPr>
          <w:rFonts w:ascii="Calibri" w:eastAsiaTheme="minorEastAsia" w:hAnsi="Calibri" w:cstheme="minorBidi"/>
          <w:b/>
          <w:bCs/>
          <w:color w:val="FFFFFF" w:themeColor="background1"/>
          <w:sz w:val="20"/>
          <w:lang w:eastAsia="ja-JP"/>
        </w:rPr>
        <w:t>To complete the Plan:</w:t>
      </w:r>
    </w:p>
    <w:tbl>
      <w:tblPr>
        <w:tblpPr w:leftFromText="180" w:rightFromText="180" w:vertAnchor="text" w:horzAnchor="margin" w:tblpY="-359"/>
        <w:tblOverlap w:val="never"/>
        <w:tblW w:w="15080" w:type="dxa"/>
        <w:tblLook w:val="04A0" w:firstRow="1" w:lastRow="0" w:firstColumn="1" w:lastColumn="0" w:noHBand="0" w:noVBand="1"/>
        <w:tblCaption w:val="Risk matrix"/>
      </w:tblPr>
      <w:tblGrid>
        <w:gridCol w:w="6561"/>
        <w:gridCol w:w="8519"/>
      </w:tblGrid>
      <w:tr w:rsidR="00E81103" w:rsidRPr="00A057E4" w14:paraId="09A35C9C" w14:textId="77777777" w:rsidTr="006052D7">
        <w:trPr>
          <w:trHeight w:val="8794"/>
        </w:trPr>
        <w:tc>
          <w:tcPr>
            <w:tcW w:w="7488" w:type="dxa"/>
            <w:shd w:val="clear" w:color="auto" w:fill="auto"/>
          </w:tcPr>
          <w:p w14:paraId="289F6170" w14:textId="2F0455F5" w:rsidR="0033129E" w:rsidRPr="00A057E4" w:rsidRDefault="005E158E" w:rsidP="0033129E">
            <w:pPr>
              <w:pStyle w:val="Heading1"/>
              <w:spacing w:before="120"/>
              <w:rPr>
                <w:sz w:val="20"/>
                <w:szCs w:val="20"/>
              </w:rPr>
            </w:pPr>
            <w:r>
              <w:rPr>
                <w:bCs w:val="0"/>
                <w:color w:val="004EA8"/>
                <w:sz w:val="22"/>
                <w:szCs w:val="20"/>
              </w:rPr>
              <w:lastRenderedPageBreak/>
              <w:t>Likelihood</w:t>
            </w:r>
            <w:r w:rsidR="0033129E" w:rsidRPr="00A26107">
              <w:rPr>
                <w:color w:val="004EA8"/>
                <w:sz w:val="22"/>
                <w:szCs w:val="20"/>
              </w:rPr>
              <w:t xml:space="preserve"> </w:t>
            </w:r>
            <w:r>
              <w:rPr>
                <w:color w:val="004EA8"/>
                <w:sz w:val="22"/>
                <w:szCs w:val="20"/>
              </w:rPr>
              <w:t xml:space="preserve">- </w:t>
            </w:r>
            <w:r w:rsidR="0033129E" w:rsidRPr="0033129E">
              <w:rPr>
                <w:b w:val="0"/>
                <w:bCs w:val="0"/>
                <w:sz w:val="20"/>
                <w:szCs w:val="20"/>
              </w:rPr>
              <w:t>Applicants should consider the likelihood of a risk arising</w:t>
            </w:r>
            <w:r w:rsidR="0033129E">
              <w:rPr>
                <w:sz w:val="20"/>
                <w:szCs w:val="20"/>
              </w:rPr>
              <w:t xml:space="preserve"> </w:t>
            </w:r>
          </w:p>
          <w:tbl>
            <w:tblPr>
              <w:tblW w:w="5993" w:type="dxa"/>
              <w:tblBorders>
                <w:bottom w:val="single" w:sz="4" w:space="0" w:color="AF272F"/>
              </w:tblBorders>
              <w:tblCellMar>
                <w:top w:w="113" w:type="dxa"/>
                <w:bottom w:w="113" w:type="dxa"/>
              </w:tblCellMar>
              <w:tblLook w:val="04A0" w:firstRow="1" w:lastRow="0" w:firstColumn="1" w:lastColumn="0" w:noHBand="0" w:noVBand="1"/>
            </w:tblPr>
            <w:tblGrid>
              <w:gridCol w:w="1217"/>
              <w:gridCol w:w="728"/>
              <w:gridCol w:w="4048"/>
            </w:tblGrid>
            <w:tr w:rsidR="0033129E" w:rsidRPr="00A057E4" w14:paraId="1E1900F2" w14:textId="77777777" w:rsidTr="0033129E">
              <w:trPr>
                <w:trHeight w:hRule="exact" w:val="703"/>
              </w:trPr>
              <w:tc>
                <w:tcPr>
                  <w:tcW w:w="1217" w:type="dxa"/>
                  <w:shd w:val="clear" w:color="auto" w:fill="31849B" w:themeFill="accent5" w:themeFillShade="BF"/>
                  <w:tcMar>
                    <w:top w:w="0" w:type="dxa"/>
                  </w:tcMar>
                </w:tcPr>
                <w:p w14:paraId="0569C1DC" w14:textId="77777777" w:rsidR="0033129E" w:rsidRPr="00A057E4" w:rsidRDefault="0033129E" w:rsidP="00731464">
                  <w:pPr>
                    <w:framePr w:hSpace="180" w:wrap="around" w:vAnchor="text" w:hAnchor="margin" w:y="-359"/>
                    <w:suppressOverlap/>
                    <w:rPr>
                      <w:rFonts w:eastAsia="Arial"/>
                      <w:b/>
                      <w:color w:val="FFFFFF"/>
                      <w:sz w:val="20"/>
                    </w:rPr>
                  </w:pPr>
                  <w:r w:rsidRPr="00A057E4">
                    <w:rPr>
                      <w:rFonts w:eastAsia="Arial"/>
                      <w:b/>
                      <w:bCs/>
                      <w:color w:val="FFFFFF"/>
                      <w:sz w:val="20"/>
                    </w:rPr>
                    <w:t>Descriptor</w:t>
                  </w:r>
                </w:p>
              </w:tc>
              <w:tc>
                <w:tcPr>
                  <w:tcW w:w="728" w:type="dxa"/>
                  <w:shd w:val="clear" w:color="auto" w:fill="31849B" w:themeFill="accent5" w:themeFillShade="BF"/>
                  <w:tcMar>
                    <w:top w:w="0" w:type="dxa"/>
                  </w:tcMar>
                </w:tcPr>
                <w:p w14:paraId="453EC2EE" w14:textId="77777777" w:rsidR="0033129E" w:rsidRPr="00A057E4" w:rsidRDefault="0033129E" w:rsidP="00731464">
                  <w:pPr>
                    <w:framePr w:hSpace="180" w:wrap="around" w:vAnchor="text" w:hAnchor="margin" w:y="-359"/>
                    <w:suppressOverlap/>
                    <w:rPr>
                      <w:rFonts w:eastAsia="Arial"/>
                      <w:b/>
                      <w:color w:val="FFFFFF"/>
                      <w:sz w:val="20"/>
                    </w:rPr>
                  </w:pPr>
                  <w:r w:rsidRPr="00A057E4">
                    <w:rPr>
                      <w:rFonts w:eastAsia="Arial"/>
                      <w:b/>
                      <w:bCs/>
                      <w:color w:val="FFFFFF"/>
                      <w:sz w:val="20"/>
                    </w:rPr>
                    <w:t>Level</w:t>
                  </w:r>
                </w:p>
              </w:tc>
              <w:tc>
                <w:tcPr>
                  <w:tcW w:w="4048" w:type="dxa"/>
                  <w:shd w:val="clear" w:color="auto" w:fill="31849B" w:themeFill="accent5" w:themeFillShade="BF"/>
                </w:tcPr>
                <w:p w14:paraId="13C8EC2C" w14:textId="77777777" w:rsidR="0033129E" w:rsidRPr="00A057E4" w:rsidRDefault="0033129E" w:rsidP="00731464">
                  <w:pPr>
                    <w:framePr w:hSpace="180" w:wrap="around" w:vAnchor="text" w:hAnchor="margin" w:y="-359"/>
                    <w:ind w:right="318"/>
                    <w:suppressOverlap/>
                    <w:rPr>
                      <w:rFonts w:eastAsia="Arial"/>
                      <w:b/>
                      <w:color w:val="FFFFFF"/>
                      <w:sz w:val="20"/>
                    </w:rPr>
                  </w:pPr>
                  <w:r w:rsidRPr="00A057E4">
                    <w:rPr>
                      <w:rFonts w:eastAsia="Arial"/>
                      <w:b/>
                      <w:bCs/>
                      <w:color w:val="FFFFFF"/>
                      <w:sz w:val="20"/>
                    </w:rPr>
                    <w:t>Definition</w:t>
                  </w:r>
                </w:p>
              </w:tc>
            </w:tr>
            <w:tr w:rsidR="0033129E" w:rsidRPr="00A057E4" w14:paraId="0975C864" w14:textId="77777777" w:rsidTr="0033129E">
              <w:tc>
                <w:tcPr>
                  <w:tcW w:w="1217" w:type="dxa"/>
                  <w:shd w:val="clear" w:color="auto" w:fill="auto"/>
                </w:tcPr>
                <w:p w14:paraId="4045F6CA" w14:textId="77777777" w:rsidR="0033129E" w:rsidRPr="00A057E4" w:rsidRDefault="0033129E" w:rsidP="00731464">
                  <w:pPr>
                    <w:framePr w:hSpace="180" w:wrap="around" w:vAnchor="text" w:hAnchor="margin" w:y="-359"/>
                    <w:suppressOverlap/>
                    <w:rPr>
                      <w:rFonts w:eastAsia="Arial"/>
                      <w:b/>
                      <w:sz w:val="20"/>
                    </w:rPr>
                  </w:pPr>
                  <w:r w:rsidRPr="00A057E4">
                    <w:rPr>
                      <w:rFonts w:eastAsia="Arial"/>
                      <w:b/>
                      <w:bCs/>
                      <w:sz w:val="20"/>
                    </w:rPr>
                    <w:t>Rare</w:t>
                  </w:r>
                </w:p>
              </w:tc>
              <w:tc>
                <w:tcPr>
                  <w:tcW w:w="728" w:type="dxa"/>
                  <w:shd w:val="clear" w:color="auto" w:fill="auto"/>
                </w:tcPr>
                <w:p w14:paraId="57198A09" w14:textId="77777777" w:rsidR="0033129E" w:rsidRPr="00A057E4" w:rsidRDefault="0033129E" w:rsidP="00731464">
                  <w:pPr>
                    <w:framePr w:hSpace="180" w:wrap="around" w:vAnchor="text" w:hAnchor="margin" w:y="-359"/>
                    <w:suppressOverlap/>
                    <w:rPr>
                      <w:rFonts w:eastAsia="Arial"/>
                      <w:sz w:val="20"/>
                    </w:rPr>
                  </w:pPr>
                  <w:r w:rsidRPr="00A057E4">
                    <w:rPr>
                      <w:rFonts w:eastAsia="Arial"/>
                      <w:b/>
                      <w:bCs/>
                      <w:sz w:val="20"/>
                    </w:rPr>
                    <w:t>1</w:t>
                  </w:r>
                </w:p>
              </w:tc>
              <w:tc>
                <w:tcPr>
                  <w:tcW w:w="4048" w:type="dxa"/>
                  <w:shd w:val="clear" w:color="auto" w:fill="auto"/>
                </w:tcPr>
                <w:p w14:paraId="3DDAAEEE" w14:textId="09DDD4DD" w:rsidR="0033129E" w:rsidRPr="005E158E" w:rsidRDefault="0033129E" w:rsidP="00731464">
                  <w:pPr>
                    <w:pStyle w:val="Default"/>
                    <w:framePr w:hSpace="180" w:wrap="around" w:vAnchor="text" w:hAnchor="margin" w:y="-359"/>
                    <w:suppressOverlap/>
                  </w:pPr>
                  <w:r>
                    <w:rPr>
                      <w:sz w:val="20"/>
                      <w:szCs w:val="20"/>
                    </w:rPr>
                    <w:t xml:space="preserve">The event will only occur in exceptional circumstances </w:t>
                  </w:r>
                </w:p>
              </w:tc>
            </w:tr>
            <w:tr w:rsidR="0033129E" w:rsidRPr="00A057E4" w14:paraId="6C991CB3" w14:textId="77777777" w:rsidTr="0033129E">
              <w:tc>
                <w:tcPr>
                  <w:tcW w:w="1217" w:type="dxa"/>
                  <w:shd w:val="clear" w:color="auto" w:fill="F2F2F2"/>
                </w:tcPr>
                <w:p w14:paraId="06955556" w14:textId="77777777" w:rsidR="0033129E" w:rsidRPr="00A057E4" w:rsidRDefault="0033129E" w:rsidP="00731464">
                  <w:pPr>
                    <w:framePr w:hSpace="180" w:wrap="around" w:vAnchor="text" w:hAnchor="margin" w:y="-359"/>
                    <w:suppressOverlap/>
                    <w:rPr>
                      <w:rFonts w:eastAsia="Arial"/>
                      <w:b/>
                      <w:sz w:val="20"/>
                    </w:rPr>
                  </w:pPr>
                  <w:r w:rsidRPr="00A057E4">
                    <w:rPr>
                      <w:rFonts w:eastAsia="Arial"/>
                      <w:b/>
                      <w:bCs/>
                      <w:sz w:val="20"/>
                    </w:rPr>
                    <w:t>Unlikely</w:t>
                  </w:r>
                </w:p>
              </w:tc>
              <w:tc>
                <w:tcPr>
                  <w:tcW w:w="728" w:type="dxa"/>
                  <w:shd w:val="clear" w:color="auto" w:fill="F2F2F2"/>
                </w:tcPr>
                <w:p w14:paraId="29F76FC7" w14:textId="77777777" w:rsidR="0033129E" w:rsidRPr="00A057E4" w:rsidRDefault="0033129E" w:rsidP="00731464">
                  <w:pPr>
                    <w:pStyle w:val="ESBulletsinTableLevel2"/>
                    <w:framePr w:hSpace="180" w:wrap="around" w:vAnchor="text" w:hAnchor="margin" w:y="-359"/>
                    <w:numPr>
                      <w:ilvl w:val="0"/>
                      <w:numId w:val="0"/>
                    </w:numPr>
                    <w:suppressOverlap/>
                    <w:rPr>
                      <w:rFonts w:cs="Arial"/>
                      <w:sz w:val="20"/>
                      <w:szCs w:val="20"/>
                    </w:rPr>
                  </w:pPr>
                  <w:r w:rsidRPr="00A057E4">
                    <w:rPr>
                      <w:rFonts w:cs="Arial"/>
                      <w:b/>
                      <w:bCs/>
                      <w:sz w:val="20"/>
                      <w:szCs w:val="20"/>
                    </w:rPr>
                    <w:t>2</w:t>
                  </w:r>
                </w:p>
              </w:tc>
              <w:tc>
                <w:tcPr>
                  <w:tcW w:w="4048" w:type="dxa"/>
                  <w:shd w:val="clear" w:color="auto" w:fill="F2F2F2"/>
                </w:tcPr>
                <w:p w14:paraId="3DA48BEF" w14:textId="2C6A6CD4" w:rsidR="0033129E" w:rsidRPr="005E158E" w:rsidRDefault="0033129E" w:rsidP="00731464">
                  <w:pPr>
                    <w:pStyle w:val="Default"/>
                    <w:framePr w:hSpace="180" w:wrap="around" w:vAnchor="text" w:hAnchor="margin" w:y="-359"/>
                    <w:suppressOverlap/>
                  </w:pPr>
                  <w:r>
                    <w:rPr>
                      <w:sz w:val="20"/>
                      <w:szCs w:val="20"/>
                    </w:rPr>
                    <w:t xml:space="preserve">The event is not expected to occur in most circumstances </w:t>
                  </w:r>
                </w:p>
              </w:tc>
            </w:tr>
            <w:tr w:rsidR="0033129E" w:rsidRPr="00A057E4" w14:paraId="737D78C6" w14:textId="77777777" w:rsidTr="0033129E">
              <w:trPr>
                <w:trHeight w:val="262"/>
              </w:trPr>
              <w:tc>
                <w:tcPr>
                  <w:tcW w:w="1217" w:type="dxa"/>
                  <w:shd w:val="clear" w:color="auto" w:fill="auto"/>
                </w:tcPr>
                <w:p w14:paraId="48EEE6CE" w14:textId="77777777" w:rsidR="0033129E" w:rsidRPr="00A057E4" w:rsidRDefault="0033129E" w:rsidP="00731464">
                  <w:pPr>
                    <w:framePr w:hSpace="180" w:wrap="around" w:vAnchor="text" w:hAnchor="margin" w:y="-359"/>
                    <w:suppressOverlap/>
                    <w:rPr>
                      <w:rFonts w:eastAsia="Arial"/>
                      <w:b/>
                      <w:sz w:val="20"/>
                    </w:rPr>
                  </w:pPr>
                  <w:r w:rsidRPr="00A057E4">
                    <w:rPr>
                      <w:rFonts w:eastAsia="Arial"/>
                      <w:b/>
                      <w:bCs/>
                      <w:sz w:val="20"/>
                    </w:rPr>
                    <w:t>Possible</w:t>
                  </w:r>
                </w:p>
              </w:tc>
              <w:tc>
                <w:tcPr>
                  <w:tcW w:w="728" w:type="dxa"/>
                  <w:shd w:val="clear" w:color="auto" w:fill="auto"/>
                </w:tcPr>
                <w:p w14:paraId="10193658" w14:textId="77777777" w:rsidR="0033129E" w:rsidRPr="00A057E4" w:rsidRDefault="0033129E" w:rsidP="00731464">
                  <w:pPr>
                    <w:framePr w:hSpace="180" w:wrap="around" w:vAnchor="text" w:hAnchor="margin" w:y="-359"/>
                    <w:suppressOverlap/>
                    <w:rPr>
                      <w:rFonts w:eastAsia="Arial"/>
                      <w:sz w:val="20"/>
                    </w:rPr>
                  </w:pPr>
                  <w:r w:rsidRPr="00A057E4">
                    <w:rPr>
                      <w:rFonts w:eastAsia="Arial"/>
                      <w:b/>
                      <w:bCs/>
                      <w:sz w:val="20"/>
                    </w:rPr>
                    <w:t>3</w:t>
                  </w:r>
                </w:p>
              </w:tc>
              <w:tc>
                <w:tcPr>
                  <w:tcW w:w="4048" w:type="dxa"/>
                  <w:shd w:val="clear" w:color="auto" w:fill="auto"/>
                </w:tcPr>
                <w:p w14:paraId="56F7978A" w14:textId="76656F44" w:rsidR="0033129E" w:rsidRPr="005E158E" w:rsidRDefault="0033129E" w:rsidP="00731464">
                  <w:pPr>
                    <w:pStyle w:val="Default"/>
                    <w:framePr w:hSpace="180" w:wrap="around" w:vAnchor="text" w:hAnchor="margin" w:y="-359"/>
                    <w:suppressOverlap/>
                  </w:pPr>
                  <w:r>
                    <w:rPr>
                      <w:sz w:val="20"/>
                      <w:szCs w:val="20"/>
                    </w:rPr>
                    <w:t xml:space="preserve">The event might occur at some time </w:t>
                  </w:r>
                </w:p>
              </w:tc>
            </w:tr>
            <w:tr w:rsidR="0033129E" w:rsidRPr="00A057E4" w14:paraId="2AE7CF81" w14:textId="77777777" w:rsidTr="0033129E">
              <w:trPr>
                <w:trHeight w:val="391"/>
              </w:trPr>
              <w:tc>
                <w:tcPr>
                  <w:tcW w:w="1217" w:type="dxa"/>
                  <w:tcBorders>
                    <w:bottom w:val="nil"/>
                  </w:tcBorders>
                  <w:shd w:val="clear" w:color="auto" w:fill="F2F2F2"/>
                </w:tcPr>
                <w:p w14:paraId="2F8F367F" w14:textId="77777777" w:rsidR="0033129E" w:rsidRPr="00A057E4" w:rsidRDefault="0033129E" w:rsidP="00731464">
                  <w:pPr>
                    <w:framePr w:hSpace="180" w:wrap="around" w:vAnchor="text" w:hAnchor="margin" w:y="-359"/>
                    <w:suppressOverlap/>
                    <w:rPr>
                      <w:rFonts w:eastAsia="Arial"/>
                      <w:b/>
                      <w:sz w:val="20"/>
                    </w:rPr>
                  </w:pPr>
                  <w:r w:rsidRPr="00A057E4">
                    <w:rPr>
                      <w:rFonts w:eastAsia="Arial"/>
                      <w:b/>
                      <w:bCs/>
                      <w:sz w:val="20"/>
                    </w:rPr>
                    <w:t>Likely</w:t>
                  </w:r>
                </w:p>
              </w:tc>
              <w:tc>
                <w:tcPr>
                  <w:tcW w:w="728" w:type="dxa"/>
                  <w:tcBorders>
                    <w:bottom w:val="nil"/>
                  </w:tcBorders>
                  <w:shd w:val="clear" w:color="auto" w:fill="F2F2F2"/>
                </w:tcPr>
                <w:p w14:paraId="242A75A3" w14:textId="77777777" w:rsidR="0033129E" w:rsidRPr="00A057E4" w:rsidRDefault="0033129E" w:rsidP="00731464">
                  <w:pPr>
                    <w:framePr w:hSpace="180" w:wrap="around" w:vAnchor="text" w:hAnchor="margin" w:y="-359"/>
                    <w:suppressOverlap/>
                    <w:rPr>
                      <w:rFonts w:eastAsia="Arial"/>
                      <w:sz w:val="20"/>
                    </w:rPr>
                  </w:pPr>
                  <w:r w:rsidRPr="00A057E4">
                    <w:rPr>
                      <w:rFonts w:eastAsia="Arial"/>
                      <w:b/>
                      <w:bCs/>
                      <w:sz w:val="20"/>
                    </w:rPr>
                    <w:t>4</w:t>
                  </w:r>
                </w:p>
              </w:tc>
              <w:tc>
                <w:tcPr>
                  <w:tcW w:w="4048" w:type="dxa"/>
                  <w:tcBorders>
                    <w:bottom w:val="nil"/>
                  </w:tcBorders>
                  <w:shd w:val="clear" w:color="auto" w:fill="F2F2F2"/>
                </w:tcPr>
                <w:p w14:paraId="073F8541" w14:textId="6BB0BD92" w:rsidR="0033129E" w:rsidRPr="005E158E" w:rsidRDefault="0033129E" w:rsidP="00731464">
                  <w:pPr>
                    <w:pStyle w:val="Default"/>
                    <w:framePr w:hSpace="180" w:wrap="around" w:vAnchor="text" w:hAnchor="margin" w:y="-359"/>
                    <w:suppressOverlap/>
                  </w:pPr>
                  <w:r>
                    <w:rPr>
                      <w:sz w:val="20"/>
                      <w:szCs w:val="20"/>
                    </w:rPr>
                    <w:t xml:space="preserve">The event will probably occur in most circumstances </w:t>
                  </w:r>
                </w:p>
              </w:tc>
            </w:tr>
            <w:tr w:rsidR="0033129E" w:rsidRPr="00A057E4" w14:paraId="2A99306C" w14:textId="77777777" w:rsidTr="0033129E">
              <w:tc>
                <w:tcPr>
                  <w:tcW w:w="1217" w:type="dxa"/>
                  <w:tcBorders>
                    <w:bottom w:val="single" w:sz="4" w:space="0" w:color="004EA8"/>
                  </w:tcBorders>
                  <w:shd w:val="clear" w:color="auto" w:fill="auto"/>
                </w:tcPr>
                <w:p w14:paraId="1A1046E1" w14:textId="77777777" w:rsidR="0033129E" w:rsidRPr="00A057E4" w:rsidRDefault="0033129E" w:rsidP="00731464">
                  <w:pPr>
                    <w:framePr w:hSpace="180" w:wrap="around" w:vAnchor="text" w:hAnchor="margin" w:y="-359"/>
                    <w:suppressOverlap/>
                    <w:rPr>
                      <w:rFonts w:eastAsia="Arial"/>
                      <w:sz w:val="20"/>
                    </w:rPr>
                  </w:pPr>
                  <w:r w:rsidRPr="00A057E4">
                    <w:rPr>
                      <w:rFonts w:eastAsia="Arial"/>
                      <w:b/>
                      <w:bCs/>
                      <w:sz w:val="20"/>
                    </w:rPr>
                    <w:t>Almost Certain</w:t>
                  </w:r>
                </w:p>
              </w:tc>
              <w:tc>
                <w:tcPr>
                  <w:tcW w:w="728" w:type="dxa"/>
                  <w:tcBorders>
                    <w:bottom w:val="single" w:sz="4" w:space="0" w:color="004EA8"/>
                  </w:tcBorders>
                  <w:shd w:val="clear" w:color="auto" w:fill="auto"/>
                </w:tcPr>
                <w:p w14:paraId="7D7BF65C" w14:textId="77777777" w:rsidR="0033129E" w:rsidRPr="00A057E4" w:rsidRDefault="0033129E" w:rsidP="00731464">
                  <w:pPr>
                    <w:framePr w:hSpace="180" w:wrap="around" w:vAnchor="text" w:hAnchor="margin" w:y="-359"/>
                    <w:suppressOverlap/>
                    <w:rPr>
                      <w:rFonts w:eastAsia="Arial"/>
                      <w:sz w:val="20"/>
                    </w:rPr>
                  </w:pPr>
                  <w:r w:rsidRPr="00A057E4">
                    <w:rPr>
                      <w:rFonts w:eastAsia="Arial"/>
                      <w:b/>
                      <w:bCs/>
                      <w:sz w:val="20"/>
                    </w:rPr>
                    <w:t>5</w:t>
                  </w:r>
                </w:p>
              </w:tc>
              <w:tc>
                <w:tcPr>
                  <w:tcW w:w="4048" w:type="dxa"/>
                  <w:tcBorders>
                    <w:bottom w:val="single" w:sz="4" w:space="0" w:color="004EA8"/>
                  </w:tcBorders>
                  <w:shd w:val="clear" w:color="auto" w:fill="auto"/>
                </w:tcPr>
                <w:p w14:paraId="7F779B99" w14:textId="4A8F049C" w:rsidR="0033129E" w:rsidRPr="005E158E" w:rsidRDefault="0033129E" w:rsidP="00731464">
                  <w:pPr>
                    <w:pStyle w:val="Default"/>
                    <w:framePr w:hSpace="180" w:wrap="around" w:vAnchor="text" w:hAnchor="margin" w:y="-359"/>
                    <w:suppressOverlap/>
                  </w:pPr>
                  <w:r>
                    <w:rPr>
                      <w:sz w:val="20"/>
                      <w:szCs w:val="20"/>
                    </w:rPr>
                    <w:t xml:space="preserve">The event is expected to occur in most circumstances </w:t>
                  </w:r>
                </w:p>
              </w:tc>
            </w:tr>
          </w:tbl>
          <w:p w14:paraId="65062827" w14:textId="77777777" w:rsidR="00E81103" w:rsidRPr="00A6263E" w:rsidRDefault="00E81103" w:rsidP="006052D7">
            <w:pPr>
              <w:tabs>
                <w:tab w:val="left" w:pos="4875"/>
              </w:tabs>
              <w:rPr>
                <w:sz w:val="20"/>
              </w:rPr>
            </w:pPr>
          </w:p>
        </w:tc>
        <w:tc>
          <w:tcPr>
            <w:tcW w:w="7592" w:type="dxa"/>
            <w:shd w:val="clear" w:color="auto" w:fill="auto"/>
          </w:tcPr>
          <w:p w14:paraId="71546D37" w14:textId="2C8D76A0" w:rsidR="0033129E" w:rsidRDefault="0033129E" w:rsidP="0033129E">
            <w:pPr>
              <w:pStyle w:val="FormName"/>
              <w:spacing w:before="120"/>
              <w:jc w:val="left"/>
              <w:rPr>
                <w:rFonts w:ascii="Calibri" w:eastAsiaTheme="minorEastAsia" w:hAnsi="Calibri" w:cstheme="minorBidi"/>
                <w:b w:val="0"/>
                <w:noProof w:val="0"/>
                <w:color w:val="000000"/>
                <w:sz w:val="20"/>
                <w:szCs w:val="20"/>
                <w:lang w:eastAsia="ja-JP"/>
              </w:rPr>
            </w:pPr>
            <w:r w:rsidRPr="005E158E">
              <w:rPr>
                <w:rFonts w:ascii="Calibri" w:eastAsiaTheme="minorEastAsia" w:hAnsi="Calibri" w:cstheme="minorBidi"/>
                <w:noProof w:val="0"/>
                <w:sz w:val="22"/>
                <w:szCs w:val="20"/>
                <w:lang w:eastAsia="ja-JP"/>
              </w:rPr>
              <w:t>Risk Matrix –</w:t>
            </w:r>
            <w:r w:rsidRPr="0033129E">
              <w:rPr>
                <w:rFonts w:ascii="Calibri" w:eastAsiaTheme="minorEastAsia" w:hAnsi="Calibri" w:cstheme="minorBidi"/>
                <w:b w:val="0"/>
                <w:noProof w:val="0"/>
                <w:color w:val="000000"/>
                <w:sz w:val="20"/>
                <w:szCs w:val="20"/>
                <w:lang w:eastAsia="ja-JP"/>
              </w:rPr>
              <w:t xml:space="preserve">The risk rating can be found by assessing </w:t>
            </w:r>
            <w:r>
              <w:rPr>
                <w:rFonts w:ascii="Calibri" w:eastAsiaTheme="minorEastAsia" w:hAnsi="Calibri" w:cstheme="minorBidi"/>
                <w:b w:val="0"/>
                <w:noProof w:val="0"/>
                <w:color w:val="000000"/>
                <w:sz w:val="20"/>
                <w:szCs w:val="20"/>
                <w:lang w:eastAsia="ja-JP"/>
              </w:rPr>
              <w:t xml:space="preserve">the </w:t>
            </w:r>
            <w:r w:rsidRPr="0033129E">
              <w:rPr>
                <w:rFonts w:ascii="Calibri" w:eastAsiaTheme="minorEastAsia" w:hAnsi="Calibri" w:cstheme="minorBidi"/>
                <w:b w:val="0"/>
                <w:noProof w:val="0"/>
                <w:color w:val="000000"/>
                <w:sz w:val="20"/>
                <w:szCs w:val="20"/>
                <w:lang w:eastAsia="ja-JP"/>
              </w:rPr>
              <w:t xml:space="preserve">consequence and likelihood using </w:t>
            </w:r>
            <w:r>
              <w:rPr>
                <w:rFonts w:ascii="Calibri" w:eastAsiaTheme="minorEastAsia" w:hAnsi="Calibri" w:cstheme="minorBidi"/>
                <w:b w:val="0"/>
                <w:noProof w:val="0"/>
                <w:color w:val="000000"/>
                <w:sz w:val="20"/>
                <w:szCs w:val="20"/>
                <w:lang w:eastAsia="ja-JP"/>
              </w:rPr>
              <w:t>the</w:t>
            </w:r>
            <w:r w:rsidR="001E5636">
              <w:rPr>
                <w:rFonts w:ascii="Calibri" w:eastAsiaTheme="minorEastAsia" w:hAnsi="Calibri" w:cstheme="minorBidi"/>
                <w:b w:val="0"/>
                <w:noProof w:val="0"/>
                <w:color w:val="000000"/>
                <w:sz w:val="20"/>
                <w:szCs w:val="20"/>
                <w:lang w:eastAsia="ja-JP"/>
              </w:rPr>
              <w:t xml:space="preserve"> table</w:t>
            </w:r>
            <w:r w:rsidRPr="0033129E">
              <w:rPr>
                <w:rFonts w:ascii="Calibri" w:eastAsiaTheme="minorEastAsia" w:hAnsi="Calibri" w:cstheme="minorBidi"/>
                <w:b w:val="0"/>
                <w:noProof w:val="0"/>
                <w:color w:val="000000"/>
                <w:sz w:val="20"/>
                <w:szCs w:val="20"/>
                <w:lang w:eastAsia="ja-JP"/>
              </w:rPr>
              <w:t xml:space="preserve"> below. This table can be used to determine a risk rating for each of the risks listed, for both before and after the proposed risk treatment strategies are applied.</w:t>
            </w:r>
          </w:p>
          <w:bookmarkStart w:id="0" w:name="_GoBack"/>
          <w:bookmarkEnd w:id="0"/>
          <w:p w14:paraId="33CE3A67" w14:textId="5849B27B" w:rsidR="00E81103" w:rsidRPr="00A057E4" w:rsidRDefault="0033129E" w:rsidP="0033129E">
            <w:pPr>
              <w:pStyle w:val="FormName"/>
              <w:spacing w:before="120"/>
              <w:jc w:val="left"/>
              <w:rPr>
                <w:bCs/>
                <w:sz w:val="20"/>
              </w:rPr>
            </w:pPr>
            <w:r>
              <w:object w:dxaOrig="8730" w:dyaOrig="3050" w14:anchorId="679F9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pt;height:145.25pt" o:ole="">
                  <v:imagedata r:id="rId8" o:title=""/>
                </v:shape>
                <o:OLEObject Type="Embed" ProgID="PBrush" ShapeID="_x0000_i1025" DrawAspect="Content" ObjectID="_1698732069" r:id="rId9"/>
              </w:object>
            </w:r>
          </w:p>
        </w:tc>
      </w:tr>
    </w:tbl>
    <w:p w14:paraId="1D33661D" w14:textId="37EC4DFB" w:rsidR="00905F94" w:rsidRPr="00E81103" w:rsidRDefault="00905F94" w:rsidP="0033129E"/>
    <w:sectPr w:rsidR="00905F94" w:rsidRPr="00E81103" w:rsidSect="00A83118">
      <w:footerReference w:type="default" r:id="rId10"/>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67AC1" w14:textId="77777777" w:rsidR="00D36BCE" w:rsidRDefault="00D36BCE">
      <w:r>
        <w:separator/>
      </w:r>
    </w:p>
  </w:endnote>
  <w:endnote w:type="continuationSeparator" w:id="0">
    <w:p w14:paraId="6049D853" w14:textId="77777777" w:rsidR="00D36BCE" w:rsidRDefault="00D3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Cn BT">
    <w:altName w:val="Arial Narrow"/>
    <w:charset w:val="00"/>
    <w:family w:val="swiss"/>
    <w:pitch w:val="variable"/>
    <w:sig w:usb0="00000007" w:usb1="00000000" w:usb2="00000000" w:usb3="00000000" w:csb0="0000001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lkCn BT">
    <w:altName w:val="Impact"/>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262646"/>
      <w:docPartObj>
        <w:docPartGallery w:val="Page Numbers (Bottom of Page)"/>
        <w:docPartUnique/>
      </w:docPartObj>
    </w:sdtPr>
    <w:sdtEndPr>
      <w:rPr>
        <w:noProof/>
      </w:rPr>
    </w:sdtEndPr>
    <w:sdtContent>
      <w:p w14:paraId="09CB3B5E" w14:textId="70107B07" w:rsidR="00C6669A" w:rsidRDefault="00C6669A" w:rsidP="00C6669A">
        <w:pPr>
          <w:pStyle w:val="Footer"/>
          <w:jc w:val="right"/>
        </w:pPr>
        <w:r>
          <w:tab/>
        </w:r>
        <w:r>
          <w:fldChar w:fldCharType="begin"/>
        </w:r>
        <w:r>
          <w:instrText xml:space="preserve"> PAGE   \* MERGEFORMAT </w:instrText>
        </w:r>
        <w:r>
          <w:fldChar w:fldCharType="separate"/>
        </w:r>
        <w:r w:rsidR="00731464">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369DF" w14:textId="77777777" w:rsidR="00D36BCE" w:rsidRDefault="00D36BCE">
      <w:r>
        <w:separator/>
      </w:r>
    </w:p>
  </w:footnote>
  <w:footnote w:type="continuationSeparator" w:id="0">
    <w:p w14:paraId="388D8C07" w14:textId="77777777" w:rsidR="00D36BCE" w:rsidRDefault="00D36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65944"/>
    <w:multiLevelType w:val="hybridMultilevel"/>
    <w:tmpl w:val="7F9E6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38E4332D"/>
    <w:multiLevelType w:val="hybridMultilevel"/>
    <w:tmpl w:val="FC32BE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60527E"/>
    <w:multiLevelType w:val="hybridMultilevel"/>
    <w:tmpl w:val="97505B86"/>
    <w:lvl w:ilvl="0" w:tplc="A118BB48">
      <w:start w:val="1"/>
      <w:numFmt w:val="bullet"/>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C5634"/>
    <w:multiLevelType w:val="hybridMultilevel"/>
    <w:tmpl w:val="6542045C"/>
    <w:lvl w:ilvl="0" w:tplc="8D905BF8">
      <w:start w:val="1"/>
      <w:numFmt w:val="decimal"/>
      <w:lvlText w:val="%1."/>
      <w:lvlJc w:val="left"/>
      <w:pPr>
        <w:tabs>
          <w:tab w:val="num" w:pos="360"/>
        </w:tabs>
        <w:ind w:left="360" w:hanging="360"/>
      </w:pPr>
      <w:rPr>
        <w:b/>
        <w:color w:val="004EA8"/>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6DD5C12"/>
    <w:multiLevelType w:val="multilevel"/>
    <w:tmpl w:val="20F2356A"/>
    <w:numStyleLink w:val="Appendix"/>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8D6C92"/>
    <w:multiLevelType w:val="multilevel"/>
    <w:tmpl w:val="76AE9394"/>
    <w:lvl w:ilvl="0">
      <w:start w:val="1"/>
      <w:numFmt w:val="decimal"/>
      <w:lvlText w:val="%1."/>
      <w:lvlJc w:val="left"/>
      <w:pPr>
        <w:tabs>
          <w:tab w:val="num" w:pos="794"/>
        </w:tabs>
        <w:ind w:left="794" w:hanging="794"/>
      </w:pPr>
    </w:lvl>
    <w:lvl w:ilvl="1">
      <w:start w:val="1"/>
      <w:numFmt w:val="decimal"/>
      <w:lvlRestart w:val="0"/>
      <w:lvlText w:val="%2."/>
      <w:lvlJc w:val="left"/>
      <w:pPr>
        <w:tabs>
          <w:tab w:val="num" w:pos="794"/>
        </w:tabs>
        <w:ind w:left="794" w:hanging="794"/>
      </w:pPr>
    </w:lvl>
    <w:lvl w:ilvl="2">
      <w:start w:val="1"/>
      <w:numFmt w:val="decimal"/>
      <w:lvlText w:val="%2.%3."/>
      <w:lvlJc w:val="left"/>
      <w:pPr>
        <w:tabs>
          <w:tab w:val="num" w:pos="794"/>
        </w:tabs>
        <w:ind w:left="794" w:hanging="79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6E1CFE"/>
    <w:multiLevelType w:val="hybridMultilevel"/>
    <w:tmpl w:val="7F9E63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6"/>
  </w:num>
  <w:num w:numId="3">
    <w:abstractNumId w:val="6"/>
  </w:num>
  <w:num w:numId="4">
    <w:abstractNumId w:val="8"/>
  </w:num>
  <w:num w:numId="5">
    <w:abstractNumId w:val="3"/>
  </w:num>
  <w:num w:numId="6">
    <w:abstractNumId w:val="10"/>
  </w:num>
  <w:num w:numId="7">
    <w:abstractNumId w:val="22"/>
  </w:num>
  <w:num w:numId="8">
    <w:abstractNumId w:val="11"/>
  </w:num>
  <w:num w:numId="9">
    <w:abstractNumId w:val="19"/>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0"/>
  </w:num>
  <w:num w:numId="14">
    <w:abstractNumId w:val="2"/>
  </w:num>
  <w:num w:numId="15">
    <w:abstractNumId w:val="1"/>
  </w:num>
  <w:num w:numId="16">
    <w:abstractNumId w:val="0"/>
  </w:num>
  <w:num w:numId="17">
    <w:abstractNumId w:val="4"/>
  </w:num>
  <w:num w:numId="18">
    <w:abstractNumId w:val="17"/>
  </w:num>
  <w:num w:numId="19">
    <w:abstractNumId w:val="14"/>
  </w:num>
  <w:num w:numId="20">
    <w:abstractNumId w:val="13"/>
  </w:num>
  <w:num w:numId="21">
    <w:abstractNumId w:val="5"/>
  </w:num>
  <w:num w:numId="22">
    <w:abstractNumId w:val="12"/>
  </w:num>
  <w:num w:numId="23">
    <w:abstractNumId w:val="7"/>
  </w:num>
  <w:num w:numId="2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03"/>
    <w:rsid w:val="0008532D"/>
    <w:rsid w:val="001E5636"/>
    <w:rsid w:val="0033129E"/>
    <w:rsid w:val="00461807"/>
    <w:rsid w:val="004B6072"/>
    <w:rsid w:val="0054747E"/>
    <w:rsid w:val="005E158E"/>
    <w:rsid w:val="00626E31"/>
    <w:rsid w:val="00651C9C"/>
    <w:rsid w:val="0071231E"/>
    <w:rsid w:val="00730D9A"/>
    <w:rsid w:val="00731464"/>
    <w:rsid w:val="008C54A1"/>
    <w:rsid w:val="00905F94"/>
    <w:rsid w:val="00A454D3"/>
    <w:rsid w:val="00A83118"/>
    <w:rsid w:val="00AA4B88"/>
    <w:rsid w:val="00B57188"/>
    <w:rsid w:val="00C26A33"/>
    <w:rsid w:val="00C6669A"/>
    <w:rsid w:val="00CB1911"/>
    <w:rsid w:val="00D36BCE"/>
    <w:rsid w:val="00E3214D"/>
    <w:rsid w:val="00E81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CF47E"/>
  <w15:chartTrackingRefBased/>
  <w15:docId w15:val="{20EC7456-CFBE-44BD-85B1-06E87895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4"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103"/>
    <w:rPr>
      <w:rFonts w:ascii="Arial" w:eastAsia="Times New Roman" w:hAnsi="Arial"/>
      <w:sz w:val="22"/>
    </w:rPr>
  </w:style>
  <w:style w:type="paragraph" w:styleId="Heading1">
    <w:name w:val="heading 1"/>
    <w:next w:val="Normal"/>
    <w:link w:val="Heading1Char"/>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nhideWhenUsed/>
    <w:qFormat/>
    <w:pPr>
      <w:keepNext/>
      <w:keepLines/>
      <w:spacing w:before="200"/>
      <w:outlineLvl w:val="4"/>
    </w:pPr>
    <w:rPr>
      <w:rFonts w:eastAsiaTheme="majorEastAsia" w:cstheme="majorBidi"/>
      <w:b/>
      <w:i/>
      <w:sz w:val="24"/>
    </w:rPr>
  </w:style>
  <w:style w:type="paragraph" w:styleId="Heading6">
    <w:name w:val="heading 6"/>
    <w:basedOn w:val="Normal"/>
    <w:next w:val="Normal"/>
    <w:link w:val="Heading6Char"/>
    <w:qFormat/>
    <w:rsid w:val="00E81103"/>
    <w:pPr>
      <w:keepLines/>
      <w:tabs>
        <w:tab w:val="num" w:pos="1152"/>
      </w:tabs>
      <w:spacing w:before="180" w:after="60"/>
      <w:ind w:left="1152" w:hanging="1152"/>
      <w:outlineLvl w:val="5"/>
    </w:pPr>
    <w:rPr>
      <w:rFonts w:ascii="Swis721 Cn BT" w:hAnsi="Swis721 Cn BT"/>
      <w:b/>
    </w:rPr>
  </w:style>
  <w:style w:type="paragraph" w:styleId="Heading7">
    <w:name w:val="heading 7"/>
    <w:basedOn w:val="Normal"/>
    <w:next w:val="Normal"/>
    <w:link w:val="Heading7Char"/>
    <w:qFormat/>
    <w:rsid w:val="00E81103"/>
    <w:pPr>
      <w:keepLines/>
      <w:tabs>
        <w:tab w:val="num" w:pos="1296"/>
      </w:tabs>
      <w:spacing w:before="120" w:after="60"/>
      <w:ind w:left="1296" w:hanging="1296"/>
      <w:outlineLvl w:val="6"/>
    </w:pPr>
    <w:rPr>
      <w:b/>
    </w:rPr>
  </w:style>
  <w:style w:type="paragraph" w:styleId="Heading8">
    <w:name w:val="heading 8"/>
    <w:basedOn w:val="Normal"/>
    <w:next w:val="Normal"/>
    <w:link w:val="Heading8Char"/>
    <w:qFormat/>
    <w:rsid w:val="00E81103"/>
    <w:pPr>
      <w:keepLines/>
      <w:tabs>
        <w:tab w:val="num" w:pos="1440"/>
      </w:tabs>
      <w:spacing w:before="240" w:after="60"/>
      <w:ind w:left="1440" w:hanging="1440"/>
      <w:jc w:val="both"/>
      <w:outlineLvl w:val="7"/>
    </w:pPr>
    <w:rPr>
      <w:i/>
      <w:sz w:val="20"/>
    </w:rPr>
  </w:style>
  <w:style w:type="paragraph" w:styleId="Heading9">
    <w:name w:val="heading 9"/>
    <w:basedOn w:val="Normal"/>
    <w:next w:val="Normal"/>
    <w:link w:val="Heading9Char"/>
    <w:qFormat/>
    <w:rsid w:val="00E81103"/>
    <w:pPr>
      <w:keepLines/>
      <w:tabs>
        <w:tab w:val="num" w:pos="1584"/>
      </w:tabs>
      <w:spacing w:before="240" w:after="60"/>
      <w:ind w:left="1584" w:hanging="1584"/>
      <w:jc w:val="both"/>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81103"/>
    <w:rPr>
      <w:rFonts w:ascii="Swis721 Cn BT" w:eastAsia="Times New Roman" w:hAnsi="Swis721 Cn BT"/>
      <w:b/>
      <w:sz w:val="22"/>
    </w:rPr>
  </w:style>
  <w:style w:type="character" w:customStyle="1" w:styleId="Heading7Char">
    <w:name w:val="Heading 7 Char"/>
    <w:basedOn w:val="DefaultParagraphFont"/>
    <w:link w:val="Heading7"/>
    <w:rsid w:val="00E81103"/>
    <w:rPr>
      <w:rFonts w:ascii="Arial" w:eastAsia="Times New Roman" w:hAnsi="Arial"/>
      <w:b/>
      <w:sz w:val="22"/>
    </w:rPr>
  </w:style>
  <w:style w:type="character" w:customStyle="1" w:styleId="Heading8Char">
    <w:name w:val="Heading 8 Char"/>
    <w:basedOn w:val="DefaultParagraphFont"/>
    <w:link w:val="Heading8"/>
    <w:rsid w:val="00E81103"/>
    <w:rPr>
      <w:rFonts w:ascii="Arial" w:eastAsia="Times New Roman" w:hAnsi="Arial"/>
      <w:i/>
    </w:rPr>
  </w:style>
  <w:style w:type="character" w:customStyle="1" w:styleId="Heading9Char">
    <w:name w:val="Heading 9 Char"/>
    <w:basedOn w:val="DefaultParagraphFont"/>
    <w:link w:val="Heading9"/>
    <w:rsid w:val="00E81103"/>
    <w:rPr>
      <w:rFonts w:ascii="Arial" w:eastAsia="Times New Roman" w:hAnsi="Arial"/>
      <w:b/>
      <w:i/>
      <w:sz w:val="18"/>
    </w:rPr>
  </w:style>
  <w:style w:type="paragraph" w:customStyle="1" w:styleId="HeadingPurpose">
    <w:name w:val="HeadingPurpose"/>
    <w:basedOn w:val="Heading1"/>
    <w:next w:val="Normal"/>
    <w:rsid w:val="00E81103"/>
    <w:pPr>
      <w:tabs>
        <w:tab w:val="num" w:pos="794"/>
      </w:tabs>
      <w:spacing w:before="240" w:after="60"/>
      <w:ind w:left="794" w:hanging="794"/>
    </w:pPr>
    <w:rPr>
      <w:rFonts w:ascii="Swis721 BlkCn BT" w:eastAsia="Times New Roman" w:hAnsi="Swis721 BlkCn BT" w:cs="Times New Roman"/>
      <w:bCs w:val="0"/>
      <w:color w:val="auto"/>
      <w:kern w:val="28"/>
      <w:sz w:val="30"/>
      <w:szCs w:val="20"/>
      <w:lang w:eastAsia="en-AU"/>
    </w:rPr>
  </w:style>
  <w:style w:type="paragraph" w:customStyle="1" w:styleId="HeadingMajor">
    <w:name w:val="HeadingMajor"/>
    <w:basedOn w:val="Heading2"/>
    <w:next w:val="HeadingMinor"/>
    <w:rsid w:val="00E81103"/>
    <w:pPr>
      <w:keepNext/>
      <w:keepLines/>
      <w:pageBreakBefore w:val="0"/>
      <w:numPr>
        <w:numId w:val="0"/>
      </w:numPr>
      <w:pBdr>
        <w:top w:val="single" w:sz="6" w:space="1" w:color="auto"/>
      </w:pBdr>
      <w:tabs>
        <w:tab w:val="num" w:pos="794"/>
      </w:tabs>
      <w:spacing w:before="300" w:after="60"/>
      <w:ind w:left="794" w:hanging="794"/>
    </w:pPr>
    <w:rPr>
      <w:rFonts w:ascii="Swis721 BlkCn BT" w:hAnsi="Swis721 BlkCn BT"/>
      <w:b/>
      <w:bCs w:val="0"/>
      <w:color w:val="auto"/>
      <w:kern w:val="28"/>
      <w:sz w:val="30"/>
      <w:szCs w:val="20"/>
      <w:lang w:eastAsia="en-AU"/>
    </w:rPr>
  </w:style>
  <w:style w:type="paragraph" w:customStyle="1" w:styleId="HeadingMinor">
    <w:name w:val="HeadingMinor"/>
    <w:basedOn w:val="Heading3"/>
    <w:rsid w:val="00E81103"/>
    <w:pPr>
      <w:numPr>
        <w:ilvl w:val="0"/>
        <w:numId w:val="0"/>
      </w:numPr>
      <w:tabs>
        <w:tab w:val="num" w:pos="794"/>
      </w:tabs>
      <w:spacing w:before="240" w:after="60"/>
      <w:ind w:left="794" w:hanging="794"/>
    </w:pPr>
    <w:rPr>
      <w:rFonts w:ascii="Swis721 BlkCn BT" w:hAnsi="Swis721 BlkCn BT"/>
      <w:bCs w:val="0"/>
      <w:sz w:val="24"/>
      <w:szCs w:val="20"/>
      <w:lang w:eastAsia="en-AU"/>
    </w:rPr>
  </w:style>
  <w:style w:type="paragraph" w:customStyle="1" w:styleId="FormName">
    <w:name w:val="FormName"/>
    <w:link w:val="FormNameChar"/>
    <w:qFormat/>
    <w:rsid w:val="00E81103"/>
    <w:pPr>
      <w:spacing w:after="60"/>
      <w:jc w:val="right"/>
    </w:pPr>
    <w:rPr>
      <w:rFonts w:ascii="Arial" w:hAnsi="Arial" w:cs="Arial"/>
      <w:b/>
      <w:noProof/>
      <w:color w:val="004EA8"/>
      <w:sz w:val="24"/>
      <w:szCs w:val="24"/>
    </w:rPr>
  </w:style>
  <w:style w:type="character" w:customStyle="1" w:styleId="FormNameChar">
    <w:name w:val="FormName Char"/>
    <w:link w:val="FormName"/>
    <w:rsid w:val="00E81103"/>
    <w:rPr>
      <w:rFonts w:ascii="Arial" w:hAnsi="Arial" w:cs="Arial"/>
      <w:b/>
      <w:noProof/>
      <w:color w:val="004EA8"/>
      <w:sz w:val="24"/>
      <w:szCs w:val="24"/>
    </w:rPr>
  </w:style>
  <w:style w:type="paragraph" w:customStyle="1" w:styleId="ESBulletsinTable">
    <w:name w:val="ES_Bullets in Table"/>
    <w:basedOn w:val="ListParagraph"/>
    <w:qFormat/>
    <w:rsid w:val="00E81103"/>
    <w:pPr>
      <w:numPr>
        <w:numId w:val="21"/>
      </w:numPr>
      <w:tabs>
        <w:tab w:val="num" w:pos="360"/>
      </w:tabs>
      <w:spacing w:after="80"/>
      <w:ind w:left="720" w:firstLine="0"/>
      <w:contextualSpacing w:val="0"/>
    </w:pPr>
    <w:rPr>
      <w:rFonts w:eastAsia="Arial"/>
      <w:color w:val="000000"/>
      <w:sz w:val="18"/>
      <w:szCs w:val="22"/>
      <w:lang w:eastAsia="en-US"/>
    </w:rPr>
  </w:style>
  <w:style w:type="paragraph" w:customStyle="1" w:styleId="ESBulletsinTableLevel2">
    <w:name w:val="ES_Bullets in Table Level 2"/>
    <w:basedOn w:val="ListParagraph"/>
    <w:qFormat/>
    <w:rsid w:val="00E81103"/>
    <w:pPr>
      <w:numPr>
        <w:ilvl w:val="1"/>
        <w:numId w:val="20"/>
      </w:numPr>
      <w:tabs>
        <w:tab w:val="num" w:pos="360"/>
      </w:tabs>
      <w:spacing w:after="80"/>
      <w:ind w:left="592" w:firstLine="0"/>
    </w:pPr>
    <w:rPr>
      <w:rFonts w:eastAsia="Arial"/>
      <w:sz w:val="18"/>
      <w:szCs w:val="22"/>
      <w:lang w:eastAsia="en-US"/>
    </w:rPr>
  </w:style>
  <w:style w:type="paragraph" w:styleId="ListParagraph">
    <w:name w:val="List Paragraph"/>
    <w:basedOn w:val="Normal"/>
    <w:uiPriority w:val="99"/>
    <w:qFormat/>
    <w:rsid w:val="00E81103"/>
    <w:pPr>
      <w:ind w:left="720"/>
      <w:contextualSpacing/>
    </w:pPr>
  </w:style>
  <w:style w:type="paragraph" w:customStyle="1" w:styleId="Default">
    <w:name w:val="Default"/>
    <w:rsid w:val="004B607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D0438-D4F0-4D3F-BB69-48F9E00B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278</Words>
  <Characters>1416</Characters>
  <Application>Microsoft Office Word</Application>
  <DocSecurity>0</DocSecurity>
  <Lines>123</Lines>
  <Paragraphs>57</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Brancella, Cristina</dc:creator>
  <cp:keywords> [SEC=OFFICIAL]</cp:keywords>
  <dc:description/>
  <cp:lastModifiedBy>WOOD, Sue</cp:lastModifiedBy>
  <cp:revision>7</cp:revision>
  <cp:lastPrinted>2015-08-14T05:36:00Z</cp:lastPrinted>
  <dcterms:created xsi:type="dcterms:W3CDTF">2021-08-17T03:48:00Z</dcterms:created>
  <dcterms:modified xsi:type="dcterms:W3CDTF">2021-11-17T22:15:00Z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FE00953A5FCA4121AEA263DD90DD9993</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2021-11-17T22:13:16Z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FDFADD5F79D581A47E9B306DCB9FDDF9</vt:lpwstr>
  </property>
  <property fmtid="{D5CDD505-2E9C-101B-9397-08002B2CF9AE}" pid="20" name="PM_Hash_Salt">
    <vt:lpwstr>5515C1E5573982C861A706CC7B5CC257</vt:lpwstr>
  </property>
  <property fmtid="{D5CDD505-2E9C-101B-9397-08002B2CF9AE}" pid="21" name="PM_Hash_SHA1">
    <vt:lpwstr>BFF8F8AC3A2BC7C3FDB1642D5B9E28C6780FE621</vt:lpwstr>
  </property>
  <property fmtid="{D5CDD505-2E9C-101B-9397-08002B2CF9AE}" pid="22" name="PM_SecurityClassification_Prev">
    <vt:lpwstr>OFFICIAL</vt:lpwstr>
  </property>
  <property fmtid="{D5CDD505-2E9C-101B-9397-08002B2CF9AE}" pid="23" name="PM_Qualifier_Prev">
    <vt:lpwstr/>
  </property>
</Properties>
</file>