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bookmarkStart w:id="0" w:name="_GoBack"/>
      <w:bookmarkEnd w:id="0"/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 w:rsidRPr="006A7D2E"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146"/>
      </w:pPr>
      <w:r>
        <w:t>*Note: if you are not sure of these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(demographic 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ABS TableBuilder</w:t>
        </w:r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>Phone interpreting is most useful for short and unplanned interactions. Most interpreting service providers can connect you to a phone interpreter within a few minutes of calling. You can also pre-book phone interpreting sessions. This is useful for planned interactions, or if you know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>Onsite interpreting is useful when you have a group of people needing the same language interpreter, when you are discussing complex ideas, or when you anticipate that the appointment will go for an extended period of time.</w:t>
      </w:r>
    </w:p>
    <w:p w:rsidR="00AB400C" w:rsidRDefault="00AB400C">
      <w:pPr>
        <w:spacing w:line="266" w:lineRule="auto"/>
        <w:sectPr w:rsidR="00AB40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BodyText"/>
        <w:spacing w:line="266" w:lineRule="auto"/>
        <w:ind w:left="117" w:right="244"/>
      </w:pPr>
      <w:r>
        <w:t>*We suggest that you compare a few quotes from different language service providers. It is important to ensure that the language service provider engages NAATI credentialed interpreters and translators.</w:t>
      </w:r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96" w:rsidRDefault="00685796">
      <w:r>
        <w:separator/>
      </w:r>
    </w:p>
  </w:endnote>
  <w:endnote w:type="continuationSeparator" w:id="0">
    <w:p w:rsidR="00685796" w:rsidRDefault="006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6D" w:rsidRDefault="00D22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CD3E95" w:rsidP="00CD3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6D" w:rsidRDefault="00D2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96" w:rsidRDefault="00685796">
      <w:r>
        <w:separator/>
      </w:r>
    </w:p>
  </w:footnote>
  <w:footnote w:type="continuationSeparator" w:id="0">
    <w:p w:rsidR="00685796" w:rsidRDefault="0068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6D" w:rsidRDefault="00D22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6D" w:rsidRDefault="00D22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6D" w:rsidRDefault="00D22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A1256"/>
    <w:rsid w:val="001F76F9"/>
    <w:rsid w:val="00366B41"/>
    <w:rsid w:val="005543ED"/>
    <w:rsid w:val="00685796"/>
    <w:rsid w:val="006A7D2E"/>
    <w:rsid w:val="00AB400C"/>
    <w:rsid w:val="00CD3E95"/>
    <w:rsid w:val="00D22E6D"/>
    <w:rsid w:val="00D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ata.gov.au/dataset/settlement-repo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2343</Characters>
  <Application>Microsoft Office Word</Application>
  <DocSecurity>0</DocSecurity>
  <Lines>68</Lines>
  <Paragraphs>31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2021-11-30T03:28:00Z</dcterms:created>
  <dcterms:modified xsi:type="dcterms:W3CDTF">2021-11-30T03:28:00Z</dcterms:modified>
  <cp:category/>
</cp:coreProperties>
</file>