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1D541" w14:textId="2353B854" w:rsidR="00FB4A09" w:rsidRPr="004528D4" w:rsidRDefault="00FB4A09" w:rsidP="003F4436">
      <w:pPr>
        <w:pStyle w:val="Heading2"/>
      </w:pPr>
      <w:bookmarkStart w:id="0" w:name="_GoBack"/>
      <w:bookmarkEnd w:id="0"/>
      <w:r w:rsidRPr="004528D4">
        <w:t>1. Undertaking the Activity</w:t>
      </w:r>
    </w:p>
    <w:p w14:paraId="366EECB1"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587B001E"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01C0531F"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4A418608"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7BBF4328" w14:textId="63C44EB7" w:rsidR="00FB4A09" w:rsidRPr="003F4436" w:rsidRDefault="00FB4A09" w:rsidP="003F4436">
      <w:pPr>
        <w:pStyle w:val="Heading2"/>
      </w:pPr>
      <w:r w:rsidRPr="003F4436">
        <w:t>2. Payment of the Grant</w:t>
      </w:r>
    </w:p>
    <w:p w14:paraId="738048B1" w14:textId="77777777" w:rsidR="00FB4A09" w:rsidRPr="004528D4" w:rsidRDefault="00FB4A09" w:rsidP="00A840FD">
      <w:pPr>
        <w:spacing w:afterLines="60" w:after="144" w:line="60" w:lineRule="atLeast"/>
        <w:rPr>
          <w:rFonts w:eastAsia="Calibri"/>
        </w:rPr>
      </w:pPr>
      <w:r w:rsidRPr="004528D4">
        <w:rPr>
          <w:rFonts w:eastAsia="Calibri"/>
        </w:rPr>
        <w:t>2.1 The Commonwealth agrees to pay the Grant to the Grantee in accordance with the Grant Details.</w:t>
      </w:r>
    </w:p>
    <w:p w14:paraId="1B71B58D" w14:textId="77777777" w:rsidR="00FB4A09" w:rsidRPr="004528D4" w:rsidRDefault="00FB4A09" w:rsidP="00A840FD">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744E9073"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05088EC2"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34594912" w14:textId="77777777"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605511E7" w14:textId="77777777" w:rsidR="00FB4A09" w:rsidRPr="004528D4" w:rsidRDefault="00FB4A09" w:rsidP="00A840FD">
      <w:pPr>
        <w:spacing w:afterLines="60" w:after="144" w:line="60" w:lineRule="atLeast"/>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3A9CA701" w14:textId="77777777" w:rsidR="00FB4A09" w:rsidRPr="004528D4" w:rsidRDefault="00FB4A09" w:rsidP="00A840FD">
      <w:pPr>
        <w:spacing w:afterLines="60" w:after="144" w:line="60" w:lineRule="atLeast"/>
        <w:rPr>
          <w:rFonts w:eastAsia="Calibri"/>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26BFB445" w14:textId="77777777" w:rsidR="00FB4A09" w:rsidRPr="004528D4" w:rsidRDefault="00FB4A09" w:rsidP="00A840FD">
      <w:pPr>
        <w:spacing w:afterLines="60" w:after="144" w:line="60" w:lineRule="atLeast"/>
        <w:rPr>
          <w:rFonts w:eastAsia="Calibri"/>
        </w:rPr>
      </w:pPr>
      <w:r w:rsidRPr="004528D4">
        <w:rPr>
          <w:rFonts w:eastAsia="Calibri"/>
        </w:rPr>
        <w:t xml:space="preserve">2.5 The Grantee agrees to hold the Grant in an account in the Grantee’s name and which the Grantee controls, with an authorised deposit-taking institution authorised by the </w:t>
      </w:r>
      <w:r w:rsidRPr="004528D4">
        <w:rPr>
          <w:rFonts w:eastAsia="Calibri"/>
          <w:i/>
        </w:rPr>
        <w:t>Banking Act 1959</w:t>
      </w:r>
      <w:r w:rsidRPr="004528D4">
        <w:rPr>
          <w:rFonts w:eastAsia="Calibri"/>
        </w:rPr>
        <w:t xml:space="preserve"> (</w:t>
      </w:r>
      <w:proofErr w:type="spellStart"/>
      <w:r w:rsidRPr="004528D4">
        <w:rPr>
          <w:rFonts w:eastAsia="Calibri"/>
        </w:rPr>
        <w:t>Cth</w:t>
      </w:r>
      <w:proofErr w:type="spellEnd"/>
      <w:r w:rsidRPr="004528D4">
        <w:rPr>
          <w:rFonts w:eastAsia="Calibri"/>
        </w:rPr>
        <w:t>) to carry on banking business in Australia.</w:t>
      </w:r>
    </w:p>
    <w:p w14:paraId="1B3FC0B3" w14:textId="6B673EEC" w:rsidR="00FB4A09" w:rsidRPr="003F4436" w:rsidRDefault="00FB4A09" w:rsidP="003F4436">
      <w:pPr>
        <w:pStyle w:val="Heading2"/>
      </w:pPr>
      <w:r w:rsidRPr="003F4436">
        <w:t xml:space="preserve">3. Acknowledgements </w:t>
      </w:r>
    </w:p>
    <w:p w14:paraId="77D048BF" w14:textId="77777777"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14:paraId="0C83D0A9" w14:textId="77777777"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37E88DE1" w14:textId="77777777"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14:paraId="71E91F58" w14:textId="0F0528DF" w:rsidR="00FB4A09" w:rsidRPr="003F4436" w:rsidRDefault="00FB4A09" w:rsidP="003F4436">
      <w:pPr>
        <w:pStyle w:val="Heading2"/>
      </w:pPr>
      <w:r w:rsidRPr="003F4436">
        <w:t xml:space="preserve">4. Notices </w:t>
      </w:r>
    </w:p>
    <w:p w14:paraId="17647293" w14:textId="77777777" w:rsidR="00FB4A09" w:rsidRPr="004528D4" w:rsidRDefault="00FB4A09" w:rsidP="00A840FD">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038C31C5" w14:textId="77777777"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345E072B" w14:textId="77777777" w:rsidR="00FB4A09" w:rsidRPr="004528D4" w:rsidRDefault="00FB4A09" w:rsidP="00A840FD">
      <w:pPr>
        <w:widowControl w:val="0"/>
        <w:spacing w:afterLines="60" w:after="144" w:line="60" w:lineRule="atLeast"/>
        <w:rPr>
          <w:rFonts w:eastAsia="Calibri"/>
        </w:rPr>
      </w:pPr>
      <w:r w:rsidRPr="004528D4">
        <w:rPr>
          <w:rFonts w:eastAsia="Calibri"/>
        </w:rPr>
        <w:t>4.3 A notice is deemed to be effected:</w:t>
      </w:r>
    </w:p>
    <w:p w14:paraId="1645C3BB"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a</w:t>
      </w:r>
      <w:proofErr w:type="gramEnd"/>
      <w:r w:rsidRPr="004528D4">
        <w:rPr>
          <w:rFonts w:eastAsia="Calibri"/>
        </w:rPr>
        <w:t>) if delivered by hand - upon delivery to the relevant address;</w:t>
      </w:r>
    </w:p>
    <w:p w14:paraId="0D729EE0"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 xml:space="preserve">(b) </w:t>
      </w:r>
      <w:proofErr w:type="gramStart"/>
      <w:r w:rsidRPr="004528D4">
        <w:rPr>
          <w:rFonts w:eastAsia="Calibri"/>
        </w:rPr>
        <w:t>if</w:t>
      </w:r>
      <w:proofErr w:type="gramEnd"/>
      <w:r w:rsidRPr="004528D4">
        <w:rPr>
          <w:rFonts w:eastAsia="Calibri"/>
        </w:rPr>
        <w:t xml:space="preserve"> sent by post - upon delivery to the relevant address; or</w:t>
      </w:r>
    </w:p>
    <w:p w14:paraId="0145A4DC"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c</w:t>
      </w:r>
      <w:proofErr w:type="gramEnd"/>
      <w:r w:rsidRPr="004528D4">
        <w:rPr>
          <w:rFonts w:eastAsia="Calibri"/>
        </w:rPr>
        <w:t>) if transmitted electronically - upon actual receipt by the addressee.</w:t>
      </w:r>
    </w:p>
    <w:p w14:paraId="67D24936" w14:textId="77777777" w:rsidR="00FB4A09" w:rsidRPr="004528D4" w:rsidRDefault="00FB4A09" w:rsidP="00A840FD">
      <w:pPr>
        <w:widowControl w:val="0"/>
        <w:spacing w:afterLines="60" w:after="144" w:line="60" w:lineRule="atLeast"/>
        <w:rPr>
          <w:rFonts w:eastAsia="Calibri"/>
        </w:rPr>
      </w:pPr>
      <w:r w:rsidRPr="004528D4">
        <w:rPr>
          <w:rFonts w:eastAsia="Calibri"/>
        </w:rPr>
        <w:t xml:space="preserve">4.4 A notice received after 5.00 pm, or on a day that is a Saturday, Sunday or public holiday, in the place of receipt, is </w:t>
      </w:r>
      <w:r w:rsidRPr="004528D4">
        <w:rPr>
          <w:rFonts w:eastAsia="Calibri"/>
        </w:rPr>
        <w:lastRenderedPageBreak/>
        <w:t>deemed to be effected on the next day that is not a Saturday, Sunday or public holiday</w:t>
      </w:r>
      <w:r w:rsidRPr="004528D4" w:rsidDel="00A66D00">
        <w:rPr>
          <w:rFonts w:eastAsia="Calibri"/>
        </w:rPr>
        <w:t xml:space="preserve"> </w:t>
      </w:r>
      <w:r w:rsidRPr="004528D4">
        <w:rPr>
          <w:rFonts w:eastAsia="Calibri"/>
        </w:rPr>
        <w:t>in that place.</w:t>
      </w:r>
    </w:p>
    <w:p w14:paraId="094F8CCA" w14:textId="77777777" w:rsidR="00FB4A09" w:rsidRPr="004528D4" w:rsidRDefault="00FB4A09" w:rsidP="00A840FD">
      <w:pPr>
        <w:spacing w:after="120" w:line="240" w:lineRule="auto"/>
        <w:rPr>
          <w:rFonts w:eastAsia="Calibri"/>
        </w:rPr>
      </w:pPr>
      <w:r w:rsidRPr="004528D4">
        <w:rPr>
          <w:rFonts w:eastAsia="Calibri"/>
        </w:rPr>
        <w:t xml:space="preserve">4.5 The Commonwealth may, by notice, </w:t>
      </w:r>
      <w:proofErr w:type="gramStart"/>
      <w:r w:rsidRPr="004528D4">
        <w:rPr>
          <w:rFonts w:eastAsia="Calibri"/>
        </w:rPr>
        <w:t>advise</w:t>
      </w:r>
      <w:proofErr w:type="gramEnd"/>
      <w:r w:rsidRPr="004528D4">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4BD8DD1A" w14:textId="77777777" w:rsidR="00FB4A09" w:rsidRPr="003F4436" w:rsidRDefault="00FB4A09" w:rsidP="003F4436">
      <w:pPr>
        <w:pStyle w:val="Heading2"/>
      </w:pPr>
      <w:r w:rsidRPr="003F4436">
        <w:t>5. Relationship between the Parties</w:t>
      </w:r>
    </w:p>
    <w:p w14:paraId="59A6FF5E"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769F9994" w14:textId="77777777" w:rsidR="00FB4A09" w:rsidRPr="003F4436" w:rsidRDefault="00FB4A09" w:rsidP="003F4436">
      <w:pPr>
        <w:pStyle w:val="Heading2"/>
      </w:pPr>
      <w:r w:rsidRPr="003F4436">
        <w:t xml:space="preserve">6. Subcontracting </w:t>
      </w:r>
    </w:p>
    <w:p w14:paraId="63D3BA33" w14:textId="77777777" w:rsidR="00FB4A09" w:rsidRPr="004528D4" w:rsidRDefault="00FB4A09" w:rsidP="00FB4A09">
      <w:pPr>
        <w:spacing w:after="120" w:line="240" w:lineRule="auto"/>
        <w:rPr>
          <w:rFonts w:eastAsia="Calibri"/>
        </w:rPr>
      </w:pPr>
      <w:r w:rsidRPr="004528D4">
        <w:rPr>
          <w:rFonts w:eastAsia="Calibri"/>
        </w:rPr>
        <w:t>6.1 The Grantee is responsible for the performance of its obligations under this Agreement, including in relation to any tasks undertaken by subcontractors.</w:t>
      </w:r>
    </w:p>
    <w:p w14:paraId="4C9B250C" w14:textId="77777777" w:rsidR="00FB4A09" w:rsidRPr="004528D4" w:rsidRDefault="00FB4A09" w:rsidP="00FB4A09">
      <w:pPr>
        <w:spacing w:after="120" w:line="240" w:lineRule="auto"/>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7101DE02" w14:textId="77777777" w:rsidR="00FB4A09" w:rsidRPr="003F4436" w:rsidRDefault="00FB4A09" w:rsidP="003F4436">
      <w:pPr>
        <w:pStyle w:val="Heading2"/>
      </w:pPr>
      <w:r w:rsidRPr="003F4436">
        <w:t>7. Conflict of interest</w:t>
      </w:r>
    </w:p>
    <w:p w14:paraId="6FAEDC4C" w14:textId="1FFD219D" w:rsidR="00FB4A09" w:rsidRPr="004528D4" w:rsidRDefault="00FB4A09" w:rsidP="00FB4A09">
      <w:pPr>
        <w:spacing w:after="120" w:line="240" w:lineRule="auto"/>
        <w:rPr>
          <w:rFonts w:eastAsia="Calibri"/>
        </w:rPr>
      </w:pPr>
      <w:r w:rsidRPr="004528D4">
        <w:rPr>
          <w:rFonts w:eastAsia="Calibri"/>
        </w:rPr>
        <w:t>7.1 Other than those which have already been disclosed to the Commonwealth, the Grantee warrants that, to the best of its knowledge, at the date of this Agreement neither it nor its officers have any actual, perceived or potential conflicts of interest in relation</w:t>
      </w:r>
      <w:r w:rsidR="007879FE">
        <w:rPr>
          <w:rFonts w:eastAsia="Calibri"/>
        </w:rPr>
        <w:t xml:space="preserve"> to</w:t>
      </w:r>
      <w:r w:rsidRPr="004528D4">
        <w:rPr>
          <w:rFonts w:eastAsia="Calibri"/>
        </w:rPr>
        <w:t xml:space="preserve"> the Activity. </w:t>
      </w:r>
    </w:p>
    <w:p w14:paraId="22464D44"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7E0EF4B4"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1ECE96C7"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767B0DA8" w14:textId="77777777" w:rsidR="00FB4A09" w:rsidRPr="003F4436" w:rsidRDefault="00FB4A09" w:rsidP="003F4436">
      <w:pPr>
        <w:pStyle w:val="Heading2"/>
      </w:pPr>
      <w:r w:rsidRPr="003F4436">
        <w:t>8. Variation, assignment and waiver</w:t>
      </w:r>
    </w:p>
    <w:p w14:paraId="69C7DD2A"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337C8D45"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4C4450F4"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73E28604"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0017EC79" w14:textId="2E2C3333" w:rsidR="00FB4A09" w:rsidRPr="003F4436" w:rsidRDefault="00FB4A09" w:rsidP="003F4436">
      <w:pPr>
        <w:pStyle w:val="Heading2"/>
      </w:pPr>
      <w:r w:rsidRPr="003F4436">
        <w:t>9. Taxes, duties and government charges</w:t>
      </w:r>
    </w:p>
    <w:p w14:paraId="30D7860C" w14:textId="3E279237"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573E34A7" w14:textId="03A3695A"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0876DE49" w14:textId="2C3BD9A9"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14:paraId="533A5469" w14:textId="70A9EDF0"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are</w:t>
      </w:r>
      <w:proofErr w:type="gramEnd"/>
      <w:r w:rsidRPr="004528D4">
        <w:rPr>
          <w:rFonts w:eastAsia="Calibri"/>
        </w:rPr>
        <w:t xml:space="preserve"> registered for GST purposes;</w:t>
      </w:r>
    </w:p>
    <w:p w14:paraId="7FC51B54" w14:textId="78D1CDAA"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14:paraId="47B667E4" w14:textId="607CCCF9"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14:paraId="3BBC71C4" w14:textId="62CE8C7B"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14:paraId="4765412C" w14:textId="23595074"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14:paraId="12820E14" w14:textId="72649DA6" w:rsidR="00FB4A09" w:rsidRPr="004528D4" w:rsidRDefault="00FB4A09" w:rsidP="00A840FD">
      <w:pPr>
        <w:spacing w:afterLines="60" w:after="144" w:line="60" w:lineRule="atLeast"/>
        <w:rPr>
          <w:rFonts w:eastAsia="Calibri"/>
        </w:rPr>
      </w:pPr>
      <w:r w:rsidRPr="004528D4">
        <w:rPr>
          <w:rFonts w:eastAsia="Calibri"/>
        </w:rPr>
        <w:lastRenderedPageBreak/>
        <w:t>9.6 If the Grantee is not, or not required to be, registered for GST, then:</w:t>
      </w:r>
    </w:p>
    <w:p w14:paraId="2262C79F" w14:textId="50D4AB86"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14:paraId="4290D4A3" w14:textId="7619248B"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14:paraId="2F61694F" w14:textId="31CEFE10" w:rsidR="00FB4A09" w:rsidRPr="003F4436" w:rsidRDefault="00FB4A09" w:rsidP="003F4436">
      <w:pPr>
        <w:pStyle w:val="Heading2"/>
      </w:pPr>
      <w:r w:rsidRPr="003F4436">
        <w:t xml:space="preserve">10. Spending the Grant </w:t>
      </w:r>
    </w:p>
    <w:p w14:paraId="4711C07C" w14:textId="77777777" w:rsidR="00FB4A09" w:rsidRPr="004528D4" w:rsidRDefault="00FB4A09" w:rsidP="001B7349">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14:paraId="0F122526" w14:textId="5C169A2A" w:rsidR="00FB4A09" w:rsidRPr="004528D4" w:rsidRDefault="00FB4A09" w:rsidP="001B7349">
      <w:pPr>
        <w:spacing w:afterLines="60" w:after="144" w:line="60" w:lineRule="atLeast"/>
        <w:rPr>
          <w:rFonts w:eastAsia="Calibri"/>
        </w:rPr>
      </w:pPr>
      <w:r w:rsidRPr="004528D4">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14:paraId="4627DCF3" w14:textId="77777777" w:rsidR="00FB4A09" w:rsidRPr="004528D4" w:rsidRDefault="00FB4A09" w:rsidP="00DA5688">
      <w:pPr>
        <w:spacing w:afterLines="60" w:after="144" w:line="60" w:lineRule="atLeast"/>
        <w:rPr>
          <w:rFonts w:eastAsia="Calibri"/>
        </w:rPr>
      </w:pPr>
      <w:r w:rsidRPr="004528D4">
        <w:rPr>
          <w:rFonts w:eastAsia="Calibri"/>
        </w:rPr>
        <w:t>10.3 A statement under clause 10.2 must include an income and expenditure statement in relation to the Grant and the Activity for each financial year of the Agreement.</w:t>
      </w:r>
    </w:p>
    <w:p w14:paraId="29432A3E" w14:textId="77777777" w:rsidR="00FB4A09" w:rsidRPr="003F4436" w:rsidRDefault="00FB4A09" w:rsidP="003F4436">
      <w:pPr>
        <w:pStyle w:val="Heading2"/>
      </w:pPr>
      <w:r w:rsidRPr="003F4436">
        <w:t>11. Repayment</w:t>
      </w:r>
    </w:p>
    <w:p w14:paraId="10B8488B"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8C3C2EF"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5919F469" w14:textId="77777777"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53C232B7"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5C2076C3"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64790056" w14:textId="77777777"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110ED9DB" w14:textId="77777777"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01C86EA5"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01495962"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75F6A2DF"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11D34489" w14:textId="77777777" w:rsidR="00FB4A09" w:rsidRPr="004528D4" w:rsidRDefault="00FB4A09" w:rsidP="00FB4A09">
      <w:pPr>
        <w:spacing w:after="120" w:line="240" w:lineRule="auto"/>
        <w:ind w:left="550"/>
        <w:rPr>
          <w:rFonts w:eastAsia="Calibri"/>
        </w:rPr>
      </w:pPr>
      <w:bookmarkStart w:id="1"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1"/>
      <w:r w:rsidRPr="004528D4">
        <w:rPr>
          <w:rFonts w:eastAsia="Calibri"/>
        </w:rPr>
        <w:t xml:space="preserve"> </w:t>
      </w:r>
    </w:p>
    <w:p w14:paraId="4955E3C0" w14:textId="75A77892" w:rsidR="00FB4A09" w:rsidRPr="003F4436" w:rsidRDefault="00FB4A09" w:rsidP="003F4436">
      <w:pPr>
        <w:pStyle w:val="Heading2"/>
      </w:pPr>
      <w:r w:rsidRPr="003F4436">
        <w:t>12. Record keeping</w:t>
      </w:r>
    </w:p>
    <w:p w14:paraId="7F0F23B3" w14:textId="2AC8896F"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02D979E6" w14:textId="2CB8AF98"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6C26275F" w14:textId="462F6B3C"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0EC157E9" w14:textId="3BA5FBD9"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2A563B85" w14:textId="286591CA"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5CAEFCE7" w14:textId="397E1BDB" w:rsidR="00FB4A09" w:rsidRPr="003F4436" w:rsidRDefault="00FB4A09" w:rsidP="003F4436">
      <w:pPr>
        <w:pStyle w:val="Heading2"/>
      </w:pPr>
      <w:bookmarkStart w:id="2" w:name="_Ref455666301"/>
      <w:bookmarkStart w:id="3" w:name="_Ref269304058"/>
      <w:r w:rsidRPr="003F4436">
        <w:t xml:space="preserve">13. Reporting, liaison and review (^Alternative Option 2^) </w:t>
      </w:r>
    </w:p>
    <w:p w14:paraId="40292480"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056A22A3" w14:textId="77777777" w:rsidR="00FB4A09" w:rsidRPr="004528D4" w:rsidRDefault="00FB4A09" w:rsidP="00A840FD">
      <w:pPr>
        <w:spacing w:afterLines="60" w:after="144" w:line="60" w:lineRule="atLeast"/>
        <w:ind w:left="-709" w:firstLine="720"/>
        <w:rPr>
          <w:rFonts w:eastAsia="Calibri"/>
        </w:rPr>
      </w:pPr>
      <w:r w:rsidRPr="004528D4">
        <w:rPr>
          <w:rFonts w:eastAsia="Calibri"/>
        </w:rPr>
        <w:t>13.2 In addition to the obligations in clause 13.1, the Grantee agrees to:</w:t>
      </w:r>
    </w:p>
    <w:p w14:paraId="53BF7C6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7414C6FF"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5C231255"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lastRenderedPageBreak/>
        <w:t>in</w:t>
      </w:r>
      <w:proofErr w:type="gramEnd"/>
      <w:r w:rsidRPr="004528D4">
        <w:rPr>
          <w:rFonts w:eastAsia="Calibri"/>
        </w:rPr>
        <w:t xml:space="preserve"> relation to the Activity and any Commonwealth review or evaluation of it.</w:t>
      </w:r>
    </w:p>
    <w:p w14:paraId="48831DB8"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691809B0" w14:textId="77777777" w:rsidR="00FB4A09" w:rsidRPr="004528D4" w:rsidRDefault="00FB4A09" w:rsidP="00A840FD">
      <w:pPr>
        <w:spacing w:afterLines="60" w:after="144"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14:paraId="5A3889B7"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consider, and negotiate in good faith, any change proposed under this clause 13.4; and</w:t>
      </w:r>
    </w:p>
    <w:p w14:paraId="46081715"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proofErr w:type="gramStart"/>
      <w:r w:rsidRPr="004528D4">
        <w:rPr>
          <w:rFonts w:eastAsia="Calibri"/>
        </w:rPr>
        <w:t>implement</w:t>
      </w:r>
      <w:proofErr w:type="gramEnd"/>
      <w:r w:rsidRPr="004528D4">
        <w:rPr>
          <w:rFonts w:eastAsia="Calibri"/>
        </w:rPr>
        <w:t xml:space="preserve"> any such change that is agreed by the Parties by executing a variation to this Agreement under clause 8.1. </w:t>
      </w:r>
    </w:p>
    <w:p w14:paraId="3F6A6628" w14:textId="77777777" w:rsidR="00FB4A09" w:rsidRPr="004528D4" w:rsidRDefault="00FB4A09" w:rsidP="00A840FD">
      <w:pPr>
        <w:spacing w:afterLines="60" w:after="144" w:line="60" w:lineRule="atLeast"/>
        <w:rPr>
          <w:rFonts w:eastAsia="Calibri"/>
        </w:rPr>
      </w:pPr>
      <w:r w:rsidRPr="004528D4">
        <w:rPr>
          <w:rFonts w:eastAsia="Calibri"/>
        </w:rPr>
        <w:t>13.5 Except to the extent the Parties agree a variation under clause 8.1, clause 13.4 does not limit any of a Party’s other rights under this Agreement.</w:t>
      </w:r>
    </w:p>
    <w:p w14:paraId="6FDDEB17" w14:textId="77777777" w:rsidR="00FB4A09" w:rsidRPr="004528D4" w:rsidRDefault="00FB4A09" w:rsidP="00A840FD">
      <w:pPr>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w:t>
      </w:r>
      <w:proofErr w:type="spellStart"/>
      <w:r w:rsidRPr="004528D4">
        <w:rPr>
          <w:rFonts w:eastAsia="Calibri"/>
        </w:rPr>
        <w:t>Cth</w:t>
      </w:r>
      <w:proofErr w:type="spellEnd"/>
      <w:r w:rsidRPr="004528D4">
        <w:rPr>
          <w:rFonts w:eastAsia="Calibri"/>
        </w:rPr>
        <w:t>).</w:t>
      </w:r>
    </w:p>
    <w:bookmarkEnd w:id="2"/>
    <w:bookmarkEnd w:id="3"/>
    <w:p w14:paraId="6B00C643" w14:textId="311EBE16" w:rsidR="00FB4A09" w:rsidRPr="003F4436" w:rsidRDefault="00FB4A09" w:rsidP="003F4436">
      <w:pPr>
        <w:pStyle w:val="Heading2"/>
      </w:pPr>
      <w:r w:rsidRPr="003F4436">
        <w:t>14. Privacy (^Alternative Option 1^)</w:t>
      </w:r>
    </w:p>
    <w:p w14:paraId="17C2D8A0" w14:textId="77777777" w:rsidR="00FB4A09" w:rsidRPr="004528D4" w:rsidRDefault="00FB4A09" w:rsidP="00A840FD">
      <w:pPr>
        <w:spacing w:afterLines="60" w:after="144" w:line="60" w:lineRule="atLeast"/>
        <w:rPr>
          <w:rFonts w:eastAsia="Calibri"/>
        </w:rPr>
      </w:pPr>
      <w:r w:rsidRPr="004528D4">
        <w:rPr>
          <w:rFonts w:eastAsia="Calibri"/>
        </w:rPr>
        <w:t>14.1 When dealing with Personal Information in carrying out the Activity, the Grantee agrees:</w:t>
      </w:r>
    </w:p>
    <w:p w14:paraId="28FD355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14F3FB7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6F02A1D3"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 and the Grantee’s obligations under this clause; and</w:t>
      </w:r>
    </w:p>
    <w:p w14:paraId="53071230"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28769F15" w14:textId="77777777" w:rsidR="00FB4A09" w:rsidRPr="003F4436" w:rsidRDefault="00FB4A09" w:rsidP="003F4436">
      <w:pPr>
        <w:pStyle w:val="Heading2"/>
      </w:pPr>
      <w:r w:rsidRPr="003F4436">
        <w:t>15. Confidentiality</w:t>
      </w:r>
    </w:p>
    <w:p w14:paraId="69C1B8E0"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47DE57D2"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37DBE317"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09A3ADFE"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35EC2B09" w14:textId="77777777" w:rsidR="00DB6789" w:rsidRDefault="00FB4A09" w:rsidP="00DB6789">
      <w:pPr>
        <w:spacing w:after="120" w:line="240" w:lineRule="auto"/>
        <w:ind w:left="550"/>
        <w:rPr>
          <w:rFonts w:eastAsia="Calibri"/>
        </w:rPr>
      </w:pPr>
      <w:r w:rsidRPr="004528D4">
        <w:rPr>
          <w:rFonts w:eastAsia="Calibri"/>
        </w:rPr>
        <w:t>(c) the Commonwealth is disclosing the information to its personnel or another Commonwealth agency where this serves the Commonwealth's legitimate interests.</w:t>
      </w:r>
    </w:p>
    <w:p w14:paraId="08E3E2FE" w14:textId="5464B121" w:rsidR="00FB4A09" w:rsidRPr="003F4436" w:rsidRDefault="00FB4A09" w:rsidP="003F4436">
      <w:pPr>
        <w:pStyle w:val="Heading2"/>
      </w:pPr>
      <w:r w:rsidRPr="003F4436">
        <w:t xml:space="preserve">16. Insurance </w:t>
      </w:r>
    </w:p>
    <w:p w14:paraId="2987EF36" w14:textId="0A30F178" w:rsidR="00FB4A09" w:rsidRPr="004528D4" w:rsidRDefault="00FB4A09" w:rsidP="00A840FD">
      <w:pPr>
        <w:spacing w:afterLines="60" w:after="144" w:line="60" w:lineRule="atLeast"/>
        <w:rPr>
          <w:rFonts w:eastAsia="Calibri"/>
        </w:rPr>
      </w:pPr>
      <w:r w:rsidRPr="004528D4">
        <w:rPr>
          <w:rFonts w:eastAsia="Calibri"/>
        </w:rPr>
        <w:t>16.1 The Grantee agrees to:</w:t>
      </w:r>
    </w:p>
    <w:p w14:paraId="5EF0A24A" w14:textId="3D4FA2C5"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conduct</w:t>
      </w:r>
      <w:proofErr w:type="gramEnd"/>
      <w:r w:rsidRPr="004528D4">
        <w:rPr>
          <w:rFonts w:eastAsia="Calibri"/>
        </w:rPr>
        <w:t xml:space="preserve"> a risk assessment to identify the risks associated with undertaking the Activity; and</w:t>
      </w:r>
    </w:p>
    <w:p w14:paraId="508EC926" w14:textId="0FC69BF0"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effect</w:t>
      </w:r>
      <w:proofErr w:type="gramEnd"/>
      <w:r w:rsidRPr="004528D4">
        <w:rPr>
          <w:rFonts w:eastAsia="Calibri"/>
        </w:rPr>
        <w:t xml:space="preserve"> and maintain adequate and appropriate insurance to mitigate the risks identified in the risk assessment prepared under clause 16.1(a). </w:t>
      </w:r>
    </w:p>
    <w:p w14:paraId="10C78F99" w14:textId="2F836215"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14:paraId="52DC9D6C" w14:textId="77777777" w:rsidR="00FB4A09" w:rsidRPr="003F4436" w:rsidRDefault="00FB4A09" w:rsidP="003F4436">
      <w:pPr>
        <w:pStyle w:val="Heading2"/>
      </w:pPr>
      <w:r w:rsidRPr="003F4436">
        <w:t>17. Intellectual property</w:t>
      </w:r>
    </w:p>
    <w:p w14:paraId="749024F4" w14:textId="77777777" w:rsidR="00FB4A09" w:rsidRPr="004528D4" w:rsidRDefault="00FB4A09" w:rsidP="00FB4A09">
      <w:pPr>
        <w:spacing w:after="120" w:line="240" w:lineRule="auto"/>
        <w:rPr>
          <w:rFonts w:eastAsia="Calibri"/>
        </w:rPr>
      </w:pPr>
      <w:r w:rsidRPr="004528D4">
        <w:rPr>
          <w:rFonts w:eastAsia="Calibri"/>
        </w:rPr>
        <w:lastRenderedPageBreak/>
        <w:t>17.1 Subject to clause 17.2, the Grantee owns the Intellectual Property Rights in Activity Material and Reporting Material.</w:t>
      </w:r>
    </w:p>
    <w:p w14:paraId="58E693FC"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20C80164"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33EA20D0"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37F989FB" w14:textId="77777777" w:rsidR="00FB4A09" w:rsidRPr="003F4436" w:rsidRDefault="00FB4A09" w:rsidP="003F4436">
      <w:pPr>
        <w:pStyle w:val="Heading2"/>
      </w:pPr>
      <w:r w:rsidRPr="003F4436">
        <w:t>18. Dispute resolution</w:t>
      </w:r>
    </w:p>
    <w:p w14:paraId="7B2F216B"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5A2211C3"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68104479"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531FBF9B"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04067B7F"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07BC76FB"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642D255E" w14:textId="77777777" w:rsidR="00FB4A09" w:rsidRPr="003F4436" w:rsidRDefault="00FB4A09" w:rsidP="003F4436">
      <w:pPr>
        <w:pStyle w:val="Heading2"/>
      </w:pPr>
      <w:r w:rsidRPr="003F4436">
        <w:t>19. Reduction, Suspension and Termination</w:t>
      </w:r>
    </w:p>
    <w:p w14:paraId="32FF6B1B"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0BBCAA20"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5FD753C2"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62B513E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57C9DB1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75E5D39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0CF365C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09565C7"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2E6E6A3F"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5CEEBC8A" w14:textId="77777777" w:rsidR="00FB4A09" w:rsidRPr="004528D4" w:rsidRDefault="00FB4A09" w:rsidP="00FB4A09">
      <w:pPr>
        <w:spacing w:after="120" w:line="240" w:lineRule="auto"/>
        <w:rPr>
          <w:rFonts w:eastAsia="Calibri"/>
        </w:rPr>
      </w:pPr>
      <w:r w:rsidRPr="004528D4">
        <w:rPr>
          <w:rFonts w:eastAsia="Calibri"/>
        </w:rPr>
        <w:t>19.2.1 If:</w:t>
      </w:r>
    </w:p>
    <w:p w14:paraId="4DC3E92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6FD5448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63B2DF6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603290D8" w14:textId="77777777"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0EEBA16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lastRenderedPageBreak/>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009C050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7C7A7745" w14:textId="77777777" w:rsidR="00FB4A09" w:rsidRPr="004528D4" w:rsidRDefault="00FB4A09" w:rsidP="00FB4A09">
      <w:pPr>
        <w:spacing w:after="120" w:line="240" w:lineRule="auto"/>
        <w:rPr>
          <w:rFonts w:eastAsia="Calibri"/>
        </w:rPr>
      </w:pPr>
      <w:r w:rsidRPr="004528D4">
        <w:rPr>
          <w:rFonts w:eastAsia="Calibri"/>
        </w:rPr>
        <w:t>19.2.2 If the Grantee:</w:t>
      </w:r>
    </w:p>
    <w:p w14:paraId="013E911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5850406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19C443C2"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19682439"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4B4261C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4CAD8BD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38DAD00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3D6BB8B2"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68994CD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5C24EB0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0F5A5EF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8F9EC45" w14:textId="77777777" w:rsidR="00FB4A09" w:rsidRPr="003F4436" w:rsidRDefault="00FB4A09" w:rsidP="003F4436">
      <w:pPr>
        <w:pStyle w:val="Heading2"/>
      </w:pPr>
      <w:r w:rsidRPr="003F4436">
        <w:t>20. Cancellation or reduction for convenience</w:t>
      </w:r>
    </w:p>
    <w:p w14:paraId="46E9D1EE"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1327808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6D79EE6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79BB5322"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2271334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6BC8918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0884532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5777722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C636B0F"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2D0EE1F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2EFF671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1722DD90" w14:textId="77777777"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2F9A889F" w14:textId="77777777" w:rsidR="00FB4A09" w:rsidRPr="004528D4" w:rsidRDefault="00FB4A09" w:rsidP="00FB4A09">
      <w:pPr>
        <w:spacing w:after="120" w:line="240" w:lineRule="auto"/>
        <w:rPr>
          <w:rFonts w:eastAsia="Calibri"/>
        </w:rPr>
      </w:pPr>
      <w:r w:rsidRPr="004528D4">
        <w:rPr>
          <w:rFonts w:eastAsia="Calibri"/>
        </w:rPr>
        <w:lastRenderedPageBreak/>
        <w:t>20.5 The Commonwealth’s liability to pay any amount under this clause is:</w:t>
      </w:r>
    </w:p>
    <w:p w14:paraId="5678152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57D0476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6C4FB971"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498A1664"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5189DB5C" w14:textId="77777777" w:rsidR="00FB4A09" w:rsidRPr="003F4436" w:rsidRDefault="00FB4A09" w:rsidP="003F4436">
      <w:pPr>
        <w:pStyle w:val="Heading2"/>
      </w:pPr>
      <w:r w:rsidRPr="003F4436">
        <w:t>21. Survival</w:t>
      </w:r>
    </w:p>
    <w:p w14:paraId="30B13AE1"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1A2C972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3BAF0BE8"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4568963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58580BD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44CABF4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3118B28D"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1B86A81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17EA235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0C59821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60DF7D0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78CC278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4B14F91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7EA42D2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7B646C61" w14:textId="77777777" w:rsidR="00FB4A09" w:rsidRPr="003F4436" w:rsidRDefault="00FB4A09" w:rsidP="003F4436">
      <w:pPr>
        <w:pStyle w:val="Heading2"/>
      </w:pPr>
      <w:r w:rsidRPr="003F4436">
        <w:t>22. Definitions</w:t>
      </w:r>
    </w:p>
    <w:p w14:paraId="569ECF54"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2584C0B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70E2790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3B4A237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263F53F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6683F18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6ED4E17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77DA78E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135C4A4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56992C2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4D3EAE47"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78B0ADC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2D07E99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lastRenderedPageBreak/>
        <w:t>c</w:t>
      </w:r>
      <w:proofErr w:type="gramEnd"/>
      <w:r w:rsidRPr="004528D4">
        <w:rPr>
          <w:rFonts w:eastAsia="Calibri"/>
        </w:rPr>
        <w:t>. the Commonwealth preparing, managing, reporting on, auditing and evaluating agreements, including this Agreement; and</w:t>
      </w:r>
    </w:p>
    <w:p w14:paraId="2399ED9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633CDDF2"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311B852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07D0D74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71DFA70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2C1737B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11C0693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1D91AD7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78B77395"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30DA096D"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37A85C7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50EFE7B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1E9A4BC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205AC0E8" w14:textId="77777777" w:rsidR="007B0256" w:rsidRPr="004528D4" w:rsidRDefault="00FB4A09" w:rsidP="009834D0">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283" w:gutter="0"/>
      <w:pgNumType w:fmt="numberInDash" w:start="1"/>
      <w:cols w:space="601"/>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B7AB" w16cex:dateUtc="2021-05-10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82333" w16cid:durableId="2523B7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57504" w14:textId="77777777" w:rsidR="00922EC7" w:rsidRDefault="00922EC7" w:rsidP="00B969E2">
      <w:pPr>
        <w:spacing w:after="0" w:line="240" w:lineRule="auto"/>
      </w:pPr>
      <w:r>
        <w:separator/>
      </w:r>
    </w:p>
  </w:endnote>
  <w:endnote w:type="continuationSeparator" w:id="0">
    <w:p w14:paraId="611B8A74" w14:textId="77777777" w:rsidR="00922EC7" w:rsidRDefault="00922EC7" w:rsidP="00B969E2">
      <w:pPr>
        <w:spacing w:after="0" w:line="240" w:lineRule="auto"/>
      </w:pPr>
      <w:r>
        <w:continuationSeparator/>
      </w:r>
    </w:p>
  </w:endnote>
  <w:endnote w:type="continuationNotice" w:id="1">
    <w:p w14:paraId="7E8A9428" w14:textId="77777777" w:rsidR="00922EC7" w:rsidRDefault="00922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57E9" w14:textId="77777777" w:rsidR="00F624D5" w:rsidRDefault="00F62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4FD096D3" w14:textId="06893B03" w:rsidR="008322FD" w:rsidRDefault="00F74D19" w:rsidP="00F74D19">
        <w:pPr>
          <w:pStyle w:val="Footer"/>
          <w:jc w:val="center"/>
        </w:pPr>
        <w:r>
          <w:t xml:space="preserve">Version </w:t>
        </w:r>
        <w:r w:rsidR="004528D4">
          <w:t>2 December</w:t>
        </w:r>
        <w:r>
          <w:t xml:space="preserve"> 2018</w:t>
        </w:r>
        <w:r>
          <w:tab/>
        </w:r>
        <w:r>
          <w:tab/>
        </w:r>
        <w:r>
          <w:tab/>
        </w:r>
        <w:r w:rsidR="008322FD">
          <w:fldChar w:fldCharType="begin"/>
        </w:r>
        <w:r w:rsidR="008322FD">
          <w:instrText xml:space="preserve"> PAGE   \* MERGEFORMAT </w:instrText>
        </w:r>
        <w:r w:rsidR="008322FD">
          <w:fldChar w:fldCharType="separate"/>
        </w:r>
        <w:r w:rsidR="00290968">
          <w:rPr>
            <w:noProof/>
          </w:rPr>
          <w:t>- 3 -</w:t>
        </w:r>
        <w:r w:rsidR="008322FD">
          <w:rPr>
            <w:noProof/>
          </w:rPr>
          <w:fldChar w:fldCharType="end"/>
        </w:r>
      </w:p>
    </w:sdtContent>
  </w:sdt>
  <w:p w14:paraId="70BCA65A" w14:textId="0B8D103D" w:rsidR="00D76D4F" w:rsidRPr="00DA5688" w:rsidRDefault="00D76D4F" w:rsidP="00DA568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8638" w14:textId="5C4BF5B5" w:rsidR="001B69BC" w:rsidRDefault="00F624D5" w:rsidP="00F624D5">
    <w:pPr>
      <w:pStyle w:val="Footer"/>
      <w:tabs>
        <w:tab w:val="clear" w:pos="9026"/>
        <w:tab w:val="right" w:pos="9498"/>
      </w:tabs>
      <w:rPr>
        <w:rFonts w:ascii="Arial" w:hAnsi="Arial" w:cs="Arial"/>
        <w:bCs/>
        <w:sz w:val="18"/>
        <w:szCs w:val="18"/>
      </w:rPr>
    </w:pPr>
    <w:r>
      <w:t>Version 2 December 2018</w:t>
    </w:r>
    <w:r>
      <w:rPr>
        <w:rFonts w:ascii="Arial" w:hAnsi="Arial" w:cs="Arial"/>
        <w:sz w:val="18"/>
        <w:szCs w:val="18"/>
      </w:rPr>
      <w:tab/>
    </w:r>
    <w:r w:rsidR="009C05FD">
      <w:rPr>
        <w:rFonts w:ascii="Arial" w:hAnsi="Arial" w:cs="Arial"/>
        <w:sz w:val="18"/>
        <w:szCs w:val="18"/>
      </w:rPr>
      <w:t xml:space="preserve"> </w:t>
    </w:r>
    <w:r>
      <w:rPr>
        <w:rFonts w:ascii="Arial" w:hAnsi="Arial" w:cs="Arial"/>
        <w:sz w:val="18"/>
        <w:szCs w:val="18"/>
      </w:rPr>
      <w:tab/>
    </w:r>
    <w:r w:rsidR="009C05FD">
      <w:rPr>
        <w:rFonts w:ascii="Arial" w:hAnsi="Arial" w:cs="Arial"/>
        <w:bCs/>
        <w:sz w:val="18"/>
        <w:szCs w:val="18"/>
      </w:rPr>
      <w:fldChar w:fldCharType="begin"/>
    </w:r>
    <w:r w:rsidR="009C05FD">
      <w:rPr>
        <w:rFonts w:ascii="Arial" w:hAnsi="Arial" w:cs="Arial"/>
        <w:bCs/>
        <w:sz w:val="18"/>
        <w:szCs w:val="18"/>
      </w:rPr>
      <w:instrText xml:space="preserve"> PAGE </w:instrText>
    </w:r>
    <w:r w:rsidR="009C05FD">
      <w:rPr>
        <w:rFonts w:ascii="Arial" w:hAnsi="Arial" w:cs="Arial"/>
        <w:bCs/>
        <w:sz w:val="18"/>
        <w:szCs w:val="18"/>
      </w:rPr>
      <w:fldChar w:fldCharType="separate"/>
    </w:r>
    <w:r w:rsidR="00290968">
      <w:rPr>
        <w:rFonts w:ascii="Arial" w:hAnsi="Arial" w:cs="Arial"/>
        <w:bCs/>
        <w:noProof/>
        <w:sz w:val="18"/>
        <w:szCs w:val="18"/>
      </w:rPr>
      <w:t>- 1 -</w:t>
    </w:r>
    <w:r w:rsidR="009C05FD">
      <w:rPr>
        <w:rFonts w:ascii="Arial" w:hAnsi="Arial" w:cs="Arial"/>
        <w:bCs/>
        <w:sz w:val="18"/>
        <w:szCs w:val="18"/>
      </w:rPr>
      <w:fldChar w:fldCharType="end"/>
    </w:r>
    <w:r>
      <w:rPr>
        <w:rFonts w:ascii="Arial" w:hAnsi="Arial" w:cs="Arial"/>
        <w:sz w:val="18"/>
        <w:szCs w:val="18"/>
      </w:rPr>
      <w:t xml:space="preserve"> </w:t>
    </w:r>
  </w:p>
  <w:p w14:paraId="14569CC6" w14:textId="2B307F09" w:rsidR="00D76D4F" w:rsidRPr="00DA5688" w:rsidRDefault="00D76D4F" w:rsidP="00DA568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DB2A" w14:textId="77777777" w:rsidR="00922EC7" w:rsidRDefault="00922EC7" w:rsidP="00B969E2">
      <w:pPr>
        <w:spacing w:after="0" w:line="240" w:lineRule="auto"/>
      </w:pPr>
      <w:r>
        <w:separator/>
      </w:r>
    </w:p>
  </w:footnote>
  <w:footnote w:type="continuationSeparator" w:id="0">
    <w:p w14:paraId="076C7B7C" w14:textId="77777777" w:rsidR="00922EC7" w:rsidRDefault="00922EC7" w:rsidP="00B969E2">
      <w:pPr>
        <w:spacing w:after="0" w:line="240" w:lineRule="auto"/>
      </w:pPr>
      <w:r>
        <w:continuationSeparator/>
      </w:r>
    </w:p>
  </w:footnote>
  <w:footnote w:type="continuationNotice" w:id="1">
    <w:p w14:paraId="47B6FD8B" w14:textId="77777777" w:rsidR="00922EC7" w:rsidRDefault="00922E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1526" w14:textId="24146D3A" w:rsidR="00F624D5" w:rsidRDefault="00290968">
    <w:pPr>
      <w:pStyle w:val="Header"/>
    </w:pPr>
    <w:r>
      <w:rPr>
        <w:noProof/>
      </w:rPr>
      <w:pict w14:anchorId="04AAB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2"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D43B" w14:textId="524258F7" w:rsidR="009834D0" w:rsidRPr="00AB55FA" w:rsidRDefault="00290968" w:rsidP="009834D0">
    <w:pPr>
      <w:pStyle w:val="Heading1"/>
      <w:spacing w:before="0" w:after="120"/>
    </w:pPr>
    <w:r>
      <w:rPr>
        <w:noProof/>
      </w:rPr>
      <w:pict w14:anchorId="50F7E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3"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B7A9" w14:textId="2C4E3772" w:rsidR="001B69BC" w:rsidRPr="00AB55FA" w:rsidRDefault="00290968" w:rsidP="001B69BC">
    <w:pPr>
      <w:pStyle w:val="Heading1"/>
      <w:spacing w:before="0" w:after="120"/>
    </w:pPr>
    <w:r>
      <w:rPr>
        <w:noProof/>
      </w:rPr>
      <w:pict w14:anchorId="71FDA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41"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r w:rsidR="001B69BC" w:rsidRPr="00AB55FA">
      <w:t xml:space="preserve">Commonwealth </w:t>
    </w:r>
    <w:r w:rsidR="001B69BC">
      <w:t>Standard</w:t>
    </w:r>
    <w:r w:rsidR="001B69BC" w:rsidRPr="00AB55FA">
      <w:t xml:space="preserve"> Grant Conditions</w:t>
    </w:r>
    <w:r w:rsidR="001B69BC" w:rsidRPr="00AB55FA">
      <w:tab/>
    </w:r>
    <w:r w:rsidR="001B69BC" w:rsidRPr="00AB55FA">
      <w:tab/>
    </w:r>
    <w:r w:rsidR="001B69BC" w:rsidRPr="00AB55FA">
      <w:tab/>
    </w:r>
    <w:r w:rsidR="001B69BC" w:rsidRPr="00AB55FA">
      <w:tab/>
    </w:r>
    <w:r w:rsidR="001B69BC" w:rsidRPr="00AB55FA">
      <w:tab/>
      <w:t>Schedule 1</w:t>
    </w:r>
  </w:p>
  <w:p w14:paraId="735097AC"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A2695"/>
    <w:rsid w:val="000A3A96"/>
    <w:rsid w:val="000F6558"/>
    <w:rsid w:val="00131154"/>
    <w:rsid w:val="001A77D6"/>
    <w:rsid w:val="001B69BC"/>
    <w:rsid w:val="001B7349"/>
    <w:rsid w:val="001E06FC"/>
    <w:rsid w:val="001E630D"/>
    <w:rsid w:val="002076E7"/>
    <w:rsid w:val="002263C6"/>
    <w:rsid w:val="0026211E"/>
    <w:rsid w:val="0027305D"/>
    <w:rsid w:val="00284DC9"/>
    <w:rsid w:val="00290968"/>
    <w:rsid w:val="002D688A"/>
    <w:rsid w:val="00313E24"/>
    <w:rsid w:val="00337101"/>
    <w:rsid w:val="003737F7"/>
    <w:rsid w:val="003B2BB8"/>
    <w:rsid w:val="003C3322"/>
    <w:rsid w:val="003D34FF"/>
    <w:rsid w:val="003F4436"/>
    <w:rsid w:val="004528D4"/>
    <w:rsid w:val="00494727"/>
    <w:rsid w:val="004A750C"/>
    <w:rsid w:val="004B54CA"/>
    <w:rsid w:val="004C0743"/>
    <w:rsid w:val="004E5CBF"/>
    <w:rsid w:val="0050007A"/>
    <w:rsid w:val="00503F42"/>
    <w:rsid w:val="00554CDC"/>
    <w:rsid w:val="00581319"/>
    <w:rsid w:val="00592648"/>
    <w:rsid w:val="0059543B"/>
    <w:rsid w:val="005A2027"/>
    <w:rsid w:val="005C1FEE"/>
    <w:rsid w:val="005C3AA9"/>
    <w:rsid w:val="005D6667"/>
    <w:rsid w:val="00621FC5"/>
    <w:rsid w:val="00637B02"/>
    <w:rsid w:val="006A4CE7"/>
    <w:rsid w:val="0074641A"/>
    <w:rsid w:val="00756525"/>
    <w:rsid w:val="00785261"/>
    <w:rsid w:val="007879FE"/>
    <w:rsid w:val="007B0256"/>
    <w:rsid w:val="007F16F5"/>
    <w:rsid w:val="0080273F"/>
    <w:rsid w:val="0083177B"/>
    <w:rsid w:val="008322FD"/>
    <w:rsid w:val="008B63A9"/>
    <w:rsid w:val="008C721D"/>
    <w:rsid w:val="008F38EA"/>
    <w:rsid w:val="009225F0"/>
    <w:rsid w:val="00922EC7"/>
    <w:rsid w:val="0093462C"/>
    <w:rsid w:val="00953394"/>
    <w:rsid w:val="00953795"/>
    <w:rsid w:val="00974189"/>
    <w:rsid w:val="009834D0"/>
    <w:rsid w:val="009928F6"/>
    <w:rsid w:val="009C05FD"/>
    <w:rsid w:val="009D312F"/>
    <w:rsid w:val="009E1903"/>
    <w:rsid w:val="009E40D6"/>
    <w:rsid w:val="009F17CF"/>
    <w:rsid w:val="00A53727"/>
    <w:rsid w:val="00A56792"/>
    <w:rsid w:val="00A70B3C"/>
    <w:rsid w:val="00A76C6F"/>
    <w:rsid w:val="00A840FD"/>
    <w:rsid w:val="00AA5AD0"/>
    <w:rsid w:val="00B3065A"/>
    <w:rsid w:val="00B66A35"/>
    <w:rsid w:val="00B91E3E"/>
    <w:rsid w:val="00B93554"/>
    <w:rsid w:val="00B969E2"/>
    <w:rsid w:val="00BA2DB9"/>
    <w:rsid w:val="00BE7148"/>
    <w:rsid w:val="00C81510"/>
    <w:rsid w:val="00C84DD7"/>
    <w:rsid w:val="00C93C12"/>
    <w:rsid w:val="00CA4FAA"/>
    <w:rsid w:val="00CB0EBB"/>
    <w:rsid w:val="00CB5863"/>
    <w:rsid w:val="00CC30E0"/>
    <w:rsid w:val="00CE5716"/>
    <w:rsid w:val="00D72E5F"/>
    <w:rsid w:val="00D76D4F"/>
    <w:rsid w:val="00D82D03"/>
    <w:rsid w:val="00D9198D"/>
    <w:rsid w:val="00DA243A"/>
    <w:rsid w:val="00DA5688"/>
    <w:rsid w:val="00DB6789"/>
    <w:rsid w:val="00DF5C83"/>
    <w:rsid w:val="00E031EE"/>
    <w:rsid w:val="00E273E4"/>
    <w:rsid w:val="00ED77AF"/>
    <w:rsid w:val="00EE6D16"/>
    <w:rsid w:val="00F16F9F"/>
    <w:rsid w:val="00F37DC5"/>
    <w:rsid w:val="00F624D5"/>
    <w:rsid w:val="00F74D19"/>
    <w:rsid w:val="00F90792"/>
    <w:rsid w:val="00FA1315"/>
    <w:rsid w:val="00FB4A09"/>
    <w:rsid w:val="00FF6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7937B8A"/>
  <w15:chartTrackingRefBased/>
  <w15:docId w15:val="{62D76155-004E-4BFF-BC73-34C10434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 w:id="13570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092426228FD45A73ACC8AB74294D6" ma:contentTypeVersion="11" ma:contentTypeDescription="Create a new document." ma:contentTypeScope="" ma:versionID="a1d13069810f1f1a8c85ecfaeff5c108">
  <xsd:schema xmlns:xsd="http://www.w3.org/2001/XMLSchema" xmlns:xs="http://www.w3.org/2001/XMLSchema" xmlns:p="http://schemas.microsoft.com/office/2006/metadata/properties" xmlns:ns2="baf86e20-5709-4dd3-8178-0321467bf7e5" xmlns:ns3="da4626a4-1255-4021-be99-7bc3838dfd1e" targetNamespace="http://schemas.microsoft.com/office/2006/metadata/properties" ma:root="true" ma:fieldsID="9516ff6a00750deee5aaac8cd8e16aa6" ns2:_="" ns3:_="">
    <xsd:import namespace="baf86e20-5709-4dd3-8178-0321467bf7e5"/>
    <xsd:import namespace="da4626a4-1255-4021-be99-7bc3838df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86e20-5709-4dd3-8178-0321467bf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626a4-1255-4021-be99-7bc3838df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496C-A55F-458A-B880-042B9CE7DFBA}">
  <ds:schemaRefs>
    <ds:schemaRef ds:uri="http://schemas.microsoft.com/sharepoint/v3/contenttype/forms"/>
  </ds:schemaRefs>
</ds:datastoreItem>
</file>

<file path=customXml/itemProps2.xml><?xml version="1.0" encoding="utf-8"?>
<ds:datastoreItem xmlns:ds="http://schemas.openxmlformats.org/officeDocument/2006/customXml" ds:itemID="{51AB2A51-257A-4530-A853-7A8BC153FDAA}">
  <ds:schemaRefs>
    <ds:schemaRef ds:uri="da4626a4-1255-4021-be99-7bc3838dfd1e"/>
    <ds:schemaRef ds:uri="http://schemas.microsoft.com/office/2006/documentManagement/types"/>
    <ds:schemaRef ds:uri="baf86e20-5709-4dd3-8178-0321467bf7e5"/>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D15AFC1-AD6C-4864-82A3-D9FA0CB6C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86e20-5709-4dd3-8178-0321467bf7e5"/>
    <ds:schemaRef ds:uri="da4626a4-1255-4021-be99-7bc3838d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A09E6-2813-43F4-AF59-EF50040B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3855</Words>
  <Characters>20314</Characters>
  <Application>Microsoft Office Word</Application>
  <DocSecurity>0</DocSecurity>
  <Lines>323</Lines>
  <Paragraphs>207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[SEC=OFFICIAL]</cp:keywords>
  <dc:description/>
  <cp:lastModifiedBy>WOOD, Sue</cp:lastModifiedBy>
  <cp:revision>17</cp:revision>
  <cp:lastPrinted>2021-12-08T02:24:00Z</cp:lastPrinted>
  <dcterms:created xsi:type="dcterms:W3CDTF">2021-11-05T00:39:00Z</dcterms:created>
  <dcterms:modified xsi:type="dcterms:W3CDTF">2021-12-08T04:07:00Z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0x01010037A092426228FD45A73ACC8AB74294D6</vt:lpwstr>
  </property>
  <property fmtid="{D5CDD505-2E9C-101B-9397-08002B2CF9AE}" pid="3" name="ObjectiveRef">
    <vt:lpwstr>Removed</vt:lpwstr>
  </property>
  <property fmtid="{D5CDD505-2E9C-101B-9397-08002B2CF9AE}" pid="4" name="iManageRef">
    <vt:lpwstr>Updated</vt:lpwstr>
  </property>
  <property fmtid="{D5CDD505-2E9C-101B-9397-08002B2CF9AE}" pid="5" name="LeadingLawyers">
    <vt:lpwstr>Removed</vt:lpwstr>
  </property>
  <property fmtid="{D5CDD505-2E9C-101B-9397-08002B2CF9AE}" pid="6" name="WSFooter">
    <vt:lpwstr>42925540</vt:lpwstr>
  </property>
  <property fmtid="{D5CDD505-2E9C-101B-9397-08002B2CF9AE}" pid="7" name="checkforsharepointfields">
    <vt:lpwstr>True</vt:lpwstr>
  </property>
  <property fmtid="{D5CDD505-2E9C-101B-9397-08002B2CF9AE}" pid="8" name="Template Filename">
    <vt:lpwstr/>
  </property>
  <property fmtid="{D5CDD505-2E9C-101B-9397-08002B2CF9AE}" pid="9" name="PM_ProtectiveMarkingImage_Header">
    <vt:lpwstr>C:\Program Files (x86)\Common Files\janusNET Shared\janusSEAL\Images\DocumentSlashBlue.png</vt:lpwstr>
  </property>
  <property fmtid="{D5CDD505-2E9C-101B-9397-08002B2CF9AE}" pid="10" name="PM_Caveats_Count">
    <vt:lpwstr>0</vt:lpwstr>
  </property>
  <property fmtid="{D5CDD505-2E9C-101B-9397-08002B2CF9AE}" pid="11" name="PM_DisplayValueSecClassificationWithQualifier">
    <vt:lpwstr>OFFICIAL</vt:lpwstr>
  </property>
  <property fmtid="{D5CDD505-2E9C-101B-9397-08002B2CF9AE}" pid="12" name="PM_Qualifier">
    <vt:lpwstr/>
  </property>
  <property fmtid="{D5CDD505-2E9C-101B-9397-08002B2CF9AE}" pid="13" name="PM_SecurityClassification">
    <vt:lpwstr>OFFICIAL</vt:lpwstr>
  </property>
  <property fmtid="{D5CDD505-2E9C-101B-9397-08002B2CF9AE}" pid="14" name="PM_InsertionValue">
    <vt:lpwstr>OFFICIAL</vt:lpwstr>
  </property>
  <property fmtid="{D5CDD505-2E9C-101B-9397-08002B2CF9AE}" pid="15" name="PM_Originating_FileId">
    <vt:lpwstr>4E1FC238A0CB498B82B1FA3922E79D01</vt:lpwstr>
  </property>
  <property fmtid="{D5CDD505-2E9C-101B-9397-08002B2CF9AE}" pid="16" name="PM_ProtectiveMarkingValue_Footer">
    <vt:lpwstr>OFFICIAL</vt:lpwstr>
  </property>
  <property fmtid="{D5CDD505-2E9C-101B-9397-08002B2CF9AE}" pid="17" name="PM_Originator_Hash_SHA1">
    <vt:lpwstr>8F5AB1464C784087F80A21B2BDCD01F4DB429B6A</vt:lpwstr>
  </property>
  <property fmtid="{D5CDD505-2E9C-101B-9397-08002B2CF9AE}" pid="18" name="PM_OriginationTimeStamp">
    <vt:lpwstr>2021-12-08T04:06:51Z</vt:lpwstr>
  </property>
  <property fmtid="{D5CDD505-2E9C-101B-9397-08002B2CF9AE}" pid="19" name="PM_ProtectiveMarkingValue_Header">
    <vt:lpwstr>OFFICIAL</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Hash_Version">
    <vt:lpwstr>2018.0</vt:lpwstr>
  </property>
  <property fmtid="{D5CDD505-2E9C-101B-9397-08002B2CF9AE}" pid="26" name="PM_Hash_Salt_Prev">
    <vt:lpwstr>95DCAFFF44BE65650E09465DDB59296A</vt:lpwstr>
  </property>
  <property fmtid="{D5CDD505-2E9C-101B-9397-08002B2CF9AE}" pid="27" name="PM_Hash_Salt">
    <vt:lpwstr>45D7943C35996C07DBAD5A02AD03CCE7</vt:lpwstr>
  </property>
  <property fmtid="{D5CDD505-2E9C-101B-9397-08002B2CF9AE}" pid="28" name="PM_Hash_SHA1">
    <vt:lpwstr>B21DE659E95B0A17AA0A0E71687A7A3FF5DB84B6</vt:lpwstr>
  </property>
  <property fmtid="{D5CDD505-2E9C-101B-9397-08002B2CF9AE}" pid="29" name="PM_SecurityClassification_Prev">
    <vt:lpwstr>OFFICIAL</vt:lpwstr>
  </property>
  <property fmtid="{D5CDD505-2E9C-101B-9397-08002B2CF9AE}" pid="30" name="PM_Qualifier_Prev">
    <vt:lpwstr/>
  </property>
</Properties>
</file>