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00CA807C" w:rsidR="00BE2F53" w:rsidRDefault="00BE2F53" w:rsidP="00BE2F53">
      <w:pPr>
        <w:pStyle w:val="Heading1"/>
        <w:tabs>
          <w:tab w:val="left" w:pos="6849"/>
        </w:tabs>
        <w:spacing w:after="120"/>
      </w:pPr>
      <w:bookmarkStart w:id="0" w:name="_GoBack"/>
      <w:bookmarkEnd w:id="0"/>
      <w:r>
        <w:tab/>
      </w:r>
      <w:r w:rsidR="00550302">
        <w:br/>
        <w:t>NAIDOC Local Grants P</w:t>
      </w:r>
      <w:r w:rsidR="00550302" w:rsidRPr="00550302">
        <w:t>rogram</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E2F53" w:rsidRPr="007040EB" w14:paraId="59A29CA2" w14:textId="77777777" w:rsidTr="005E57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504A8C6E" w14:textId="77777777" w:rsidR="00BE2F53" w:rsidRPr="0004098F" w:rsidRDefault="00BE2F53" w:rsidP="002410B6">
            <w:pPr>
              <w:rPr>
                <w:color w:val="264F90"/>
              </w:rPr>
            </w:pPr>
            <w:r w:rsidRPr="0004098F">
              <w:rPr>
                <w:color w:val="264F90"/>
              </w:rPr>
              <w:t>Opening date:</w:t>
            </w:r>
          </w:p>
        </w:tc>
        <w:tc>
          <w:tcPr>
            <w:tcW w:w="5670" w:type="dxa"/>
          </w:tcPr>
          <w:p w14:paraId="56FA4129" w14:textId="4A7A2DC6" w:rsidR="00BE2F53" w:rsidRPr="00550302" w:rsidRDefault="00550302" w:rsidP="002410B6">
            <w:pPr>
              <w:cnfStyle w:val="100000000000" w:firstRow="1" w:lastRow="0" w:firstColumn="0" w:lastColumn="0" w:oddVBand="0" w:evenVBand="0" w:oddHBand="0" w:evenHBand="0" w:firstRowFirstColumn="0" w:firstRowLastColumn="0" w:lastRowFirstColumn="0" w:lastRowLastColumn="0"/>
              <w:rPr>
                <w:b w:val="0"/>
              </w:rPr>
            </w:pPr>
            <w:r w:rsidRPr="00550302">
              <w:rPr>
                <w:b w:val="0"/>
              </w:rPr>
              <w:t>17 January 2022</w:t>
            </w:r>
          </w:p>
        </w:tc>
      </w:tr>
      <w:tr w:rsidR="00BE2F53" w:rsidRPr="007040EB" w14:paraId="738CE8B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670" w:type="dxa"/>
            <w:shd w:val="clear" w:color="auto" w:fill="auto"/>
          </w:tcPr>
          <w:p w14:paraId="4C0B962C" w14:textId="77EF5127" w:rsidR="00BE2F53" w:rsidRPr="00550302" w:rsidRDefault="00FA10D1" w:rsidP="005F3EFD">
            <w:pPr>
              <w:cnfStyle w:val="000000100000" w:firstRow="0" w:lastRow="0" w:firstColumn="0" w:lastColumn="0" w:oddVBand="0" w:evenVBand="0" w:oddHBand="1" w:evenHBand="0" w:firstRowFirstColumn="0" w:firstRowLastColumn="0" w:lastRowFirstColumn="0" w:lastRowLastColumn="0"/>
            </w:pPr>
            <w:r w:rsidRPr="00550302">
              <w:t>9</w:t>
            </w:r>
            <w:r w:rsidR="009D1831" w:rsidRPr="00550302">
              <w:t>:</w:t>
            </w:r>
            <w:r w:rsidR="00BE2F53" w:rsidRPr="00550302">
              <w:t>00</w:t>
            </w:r>
            <w:r w:rsidR="009D1831" w:rsidRPr="00550302">
              <w:t xml:space="preserve"> </w:t>
            </w:r>
            <w:r w:rsidR="005E5750" w:rsidRPr="00550302">
              <w:t>pm</w:t>
            </w:r>
            <w:r w:rsidR="00BE2F53" w:rsidRPr="00550302">
              <w:t xml:space="preserve"> </w:t>
            </w:r>
            <w:r w:rsidR="00550302" w:rsidRPr="00550302">
              <w:t>AEDT</w:t>
            </w:r>
            <w:r w:rsidR="00BE2F53" w:rsidRPr="00550302">
              <w:t xml:space="preserve"> on </w:t>
            </w:r>
            <w:r w:rsidR="005F3EFD">
              <w:t>22</w:t>
            </w:r>
            <w:r w:rsidR="005F3EFD" w:rsidRPr="00550302">
              <w:t xml:space="preserve"> </w:t>
            </w:r>
            <w:r w:rsidR="00550302" w:rsidRPr="00550302">
              <w:t>February 2022</w:t>
            </w:r>
          </w:p>
        </w:tc>
      </w:tr>
      <w:tr w:rsidR="00BE2F53" w:rsidRPr="007040EB" w14:paraId="08E4DF68"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670" w:type="dxa"/>
            <w:shd w:val="clear" w:color="auto" w:fill="auto"/>
          </w:tcPr>
          <w:p w14:paraId="3DD75501" w14:textId="1008A7B9" w:rsidR="00BE2F53" w:rsidRPr="00550302" w:rsidRDefault="00550302" w:rsidP="00550302">
            <w:pPr>
              <w:cnfStyle w:val="000000000000" w:firstRow="0" w:lastRow="0" w:firstColumn="0" w:lastColumn="0" w:oddVBand="0" w:evenVBand="0" w:oddHBand="0" w:evenHBand="0" w:firstRowFirstColumn="0" w:firstRowLastColumn="0" w:lastRowFirstColumn="0" w:lastRowLastColumn="0"/>
            </w:pPr>
            <w:r w:rsidRPr="00550302">
              <w:t>National Indigenous Australians Agency</w:t>
            </w:r>
          </w:p>
        </w:tc>
      </w:tr>
      <w:tr w:rsidR="00BE2F53" w:rsidRPr="007040EB" w14:paraId="673942C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B37E54B" w14:textId="22181C5D"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670"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670"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432A6FAE" w14:textId="20D79B45" w:rsidR="00BE2F53" w:rsidRPr="00F65C53" w:rsidRDefault="00BE2F53" w:rsidP="00781C17">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9D1831">
              <w:t>:</w:t>
            </w:r>
            <w:r>
              <w:t>00</w:t>
            </w:r>
            <w:r w:rsidR="009D1831">
              <w:t xml:space="preserve"> </w:t>
            </w:r>
            <w:r w:rsidR="005E5750">
              <w:t>p</w:t>
            </w:r>
            <w:r w:rsidR="005E5750" w:rsidRPr="00550302">
              <w:t>m</w:t>
            </w:r>
            <w:r w:rsidRPr="00550302">
              <w:t xml:space="preserve"> AEDT on </w:t>
            </w:r>
            <w:r w:rsidR="00550302" w:rsidRPr="00550302">
              <w:br/>
            </w:r>
            <w:r w:rsidR="00781C17">
              <w:t>15</w:t>
            </w:r>
            <w:r w:rsidR="00781C17" w:rsidRPr="00550302">
              <w:t xml:space="preserve"> </w:t>
            </w:r>
            <w:r w:rsidR="00550302" w:rsidRPr="00550302">
              <w:t>February 2022</w:t>
            </w:r>
          </w:p>
        </w:tc>
      </w:tr>
      <w:tr w:rsidR="00BE2F53" w:rsidRPr="007040EB" w14:paraId="4D110786"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670" w:type="dxa"/>
            <w:shd w:val="clear" w:color="auto" w:fill="auto"/>
          </w:tcPr>
          <w:p w14:paraId="3E548F7A" w14:textId="2C6BB156" w:rsidR="00BE2F53" w:rsidRPr="00550302" w:rsidRDefault="00550302" w:rsidP="00550302">
            <w:pPr>
              <w:cnfStyle w:val="000000100000" w:firstRow="0" w:lastRow="0" w:firstColumn="0" w:lastColumn="0" w:oddVBand="0" w:evenVBand="0" w:oddHBand="1" w:evenHBand="0" w:firstRowFirstColumn="0" w:firstRowLastColumn="0" w:lastRowFirstColumn="0" w:lastRowLastColumn="0"/>
            </w:pPr>
            <w:r w:rsidRPr="00550302">
              <w:t>17 January 2022</w:t>
            </w:r>
          </w:p>
        </w:tc>
      </w:tr>
      <w:tr w:rsidR="00BE2F53" w14:paraId="3494A880"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670" w:type="dxa"/>
            <w:shd w:val="clear" w:color="auto" w:fill="auto"/>
          </w:tcPr>
          <w:p w14:paraId="256526F7" w14:textId="691BCCC7" w:rsidR="00BE2F53" w:rsidRPr="00550302" w:rsidRDefault="00BE2F53" w:rsidP="00550302">
            <w:pPr>
              <w:cnfStyle w:val="000000000000" w:firstRow="0" w:lastRow="0" w:firstColumn="0" w:lastColumn="0" w:oddVBand="0" w:evenVBand="0" w:oddHBand="0" w:evenHBand="0" w:firstRowFirstColumn="0" w:firstRowLastColumn="0" w:lastRowFirstColumn="0" w:lastRowLastColumn="0"/>
            </w:pPr>
            <w:r w:rsidRPr="00550302">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2CF6CA05" w14:textId="2904AFE9" w:rsidR="00284751"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284751">
        <w:rPr>
          <w:noProof/>
        </w:rPr>
        <w:t>1.</w:t>
      </w:r>
      <w:r w:rsidR="00284751">
        <w:rPr>
          <w:rFonts w:asciiTheme="minorHAnsi" w:eastAsiaTheme="minorEastAsia" w:hAnsiTheme="minorHAnsi" w:cstheme="minorBidi"/>
          <w:b w:val="0"/>
          <w:noProof/>
          <w:sz w:val="22"/>
          <w:lang w:val="en-AU" w:eastAsia="en-AU"/>
        </w:rPr>
        <w:tab/>
      </w:r>
      <w:r w:rsidR="00284751">
        <w:rPr>
          <w:noProof/>
        </w:rPr>
        <w:t>Culture and Capability: NAIDOC Local Grants Program processes</w:t>
      </w:r>
      <w:r w:rsidR="00284751">
        <w:rPr>
          <w:noProof/>
        </w:rPr>
        <w:tab/>
      </w:r>
      <w:r w:rsidR="00284751">
        <w:rPr>
          <w:noProof/>
        </w:rPr>
        <w:fldChar w:fldCharType="begin"/>
      </w:r>
      <w:r w:rsidR="00284751">
        <w:rPr>
          <w:noProof/>
        </w:rPr>
        <w:instrText xml:space="preserve"> PAGEREF _Toc92456798 \h </w:instrText>
      </w:r>
      <w:r w:rsidR="00284751">
        <w:rPr>
          <w:noProof/>
        </w:rPr>
      </w:r>
      <w:r w:rsidR="00284751">
        <w:rPr>
          <w:noProof/>
        </w:rPr>
        <w:fldChar w:fldCharType="separate"/>
      </w:r>
      <w:r w:rsidR="00284751">
        <w:rPr>
          <w:noProof/>
        </w:rPr>
        <w:t>4</w:t>
      </w:r>
      <w:r w:rsidR="00284751">
        <w:rPr>
          <w:noProof/>
        </w:rPr>
        <w:fldChar w:fldCharType="end"/>
      </w:r>
    </w:p>
    <w:p w14:paraId="12B0F451" w14:textId="79339AC7" w:rsidR="00284751" w:rsidRDefault="0028475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_Toc92456799 \h </w:instrText>
      </w:r>
      <w:r>
        <w:rPr>
          <w:noProof/>
        </w:rPr>
      </w:r>
      <w:r>
        <w:rPr>
          <w:noProof/>
        </w:rPr>
        <w:fldChar w:fldCharType="separate"/>
      </w:r>
      <w:r>
        <w:rPr>
          <w:noProof/>
        </w:rPr>
        <w:t>5</w:t>
      </w:r>
      <w:r>
        <w:rPr>
          <w:noProof/>
        </w:rPr>
        <w:fldChar w:fldCharType="end"/>
      </w:r>
    </w:p>
    <w:p w14:paraId="29997A61" w14:textId="6801B25A" w:rsidR="00284751" w:rsidRDefault="00284751">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Other NIAA grant opportunities</w:t>
      </w:r>
      <w:r>
        <w:rPr>
          <w:noProof/>
        </w:rPr>
        <w:tab/>
      </w:r>
      <w:r>
        <w:rPr>
          <w:noProof/>
        </w:rPr>
        <w:fldChar w:fldCharType="begin"/>
      </w:r>
      <w:r>
        <w:rPr>
          <w:noProof/>
        </w:rPr>
        <w:instrText xml:space="preserve"> PAGEREF _Toc92456800 \h </w:instrText>
      </w:r>
      <w:r>
        <w:rPr>
          <w:noProof/>
        </w:rPr>
      </w:r>
      <w:r>
        <w:rPr>
          <w:noProof/>
        </w:rPr>
        <w:fldChar w:fldCharType="separate"/>
      </w:r>
      <w:r>
        <w:rPr>
          <w:noProof/>
        </w:rPr>
        <w:t>5</w:t>
      </w:r>
      <w:r>
        <w:rPr>
          <w:noProof/>
        </w:rPr>
        <w:fldChar w:fldCharType="end"/>
      </w:r>
    </w:p>
    <w:p w14:paraId="7FF8A27E" w14:textId="6ED32203" w:rsidR="00284751" w:rsidRDefault="0028475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_Toc92456801 \h </w:instrText>
      </w:r>
      <w:r>
        <w:rPr>
          <w:noProof/>
        </w:rPr>
      </w:r>
      <w:r>
        <w:rPr>
          <w:noProof/>
        </w:rPr>
        <w:fldChar w:fldCharType="separate"/>
      </w:r>
      <w:r>
        <w:rPr>
          <w:noProof/>
        </w:rPr>
        <w:t>5</w:t>
      </w:r>
      <w:r>
        <w:rPr>
          <w:noProof/>
        </w:rPr>
        <w:fldChar w:fldCharType="end"/>
      </w:r>
    </w:p>
    <w:p w14:paraId="007EB204" w14:textId="0A9FBD87" w:rsidR="00284751" w:rsidRDefault="0028475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_Toc92456802 \h </w:instrText>
      </w:r>
      <w:r>
        <w:rPr>
          <w:noProof/>
        </w:rPr>
      </w:r>
      <w:r>
        <w:rPr>
          <w:noProof/>
        </w:rPr>
        <w:fldChar w:fldCharType="separate"/>
      </w:r>
      <w:r>
        <w:rPr>
          <w:noProof/>
        </w:rPr>
        <w:t>6</w:t>
      </w:r>
      <w:r>
        <w:rPr>
          <w:noProof/>
        </w:rPr>
        <w:fldChar w:fldCharType="end"/>
      </w:r>
    </w:p>
    <w:p w14:paraId="177FE8D8" w14:textId="25568915" w:rsidR="00284751" w:rsidRDefault="0028475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_Toc92456803 \h </w:instrText>
      </w:r>
      <w:r>
        <w:rPr>
          <w:noProof/>
        </w:rPr>
      </w:r>
      <w:r>
        <w:rPr>
          <w:noProof/>
        </w:rPr>
        <w:fldChar w:fldCharType="separate"/>
      </w:r>
      <w:r>
        <w:rPr>
          <w:noProof/>
        </w:rPr>
        <w:t>6</w:t>
      </w:r>
      <w:r>
        <w:rPr>
          <w:noProof/>
        </w:rPr>
        <w:fldChar w:fldCharType="end"/>
      </w:r>
    </w:p>
    <w:p w14:paraId="21147273" w14:textId="225E6CF3" w:rsidR="00284751" w:rsidRDefault="0028475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_Toc92456804 \h </w:instrText>
      </w:r>
      <w:r>
        <w:rPr>
          <w:noProof/>
        </w:rPr>
      </w:r>
      <w:r>
        <w:rPr>
          <w:noProof/>
        </w:rPr>
        <w:fldChar w:fldCharType="separate"/>
      </w:r>
      <w:r>
        <w:rPr>
          <w:noProof/>
        </w:rPr>
        <w:t>6</w:t>
      </w:r>
      <w:r>
        <w:rPr>
          <w:noProof/>
        </w:rPr>
        <w:fldChar w:fldCharType="end"/>
      </w:r>
    </w:p>
    <w:p w14:paraId="28776BCD" w14:textId="662F12AA" w:rsidR="00284751" w:rsidRDefault="0028475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_Toc92456805 \h </w:instrText>
      </w:r>
      <w:r>
        <w:rPr>
          <w:noProof/>
        </w:rPr>
      </w:r>
      <w:r>
        <w:rPr>
          <w:noProof/>
        </w:rPr>
        <w:fldChar w:fldCharType="separate"/>
      </w:r>
      <w:r>
        <w:rPr>
          <w:noProof/>
        </w:rPr>
        <w:t>6</w:t>
      </w:r>
      <w:r>
        <w:rPr>
          <w:noProof/>
        </w:rPr>
        <w:fldChar w:fldCharType="end"/>
      </w:r>
    </w:p>
    <w:p w14:paraId="086F5448" w14:textId="3E5A6B35" w:rsidR="00284751" w:rsidRDefault="0028475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 xml:space="preserve"> is eligible for funding?</w:t>
      </w:r>
      <w:r>
        <w:rPr>
          <w:noProof/>
        </w:rPr>
        <w:tab/>
      </w:r>
      <w:r>
        <w:rPr>
          <w:noProof/>
        </w:rPr>
        <w:fldChar w:fldCharType="begin"/>
      </w:r>
      <w:r>
        <w:rPr>
          <w:noProof/>
        </w:rPr>
        <w:instrText xml:space="preserve"> PAGEREF _Toc92456806 \h </w:instrText>
      </w:r>
      <w:r>
        <w:rPr>
          <w:noProof/>
        </w:rPr>
      </w:r>
      <w:r>
        <w:rPr>
          <w:noProof/>
        </w:rPr>
        <w:fldChar w:fldCharType="separate"/>
      </w:r>
      <w:r>
        <w:rPr>
          <w:noProof/>
        </w:rPr>
        <w:t>7</w:t>
      </w:r>
      <w:r>
        <w:rPr>
          <w:noProof/>
        </w:rPr>
        <w:fldChar w:fldCharType="end"/>
      </w:r>
    </w:p>
    <w:p w14:paraId="3200FDD9" w14:textId="609E51B0" w:rsidR="00284751" w:rsidRDefault="0028475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_Toc92456807 \h </w:instrText>
      </w:r>
      <w:r>
        <w:rPr>
          <w:noProof/>
        </w:rPr>
      </w:r>
      <w:r>
        <w:rPr>
          <w:noProof/>
        </w:rPr>
        <w:fldChar w:fldCharType="separate"/>
      </w:r>
      <w:r>
        <w:rPr>
          <w:noProof/>
        </w:rPr>
        <w:t>8</w:t>
      </w:r>
      <w:r>
        <w:rPr>
          <w:noProof/>
        </w:rPr>
        <w:fldChar w:fldCharType="end"/>
      </w:r>
    </w:p>
    <w:p w14:paraId="6B174C0D" w14:textId="17C6CCEF" w:rsidR="00284751" w:rsidRDefault="00284751">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Incorporation requirements</w:t>
      </w:r>
      <w:r>
        <w:rPr>
          <w:noProof/>
        </w:rPr>
        <w:tab/>
      </w:r>
      <w:r>
        <w:rPr>
          <w:noProof/>
        </w:rPr>
        <w:fldChar w:fldCharType="begin"/>
      </w:r>
      <w:r>
        <w:rPr>
          <w:noProof/>
        </w:rPr>
        <w:instrText xml:space="preserve"> PAGEREF _Toc92456808 \h </w:instrText>
      </w:r>
      <w:r>
        <w:rPr>
          <w:noProof/>
        </w:rPr>
      </w:r>
      <w:r>
        <w:rPr>
          <w:noProof/>
        </w:rPr>
        <w:fldChar w:fldCharType="separate"/>
      </w:r>
      <w:r>
        <w:rPr>
          <w:noProof/>
        </w:rPr>
        <w:t>8</w:t>
      </w:r>
      <w:r>
        <w:rPr>
          <w:noProof/>
        </w:rPr>
        <w:fldChar w:fldCharType="end"/>
      </w:r>
    </w:p>
    <w:p w14:paraId="77CD8B96" w14:textId="776BBB47" w:rsidR="00284751" w:rsidRDefault="00284751">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_Toc92456809 \h </w:instrText>
      </w:r>
      <w:r>
        <w:rPr>
          <w:noProof/>
        </w:rPr>
      </w:r>
      <w:r>
        <w:rPr>
          <w:noProof/>
        </w:rPr>
        <w:fldChar w:fldCharType="separate"/>
      </w:r>
      <w:r>
        <w:rPr>
          <w:noProof/>
        </w:rPr>
        <w:t>8</w:t>
      </w:r>
      <w:r>
        <w:rPr>
          <w:noProof/>
        </w:rPr>
        <w:fldChar w:fldCharType="end"/>
      </w:r>
    </w:p>
    <w:p w14:paraId="237101A4" w14:textId="496121CB" w:rsidR="00284751" w:rsidRDefault="00284751">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w:t>
      </w:r>
      <w:r>
        <w:rPr>
          <w:noProof/>
        </w:rPr>
        <w:tab/>
      </w:r>
      <w:r>
        <w:rPr>
          <w:noProof/>
        </w:rPr>
        <w:fldChar w:fldCharType="begin"/>
      </w:r>
      <w:r>
        <w:rPr>
          <w:noProof/>
        </w:rPr>
        <w:instrText xml:space="preserve"> PAGEREF _Toc92456810 \h </w:instrText>
      </w:r>
      <w:r>
        <w:rPr>
          <w:noProof/>
        </w:rPr>
      </w:r>
      <w:r>
        <w:rPr>
          <w:noProof/>
        </w:rPr>
        <w:fldChar w:fldCharType="separate"/>
      </w:r>
      <w:r>
        <w:rPr>
          <w:noProof/>
        </w:rPr>
        <w:t>8</w:t>
      </w:r>
      <w:r>
        <w:rPr>
          <w:noProof/>
        </w:rPr>
        <w:fldChar w:fldCharType="end"/>
      </w:r>
    </w:p>
    <w:p w14:paraId="4158A5B4" w14:textId="3C80CBA3" w:rsidR="00284751" w:rsidRDefault="0028475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_Toc92456811 \h </w:instrText>
      </w:r>
      <w:r>
        <w:rPr>
          <w:noProof/>
        </w:rPr>
      </w:r>
      <w:r>
        <w:rPr>
          <w:noProof/>
        </w:rPr>
        <w:fldChar w:fldCharType="separate"/>
      </w:r>
      <w:r>
        <w:rPr>
          <w:noProof/>
        </w:rPr>
        <w:t>9</w:t>
      </w:r>
      <w:r>
        <w:rPr>
          <w:noProof/>
        </w:rPr>
        <w:fldChar w:fldCharType="end"/>
      </w:r>
    </w:p>
    <w:p w14:paraId="00D9BBEB" w14:textId="0F4EDBBE" w:rsidR="00284751" w:rsidRDefault="0028475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_Toc92456812 \h </w:instrText>
      </w:r>
      <w:r>
        <w:rPr>
          <w:noProof/>
        </w:rPr>
      </w:r>
      <w:r>
        <w:rPr>
          <w:noProof/>
        </w:rPr>
        <w:fldChar w:fldCharType="separate"/>
      </w:r>
      <w:r>
        <w:rPr>
          <w:noProof/>
        </w:rPr>
        <w:t>9</w:t>
      </w:r>
      <w:r>
        <w:rPr>
          <w:noProof/>
        </w:rPr>
        <w:fldChar w:fldCharType="end"/>
      </w:r>
    </w:p>
    <w:p w14:paraId="3C0ACB76" w14:textId="605206B3" w:rsidR="00284751" w:rsidRDefault="0028475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_Toc92456813 \h </w:instrText>
      </w:r>
      <w:r>
        <w:rPr>
          <w:noProof/>
        </w:rPr>
      </w:r>
      <w:r>
        <w:rPr>
          <w:noProof/>
        </w:rPr>
        <w:fldChar w:fldCharType="separate"/>
      </w:r>
      <w:r>
        <w:rPr>
          <w:noProof/>
        </w:rPr>
        <w:t>10</w:t>
      </w:r>
      <w:r>
        <w:rPr>
          <w:noProof/>
        </w:rPr>
        <w:fldChar w:fldCharType="end"/>
      </w:r>
    </w:p>
    <w:p w14:paraId="052C4457" w14:textId="7C98C1C8" w:rsidR="00284751" w:rsidRDefault="0028475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_Toc92456814 \h </w:instrText>
      </w:r>
      <w:r>
        <w:rPr>
          <w:noProof/>
        </w:rPr>
      </w:r>
      <w:r>
        <w:rPr>
          <w:noProof/>
        </w:rPr>
        <w:fldChar w:fldCharType="separate"/>
      </w:r>
      <w:r>
        <w:rPr>
          <w:noProof/>
        </w:rPr>
        <w:t>10</w:t>
      </w:r>
      <w:r>
        <w:rPr>
          <w:noProof/>
        </w:rPr>
        <w:fldChar w:fldCharType="end"/>
      </w:r>
    </w:p>
    <w:p w14:paraId="0E466DB6" w14:textId="6473BE45" w:rsidR="00284751" w:rsidRDefault="0028475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_Toc92456815 \h </w:instrText>
      </w:r>
      <w:r>
        <w:rPr>
          <w:noProof/>
        </w:rPr>
      </w:r>
      <w:r>
        <w:rPr>
          <w:noProof/>
        </w:rPr>
        <w:fldChar w:fldCharType="separate"/>
      </w:r>
      <w:r>
        <w:rPr>
          <w:noProof/>
        </w:rPr>
        <w:t>11</w:t>
      </w:r>
      <w:r>
        <w:rPr>
          <w:noProof/>
        </w:rPr>
        <w:fldChar w:fldCharType="end"/>
      </w:r>
    </w:p>
    <w:p w14:paraId="3EEBAA1F" w14:textId="6A8E3B6A" w:rsidR="00284751" w:rsidRDefault="0028475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_Toc92456816 \h </w:instrText>
      </w:r>
      <w:r>
        <w:rPr>
          <w:noProof/>
        </w:rPr>
      </w:r>
      <w:r>
        <w:rPr>
          <w:noProof/>
        </w:rPr>
        <w:fldChar w:fldCharType="separate"/>
      </w:r>
      <w:r>
        <w:rPr>
          <w:noProof/>
        </w:rPr>
        <w:t>11</w:t>
      </w:r>
      <w:r>
        <w:rPr>
          <w:noProof/>
        </w:rPr>
        <w:fldChar w:fldCharType="end"/>
      </w:r>
    </w:p>
    <w:p w14:paraId="71EA3A48" w14:textId="66CC7B7D" w:rsidR="00284751" w:rsidRDefault="0028475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_Toc92456817 \h </w:instrText>
      </w:r>
      <w:r>
        <w:rPr>
          <w:noProof/>
        </w:rPr>
      </w:r>
      <w:r>
        <w:rPr>
          <w:noProof/>
        </w:rPr>
        <w:fldChar w:fldCharType="separate"/>
      </w:r>
      <w:r>
        <w:rPr>
          <w:noProof/>
        </w:rPr>
        <w:t>13</w:t>
      </w:r>
      <w:r>
        <w:rPr>
          <w:noProof/>
        </w:rPr>
        <w:fldChar w:fldCharType="end"/>
      </w:r>
    </w:p>
    <w:p w14:paraId="41CABFE3" w14:textId="04618396" w:rsidR="00284751" w:rsidRDefault="0028475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_Toc92456818 \h </w:instrText>
      </w:r>
      <w:r>
        <w:rPr>
          <w:noProof/>
        </w:rPr>
      </w:r>
      <w:r>
        <w:rPr>
          <w:noProof/>
        </w:rPr>
        <w:fldChar w:fldCharType="separate"/>
      </w:r>
      <w:r>
        <w:rPr>
          <w:noProof/>
        </w:rPr>
        <w:t>13</w:t>
      </w:r>
      <w:r>
        <w:rPr>
          <w:noProof/>
        </w:rPr>
        <w:fldChar w:fldCharType="end"/>
      </w:r>
    </w:p>
    <w:p w14:paraId="1A303851" w14:textId="1C88E8BB" w:rsidR="00284751" w:rsidRDefault="0028475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Budget</w:t>
      </w:r>
      <w:r>
        <w:rPr>
          <w:noProof/>
        </w:rPr>
        <w:tab/>
      </w:r>
      <w:r>
        <w:rPr>
          <w:noProof/>
        </w:rPr>
        <w:fldChar w:fldCharType="begin"/>
      </w:r>
      <w:r>
        <w:rPr>
          <w:noProof/>
        </w:rPr>
        <w:instrText xml:space="preserve"> PAGEREF _Toc92456819 \h </w:instrText>
      </w:r>
      <w:r>
        <w:rPr>
          <w:noProof/>
        </w:rPr>
      </w:r>
      <w:r>
        <w:rPr>
          <w:noProof/>
        </w:rPr>
        <w:fldChar w:fldCharType="separate"/>
      </w:r>
      <w:r>
        <w:rPr>
          <w:noProof/>
        </w:rPr>
        <w:t>13</w:t>
      </w:r>
      <w:r>
        <w:rPr>
          <w:noProof/>
        </w:rPr>
        <w:fldChar w:fldCharType="end"/>
      </w:r>
    </w:p>
    <w:p w14:paraId="46ED2E87" w14:textId="424DB1F9" w:rsidR="00284751" w:rsidRDefault="00284751">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Declaration in application form</w:t>
      </w:r>
      <w:r>
        <w:rPr>
          <w:noProof/>
        </w:rPr>
        <w:tab/>
      </w:r>
      <w:r>
        <w:rPr>
          <w:noProof/>
        </w:rPr>
        <w:fldChar w:fldCharType="begin"/>
      </w:r>
      <w:r>
        <w:rPr>
          <w:noProof/>
        </w:rPr>
        <w:instrText xml:space="preserve"> PAGEREF _Toc92456820 \h </w:instrText>
      </w:r>
      <w:r>
        <w:rPr>
          <w:noProof/>
        </w:rPr>
      </w:r>
      <w:r>
        <w:rPr>
          <w:noProof/>
        </w:rPr>
        <w:fldChar w:fldCharType="separate"/>
      </w:r>
      <w:r>
        <w:rPr>
          <w:noProof/>
        </w:rPr>
        <w:t>14</w:t>
      </w:r>
      <w:r>
        <w:rPr>
          <w:noProof/>
        </w:rPr>
        <w:fldChar w:fldCharType="end"/>
      </w:r>
    </w:p>
    <w:p w14:paraId="141EC63D" w14:textId="740FCDC5" w:rsidR="00284751" w:rsidRDefault="00284751">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Legal and financial advice</w:t>
      </w:r>
      <w:r>
        <w:rPr>
          <w:noProof/>
        </w:rPr>
        <w:tab/>
      </w:r>
      <w:r>
        <w:rPr>
          <w:noProof/>
        </w:rPr>
        <w:fldChar w:fldCharType="begin"/>
      </w:r>
      <w:r>
        <w:rPr>
          <w:noProof/>
        </w:rPr>
        <w:instrText xml:space="preserve"> PAGEREF _Toc92456821 \h </w:instrText>
      </w:r>
      <w:r>
        <w:rPr>
          <w:noProof/>
        </w:rPr>
      </w:r>
      <w:r>
        <w:rPr>
          <w:noProof/>
        </w:rPr>
        <w:fldChar w:fldCharType="separate"/>
      </w:r>
      <w:r>
        <w:rPr>
          <w:noProof/>
        </w:rPr>
        <w:t>14</w:t>
      </w:r>
      <w:r>
        <w:rPr>
          <w:noProof/>
        </w:rPr>
        <w:fldChar w:fldCharType="end"/>
      </w:r>
    </w:p>
    <w:p w14:paraId="7BA7D9CA" w14:textId="2A07BC8B" w:rsidR="00284751" w:rsidRDefault="00284751">
      <w:pPr>
        <w:pStyle w:val="TOC3"/>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Pr>
          <w:noProof/>
        </w:rPr>
        <w:t>Indigenous interpreters</w:t>
      </w:r>
      <w:r>
        <w:rPr>
          <w:noProof/>
        </w:rPr>
        <w:tab/>
      </w:r>
      <w:r>
        <w:rPr>
          <w:noProof/>
        </w:rPr>
        <w:fldChar w:fldCharType="begin"/>
      </w:r>
      <w:r>
        <w:rPr>
          <w:noProof/>
        </w:rPr>
        <w:instrText xml:space="preserve"> PAGEREF _Toc92456822 \h </w:instrText>
      </w:r>
      <w:r>
        <w:rPr>
          <w:noProof/>
        </w:rPr>
      </w:r>
      <w:r>
        <w:rPr>
          <w:noProof/>
        </w:rPr>
        <w:fldChar w:fldCharType="separate"/>
      </w:r>
      <w:r>
        <w:rPr>
          <w:noProof/>
        </w:rPr>
        <w:t>14</w:t>
      </w:r>
      <w:r>
        <w:rPr>
          <w:noProof/>
        </w:rPr>
        <w:fldChar w:fldCharType="end"/>
      </w:r>
    </w:p>
    <w:p w14:paraId="715B0D18" w14:textId="0C39B1FF" w:rsidR="00284751" w:rsidRDefault="00284751">
      <w:pPr>
        <w:pStyle w:val="TOC3"/>
        <w:rPr>
          <w:rFonts w:asciiTheme="minorHAnsi" w:eastAsiaTheme="minorEastAsia" w:hAnsiTheme="minorHAnsi" w:cstheme="minorBidi"/>
          <w:noProof/>
          <w:sz w:val="22"/>
          <w:lang w:val="en-AU" w:eastAsia="en-AU"/>
        </w:rPr>
      </w:pPr>
      <w:r>
        <w:rPr>
          <w:noProof/>
        </w:rPr>
        <w:t>7.7</w:t>
      </w:r>
      <w:r>
        <w:rPr>
          <w:rFonts w:asciiTheme="minorHAnsi" w:eastAsiaTheme="minorEastAsia" w:hAnsiTheme="minorHAnsi" w:cstheme="minorBidi"/>
          <w:noProof/>
          <w:sz w:val="22"/>
          <w:lang w:val="en-AU" w:eastAsia="en-AU"/>
        </w:rPr>
        <w:tab/>
      </w:r>
      <w:r>
        <w:rPr>
          <w:noProof/>
        </w:rPr>
        <w:t>Disability</w:t>
      </w:r>
      <w:r>
        <w:rPr>
          <w:noProof/>
        </w:rPr>
        <w:tab/>
      </w:r>
      <w:r>
        <w:rPr>
          <w:noProof/>
        </w:rPr>
        <w:fldChar w:fldCharType="begin"/>
      </w:r>
      <w:r>
        <w:rPr>
          <w:noProof/>
        </w:rPr>
        <w:instrText xml:space="preserve"> PAGEREF _Toc92456823 \h </w:instrText>
      </w:r>
      <w:r>
        <w:rPr>
          <w:noProof/>
        </w:rPr>
      </w:r>
      <w:r>
        <w:rPr>
          <w:noProof/>
        </w:rPr>
        <w:fldChar w:fldCharType="separate"/>
      </w:r>
      <w:r>
        <w:rPr>
          <w:noProof/>
        </w:rPr>
        <w:t>14</w:t>
      </w:r>
      <w:r>
        <w:rPr>
          <w:noProof/>
        </w:rPr>
        <w:fldChar w:fldCharType="end"/>
      </w:r>
    </w:p>
    <w:p w14:paraId="4D125584" w14:textId="42970874" w:rsidR="00284751" w:rsidRDefault="00284751">
      <w:pPr>
        <w:pStyle w:val="TOC3"/>
        <w:rPr>
          <w:rFonts w:asciiTheme="minorHAnsi" w:eastAsiaTheme="minorEastAsia" w:hAnsiTheme="minorHAnsi" w:cstheme="minorBidi"/>
          <w:noProof/>
          <w:sz w:val="22"/>
          <w:lang w:val="en-AU" w:eastAsia="en-AU"/>
        </w:rPr>
      </w:pPr>
      <w:r>
        <w:rPr>
          <w:noProof/>
        </w:rPr>
        <w:t>7.8</w:t>
      </w:r>
      <w:r>
        <w:rPr>
          <w:rFonts w:asciiTheme="minorHAnsi" w:eastAsiaTheme="minorEastAsia" w:hAnsiTheme="minorHAnsi" w:cstheme="minorBidi"/>
          <w:noProof/>
          <w:sz w:val="22"/>
          <w:lang w:val="en-AU" w:eastAsia="en-AU"/>
        </w:rPr>
        <w:tab/>
      </w:r>
      <w:r>
        <w:rPr>
          <w:noProof/>
        </w:rPr>
        <w:t>Supporting equitable access, including gender equity</w:t>
      </w:r>
      <w:r>
        <w:rPr>
          <w:noProof/>
        </w:rPr>
        <w:tab/>
      </w:r>
      <w:r>
        <w:rPr>
          <w:noProof/>
        </w:rPr>
        <w:fldChar w:fldCharType="begin"/>
      </w:r>
      <w:r>
        <w:rPr>
          <w:noProof/>
        </w:rPr>
        <w:instrText xml:space="preserve"> PAGEREF _Toc92456824 \h </w:instrText>
      </w:r>
      <w:r>
        <w:rPr>
          <w:noProof/>
        </w:rPr>
      </w:r>
      <w:r>
        <w:rPr>
          <w:noProof/>
        </w:rPr>
        <w:fldChar w:fldCharType="separate"/>
      </w:r>
      <w:r>
        <w:rPr>
          <w:noProof/>
        </w:rPr>
        <w:t>14</w:t>
      </w:r>
      <w:r>
        <w:rPr>
          <w:noProof/>
        </w:rPr>
        <w:fldChar w:fldCharType="end"/>
      </w:r>
    </w:p>
    <w:p w14:paraId="53679646" w14:textId="0100C6F9" w:rsidR="00284751" w:rsidRDefault="00284751">
      <w:pPr>
        <w:pStyle w:val="TOC3"/>
        <w:rPr>
          <w:rFonts w:asciiTheme="minorHAnsi" w:eastAsiaTheme="minorEastAsia" w:hAnsiTheme="minorHAnsi" w:cstheme="minorBidi"/>
          <w:noProof/>
          <w:sz w:val="22"/>
          <w:lang w:val="en-AU" w:eastAsia="en-AU"/>
        </w:rPr>
      </w:pPr>
      <w:r>
        <w:rPr>
          <w:noProof/>
        </w:rPr>
        <w:t>7.9</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_Toc92456825 \h </w:instrText>
      </w:r>
      <w:r>
        <w:rPr>
          <w:noProof/>
        </w:rPr>
      </w:r>
      <w:r>
        <w:rPr>
          <w:noProof/>
        </w:rPr>
        <w:fldChar w:fldCharType="separate"/>
      </w:r>
      <w:r>
        <w:rPr>
          <w:noProof/>
        </w:rPr>
        <w:t>14</w:t>
      </w:r>
      <w:r>
        <w:rPr>
          <w:noProof/>
        </w:rPr>
        <w:fldChar w:fldCharType="end"/>
      </w:r>
    </w:p>
    <w:p w14:paraId="47FCD5CB" w14:textId="49F9720F"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7.10</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_Toc92456826 \h </w:instrText>
      </w:r>
      <w:r>
        <w:rPr>
          <w:noProof/>
        </w:rPr>
      </w:r>
      <w:r>
        <w:rPr>
          <w:noProof/>
        </w:rPr>
        <w:fldChar w:fldCharType="separate"/>
      </w:r>
      <w:r>
        <w:rPr>
          <w:noProof/>
        </w:rPr>
        <w:t>15</w:t>
      </w:r>
      <w:r>
        <w:rPr>
          <w:noProof/>
        </w:rPr>
        <w:fldChar w:fldCharType="end"/>
      </w:r>
    </w:p>
    <w:p w14:paraId="49A2A8D5" w14:textId="2FCEDD8C" w:rsidR="00284751" w:rsidRDefault="0028475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_Toc92456827 \h </w:instrText>
      </w:r>
      <w:r>
        <w:rPr>
          <w:noProof/>
        </w:rPr>
      </w:r>
      <w:r>
        <w:rPr>
          <w:noProof/>
        </w:rPr>
        <w:fldChar w:fldCharType="separate"/>
      </w:r>
      <w:r>
        <w:rPr>
          <w:noProof/>
        </w:rPr>
        <w:t>15</w:t>
      </w:r>
      <w:r>
        <w:rPr>
          <w:noProof/>
        </w:rPr>
        <w:fldChar w:fldCharType="end"/>
      </w:r>
    </w:p>
    <w:p w14:paraId="0033D64A" w14:textId="348D7537" w:rsidR="00284751" w:rsidRDefault="0028475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_Toc92456828 \h </w:instrText>
      </w:r>
      <w:r>
        <w:rPr>
          <w:noProof/>
        </w:rPr>
      </w:r>
      <w:r>
        <w:rPr>
          <w:noProof/>
        </w:rPr>
        <w:fldChar w:fldCharType="separate"/>
      </w:r>
      <w:r>
        <w:rPr>
          <w:noProof/>
        </w:rPr>
        <w:t>15</w:t>
      </w:r>
      <w:r>
        <w:rPr>
          <w:noProof/>
        </w:rPr>
        <w:fldChar w:fldCharType="end"/>
      </w:r>
    </w:p>
    <w:p w14:paraId="5FB07F5E" w14:textId="76E7C5C6" w:rsidR="00284751" w:rsidRDefault="0028475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_Toc92456829 \h </w:instrText>
      </w:r>
      <w:r>
        <w:rPr>
          <w:noProof/>
        </w:rPr>
      </w:r>
      <w:r>
        <w:rPr>
          <w:noProof/>
        </w:rPr>
        <w:fldChar w:fldCharType="separate"/>
      </w:r>
      <w:r>
        <w:rPr>
          <w:noProof/>
        </w:rPr>
        <w:t>16</w:t>
      </w:r>
      <w:r>
        <w:rPr>
          <w:noProof/>
        </w:rPr>
        <w:fldChar w:fldCharType="end"/>
      </w:r>
    </w:p>
    <w:p w14:paraId="1113129E" w14:textId="6F299B75" w:rsidR="00284751" w:rsidRDefault="0028475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The use of additional information in assessment</w:t>
      </w:r>
      <w:r>
        <w:rPr>
          <w:noProof/>
        </w:rPr>
        <w:tab/>
      </w:r>
      <w:r>
        <w:rPr>
          <w:noProof/>
        </w:rPr>
        <w:fldChar w:fldCharType="begin"/>
      </w:r>
      <w:r>
        <w:rPr>
          <w:noProof/>
        </w:rPr>
        <w:instrText xml:space="preserve"> PAGEREF _Toc92456830 \h </w:instrText>
      </w:r>
      <w:r>
        <w:rPr>
          <w:noProof/>
        </w:rPr>
      </w:r>
      <w:r>
        <w:rPr>
          <w:noProof/>
        </w:rPr>
        <w:fldChar w:fldCharType="separate"/>
      </w:r>
      <w:r>
        <w:rPr>
          <w:noProof/>
        </w:rPr>
        <w:t>16</w:t>
      </w:r>
      <w:r>
        <w:rPr>
          <w:noProof/>
        </w:rPr>
        <w:fldChar w:fldCharType="end"/>
      </w:r>
    </w:p>
    <w:p w14:paraId="23BDF49E" w14:textId="5F154EF9" w:rsidR="00284751" w:rsidRDefault="00284751">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Indigenous Grants Policy Trial</w:t>
      </w:r>
      <w:r>
        <w:rPr>
          <w:noProof/>
        </w:rPr>
        <w:tab/>
      </w:r>
      <w:r>
        <w:rPr>
          <w:noProof/>
        </w:rPr>
        <w:fldChar w:fldCharType="begin"/>
      </w:r>
      <w:r>
        <w:rPr>
          <w:noProof/>
        </w:rPr>
        <w:instrText xml:space="preserve"> PAGEREF _Toc92456831 \h </w:instrText>
      </w:r>
      <w:r>
        <w:rPr>
          <w:noProof/>
        </w:rPr>
      </w:r>
      <w:r>
        <w:rPr>
          <w:noProof/>
        </w:rPr>
        <w:fldChar w:fldCharType="separate"/>
      </w:r>
      <w:r>
        <w:rPr>
          <w:noProof/>
        </w:rPr>
        <w:t>17</w:t>
      </w:r>
      <w:r>
        <w:rPr>
          <w:noProof/>
        </w:rPr>
        <w:fldChar w:fldCharType="end"/>
      </w:r>
    </w:p>
    <w:p w14:paraId="495E143C" w14:textId="722C5427" w:rsidR="00284751" w:rsidRDefault="00284751">
      <w:pPr>
        <w:pStyle w:val="TOC3"/>
        <w:rPr>
          <w:rFonts w:asciiTheme="minorHAnsi" w:eastAsiaTheme="minorEastAsia" w:hAnsiTheme="minorHAnsi" w:cstheme="minorBidi"/>
          <w:noProof/>
          <w:sz w:val="22"/>
          <w:lang w:val="en-AU" w:eastAsia="en-AU"/>
        </w:rPr>
      </w:pPr>
      <w:r>
        <w:rPr>
          <w:noProof/>
        </w:rPr>
        <w:t>8.5</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_Toc92456832 \h </w:instrText>
      </w:r>
      <w:r>
        <w:rPr>
          <w:noProof/>
        </w:rPr>
      </w:r>
      <w:r>
        <w:rPr>
          <w:noProof/>
        </w:rPr>
        <w:fldChar w:fldCharType="separate"/>
      </w:r>
      <w:r>
        <w:rPr>
          <w:noProof/>
        </w:rPr>
        <w:t>17</w:t>
      </w:r>
      <w:r>
        <w:rPr>
          <w:noProof/>
        </w:rPr>
        <w:fldChar w:fldCharType="end"/>
      </w:r>
    </w:p>
    <w:p w14:paraId="393B1C89" w14:textId="5E2D671E" w:rsidR="00284751" w:rsidRDefault="0028475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_Toc92456834 \h </w:instrText>
      </w:r>
      <w:r>
        <w:rPr>
          <w:noProof/>
        </w:rPr>
      </w:r>
      <w:r>
        <w:rPr>
          <w:noProof/>
        </w:rPr>
        <w:fldChar w:fldCharType="separate"/>
      </w:r>
      <w:r>
        <w:rPr>
          <w:noProof/>
        </w:rPr>
        <w:t>18</w:t>
      </w:r>
      <w:r>
        <w:rPr>
          <w:noProof/>
        </w:rPr>
        <w:fldChar w:fldCharType="end"/>
      </w:r>
    </w:p>
    <w:p w14:paraId="2BC28C56" w14:textId="6300B4E0" w:rsidR="00284751" w:rsidRDefault="0028475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_Toc92456835 \h </w:instrText>
      </w:r>
      <w:r>
        <w:rPr>
          <w:noProof/>
        </w:rPr>
      </w:r>
      <w:r>
        <w:rPr>
          <w:noProof/>
        </w:rPr>
        <w:fldChar w:fldCharType="separate"/>
      </w:r>
      <w:r>
        <w:rPr>
          <w:noProof/>
        </w:rPr>
        <w:t>18</w:t>
      </w:r>
      <w:r>
        <w:rPr>
          <w:noProof/>
        </w:rPr>
        <w:fldChar w:fldCharType="end"/>
      </w:r>
    </w:p>
    <w:p w14:paraId="618E8D8A" w14:textId="625912FE" w:rsidR="00284751" w:rsidRDefault="00284751">
      <w:pPr>
        <w:pStyle w:val="TOC2"/>
        <w:rPr>
          <w:rFonts w:asciiTheme="minorHAnsi" w:eastAsiaTheme="minorEastAsia" w:hAnsiTheme="minorHAnsi" w:cstheme="minorBidi"/>
          <w:b w:val="0"/>
          <w:noProof/>
          <w:sz w:val="22"/>
          <w:lang w:val="en-AU" w:eastAsia="en-AU"/>
        </w:rPr>
      </w:pPr>
      <w:r>
        <w:rPr>
          <w:noProof/>
        </w:rPr>
        <w:lastRenderedPageBreak/>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_Toc92456836 \h </w:instrText>
      </w:r>
      <w:r>
        <w:rPr>
          <w:noProof/>
        </w:rPr>
      </w:r>
      <w:r>
        <w:rPr>
          <w:noProof/>
        </w:rPr>
        <w:fldChar w:fldCharType="separate"/>
      </w:r>
      <w:r>
        <w:rPr>
          <w:noProof/>
        </w:rPr>
        <w:t>18</w:t>
      </w:r>
      <w:r>
        <w:rPr>
          <w:noProof/>
        </w:rPr>
        <w:fldChar w:fldCharType="end"/>
      </w:r>
    </w:p>
    <w:p w14:paraId="34D8E038" w14:textId="152FC835"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_Toc92456837 \h </w:instrText>
      </w:r>
      <w:r>
        <w:rPr>
          <w:noProof/>
        </w:rPr>
      </w:r>
      <w:r>
        <w:rPr>
          <w:noProof/>
        </w:rPr>
        <w:fldChar w:fldCharType="separate"/>
      </w:r>
      <w:r>
        <w:rPr>
          <w:noProof/>
        </w:rPr>
        <w:t>18</w:t>
      </w:r>
      <w:r>
        <w:rPr>
          <w:noProof/>
        </w:rPr>
        <w:fldChar w:fldCharType="end"/>
      </w:r>
    </w:p>
    <w:p w14:paraId="7F1E8C32" w14:textId="4F54355E"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Negotiation of funded activities</w:t>
      </w:r>
      <w:r>
        <w:rPr>
          <w:noProof/>
        </w:rPr>
        <w:tab/>
      </w:r>
      <w:r>
        <w:rPr>
          <w:noProof/>
        </w:rPr>
        <w:fldChar w:fldCharType="begin"/>
      </w:r>
      <w:r>
        <w:rPr>
          <w:noProof/>
        </w:rPr>
        <w:instrText xml:space="preserve"> PAGEREF _Toc92456838 \h </w:instrText>
      </w:r>
      <w:r>
        <w:rPr>
          <w:noProof/>
        </w:rPr>
      </w:r>
      <w:r>
        <w:rPr>
          <w:noProof/>
        </w:rPr>
        <w:fldChar w:fldCharType="separate"/>
      </w:r>
      <w:r>
        <w:rPr>
          <w:noProof/>
        </w:rPr>
        <w:t>19</w:t>
      </w:r>
      <w:r>
        <w:rPr>
          <w:noProof/>
        </w:rPr>
        <w:fldChar w:fldCharType="end"/>
      </w:r>
    </w:p>
    <w:p w14:paraId="51F561C9" w14:textId="3DB51CD6"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Management of debt and underspend</w:t>
      </w:r>
      <w:r>
        <w:rPr>
          <w:noProof/>
        </w:rPr>
        <w:tab/>
      </w:r>
      <w:r>
        <w:rPr>
          <w:noProof/>
        </w:rPr>
        <w:fldChar w:fldCharType="begin"/>
      </w:r>
      <w:r>
        <w:rPr>
          <w:noProof/>
        </w:rPr>
        <w:instrText xml:space="preserve"> PAGEREF _Toc92456839 \h </w:instrText>
      </w:r>
      <w:r>
        <w:rPr>
          <w:noProof/>
        </w:rPr>
      </w:r>
      <w:r>
        <w:rPr>
          <w:noProof/>
        </w:rPr>
        <w:fldChar w:fldCharType="separate"/>
      </w:r>
      <w:r>
        <w:rPr>
          <w:noProof/>
        </w:rPr>
        <w:t>19</w:t>
      </w:r>
      <w:r>
        <w:rPr>
          <w:noProof/>
        </w:rPr>
        <w:fldChar w:fldCharType="end"/>
      </w:r>
    </w:p>
    <w:p w14:paraId="4DB52D2B" w14:textId="04D9D7B5"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_Toc92456840 \h </w:instrText>
      </w:r>
      <w:r>
        <w:rPr>
          <w:noProof/>
        </w:rPr>
      </w:r>
      <w:r>
        <w:rPr>
          <w:noProof/>
        </w:rPr>
        <w:fldChar w:fldCharType="separate"/>
      </w:r>
      <w:r>
        <w:rPr>
          <w:noProof/>
        </w:rPr>
        <w:t>19</w:t>
      </w:r>
      <w:r>
        <w:rPr>
          <w:noProof/>
        </w:rPr>
        <w:fldChar w:fldCharType="end"/>
      </w:r>
    </w:p>
    <w:p w14:paraId="3A929999" w14:textId="3CB5B05E"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_Toc92456841 \h </w:instrText>
      </w:r>
      <w:r>
        <w:rPr>
          <w:noProof/>
        </w:rPr>
      </w:r>
      <w:r>
        <w:rPr>
          <w:noProof/>
        </w:rPr>
        <w:fldChar w:fldCharType="separate"/>
      </w:r>
      <w:r>
        <w:rPr>
          <w:noProof/>
        </w:rPr>
        <w:t>20</w:t>
      </w:r>
      <w:r>
        <w:rPr>
          <w:noProof/>
        </w:rPr>
        <w:fldChar w:fldCharType="end"/>
      </w:r>
    </w:p>
    <w:p w14:paraId="251B474B" w14:textId="2B438754"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_Toc92456842 \h </w:instrText>
      </w:r>
      <w:r>
        <w:rPr>
          <w:noProof/>
        </w:rPr>
      </w:r>
      <w:r>
        <w:rPr>
          <w:noProof/>
        </w:rPr>
        <w:fldChar w:fldCharType="separate"/>
      </w:r>
      <w:r>
        <w:rPr>
          <w:noProof/>
        </w:rPr>
        <w:t>20</w:t>
      </w:r>
      <w:r>
        <w:rPr>
          <w:noProof/>
        </w:rPr>
        <w:fldChar w:fldCharType="end"/>
      </w:r>
    </w:p>
    <w:p w14:paraId="228AD161" w14:textId="0A19E456"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10.7</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_Toc92456843 \h </w:instrText>
      </w:r>
      <w:r>
        <w:rPr>
          <w:noProof/>
        </w:rPr>
      </w:r>
      <w:r>
        <w:rPr>
          <w:noProof/>
        </w:rPr>
        <w:fldChar w:fldCharType="separate"/>
      </w:r>
      <w:r>
        <w:rPr>
          <w:noProof/>
        </w:rPr>
        <w:t>20</w:t>
      </w:r>
      <w:r>
        <w:rPr>
          <w:noProof/>
        </w:rPr>
        <w:fldChar w:fldCharType="end"/>
      </w:r>
    </w:p>
    <w:p w14:paraId="428F3481" w14:textId="14742860" w:rsidR="00284751" w:rsidRDefault="0028475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_Toc92456844 \h </w:instrText>
      </w:r>
      <w:r>
        <w:rPr>
          <w:noProof/>
        </w:rPr>
      </w:r>
      <w:r>
        <w:rPr>
          <w:noProof/>
        </w:rPr>
        <w:fldChar w:fldCharType="separate"/>
      </w:r>
      <w:r>
        <w:rPr>
          <w:noProof/>
        </w:rPr>
        <w:t>20</w:t>
      </w:r>
      <w:r>
        <w:rPr>
          <w:noProof/>
        </w:rPr>
        <w:fldChar w:fldCharType="end"/>
      </w:r>
    </w:p>
    <w:p w14:paraId="0ADE1088" w14:textId="5F32DBA7" w:rsidR="00284751" w:rsidRDefault="0028475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_Toc92456845 \h </w:instrText>
      </w:r>
      <w:r>
        <w:rPr>
          <w:noProof/>
        </w:rPr>
      </w:r>
      <w:r>
        <w:rPr>
          <w:noProof/>
        </w:rPr>
        <w:fldChar w:fldCharType="separate"/>
      </w:r>
      <w:r>
        <w:rPr>
          <w:noProof/>
        </w:rPr>
        <w:t>20</w:t>
      </w:r>
      <w:r>
        <w:rPr>
          <w:noProof/>
        </w:rPr>
        <w:fldChar w:fldCharType="end"/>
      </w:r>
    </w:p>
    <w:p w14:paraId="042CF8D1" w14:textId="7798D771"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_Toc92456846 \h </w:instrText>
      </w:r>
      <w:r>
        <w:rPr>
          <w:noProof/>
        </w:rPr>
      </w:r>
      <w:r>
        <w:rPr>
          <w:noProof/>
        </w:rPr>
        <w:fldChar w:fldCharType="separate"/>
      </w:r>
      <w:r>
        <w:rPr>
          <w:noProof/>
        </w:rPr>
        <w:t>20</w:t>
      </w:r>
      <w:r>
        <w:rPr>
          <w:noProof/>
        </w:rPr>
        <w:fldChar w:fldCharType="end"/>
      </w:r>
    </w:p>
    <w:p w14:paraId="4C52215F" w14:textId="42C74B5A"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_Toc92456847 \h </w:instrText>
      </w:r>
      <w:r>
        <w:rPr>
          <w:noProof/>
        </w:rPr>
      </w:r>
      <w:r>
        <w:rPr>
          <w:noProof/>
        </w:rPr>
        <w:fldChar w:fldCharType="separate"/>
      </w:r>
      <w:r>
        <w:rPr>
          <w:noProof/>
        </w:rPr>
        <w:t>21</w:t>
      </w:r>
      <w:r>
        <w:rPr>
          <w:noProof/>
        </w:rPr>
        <w:fldChar w:fldCharType="end"/>
      </w:r>
    </w:p>
    <w:p w14:paraId="05D7233D" w14:textId="0CBCDBA8"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_Toc92456848 \h </w:instrText>
      </w:r>
      <w:r>
        <w:rPr>
          <w:noProof/>
        </w:rPr>
      </w:r>
      <w:r>
        <w:rPr>
          <w:noProof/>
        </w:rPr>
        <w:fldChar w:fldCharType="separate"/>
      </w:r>
      <w:r>
        <w:rPr>
          <w:noProof/>
        </w:rPr>
        <w:t>21</w:t>
      </w:r>
      <w:r>
        <w:rPr>
          <w:noProof/>
        </w:rPr>
        <w:fldChar w:fldCharType="end"/>
      </w:r>
    </w:p>
    <w:p w14:paraId="296F99F4" w14:textId="72504CFC"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_Toc92456849 \h </w:instrText>
      </w:r>
      <w:r>
        <w:rPr>
          <w:noProof/>
        </w:rPr>
      </w:r>
      <w:r>
        <w:rPr>
          <w:noProof/>
        </w:rPr>
        <w:fldChar w:fldCharType="separate"/>
      </w:r>
      <w:r>
        <w:rPr>
          <w:noProof/>
        </w:rPr>
        <w:t>21</w:t>
      </w:r>
      <w:r>
        <w:rPr>
          <w:noProof/>
        </w:rPr>
        <w:fldChar w:fldCharType="end"/>
      </w:r>
    </w:p>
    <w:p w14:paraId="3971E15C" w14:textId="51B422AD"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Non-compliance</w:t>
      </w:r>
      <w:r>
        <w:rPr>
          <w:noProof/>
        </w:rPr>
        <w:tab/>
      </w:r>
      <w:r>
        <w:rPr>
          <w:noProof/>
        </w:rPr>
        <w:fldChar w:fldCharType="begin"/>
      </w:r>
      <w:r>
        <w:rPr>
          <w:noProof/>
        </w:rPr>
        <w:instrText xml:space="preserve"> PAGEREF _Toc92456850 \h </w:instrText>
      </w:r>
      <w:r>
        <w:rPr>
          <w:noProof/>
        </w:rPr>
      </w:r>
      <w:r>
        <w:rPr>
          <w:noProof/>
        </w:rPr>
        <w:fldChar w:fldCharType="separate"/>
      </w:r>
      <w:r>
        <w:rPr>
          <w:noProof/>
        </w:rPr>
        <w:t>21</w:t>
      </w:r>
      <w:r>
        <w:rPr>
          <w:noProof/>
        </w:rPr>
        <w:fldChar w:fldCharType="end"/>
      </w:r>
    </w:p>
    <w:p w14:paraId="60DF5758" w14:textId="2EB5C2F9"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_Toc92456851 \h </w:instrText>
      </w:r>
      <w:r>
        <w:rPr>
          <w:noProof/>
        </w:rPr>
      </w:r>
      <w:r>
        <w:rPr>
          <w:noProof/>
        </w:rPr>
        <w:fldChar w:fldCharType="separate"/>
      </w:r>
      <w:r>
        <w:rPr>
          <w:noProof/>
        </w:rPr>
        <w:t>22</w:t>
      </w:r>
      <w:r>
        <w:rPr>
          <w:noProof/>
        </w:rPr>
        <w:fldChar w:fldCharType="end"/>
      </w:r>
    </w:p>
    <w:p w14:paraId="7326AB66" w14:textId="2391CF05"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_Toc92456852 \h </w:instrText>
      </w:r>
      <w:r>
        <w:rPr>
          <w:noProof/>
        </w:rPr>
      </w:r>
      <w:r>
        <w:rPr>
          <w:noProof/>
        </w:rPr>
        <w:fldChar w:fldCharType="separate"/>
      </w:r>
      <w:r>
        <w:rPr>
          <w:noProof/>
        </w:rPr>
        <w:t>22</w:t>
      </w:r>
      <w:r>
        <w:rPr>
          <w:noProof/>
        </w:rPr>
        <w:fldChar w:fldCharType="end"/>
      </w:r>
    </w:p>
    <w:p w14:paraId="2D8A5F7E" w14:textId="76414026"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_Toc92456853 \h </w:instrText>
      </w:r>
      <w:r>
        <w:rPr>
          <w:noProof/>
        </w:rPr>
      </w:r>
      <w:r>
        <w:rPr>
          <w:noProof/>
        </w:rPr>
        <w:fldChar w:fldCharType="separate"/>
      </w:r>
      <w:r>
        <w:rPr>
          <w:noProof/>
        </w:rPr>
        <w:t>22</w:t>
      </w:r>
      <w:r>
        <w:rPr>
          <w:noProof/>
        </w:rPr>
        <w:fldChar w:fldCharType="end"/>
      </w:r>
    </w:p>
    <w:p w14:paraId="307E2CEE" w14:textId="7F25E806" w:rsidR="00284751" w:rsidRDefault="0028475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_Toc92456854 \h </w:instrText>
      </w:r>
      <w:r>
        <w:rPr>
          <w:noProof/>
        </w:rPr>
      </w:r>
      <w:r>
        <w:rPr>
          <w:noProof/>
        </w:rPr>
        <w:fldChar w:fldCharType="separate"/>
      </w:r>
      <w:r>
        <w:rPr>
          <w:noProof/>
        </w:rPr>
        <w:t>22</w:t>
      </w:r>
      <w:r>
        <w:rPr>
          <w:noProof/>
        </w:rPr>
        <w:fldChar w:fldCharType="end"/>
      </w:r>
    </w:p>
    <w:p w14:paraId="738E7D3A" w14:textId="2E0CD954"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_Toc92456855 \h </w:instrText>
      </w:r>
      <w:r>
        <w:rPr>
          <w:noProof/>
        </w:rPr>
      </w:r>
      <w:r>
        <w:rPr>
          <w:noProof/>
        </w:rPr>
        <w:fldChar w:fldCharType="separate"/>
      </w:r>
      <w:r>
        <w:rPr>
          <w:noProof/>
        </w:rPr>
        <w:t>22</w:t>
      </w:r>
      <w:r>
        <w:rPr>
          <w:noProof/>
        </w:rPr>
        <w:fldChar w:fldCharType="end"/>
      </w:r>
    </w:p>
    <w:p w14:paraId="3C6700F3" w14:textId="01C010EF"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_Toc92456856 \h </w:instrText>
      </w:r>
      <w:r>
        <w:rPr>
          <w:noProof/>
        </w:rPr>
      </w:r>
      <w:r>
        <w:rPr>
          <w:noProof/>
        </w:rPr>
        <w:fldChar w:fldCharType="separate"/>
      </w:r>
      <w:r>
        <w:rPr>
          <w:noProof/>
        </w:rPr>
        <w:t>23</w:t>
      </w:r>
      <w:r>
        <w:rPr>
          <w:noProof/>
        </w:rPr>
        <w:fldChar w:fldCharType="end"/>
      </w:r>
    </w:p>
    <w:p w14:paraId="569C2CE3" w14:textId="5917BB54"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_Toc92456857 \h </w:instrText>
      </w:r>
      <w:r>
        <w:rPr>
          <w:noProof/>
        </w:rPr>
      </w:r>
      <w:r>
        <w:rPr>
          <w:noProof/>
        </w:rPr>
        <w:fldChar w:fldCharType="separate"/>
      </w:r>
      <w:r>
        <w:rPr>
          <w:noProof/>
        </w:rPr>
        <w:t>23</w:t>
      </w:r>
      <w:r>
        <w:rPr>
          <w:noProof/>
        </w:rPr>
        <w:fldChar w:fldCharType="end"/>
      </w:r>
    </w:p>
    <w:p w14:paraId="4072ECA9" w14:textId="6DE946A9"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_Toc92456858 \h </w:instrText>
      </w:r>
      <w:r>
        <w:rPr>
          <w:noProof/>
        </w:rPr>
      </w:r>
      <w:r>
        <w:rPr>
          <w:noProof/>
        </w:rPr>
        <w:fldChar w:fldCharType="separate"/>
      </w:r>
      <w:r>
        <w:rPr>
          <w:noProof/>
        </w:rPr>
        <w:t>24</w:t>
      </w:r>
      <w:r>
        <w:rPr>
          <w:noProof/>
        </w:rPr>
        <w:fldChar w:fldCharType="end"/>
      </w:r>
    </w:p>
    <w:p w14:paraId="13EDF453" w14:textId="4F49AA4B" w:rsidR="00284751" w:rsidRDefault="0028475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_Toc92456859 \h </w:instrText>
      </w:r>
      <w:r>
        <w:rPr>
          <w:noProof/>
        </w:rPr>
      </w:r>
      <w:r>
        <w:rPr>
          <w:noProof/>
        </w:rPr>
        <w:fldChar w:fldCharType="separate"/>
      </w:r>
      <w:r>
        <w:rPr>
          <w:noProof/>
        </w:rPr>
        <w:t>24</w:t>
      </w:r>
      <w:r>
        <w:rPr>
          <w:noProof/>
        </w:rPr>
        <w:fldChar w:fldCharType="end"/>
      </w:r>
    </w:p>
    <w:p w14:paraId="2AC2E155" w14:textId="2FB4A5DE" w:rsidR="00284751" w:rsidRDefault="0028475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_Toc92456860 \h </w:instrText>
      </w:r>
      <w:r>
        <w:rPr>
          <w:noProof/>
        </w:rPr>
      </w:r>
      <w:r>
        <w:rPr>
          <w:noProof/>
        </w:rPr>
        <w:fldChar w:fldCharType="separate"/>
      </w:r>
      <w:r>
        <w:rPr>
          <w:noProof/>
        </w:rPr>
        <w:t>26</w:t>
      </w:r>
      <w:r>
        <w:rPr>
          <w:noProof/>
        </w:rPr>
        <w:fldChar w:fldCharType="end"/>
      </w:r>
    </w:p>
    <w:p w14:paraId="114B30CE" w14:textId="3F255775" w:rsidR="00284751" w:rsidRDefault="00284751">
      <w:pPr>
        <w:pStyle w:val="TOC2"/>
        <w:rPr>
          <w:rFonts w:asciiTheme="minorHAnsi" w:eastAsiaTheme="minorEastAsia" w:hAnsiTheme="minorHAnsi" w:cstheme="minorBidi"/>
          <w:b w:val="0"/>
          <w:noProof/>
          <w:sz w:val="22"/>
          <w:lang w:val="en-AU" w:eastAsia="en-AU"/>
        </w:rPr>
      </w:pPr>
      <w:r>
        <w:rPr>
          <w:noProof/>
        </w:rPr>
        <w:t>Appendix A: Culture and Capability</w:t>
      </w:r>
      <w:r>
        <w:rPr>
          <w:noProof/>
        </w:rPr>
        <w:tab/>
      </w:r>
      <w:r>
        <w:rPr>
          <w:noProof/>
        </w:rPr>
        <w:fldChar w:fldCharType="begin"/>
      </w:r>
      <w:r>
        <w:rPr>
          <w:noProof/>
        </w:rPr>
        <w:instrText xml:space="preserve"> PAGEREF _Toc92456861 \h </w:instrText>
      </w:r>
      <w:r>
        <w:rPr>
          <w:noProof/>
        </w:rPr>
      </w:r>
      <w:r>
        <w:rPr>
          <w:noProof/>
        </w:rPr>
        <w:fldChar w:fldCharType="separate"/>
      </w:r>
      <w:r>
        <w:rPr>
          <w:noProof/>
        </w:rPr>
        <w:t>31</w:t>
      </w:r>
      <w:r>
        <w:rPr>
          <w:noProof/>
        </w:rPr>
        <w:fldChar w:fldCharType="end"/>
      </w:r>
    </w:p>
    <w:p w14:paraId="0C9C07C9" w14:textId="61830C1A" w:rsidR="00284751" w:rsidRDefault="00284751">
      <w:pPr>
        <w:pStyle w:val="TOC2"/>
        <w:rPr>
          <w:rFonts w:asciiTheme="minorHAnsi" w:eastAsiaTheme="minorEastAsia" w:hAnsiTheme="minorHAnsi" w:cstheme="minorBidi"/>
          <w:b w:val="0"/>
          <w:noProof/>
          <w:sz w:val="22"/>
          <w:lang w:val="en-AU" w:eastAsia="en-AU"/>
        </w:rPr>
      </w:pPr>
      <w:r>
        <w:rPr>
          <w:noProof/>
        </w:rPr>
        <w:t>Appendix B: Incorporation requirements</w:t>
      </w:r>
      <w:r>
        <w:rPr>
          <w:noProof/>
        </w:rPr>
        <w:tab/>
      </w:r>
      <w:r>
        <w:rPr>
          <w:noProof/>
        </w:rPr>
        <w:fldChar w:fldCharType="begin"/>
      </w:r>
      <w:r>
        <w:rPr>
          <w:noProof/>
        </w:rPr>
        <w:instrText xml:space="preserve"> PAGEREF _Toc92456862 \h </w:instrText>
      </w:r>
      <w:r>
        <w:rPr>
          <w:noProof/>
        </w:rPr>
      </w:r>
      <w:r>
        <w:rPr>
          <w:noProof/>
        </w:rPr>
        <w:fldChar w:fldCharType="separate"/>
      </w:r>
      <w:r>
        <w:rPr>
          <w:noProof/>
        </w:rPr>
        <w:t>35</w:t>
      </w:r>
      <w:r>
        <w:rPr>
          <w:noProof/>
        </w:rPr>
        <w:fldChar w:fldCharType="end"/>
      </w:r>
    </w:p>
    <w:p w14:paraId="58E35F4B" w14:textId="2EF362D9" w:rsidR="00284751" w:rsidRDefault="00284751">
      <w:pPr>
        <w:pStyle w:val="TOC2"/>
        <w:rPr>
          <w:rFonts w:asciiTheme="minorHAnsi" w:eastAsiaTheme="minorEastAsia" w:hAnsiTheme="minorHAnsi" w:cstheme="minorBidi"/>
          <w:b w:val="0"/>
          <w:noProof/>
          <w:sz w:val="22"/>
          <w:lang w:val="en-AU" w:eastAsia="en-AU"/>
        </w:rPr>
      </w:pPr>
      <w:r>
        <w:rPr>
          <w:noProof/>
        </w:rPr>
        <w:t>Appendix C: Application checklist</w:t>
      </w:r>
      <w:r>
        <w:rPr>
          <w:noProof/>
        </w:rPr>
        <w:tab/>
      </w:r>
      <w:r>
        <w:rPr>
          <w:noProof/>
        </w:rPr>
        <w:fldChar w:fldCharType="begin"/>
      </w:r>
      <w:r>
        <w:rPr>
          <w:noProof/>
        </w:rPr>
        <w:instrText xml:space="preserve"> PAGEREF _Toc92456863 \h </w:instrText>
      </w:r>
      <w:r>
        <w:rPr>
          <w:noProof/>
        </w:rPr>
      </w:r>
      <w:r>
        <w:rPr>
          <w:noProof/>
        </w:rPr>
        <w:fldChar w:fldCharType="separate"/>
      </w:r>
      <w:r>
        <w:rPr>
          <w:noProof/>
        </w:rPr>
        <w:t>37</w:t>
      </w:r>
      <w:r>
        <w:rPr>
          <w:noProof/>
        </w:rPr>
        <w:fldChar w:fldCharType="end"/>
      </w:r>
    </w:p>
    <w:p w14:paraId="7BD52279" w14:textId="647F0331" w:rsidR="00BE2F53" w:rsidRDefault="00BE2F53" w:rsidP="00BE2F53">
      <w:pPr>
        <w:sectPr w:rsidR="00BE2F53" w:rsidSect="00CA3DD9">
          <w:headerReference w:type="even" r:id="rId13"/>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3B92578D" w:rsidR="00BE2F53" w:rsidRPr="005C7B4A" w:rsidRDefault="00175980" w:rsidP="00EF492F">
      <w:pPr>
        <w:pStyle w:val="Heading2"/>
      </w:pPr>
      <w:bookmarkStart w:id="1" w:name="_[Program_name]:_[Grant"/>
      <w:bookmarkStart w:id="2" w:name="_Toc92456798"/>
      <w:bookmarkStart w:id="3" w:name="_Toc458420391"/>
      <w:bookmarkStart w:id="4" w:name="_Toc462824846"/>
      <w:bookmarkEnd w:id="1"/>
      <w:r w:rsidRPr="00175980">
        <w:lastRenderedPageBreak/>
        <w:t xml:space="preserve">Culture and Capability: </w:t>
      </w:r>
      <w:r w:rsidR="00550302" w:rsidRPr="00550302">
        <w:t xml:space="preserve">NAIDOC Local Grants Program </w:t>
      </w:r>
      <w:r w:rsidR="00BE2F53">
        <w:t>p</w:t>
      </w:r>
      <w:r w:rsidR="00BE2F53" w:rsidRPr="00D00456">
        <w:t>rocess</w:t>
      </w:r>
      <w:r w:rsidR="00BE2F53">
        <w:t>es</w:t>
      </w:r>
      <w:bookmarkEnd w:id="2"/>
    </w:p>
    <w:bookmarkEnd w:id="3"/>
    <w:bookmarkEnd w:id="4"/>
    <w:p w14:paraId="068CA678" w14:textId="438926FD" w:rsidR="00BE2F53" w:rsidRDefault="00BE2F53" w:rsidP="00C26B15">
      <w:pPr>
        <w:pBdr>
          <w:top w:val="single" w:sz="4" w:space="1" w:color="auto"/>
          <w:left w:val="single" w:sz="4" w:space="4" w:color="auto"/>
          <w:bottom w:val="single" w:sz="4" w:space="1" w:color="auto"/>
          <w:right w:val="single" w:sz="4" w:space="4" w:color="auto"/>
        </w:pBdr>
        <w:spacing w:after="0"/>
        <w:ind w:left="-142" w:right="-143"/>
        <w:jc w:val="center"/>
        <w:rPr>
          <w:b/>
        </w:rPr>
      </w:pPr>
      <w:r w:rsidRPr="00F40BDA">
        <w:rPr>
          <w:b/>
        </w:rPr>
        <w:t xml:space="preserve">The </w:t>
      </w:r>
      <w:r w:rsidR="00EA1CE4" w:rsidRPr="00EA1CE4">
        <w:rPr>
          <w:b/>
        </w:rPr>
        <w:t xml:space="preserve">NAIDOC Local Grants Program </w:t>
      </w:r>
      <w:r w:rsidRPr="00F40BDA">
        <w:rPr>
          <w:b/>
        </w:rPr>
        <w:t>is</w:t>
      </w:r>
      <w:r>
        <w:rPr>
          <w:b/>
        </w:rPr>
        <w:t xml:space="preserve"> </w:t>
      </w:r>
      <w:r w:rsidRPr="00F40BDA">
        <w:rPr>
          <w:b/>
        </w:rPr>
        <w:t xml:space="preserve">designed to </w:t>
      </w:r>
      <w:r>
        <w:rPr>
          <w:b/>
        </w:rPr>
        <w:t>achieve</w:t>
      </w:r>
      <w:r w:rsidRPr="00F40BDA">
        <w:rPr>
          <w:b/>
        </w:rPr>
        <w:t xml:space="preserve"> Australian </w:t>
      </w:r>
      <w:r w:rsidR="009D1831">
        <w:rPr>
          <w:b/>
        </w:rPr>
        <w:t>G</w:t>
      </w:r>
      <w:r w:rsidRPr="00F40BDA">
        <w:rPr>
          <w:b/>
        </w:rPr>
        <w:t xml:space="preserve">overnment </w:t>
      </w:r>
      <w:r>
        <w:rPr>
          <w:b/>
        </w:rPr>
        <w:t>objectives</w:t>
      </w:r>
      <w:r w:rsidR="00EA1CE4">
        <w:rPr>
          <w:b/>
        </w:rPr>
        <w:t>.</w:t>
      </w:r>
    </w:p>
    <w:p w14:paraId="3108F6CD" w14:textId="16AB97D8" w:rsidR="00165C8B" w:rsidRPr="00165C8B" w:rsidRDefault="00BE2F53" w:rsidP="00C26B15">
      <w:pPr>
        <w:pBdr>
          <w:top w:val="single" w:sz="4" w:space="1" w:color="auto"/>
          <w:left w:val="single" w:sz="4" w:space="4" w:color="auto"/>
          <w:bottom w:val="single" w:sz="4" w:space="1" w:color="auto"/>
          <w:right w:val="single" w:sz="4" w:space="4" w:color="auto"/>
        </w:pBdr>
        <w:spacing w:after="0"/>
        <w:ind w:left="-142" w:right="-143"/>
        <w:jc w:val="center"/>
        <w:rPr>
          <w:i/>
          <w:color w:val="3366CC"/>
          <w:u w:val="single"/>
        </w:rPr>
      </w:pPr>
      <w:r>
        <w:t>This grant opportunity i</w:t>
      </w:r>
      <w:r w:rsidRPr="00D164B1">
        <w:t xml:space="preserve">s part of the above </w:t>
      </w:r>
      <w:r>
        <w:t>g</w:t>
      </w:r>
      <w:r w:rsidRPr="00D164B1">
        <w:t xml:space="preserve">rant </w:t>
      </w:r>
      <w:r w:rsidR="00C4523D">
        <w:t>p</w:t>
      </w:r>
      <w:r w:rsidR="00C4523D" w:rsidRPr="00D164B1">
        <w:t>rogram, which</w:t>
      </w:r>
      <w:r w:rsidRPr="00D164B1">
        <w:t xml:space="preserve"> contributes to </w:t>
      </w:r>
      <w:r w:rsidR="00AE6AEF">
        <w:t xml:space="preserve">the </w:t>
      </w:r>
      <w:r w:rsidR="00C4523D" w:rsidRPr="00C4523D">
        <w:t>National Indigenous Australians Agency</w:t>
      </w:r>
      <w:r w:rsidRPr="00C4523D">
        <w:t xml:space="preserve">’s </w:t>
      </w:r>
      <w:r w:rsidR="003746EE" w:rsidRPr="0B3A1A76">
        <w:rPr>
          <w:i/>
          <w:iCs/>
        </w:rPr>
        <w:t>Outcome 1:</w:t>
      </w:r>
      <w:r w:rsidR="00835F00" w:rsidRPr="00835F00">
        <w:t xml:space="preserve"> </w:t>
      </w:r>
      <w:r w:rsidR="00835F00" w:rsidRPr="00835F00">
        <w:rPr>
          <w:i/>
          <w:iCs/>
        </w:rPr>
        <w:t>Lead the development and implementation of the Australian Government’s agenda to improve the lives of Indigenous Australians through focusing on place-based solutions, working in partnership, and effectively delivering programs</w:t>
      </w:r>
      <w:r w:rsidR="003746EE" w:rsidRPr="0B3A1A76">
        <w:rPr>
          <w:color w:val="0070C0"/>
        </w:rPr>
        <w:t xml:space="preserve">. </w:t>
      </w:r>
      <w:r w:rsidR="003746EE">
        <w:t>The</w:t>
      </w:r>
      <w:r w:rsidRPr="00D164B1">
        <w:t xml:space="preserve"> </w:t>
      </w:r>
      <w:r w:rsidR="00C4523D" w:rsidRPr="00C4523D">
        <w:rPr>
          <w:rFonts w:cs="Arial"/>
        </w:rPr>
        <w:t xml:space="preserve">National Indigenous Australians Agency </w:t>
      </w:r>
      <w:r>
        <w:t xml:space="preserve">works with stakeholders to plan and design the grant program according to the </w:t>
      </w:r>
      <w:hyperlink r:id="rId17" w:history="1">
        <w:r w:rsidR="00165C8B" w:rsidRPr="00243BED">
          <w:rPr>
            <w:rStyle w:val="Hyperlink"/>
            <w:i/>
          </w:rPr>
          <w:t>Commonwealth Grants Rules and Guidelines 2017 (CGRGs).</w:t>
        </w:r>
      </w:hyperlink>
    </w:p>
    <w:p w14:paraId="08C665E1" w14:textId="77777777" w:rsidR="00BE2F53" w:rsidRPr="00F40BDA" w:rsidRDefault="00BE2F53" w:rsidP="00EA1CE4">
      <w:pPr>
        <w:spacing w:before="0" w:after="0"/>
        <w:jc w:val="center"/>
        <w:rPr>
          <w:rFonts w:ascii="Wingdings" w:hAnsi="Wingdings"/>
        </w:rPr>
      </w:pPr>
      <w:r w:rsidRPr="00F40BDA">
        <w:rPr>
          <w:rFonts w:ascii="Wingdings" w:hAnsi="Wingdings"/>
        </w:rPr>
        <w:t></w:t>
      </w:r>
    </w:p>
    <w:p w14:paraId="3E3F1D6A" w14:textId="77777777" w:rsidR="00BE2F53" w:rsidRDefault="00BE2F53" w:rsidP="00EA1CE4">
      <w:pPr>
        <w:pBdr>
          <w:top w:val="single" w:sz="2" w:space="1" w:color="auto"/>
          <w:left w:val="single" w:sz="2" w:space="4" w:color="auto"/>
          <w:bottom w:val="single" w:sz="2" w:space="0" w:color="auto"/>
          <w:right w:val="single" w:sz="2" w:space="4" w:color="auto"/>
        </w:pBdr>
        <w:spacing w:after="0"/>
        <w:ind w:left="-142" w:right="-143"/>
        <w:jc w:val="center"/>
        <w:rPr>
          <w:b/>
        </w:rPr>
      </w:pPr>
      <w:r w:rsidRPr="00F40BDA">
        <w:rPr>
          <w:b/>
        </w:rPr>
        <w:t>The grant opportunity opens</w:t>
      </w:r>
    </w:p>
    <w:p w14:paraId="16583996" w14:textId="19CE26FF" w:rsidR="00BE2F53" w:rsidRDefault="00BE2F53" w:rsidP="00EA1CE4">
      <w:pPr>
        <w:pBdr>
          <w:top w:val="single" w:sz="2" w:space="1" w:color="auto"/>
          <w:left w:val="single" w:sz="2" w:space="4" w:color="auto"/>
          <w:bottom w:val="single" w:sz="2" w:space="0" w:color="auto"/>
          <w:right w:val="single" w:sz="2" w:space="4" w:color="auto"/>
        </w:pBdr>
        <w:spacing w:after="0"/>
        <w:ind w:left="-142" w:right="-143"/>
        <w:jc w:val="center"/>
        <w:rPr>
          <w:b/>
        </w:rPr>
      </w:pPr>
      <w:r>
        <w:t>We</w:t>
      </w:r>
      <w:r w:rsidRPr="009E283B">
        <w:t xml:space="preserve"> publish the grant guidelines on </w:t>
      </w:r>
      <w:r w:rsidR="009D1831">
        <w:t xml:space="preserve">the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51A5ED4F" w14:textId="77777777" w:rsidR="00BE2F53" w:rsidRPr="00F40BDA" w:rsidRDefault="00BE2F53" w:rsidP="00EA1CE4">
      <w:pPr>
        <w:spacing w:before="0" w:after="0"/>
        <w:jc w:val="center"/>
        <w:rPr>
          <w:rFonts w:ascii="Wingdings" w:hAnsi="Wingdings"/>
        </w:rPr>
      </w:pPr>
      <w:r w:rsidRPr="00F40BDA">
        <w:rPr>
          <w:rFonts w:ascii="Wingdings" w:hAnsi="Wingdings"/>
        </w:rPr>
        <w:t></w:t>
      </w:r>
    </w:p>
    <w:p w14:paraId="658DC3EB" w14:textId="77777777" w:rsidR="00BE2F53"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rPr>
      </w:pPr>
      <w:r w:rsidRPr="00947729">
        <w:rPr>
          <w:b/>
        </w:rPr>
        <w:t>You complete and submit a grant application</w:t>
      </w:r>
    </w:p>
    <w:p w14:paraId="0AA1EE82" w14:textId="77777777" w:rsidR="00BE2F53" w:rsidRPr="00EF2B08" w:rsidRDefault="00BE2F53" w:rsidP="00EA1CE4">
      <w:pPr>
        <w:pBdr>
          <w:top w:val="single" w:sz="2" w:space="1" w:color="auto"/>
          <w:left w:val="single" w:sz="2" w:space="4" w:color="auto"/>
          <w:bottom w:val="single" w:sz="2" w:space="1" w:color="auto"/>
          <w:right w:val="single" w:sz="2" w:space="4" w:color="auto"/>
        </w:pBdr>
        <w:spacing w:after="0"/>
        <w:ind w:left="-142" w:right="-143"/>
        <w:jc w:val="center"/>
      </w:pPr>
      <w:r w:rsidRPr="00EF2B08">
        <w:t>You complete the application form and address all of the eligibility and assessment criteria to be considered for a grant.</w:t>
      </w:r>
    </w:p>
    <w:p w14:paraId="0147A66E" w14:textId="77777777" w:rsidR="00BE2F53" w:rsidRPr="00F40BDA" w:rsidRDefault="00BE2F53" w:rsidP="00EA1CE4">
      <w:pPr>
        <w:spacing w:before="0" w:after="0"/>
        <w:jc w:val="center"/>
        <w:rPr>
          <w:rFonts w:ascii="Wingdings" w:hAnsi="Wingdings"/>
        </w:rPr>
      </w:pPr>
      <w:r w:rsidRPr="00F40BDA">
        <w:rPr>
          <w:rFonts w:ascii="Wingdings" w:hAnsi="Wingdings"/>
        </w:rPr>
        <w:t></w:t>
      </w:r>
    </w:p>
    <w:p w14:paraId="34C87C17" w14:textId="77777777" w:rsidR="00BE2F53"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Cs/>
        </w:rPr>
      </w:pPr>
      <w:r>
        <w:rPr>
          <w:b/>
        </w:rPr>
        <w:t xml:space="preserve">We assess all </w:t>
      </w:r>
      <w:r w:rsidRPr="00F40BDA">
        <w:rPr>
          <w:b/>
        </w:rPr>
        <w:t>grant application</w:t>
      </w:r>
      <w:r>
        <w:rPr>
          <w:b/>
        </w:rPr>
        <w:t>s</w:t>
      </w:r>
    </w:p>
    <w:p w14:paraId="0A4D45B1" w14:textId="77777777" w:rsidR="00BE2F53" w:rsidRPr="005E08F7" w:rsidRDefault="00BE2F53" w:rsidP="00EA1CE4">
      <w:pPr>
        <w:pBdr>
          <w:top w:val="single" w:sz="2" w:space="1" w:color="auto"/>
          <w:left w:val="single" w:sz="2" w:space="4" w:color="auto"/>
          <w:bottom w:val="single" w:sz="2" w:space="1" w:color="auto"/>
          <w:right w:val="single" w:sz="2" w:space="4" w:color="auto"/>
        </w:pBdr>
        <w:spacing w:after="0"/>
        <w:ind w:left="-142" w:right="-143"/>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EA1CE4">
      <w:pPr>
        <w:spacing w:before="0" w:after="0"/>
        <w:jc w:val="center"/>
        <w:rPr>
          <w:rFonts w:ascii="Wingdings" w:hAnsi="Wingdings"/>
        </w:rPr>
      </w:pPr>
      <w:r w:rsidRPr="00C659C4">
        <w:rPr>
          <w:rFonts w:ascii="Wingdings" w:hAnsi="Wingdings"/>
        </w:rPr>
        <w:t></w:t>
      </w:r>
    </w:p>
    <w:p w14:paraId="69C2C749" w14:textId="77777777" w:rsidR="00BE2F53" w:rsidRPr="00DB796E"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rPr>
      </w:pPr>
      <w:r>
        <w:rPr>
          <w:b/>
        </w:rPr>
        <w:t xml:space="preserve">We </w:t>
      </w:r>
      <w:r w:rsidRPr="00DB796E">
        <w:rPr>
          <w:b/>
        </w:rPr>
        <w:t>make grant recommendations</w:t>
      </w:r>
    </w:p>
    <w:p w14:paraId="706420AC" w14:textId="6C00A7F1" w:rsidR="00BE2F53" w:rsidRPr="00C659C4" w:rsidRDefault="003B3771" w:rsidP="00EA1CE4">
      <w:pPr>
        <w:pBdr>
          <w:top w:val="single" w:sz="2" w:space="1" w:color="auto"/>
          <w:left w:val="single" w:sz="2" w:space="4" w:color="auto"/>
          <w:bottom w:val="single" w:sz="2" w:space="1" w:color="auto"/>
          <w:right w:val="single" w:sz="2" w:space="4" w:color="auto"/>
        </w:pBdr>
        <w:spacing w:after="0"/>
        <w:ind w:left="-142" w:right="-143"/>
        <w:jc w:val="center"/>
      </w:pPr>
      <w:r>
        <w:t>We provide advice</w:t>
      </w:r>
      <w:r w:rsidR="00BE2F53" w:rsidRPr="00761638">
        <w:t xml:space="preserve"> to</w:t>
      </w:r>
      <w:r w:rsidR="00BE2F53" w:rsidRPr="003416C1">
        <w:t xml:space="preserve"> the decision maker on the merits of each application.</w:t>
      </w:r>
    </w:p>
    <w:p w14:paraId="4C464891" w14:textId="77777777" w:rsidR="00BE2F53" w:rsidRPr="00C659C4" w:rsidRDefault="00BE2F53" w:rsidP="00EA1CE4">
      <w:pPr>
        <w:spacing w:before="0" w:after="0"/>
        <w:jc w:val="center"/>
        <w:rPr>
          <w:rFonts w:ascii="Wingdings" w:hAnsi="Wingdings"/>
        </w:rPr>
      </w:pPr>
      <w:r w:rsidRPr="00C659C4">
        <w:rPr>
          <w:rFonts w:ascii="Wingdings" w:hAnsi="Wingdings"/>
        </w:rPr>
        <w:t></w:t>
      </w:r>
    </w:p>
    <w:p w14:paraId="3F5AB3AC"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rPr>
      </w:pPr>
      <w:r w:rsidRPr="00C659C4">
        <w:rPr>
          <w:b/>
        </w:rPr>
        <w:t xml:space="preserve">Grant </w:t>
      </w:r>
      <w:r>
        <w:rPr>
          <w:b/>
        </w:rPr>
        <w:t>d</w:t>
      </w:r>
      <w:r w:rsidRPr="00C659C4">
        <w:rPr>
          <w:b/>
        </w:rPr>
        <w:t>ecisions are made</w:t>
      </w:r>
    </w:p>
    <w:p w14:paraId="15ABB4E3" w14:textId="56BFCFE3" w:rsidR="00BE2F53" w:rsidRPr="00C659C4" w:rsidRDefault="00B8630C" w:rsidP="00EA1CE4">
      <w:pPr>
        <w:pBdr>
          <w:top w:val="single" w:sz="2" w:space="1" w:color="auto"/>
          <w:left w:val="single" w:sz="2" w:space="4" w:color="auto"/>
          <w:bottom w:val="single" w:sz="2" w:space="1" w:color="auto"/>
          <w:right w:val="single" w:sz="2" w:space="4" w:color="auto"/>
        </w:pBdr>
        <w:spacing w:after="0"/>
        <w:ind w:left="-142" w:right="-143"/>
        <w:jc w:val="center"/>
      </w:pPr>
      <w:r>
        <w:t>The decision maker</w:t>
      </w:r>
      <w:r w:rsidR="005006AA">
        <w:t xml:space="preserve">, the </w:t>
      </w:r>
      <w:r>
        <w:t>Regional Manager</w:t>
      </w:r>
      <w:r w:rsidR="002410B6" w:rsidRPr="003B3771">
        <w:t xml:space="preserve"> </w:t>
      </w:r>
      <w:r w:rsidR="00BE2F53" w:rsidRPr="00C659C4">
        <w:t>decides which applications are successful.</w:t>
      </w:r>
    </w:p>
    <w:p w14:paraId="7747356A" w14:textId="77777777" w:rsidR="00BE2F53" w:rsidRPr="00C659C4" w:rsidRDefault="00BE2F53" w:rsidP="00EA1CE4">
      <w:pPr>
        <w:spacing w:before="0" w:after="0"/>
        <w:jc w:val="center"/>
        <w:rPr>
          <w:rFonts w:ascii="Wingdings" w:hAnsi="Wingdings"/>
        </w:rPr>
      </w:pPr>
      <w:r w:rsidRPr="00C659C4">
        <w:rPr>
          <w:rFonts w:ascii="Wingdings" w:hAnsi="Wingdings"/>
        </w:rPr>
        <w:t></w:t>
      </w:r>
    </w:p>
    <w:p w14:paraId="01D91242"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rPr>
      </w:pPr>
      <w:r>
        <w:rPr>
          <w:b/>
        </w:rPr>
        <w:t>We</w:t>
      </w:r>
      <w:r w:rsidRPr="00C659C4">
        <w:rPr>
          <w:b/>
        </w:rPr>
        <w:t xml:space="preserve"> notify you of the outcome</w:t>
      </w:r>
    </w:p>
    <w:p w14:paraId="7F9E0D11"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EA1CE4">
      <w:pPr>
        <w:spacing w:before="0" w:after="0"/>
        <w:jc w:val="center"/>
        <w:rPr>
          <w:rFonts w:ascii="Wingdings" w:hAnsi="Wingdings"/>
        </w:rPr>
      </w:pPr>
      <w:r w:rsidRPr="00C659C4">
        <w:rPr>
          <w:rFonts w:ascii="Wingdings" w:hAnsi="Wingdings"/>
        </w:rPr>
        <w:t></w:t>
      </w:r>
    </w:p>
    <w:p w14:paraId="566B09C5"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EA1CE4">
      <w:pPr>
        <w:spacing w:before="0" w:after="0"/>
        <w:jc w:val="center"/>
        <w:rPr>
          <w:rFonts w:ascii="Wingdings" w:hAnsi="Wingdings"/>
        </w:rPr>
      </w:pPr>
      <w:r w:rsidRPr="00C659C4">
        <w:rPr>
          <w:rFonts w:ascii="Wingdings" w:hAnsi="Wingdings"/>
        </w:rPr>
        <w:t></w:t>
      </w:r>
    </w:p>
    <w:p w14:paraId="4D99EF30"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bCs/>
        </w:rPr>
      </w:pPr>
      <w:r w:rsidRPr="00C659C4">
        <w:rPr>
          <w:b/>
        </w:rPr>
        <w:t>Delivery of grant</w:t>
      </w:r>
    </w:p>
    <w:p w14:paraId="2579D06B" w14:textId="77777777" w:rsidR="00BE2F53" w:rsidRPr="00C659C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EA1CE4">
      <w:pPr>
        <w:spacing w:before="0" w:after="0"/>
        <w:jc w:val="center"/>
        <w:rPr>
          <w:rFonts w:ascii="Wingdings" w:hAnsi="Wingdings"/>
        </w:rPr>
      </w:pPr>
      <w:r w:rsidRPr="00C659C4">
        <w:rPr>
          <w:rFonts w:ascii="Wingdings" w:hAnsi="Wingdings"/>
        </w:rPr>
        <w:t></w:t>
      </w:r>
    </w:p>
    <w:p w14:paraId="44B4F7D9" w14:textId="17FC7FE4" w:rsidR="00BE2F53" w:rsidRPr="00EA1CE4" w:rsidRDefault="00BE2F53" w:rsidP="00EA1CE4">
      <w:pPr>
        <w:pBdr>
          <w:top w:val="single" w:sz="2" w:space="1" w:color="auto"/>
          <w:left w:val="single" w:sz="2" w:space="4" w:color="auto"/>
          <w:bottom w:val="single" w:sz="2" w:space="1" w:color="auto"/>
          <w:right w:val="single" w:sz="2" w:space="4" w:color="auto"/>
        </w:pBdr>
        <w:spacing w:after="0"/>
        <w:ind w:left="-142" w:right="-143"/>
        <w:jc w:val="center"/>
        <w:rPr>
          <w:b/>
        </w:rPr>
      </w:pPr>
      <w:r w:rsidRPr="00C659C4">
        <w:rPr>
          <w:b/>
        </w:rPr>
        <w:t xml:space="preserve">Evaluation of the </w:t>
      </w:r>
      <w:r w:rsidR="00EA1CE4" w:rsidRPr="00EA1CE4">
        <w:rPr>
          <w:b/>
        </w:rPr>
        <w:t>NAIDOC Local Grants Program</w:t>
      </w:r>
    </w:p>
    <w:p w14:paraId="6D951579" w14:textId="6764ED46" w:rsidR="00BE2F53" w:rsidRDefault="00BE2F53" w:rsidP="00EA1CE4">
      <w:pPr>
        <w:pBdr>
          <w:top w:val="single" w:sz="2" w:space="1" w:color="auto"/>
          <w:left w:val="single" w:sz="2" w:space="4" w:color="auto"/>
          <w:bottom w:val="single" w:sz="2" w:space="1" w:color="auto"/>
          <w:right w:val="single" w:sz="2" w:space="4" w:color="auto"/>
        </w:pBdr>
        <w:spacing w:after="0"/>
        <w:ind w:left="-142" w:right="-143"/>
        <w:jc w:val="center"/>
      </w:pPr>
      <w:r w:rsidRPr="00EA1CE4">
        <w:t xml:space="preserve">We evaluate your specific grant activity and the </w:t>
      </w:r>
      <w:r w:rsidR="00EA1CE4" w:rsidRPr="00EA1CE4">
        <w:t>NAIDOC Local Grants Program</w:t>
      </w:r>
      <w:r w:rsidRPr="00EA1CE4">
        <w:t xml:space="preserve"> </w:t>
      </w:r>
      <w:r w:rsidRPr="00C659C4">
        <w:t>as a whole. We base this on information you provide us and that we collect from various sources.</w:t>
      </w:r>
    </w:p>
    <w:p w14:paraId="57C68731" w14:textId="77777777" w:rsidR="00BE2F53" w:rsidRPr="00181A24" w:rsidRDefault="00BE2F53" w:rsidP="00EF492F">
      <w:pPr>
        <w:pStyle w:val="Heading3"/>
      </w:pPr>
      <w:bookmarkStart w:id="5" w:name="_Toc92456799"/>
      <w:r w:rsidRPr="00181A24">
        <w:lastRenderedPageBreak/>
        <w:t>Introduction</w:t>
      </w:r>
      <w:bookmarkEnd w:id="5"/>
    </w:p>
    <w:p w14:paraId="1E6106F6" w14:textId="5B26DEA7" w:rsidR="00BE2F53" w:rsidRDefault="00BE2F53" w:rsidP="009B28B9">
      <w:r>
        <w:t xml:space="preserve">These guidelines contain information for </w:t>
      </w:r>
      <w:r w:rsidRPr="00550302">
        <w:t xml:space="preserve">the </w:t>
      </w:r>
      <w:r w:rsidR="00550302" w:rsidRPr="00550302">
        <w:t>NAIDOC Local Grants Program</w:t>
      </w:r>
      <w:r w:rsidR="00C26B15">
        <w:t>,</w:t>
      </w:r>
      <w:r w:rsidR="00C26B15" w:rsidRPr="00C26B15">
        <w:t xml:space="preserve"> including how to apply for grant funding</w:t>
      </w:r>
      <w:r w:rsidRPr="00550302">
        <w:t xml:space="preserve">. </w:t>
      </w:r>
    </w:p>
    <w:p w14:paraId="4FBC7886" w14:textId="77777777" w:rsidR="00BE2F53" w:rsidRDefault="00BE2F53" w:rsidP="009B28B9">
      <w:r>
        <w:t xml:space="preserve">You must read these guidelines before filling out an application. </w:t>
      </w:r>
    </w:p>
    <w:p w14:paraId="0C68956F" w14:textId="77777777" w:rsidR="00BE2F53" w:rsidRPr="00E00BAF" w:rsidRDefault="00BE2F53" w:rsidP="009B28B9">
      <w:r w:rsidRPr="00E00BAF">
        <w:t>This document sets out:</w:t>
      </w:r>
    </w:p>
    <w:p w14:paraId="23397441" w14:textId="77777777" w:rsidR="00BE2F53" w:rsidRPr="009E283B" w:rsidRDefault="00BE2F53" w:rsidP="00AE661F">
      <w:pPr>
        <w:pStyle w:val="ListBullet"/>
        <w:numPr>
          <w:ilvl w:val="0"/>
          <w:numId w:val="7"/>
        </w:numPr>
        <w:ind w:left="357" w:hanging="357"/>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AE661F">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AE661F">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AE661F">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AE661F">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AE661F">
      <w:pPr>
        <w:pStyle w:val="ListBullet"/>
        <w:numPr>
          <w:ilvl w:val="0"/>
          <w:numId w:val="7"/>
        </w:numPr>
        <w:ind w:left="357" w:hanging="357"/>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696FCC74" w14:textId="5F715F3F" w:rsidR="00C26B15" w:rsidRDefault="00C26B15" w:rsidP="009B28B9">
      <w:pPr>
        <w:pStyle w:val="ListBullet"/>
        <w:spacing w:after="120"/>
        <w:rPr>
          <w:rStyle w:val="highlightedtextChar"/>
          <w:rFonts w:ascii="Arial" w:hAnsi="Arial" w:cs="Arial"/>
          <w:b w:val="0"/>
          <w:color w:val="auto"/>
          <w:sz w:val="20"/>
          <w:szCs w:val="20"/>
        </w:rPr>
      </w:pPr>
      <w:r w:rsidRPr="00C26B15">
        <w:rPr>
          <w:rFonts w:eastAsiaTheme="minorHAnsi" w:cs="Arial"/>
        </w:rPr>
        <w:t xml:space="preserve">These </w:t>
      </w:r>
      <w:r w:rsidR="0081624B">
        <w:rPr>
          <w:rFonts w:eastAsiaTheme="minorHAnsi" w:cs="Arial"/>
        </w:rPr>
        <w:t>g</w:t>
      </w:r>
      <w:r w:rsidRPr="00C26B15">
        <w:rPr>
          <w:rFonts w:eastAsiaTheme="minorHAnsi" w:cs="Arial"/>
        </w:rPr>
        <w:t xml:space="preserve">uidelines do not apply to procurement activities. The procurement of goods and services are undertaken in accordance with the Commonwealth Procurement Rules, Secretary’s Instructions and Financial Rules of </w:t>
      </w:r>
      <w:r w:rsidR="008B635A">
        <w:rPr>
          <w:rFonts w:eastAsiaTheme="minorHAnsi" w:cs="Arial"/>
        </w:rPr>
        <w:t>NIAA</w:t>
      </w:r>
      <w:r w:rsidRPr="00C26B15">
        <w:rPr>
          <w:rFonts w:eastAsiaTheme="minorHAnsi" w:cs="Arial"/>
        </w:rPr>
        <w:t xml:space="preserve">, and the provisions of the </w:t>
      </w:r>
      <w:hyperlink r:id="rId20" w:history="1">
        <w:r w:rsidRPr="005006AA">
          <w:rPr>
            <w:rStyle w:val="Hyperlink"/>
            <w:rFonts w:eastAsiaTheme="minorHAnsi" w:cs="Arial"/>
            <w:i/>
          </w:rPr>
          <w:t>Public Governance Performance and Accountability Act 2013</w:t>
        </w:r>
        <w:r w:rsidR="009E59CB" w:rsidRPr="005006AA">
          <w:rPr>
            <w:rStyle w:val="Hyperlink"/>
            <w:rFonts w:eastAsiaTheme="minorHAnsi" w:cs="Arial"/>
            <w:i/>
          </w:rPr>
          <w:t xml:space="preserve"> </w:t>
        </w:r>
        <w:r w:rsidRPr="005006AA">
          <w:rPr>
            <w:rStyle w:val="Hyperlink"/>
            <w:rFonts w:eastAsiaTheme="minorHAnsi" w:cs="Arial"/>
          </w:rPr>
          <w:t>(Cth)</w:t>
        </w:r>
        <w:r w:rsidRPr="005006AA">
          <w:rPr>
            <w:rStyle w:val="Hyperlink"/>
            <w:rFonts w:eastAsiaTheme="minorHAnsi" w:cs="Arial"/>
            <w:i/>
          </w:rPr>
          <w:t xml:space="preserve"> </w:t>
        </w:r>
        <w:r w:rsidRPr="005006AA">
          <w:rPr>
            <w:rStyle w:val="Hyperlink"/>
            <w:rFonts w:eastAsiaTheme="minorHAnsi" w:cs="Arial"/>
          </w:rPr>
          <w:t>(PGPA Act)</w:t>
        </w:r>
        <w:r w:rsidRPr="005006AA">
          <w:rPr>
            <w:rStyle w:val="Hyperlink"/>
            <w:rFonts w:eastAsiaTheme="minorHAnsi" w:cs="Arial"/>
            <w:i/>
          </w:rPr>
          <w:t>.</w:t>
        </w:r>
      </w:hyperlink>
    </w:p>
    <w:p w14:paraId="5B714F5C" w14:textId="6E9D487D" w:rsidR="00771648" w:rsidRDefault="00BE2F53" w:rsidP="009B28B9">
      <w:pPr>
        <w:pStyle w:val="ListBullet"/>
        <w:spacing w:after="120"/>
        <w:rPr>
          <w:rStyle w:val="highlightedtextChar"/>
          <w:rFonts w:ascii="Arial" w:hAnsi="Arial" w:cs="Arial"/>
          <w:b w:val="0"/>
          <w:color w:val="0070C0"/>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w:t>
      </w:r>
      <w:r w:rsidR="00C26B15">
        <w:rPr>
          <w:rStyle w:val="highlightedtextChar"/>
          <w:rFonts w:ascii="Arial" w:hAnsi="Arial" w:cs="Arial"/>
          <w:b w:val="0"/>
          <w:color w:val="auto"/>
          <w:sz w:val="20"/>
          <w:szCs w:val="20"/>
        </w:rPr>
        <w:t>red by the Community Grants Hub</w:t>
      </w:r>
      <w:r w:rsidR="003B42F7">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the </w:t>
      </w:r>
      <w:r w:rsidR="00C26B15" w:rsidRPr="00C26B15">
        <w:rPr>
          <w:rStyle w:val="highlightedtextChar"/>
          <w:rFonts w:ascii="Arial" w:hAnsi="Arial" w:cs="Arial"/>
          <w:b w:val="0"/>
          <w:color w:val="auto"/>
          <w:sz w:val="20"/>
          <w:szCs w:val="20"/>
        </w:rPr>
        <w:t>National Indigenous Australian</w:t>
      </w:r>
      <w:r w:rsidR="0081624B">
        <w:rPr>
          <w:rStyle w:val="highlightedtextChar"/>
          <w:rFonts w:ascii="Arial" w:hAnsi="Arial" w:cs="Arial"/>
          <w:b w:val="0"/>
          <w:color w:val="auto"/>
          <w:sz w:val="20"/>
          <w:szCs w:val="20"/>
        </w:rPr>
        <w:t>s</w:t>
      </w:r>
      <w:r w:rsidR="00C26B15" w:rsidRPr="00C26B15">
        <w:rPr>
          <w:rStyle w:val="highlightedtextChar"/>
          <w:rFonts w:ascii="Arial" w:hAnsi="Arial" w:cs="Arial"/>
          <w:b w:val="0"/>
          <w:color w:val="auto"/>
          <w:sz w:val="20"/>
          <w:szCs w:val="20"/>
        </w:rPr>
        <w:t xml:space="preserve"> Agency</w:t>
      </w:r>
      <w:r w:rsidR="0081624B">
        <w:rPr>
          <w:rStyle w:val="highlightedtextChar"/>
          <w:rFonts w:ascii="Arial" w:hAnsi="Arial" w:cs="Arial"/>
          <w:b w:val="0"/>
          <w:color w:val="auto"/>
          <w:sz w:val="20"/>
          <w:szCs w:val="20"/>
        </w:rPr>
        <w:t xml:space="preserve"> (</w:t>
      </w:r>
      <w:r w:rsidR="003746EE" w:rsidRPr="0B3A1A76">
        <w:rPr>
          <w:rStyle w:val="highlightedtextChar"/>
          <w:rFonts w:ascii="Arial" w:hAnsi="Arial" w:cs="Arial"/>
          <w:b w:val="0"/>
          <w:color w:val="auto"/>
          <w:sz w:val="20"/>
          <w:szCs w:val="20"/>
        </w:rPr>
        <w:t>NIAA</w:t>
      </w:r>
      <w:r w:rsidR="0081624B">
        <w:rPr>
          <w:rStyle w:val="highlightedtextChar"/>
          <w:rFonts w:ascii="Arial" w:hAnsi="Arial" w:cs="Arial"/>
          <w:b w:val="0"/>
          <w:color w:val="auto"/>
          <w:sz w:val="20"/>
          <w:szCs w:val="20"/>
        </w:rPr>
        <w:t>)</w:t>
      </w:r>
      <w:r>
        <w:rPr>
          <w:rStyle w:val="highlightedtextChar"/>
          <w:rFonts w:ascii="Arial" w:hAnsi="Arial" w:cs="Arial"/>
          <w:b w:val="0"/>
          <w:color w:val="0070C0"/>
          <w:sz w:val="20"/>
          <w:szCs w:val="20"/>
        </w:rPr>
        <w:t>.</w:t>
      </w:r>
    </w:p>
    <w:p w14:paraId="77E3D487" w14:textId="1F62AAB1" w:rsidR="00771648" w:rsidRPr="00771648" w:rsidRDefault="00771648" w:rsidP="00AE661F">
      <w:pPr>
        <w:pStyle w:val="Heading3"/>
        <w:ind w:left="1701"/>
      </w:pPr>
      <w:bookmarkStart w:id="6" w:name="_Toc92456800"/>
      <w:bookmarkStart w:id="7" w:name="_Toc31803722"/>
      <w:bookmarkStart w:id="8" w:name="_Toc33015234"/>
      <w:bookmarkStart w:id="9" w:name="_Toc33021521"/>
      <w:bookmarkStart w:id="10" w:name="_Toc33171830"/>
      <w:bookmarkStart w:id="11" w:name="_Toc43393281"/>
      <w:bookmarkStart w:id="12" w:name="_Toc89083670"/>
      <w:r w:rsidRPr="00771648">
        <w:t xml:space="preserve">Other </w:t>
      </w:r>
      <w:r>
        <w:t xml:space="preserve">NIAA </w:t>
      </w:r>
      <w:r w:rsidRPr="00771648">
        <w:t>grant opportunities</w:t>
      </w:r>
      <w:bookmarkEnd w:id="6"/>
      <w:r w:rsidRPr="00771648">
        <w:t xml:space="preserve"> </w:t>
      </w:r>
      <w:bookmarkEnd w:id="7"/>
      <w:bookmarkEnd w:id="8"/>
      <w:bookmarkEnd w:id="9"/>
      <w:bookmarkEnd w:id="10"/>
      <w:bookmarkEnd w:id="11"/>
      <w:bookmarkEnd w:id="12"/>
    </w:p>
    <w:p w14:paraId="16E70609" w14:textId="7F5ABEB6" w:rsidR="00771648" w:rsidRPr="00771648" w:rsidRDefault="00771648" w:rsidP="009B28B9">
      <w:pPr>
        <w:rPr>
          <w:rStyle w:val="highlightedtextChar"/>
          <w:rFonts w:ascii="Arial" w:eastAsia="Times New Roman" w:hAnsi="Arial" w:cs="Arial"/>
          <w:color w:val="auto"/>
          <w:sz w:val="20"/>
          <w:szCs w:val="20"/>
        </w:rPr>
      </w:pPr>
      <w:r w:rsidRPr="00771648">
        <w:rPr>
          <w:rFonts w:cs="Arial"/>
        </w:rPr>
        <w:t xml:space="preserve">Other grant opportunities within </w:t>
      </w:r>
      <w:r>
        <w:rPr>
          <w:rFonts w:cs="Arial"/>
        </w:rPr>
        <w:t>NIAA</w:t>
      </w:r>
      <w:r w:rsidRPr="00771648">
        <w:rPr>
          <w:rFonts w:cs="Arial"/>
        </w:rPr>
        <w:t xml:space="preserve"> will have their own guidelines separate to these and may have different requirements to those listed in this document. These opportunities and any applicable guidelines </w:t>
      </w:r>
      <w:r>
        <w:rPr>
          <w:rFonts w:cs="Arial"/>
        </w:rPr>
        <w:t>will be</w:t>
      </w:r>
      <w:r w:rsidRPr="00771648">
        <w:rPr>
          <w:rFonts w:cs="Arial"/>
        </w:rPr>
        <w:t xml:space="preserve"> advertised separately.</w:t>
      </w:r>
      <w:r w:rsidRPr="004F7342">
        <w:rPr>
          <w:rFonts w:cs="Arial"/>
          <w:b/>
        </w:rPr>
        <w:t xml:space="preserve"> </w:t>
      </w:r>
    </w:p>
    <w:p w14:paraId="46CE8781" w14:textId="3E83817E" w:rsidR="00BE2F53" w:rsidRPr="00F40BDA" w:rsidRDefault="00BE2F53" w:rsidP="00EF492F">
      <w:pPr>
        <w:pStyle w:val="Heading2"/>
      </w:pPr>
      <w:bookmarkStart w:id="13" w:name="_Toc92456801"/>
      <w:r>
        <w:t xml:space="preserve">About the grant </w:t>
      </w:r>
      <w:r w:rsidR="003746EE">
        <w:t>program</w:t>
      </w:r>
      <w:bookmarkEnd w:id="13"/>
    </w:p>
    <w:p w14:paraId="3A608575" w14:textId="0FD8E4DB" w:rsidR="00703206" w:rsidRPr="00703206" w:rsidRDefault="00703206" w:rsidP="009B28B9">
      <w:r w:rsidRPr="00703206">
        <w:t xml:space="preserve">The NAIDOC Local Grants program is delivered under the </w:t>
      </w:r>
      <w:hyperlink r:id="rId21" w:history="1">
        <w:r w:rsidRPr="00703206">
          <w:rPr>
            <w:rStyle w:val="Hyperlink"/>
          </w:rPr>
          <w:t>Indigenous Advancement Strategy</w:t>
        </w:r>
      </w:hyperlink>
      <w:r w:rsidRPr="00703206">
        <w:t xml:space="preserve"> (IAS) and is one way the Australian Government funds and delivers programs for Indigenous Australians. There are a number of grant opportunities under the IAS, including the grants process outlined in these </w:t>
      </w:r>
      <w:r w:rsidR="0081624B">
        <w:t>g</w:t>
      </w:r>
      <w:r w:rsidRPr="00703206">
        <w:t xml:space="preserve">uidelines. </w:t>
      </w:r>
    </w:p>
    <w:p w14:paraId="0F6183A7" w14:textId="19742F87" w:rsidR="00703206" w:rsidRDefault="009E59CB" w:rsidP="009B28B9">
      <w:r w:rsidRPr="009E59CB">
        <w:t>The NAIDOC Local Grant opportu</w:t>
      </w:r>
      <w:r>
        <w:t xml:space="preserve">nity is delivered under the IAS, which </w:t>
      </w:r>
      <w:r w:rsidR="00703206" w:rsidRPr="00703206">
        <w:t xml:space="preserve">contributes to </w:t>
      </w:r>
      <w:r>
        <w:br/>
      </w:r>
      <w:r w:rsidR="00670619">
        <w:t xml:space="preserve">Program 1.4 </w:t>
      </w:r>
      <w:r w:rsidR="00722EBD">
        <w:rPr>
          <w:rFonts w:cs="Arial"/>
        </w:rPr>
        <w:t>–</w:t>
      </w:r>
      <w:r w:rsidR="00670619">
        <w:t xml:space="preserve"> Culture and Capability within Outcome 1 of </w:t>
      </w:r>
      <w:r w:rsidR="0081624B">
        <w:t>NIAA</w:t>
      </w:r>
      <w:r w:rsidR="00670619" w:rsidRPr="00703206">
        <w:t>’s</w:t>
      </w:r>
      <w:r w:rsidR="00670619">
        <w:t xml:space="preserve"> </w:t>
      </w:r>
      <w:hyperlink r:id="rId22" w:history="1">
        <w:r w:rsidR="00670619" w:rsidRPr="00670619">
          <w:rPr>
            <w:rStyle w:val="Hyperlink"/>
          </w:rPr>
          <w:t>Portfolio Budget Statement</w:t>
        </w:r>
      </w:hyperlink>
      <w:r w:rsidR="00670619">
        <w:t>.</w:t>
      </w:r>
      <w:r w:rsidRPr="009E59CB">
        <w:rPr>
          <w:rFonts w:cs="Arial"/>
        </w:rPr>
        <w:t xml:space="preserve"> </w:t>
      </w:r>
      <w:r w:rsidR="00110B8A">
        <w:rPr>
          <w:rFonts w:cs="Arial"/>
        </w:rPr>
        <w:t>R</w:t>
      </w:r>
      <w:r>
        <w:rPr>
          <w:rFonts w:cs="Arial"/>
        </w:rPr>
        <w:t xml:space="preserve">efer to </w:t>
      </w:r>
      <w:hyperlink w:anchor="AppendixA" w:history="1">
        <w:r w:rsidRPr="00B42019">
          <w:rPr>
            <w:rStyle w:val="Hyperlink"/>
            <w:rFonts w:cs="Arial"/>
          </w:rPr>
          <w:t>Appendix A</w:t>
        </w:r>
      </w:hyperlink>
      <w:r>
        <w:rPr>
          <w:rFonts w:cs="Arial"/>
        </w:rPr>
        <w:t xml:space="preserve"> for f</w:t>
      </w:r>
      <w:r w:rsidRPr="00703206">
        <w:rPr>
          <w:rFonts w:cs="Arial"/>
        </w:rPr>
        <w:t xml:space="preserve">urther information about Program </w:t>
      </w:r>
      <w:r>
        <w:rPr>
          <w:rFonts w:cs="Arial"/>
        </w:rPr>
        <w:t xml:space="preserve">1.4 </w:t>
      </w:r>
      <w:r w:rsidR="00722EBD">
        <w:rPr>
          <w:rFonts w:cs="Arial"/>
        </w:rPr>
        <w:t>–</w:t>
      </w:r>
      <w:r>
        <w:rPr>
          <w:rFonts w:cs="Arial"/>
        </w:rPr>
        <w:t xml:space="preserve"> Culture and Capability</w:t>
      </w:r>
      <w:r w:rsidRPr="00703206">
        <w:rPr>
          <w:rFonts w:cs="Arial"/>
        </w:rPr>
        <w:t>.</w:t>
      </w:r>
    </w:p>
    <w:p w14:paraId="2E30307B" w14:textId="1950118E" w:rsidR="00BE2F53" w:rsidRPr="00703206" w:rsidRDefault="00BE2F53" w:rsidP="009B28B9">
      <w:pPr>
        <w:rPr>
          <w:rFonts w:cs="Arial"/>
          <w:b/>
          <w:color w:val="0070C0"/>
        </w:rPr>
      </w:pPr>
      <w:r w:rsidRPr="00045933">
        <w:t xml:space="preserve">The </w:t>
      </w:r>
      <w:r w:rsidR="00F531EF" w:rsidRPr="00C26B15">
        <w:rPr>
          <w:rStyle w:val="highlightedtextChar"/>
          <w:rFonts w:ascii="Arial" w:hAnsi="Arial" w:cs="Arial"/>
          <w:b w:val="0"/>
          <w:color w:val="auto"/>
          <w:sz w:val="20"/>
          <w:szCs w:val="20"/>
        </w:rPr>
        <w:t xml:space="preserve">NAIDOC Local Grants </w:t>
      </w:r>
      <w:r w:rsidR="009B28B9">
        <w:rPr>
          <w:rStyle w:val="highlightedtextChar"/>
          <w:rFonts w:ascii="Arial" w:hAnsi="Arial" w:cs="Arial"/>
          <w:b w:val="0"/>
          <w:color w:val="auto"/>
          <w:sz w:val="20"/>
          <w:szCs w:val="20"/>
        </w:rPr>
        <w:t>opportunity</w:t>
      </w:r>
      <w:r w:rsidRPr="00045933">
        <w:t xml:space="preserve"> run </w:t>
      </w:r>
      <w:r w:rsidR="00703206">
        <w:t>in the 2021</w:t>
      </w:r>
      <w:r w:rsidR="009B001E">
        <w:t>–</w:t>
      </w:r>
      <w:r w:rsidR="00703206">
        <w:t>22 financial year</w:t>
      </w:r>
      <w:r w:rsidRPr="00443224">
        <w:rPr>
          <w:rFonts w:cs="Arial"/>
        </w:rPr>
        <w:t>.</w:t>
      </w:r>
    </w:p>
    <w:p w14:paraId="3F8DF088" w14:textId="1ED6E108" w:rsidR="00703206" w:rsidRPr="00703206" w:rsidRDefault="00703206" w:rsidP="009B28B9">
      <w:pPr>
        <w:rPr>
          <w:rFonts w:cs="Arial"/>
        </w:rPr>
      </w:pPr>
      <w:r w:rsidRPr="00703206">
        <w:rPr>
          <w:rFonts w:cs="Arial"/>
        </w:rPr>
        <w:t xml:space="preserve">NAIDOC activities will be funded through the Culture and Capability Program to align with the 2022 theme </w:t>
      </w:r>
      <w:r w:rsidR="008A504B">
        <w:rPr>
          <w:rFonts w:cs="Arial"/>
        </w:rPr>
        <w:t>‘</w:t>
      </w:r>
      <w:r w:rsidR="008A504B" w:rsidRPr="008A504B">
        <w:rPr>
          <w:rFonts w:cs="Arial"/>
        </w:rPr>
        <w:t>Get Up! Stand Up! Show Up!</w:t>
      </w:r>
      <w:r w:rsidR="008A504B">
        <w:rPr>
          <w:rFonts w:cs="Arial"/>
        </w:rPr>
        <w:t>’</w:t>
      </w:r>
      <w:r w:rsidRPr="00703206">
        <w:rPr>
          <w:rFonts w:cs="Arial"/>
        </w:rPr>
        <w:t>.</w:t>
      </w:r>
    </w:p>
    <w:p w14:paraId="4173BE5A" w14:textId="022AD083" w:rsidR="00BE2F53" w:rsidRPr="00703206" w:rsidRDefault="00BE2F53" w:rsidP="009B28B9">
      <w:pPr>
        <w:rPr>
          <w:rStyle w:val="highlightedtextChar"/>
          <w:rFonts w:ascii="Arial" w:eastAsia="Times New Roman" w:hAnsi="Arial" w:cs="Arial"/>
          <w:b w:val="0"/>
          <w:color w:val="auto"/>
          <w:sz w:val="20"/>
          <w:szCs w:val="20"/>
        </w:rPr>
      </w:pPr>
      <w:r w:rsidRPr="00703206">
        <w:rPr>
          <w:rFonts w:cs="Arial"/>
        </w:rPr>
        <w:t>The objectives of the program are</w:t>
      </w:r>
      <w:r w:rsidR="00C26B15" w:rsidRPr="00703206">
        <w:rPr>
          <w:rFonts w:cs="Arial"/>
        </w:rPr>
        <w:t xml:space="preserve"> to promote</w:t>
      </w:r>
      <w:r w:rsidRPr="00703206">
        <w:rPr>
          <w:rFonts w:cs="Arial"/>
        </w:rPr>
        <w:t xml:space="preserve">: </w:t>
      </w:r>
    </w:p>
    <w:p w14:paraId="43AC73AD" w14:textId="66C076FC" w:rsidR="00C26B15" w:rsidRPr="00C26B15" w:rsidRDefault="00C26B15" w:rsidP="00AE661F">
      <w:pPr>
        <w:pStyle w:val="ListParagraph"/>
        <w:numPr>
          <w:ilvl w:val="0"/>
          <w:numId w:val="7"/>
        </w:numPr>
        <w:spacing w:after="80"/>
        <w:ind w:left="357" w:hanging="357"/>
        <w:contextualSpacing w:val="0"/>
        <w:rPr>
          <w:rStyle w:val="highlightedtextChar"/>
          <w:rFonts w:ascii="Arial" w:hAnsi="Arial" w:cs="Arial"/>
          <w:b w:val="0"/>
          <w:iCs/>
          <w:color w:val="auto"/>
          <w:sz w:val="20"/>
          <w:szCs w:val="20"/>
        </w:rPr>
      </w:pPr>
      <w:r w:rsidRPr="00C26B15">
        <w:rPr>
          <w:rStyle w:val="highlightedtextChar"/>
          <w:rFonts w:ascii="Arial" w:hAnsi="Arial" w:cs="Arial"/>
          <w:b w:val="0"/>
          <w:iCs/>
          <w:color w:val="auto"/>
          <w:sz w:val="20"/>
          <w:szCs w:val="20"/>
        </w:rPr>
        <w:t xml:space="preserve">the expression, engagement and conservation of Indigenous Australians’ cultures </w:t>
      </w:r>
    </w:p>
    <w:p w14:paraId="56A2393A" w14:textId="48A7630F" w:rsidR="00C26B15" w:rsidRPr="00C26B15" w:rsidRDefault="00C26B15" w:rsidP="00AE661F">
      <w:pPr>
        <w:pStyle w:val="ListParagraph"/>
        <w:numPr>
          <w:ilvl w:val="0"/>
          <w:numId w:val="7"/>
        </w:numPr>
        <w:spacing w:after="80"/>
        <w:ind w:left="357" w:hanging="357"/>
        <w:contextualSpacing w:val="0"/>
        <w:rPr>
          <w:rStyle w:val="highlightedtextChar"/>
          <w:rFonts w:ascii="Arial" w:hAnsi="Arial" w:cs="Arial"/>
          <w:b w:val="0"/>
          <w:iCs/>
          <w:color w:val="auto"/>
          <w:sz w:val="20"/>
          <w:szCs w:val="20"/>
        </w:rPr>
      </w:pPr>
      <w:r w:rsidRPr="00C26B15">
        <w:rPr>
          <w:rStyle w:val="highlightedtextChar"/>
          <w:rFonts w:ascii="Arial" w:hAnsi="Arial" w:cs="Arial"/>
          <w:b w:val="0"/>
          <w:iCs/>
          <w:color w:val="auto"/>
          <w:sz w:val="20"/>
          <w:szCs w:val="20"/>
        </w:rPr>
        <w:t>Indigenous Australians’ participation in the social and economic life of Australia through healing, and strengthening the capability, governance and leadership of Indigenous Australians, organisations and communities</w:t>
      </w:r>
    </w:p>
    <w:p w14:paraId="105A5C17" w14:textId="421D5232" w:rsidR="00BE2F53" w:rsidRPr="00C26B15" w:rsidRDefault="00C26B15" w:rsidP="00AE661F">
      <w:pPr>
        <w:pStyle w:val="ListParagraph"/>
        <w:numPr>
          <w:ilvl w:val="0"/>
          <w:numId w:val="7"/>
        </w:numPr>
        <w:spacing w:after="80"/>
        <w:ind w:left="357" w:hanging="357"/>
        <w:contextualSpacing w:val="0"/>
        <w:rPr>
          <w:rStyle w:val="highlightedtextChar"/>
          <w:rFonts w:ascii="Arial" w:hAnsi="Arial" w:cs="Arial"/>
          <w:b w:val="0"/>
          <w:iCs/>
          <w:color w:val="auto"/>
          <w:sz w:val="20"/>
          <w:szCs w:val="20"/>
        </w:rPr>
      </w:pPr>
      <w:r w:rsidRPr="00C26B15">
        <w:rPr>
          <w:rStyle w:val="highlightedtextChar"/>
          <w:rFonts w:ascii="Arial" w:hAnsi="Arial" w:cs="Arial"/>
          <w:b w:val="0"/>
          <w:iCs/>
          <w:color w:val="auto"/>
          <w:sz w:val="20"/>
          <w:szCs w:val="20"/>
        </w:rPr>
        <w:t>broader understanding and acceptance of the unique place of Indigenous Australians’ cultures in Australian society.</w:t>
      </w:r>
    </w:p>
    <w:p w14:paraId="04A8DE1A" w14:textId="649EB4BE" w:rsidR="00BE2F53" w:rsidRPr="00C26B15" w:rsidRDefault="00BE2F53" w:rsidP="00AE661F">
      <w:pPr>
        <w:keepNext/>
        <w:keepLines/>
        <w:rPr>
          <w:rStyle w:val="highlightedtextChar"/>
          <w:b w:val="0"/>
          <w:color w:val="auto"/>
        </w:rPr>
      </w:pPr>
      <w:r w:rsidRPr="00C26B15">
        <w:lastRenderedPageBreak/>
        <w:t>The intended outcomes of the program are</w:t>
      </w:r>
      <w:r w:rsidR="00C26B15" w:rsidRPr="00C26B15">
        <w:t xml:space="preserve"> to</w:t>
      </w:r>
      <w:r w:rsidRPr="00C26B15">
        <w:t>:</w:t>
      </w:r>
    </w:p>
    <w:p w14:paraId="2291943D" w14:textId="3D23C113" w:rsidR="00C26B15" w:rsidRPr="00C26B15" w:rsidRDefault="00C26B15" w:rsidP="00AE661F">
      <w:pPr>
        <w:pStyle w:val="ListParagraph"/>
        <w:keepNext/>
        <w:keepLines/>
        <w:numPr>
          <w:ilvl w:val="0"/>
          <w:numId w:val="7"/>
        </w:numPr>
        <w:spacing w:after="80"/>
        <w:ind w:left="357" w:hanging="357"/>
        <w:contextualSpacing w:val="0"/>
        <w:rPr>
          <w:rStyle w:val="highlightedtextChar"/>
          <w:rFonts w:ascii="Arial" w:hAnsi="Arial" w:cs="Arial"/>
          <w:b w:val="0"/>
          <w:iCs/>
          <w:color w:val="auto"/>
          <w:sz w:val="20"/>
          <w:szCs w:val="20"/>
        </w:rPr>
      </w:pPr>
      <w:r w:rsidRPr="00C26B15">
        <w:rPr>
          <w:rStyle w:val="highlightedtextChar"/>
          <w:rFonts w:ascii="Arial" w:hAnsi="Arial" w:cs="Arial"/>
          <w:b w:val="0"/>
          <w:iCs/>
          <w:color w:val="auto"/>
          <w:sz w:val="20"/>
          <w:szCs w:val="20"/>
        </w:rPr>
        <w:t>contribute to the maintenance and strengthening of Indigenous Australians’ cultural expression and conservation, including recognition of Australia’s shared history and valuable Indigenous Australian heritage</w:t>
      </w:r>
    </w:p>
    <w:p w14:paraId="48CB2C0B" w14:textId="5CC84F13" w:rsidR="00C26B15" w:rsidRPr="00C26B15" w:rsidRDefault="00C26B15" w:rsidP="00AE661F">
      <w:pPr>
        <w:pStyle w:val="ListParagraph"/>
        <w:numPr>
          <w:ilvl w:val="0"/>
          <w:numId w:val="7"/>
        </w:numPr>
        <w:spacing w:after="80"/>
        <w:ind w:left="357" w:hanging="357"/>
        <w:contextualSpacing w:val="0"/>
        <w:rPr>
          <w:rStyle w:val="highlightedtextChar"/>
          <w:rFonts w:ascii="Arial" w:hAnsi="Arial" w:cs="Arial"/>
          <w:b w:val="0"/>
          <w:iCs/>
          <w:color w:val="auto"/>
          <w:sz w:val="20"/>
          <w:szCs w:val="20"/>
        </w:rPr>
      </w:pPr>
      <w:r w:rsidRPr="00C26B15">
        <w:rPr>
          <w:rStyle w:val="highlightedtextChar"/>
          <w:rFonts w:ascii="Arial" w:hAnsi="Arial" w:cs="Arial"/>
          <w:b w:val="0"/>
          <w:iCs/>
          <w:color w:val="auto"/>
          <w:sz w:val="20"/>
          <w:szCs w:val="20"/>
        </w:rPr>
        <w:t>support activities that increase the participation of Indigenous Australians in Australian society through healing and improved individual, community and organisational capability and leadership</w:t>
      </w:r>
    </w:p>
    <w:p w14:paraId="6D86AECC" w14:textId="77777777" w:rsidR="00C26B15" w:rsidRPr="00C26B15" w:rsidRDefault="00C26B15" w:rsidP="00AE661F">
      <w:pPr>
        <w:pStyle w:val="ListParagraph"/>
        <w:numPr>
          <w:ilvl w:val="0"/>
          <w:numId w:val="7"/>
        </w:numPr>
        <w:spacing w:after="80"/>
        <w:ind w:left="357" w:hanging="357"/>
        <w:contextualSpacing w:val="0"/>
        <w:rPr>
          <w:rStyle w:val="highlightedtextChar"/>
          <w:rFonts w:ascii="Arial" w:hAnsi="Arial" w:cs="Arial"/>
          <w:b w:val="0"/>
          <w:iCs/>
          <w:color w:val="auto"/>
          <w:sz w:val="20"/>
          <w:szCs w:val="20"/>
        </w:rPr>
      </w:pPr>
      <w:r w:rsidRPr="00C26B15">
        <w:rPr>
          <w:rStyle w:val="highlightedtextChar"/>
          <w:rFonts w:ascii="Arial" w:hAnsi="Arial" w:cs="Arial"/>
          <w:b w:val="0"/>
          <w:iCs/>
          <w:color w:val="auto"/>
          <w:sz w:val="20"/>
          <w:szCs w:val="20"/>
        </w:rPr>
        <w:t xml:space="preserve">promote the unique place Indigenous Australians and their cultures have in Australian society. </w:t>
      </w:r>
    </w:p>
    <w:p w14:paraId="0FD230E7" w14:textId="6C7D281C" w:rsidR="00BE2F53" w:rsidRDefault="00BE2F53" w:rsidP="009B28B9">
      <w:pPr>
        <w:rPr>
          <w:rStyle w:val="Hyperlink"/>
        </w:rPr>
      </w:pPr>
      <w:r>
        <w:t xml:space="preserve">The Community Grants Hub administers the program according to </w:t>
      </w:r>
      <w:hyperlink r:id="rId23" w:history="1">
        <w:r w:rsidR="00EB6E3B">
          <w:rPr>
            <w:rStyle w:val="Hyperlink"/>
            <w:i/>
          </w:rPr>
          <w:t>Commonwealth Grants Rules and Guidelines 2017 (CGRGs)</w:t>
        </w:r>
      </w:hyperlink>
      <w:r w:rsidR="00EB6E3B" w:rsidRPr="00AB4365">
        <w:rPr>
          <w:rStyle w:val="Hyperlink"/>
          <w:color w:val="auto"/>
          <w:u w:val="none"/>
        </w:rPr>
        <w:t>.</w:t>
      </w:r>
    </w:p>
    <w:p w14:paraId="20C84B6F" w14:textId="77777777" w:rsidR="00BE2F53" w:rsidRDefault="00BE2F53" w:rsidP="00EF492F">
      <w:pPr>
        <w:pStyle w:val="Heading2"/>
      </w:pPr>
      <w:bookmarkStart w:id="14" w:name="_Toc92456802"/>
      <w:r>
        <w:t>Grant amount and grant period</w:t>
      </w:r>
      <w:bookmarkEnd w:id="14"/>
    </w:p>
    <w:p w14:paraId="4D577AAD" w14:textId="77777777" w:rsidR="00BE2F53" w:rsidRDefault="00BE2F53" w:rsidP="00EF492F">
      <w:pPr>
        <w:pStyle w:val="Heading3"/>
      </w:pPr>
      <w:bookmarkStart w:id="15" w:name="_Toc92456803"/>
      <w:r>
        <w:t>Grants available</w:t>
      </w:r>
      <w:bookmarkEnd w:id="15"/>
    </w:p>
    <w:p w14:paraId="300A2713" w14:textId="4F50DF49" w:rsidR="00BE2F53" w:rsidRDefault="003E3B4E" w:rsidP="00BE2F53">
      <w:r>
        <w:t xml:space="preserve">The </w:t>
      </w:r>
      <w:r w:rsidR="00085CAA">
        <w:t>Indigenous Advancement Strategy</w:t>
      </w:r>
      <w:r>
        <w:t xml:space="preserve"> has </w:t>
      </w:r>
      <w:r w:rsidRPr="003E3B4E">
        <w:t xml:space="preserve">a budget total of $5.7 billion </w:t>
      </w:r>
      <w:r>
        <w:t xml:space="preserve">(GST exclusive) </w:t>
      </w:r>
      <w:r w:rsidRPr="003E3B4E">
        <w:t xml:space="preserve">over </w:t>
      </w:r>
      <w:r w:rsidR="00641FC0">
        <w:t>4</w:t>
      </w:r>
      <w:r w:rsidR="00085CAA">
        <w:t> </w:t>
      </w:r>
      <w:r w:rsidRPr="003E3B4E">
        <w:t>years from 2021</w:t>
      </w:r>
      <w:r w:rsidR="009B001E">
        <w:t>–</w:t>
      </w:r>
      <w:r w:rsidRPr="003E3B4E">
        <w:t>22 to 2024</w:t>
      </w:r>
      <w:r w:rsidR="009B001E">
        <w:t>–</w:t>
      </w:r>
      <w:r w:rsidRPr="003E3B4E">
        <w:t>25.</w:t>
      </w:r>
      <w:r>
        <w:t xml:space="preserve"> For this </w:t>
      </w:r>
      <w:r w:rsidRPr="00B33A53">
        <w:t xml:space="preserve">NAIDOC Local Grants </w:t>
      </w:r>
      <w:r>
        <w:t>opportunity,</w:t>
      </w:r>
      <w:r w:rsidRPr="003E3B4E">
        <w:t xml:space="preserve"> </w:t>
      </w:r>
      <w:r w:rsidR="00BE2F53">
        <w:t xml:space="preserve">a total of </w:t>
      </w:r>
      <w:r>
        <w:t xml:space="preserve">up to </w:t>
      </w:r>
      <w:r w:rsidR="00BE2F53">
        <w:t>$</w:t>
      </w:r>
      <w:r w:rsidR="00715484" w:rsidRPr="00715484">
        <w:t>1.4</w:t>
      </w:r>
      <w:r w:rsidR="00085CAA">
        <w:t> </w:t>
      </w:r>
      <w:r w:rsidR="00715484" w:rsidRPr="00715484">
        <w:t>million</w:t>
      </w:r>
      <w:r w:rsidR="00BE2F53" w:rsidRPr="00715484">
        <w:t xml:space="preserve"> </w:t>
      </w:r>
      <w:r w:rsidR="00BE2F53">
        <w:t xml:space="preserve">GST exclusive </w:t>
      </w:r>
      <w:r>
        <w:t xml:space="preserve">is available </w:t>
      </w:r>
      <w:r w:rsidR="00715484">
        <w:t>in 2021</w:t>
      </w:r>
      <w:r w:rsidR="009B001E">
        <w:t>–</w:t>
      </w:r>
      <w:r w:rsidR="00715484">
        <w:t>22</w:t>
      </w:r>
      <w:r w:rsidR="00BE2F53">
        <w:t xml:space="preserve">. </w:t>
      </w:r>
    </w:p>
    <w:p w14:paraId="1089D0C8" w14:textId="2998E975" w:rsidR="00BE2F53" w:rsidRPr="00B72EE8" w:rsidRDefault="00BE2F53" w:rsidP="00BE2F53">
      <w:r>
        <w:t xml:space="preserve">The </w:t>
      </w:r>
      <w:r w:rsidR="00715484">
        <w:t xml:space="preserve">grant opportunity will run from 17 January 2022 to </w:t>
      </w:r>
      <w:r w:rsidR="003E3B4E">
        <w:t xml:space="preserve">22 </w:t>
      </w:r>
      <w:r w:rsidR="00715484">
        <w:t>February 2022</w:t>
      </w:r>
      <w:r>
        <w:t>.</w:t>
      </w:r>
    </w:p>
    <w:p w14:paraId="4F22CD3B" w14:textId="0D17BF2A" w:rsidR="00BE2F53" w:rsidRPr="00924D84" w:rsidRDefault="00451B7C" w:rsidP="00924D84">
      <w:pPr>
        <w:pStyle w:val="ListBullet"/>
        <w:spacing w:after="120"/>
        <w:rPr>
          <w:rFonts w:cs="Arial"/>
        </w:rPr>
      </w:pPr>
      <w:r w:rsidRPr="00451B7C">
        <w:rPr>
          <w:rFonts w:cs="Arial"/>
        </w:rPr>
        <w:t>While there are no maximum or minimum amounts that can be applied for under this grant round,</w:t>
      </w:r>
      <w:r w:rsidR="008A504B">
        <w:rPr>
          <w:rFonts w:cs="Arial"/>
        </w:rPr>
        <w:t xml:space="preserve"> t</w:t>
      </w:r>
      <w:r w:rsidR="00715484" w:rsidRPr="00924D84">
        <w:rPr>
          <w:rFonts w:cs="Arial"/>
        </w:rPr>
        <w:t>he majority of</w:t>
      </w:r>
      <w:r w:rsidR="00BE2F53" w:rsidRPr="00924D84">
        <w:rPr>
          <w:rFonts w:cs="Arial"/>
        </w:rPr>
        <w:t xml:space="preserve"> grants </w:t>
      </w:r>
      <w:r w:rsidR="00715484" w:rsidRPr="00924D84">
        <w:rPr>
          <w:rFonts w:cs="Arial"/>
        </w:rPr>
        <w:t>are expected to</w:t>
      </w:r>
      <w:r w:rsidR="00BE2F53" w:rsidRPr="00924D84">
        <w:rPr>
          <w:rFonts w:cs="Arial"/>
        </w:rPr>
        <w:t xml:space="preserve"> be </w:t>
      </w:r>
      <w:r w:rsidR="00715484" w:rsidRPr="00924D84">
        <w:rPr>
          <w:rFonts w:cs="Arial"/>
        </w:rPr>
        <w:t xml:space="preserve">for amounts of $200 to $1,000 </w:t>
      </w:r>
      <w:r w:rsidR="00BE2F53" w:rsidRPr="00924D84">
        <w:rPr>
          <w:rStyle w:val="highlightedtextChar"/>
          <w:rFonts w:ascii="Arial" w:hAnsi="Arial" w:cs="Arial"/>
          <w:b w:val="0"/>
          <w:color w:val="auto"/>
          <w:sz w:val="20"/>
          <w:szCs w:val="20"/>
        </w:rPr>
        <w:t>GST exclusive</w:t>
      </w:r>
      <w:r w:rsidR="00BE2F53" w:rsidRPr="00924D84">
        <w:rPr>
          <w:rFonts w:cs="Arial"/>
        </w:rPr>
        <w:t>, depending on the scope of the grant activity and its complexity.</w:t>
      </w:r>
    </w:p>
    <w:p w14:paraId="3B7C18CF" w14:textId="6C92E5DC" w:rsidR="00924D84" w:rsidRPr="00924D84" w:rsidRDefault="00924D84" w:rsidP="00924D84">
      <w:pPr>
        <w:rPr>
          <w:rFonts w:cs="Arial"/>
        </w:rPr>
      </w:pPr>
      <w:r w:rsidRPr="00924D84">
        <w:rPr>
          <w:rFonts w:cs="Arial"/>
        </w:rPr>
        <w:t xml:space="preserve">These grants may contribute to an activity with funding from other sources. The number of activities funded and the amount of each contribution depends on the availability of grant funds. </w:t>
      </w:r>
      <w:r w:rsidR="008B635A">
        <w:rPr>
          <w:rFonts w:cs="Arial"/>
        </w:rPr>
        <w:t>NIAA</w:t>
      </w:r>
      <w:r w:rsidRPr="00924D84">
        <w:rPr>
          <w:rFonts w:cs="Arial"/>
        </w:rPr>
        <w:t xml:space="preserve"> will consider value for money and availability of funds to meet priorities in offering a grant amount. Information on previous grants awarded is available on the </w:t>
      </w:r>
      <w:hyperlink r:id="rId24" w:history="1">
        <w:r w:rsidRPr="00924D84">
          <w:rPr>
            <w:rStyle w:val="Hyperlink"/>
            <w:rFonts w:cs="Arial"/>
          </w:rPr>
          <w:t>GrantConnect</w:t>
        </w:r>
      </w:hyperlink>
      <w:r w:rsidRPr="00924D84">
        <w:rPr>
          <w:rFonts w:cs="Arial"/>
        </w:rPr>
        <w:t xml:space="preserve"> website and examples of previously funded activities</w:t>
      </w:r>
      <w:r>
        <w:rPr>
          <w:rFonts w:cs="Arial"/>
        </w:rPr>
        <w:t xml:space="preserve"> are at </w:t>
      </w:r>
      <w:r w:rsidRPr="00924D84">
        <w:rPr>
          <w:rFonts w:cs="Arial"/>
        </w:rPr>
        <w:t xml:space="preserve">section </w:t>
      </w:r>
      <w:r>
        <w:rPr>
          <w:rFonts w:cs="Arial"/>
        </w:rPr>
        <w:t>5.1</w:t>
      </w:r>
      <w:r w:rsidRPr="00924D84">
        <w:rPr>
          <w:rFonts w:cs="Arial"/>
        </w:rPr>
        <w:t>.</w:t>
      </w:r>
    </w:p>
    <w:p w14:paraId="7FC771B3" w14:textId="34D0AB62" w:rsidR="00BE2F53" w:rsidRDefault="00550302" w:rsidP="00EF492F">
      <w:pPr>
        <w:pStyle w:val="Heading3"/>
      </w:pPr>
      <w:bookmarkStart w:id="16" w:name="_Toc530486324"/>
      <w:bookmarkStart w:id="17" w:name="_Toc530579967"/>
      <w:bookmarkStart w:id="18" w:name="_Toc92456804"/>
      <w:bookmarkEnd w:id="16"/>
      <w:bookmarkEnd w:id="17"/>
      <w:r>
        <w:t>Grant</w:t>
      </w:r>
      <w:r w:rsidR="00BE2F53">
        <w:t xml:space="preserve"> period</w:t>
      </w:r>
      <w:bookmarkEnd w:id="18"/>
    </w:p>
    <w:p w14:paraId="55D64788" w14:textId="5A8909CE" w:rsidR="009153B9" w:rsidRDefault="00110B8A" w:rsidP="00110B8A">
      <w:r w:rsidRPr="00C26B15">
        <w:t>Project activities funded under the NAIDOC Local Grants Program should ideally occur during the scheduled NAIDOC Week (3</w:t>
      </w:r>
      <w:r>
        <w:t xml:space="preserve"> </w:t>
      </w:r>
      <w:r w:rsidR="00722EBD">
        <w:rPr>
          <w:rFonts w:cs="Arial"/>
        </w:rPr>
        <w:t>–</w:t>
      </w:r>
      <w:r>
        <w:t xml:space="preserve"> </w:t>
      </w:r>
      <w:r w:rsidRPr="00C26B15">
        <w:t xml:space="preserve">10 July 2022) or sometime in July 2022. </w:t>
      </w:r>
      <w:r>
        <w:t>Activities or e</w:t>
      </w:r>
      <w:r w:rsidRPr="00C26B15">
        <w:t xml:space="preserve">vents must be held </w:t>
      </w:r>
      <w:r w:rsidR="0011640F">
        <w:t>no earlier than</w:t>
      </w:r>
      <w:r w:rsidR="0011640F" w:rsidRPr="00C26B15">
        <w:t xml:space="preserve"> </w:t>
      </w:r>
      <w:r w:rsidRPr="00C26B15">
        <w:t xml:space="preserve">27 June 2022 and </w:t>
      </w:r>
      <w:r w:rsidR="0011640F">
        <w:t xml:space="preserve">no later than </w:t>
      </w:r>
      <w:r w:rsidRPr="00C26B15">
        <w:t>30 November 2022.</w:t>
      </w:r>
      <w:r>
        <w:t xml:space="preserve"> </w:t>
      </w:r>
    </w:p>
    <w:p w14:paraId="3811766A" w14:textId="77777777" w:rsidR="00BE2F53" w:rsidRPr="00DF637B" w:rsidRDefault="00BE2F53" w:rsidP="00EF492F">
      <w:pPr>
        <w:pStyle w:val="Heading2"/>
      </w:pPr>
      <w:bookmarkStart w:id="19" w:name="_Toc89935999"/>
      <w:bookmarkStart w:id="20" w:name="_Toc89937205"/>
      <w:bookmarkStart w:id="21" w:name="_Toc89965241"/>
      <w:bookmarkStart w:id="22" w:name="_Toc89965351"/>
      <w:bookmarkStart w:id="23" w:name="_Toc92456805"/>
      <w:bookmarkEnd w:id="19"/>
      <w:bookmarkEnd w:id="20"/>
      <w:bookmarkEnd w:id="21"/>
      <w:bookmarkEnd w:id="22"/>
      <w:r>
        <w:t>Eligibility criteria</w:t>
      </w:r>
      <w:bookmarkEnd w:id="23"/>
    </w:p>
    <w:p w14:paraId="16798DB1" w14:textId="3AD7346B" w:rsidR="00BE2F53" w:rsidRPr="00AB219F" w:rsidRDefault="00832997" w:rsidP="00CD7189">
      <w:pPr>
        <w:pStyle w:val="ListBullet"/>
      </w:pPr>
      <w:bookmarkStart w:id="24" w:name="_Ref437348317"/>
      <w:bookmarkStart w:id="25" w:name="_Ref437348323"/>
      <w:bookmarkStart w:id="26" w:name="_Ref437349175"/>
      <w:r>
        <w:t xml:space="preserve">We </w:t>
      </w:r>
      <w:r w:rsidRPr="00832997">
        <w:t xml:space="preserve">will not consider applications that do not satisfy all the eligibility criteria. </w:t>
      </w:r>
      <w:r w:rsidR="00BE2F53" w:rsidRPr="00452C7A">
        <w:t xml:space="preserve">The </w:t>
      </w:r>
      <w:r w:rsidR="00BE2F53">
        <w:t xml:space="preserve">decision maker can choose to waive the </w:t>
      </w:r>
      <w:r w:rsidR="00BE2F53" w:rsidRPr="00452C7A">
        <w:t xml:space="preserve">eligibility </w:t>
      </w:r>
      <w:r w:rsidR="00F531EF" w:rsidRPr="00452C7A">
        <w:t>criteria</w:t>
      </w:r>
      <w:r w:rsidR="00F531EF">
        <w:t>;</w:t>
      </w:r>
      <w:r w:rsidR="00BE2F53">
        <w:t xml:space="preserve"> </w:t>
      </w:r>
      <w:r w:rsidR="00F531EF">
        <w:t>however,</w:t>
      </w:r>
      <w:r w:rsidR="00BE2F53">
        <w:t xml:space="preserve"> they mu</w:t>
      </w:r>
      <w:r w:rsidR="00CD7189">
        <w:t xml:space="preserve">st be made aware of the risks. </w:t>
      </w:r>
    </w:p>
    <w:p w14:paraId="189B761C" w14:textId="34077E5C" w:rsidR="00FF4650" w:rsidRPr="004F7342" w:rsidRDefault="00722EBD" w:rsidP="00AE661F">
      <w:pPr>
        <w:pStyle w:val="Heading3"/>
        <w:keepLines/>
      </w:pPr>
      <w:bookmarkStart w:id="27" w:name="_Ref485202969"/>
      <w:bookmarkStart w:id="28" w:name="_Toc526246581"/>
      <w:bookmarkStart w:id="29" w:name="_Toc31803732"/>
      <w:bookmarkStart w:id="30" w:name="_Toc33015245"/>
      <w:bookmarkStart w:id="31" w:name="_Toc33021543"/>
      <w:bookmarkStart w:id="32" w:name="_Toc33171840"/>
      <w:bookmarkStart w:id="33" w:name="_Toc43393291"/>
      <w:bookmarkStart w:id="34" w:name="_Toc89083683"/>
      <w:bookmarkStart w:id="35" w:name="_Toc92456806"/>
      <w:bookmarkEnd w:id="24"/>
      <w:bookmarkEnd w:id="25"/>
      <w:bookmarkEnd w:id="26"/>
      <w:r>
        <w:lastRenderedPageBreak/>
        <w:t xml:space="preserve">Who </w:t>
      </w:r>
      <w:r w:rsidR="00FF4650" w:rsidRPr="004F7342">
        <w:t xml:space="preserve">is eligible </w:t>
      </w:r>
      <w:bookmarkEnd w:id="27"/>
      <w:r w:rsidR="00FF4650" w:rsidRPr="004F7342">
        <w:t xml:space="preserve">for </w:t>
      </w:r>
      <w:bookmarkEnd w:id="28"/>
      <w:r w:rsidR="003746EE">
        <w:t>funding</w:t>
      </w:r>
      <w:r w:rsidR="00FF4650">
        <w:t>?</w:t>
      </w:r>
      <w:bookmarkEnd w:id="29"/>
      <w:bookmarkEnd w:id="30"/>
      <w:bookmarkEnd w:id="31"/>
      <w:bookmarkEnd w:id="32"/>
      <w:bookmarkEnd w:id="33"/>
      <w:bookmarkEnd w:id="34"/>
      <w:bookmarkEnd w:id="35"/>
    </w:p>
    <w:p w14:paraId="03F3F740" w14:textId="1F55F9F1" w:rsidR="00BE2F53" w:rsidRPr="000A271A" w:rsidRDefault="00FF4650" w:rsidP="00AE661F">
      <w:pPr>
        <w:keepNext/>
        <w:keepLines/>
      </w:pPr>
      <w:r>
        <w:t>To be eligible to apply for grant funding under the NAIDOC Local Grants opportunity you must</w:t>
      </w:r>
      <w:r w:rsidR="00D06ED9">
        <w:t xml:space="preserve"> be </w:t>
      </w:r>
      <w:r w:rsidR="00BE2F53" w:rsidRPr="000A271A">
        <w:t xml:space="preserve">one </w:t>
      </w:r>
      <w:r w:rsidR="00BE2F53">
        <w:t>of the following entity types:</w:t>
      </w:r>
    </w:p>
    <w:p w14:paraId="20803937" w14:textId="77777777" w:rsidR="00FF4650" w:rsidRPr="00BC0CF7" w:rsidRDefault="00FF4650" w:rsidP="00AE661F">
      <w:pPr>
        <w:pStyle w:val="ListBullet"/>
        <w:keepNext/>
        <w:keepLines/>
        <w:numPr>
          <w:ilvl w:val="0"/>
          <w:numId w:val="7"/>
        </w:numPr>
        <w:ind w:left="357" w:hanging="357"/>
      </w:pPr>
      <w:r w:rsidRPr="00BC0CF7">
        <w:t>Company</w:t>
      </w:r>
      <w:r w:rsidRPr="00BC0CF7">
        <w:rPr>
          <w:rStyle w:val="FootnoteReference"/>
        </w:rPr>
        <w:footnoteReference w:id="2"/>
      </w:r>
      <w:r w:rsidRPr="00BC0CF7">
        <w:t xml:space="preserve"> </w:t>
      </w:r>
    </w:p>
    <w:p w14:paraId="721FB8A9" w14:textId="77F16E1F" w:rsidR="00FF4650" w:rsidRPr="00BC0CF7" w:rsidRDefault="00FF4650" w:rsidP="00AE661F">
      <w:pPr>
        <w:pStyle w:val="ListBullet"/>
        <w:keepNext/>
        <w:keepLines/>
        <w:numPr>
          <w:ilvl w:val="0"/>
          <w:numId w:val="7"/>
        </w:numPr>
        <w:ind w:left="357" w:hanging="357"/>
      </w:pPr>
      <w:r w:rsidRPr="00BC0CF7">
        <w:t>Cooperative</w:t>
      </w:r>
      <w:r w:rsidR="009C687E" w:rsidRPr="00BC0CF7">
        <w:rPr>
          <w:rStyle w:val="FootnoteReference"/>
        </w:rPr>
        <w:footnoteReference w:id="3"/>
      </w:r>
    </w:p>
    <w:p w14:paraId="75B4233D" w14:textId="729EB37B" w:rsidR="00FF4650" w:rsidRPr="00BC0CF7" w:rsidRDefault="00FF4650" w:rsidP="00AE661F">
      <w:pPr>
        <w:pStyle w:val="ListBullet"/>
        <w:numPr>
          <w:ilvl w:val="0"/>
          <w:numId w:val="7"/>
        </w:numPr>
        <w:ind w:left="357" w:hanging="357"/>
      </w:pPr>
      <w:r w:rsidRPr="00BC0CF7">
        <w:t>Corporate State or Territory Entity</w:t>
      </w:r>
    </w:p>
    <w:p w14:paraId="1AB8E508" w14:textId="13D852C3" w:rsidR="00FF4650" w:rsidRPr="00BC0CF7" w:rsidRDefault="00FF4650" w:rsidP="00AE661F">
      <w:pPr>
        <w:pStyle w:val="ListBullet"/>
        <w:numPr>
          <w:ilvl w:val="0"/>
          <w:numId w:val="7"/>
        </w:numPr>
        <w:ind w:left="357" w:hanging="357"/>
      </w:pPr>
      <w:r w:rsidRPr="00BC0CF7">
        <w:t>Incorporated Association</w:t>
      </w:r>
      <w:r w:rsidR="0071440D" w:rsidRPr="00BC0CF7">
        <w:rPr>
          <w:rStyle w:val="FootnoteReference"/>
        </w:rPr>
        <w:footnoteReference w:id="4"/>
      </w:r>
    </w:p>
    <w:p w14:paraId="42371FC6" w14:textId="02EEFCC9" w:rsidR="00FF4650" w:rsidRPr="00BC0CF7" w:rsidRDefault="00FF4650" w:rsidP="00AE661F">
      <w:pPr>
        <w:pStyle w:val="ListBullet"/>
        <w:numPr>
          <w:ilvl w:val="0"/>
          <w:numId w:val="7"/>
        </w:numPr>
        <w:ind w:left="357" w:hanging="357"/>
      </w:pPr>
      <w:r w:rsidRPr="00BC0CF7">
        <w:t>Indigenous Corporation</w:t>
      </w:r>
      <w:r w:rsidR="0071440D" w:rsidRPr="00BC0CF7">
        <w:rPr>
          <w:rStyle w:val="FootnoteReference"/>
        </w:rPr>
        <w:footnoteReference w:id="5"/>
      </w:r>
      <w:r w:rsidRPr="00BC0CF7">
        <w:t xml:space="preserve"> </w:t>
      </w:r>
    </w:p>
    <w:p w14:paraId="1A459693" w14:textId="77777777" w:rsidR="00FF4650" w:rsidRPr="00BC0CF7" w:rsidRDefault="00FF4650" w:rsidP="00AE661F">
      <w:pPr>
        <w:pStyle w:val="ListBullet"/>
        <w:numPr>
          <w:ilvl w:val="0"/>
          <w:numId w:val="7"/>
        </w:numPr>
        <w:ind w:left="357" w:hanging="357"/>
      </w:pPr>
      <w:r w:rsidRPr="00BC0CF7">
        <w:t>Local Government Entity</w:t>
      </w:r>
      <w:r w:rsidRPr="00BC0CF7">
        <w:rPr>
          <w:rStyle w:val="FootnoteReference"/>
        </w:rPr>
        <w:footnoteReference w:id="6"/>
      </w:r>
    </w:p>
    <w:p w14:paraId="2F5F41B4" w14:textId="77777777" w:rsidR="00D06ED9" w:rsidRDefault="00FF4650" w:rsidP="00AE661F">
      <w:pPr>
        <w:pStyle w:val="ListBullet"/>
        <w:numPr>
          <w:ilvl w:val="0"/>
          <w:numId w:val="7"/>
        </w:numPr>
        <w:ind w:left="357" w:hanging="357"/>
      </w:pPr>
      <w:r w:rsidRPr="00BC0CF7">
        <w:t>Non-corporate State or Territory Entity</w:t>
      </w:r>
    </w:p>
    <w:p w14:paraId="12E1D855" w14:textId="4D585C56" w:rsidR="00FF4650" w:rsidRDefault="00D06ED9" w:rsidP="00AE661F">
      <w:pPr>
        <w:pStyle w:val="ListBullet"/>
        <w:numPr>
          <w:ilvl w:val="0"/>
          <w:numId w:val="7"/>
        </w:numPr>
        <w:ind w:left="357" w:hanging="357"/>
      </w:pPr>
      <w:r w:rsidRPr="00BC0CF7">
        <w:t>Person</w:t>
      </w:r>
      <w:r w:rsidR="00191379" w:rsidRPr="00BC0CF7">
        <w:rPr>
          <w:rStyle w:val="FootnoteReference"/>
        </w:rPr>
        <w:footnoteReference w:id="7"/>
      </w:r>
    </w:p>
    <w:p w14:paraId="64C3FDC4" w14:textId="51DB2363" w:rsidR="00EC01FE" w:rsidRPr="00BC0CF7" w:rsidRDefault="00EC01FE" w:rsidP="00AE661F">
      <w:pPr>
        <w:pStyle w:val="ListBullet"/>
        <w:numPr>
          <w:ilvl w:val="0"/>
          <w:numId w:val="7"/>
        </w:numPr>
        <w:ind w:left="357" w:hanging="357"/>
      </w:pPr>
      <w:r w:rsidRPr="00FA53C6">
        <w:t>Sole Trader</w:t>
      </w:r>
    </w:p>
    <w:p w14:paraId="1DC46564" w14:textId="5EE96621" w:rsidR="00FF4650" w:rsidRDefault="00FF4650" w:rsidP="00AE661F">
      <w:pPr>
        <w:pStyle w:val="ListBullet"/>
        <w:numPr>
          <w:ilvl w:val="0"/>
          <w:numId w:val="7"/>
        </w:numPr>
        <w:ind w:left="357" w:hanging="357"/>
      </w:pPr>
      <w:r w:rsidRPr="00BC0CF7">
        <w:t>Statutory Entity</w:t>
      </w:r>
    </w:p>
    <w:p w14:paraId="319651E2" w14:textId="2958ABE2" w:rsidR="007A1106" w:rsidRDefault="007A1106" w:rsidP="00AE661F">
      <w:pPr>
        <w:pStyle w:val="ListBullet"/>
        <w:numPr>
          <w:ilvl w:val="0"/>
          <w:numId w:val="7"/>
        </w:numPr>
        <w:ind w:left="357" w:hanging="357"/>
      </w:pPr>
      <w:r>
        <w:t>a school or correctional facility (note: State and Territory agencies and bodies may apply on behalf of a school or correctional facility, such as under NSW and WA funding arrangements for NAIDOC activities. Please refer to the separate Frequently Asked Questions document for further information)</w:t>
      </w:r>
    </w:p>
    <w:p w14:paraId="61C2AA89" w14:textId="7E649D67" w:rsidR="00D06ED9" w:rsidRDefault="00C54958" w:rsidP="00AE661F">
      <w:pPr>
        <w:pStyle w:val="ListBullet"/>
        <w:spacing w:after="120"/>
      </w:pPr>
      <w:r>
        <w:t>A</w:t>
      </w:r>
      <w:r w:rsidR="00F954AE">
        <w:t>pplicants</w:t>
      </w:r>
      <w:r w:rsidR="00D06ED9">
        <w:t xml:space="preserve"> </w:t>
      </w:r>
      <w:r>
        <w:t xml:space="preserve">that are an eligible entity type </w:t>
      </w:r>
      <w:r w:rsidR="00D06ED9">
        <w:t>must also have an account with an Australian financial institution.</w:t>
      </w:r>
    </w:p>
    <w:p w14:paraId="5B7E73B2" w14:textId="3AFFDFAC" w:rsidR="00C54958" w:rsidRDefault="00C54958" w:rsidP="00AE661F">
      <w:pPr>
        <w:pStyle w:val="ListBullet"/>
        <w:spacing w:after="120"/>
      </w:pPr>
      <w:r w:rsidRPr="00893ECD">
        <w:t xml:space="preserve">If you are applying as a </w:t>
      </w:r>
      <w:r w:rsidR="00F44A6D">
        <w:t>p</w:t>
      </w:r>
      <w:r>
        <w:t>erson, you must be a permanent resident of Australia.</w:t>
      </w:r>
    </w:p>
    <w:p w14:paraId="0D030F7A" w14:textId="29ABE0BA" w:rsidR="00BE2F53" w:rsidRDefault="00D950F7" w:rsidP="00AE661F">
      <w:pPr>
        <w:pStyle w:val="ListBullet"/>
        <w:spacing w:after="120"/>
      </w:pPr>
      <w:r w:rsidRPr="00893ECD">
        <w:t>If you are applying as a Trustee on behalf of a Trust</w:t>
      </w:r>
      <w:r w:rsidRPr="00893ECD">
        <w:rPr>
          <w:vertAlign w:val="superscript"/>
        </w:rPr>
        <w:footnoteReference w:id="8"/>
      </w:r>
      <w:r w:rsidRPr="00893ECD">
        <w:t xml:space="preserve">, the Trustee must </w:t>
      </w:r>
      <w:r w:rsidR="003646CA">
        <w:t>be</w:t>
      </w:r>
      <w:r w:rsidR="003646CA" w:rsidRPr="00893ECD">
        <w:t xml:space="preserve"> </w:t>
      </w:r>
      <w:r w:rsidRPr="00893ECD">
        <w:t xml:space="preserve">an eligible entity type as listed above. </w:t>
      </w:r>
    </w:p>
    <w:p w14:paraId="35D6E9E8" w14:textId="17D09429" w:rsidR="00BE2F53" w:rsidRDefault="005A34CF" w:rsidP="00AE661F">
      <w:pPr>
        <w:pStyle w:val="ListBullet"/>
        <w:spacing w:after="120"/>
      </w:pPr>
      <w:r w:rsidRPr="005A34CF">
        <w:t>Community groups that are not eligible to apply for funding are encouraged to consider partnering with an eligible organisation</w:t>
      </w:r>
      <w:r>
        <w:t xml:space="preserve"> in a consortium</w:t>
      </w:r>
      <w:r w:rsidRPr="005A34CF">
        <w:t>.</w:t>
      </w:r>
      <w:r>
        <w:t xml:space="preserve"> </w:t>
      </w:r>
      <w:r w:rsidR="00BE2F53">
        <w:t xml:space="preserve">Applications from consortia </w:t>
      </w:r>
      <w:r>
        <w:t>must be submitted by the eligible organisation as the</w:t>
      </w:r>
      <w:r w:rsidR="00BE2F53">
        <w:t xml:space="preserve"> lead applicant who is solely accountable to the Commonwealth for the delivery of grant activities and is an eligible entity as per the list above</w:t>
      </w:r>
      <w:r w:rsidR="00BE2F53">
        <w:rPr>
          <w:rStyle w:val="FootnoteReference"/>
        </w:rPr>
        <w:footnoteReference w:id="9"/>
      </w:r>
      <w:r w:rsidR="00576B3C">
        <w:t>.</w:t>
      </w:r>
    </w:p>
    <w:p w14:paraId="10D834E3" w14:textId="37371C1D" w:rsidR="00BE2F53" w:rsidRPr="005E5DCD" w:rsidRDefault="00BE2F53" w:rsidP="00EF492F">
      <w:pPr>
        <w:pStyle w:val="Heading3"/>
      </w:pPr>
      <w:bookmarkStart w:id="36" w:name="_Toc531868017"/>
      <w:bookmarkStart w:id="37" w:name="_Toc92456807"/>
      <w:r>
        <w:lastRenderedPageBreak/>
        <w:t xml:space="preserve">Additional eligibility </w:t>
      </w:r>
      <w:bookmarkStart w:id="38" w:name="_Toc529276510"/>
      <w:bookmarkEnd w:id="36"/>
      <w:bookmarkEnd w:id="38"/>
      <w:r w:rsidR="003746EE">
        <w:t>requirements</w:t>
      </w:r>
      <w:bookmarkEnd w:id="37"/>
    </w:p>
    <w:p w14:paraId="414ECB18" w14:textId="1D48D3F8" w:rsidR="00826949" w:rsidRPr="00830E77" w:rsidRDefault="005B3C08" w:rsidP="00AE661F">
      <w:pPr>
        <w:pStyle w:val="ListBullet"/>
        <w:spacing w:after="120"/>
        <w:rPr>
          <w:rFonts w:cs="Arial"/>
          <w:iCs w:val="0"/>
        </w:rPr>
      </w:pPr>
      <w:r w:rsidRPr="004F23A7">
        <w:rPr>
          <w:iCs w:val="0"/>
        </w:rPr>
        <w:t xml:space="preserve">Organisations are required to </w:t>
      </w:r>
      <w:r w:rsidR="004F23A7">
        <w:rPr>
          <w:iCs w:val="0"/>
        </w:rPr>
        <w:t xml:space="preserve">advise the </w:t>
      </w:r>
      <w:r w:rsidR="00035BE7">
        <w:rPr>
          <w:iCs w:val="0"/>
        </w:rPr>
        <w:t>NIAA</w:t>
      </w:r>
      <w:r w:rsidR="004F23A7">
        <w:rPr>
          <w:iCs w:val="0"/>
        </w:rPr>
        <w:t xml:space="preserve"> </w:t>
      </w:r>
      <w:r w:rsidRPr="004F23A7">
        <w:rPr>
          <w:iCs w:val="0"/>
        </w:rPr>
        <w:t>if they have outstanding compliance issues with Commonwealth agreements and, if so, be working towards rectifying any issues</w:t>
      </w:r>
      <w:r w:rsidR="001A67CA">
        <w:rPr>
          <w:iCs w:val="0"/>
        </w:rPr>
        <w:t>.</w:t>
      </w:r>
      <w:r w:rsidR="004F23A7">
        <w:rPr>
          <w:iCs w:val="0"/>
        </w:rPr>
        <w:t xml:space="preserve"> An organisation </w:t>
      </w:r>
      <w:r w:rsidRPr="004F23A7">
        <w:rPr>
          <w:iCs w:val="0"/>
        </w:rPr>
        <w:t>may be ineligible if</w:t>
      </w:r>
      <w:r w:rsidR="004F23A7">
        <w:rPr>
          <w:iCs w:val="0"/>
        </w:rPr>
        <w:t xml:space="preserve"> the issues are</w:t>
      </w:r>
      <w:r w:rsidRPr="004F23A7">
        <w:rPr>
          <w:iCs w:val="0"/>
        </w:rPr>
        <w:t xml:space="preserve"> unresolved or not in the process of </w:t>
      </w:r>
      <w:r w:rsidR="004F23A7">
        <w:rPr>
          <w:iCs w:val="0"/>
        </w:rPr>
        <w:t xml:space="preserve">being </w:t>
      </w:r>
      <w:r w:rsidRPr="004F23A7">
        <w:rPr>
          <w:iCs w:val="0"/>
        </w:rPr>
        <w:t>rectif</w:t>
      </w:r>
      <w:r w:rsidR="004F23A7">
        <w:rPr>
          <w:iCs w:val="0"/>
        </w:rPr>
        <w:t>ied</w:t>
      </w:r>
      <w:r w:rsidRPr="004F23A7">
        <w:rPr>
          <w:iCs w:val="0"/>
        </w:rPr>
        <w:t xml:space="preserve"> at the time of application assessment</w:t>
      </w:r>
      <w:r>
        <w:t>.</w:t>
      </w:r>
    </w:p>
    <w:p w14:paraId="7720BEF6" w14:textId="77777777" w:rsidR="00826949" w:rsidRPr="00826949" w:rsidRDefault="00826949" w:rsidP="00EF492F">
      <w:pPr>
        <w:pStyle w:val="Heading3"/>
      </w:pPr>
      <w:bookmarkStart w:id="39" w:name="_Toc436058309"/>
      <w:bookmarkStart w:id="40" w:name="_Toc444509292"/>
      <w:bookmarkStart w:id="41" w:name="_Toc526246582"/>
      <w:bookmarkStart w:id="42" w:name="_Toc31803733"/>
      <w:bookmarkStart w:id="43" w:name="_Toc33015246"/>
      <w:bookmarkStart w:id="44" w:name="_Toc33021544"/>
      <w:bookmarkStart w:id="45" w:name="_Toc33171841"/>
      <w:bookmarkStart w:id="46" w:name="_Toc43393292"/>
      <w:bookmarkStart w:id="47" w:name="_Toc89083684"/>
      <w:bookmarkStart w:id="48" w:name="_Toc92456808"/>
      <w:r w:rsidRPr="00826949">
        <w:t>Incorporation requirements</w:t>
      </w:r>
      <w:bookmarkEnd w:id="39"/>
      <w:bookmarkEnd w:id="40"/>
      <w:bookmarkEnd w:id="41"/>
      <w:bookmarkEnd w:id="42"/>
      <w:bookmarkEnd w:id="43"/>
      <w:bookmarkEnd w:id="44"/>
      <w:bookmarkEnd w:id="45"/>
      <w:bookmarkEnd w:id="46"/>
      <w:bookmarkEnd w:id="47"/>
      <w:bookmarkEnd w:id="48"/>
    </w:p>
    <w:p w14:paraId="3E4AE3A5" w14:textId="77777777" w:rsidR="00826949" w:rsidRPr="00826949" w:rsidRDefault="00826949" w:rsidP="00826949">
      <w:pPr>
        <w:pStyle w:val="ListBullet"/>
        <w:spacing w:after="120"/>
        <w:rPr>
          <w:rFonts w:cs="Arial"/>
        </w:rPr>
      </w:pPr>
      <w:r w:rsidRPr="00826949">
        <w:rPr>
          <w:rFonts w:cs="Arial"/>
        </w:rPr>
        <w:t>Subject to certain exceptions, under the Strengthening Organisational Governance policy, all organisations that receive grant funding of $500,000 or more (GST exclusive) in any single financial year from IAS funding are required to:</w:t>
      </w:r>
    </w:p>
    <w:p w14:paraId="5A0C0995" w14:textId="56BB4326" w:rsidR="00826949" w:rsidRPr="00826949" w:rsidRDefault="00826949" w:rsidP="00AE661F">
      <w:pPr>
        <w:pStyle w:val="ListBullet"/>
        <w:numPr>
          <w:ilvl w:val="0"/>
          <w:numId w:val="7"/>
        </w:numPr>
        <w:ind w:left="357" w:hanging="357"/>
      </w:pPr>
      <w:r w:rsidRPr="00826949">
        <w:t xml:space="preserve">incorporate under Commonwealth legislation </w:t>
      </w:r>
      <w:r w:rsidR="00722EBD">
        <w:t>-</w:t>
      </w:r>
      <w:r w:rsidRPr="00826949">
        <w:t xml:space="preserve"> Indigenous </w:t>
      </w:r>
      <w:r w:rsidR="00065658">
        <w:t>o</w:t>
      </w:r>
      <w:r w:rsidRPr="00826949">
        <w:t>rganisations will be required to incorporate under the CATSI Act, and other organisations will be required to incorpor</w:t>
      </w:r>
      <w:r w:rsidR="00065658">
        <w:t>ate under the Corporations Act</w:t>
      </w:r>
    </w:p>
    <w:p w14:paraId="1AD86E66" w14:textId="77777777" w:rsidR="00826949" w:rsidRPr="00826949" w:rsidRDefault="00826949" w:rsidP="00AE661F">
      <w:pPr>
        <w:pStyle w:val="ListBullet"/>
        <w:numPr>
          <w:ilvl w:val="0"/>
          <w:numId w:val="7"/>
        </w:numPr>
        <w:ind w:left="357" w:hanging="357"/>
      </w:pPr>
      <w:r w:rsidRPr="00826949">
        <w:t xml:space="preserve">maintain these arrangements while they continue to receive any IAS funding, including NAIDOC Local Grants funding. </w:t>
      </w:r>
    </w:p>
    <w:p w14:paraId="7C100DA7" w14:textId="77777777" w:rsidR="00826949" w:rsidRPr="00826949" w:rsidRDefault="00826949">
      <w:pPr>
        <w:pStyle w:val="ListBullet"/>
        <w:spacing w:after="120"/>
        <w:rPr>
          <w:rFonts w:cs="Arial"/>
        </w:rPr>
      </w:pPr>
      <w:r w:rsidRPr="00826949">
        <w:rPr>
          <w:rFonts w:cs="Arial"/>
        </w:rPr>
        <w:t xml:space="preserve">Indigenous Organisations already incorporated under the Corporations Act do not have to change their incorporation status. However, all other Indigenous Organisations must be incorporated under the CATSI Act so they can access the assistance and support available under the Act. </w:t>
      </w:r>
    </w:p>
    <w:p w14:paraId="005C3FE4" w14:textId="56C53A0F" w:rsidR="00826949" w:rsidRPr="00651179" w:rsidRDefault="00826949">
      <w:pPr>
        <w:pStyle w:val="ListBullet"/>
        <w:spacing w:after="120"/>
        <w:rPr>
          <w:rFonts w:cs="Arial"/>
          <w:iCs w:val="0"/>
        </w:rPr>
      </w:pPr>
      <w:r w:rsidRPr="00826949">
        <w:rPr>
          <w:rFonts w:cs="Arial"/>
          <w:iCs w:val="0"/>
        </w:rPr>
        <w:t xml:space="preserve">For further information on incorporation requirements, please refer to </w:t>
      </w:r>
      <w:hyperlink w:anchor="AppendixB" w:history="1">
        <w:r w:rsidRPr="00B42019">
          <w:rPr>
            <w:rStyle w:val="Hyperlink"/>
            <w:rFonts w:cs="Arial"/>
            <w:iCs w:val="0"/>
          </w:rPr>
          <w:t>Appendix B</w:t>
        </w:r>
      </w:hyperlink>
      <w:r w:rsidRPr="00826949">
        <w:rPr>
          <w:rFonts w:cs="Arial"/>
          <w:iCs w:val="0"/>
        </w:rPr>
        <w:t>.</w:t>
      </w:r>
    </w:p>
    <w:p w14:paraId="000AD9B8" w14:textId="77777777" w:rsidR="00EE7CC9" w:rsidRPr="004F7342" w:rsidRDefault="00EE7CC9" w:rsidP="00EF492F">
      <w:pPr>
        <w:pStyle w:val="Heading3"/>
      </w:pPr>
      <w:bookmarkStart w:id="49" w:name="_Toc529276511"/>
      <w:bookmarkStart w:id="50" w:name="_Toc529276512"/>
      <w:bookmarkStart w:id="51" w:name="_Toc529276513"/>
      <w:bookmarkStart w:id="52" w:name="_Toc494290495"/>
      <w:bookmarkStart w:id="53" w:name="_Toc526246583"/>
      <w:bookmarkStart w:id="54" w:name="_Toc31803734"/>
      <w:bookmarkStart w:id="55" w:name="_Toc33015247"/>
      <w:bookmarkStart w:id="56" w:name="_Toc33021545"/>
      <w:bookmarkStart w:id="57" w:name="_Toc33171842"/>
      <w:bookmarkStart w:id="58" w:name="_Toc43393293"/>
      <w:bookmarkStart w:id="59" w:name="_Toc89083685"/>
      <w:bookmarkStart w:id="60" w:name="_Toc92456809"/>
      <w:bookmarkEnd w:id="49"/>
      <w:bookmarkEnd w:id="50"/>
      <w:bookmarkEnd w:id="51"/>
      <w:bookmarkEnd w:id="52"/>
      <w:r w:rsidRPr="004F7342">
        <w:t>Who is not eligible to apply for a grant?</w:t>
      </w:r>
      <w:bookmarkEnd w:id="53"/>
      <w:bookmarkEnd w:id="54"/>
      <w:bookmarkEnd w:id="55"/>
      <w:bookmarkEnd w:id="56"/>
      <w:bookmarkEnd w:id="57"/>
      <w:bookmarkEnd w:id="58"/>
      <w:bookmarkEnd w:id="59"/>
      <w:bookmarkEnd w:id="60"/>
    </w:p>
    <w:p w14:paraId="7FF8A7E2" w14:textId="16E7D519" w:rsidR="00BE2F53" w:rsidRDefault="00BE2F53" w:rsidP="00BE2F53">
      <w:r w:rsidRPr="00A668C8">
        <w:t>You are not eligible to apply if you are</w:t>
      </w:r>
      <w:r w:rsidR="00EC7ADE">
        <w:t xml:space="preserve"> a/an</w:t>
      </w:r>
      <w:r w:rsidRPr="00A668C8">
        <w:t xml:space="preserve">: </w:t>
      </w:r>
    </w:p>
    <w:p w14:paraId="5EC04CA9" w14:textId="03EFFEB4" w:rsidR="00EC7ADE" w:rsidRDefault="00EC7ADE" w:rsidP="00AE661F">
      <w:pPr>
        <w:pStyle w:val="ListBullet"/>
        <w:numPr>
          <w:ilvl w:val="0"/>
          <w:numId w:val="7"/>
        </w:numPr>
        <w:ind w:hanging="357"/>
      </w:pPr>
      <w:r w:rsidRPr="0074006B">
        <w:t xml:space="preserve">organisation, or your project partner is an organisation, included on the </w:t>
      </w:r>
      <w:hyperlink r:id="rId25" w:history="1">
        <w:r w:rsidRPr="0074006B">
          <w:rPr>
            <w:rStyle w:val="Hyperlink"/>
          </w:rPr>
          <w:t>National Redress Scheme’s website</w:t>
        </w:r>
      </w:hyperlink>
      <w:r w:rsidRPr="0074006B">
        <w:t xml:space="preserve"> on the list of ‘Institutions that have not joined or signified their intent to join the Scheme’</w:t>
      </w:r>
    </w:p>
    <w:p w14:paraId="24E15C3F" w14:textId="075637D1" w:rsidR="00355853" w:rsidRDefault="00355853" w:rsidP="00AE661F">
      <w:pPr>
        <w:pStyle w:val="ListBullet"/>
        <w:numPr>
          <w:ilvl w:val="0"/>
          <w:numId w:val="7"/>
        </w:numPr>
        <w:ind w:left="357" w:hanging="357"/>
        <w:jc w:val="both"/>
        <w:rPr>
          <w:rFonts w:cs="Arial"/>
        </w:rPr>
      </w:pPr>
      <w:r>
        <w:rPr>
          <w:rFonts w:cs="Arial"/>
        </w:rPr>
        <w:t>organisation n</w:t>
      </w:r>
      <w:r w:rsidRPr="004F7342">
        <w:rPr>
          <w:rFonts w:cs="Arial"/>
        </w:rPr>
        <w:t xml:space="preserve">amed as currently non-compliant under the </w:t>
      </w:r>
      <w:hyperlink r:id="rId26" w:history="1">
        <w:r w:rsidRPr="00F44A6D">
          <w:rPr>
            <w:rStyle w:val="Hyperlink"/>
            <w:rFonts w:cs="Arial"/>
            <w:i/>
          </w:rPr>
          <w:t>Workplace Gender Equality Act 2012</w:t>
        </w:r>
      </w:hyperlink>
      <w:r>
        <w:rPr>
          <w:rFonts w:cs="Arial"/>
          <w:i/>
        </w:rPr>
        <w:t xml:space="preserve"> </w:t>
      </w:r>
      <w:r>
        <w:rPr>
          <w:rFonts w:cs="Arial"/>
        </w:rPr>
        <w:t>(Cth)</w:t>
      </w:r>
      <w:r w:rsidR="008A504B">
        <w:rPr>
          <w:rFonts w:cs="Arial"/>
        </w:rPr>
        <w:t xml:space="preserve"> by the closing date and time of this grant opportunity</w:t>
      </w:r>
    </w:p>
    <w:p w14:paraId="290B0274" w14:textId="51387FE6" w:rsidR="00FA53C6" w:rsidRPr="00EC7ADE" w:rsidRDefault="00FA53C6" w:rsidP="00AE661F">
      <w:pPr>
        <w:pStyle w:val="ListBullet"/>
        <w:numPr>
          <w:ilvl w:val="0"/>
          <w:numId w:val="7"/>
        </w:numPr>
        <w:ind w:hanging="357"/>
      </w:pPr>
      <w:r>
        <w:t>Corporate Commonwealth Entity</w:t>
      </w:r>
    </w:p>
    <w:p w14:paraId="72ACB101" w14:textId="77777777" w:rsidR="00FA53C6" w:rsidRPr="00FA53C6" w:rsidRDefault="00FA53C6" w:rsidP="00AE661F">
      <w:pPr>
        <w:pStyle w:val="ListBullet"/>
        <w:numPr>
          <w:ilvl w:val="0"/>
          <w:numId w:val="7"/>
        </w:numPr>
        <w:ind w:hanging="357"/>
      </w:pPr>
      <w:r w:rsidRPr="00FA53C6">
        <w:t>International Entity</w:t>
      </w:r>
    </w:p>
    <w:p w14:paraId="57C51153" w14:textId="71F5B3CE" w:rsidR="00FA53C6" w:rsidRPr="00FA53C6" w:rsidRDefault="00FA53C6" w:rsidP="00AE661F">
      <w:pPr>
        <w:pStyle w:val="ListBullet"/>
        <w:numPr>
          <w:ilvl w:val="0"/>
          <w:numId w:val="7"/>
        </w:numPr>
        <w:ind w:hanging="357"/>
      </w:pPr>
      <w:r w:rsidRPr="00FA53C6">
        <w:t>Non-</w:t>
      </w:r>
      <w:r w:rsidR="00B61B02">
        <w:t>c</w:t>
      </w:r>
      <w:r w:rsidRPr="00FA53C6">
        <w:t>orporate Commonwealth Entity</w:t>
      </w:r>
    </w:p>
    <w:p w14:paraId="3E368B26" w14:textId="3018C241" w:rsidR="00FA53C6" w:rsidRPr="00FA53C6" w:rsidRDefault="00FA53C6" w:rsidP="00AE661F">
      <w:pPr>
        <w:pStyle w:val="ListBullet"/>
        <w:numPr>
          <w:ilvl w:val="0"/>
          <w:numId w:val="7"/>
        </w:numPr>
        <w:ind w:hanging="357"/>
      </w:pPr>
      <w:r w:rsidRPr="00FA53C6">
        <w:t>Non-</w:t>
      </w:r>
      <w:r w:rsidR="00B61B02">
        <w:t>c</w:t>
      </w:r>
      <w:r w:rsidRPr="00FA53C6">
        <w:t xml:space="preserve">orporate Commonwealth Statutory Authority </w:t>
      </w:r>
    </w:p>
    <w:p w14:paraId="580BCFBA" w14:textId="184DEB3F" w:rsidR="00FA53C6" w:rsidRDefault="00FA53C6" w:rsidP="00AE661F">
      <w:pPr>
        <w:pStyle w:val="ListBullet"/>
        <w:numPr>
          <w:ilvl w:val="0"/>
          <w:numId w:val="7"/>
        </w:numPr>
        <w:ind w:hanging="357"/>
      </w:pPr>
      <w:r w:rsidRPr="00FA53C6">
        <w:t>Non-corporate State or Territory Statutory Authority</w:t>
      </w:r>
    </w:p>
    <w:p w14:paraId="5FED1E3A" w14:textId="2E0BFB31" w:rsidR="00BE2F53" w:rsidRDefault="00FA53C6" w:rsidP="00AE661F">
      <w:pPr>
        <w:pStyle w:val="ListBullet"/>
        <w:numPr>
          <w:ilvl w:val="0"/>
          <w:numId w:val="7"/>
        </w:numPr>
        <w:ind w:hanging="357"/>
      </w:pPr>
      <w:r w:rsidRPr="00FA53C6">
        <w:t>Unincorporated Association</w:t>
      </w:r>
    </w:p>
    <w:p w14:paraId="0E5F2616" w14:textId="2BD04EE4" w:rsidR="00EC01FE" w:rsidRPr="004F7342" w:rsidRDefault="00EC01FE" w:rsidP="00AE661F">
      <w:pPr>
        <w:pStyle w:val="ListBullet"/>
        <w:numPr>
          <w:ilvl w:val="0"/>
          <w:numId w:val="7"/>
        </w:numPr>
        <w:ind w:left="357" w:hanging="357"/>
        <w:jc w:val="both"/>
        <w:rPr>
          <w:rFonts w:cs="Arial"/>
        </w:rPr>
      </w:pPr>
      <w:r>
        <w:rPr>
          <w:rFonts w:cs="Arial"/>
        </w:rPr>
        <w:t>entity type</w:t>
      </w:r>
      <w:r w:rsidRPr="004F7342">
        <w:rPr>
          <w:rFonts w:cs="Arial"/>
        </w:rPr>
        <w:t xml:space="preserve"> not included in </w:t>
      </w:r>
      <w:hyperlink w:anchor="_Who_is_eligible" w:history="1">
        <w:r w:rsidRPr="00574208">
          <w:rPr>
            <w:rFonts w:cs="Arial"/>
          </w:rPr>
          <w:t xml:space="preserve">section </w:t>
        </w:r>
        <w:r>
          <w:rPr>
            <w:rFonts w:cs="Arial"/>
          </w:rPr>
          <w:t>4</w:t>
        </w:r>
        <w:r w:rsidRPr="00574208">
          <w:rPr>
            <w:rFonts w:cs="Arial"/>
          </w:rPr>
          <w:t>.</w:t>
        </w:r>
      </w:hyperlink>
      <w:r w:rsidRPr="004F7342">
        <w:rPr>
          <w:rFonts w:cs="Arial"/>
        </w:rPr>
        <w:t>1</w:t>
      </w:r>
    </w:p>
    <w:p w14:paraId="1CB06224" w14:textId="66036B13" w:rsidR="00EE7CC9" w:rsidRPr="003A4AD2" w:rsidRDefault="003A4AD2" w:rsidP="00AE661F">
      <w:pPr>
        <w:pStyle w:val="ListBullet"/>
        <w:numPr>
          <w:ilvl w:val="0"/>
          <w:numId w:val="7"/>
        </w:numPr>
        <w:ind w:left="357" w:hanging="357"/>
        <w:jc w:val="both"/>
        <w:rPr>
          <w:rFonts w:cs="Arial"/>
        </w:rPr>
      </w:pPr>
      <w:r>
        <w:rPr>
          <w:rFonts w:cs="Arial"/>
        </w:rPr>
        <w:t>State and/or Territory agency or body, including Government Business Enterprises (except if applying on behalf of a school or correctional facility).</w:t>
      </w:r>
    </w:p>
    <w:p w14:paraId="22A8DE54" w14:textId="18734DAD" w:rsidR="00BE2F53" w:rsidRDefault="00F44A6D" w:rsidP="00EF492F">
      <w:pPr>
        <w:pStyle w:val="Heading3"/>
      </w:pPr>
      <w:r>
        <w:t>What qualifications, skills or checks are required</w:t>
      </w:r>
      <w:bookmarkStart w:id="61" w:name="_Toc92456810"/>
      <w:r w:rsidR="00BE2F53">
        <w:t>?</w:t>
      </w:r>
      <w:bookmarkEnd w:id="61"/>
      <w:r w:rsidR="00BE2F53">
        <w:t xml:space="preserve"> </w:t>
      </w:r>
    </w:p>
    <w:p w14:paraId="73147497" w14:textId="77777777" w:rsidR="003A4AD2" w:rsidRDefault="003A4AD2">
      <w:pPr>
        <w:rPr>
          <w:rFonts w:cs="Arial"/>
        </w:rPr>
      </w:pPr>
      <w:bookmarkStart w:id="62" w:name="_Toc164844264"/>
      <w:bookmarkStart w:id="63" w:name="_Toc383003257"/>
      <w:r w:rsidRPr="004F7342">
        <w:rPr>
          <w:rFonts w:cs="Arial"/>
        </w:rPr>
        <w:t xml:space="preserve">All applicants must be able to demonstrate that they intend to, and can demonstrate they will be able to comply with all applicable laws if their application is successful. This includes maintaining all qualifications, permits, registrations and licences required for the lawful performance of the </w:t>
      </w:r>
      <w:r>
        <w:rPr>
          <w:rFonts w:cs="Arial"/>
        </w:rPr>
        <w:t xml:space="preserve">project </w:t>
      </w:r>
      <w:r w:rsidRPr="004F7342">
        <w:rPr>
          <w:rFonts w:cs="Arial"/>
        </w:rPr>
        <w:t>activity or service to be provided. This also includes mandatory requirements for</w:t>
      </w:r>
      <w:r>
        <w:rPr>
          <w:rFonts w:cs="Arial"/>
        </w:rPr>
        <w:t>:</w:t>
      </w:r>
    </w:p>
    <w:p w14:paraId="60E48C3D" w14:textId="38F96E69" w:rsidR="003A4AD2" w:rsidRDefault="003A4AD2" w:rsidP="00AE661F">
      <w:pPr>
        <w:pStyle w:val="ListBullet"/>
        <w:numPr>
          <w:ilvl w:val="0"/>
          <w:numId w:val="7"/>
        </w:numPr>
        <w:ind w:left="357" w:hanging="357"/>
        <w:jc w:val="both"/>
        <w:rPr>
          <w:rFonts w:cs="Arial"/>
        </w:rPr>
      </w:pPr>
      <w:r w:rsidRPr="004F7342">
        <w:rPr>
          <w:rFonts w:cs="Arial"/>
        </w:rPr>
        <w:t xml:space="preserve">Working with </w:t>
      </w:r>
      <w:r>
        <w:rPr>
          <w:rFonts w:cs="Arial"/>
        </w:rPr>
        <w:t>Children checks</w:t>
      </w:r>
    </w:p>
    <w:p w14:paraId="6041E5D8" w14:textId="77777777" w:rsidR="003A4AD2" w:rsidRDefault="003A4AD2" w:rsidP="00AE661F">
      <w:pPr>
        <w:pStyle w:val="ListBullet"/>
        <w:numPr>
          <w:ilvl w:val="0"/>
          <w:numId w:val="7"/>
        </w:numPr>
        <w:ind w:left="357" w:hanging="357"/>
        <w:jc w:val="both"/>
        <w:rPr>
          <w:rFonts w:cs="Arial"/>
        </w:rPr>
      </w:pPr>
      <w:r w:rsidRPr="004F7342">
        <w:rPr>
          <w:rFonts w:cs="Arial"/>
        </w:rPr>
        <w:t xml:space="preserve">Working with Vulnerable People </w:t>
      </w:r>
      <w:r>
        <w:rPr>
          <w:rFonts w:cs="Arial"/>
        </w:rPr>
        <w:t>checks</w:t>
      </w:r>
    </w:p>
    <w:p w14:paraId="229D8AE2" w14:textId="77777777" w:rsidR="003A4AD2" w:rsidRDefault="003A4AD2" w:rsidP="00AE661F">
      <w:pPr>
        <w:pStyle w:val="ListBullet"/>
        <w:numPr>
          <w:ilvl w:val="0"/>
          <w:numId w:val="7"/>
        </w:numPr>
        <w:ind w:left="357" w:hanging="357"/>
        <w:jc w:val="both"/>
        <w:rPr>
          <w:rFonts w:cs="Arial"/>
        </w:rPr>
      </w:pPr>
      <w:r>
        <w:rPr>
          <w:rFonts w:cs="Arial"/>
        </w:rPr>
        <w:lastRenderedPageBreak/>
        <w:t>Workplace Health and Safety</w:t>
      </w:r>
    </w:p>
    <w:p w14:paraId="088FDA94" w14:textId="59B23ED5" w:rsidR="003A4AD2" w:rsidRDefault="003A4AD2" w:rsidP="00AE661F">
      <w:pPr>
        <w:pStyle w:val="ListBullet"/>
        <w:numPr>
          <w:ilvl w:val="0"/>
          <w:numId w:val="7"/>
        </w:numPr>
        <w:ind w:left="357" w:hanging="357"/>
        <w:jc w:val="both"/>
        <w:rPr>
          <w:rFonts w:cs="Arial"/>
        </w:rPr>
      </w:pPr>
      <w:r>
        <w:rPr>
          <w:rFonts w:cs="Arial"/>
        </w:rPr>
        <w:t>industry licenses</w:t>
      </w:r>
    </w:p>
    <w:p w14:paraId="2E2CB167" w14:textId="688D1C9E" w:rsidR="003A4AD2" w:rsidRPr="004F7342" w:rsidRDefault="003A4AD2" w:rsidP="00AE661F">
      <w:pPr>
        <w:pStyle w:val="ListBullet"/>
        <w:numPr>
          <w:ilvl w:val="0"/>
          <w:numId w:val="7"/>
        </w:numPr>
        <w:ind w:left="357" w:hanging="357"/>
        <w:jc w:val="both"/>
        <w:rPr>
          <w:rFonts w:cs="Arial"/>
        </w:rPr>
      </w:pPr>
      <w:r w:rsidRPr="004F7342">
        <w:rPr>
          <w:rFonts w:cs="Arial"/>
        </w:rPr>
        <w:t xml:space="preserve">registration or Australian Skills Quality Authority accreditation. </w:t>
      </w:r>
    </w:p>
    <w:p w14:paraId="41AAAE9D" w14:textId="77777777" w:rsidR="00BE2F53" w:rsidRDefault="00BE2F53" w:rsidP="00EF492F">
      <w:pPr>
        <w:pStyle w:val="Heading2"/>
      </w:pPr>
      <w:bookmarkStart w:id="64" w:name="_Toc92456811"/>
      <w:bookmarkEnd w:id="62"/>
      <w:bookmarkEnd w:id="63"/>
      <w:r>
        <w:t>What the grant money can be used for</w:t>
      </w:r>
      <w:bookmarkEnd w:id="64"/>
    </w:p>
    <w:p w14:paraId="647FA181" w14:textId="77777777" w:rsidR="00895AC2" w:rsidRDefault="00895AC2" w:rsidP="00AB4365">
      <w:pPr>
        <w:pStyle w:val="Heading3"/>
      </w:pPr>
      <w:bookmarkStart w:id="65" w:name="_Toc11318230"/>
      <w:bookmarkStart w:id="66" w:name="_Toc11318231"/>
      <w:bookmarkStart w:id="67" w:name="_Toc89788913"/>
      <w:bookmarkStart w:id="68" w:name="_Toc92456812"/>
      <w:bookmarkEnd w:id="65"/>
      <w:bookmarkEnd w:id="66"/>
      <w:r w:rsidRPr="005E1F31">
        <w:t xml:space="preserve">Eligible </w:t>
      </w:r>
      <w:r>
        <w:t>g</w:t>
      </w:r>
      <w:r w:rsidRPr="005E1F31">
        <w:t xml:space="preserve">rant </w:t>
      </w:r>
      <w:r>
        <w:t>a</w:t>
      </w:r>
      <w:r w:rsidRPr="005E1F31">
        <w:t>ctivities</w:t>
      </w:r>
      <w:bookmarkEnd w:id="67"/>
      <w:bookmarkEnd w:id="68"/>
    </w:p>
    <w:p w14:paraId="2B2C5919" w14:textId="033E954A" w:rsidR="003A4AD2" w:rsidRPr="003A4AD2" w:rsidRDefault="003A4AD2">
      <w:pPr>
        <w:rPr>
          <w:rFonts w:cs="Arial"/>
        </w:rPr>
      </w:pPr>
      <w:bookmarkStart w:id="69" w:name="_Ref468355814"/>
      <w:bookmarkStart w:id="70" w:name="_Toc383003258"/>
      <w:bookmarkStart w:id="71" w:name="_Toc164844265"/>
      <w:r w:rsidRPr="003A4AD2">
        <w:rPr>
          <w:rFonts w:cs="Arial"/>
        </w:rPr>
        <w:t>The following list provides a sample of the types of activities that the Commonwealth has funded in previous years as a guide. This list is neither exhaustive nor mandatory. Applicants should use the Culture and Capability Program Outcomes</w:t>
      </w:r>
      <w:r>
        <w:rPr>
          <w:rFonts w:cs="Arial"/>
        </w:rPr>
        <w:t xml:space="preserve"> (see </w:t>
      </w:r>
      <w:hyperlink w:anchor="AppendixA" w:history="1">
        <w:r w:rsidRPr="00B42019">
          <w:rPr>
            <w:rStyle w:val="Hyperlink"/>
            <w:rFonts w:cs="Arial"/>
          </w:rPr>
          <w:t xml:space="preserve">Appendix </w:t>
        </w:r>
        <w:r w:rsidR="009879C4" w:rsidRPr="00B42019">
          <w:rPr>
            <w:rStyle w:val="Hyperlink"/>
            <w:rFonts w:cs="Arial"/>
          </w:rPr>
          <w:t>A</w:t>
        </w:r>
      </w:hyperlink>
      <w:r w:rsidRPr="003A4AD2">
        <w:rPr>
          <w:rFonts w:cs="Arial"/>
        </w:rPr>
        <w:t>) to check the proposal is in scope. Sample projects include:</w:t>
      </w:r>
    </w:p>
    <w:p w14:paraId="5F62CEC0" w14:textId="45BE3F40" w:rsidR="003A4AD2" w:rsidRPr="003A4AD2" w:rsidRDefault="003A4AD2" w:rsidP="00AE661F">
      <w:pPr>
        <w:pStyle w:val="ListBullet"/>
        <w:numPr>
          <w:ilvl w:val="0"/>
          <w:numId w:val="7"/>
        </w:numPr>
        <w:ind w:left="357" w:hanging="357"/>
        <w:jc w:val="both"/>
        <w:rPr>
          <w:rFonts w:cs="Arial"/>
        </w:rPr>
      </w:pPr>
      <w:bookmarkStart w:id="72" w:name="_Toc23933354"/>
      <w:r w:rsidRPr="003A4AD2">
        <w:rPr>
          <w:rFonts w:cs="Arial"/>
        </w:rPr>
        <w:t>arts based activities, inclu</w:t>
      </w:r>
      <w:r>
        <w:rPr>
          <w:rFonts w:cs="Arial"/>
        </w:rPr>
        <w:t xml:space="preserve">ding painting, dancing, crafts and </w:t>
      </w:r>
      <w:r w:rsidRPr="003A4AD2">
        <w:rPr>
          <w:rFonts w:cs="Arial"/>
        </w:rPr>
        <w:t>storytelling</w:t>
      </w:r>
      <w:bookmarkEnd w:id="72"/>
    </w:p>
    <w:p w14:paraId="6CA27E34" w14:textId="00C348F5" w:rsidR="003A4AD2" w:rsidRPr="003A4AD2" w:rsidRDefault="003A4AD2" w:rsidP="00AE661F">
      <w:pPr>
        <w:pStyle w:val="ListBullet"/>
        <w:numPr>
          <w:ilvl w:val="0"/>
          <w:numId w:val="7"/>
        </w:numPr>
        <w:ind w:left="357" w:hanging="357"/>
        <w:jc w:val="both"/>
        <w:rPr>
          <w:rFonts w:cs="Arial"/>
        </w:rPr>
      </w:pPr>
      <w:bookmarkStart w:id="73" w:name="_Toc23933355"/>
      <w:r w:rsidRPr="003A4AD2">
        <w:rPr>
          <w:rFonts w:cs="Arial"/>
        </w:rPr>
        <w:t>family fun days</w:t>
      </w:r>
      <w:bookmarkEnd w:id="73"/>
    </w:p>
    <w:p w14:paraId="30D084A8" w14:textId="769C8CF2" w:rsidR="003A4AD2" w:rsidRPr="003A4AD2" w:rsidRDefault="003A4AD2" w:rsidP="00AE661F">
      <w:pPr>
        <w:pStyle w:val="ListBullet"/>
        <w:numPr>
          <w:ilvl w:val="0"/>
          <w:numId w:val="7"/>
        </w:numPr>
        <w:ind w:left="357" w:hanging="357"/>
        <w:jc w:val="both"/>
        <w:rPr>
          <w:rFonts w:cs="Arial"/>
        </w:rPr>
      </w:pPr>
      <w:bookmarkStart w:id="74" w:name="_Toc23933356"/>
      <w:r w:rsidRPr="003A4AD2">
        <w:rPr>
          <w:rFonts w:cs="Arial"/>
        </w:rPr>
        <w:t>cultural activities</w:t>
      </w:r>
      <w:bookmarkEnd w:id="74"/>
    </w:p>
    <w:p w14:paraId="4A7DECEF" w14:textId="6FC9A54D" w:rsidR="003A4AD2" w:rsidRPr="003A4AD2" w:rsidRDefault="003A4AD2" w:rsidP="00AE661F">
      <w:pPr>
        <w:pStyle w:val="ListBullet"/>
        <w:numPr>
          <w:ilvl w:val="0"/>
          <w:numId w:val="7"/>
        </w:numPr>
        <w:ind w:left="357" w:hanging="357"/>
        <w:jc w:val="both"/>
        <w:rPr>
          <w:rFonts w:cs="Arial"/>
        </w:rPr>
      </w:pPr>
      <w:bookmarkStart w:id="75" w:name="_Toc23933357"/>
      <w:r w:rsidRPr="003A4AD2">
        <w:rPr>
          <w:rFonts w:cs="Arial"/>
        </w:rPr>
        <w:t>elders activities</w:t>
      </w:r>
      <w:bookmarkEnd w:id="75"/>
    </w:p>
    <w:p w14:paraId="5BF766BD" w14:textId="5028E6D2" w:rsidR="003A4AD2" w:rsidRPr="003A4AD2" w:rsidRDefault="003A4AD2" w:rsidP="00AE661F">
      <w:pPr>
        <w:pStyle w:val="ListBullet"/>
        <w:numPr>
          <w:ilvl w:val="0"/>
          <w:numId w:val="7"/>
        </w:numPr>
        <w:ind w:left="357" w:hanging="357"/>
        <w:jc w:val="both"/>
        <w:rPr>
          <w:rFonts w:cs="Arial"/>
        </w:rPr>
      </w:pPr>
      <w:bookmarkStart w:id="76" w:name="_Toc23933358"/>
      <w:r w:rsidRPr="003A4AD2">
        <w:rPr>
          <w:rFonts w:cs="Arial"/>
        </w:rPr>
        <w:t>bush tucker and other community cooking activities</w:t>
      </w:r>
      <w:bookmarkEnd w:id="76"/>
    </w:p>
    <w:p w14:paraId="3D2D394D" w14:textId="0DA9C498" w:rsidR="003A4AD2" w:rsidRPr="003A4AD2" w:rsidRDefault="003A4AD2" w:rsidP="00AE661F">
      <w:pPr>
        <w:pStyle w:val="ListBullet"/>
        <w:numPr>
          <w:ilvl w:val="0"/>
          <w:numId w:val="7"/>
        </w:numPr>
        <w:ind w:left="357" w:hanging="357"/>
        <w:jc w:val="both"/>
        <w:rPr>
          <w:rFonts w:cs="Arial"/>
        </w:rPr>
      </w:pPr>
      <w:bookmarkStart w:id="77" w:name="_Toc23933359"/>
      <w:r w:rsidRPr="003A4AD2">
        <w:rPr>
          <w:rFonts w:cs="Arial"/>
        </w:rPr>
        <w:t>NAIDOC themed sporting activities or competitions</w:t>
      </w:r>
      <w:bookmarkEnd w:id="77"/>
    </w:p>
    <w:p w14:paraId="0AFC143F" w14:textId="46DC56A0" w:rsidR="003A4AD2" w:rsidRPr="003A4AD2" w:rsidRDefault="003A4AD2" w:rsidP="00AE661F">
      <w:pPr>
        <w:pStyle w:val="ListBullet"/>
        <w:numPr>
          <w:ilvl w:val="0"/>
          <w:numId w:val="7"/>
        </w:numPr>
        <w:ind w:left="357" w:hanging="357"/>
        <w:jc w:val="both"/>
        <w:rPr>
          <w:rFonts w:cs="Arial"/>
        </w:rPr>
      </w:pPr>
      <w:bookmarkStart w:id="78" w:name="_Toc23933360"/>
      <w:r w:rsidRPr="003A4AD2">
        <w:rPr>
          <w:rFonts w:cs="Arial"/>
        </w:rPr>
        <w:t>activities that actively promote reconciliation</w:t>
      </w:r>
      <w:bookmarkEnd w:id="78"/>
    </w:p>
    <w:p w14:paraId="03A15D21" w14:textId="3DCFD588" w:rsidR="003A4AD2" w:rsidRPr="003A4AD2" w:rsidRDefault="003A4AD2" w:rsidP="00AE661F">
      <w:pPr>
        <w:pStyle w:val="ListBullet"/>
        <w:numPr>
          <w:ilvl w:val="0"/>
          <w:numId w:val="7"/>
        </w:numPr>
        <w:ind w:left="357" w:hanging="357"/>
        <w:jc w:val="both"/>
        <w:rPr>
          <w:rFonts w:cs="Arial"/>
        </w:rPr>
      </w:pPr>
      <w:bookmarkStart w:id="79" w:name="_Toc23933361"/>
      <w:r w:rsidRPr="003A4AD2">
        <w:rPr>
          <w:rFonts w:cs="Arial"/>
        </w:rPr>
        <w:t>flag</w:t>
      </w:r>
      <w:r w:rsidR="009879C4">
        <w:rPr>
          <w:rStyle w:val="FootnoteReference"/>
        </w:rPr>
        <w:footnoteReference w:id="10"/>
      </w:r>
      <w:r w:rsidRPr="003A4AD2">
        <w:rPr>
          <w:rFonts w:cs="Arial"/>
        </w:rPr>
        <w:t xml:space="preserve"> raising ceremonies with accompanying activities</w:t>
      </w:r>
      <w:bookmarkEnd w:id="79"/>
    </w:p>
    <w:p w14:paraId="607E5CDB" w14:textId="77777777" w:rsidR="003A4AD2" w:rsidRPr="003A4AD2" w:rsidRDefault="003A4AD2" w:rsidP="00AE661F">
      <w:pPr>
        <w:pStyle w:val="ListBullet"/>
        <w:numPr>
          <w:ilvl w:val="0"/>
          <w:numId w:val="7"/>
        </w:numPr>
        <w:ind w:left="357" w:hanging="357"/>
        <w:jc w:val="both"/>
        <w:rPr>
          <w:rFonts w:cs="Arial"/>
        </w:rPr>
      </w:pPr>
      <w:bookmarkStart w:id="80" w:name="_Toc23933362"/>
      <w:r w:rsidRPr="003A4AD2">
        <w:rPr>
          <w:rFonts w:cs="Arial"/>
        </w:rPr>
        <w:t>activities that promote health outcomes for Aboriginal and Torres Strait Islander people.</w:t>
      </w:r>
      <w:bookmarkEnd w:id="80"/>
    </w:p>
    <w:p w14:paraId="6ABD1B4B" w14:textId="07217960" w:rsidR="003A4AD2" w:rsidRPr="003A4AD2" w:rsidRDefault="003A4AD2">
      <w:pPr>
        <w:rPr>
          <w:rFonts w:cs="Arial"/>
        </w:rPr>
      </w:pPr>
      <w:r>
        <w:rPr>
          <w:rFonts w:cs="Arial"/>
        </w:rPr>
        <w:t>NIAA</w:t>
      </w:r>
      <w:r w:rsidRPr="003A4AD2">
        <w:rPr>
          <w:rFonts w:cs="Arial"/>
        </w:rPr>
        <w:t xml:space="preserve"> encourages applications for the funding of services and activities tailored to local circumstances with the involvement of Indigenous communities. Wherever possible, proposals for NAIDOC Local Grant</w:t>
      </w:r>
      <w:r>
        <w:rPr>
          <w:rFonts w:cs="Arial"/>
        </w:rPr>
        <w:t>s</w:t>
      </w:r>
      <w:r w:rsidRPr="003A4AD2">
        <w:rPr>
          <w:rFonts w:cs="Arial"/>
        </w:rPr>
        <w:t xml:space="preserve"> </w:t>
      </w:r>
      <w:r>
        <w:rPr>
          <w:rFonts w:cs="Arial"/>
        </w:rPr>
        <w:t>P</w:t>
      </w:r>
      <w:r w:rsidRPr="003A4AD2">
        <w:rPr>
          <w:rFonts w:cs="Arial"/>
        </w:rPr>
        <w:t xml:space="preserve">rogram funding should seek to engage local Aboriginal and Torres Strait Islander people to assist in delivering the project. </w:t>
      </w:r>
    </w:p>
    <w:p w14:paraId="73CCEF00" w14:textId="77777777" w:rsidR="003A4AD2" w:rsidRPr="003A4AD2" w:rsidRDefault="003A4AD2">
      <w:pPr>
        <w:pStyle w:val="ListBullet"/>
        <w:spacing w:after="120"/>
        <w:rPr>
          <w:rFonts w:cs="Arial"/>
        </w:rPr>
      </w:pPr>
      <w:r w:rsidRPr="003A4AD2">
        <w:rPr>
          <w:rFonts w:cs="Arial"/>
        </w:rPr>
        <w:t xml:space="preserve">Given the changing and variable impacts of COVID-19 across Australia, activities must be delivered in alignment with relevant government and health advice to limit the risk of transmission of COVID-19, particularly with respect to protecting Elders and those with chronic health issues. </w:t>
      </w:r>
    </w:p>
    <w:p w14:paraId="17F9BC47" w14:textId="6DF2E785" w:rsidR="003A4AD2" w:rsidRPr="003A4AD2" w:rsidRDefault="003A4AD2">
      <w:pPr>
        <w:pStyle w:val="ListBullet"/>
        <w:spacing w:after="120"/>
        <w:rPr>
          <w:rFonts w:cs="Arial"/>
        </w:rPr>
      </w:pPr>
      <w:r w:rsidRPr="003A4AD2">
        <w:rPr>
          <w:rFonts w:cs="Arial"/>
        </w:rPr>
        <w:t xml:space="preserve">Before commencing an activity, it is your responsibility to develop a COVID-19 Risk Management Plan. The Risk Management Plan should include any potential risks associated with the delivery of an activity, and identify the strategies that you will put in place to minimise those risks. Upon request, you may be required to provide evidence that you have a COVID-19 Risk Management Plan in place. </w:t>
      </w:r>
    </w:p>
    <w:p w14:paraId="62B8AB36" w14:textId="39A75350" w:rsidR="003A4AD2" w:rsidRPr="003A4AD2" w:rsidRDefault="003A4AD2">
      <w:pPr>
        <w:pStyle w:val="ListBullet"/>
        <w:spacing w:after="120"/>
        <w:rPr>
          <w:rFonts w:cs="Arial"/>
        </w:rPr>
      </w:pPr>
      <w:r w:rsidRPr="003A4AD2">
        <w:rPr>
          <w:rFonts w:cs="Arial"/>
        </w:rPr>
        <w:t>In line with this, you may also wish to consider arranging an activity that can be delivered remotely. For example, participants could respond to a theme at home and share online, or materials for an activity (</w:t>
      </w:r>
      <w:r>
        <w:rPr>
          <w:rFonts w:cs="Arial"/>
        </w:rPr>
        <w:t>for example,</w:t>
      </w:r>
      <w:r w:rsidRPr="003A4AD2">
        <w:rPr>
          <w:rFonts w:cs="Arial"/>
        </w:rPr>
        <w:t xml:space="preserve"> some craft) can be delivered to enable participation, with the final product shared online or in a community gallery that people can visit on an individual basis. </w:t>
      </w:r>
    </w:p>
    <w:p w14:paraId="618D1207" w14:textId="24D8F624" w:rsidR="003A4AD2" w:rsidRPr="003A4AD2" w:rsidRDefault="003A4AD2">
      <w:pPr>
        <w:rPr>
          <w:rFonts w:cs="Arial"/>
        </w:rPr>
      </w:pPr>
      <w:r w:rsidRPr="003A4AD2">
        <w:rPr>
          <w:rFonts w:cs="Arial"/>
        </w:rPr>
        <w:t>It is important to note that funding is not guaranteed and will be subject to the outcomes of the assessment process of the NAIDOC Local Grant</w:t>
      </w:r>
      <w:r>
        <w:rPr>
          <w:rFonts w:cs="Arial"/>
        </w:rPr>
        <w:t>s</w:t>
      </w:r>
      <w:r w:rsidRPr="003A4AD2">
        <w:rPr>
          <w:rFonts w:cs="Arial"/>
        </w:rPr>
        <w:t xml:space="preserve"> </w:t>
      </w:r>
      <w:r>
        <w:rPr>
          <w:rFonts w:cs="Arial"/>
        </w:rPr>
        <w:t>P</w:t>
      </w:r>
      <w:r w:rsidRPr="003A4AD2">
        <w:rPr>
          <w:rFonts w:cs="Arial"/>
        </w:rPr>
        <w:t>rogram.</w:t>
      </w:r>
    </w:p>
    <w:p w14:paraId="52D1040E" w14:textId="6214ADD4" w:rsidR="00BE2F53" w:rsidRDefault="00BE2F53" w:rsidP="00EF492F">
      <w:pPr>
        <w:pStyle w:val="Heading3"/>
      </w:pPr>
      <w:bookmarkStart w:id="81" w:name="_Toc506537727"/>
      <w:bookmarkStart w:id="82" w:name="_Toc506537728"/>
      <w:bookmarkStart w:id="83" w:name="_Toc506537729"/>
      <w:bookmarkStart w:id="84" w:name="_Toc506537730"/>
      <w:bookmarkStart w:id="85" w:name="_Toc506537731"/>
      <w:bookmarkStart w:id="86" w:name="_Toc506537732"/>
      <w:bookmarkStart w:id="87" w:name="_Toc506537733"/>
      <w:bookmarkStart w:id="88" w:name="_Toc506537734"/>
      <w:bookmarkStart w:id="89" w:name="_Toc506537735"/>
      <w:bookmarkStart w:id="90" w:name="_Toc506537736"/>
      <w:bookmarkStart w:id="91" w:name="_Toc506537737"/>
      <w:bookmarkStart w:id="92" w:name="_Toc506537738"/>
      <w:bookmarkStart w:id="93" w:name="_Toc506537739"/>
      <w:bookmarkStart w:id="94" w:name="_Toc506537740"/>
      <w:bookmarkStart w:id="95" w:name="_Toc506537741"/>
      <w:bookmarkStart w:id="96" w:name="_Toc506537742"/>
      <w:bookmarkStart w:id="97" w:name="_Toc9245681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lastRenderedPageBreak/>
        <w:t>Eligible expenditure</w:t>
      </w:r>
      <w:bookmarkEnd w:id="97"/>
      <w:r>
        <w:t xml:space="preserve"> </w:t>
      </w:r>
    </w:p>
    <w:p w14:paraId="2563DF4C" w14:textId="55D2E239" w:rsidR="00BE2F53" w:rsidRPr="00106FD8" w:rsidRDefault="00894836" w:rsidP="00894836">
      <w:pPr>
        <w:pStyle w:val="ListBullet"/>
        <w:rPr>
          <w:color w:val="0070C0"/>
        </w:rPr>
      </w:pPr>
      <w:r w:rsidRPr="00894836">
        <w:rPr>
          <w:iCs w:val="0"/>
        </w:rPr>
        <w:t xml:space="preserve">You can only spend grant funds for agreed and/or eligible grant activities as defined in your grant agreement, unless we otherwise agree in writing to an alternative use. </w:t>
      </w:r>
    </w:p>
    <w:p w14:paraId="309D3C1A" w14:textId="03981CE2" w:rsidR="00BE2F53" w:rsidRPr="00830E77" w:rsidRDefault="00BE2F53" w:rsidP="00AE661F">
      <w:pPr>
        <w:pStyle w:val="ListBullet"/>
        <w:spacing w:after="120"/>
      </w:pPr>
      <w:r>
        <w:t xml:space="preserve">We may update the guidelines on eligible and ineligible expenditure from time to time. If your application is successful, the version in place when you submitted your application applies to your </w:t>
      </w:r>
      <w:r w:rsidR="00F531EF" w:rsidRPr="00F531EF">
        <w:t>grant activity</w:t>
      </w:r>
      <w:r>
        <w:t>.</w:t>
      </w:r>
    </w:p>
    <w:p w14:paraId="1B177333" w14:textId="047CD766" w:rsidR="00BE2F53" w:rsidRPr="00830E77" w:rsidRDefault="00BE2F53" w:rsidP="00AE661F">
      <w:pPr>
        <w:pStyle w:val="ListBullet"/>
        <w:spacing w:after="120"/>
      </w:pPr>
      <w:r w:rsidRPr="00830E77">
        <w:t xml:space="preserve">If your application is successful, we may ask you to verify project costs that you provided in your application. You may need to provide evidence </w:t>
      </w:r>
      <w:r w:rsidR="00830E77" w:rsidRPr="00830E77">
        <w:t>such as quotes for major costs.</w:t>
      </w:r>
    </w:p>
    <w:p w14:paraId="6DAB1AC4" w14:textId="6781D3AF" w:rsidR="00BE2F53" w:rsidRPr="00F531EF" w:rsidRDefault="00BE2F53" w:rsidP="00AE661F">
      <w:pPr>
        <w:pStyle w:val="ListBullet"/>
        <w:spacing w:after="120"/>
      </w:pPr>
      <w:r w:rsidRPr="00830E77">
        <w:t xml:space="preserve">Not all expenditure on your </w:t>
      </w:r>
      <w:r w:rsidR="00F531EF" w:rsidRPr="00F531EF">
        <w:t>grant activity</w:t>
      </w:r>
      <w:r w:rsidRPr="00F531EF">
        <w:t xml:space="preserve"> may be eligible for grant funding. The decision maker makes the final decision on what is eligible expenditure. </w:t>
      </w:r>
    </w:p>
    <w:p w14:paraId="582ED257" w14:textId="4C2FF1BD" w:rsidR="00BE2F53" w:rsidRDefault="00894836" w:rsidP="00AE661F">
      <w:pPr>
        <w:pStyle w:val="ListBullet"/>
        <w:spacing w:after="120"/>
      </w:pPr>
      <w:r w:rsidRPr="00894836">
        <w:t>Unless otherwise agreed in writing by the Commonwealth, you must incur the expenditure between the dates specified in your grant agreement for it to be eligible.</w:t>
      </w:r>
    </w:p>
    <w:p w14:paraId="4A3A5B19" w14:textId="77777777" w:rsidR="00BE2F53" w:rsidRPr="00C330AE" w:rsidRDefault="00BE2F53" w:rsidP="00EF492F">
      <w:pPr>
        <w:pStyle w:val="Heading3"/>
      </w:pPr>
      <w:bookmarkStart w:id="98" w:name="_Toc506537745"/>
      <w:bookmarkStart w:id="99" w:name="_Toc506537746"/>
      <w:bookmarkStart w:id="100" w:name="_Toc506537747"/>
      <w:bookmarkStart w:id="101" w:name="_Toc506537748"/>
      <w:bookmarkStart w:id="102" w:name="_Toc506537749"/>
      <w:bookmarkStart w:id="103" w:name="_Toc506537751"/>
      <w:bookmarkStart w:id="104" w:name="_Toc506537752"/>
      <w:bookmarkStart w:id="105" w:name="_Toc506537753"/>
      <w:bookmarkStart w:id="106" w:name="_Toc506537754"/>
      <w:bookmarkStart w:id="107" w:name="_Toc506537755"/>
      <w:bookmarkStart w:id="108" w:name="_Toc506537756"/>
      <w:bookmarkStart w:id="109" w:name="_Toc506537757"/>
      <w:bookmarkStart w:id="110" w:name="_Toc92456814"/>
      <w:bookmarkEnd w:id="69"/>
      <w:bookmarkEnd w:id="98"/>
      <w:bookmarkEnd w:id="99"/>
      <w:bookmarkEnd w:id="100"/>
      <w:bookmarkEnd w:id="101"/>
      <w:bookmarkEnd w:id="102"/>
      <w:bookmarkEnd w:id="103"/>
      <w:bookmarkEnd w:id="104"/>
      <w:bookmarkEnd w:id="105"/>
      <w:bookmarkEnd w:id="106"/>
      <w:bookmarkEnd w:id="107"/>
      <w:bookmarkEnd w:id="108"/>
      <w:bookmarkEnd w:id="109"/>
      <w:r>
        <w:t>What the grant money cannot be used for</w:t>
      </w:r>
      <w:bookmarkEnd w:id="110"/>
    </w:p>
    <w:p w14:paraId="6909A124" w14:textId="6210E840" w:rsidR="00D50BC4" w:rsidRDefault="00D50BC4" w:rsidP="003C60AD">
      <w:pPr>
        <w:pStyle w:val="ListBullet"/>
        <w:spacing w:after="120"/>
      </w:pPr>
      <w:r>
        <w:t>A</w:t>
      </w:r>
      <w:r w:rsidRPr="00D50BC4">
        <w:t xml:space="preserve">ctivities </w:t>
      </w:r>
      <w:r>
        <w:t xml:space="preserve">or expenses </w:t>
      </w:r>
      <w:r w:rsidRPr="00D50BC4">
        <w:t>that will not be funded include, but are not limited to</w:t>
      </w:r>
      <w:r>
        <w:t>, the following</w:t>
      </w:r>
      <w:r w:rsidRPr="00D50BC4">
        <w:t xml:space="preserve">:  </w:t>
      </w:r>
    </w:p>
    <w:p w14:paraId="6F96FAC5" w14:textId="63F6A73F" w:rsidR="00D50BC4" w:rsidRPr="009879C4" w:rsidRDefault="00D50BC4" w:rsidP="00AE661F">
      <w:pPr>
        <w:pStyle w:val="ListBullet"/>
        <w:numPr>
          <w:ilvl w:val="0"/>
          <w:numId w:val="7"/>
        </w:numPr>
        <w:ind w:left="357" w:hanging="357"/>
      </w:pPr>
      <w:bookmarkStart w:id="111" w:name="_Ref468355804"/>
      <w:r w:rsidRPr="009879C4">
        <w:t xml:space="preserve">activities that do not clearly align to the identified outcomes of Program 1.4 </w:t>
      </w:r>
      <w:r w:rsidR="00DE2F13">
        <w:t>-</w:t>
      </w:r>
      <w:r w:rsidRPr="009879C4">
        <w:t xml:space="preserve"> Culture and Capability </w:t>
      </w:r>
    </w:p>
    <w:p w14:paraId="28DEF484" w14:textId="77777777" w:rsidR="00D50BC4" w:rsidRPr="009879C4" w:rsidRDefault="00D50BC4" w:rsidP="00AE661F">
      <w:pPr>
        <w:pStyle w:val="ListBullet"/>
        <w:numPr>
          <w:ilvl w:val="0"/>
          <w:numId w:val="7"/>
        </w:numPr>
        <w:ind w:left="357" w:hanging="357"/>
      </w:pPr>
      <w:r w:rsidRPr="009879C4">
        <w:t>purposes that do not directly contribute to the outcomes of the activity, typically including (but not limited to) payment of fines or loans, purchase of gifts, personal debts, or sitting fees</w:t>
      </w:r>
    </w:p>
    <w:p w14:paraId="539A7BF1" w14:textId="77777777" w:rsidR="00D50BC4" w:rsidRPr="009879C4" w:rsidRDefault="00D50BC4" w:rsidP="00AE661F">
      <w:pPr>
        <w:pStyle w:val="ListBullet"/>
        <w:numPr>
          <w:ilvl w:val="0"/>
          <w:numId w:val="7"/>
        </w:numPr>
        <w:ind w:left="357" w:hanging="357"/>
      </w:pPr>
      <w:r w:rsidRPr="009879C4">
        <w:t>costs incurred in the preparation of a grant application or related documentation unless specifically agreed with NIAA</w:t>
      </w:r>
    </w:p>
    <w:p w14:paraId="1EEBC179" w14:textId="77777777" w:rsidR="00D50BC4" w:rsidRPr="003C60AD" w:rsidRDefault="00D50BC4" w:rsidP="00AE661F">
      <w:pPr>
        <w:pStyle w:val="ListBullet"/>
        <w:numPr>
          <w:ilvl w:val="0"/>
          <w:numId w:val="7"/>
        </w:numPr>
        <w:ind w:left="357" w:hanging="357"/>
      </w:pPr>
      <w:r w:rsidRPr="003C60AD">
        <w:t>activities for which other Commonwealth, state, territory or local government bodies have primary responsibility</w:t>
      </w:r>
    </w:p>
    <w:p w14:paraId="556A0490" w14:textId="755578CF" w:rsidR="00D50BC4" w:rsidRPr="009879C4" w:rsidRDefault="00D50BC4" w:rsidP="00AE661F">
      <w:pPr>
        <w:pStyle w:val="ListBullet"/>
        <w:numPr>
          <w:ilvl w:val="0"/>
          <w:numId w:val="7"/>
        </w:numPr>
        <w:ind w:left="357" w:hanging="357"/>
      </w:pPr>
      <w:r w:rsidRPr="009879C4">
        <w:t>expenses for which other Commonwealth, state, territory or local government bodies have primary responsibility to provide the source of funding, unless otherwise specifically agreed with NIAA.</w:t>
      </w:r>
    </w:p>
    <w:p w14:paraId="55C69DC4" w14:textId="77777777" w:rsidR="00D50BC4" w:rsidRPr="003C60AD" w:rsidRDefault="00D50BC4" w:rsidP="00AE661F">
      <w:pPr>
        <w:pStyle w:val="ListBullet"/>
        <w:numPr>
          <w:ilvl w:val="0"/>
          <w:numId w:val="7"/>
        </w:numPr>
        <w:ind w:left="357" w:hanging="357"/>
      </w:pPr>
      <w:r w:rsidRPr="003C60AD">
        <w:t xml:space="preserve">activities that have been completed </w:t>
      </w:r>
    </w:p>
    <w:p w14:paraId="311EC1B3" w14:textId="77777777" w:rsidR="00D50BC4" w:rsidRPr="009879C4" w:rsidRDefault="00D50BC4" w:rsidP="00AE661F">
      <w:pPr>
        <w:pStyle w:val="ListBullet"/>
        <w:numPr>
          <w:ilvl w:val="0"/>
          <w:numId w:val="7"/>
        </w:numPr>
        <w:ind w:left="357" w:hanging="357"/>
      </w:pPr>
      <w:r w:rsidRPr="009879C4">
        <w:t xml:space="preserve">the covering of retrospective costs </w:t>
      </w:r>
    </w:p>
    <w:p w14:paraId="671327D1" w14:textId="77777777" w:rsidR="00D50BC4" w:rsidRPr="003C60AD" w:rsidRDefault="00D50BC4" w:rsidP="00AE661F">
      <w:pPr>
        <w:pStyle w:val="ListBullet"/>
        <w:numPr>
          <w:ilvl w:val="0"/>
          <w:numId w:val="7"/>
        </w:numPr>
        <w:ind w:left="357" w:hanging="357"/>
      </w:pPr>
      <w:r w:rsidRPr="003C60AD">
        <w:t>purchase of capital items</w:t>
      </w:r>
    </w:p>
    <w:p w14:paraId="70B2F9E5" w14:textId="77777777" w:rsidR="00D50BC4" w:rsidRPr="009879C4" w:rsidRDefault="00D50BC4" w:rsidP="00AE661F">
      <w:pPr>
        <w:pStyle w:val="ListBullet"/>
        <w:numPr>
          <w:ilvl w:val="0"/>
          <w:numId w:val="7"/>
        </w:numPr>
        <w:ind w:left="357" w:hanging="357"/>
      </w:pPr>
      <w:r w:rsidRPr="009879C4">
        <w:t xml:space="preserve">purchase of land </w:t>
      </w:r>
    </w:p>
    <w:p w14:paraId="3A44F484" w14:textId="77777777" w:rsidR="00D50BC4" w:rsidRPr="009879C4" w:rsidRDefault="00D50BC4" w:rsidP="00AE661F">
      <w:pPr>
        <w:pStyle w:val="ListBullet"/>
        <w:numPr>
          <w:ilvl w:val="0"/>
          <w:numId w:val="7"/>
        </w:numPr>
        <w:ind w:left="357" w:hanging="357"/>
      </w:pPr>
      <w:r w:rsidRPr="009879C4">
        <w:t>payment of salaries</w:t>
      </w:r>
    </w:p>
    <w:p w14:paraId="513F83B5" w14:textId="77777777" w:rsidR="00D50BC4" w:rsidRPr="003C60AD" w:rsidRDefault="00D50BC4" w:rsidP="00AE661F">
      <w:pPr>
        <w:pStyle w:val="ListBullet"/>
        <w:numPr>
          <w:ilvl w:val="0"/>
          <w:numId w:val="7"/>
        </w:numPr>
        <w:ind w:left="357" w:hanging="357"/>
      </w:pPr>
      <w:r w:rsidRPr="003C60AD">
        <w:t>activities that take place overseas</w:t>
      </w:r>
    </w:p>
    <w:p w14:paraId="10DB77AD" w14:textId="77777777" w:rsidR="00D50BC4" w:rsidRPr="009879C4" w:rsidRDefault="00D50BC4" w:rsidP="00AE661F">
      <w:pPr>
        <w:pStyle w:val="ListBullet"/>
        <w:numPr>
          <w:ilvl w:val="0"/>
          <w:numId w:val="7"/>
        </w:numPr>
        <w:ind w:left="357" w:hanging="357"/>
      </w:pPr>
      <w:r w:rsidRPr="009879C4">
        <w:t>overseas travel</w:t>
      </w:r>
    </w:p>
    <w:p w14:paraId="3A8C4F7E" w14:textId="5F6B2471" w:rsidR="00D50BC4" w:rsidRPr="009879C4" w:rsidRDefault="00D50BC4" w:rsidP="00AE661F">
      <w:pPr>
        <w:pStyle w:val="ListBullet"/>
        <w:numPr>
          <w:ilvl w:val="0"/>
          <w:numId w:val="7"/>
        </w:numPr>
        <w:ind w:left="357" w:hanging="357"/>
      </w:pPr>
      <w:r w:rsidRPr="009879C4">
        <w:t xml:space="preserve">administration fees </w:t>
      </w:r>
    </w:p>
    <w:p w14:paraId="1B1AFF16" w14:textId="77777777" w:rsidR="00D50BC4" w:rsidRPr="009879C4" w:rsidRDefault="00D50BC4" w:rsidP="00AE661F">
      <w:pPr>
        <w:pStyle w:val="ListBullet"/>
        <w:numPr>
          <w:ilvl w:val="0"/>
          <w:numId w:val="7"/>
        </w:numPr>
        <w:ind w:left="357" w:hanging="357"/>
      </w:pPr>
      <w:r w:rsidRPr="009879C4">
        <w:t>gifts, such as gift cards and certificates</w:t>
      </w:r>
    </w:p>
    <w:p w14:paraId="75B8A071" w14:textId="77777777" w:rsidR="00D50BC4" w:rsidRPr="009879C4" w:rsidRDefault="00D50BC4" w:rsidP="00AE661F">
      <w:pPr>
        <w:pStyle w:val="ListBullet"/>
        <w:numPr>
          <w:ilvl w:val="0"/>
          <w:numId w:val="7"/>
        </w:numPr>
        <w:ind w:left="357" w:hanging="357"/>
      </w:pPr>
      <w:r w:rsidRPr="009879C4">
        <w:t>conferences and meetings</w:t>
      </w:r>
    </w:p>
    <w:p w14:paraId="063740F3" w14:textId="4E985947" w:rsidR="00236997" w:rsidRPr="009879C4" w:rsidRDefault="00236997" w:rsidP="00AE661F">
      <w:pPr>
        <w:pStyle w:val="ListBullet"/>
        <w:numPr>
          <w:ilvl w:val="0"/>
          <w:numId w:val="7"/>
        </w:numPr>
        <w:ind w:left="357" w:hanging="357"/>
      </w:pPr>
      <w:r>
        <w:t>Welcome to Country services or ceremonies</w:t>
      </w:r>
    </w:p>
    <w:p w14:paraId="46F00AC2" w14:textId="77777777" w:rsidR="00D50BC4" w:rsidRPr="009879C4" w:rsidRDefault="00D50BC4" w:rsidP="00AE661F">
      <w:pPr>
        <w:pStyle w:val="ListBullet"/>
        <w:numPr>
          <w:ilvl w:val="0"/>
          <w:numId w:val="7"/>
        </w:numPr>
        <w:ind w:left="357" w:hanging="357"/>
      </w:pPr>
      <w:r w:rsidRPr="009879C4">
        <w:t>infrastructure and support costs associated with ongoing activities</w:t>
      </w:r>
    </w:p>
    <w:p w14:paraId="2C61DF37" w14:textId="7B583F1E" w:rsidR="00D50BC4" w:rsidRPr="009879C4" w:rsidRDefault="00D50BC4" w:rsidP="00AE661F">
      <w:pPr>
        <w:pStyle w:val="ListBullet"/>
        <w:numPr>
          <w:ilvl w:val="0"/>
          <w:numId w:val="7"/>
        </w:numPr>
        <w:ind w:left="357" w:hanging="357"/>
      </w:pPr>
      <w:r w:rsidRPr="009879C4">
        <w:t>alcohol</w:t>
      </w:r>
    </w:p>
    <w:p w14:paraId="44F33A16" w14:textId="4CADC5F8" w:rsidR="00894836" w:rsidRPr="003C60AD" w:rsidRDefault="00D50BC4" w:rsidP="00AE661F">
      <w:pPr>
        <w:pStyle w:val="ListBullet"/>
        <w:numPr>
          <w:ilvl w:val="0"/>
          <w:numId w:val="7"/>
        </w:numPr>
        <w:ind w:left="357" w:hanging="357"/>
      </w:pPr>
      <w:r w:rsidRPr="003C60AD">
        <w:t>capital expenditure for the purpose of assets such as office furniture and equipment, motor vehicles, production designs or technologies, computers, printers, photocopiers, construction and renovations.</w:t>
      </w:r>
    </w:p>
    <w:p w14:paraId="7E69811B" w14:textId="755FF998" w:rsidR="00D50BC4" w:rsidRDefault="00D50BC4" w:rsidP="003C60AD">
      <w:pPr>
        <w:pStyle w:val="ListBullet"/>
        <w:spacing w:after="120"/>
      </w:pPr>
      <w:r w:rsidRPr="00D50BC4">
        <w:lastRenderedPageBreak/>
        <w:t>Further detail of activities that are out of sc</w:t>
      </w:r>
      <w:r>
        <w:t xml:space="preserve">ope for funding is included at </w:t>
      </w:r>
      <w:hyperlink w:anchor="AppendixA" w:history="1">
        <w:r w:rsidRPr="00B42019">
          <w:rPr>
            <w:rStyle w:val="Hyperlink"/>
          </w:rPr>
          <w:t>Appendix A</w:t>
        </w:r>
      </w:hyperlink>
      <w:r w:rsidRPr="00D50BC4">
        <w:t>.</w:t>
      </w:r>
    </w:p>
    <w:p w14:paraId="4D9B9E5D" w14:textId="77777777" w:rsidR="00BE2F53" w:rsidRPr="00747B26" w:rsidRDefault="00BE2F53" w:rsidP="00EF492F">
      <w:pPr>
        <w:pStyle w:val="Heading2"/>
      </w:pPr>
      <w:bookmarkStart w:id="112" w:name="_Toc494290504"/>
      <w:bookmarkStart w:id="113" w:name="_Toc494290505"/>
      <w:bookmarkStart w:id="114" w:name="_Toc494290506"/>
      <w:bookmarkStart w:id="115" w:name="_Toc494290507"/>
      <w:bookmarkStart w:id="116" w:name="_Toc494290508"/>
      <w:bookmarkStart w:id="117" w:name="_Toc494290509"/>
      <w:bookmarkStart w:id="118" w:name="_Toc494290510"/>
      <w:bookmarkStart w:id="119" w:name="_Toc494290511"/>
      <w:bookmarkStart w:id="120" w:name="_Ref485221187"/>
      <w:bookmarkStart w:id="121" w:name="_Toc92456815"/>
      <w:bookmarkEnd w:id="111"/>
      <w:bookmarkEnd w:id="112"/>
      <w:bookmarkEnd w:id="113"/>
      <w:bookmarkEnd w:id="114"/>
      <w:bookmarkEnd w:id="115"/>
      <w:bookmarkEnd w:id="116"/>
      <w:bookmarkEnd w:id="117"/>
      <w:bookmarkEnd w:id="118"/>
      <w:bookmarkEnd w:id="119"/>
      <w:r>
        <w:t>The assessment criteria</w:t>
      </w:r>
      <w:bookmarkEnd w:id="120"/>
      <w:bookmarkEnd w:id="121"/>
    </w:p>
    <w:p w14:paraId="36FEA944" w14:textId="087AF7D4" w:rsidR="002410B6" w:rsidRDefault="00BE2F53">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w:t>
      </w:r>
    </w:p>
    <w:p w14:paraId="2BB91781" w14:textId="540392A1" w:rsidR="002410B6" w:rsidRPr="00B73278" w:rsidRDefault="002410B6">
      <w:r w:rsidRPr="00B73278">
        <w:t xml:space="preserve">All the assessment criteria </w:t>
      </w:r>
      <w:r w:rsidR="00B73278" w:rsidRPr="00B73278">
        <w:t>have equal weighting</w:t>
      </w:r>
      <w:r w:rsidRPr="00B73278">
        <w:t>.</w:t>
      </w:r>
    </w:p>
    <w:p w14:paraId="4D3E11A6" w14:textId="70822E9E" w:rsidR="00BE2F53" w:rsidRPr="00E44E21" w:rsidRDefault="00BE2F53">
      <w:r>
        <w:t>The application form includes character limits</w:t>
      </w:r>
      <w:r w:rsidR="00DE2F13">
        <w:t>,</w:t>
      </w:r>
      <w:r>
        <w:t xml:space="preserve"> up to </w:t>
      </w:r>
      <w:r w:rsidR="00F73E3B" w:rsidRPr="00AB4365">
        <w:t>2,000</w:t>
      </w:r>
      <w:r w:rsidRPr="00AB4365">
        <w:t xml:space="preserve"> </w:t>
      </w:r>
      <w:r w:rsidRPr="000E6259">
        <w:t>characters (approx</w:t>
      </w:r>
      <w:r w:rsidR="00EF18C4" w:rsidRPr="000E6259">
        <w:t>imately</w:t>
      </w:r>
      <w:r w:rsidR="00F73E3B" w:rsidRPr="00AB4365">
        <w:t xml:space="preserve"> 300</w:t>
      </w:r>
      <w:r w:rsidRPr="000E6259">
        <w:t xml:space="preserve"> words) </w:t>
      </w:r>
      <w:r>
        <w:t>per criterion. The application form will not accept characters beyond this limit. Please note spaces are included in the character limit.</w:t>
      </w:r>
    </w:p>
    <w:p w14:paraId="33B99FB0" w14:textId="4D4362DA" w:rsidR="00B73278" w:rsidRPr="009251D0" w:rsidRDefault="00B73278">
      <w:r w:rsidRPr="009251D0">
        <w:t>The amount of detail and supporting evidence you provide in your application should be relative to the complexity and grant amount requested. The application form includes word limits.</w:t>
      </w:r>
    </w:p>
    <w:p w14:paraId="3ECEA0D6" w14:textId="436F2FC1" w:rsidR="00BE2F53" w:rsidRDefault="00B73278">
      <w:pPr>
        <w:rPr>
          <w:b/>
          <w:sz w:val="22"/>
          <w:szCs w:val="22"/>
        </w:rPr>
      </w:pPr>
      <w:r w:rsidRPr="009251D0">
        <w:t>You can attach evidence in support of your application such as letters of support and research/</w:t>
      </w:r>
      <w:r w:rsidR="007206D8" w:rsidRPr="009251D0">
        <w:t>statistics</w:t>
      </w:r>
      <w:r w:rsidR="003E5817" w:rsidRPr="009251D0">
        <w:t xml:space="preserve"> </w:t>
      </w:r>
      <w:r w:rsidRPr="009251D0">
        <w:t>however, this is not mandatory.</w:t>
      </w:r>
    </w:p>
    <w:p w14:paraId="17FCFB1A" w14:textId="29334F4C" w:rsidR="00BE2F53" w:rsidRPr="00FD47D5" w:rsidRDefault="00BE2F53" w:rsidP="009251D0">
      <w:pPr>
        <w:rPr>
          <w:b/>
          <w:sz w:val="22"/>
          <w:szCs w:val="22"/>
        </w:rPr>
      </w:pPr>
      <w:r w:rsidRPr="00FD47D5">
        <w:rPr>
          <w:b/>
          <w:sz w:val="22"/>
          <w:szCs w:val="22"/>
        </w:rPr>
        <w:t xml:space="preserve">Criterion </w:t>
      </w:r>
      <w:r w:rsidR="009251D0" w:rsidRPr="009251D0">
        <w:rPr>
          <w:b/>
          <w:sz w:val="22"/>
          <w:szCs w:val="22"/>
        </w:rPr>
        <w:t>1: Need and community involvement</w:t>
      </w:r>
    </w:p>
    <w:p w14:paraId="1A842A1F" w14:textId="77777777" w:rsidR="009251D0" w:rsidRPr="009251D0" w:rsidRDefault="009251D0" w:rsidP="009251D0">
      <w:pPr>
        <w:pStyle w:val="ListBullet"/>
        <w:spacing w:after="120"/>
        <w:rPr>
          <w:color w:val="0070C0"/>
        </w:rPr>
      </w:pPr>
      <w:r w:rsidRPr="009251D0">
        <w:rPr>
          <w:iCs w:val="0"/>
          <w:lang w:val="en-GB"/>
        </w:rPr>
        <w:t xml:space="preserve">You should demonstrate this by identifying how the proposed activity: </w:t>
      </w:r>
    </w:p>
    <w:p w14:paraId="363F887A" w14:textId="1B87C579" w:rsidR="009251D0" w:rsidRPr="009251D0" w:rsidRDefault="009251D0" w:rsidP="00AE661F">
      <w:pPr>
        <w:pStyle w:val="ListParagraph"/>
        <w:numPr>
          <w:ilvl w:val="0"/>
          <w:numId w:val="7"/>
        </w:numPr>
        <w:spacing w:after="80"/>
        <w:ind w:left="357" w:hanging="357"/>
        <w:contextualSpacing w:val="0"/>
        <w:rPr>
          <w:iCs/>
        </w:rPr>
      </w:pPr>
      <w:r w:rsidRPr="009251D0">
        <w:rPr>
          <w:iCs/>
        </w:rPr>
        <w:t xml:space="preserve">aligns to the </w:t>
      </w:r>
      <w:r w:rsidR="00496E1B">
        <w:rPr>
          <w:iCs/>
        </w:rPr>
        <w:t>2022</w:t>
      </w:r>
      <w:r w:rsidR="00496E1B" w:rsidRPr="009251D0">
        <w:rPr>
          <w:iCs/>
        </w:rPr>
        <w:t xml:space="preserve"> </w:t>
      </w:r>
      <w:r w:rsidRPr="009251D0">
        <w:rPr>
          <w:iCs/>
        </w:rPr>
        <w:t>National NAIDOC theme</w:t>
      </w:r>
      <w:r w:rsidR="00496E1B">
        <w:rPr>
          <w:iCs/>
        </w:rPr>
        <w:t xml:space="preserve"> </w:t>
      </w:r>
      <w:r w:rsidR="00496E1B">
        <w:rPr>
          <w:rFonts w:cs="Arial"/>
        </w:rPr>
        <w:t>‘</w:t>
      </w:r>
      <w:r w:rsidR="00496E1B" w:rsidRPr="008A504B">
        <w:rPr>
          <w:rFonts w:cs="Arial"/>
        </w:rPr>
        <w:t>Get Up! Stand Up! Show Up!</w:t>
      </w:r>
      <w:r w:rsidR="00496E1B">
        <w:rPr>
          <w:rFonts w:cs="Arial"/>
        </w:rPr>
        <w:t>’</w:t>
      </w:r>
    </w:p>
    <w:p w14:paraId="42AB64B2" w14:textId="61327CE1" w:rsidR="009251D0" w:rsidRPr="009251D0" w:rsidRDefault="009251D0" w:rsidP="00AE661F">
      <w:pPr>
        <w:pStyle w:val="ListBullet"/>
        <w:numPr>
          <w:ilvl w:val="0"/>
          <w:numId w:val="7"/>
        </w:numPr>
        <w:ind w:left="357" w:hanging="357"/>
      </w:pPr>
      <w:r w:rsidRPr="000A67E4">
        <w:t>supports the Australian Government’s commitment to celebrate, support, and raise awareness of Aboriginal and Torres Strait Islander cultures and histories within the wider community.</w:t>
      </w:r>
    </w:p>
    <w:p w14:paraId="178617D2" w14:textId="1A96A421" w:rsidR="00BE2F53" w:rsidRPr="00FD47D5" w:rsidRDefault="00BE2F53" w:rsidP="00AE661F">
      <w:pPr>
        <w:rPr>
          <w:b/>
          <w:sz w:val="22"/>
          <w:szCs w:val="22"/>
        </w:rPr>
      </w:pPr>
      <w:r w:rsidRPr="00FD47D5">
        <w:rPr>
          <w:b/>
          <w:sz w:val="22"/>
          <w:szCs w:val="22"/>
        </w:rPr>
        <w:t xml:space="preserve">Criterion </w:t>
      </w:r>
      <w:r w:rsidR="009251D0" w:rsidRPr="009251D0">
        <w:rPr>
          <w:b/>
          <w:sz w:val="22"/>
          <w:szCs w:val="22"/>
        </w:rPr>
        <w:t>2: Cultural competence</w:t>
      </w:r>
    </w:p>
    <w:p w14:paraId="587C5711" w14:textId="4C684775" w:rsidR="00F73E3B" w:rsidRDefault="009251D0" w:rsidP="009251D0">
      <w:pPr>
        <w:rPr>
          <w:lang w:val="en-GB"/>
        </w:rPr>
      </w:pPr>
      <w:r w:rsidRPr="009251D0">
        <w:rPr>
          <w:lang w:val="en-GB"/>
        </w:rPr>
        <w:t>You should demonstrate this by</w:t>
      </w:r>
      <w:r w:rsidR="00F73E3B">
        <w:rPr>
          <w:lang w:val="en-GB"/>
        </w:rPr>
        <w:t>:</w:t>
      </w:r>
      <w:r w:rsidRPr="009251D0">
        <w:rPr>
          <w:lang w:val="en-GB"/>
        </w:rPr>
        <w:t xml:space="preserve"> </w:t>
      </w:r>
    </w:p>
    <w:p w14:paraId="1813DF02" w14:textId="68EDA3A5" w:rsidR="009251D0" w:rsidRPr="000E6259" w:rsidRDefault="009251D0" w:rsidP="00AE661F">
      <w:pPr>
        <w:pStyle w:val="ListBullet"/>
        <w:numPr>
          <w:ilvl w:val="0"/>
          <w:numId w:val="7"/>
        </w:numPr>
        <w:ind w:left="357" w:hanging="357"/>
        <w:rPr>
          <w:color w:val="0070C0"/>
        </w:rPr>
      </w:pPr>
      <w:r w:rsidRPr="00F73E3B">
        <w:t>explaining your capacity to deliver quality, culturally competent activities for the target community/ies or groups</w:t>
      </w:r>
      <w:r w:rsidR="00072966">
        <w:rPr>
          <w:color w:val="0070C0"/>
        </w:rPr>
        <w:t>.</w:t>
      </w:r>
    </w:p>
    <w:p w14:paraId="313CF739" w14:textId="3EC690E6" w:rsidR="00BE2F53" w:rsidRPr="007254DD" w:rsidRDefault="00BE2F53" w:rsidP="009251D0">
      <w:pPr>
        <w:pStyle w:val="ListBullet"/>
        <w:spacing w:after="120"/>
        <w:ind w:left="360" w:hanging="360"/>
        <w:rPr>
          <w:b/>
          <w:sz w:val="22"/>
          <w:szCs w:val="22"/>
        </w:rPr>
      </w:pPr>
      <w:r w:rsidRPr="007254DD">
        <w:rPr>
          <w:b/>
          <w:sz w:val="22"/>
          <w:szCs w:val="22"/>
        </w:rPr>
        <w:t xml:space="preserve">Criterion </w:t>
      </w:r>
      <w:r w:rsidR="009251D0" w:rsidRPr="009251D0">
        <w:rPr>
          <w:b/>
          <w:sz w:val="22"/>
          <w:szCs w:val="22"/>
        </w:rPr>
        <w:t xml:space="preserve">3: </w:t>
      </w:r>
      <w:r w:rsidR="009251D0">
        <w:rPr>
          <w:b/>
          <w:sz w:val="22"/>
          <w:szCs w:val="22"/>
        </w:rPr>
        <w:t>Organisation</w:t>
      </w:r>
      <w:r w:rsidR="00E26BD4" w:rsidRPr="001E63C4">
        <w:rPr>
          <w:b/>
          <w:sz w:val="22"/>
          <w:szCs w:val="22"/>
        </w:rPr>
        <w:t>al</w:t>
      </w:r>
      <w:r w:rsidR="009251D0">
        <w:rPr>
          <w:b/>
          <w:sz w:val="22"/>
          <w:szCs w:val="22"/>
        </w:rPr>
        <w:t xml:space="preserve"> c</w:t>
      </w:r>
      <w:r w:rsidR="009251D0" w:rsidRPr="009251D0">
        <w:rPr>
          <w:b/>
          <w:sz w:val="22"/>
          <w:szCs w:val="22"/>
        </w:rPr>
        <w:t>apability</w:t>
      </w:r>
    </w:p>
    <w:p w14:paraId="13B8A6DF" w14:textId="56327AE9" w:rsidR="00BE2F53" w:rsidRDefault="009251D0" w:rsidP="009251D0">
      <w:r w:rsidRPr="009251D0">
        <w:rPr>
          <w:lang w:val="en-GB"/>
        </w:rPr>
        <w:t>You should dem</w:t>
      </w:r>
      <w:r>
        <w:rPr>
          <w:lang w:val="en-GB"/>
        </w:rPr>
        <w:t>onstrate this by describing how</w:t>
      </w:r>
      <w:r w:rsidR="00BE2F53">
        <w:t>:</w:t>
      </w:r>
    </w:p>
    <w:p w14:paraId="58F5E1A0" w14:textId="7FABDDF5" w:rsidR="009251D0" w:rsidRPr="009251D0" w:rsidRDefault="009251D0" w:rsidP="00AE661F">
      <w:pPr>
        <w:pStyle w:val="ListParagraph"/>
        <w:numPr>
          <w:ilvl w:val="0"/>
          <w:numId w:val="7"/>
        </w:numPr>
        <w:spacing w:after="80"/>
        <w:ind w:left="357" w:hanging="357"/>
        <w:contextualSpacing w:val="0"/>
        <w:rPr>
          <w:iCs/>
        </w:rPr>
      </w:pPr>
      <w:r w:rsidRPr="009251D0">
        <w:rPr>
          <w:iCs/>
        </w:rPr>
        <w:t>your resources and capability will support you to deliver high quality activities</w:t>
      </w:r>
    </w:p>
    <w:p w14:paraId="179869F8" w14:textId="7F6F0B38" w:rsidR="00411D3F" w:rsidRPr="00FC3D21" w:rsidRDefault="009251D0" w:rsidP="00AE661F">
      <w:pPr>
        <w:pStyle w:val="ListParagraph"/>
        <w:numPr>
          <w:ilvl w:val="0"/>
          <w:numId w:val="7"/>
        </w:numPr>
        <w:spacing w:after="80"/>
        <w:ind w:left="357" w:hanging="357"/>
        <w:contextualSpacing w:val="0"/>
        <w:rPr>
          <w:iCs/>
        </w:rPr>
      </w:pPr>
      <w:r w:rsidRPr="009251D0">
        <w:rPr>
          <w:iCs/>
        </w:rPr>
        <w:t>the risks associated with the proposed activity will be managed.</w:t>
      </w:r>
    </w:p>
    <w:p w14:paraId="3C793E3D" w14:textId="7EB189FA" w:rsidR="00411D3F" w:rsidRPr="00411D3F" w:rsidRDefault="00F73E3B" w:rsidP="00411D3F">
      <w:pPr>
        <w:pStyle w:val="ListBullet"/>
        <w:spacing w:after="120"/>
        <w:ind w:left="360" w:hanging="360"/>
        <w:rPr>
          <w:b/>
          <w:sz w:val="22"/>
          <w:szCs w:val="22"/>
        </w:rPr>
      </w:pPr>
      <w:r>
        <w:rPr>
          <w:b/>
          <w:sz w:val="22"/>
          <w:szCs w:val="22"/>
        </w:rPr>
        <w:t>Criterion 4: Delivering o</w:t>
      </w:r>
      <w:r w:rsidR="00411D3F" w:rsidRPr="00411D3F">
        <w:rPr>
          <w:b/>
          <w:sz w:val="22"/>
          <w:szCs w:val="22"/>
        </w:rPr>
        <w:t xml:space="preserve">utcomes </w:t>
      </w:r>
    </w:p>
    <w:p w14:paraId="2F6F472C" w14:textId="77777777" w:rsidR="00F73E3B" w:rsidRDefault="00411D3F" w:rsidP="00411D3F">
      <w:pPr>
        <w:rPr>
          <w:lang w:val="en-GB"/>
        </w:rPr>
      </w:pPr>
      <w:r w:rsidRPr="00411D3F">
        <w:rPr>
          <w:lang w:val="en-GB"/>
        </w:rPr>
        <w:t>Y</w:t>
      </w:r>
      <w:r w:rsidR="00F73E3B">
        <w:rPr>
          <w:lang w:val="en-GB"/>
        </w:rPr>
        <w:t>ou should demonstrate this by:</w:t>
      </w:r>
    </w:p>
    <w:p w14:paraId="1A32A901" w14:textId="620E5010" w:rsidR="00F73E3B" w:rsidRPr="00F73E3B" w:rsidRDefault="00411D3F" w:rsidP="00AE661F">
      <w:pPr>
        <w:pStyle w:val="ListBullet"/>
        <w:numPr>
          <w:ilvl w:val="0"/>
          <w:numId w:val="7"/>
        </w:numPr>
        <w:ind w:left="357" w:hanging="357"/>
      </w:pPr>
      <w:r w:rsidRPr="00F73E3B">
        <w:t xml:space="preserve">describing how the proposed activity can deliver the intended outcomes for the </w:t>
      </w:r>
      <w:r w:rsidR="00F73E3B">
        <w:t>target community/ies or group/s</w:t>
      </w:r>
      <w:r w:rsidR="00DE2F13">
        <w:t>.</w:t>
      </w:r>
    </w:p>
    <w:p w14:paraId="1004E703" w14:textId="77777777" w:rsidR="00BE2F53" w:rsidRPr="00FD47D5" w:rsidRDefault="00BE2F53" w:rsidP="00EF492F">
      <w:pPr>
        <w:pStyle w:val="Heading2"/>
      </w:pPr>
      <w:bookmarkStart w:id="122" w:name="_Toc89936011"/>
      <w:bookmarkStart w:id="123" w:name="_Toc89937217"/>
      <w:bookmarkStart w:id="124" w:name="_Toc89965253"/>
      <w:bookmarkStart w:id="125" w:name="_Toc89965363"/>
      <w:bookmarkStart w:id="126" w:name="_Toc89936012"/>
      <w:bookmarkStart w:id="127" w:name="_Toc89937218"/>
      <w:bookmarkStart w:id="128" w:name="_Toc89965254"/>
      <w:bookmarkStart w:id="129" w:name="_Toc89965364"/>
      <w:bookmarkStart w:id="130" w:name="_Toc92456816"/>
      <w:bookmarkStart w:id="131" w:name="_Toc164844283"/>
      <w:bookmarkStart w:id="132" w:name="_Toc383003272"/>
      <w:bookmarkEnd w:id="70"/>
      <w:bookmarkEnd w:id="71"/>
      <w:bookmarkEnd w:id="122"/>
      <w:bookmarkEnd w:id="123"/>
      <w:bookmarkEnd w:id="124"/>
      <w:bookmarkEnd w:id="125"/>
      <w:bookmarkEnd w:id="126"/>
      <w:bookmarkEnd w:id="127"/>
      <w:bookmarkEnd w:id="128"/>
      <w:bookmarkEnd w:id="129"/>
      <w:r w:rsidRPr="00FD47D5">
        <w:t>How to apply</w:t>
      </w:r>
      <w:bookmarkEnd w:id="130"/>
    </w:p>
    <w:p w14:paraId="73EBF08E" w14:textId="74926617" w:rsidR="00BE2F53" w:rsidRDefault="00BE2F53" w:rsidP="00BE2F53">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rsidRPr="00550302">
        <w:t>, the terms and conditions,</w:t>
      </w:r>
      <w:r w:rsidR="00550302" w:rsidRPr="00550302">
        <w:t xml:space="preserve"> sample grant agreement</w:t>
      </w:r>
      <w:r w:rsidRPr="00550302">
        <w:t xml:space="preserve"> and </w:t>
      </w:r>
      <w:r w:rsidR="002410B6" w:rsidRPr="00550302">
        <w:t>q</w:t>
      </w:r>
      <w:r w:rsidRPr="00550302">
        <w:t xml:space="preserve">uestions and </w:t>
      </w:r>
      <w:r w:rsidR="002410B6" w:rsidRPr="00550302">
        <w:t>a</w:t>
      </w:r>
      <w:r w:rsidRPr="00550302">
        <w:t>nswers.</w:t>
      </w:r>
    </w:p>
    <w:p w14:paraId="5A068DBC" w14:textId="21A660B1" w:rsidR="00015FE2" w:rsidRPr="00084D3B" w:rsidRDefault="00015FE2" w:rsidP="00BE2F53">
      <w:pPr>
        <w:rPr>
          <w:highlight w:val="yellow"/>
        </w:rPr>
      </w:pPr>
      <w:r w:rsidRPr="00A472C3">
        <w:t xml:space="preserve">These documents are found </w:t>
      </w:r>
      <w:r w:rsidR="00046281" w:rsidRPr="00A472C3">
        <w:t>on</w:t>
      </w:r>
      <w:r w:rsidRPr="00A472C3">
        <w:t xml:space="preserve"> </w:t>
      </w:r>
      <w:r w:rsidR="00B21549" w:rsidRPr="00A472C3">
        <w:t xml:space="preserve">the </w:t>
      </w:r>
      <w:hyperlink r:id="rId27" w:history="1">
        <w:r w:rsidRPr="00A472C3">
          <w:rPr>
            <w:rStyle w:val="Hyperlink"/>
          </w:rPr>
          <w:t>GrantConnect</w:t>
        </w:r>
      </w:hyperlink>
      <w:r w:rsidRPr="00A472C3">
        <w:t xml:space="preserve"> and </w:t>
      </w:r>
      <w:hyperlink r:id="rId28" w:history="1">
        <w:r w:rsidRPr="00A472C3">
          <w:rPr>
            <w:rStyle w:val="Hyperlink"/>
          </w:rPr>
          <w:t>Community Grants Hub</w:t>
        </w:r>
      </w:hyperlink>
      <w:r w:rsidRPr="00A472C3">
        <w:t xml:space="preserve"> websites. Any changes to grant documentation are published on both sites and addenda</w:t>
      </w:r>
      <w:r w:rsidRPr="00A472C3">
        <w:rPr>
          <w:rStyle w:val="FootnoteReference"/>
        </w:rPr>
        <w:footnoteReference w:id="11"/>
      </w:r>
      <w:r w:rsidRPr="00A472C3">
        <w:t xml:space="preserve"> will be published on </w:t>
      </w:r>
      <w:hyperlink r:id="rId29" w:history="1">
        <w:r w:rsidRPr="000A0BD5">
          <w:rPr>
            <w:rStyle w:val="Hyperlink"/>
          </w:rPr>
          <w:t>GrantConnect</w:t>
        </w:r>
      </w:hyperlink>
      <w:r w:rsidRPr="00A472C3">
        <w:t xml:space="preserve">. By registering on this website, you will be automatically notified of any changes. </w:t>
      </w:r>
      <w:hyperlink r:id="rId30" w:history="1">
        <w:r w:rsidRPr="000A0BD5">
          <w:rPr>
            <w:rStyle w:val="Hyperlink"/>
          </w:rPr>
          <w:t>GrantConnect</w:t>
        </w:r>
      </w:hyperlink>
      <w:r w:rsidRPr="00A472C3">
        <w:t xml:space="preserve"> is the authoritative</w:t>
      </w:r>
      <w:r w:rsidR="00B21549" w:rsidRPr="00A472C3">
        <w:t xml:space="preserve"> source for grants information.</w:t>
      </w:r>
    </w:p>
    <w:p w14:paraId="35478E9B" w14:textId="68ACE88E" w:rsidR="00BE2F53" w:rsidRPr="00830E77" w:rsidRDefault="00BE2F53" w:rsidP="00BE2F53">
      <w:r w:rsidRPr="00830E77">
        <w:lastRenderedPageBreak/>
        <w:t xml:space="preserve">You can only submit one application form for this grant opportunity. </w:t>
      </w:r>
      <w:r w:rsidR="00433F01" w:rsidRPr="00830E77">
        <w:t xml:space="preserve">Where you are </w:t>
      </w:r>
      <w:r w:rsidR="00433F01">
        <w:t>proposing</w:t>
      </w:r>
      <w:r w:rsidR="00433F01" w:rsidRPr="00830E77">
        <w:t xml:space="preserve"> more than one </w:t>
      </w:r>
      <w:r w:rsidR="00433F01">
        <w:t>a</w:t>
      </w:r>
      <w:r w:rsidR="00433F01" w:rsidRPr="00830E77">
        <w:t>ctivity</w:t>
      </w:r>
      <w:r w:rsidR="00433F01">
        <w:t xml:space="preserve"> (for example, in different locations)</w:t>
      </w:r>
      <w:r w:rsidR="00433F01" w:rsidRPr="00830E77">
        <w:t xml:space="preserve">, they </w:t>
      </w:r>
      <w:r w:rsidR="0016645C">
        <w:t>must</w:t>
      </w:r>
      <w:r w:rsidR="0016645C" w:rsidRPr="00830E77">
        <w:t xml:space="preserve"> all </w:t>
      </w:r>
      <w:r w:rsidR="00433F01" w:rsidRPr="00830E77">
        <w:t>be included in the one application.</w:t>
      </w:r>
      <w:r w:rsidR="00433F01">
        <w:t xml:space="preserve"> </w:t>
      </w:r>
      <w:r w:rsidRPr="00830E77">
        <w:t>If more than one application is submitted, the latest accepted application form will progress.</w:t>
      </w:r>
      <w:r w:rsidR="004B050A" w:rsidRPr="00830E77">
        <w:t xml:space="preserve"> </w:t>
      </w:r>
    </w:p>
    <w:p w14:paraId="0073F89C" w14:textId="493F3858" w:rsidR="00BE2F53" w:rsidRDefault="00BE2F53" w:rsidP="00BE2F53">
      <w:pPr>
        <w:pStyle w:val="ListBullet"/>
        <w:ind w:left="360" w:hanging="360"/>
      </w:pPr>
      <w:r>
        <w:t>To apply</w:t>
      </w:r>
      <w:r w:rsidR="00046281">
        <w:t>,</w:t>
      </w:r>
      <w:r>
        <w:t xml:space="preserve"> you must: </w:t>
      </w:r>
    </w:p>
    <w:p w14:paraId="7C151F7B" w14:textId="20E58100" w:rsidR="00BE2F53" w:rsidRPr="00670D60" w:rsidRDefault="00BE2F53" w:rsidP="00BE2F53">
      <w:pPr>
        <w:pStyle w:val="ListBullet"/>
        <w:numPr>
          <w:ilvl w:val="0"/>
          <w:numId w:val="7"/>
        </w:numPr>
      </w:pPr>
      <w:r>
        <w:t>complete the online application form on</w:t>
      </w:r>
      <w:r w:rsidR="00046281">
        <w:t xml:space="preserve"> the</w:t>
      </w:r>
      <w:r>
        <w:t xml:space="preserve"> </w:t>
      </w:r>
      <w:hyperlink r:id="rId31" w:history="1">
        <w:r w:rsidRPr="006740D4">
          <w:rPr>
            <w:rStyle w:val="Hyperlink"/>
          </w:rPr>
          <w:t>GrantConnect</w:t>
        </w:r>
      </w:hyperlink>
      <w:r>
        <w:rPr>
          <w:rStyle w:val="Hyperlink"/>
          <w:u w:val="none"/>
        </w:rPr>
        <w:t xml:space="preserve"> </w:t>
      </w:r>
      <w:r w:rsidRPr="00550302">
        <w:rPr>
          <w:rStyle w:val="Hyperlink"/>
          <w:color w:val="auto"/>
          <w:u w:val="none"/>
        </w:rPr>
        <w:t xml:space="preserve">or </w:t>
      </w:r>
      <w:hyperlink r:id="rId32" w:history="1">
        <w:r w:rsidR="000A0BD5" w:rsidRPr="000A0BD5">
          <w:rPr>
            <w:rStyle w:val="Hyperlink"/>
          </w:rPr>
          <w:t>Community Grants Hub</w:t>
        </w:r>
      </w:hyperlink>
      <w:r w:rsidR="000A0BD5" w:rsidRPr="00AB4365">
        <w:t xml:space="preserve"> website</w:t>
      </w:r>
    </w:p>
    <w:p w14:paraId="5165B555" w14:textId="77777777" w:rsidR="00BE2F53" w:rsidRDefault="00BE2F53" w:rsidP="00BE2F53">
      <w:pPr>
        <w:pStyle w:val="ListBullet"/>
        <w:numPr>
          <w:ilvl w:val="0"/>
          <w:numId w:val="7"/>
        </w:numPr>
      </w:pPr>
      <w:r>
        <w:t>provide all the information requested</w:t>
      </w:r>
    </w:p>
    <w:p w14:paraId="45EA68CD" w14:textId="77777777" w:rsidR="00BE2F53" w:rsidRDefault="00BE2F53" w:rsidP="00BE2F53">
      <w:pPr>
        <w:pStyle w:val="ListBullet"/>
        <w:numPr>
          <w:ilvl w:val="0"/>
          <w:numId w:val="7"/>
        </w:numPr>
      </w:pPr>
      <w:r>
        <w:t>address all eligibility criteria and assessment criteria</w:t>
      </w:r>
    </w:p>
    <w:p w14:paraId="4CC36207" w14:textId="77777777" w:rsidR="00BE2F53" w:rsidRPr="00D14444" w:rsidRDefault="00BE2F53" w:rsidP="00BE2F53">
      <w:pPr>
        <w:pStyle w:val="ListBullet"/>
        <w:numPr>
          <w:ilvl w:val="0"/>
          <w:numId w:val="7"/>
        </w:numPr>
      </w:pPr>
      <w:r>
        <w:t>include all necessary attachments</w:t>
      </w:r>
    </w:p>
    <w:p w14:paraId="7E949369" w14:textId="47A613B1" w:rsidR="00BE2F53" w:rsidRDefault="00BE2F53" w:rsidP="00BE2F53">
      <w:pPr>
        <w:pStyle w:val="ListBullet"/>
        <w:numPr>
          <w:ilvl w:val="0"/>
          <w:numId w:val="7"/>
        </w:numPr>
      </w:pPr>
      <w:r w:rsidRPr="003A7117">
        <w:t>submit your appli</w:t>
      </w:r>
      <w:r w:rsidRPr="00117C51">
        <w:t xml:space="preserve">cation to the Community Grants Hub by </w:t>
      </w:r>
      <w:r w:rsidR="00FA10D1" w:rsidRPr="00117C51">
        <w:t>9</w:t>
      </w:r>
      <w:r w:rsidR="00046281" w:rsidRPr="00117C51">
        <w:t>:</w:t>
      </w:r>
      <w:r w:rsidRPr="00117C51">
        <w:t>00</w:t>
      </w:r>
      <w:r w:rsidR="00046281" w:rsidRPr="00117C51">
        <w:t xml:space="preserve"> </w:t>
      </w:r>
      <w:r w:rsidR="005E5750" w:rsidRPr="00117C51">
        <w:t>pm</w:t>
      </w:r>
      <w:r w:rsidRPr="00117C51">
        <w:t xml:space="preserve"> </w:t>
      </w:r>
      <w:r w:rsidR="00117C51" w:rsidRPr="00117C51">
        <w:t>AEDT</w:t>
      </w:r>
      <w:r w:rsidRPr="00117C51">
        <w:t xml:space="preserve"> on </w:t>
      </w:r>
      <w:r w:rsidR="003E3B4E">
        <w:t>22</w:t>
      </w:r>
      <w:r w:rsidR="003E3B4E" w:rsidRPr="00117C51">
        <w:t xml:space="preserve"> </w:t>
      </w:r>
      <w:r w:rsidR="00117C51" w:rsidRPr="00117C51">
        <w:t>February 2022</w:t>
      </w:r>
      <w:r w:rsidRPr="00117C51">
        <w:t>.</w:t>
      </w:r>
    </w:p>
    <w:p w14:paraId="24E8206D" w14:textId="77777777" w:rsidR="00BE2F53" w:rsidRPr="00B72EE8" w:rsidRDefault="00BE2F53" w:rsidP="00AE661F">
      <w:pPr>
        <w:pStyle w:val="ListBullet"/>
        <w:spacing w:after="120"/>
      </w:pPr>
      <w:r>
        <w:t>We will not provide application forms or accept applications for this grant opportunity by fax or mail.</w:t>
      </w:r>
    </w:p>
    <w:p w14:paraId="7830C40B" w14:textId="0ED3336B" w:rsidR="00BE2F53" w:rsidRDefault="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33" w:history="1">
        <w:r w:rsidR="001E65FC">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1DDE105" w14:textId="17A907F7" w:rsidR="00BE2F53" w:rsidRPr="00ED4E83" w:rsidRDefault="00BE2F53">
      <w:pPr>
        <w:rPr>
          <w:rFonts w:cs="Arial"/>
        </w:rPr>
      </w:pPr>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4"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w:t>
      </w:r>
      <w:r w:rsidRPr="00ED4E83">
        <w:rPr>
          <w:rFonts w:cs="Arial"/>
        </w:rPr>
        <w:t>any additional information, or requests from you to correct your application after the closing time.</w:t>
      </w:r>
    </w:p>
    <w:p w14:paraId="380E3C95" w14:textId="77777777" w:rsidR="00BE2F53" w:rsidRPr="00ED4E83" w:rsidRDefault="00BE2F53">
      <w:pPr>
        <w:rPr>
          <w:rFonts w:cs="Arial"/>
        </w:rPr>
      </w:pPr>
      <w:r w:rsidRPr="00ED4E83">
        <w:rPr>
          <w:rFonts w:cs="Arial"/>
        </w:rPr>
        <w:t xml:space="preserve">You cannot change your application after the closing date and time. </w:t>
      </w:r>
    </w:p>
    <w:p w14:paraId="008D92FF" w14:textId="77777777" w:rsidR="00084D3B" w:rsidRPr="00ED4E83" w:rsidRDefault="00BE2F53">
      <w:pPr>
        <w:rPr>
          <w:rFonts w:cs="Arial"/>
        </w:rPr>
      </w:pPr>
      <w:r w:rsidRPr="00ED4E83">
        <w:rPr>
          <w:rFonts w:cs="Arial"/>
        </w:rPr>
        <w:t>If we find an error or something missing, we may ask you for clarification or additional information</w:t>
      </w:r>
      <w:r w:rsidR="00084D3B" w:rsidRPr="00ED4E83">
        <w:rPr>
          <w:rFonts w:cs="Arial"/>
        </w:rPr>
        <w:t>.</w:t>
      </w:r>
    </w:p>
    <w:p w14:paraId="7B6F4814" w14:textId="2F638282" w:rsidR="00441291" w:rsidRPr="00ED4E83" w:rsidRDefault="00BE2F53">
      <w:pPr>
        <w:rPr>
          <w:rFonts w:cs="Arial"/>
        </w:rPr>
      </w:pPr>
      <w:r w:rsidRPr="00ED4E83">
        <w:rPr>
          <w:rFonts w:cs="Arial"/>
        </w:rPr>
        <w:t>This will not change the nature of your application. However, we can refuse to accept any additional information from you that would change your application after the closing time.</w:t>
      </w:r>
    </w:p>
    <w:p w14:paraId="772D1CFA" w14:textId="058DFA01" w:rsidR="00441291" w:rsidRPr="00ED4E83" w:rsidRDefault="00441291" w:rsidP="00ED4E83">
      <w:pPr>
        <w:rPr>
          <w:rFonts w:cs="Arial"/>
          <w:b/>
          <w:iCs/>
        </w:rPr>
      </w:pPr>
      <w:r w:rsidRPr="00ED4E83">
        <w:rPr>
          <w:rFonts w:cs="Arial"/>
          <w:b/>
          <w:iCs/>
        </w:rPr>
        <w:t>Step 1: Ensure that your proposal aligns with the objectives of the NAIDOC Local Grants</w:t>
      </w:r>
      <w:r w:rsidR="00ED4E83">
        <w:rPr>
          <w:rFonts w:cs="Arial"/>
          <w:b/>
          <w:iCs/>
        </w:rPr>
        <w:t xml:space="preserve"> P</w:t>
      </w:r>
      <w:r w:rsidRPr="00ED4E83">
        <w:rPr>
          <w:rFonts w:cs="Arial"/>
          <w:b/>
          <w:iCs/>
        </w:rPr>
        <w:t>rogram</w:t>
      </w:r>
    </w:p>
    <w:p w14:paraId="18BD8A73" w14:textId="69B8B12D" w:rsidR="00441291" w:rsidRPr="00ED4E83" w:rsidRDefault="00441291" w:rsidP="00ED4E83">
      <w:pPr>
        <w:rPr>
          <w:rFonts w:cs="Arial"/>
        </w:rPr>
      </w:pPr>
      <w:r w:rsidRPr="00ED4E83">
        <w:rPr>
          <w:rFonts w:cs="Arial"/>
        </w:rPr>
        <w:t xml:space="preserve">Refer to </w:t>
      </w:r>
      <w:r w:rsidR="00ED4E83" w:rsidRPr="00ED4E83">
        <w:rPr>
          <w:rFonts w:cs="Arial"/>
          <w:iCs/>
        </w:rPr>
        <w:t xml:space="preserve">section </w:t>
      </w:r>
      <w:r w:rsidR="00ED4E83">
        <w:rPr>
          <w:rFonts w:cs="Arial"/>
          <w:iCs/>
        </w:rPr>
        <w:t>2</w:t>
      </w:r>
      <w:r w:rsidRPr="00ED4E83">
        <w:rPr>
          <w:rFonts w:cs="Arial"/>
        </w:rPr>
        <w:t xml:space="preserve"> to ensure that your proposal addresses the objectives of the</w:t>
      </w:r>
      <w:r w:rsidRPr="00ED4E83">
        <w:rPr>
          <w:rFonts w:cs="Arial"/>
          <w:iCs/>
        </w:rPr>
        <w:t xml:space="preserve"> NAIDOC Local Grants </w:t>
      </w:r>
      <w:r w:rsidR="00ED4E83">
        <w:rPr>
          <w:rFonts w:cs="Arial"/>
          <w:iCs/>
        </w:rPr>
        <w:t>P</w:t>
      </w:r>
      <w:r w:rsidRPr="00ED4E83">
        <w:rPr>
          <w:rFonts w:cs="Arial"/>
          <w:iCs/>
        </w:rPr>
        <w:t>r</w:t>
      </w:r>
      <w:r w:rsidR="00ED4E83">
        <w:rPr>
          <w:rFonts w:cs="Arial"/>
          <w:iCs/>
        </w:rPr>
        <w:t>ogram</w:t>
      </w:r>
      <w:r w:rsidRPr="00ED4E83">
        <w:rPr>
          <w:rFonts w:cs="Arial"/>
          <w:iCs/>
        </w:rPr>
        <w:t>.</w:t>
      </w:r>
      <w:r w:rsidRPr="00ED4E83">
        <w:rPr>
          <w:rFonts w:cs="Arial"/>
        </w:rPr>
        <w:t xml:space="preserve"> </w:t>
      </w:r>
    </w:p>
    <w:p w14:paraId="3A751959" w14:textId="4DF91743" w:rsidR="00441291" w:rsidRPr="00ED4E83" w:rsidRDefault="00441291" w:rsidP="00ED4E83">
      <w:pPr>
        <w:rPr>
          <w:rFonts w:cs="Arial"/>
          <w:b/>
          <w:iCs/>
        </w:rPr>
      </w:pPr>
      <w:r w:rsidRPr="00ED4E83">
        <w:rPr>
          <w:rFonts w:cs="Arial"/>
          <w:b/>
          <w:iCs/>
        </w:rPr>
        <w:t>Step 2: Ensure you meet all eligibility criteria</w:t>
      </w:r>
    </w:p>
    <w:p w14:paraId="395A2E52" w14:textId="276B8059" w:rsidR="00441291" w:rsidRPr="00ED4E83" w:rsidRDefault="00441291" w:rsidP="00ED4E83">
      <w:pPr>
        <w:rPr>
          <w:rFonts w:cs="Arial"/>
          <w:b/>
          <w:iCs/>
        </w:rPr>
      </w:pPr>
      <w:r w:rsidRPr="00ED4E83">
        <w:rPr>
          <w:rFonts w:cs="Arial"/>
          <w:iCs/>
        </w:rPr>
        <w:t>Refer to section 4</w:t>
      </w:r>
      <w:r w:rsidR="00ED4E83">
        <w:rPr>
          <w:rFonts w:cs="Arial"/>
          <w:iCs/>
        </w:rPr>
        <w:t xml:space="preserve"> </w:t>
      </w:r>
      <w:r w:rsidRPr="00ED4E83">
        <w:rPr>
          <w:rFonts w:cs="Arial"/>
          <w:iCs/>
        </w:rPr>
        <w:t>for further information around eligibility under the NAIDOC Local Grants</w:t>
      </w:r>
      <w:r w:rsidR="00ED4E83">
        <w:rPr>
          <w:rFonts w:cs="Arial"/>
          <w:iCs/>
        </w:rPr>
        <w:t xml:space="preserve"> P</w:t>
      </w:r>
      <w:r w:rsidRPr="00ED4E83">
        <w:rPr>
          <w:rFonts w:cs="Arial"/>
          <w:iCs/>
        </w:rPr>
        <w:t>rogram.</w:t>
      </w:r>
      <w:r w:rsidRPr="00ED4E83">
        <w:rPr>
          <w:rFonts w:cs="Arial"/>
        </w:rPr>
        <w:t xml:space="preserve"> </w:t>
      </w:r>
    </w:p>
    <w:p w14:paraId="53AFC21A" w14:textId="5B17A1C6" w:rsidR="00441291" w:rsidRPr="00ED4E83" w:rsidRDefault="00441291" w:rsidP="00ED4E83">
      <w:pPr>
        <w:rPr>
          <w:rFonts w:cs="Arial"/>
          <w:b/>
          <w:iCs/>
        </w:rPr>
      </w:pPr>
      <w:r w:rsidRPr="00ED4E83">
        <w:rPr>
          <w:rFonts w:cs="Arial"/>
          <w:b/>
          <w:iCs/>
        </w:rPr>
        <w:t xml:space="preserve">Step 3: Complete the online application form </w:t>
      </w:r>
      <w:r w:rsidR="00ED4E83" w:rsidRPr="004F7342">
        <w:rPr>
          <w:rFonts w:cs="Arial"/>
          <w:b/>
        </w:rPr>
        <w:t>ensuring you have addressed all assessment criteria</w:t>
      </w:r>
    </w:p>
    <w:p w14:paraId="18B62FC5" w14:textId="17C7B3C6" w:rsidR="00441291" w:rsidRPr="00ED4E83" w:rsidRDefault="00441291" w:rsidP="00ED4E83">
      <w:pPr>
        <w:rPr>
          <w:rFonts w:cs="Arial"/>
          <w:iCs/>
        </w:rPr>
      </w:pPr>
      <w:r w:rsidRPr="00ED4E83">
        <w:rPr>
          <w:rFonts w:cs="Arial"/>
          <w:iCs/>
        </w:rPr>
        <w:t>To apply for grant funding under this Program</w:t>
      </w:r>
      <w:r w:rsidRPr="00ED4E83">
        <w:rPr>
          <w:rFonts w:cs="Arial"/>
        </w:rPr>
        <w:t xml:space="preserve"> </w:t>
      </w:r>
      <w:r w:rsidRPr="00ED4E83">
        <w:rPr>
          <w:rFonts w:cs="Arial"/>
          <w:iCs/>
        </w:rPr>
        <w:t>you must:</w:t>
      </w:r>
    </w:p>
    <w:p w14:paraId="2053679E" w14:textId="6D72058E" w:rsidR="00441291" w:rsidRPr="00ED4E83" w:rsidRDefault="00AA184F" w:rsidP="00AE661F">
      <w:pPr>
        <w:numPr>
          <w:ilvl w:val="0"/>
          <w:numId w:val="27"/>
        </w:numPr>
        <w:spacing w:after="80"/>
        <w:ind w:left="357" w:hanging="357"/>
        <w:rPr>
          <w:rFonts w:cs="Arial"/>
          <w:iCs/>
        </w:rPr>
      </w:pPr>
      <w:r>
        <w:rPr>
          <w:rFonts w:cs="Arial"/>
          <w:iCs/>
        </w:rPr>
        <w:t>C</w:t>
      </w:r>
      <w:r w:rsidRPr="00ED4E83">
        <w:rPr>
          <w:rFonts w:cs="Arial"/>
          <w:iCs/>
        </w:rPr>
        <w:t xml:space="preserve">omplete </w:t>
      </w:r>
      <w:r w:rsidR="00441291" w:rsidRPr="00ED4E83">
        <w:rPr>
          <w:rFonts w:cs="Arial"/>
          <w:iCs/>
        </w:rPr>
        <w:t>the application form, including addressing all eligibility and assessment criteria</w:t>
      </w:r>
      <w:r>
        <w:rPr>
          <w:rFonts w:cs="Arial"/>
          <w:iCs/>
        </w:rPr>
        <w:t>.</w:t>
      </w:r>
    </w:p>
    <w:p w14:paraId="3ABAE414" w14:textId="4A4BFC3E" w:rsidR="00441291" w:rsidRPr="00ED4E83" w:rsidRDefault="00AA184F" w:rsidP="00AE661F">
      <w:pPr>
        <w:numPr>
          <w:ilvl w:val="0"/>
          <w:numId w:val="27"/>
        </w:numPr>
        <w:spacing w:after="80"/>
        <w:ind w:left="357" w:hanging="357"/>
        <w:rPr>
          <w:rFonts w:cs="Arial"/>
          <w:iCs/>
        </w:rPr>
      </w:pPr>
      <w:r>
        <w:rPr>
          <w:rFonts w:cs="Arial"/>
          <w:iCs/>
        </w:rPr>
        <w:t>P</w:t>
      </w:r>
      <w:r w:rsidRPr="00ED4E83">
        <w:rPr>
          <w:rFonts w:cs="Arial"/>
          <w:iCs/>
        </w:rPr>
        <w:t xml:space="preserve">rovide </w:t>
      </w:r>
      <w:r w:rsidR="00441291" w:rsidRPr="00ED4E83">
        <w:rPr>
          <w:rFonts w:cs="Arial"/>
          <w:iCs/>
        </w:rPr>
        <w:t>all the information requested, including any attachments</w:t>
      </w:r>
      <w:r>
        <w:rPr>
          <w:rFonts w:cs="Arial"/>
          <w:iCs/>
        </w:rPr>
        <w:t>.</w:t>
      </w:r>
    </w:p>
    <w:p w14:paraId="2ECC9847" w14:textId="6018A07A" w:rsidR="00441291" w:rsidRPr="00ED4E83" w:rsidRDefault="00AA184F" w:rsidP="00AE661F">
      <w:pPr>
        <w:numPr>
          <w:ilvl w:val="0"/>
          <w:numId w:val="27"/>
        </w:numPr>
        <w:spacing w:after="80"/>
        <w:ind w:left="357" w:hanging="357"/>
        <w:rPr>
          <w:rFonts w:cs="Arial"/>
          <w:iCs/>
        </w:rPr>
      </w:pPr>
      <w:r>
        <w:rPr>
          <w:rFonts w:cs="Arial"/>
          <w:iCs/>
        </w:rPr>
        <w:t>U</w:t>
      </w:r>
      <w:r w:rsidRPr="00ED4E83">
        <w:rPr>
          <w:rFonts w:cs="Arial"/>
          <w:iCs/>
        </w:rPr>
        <w:t xml:space="preserve">se </w:t>
      </w:r>
      <w:r w:rsidR="00441291" w:rsidRPr="00ED4E83">
        <w:rPr>
          <w:rFonts w:cs="Arial"/>
          <w:iCs/>
        </w:rPr>
        <w:t xml:space="preserve">the checklist at </w:t>
      </w:r>
      <w:hyperlink w:anchor="AppendixC" w:history="1">
        <w:r w:rsidR="00441291" w:rsidRPr="00B42019">
          <w:rPr>
            <w:rStyle w:val="Hyperlink"/>
            <w:rFonts w:cs="Arial"/>
            <w:iCs/>
          </w:rPr>
          <w:t xml:space="preserve">Appendix </w:t>
        </w:r>
        <w:r w:rsidR="00ED4E83" w:rsidRPr="00B42019">
          <w:rPr>
            <w:rStyle w:val="Hyperlink"/>
            <w:rFonts w:cs="Arial"/>
            <w:iCs/>
          </w:rPr>
          <w:t>C</w:t>
        </w:r>
      </w:hyperlink>
      <w:r w:rsidR="00ED4E83" w:rsidRPr="00ED4E83">
        <w:rPr>
          <w:rFonts w:cs="Arial"/>
          <w:iCs/>
        </w:rPr>
        <w:t xml:space="preserve"> </w:t>
      </w:r>
      <w:r w:rsidR="00441291" w:rsidRPr="00ED4E83">
        <w:rPr>
          <w:rFonts w:cs="Arial"/>
          <w:iCs/>
        </w:rPr>
        <w:t>to ensure your application is complete</w:t>
      </w:r>
      <w:r>
        <w:rPr>
          <w:rFonts w:cs="Arial"/>
          <w:iCs/>
        </w:rPr>
        <w:t>.</w:t>
      </w:r>
    </w:p>
    <w:p w14:paraId="79FA9A6E" w14:textId="3633E5A1" w:rsidR="00441291" w:rsidRPr="00ED4E83" w:rsidRDefault="00441291" w:rsidP="00ED4E83">
      <w:pPr>
        <w:rPr>
          <w:rFonts w:cs="Arial"/>
          <w:b/>
          <w:iCs/>
        </w:rPr>
      </w:pPr>
      <w:r w:rsidRPr="00ED4E83">
        <w:rPr>
          <w:rFonts w:cs="Arial"/>
          <w:b/>
          <w:iCs/>
        </w:rPr>
        <w:t>Step 4: Submit your application</w:t>
      </w:r>
    </w:p>
    <w:p w14:paraId="19001006" w14:textId="1DFA353C" w:rsidR="00441291" w:rsidRPr="00ED4E83" w:rsidRDefault="00441291">
      <w:pPr>
        <w:rPr>
          <w:rFonts w:cs="Arial"/>
        </w:rPr>
      </w:pPr>
      <w:r w:rsidRPr="00ED4E83">
        <w:rPr>
          <w:rFonts w:cs="Arial"/>
        </w:rPr>
        <w:t>Submit your application by the closing date.</w:t>
      </w:r>
      <w:r w:rsidR="00ED4E83">
        <w:rPr>
          <w:rFonts w:cs="Arial"/>
        </w:rPr>
        <w:t xml:space="preserve"> </w:t>
      </w:r>
      <w:r w:rsidRPr="00ED4E83">
        <w:rPr>
          <w:rFonts w:cs="Arial"/>
        </w:rPr>
        <w:t xml:space="preserve">It is important to note that any discussion with NIAA or the Community Grants Hub about a grant activity or the lodgement of an application form </w:t>
      </w:r>
      <w:r w:rsidRPr="00AE661F">
        <w:rPr>
          <w:rFonts w:cs="Arial"/>
        </w:rPr>
        <w:t>does not guarantee that your activity will be funded</w:t>
      </w:r>
      <w:r w:rsidRPr="00ED4E83">
        <w:rPr>
          <w:rFonts w:cs="Arial"/>
        </w:rPr>
        <w:t>.</w:t>
      </w:r>
    </w:p>
    <w:p w14:paraId="09F592F9" w14:textId="77777777" w:rsidR="00576B3C" w:rsidRPr="00ED4E83" w:rsidRDefault="00BE2F53">
      <w:pPr>
        <w:rPr>
          <w:rFonts w:cs="Arial"/>
        </w:rPr>
      </w:pPr>
      <w:r w:rsidRPr="00ED4E83">
        <w:rPr>
          <w:rFonts w:cs="Arial"/>
        </w:rPr>
        <w:lastRenderedPageBreak/>
        <w:t xml:space="preserve">You should keep a copy of your application and any supporting documents. </w:t>
      </w:r>
    </w:p>
    <w:p w14:paraId="1E3B4DF6" w14:textId="0B48D136" w:rsidR="00131AD1" w:rsidRPr="00ED4E83" w:rsidRDefault="00441291">
      <w:pPr>
        <w:rPr>
          <w:rFonts w:cs="Arial"/>
        </w:rPr>
      </w:pPr>
      <w:r w:rsidRPr="00ED4E83">
        <w:rPr>
          <w:rFonts w:cs="Arial"/>
        </w:rPr>
        <w:t xml:space="preserve">You will receive an electronic successful submission receipt that includes your </w:t>
      </w:r>
      <w:r w:rsidR="00162B60">
        <w:rPr>
          <w:rFonts w:cs="Arial"/>
        </w:rPr>
        <w:t>submission reference</w:t>
      </w:r>
      <w:r w:rsidRPr="00ED4E83">
        <w:rPr>
          <w:rFonts w:cs="Arial"/>
        </w:rPr>
        <w:t xml:space="preserve"> number once your application has been successfully lodged</w:t>
      </w:r>
      <w:r w:rsidR="00BE2F53" w:rsidRPr="00ED4E83">
        <w:rPr>
          <w:rFonts w:cs="Arial"/>
        </w:rPr>
        <w:t>.</w:t>
      </w:r>
      <w:bookmarkStart w:id="133" w:name="_Toc89083500"/>
      <w:bookmarkStart w:id="134" w:name="_Toc89083597"/>
      <w:bookmarkStart w:id="135" w:name="_Toc89083693"/>
      <w:bookmarkStart w:id="136" w:name="_Toc48136497"/>
      <w:bookmarkStart w:id="137" w:name="_Toc89083504"/>
      <w:bookmarkStart w:id="138" w:name="_Toc89083601"/>
      <w:bookmarkStart w:id="139" w:name="_Toc89083697"/>
      <w:bookmarkStart w:id="140" w:name="_Toc89083506"/>
      <w:bookmarkStart w:id="141" w:name="_Toc89083603"/>
      <w:bookmarkStart w:id="142" w:name="_Toc89083699"/>
      <w:bookmarkEnd w:id="133"/>
      <w:bookmarkEnd w:id="134"/>
      <w:bookmarkEnd w:id="135"/>
      <w:bookmarkEnd w:id="136"/>
      <w:bookmarkEnd w:id="137"/>
      <w:bookmarkEnd w:id="138"/>
      <w:bookmarkEnd w:id="139"/>
      <w:bookmarkEnd w:id="140"/>
      <w:bookmarkEnd w:id="141"/>
      <w:bookmarkEnd w:id="142"/>
    </w:p>
    <w:p w14:paraId="4DB2DDF4" w14:textId="77777777" w:rsidR="00BE2F53" w:rsidRPr="009B28B9" w:rsidRDefault="00BE2F53" w:rsidP="00EF492F">
      <w:pPr>
        <w:pStyle w:val="Heading3"/>
      </w:pPr>
      <w:bookmarkStart w:id="143" w:name="_Toc525295534"/>
      <w:bookmarkStart w:id="144" w:name="_Toc525552132"/>
      <w:bookmarkStart w:id="145" w:name="_Toc525722832"/>
      <w:bookmarkStart w:id="146" w:name="_Toc92456817"/>
      <w:bookmarkEnd w:id="143"/>
      <w:bookmarkEnd w:id="144"/>
      <w:bookmarkEnd w:id="145"/>
      <w:r w:rsidRPr="009B28B9">
        <w:t>Attachments to the application</w:t>
      </w:r>
      <w:bookmarkEnd w:id="146"/>
    </w:p>
    <w:p w14:paraId="01FAFDF5" w14:textId="177EFE13" w:rsidR="00BE2F53" w:rsidRPr="009B28B9" w:rsidRDefault="00BE2F53" w:rsidP="00BE2F53">
      <w:r w:rsidRPr="009B28B9">
        <w:rPr>
          <w:iCs/>
        </w:rPr>
        <w:t xml:space="preserve">All of the following supporting documents </w:t>
      </w:r>
      <w:r w:rsidR="00830E77">
        <w:rPr>
          <w:iCs/>
        </w:rPr>
        <w:t>must</w:t>
      </w:r>
      <w:r w:rsidRPr="009B28B9">
        <w:rPr>
          <w:iCs/>
        </w:rPr>
        <w:t xml:space="preserve"> be attached to your application</w:t>
      </w:r>
      <w:r w:rsidR="00AA184F">
        <w:rPr>
          <w:iCs/>
        </w:rPr>
        <w:t>.</w:t>
      </w:r>
    </w:p>
    <w:p w14:paraId="14ED5847" w14:textId="785F5B65" w:rsidR="00BE2F53" w:rsidRPr="009B28B9" w:rsidRDefault="00AA184F" w:rsidP="00AE661F">
      <w:pPr>
        <w:pStyle w:val="ListBullet"/>
        <w:numPr>
          <w:ilvl w:val="0"/>
          <w:numId w:val="7"/>
        </w:numPr>
        <w:ind w:left="357" w:hanging="357"/>
      </w:pPr>
      <w:r>
        <w:t>L</w:t>
      </w:r>
      <w:r w:rsidR="009B28B9">
        <w:t>etters of support</w:t>
      </w:r>
      <w:r w:rsidR="00830E77">
        <w:t>, i</w:t>
      </w:r>
      <w:r w:rsidR="009B28B9">
        <w:t>f applyin</w:t>
      </w:r>
      <w:r w:rsidR="00830E77">
        <w:t>g in a consortium arrangement (</w:t>
      </w:r>
      <w:r w:rsidR="009B28B9">
        <w:t>see section 7.2</w:t>
      </w:r>
      <w:r w:rsidR="00830E77">
        <w:t>)</w:t>
      </w:r>
      <w:r w:rsidR="00433F01">
        <w:t>.</w:t>
      </w:r>
    </w:p>
    <w:p w14:paraId="3C2C7774" w14:textId="17D3C6A3" w:rsidR="00BE2F53" w:rsidRPr="00AB4365" w:rsidRDefault="00AA184F" w:rsidP="00AE661F">
      <w:pPr>
        <w:pStyle w:val="ListBullet"/>
        <w:numPr>
          <w:ilvl w:val="0"/>
          <w:numId w:val="7"/>
        </w:numPr>
        <w:ind w:left="357" w:hanging="357"/>
        <w:rPr>
          <w:color w:val="0070C0"/>
        </w:rPr>
      </w:pPr>
      <w:r>
        <w:t>T</w:t>
      </w:r>
      <w:r w:rsidR="00BE2F53" w:rsidRPr="009B28B9">
        <w:t xml:space="preserve">rust deed and any subsequent variations, if applying as a </w:t>
      </w:r>
      <w:r w:rsidR="009B001E">
        <w:t>t</w:t>
      </w:r>
      <w:r w:rsidR="00BE2F53" w:rsidRPr="009B28B9">
        <w:t xml:space="preserve">rustee on behalf of a </w:t>
      </w:r>
      <w:r w:rsidR="009B001E">
        <w:t>t</w:t>
      </w:r>
      <w:r w:rsidR="00BE2F53" w:rsidRPr="009B28B9">
        <w:t>rust</w:t>
      </w:r>
      <w:r w:rsidR="00433F01">
        <w:t>.</w:t>
      </w:r>
    </w:p>
    <w:p w14:paraId="1265FEDF" w14:textId="3C72B90A" w:rsidR="0016645C" w:rsidRPr="0016645C" w:rsidRDefault="0016645C" w:rsidP="00AB4365">
      <w:r w:rsidRPr="0016645C">
        <w:t xml:space="preserve">If a mandatory </w:t>
      </w:r>
      <w:r w:rsidRPr="00AB4365">
        <w:t>attachment</w:t>
      </w:r>
      <w:r w:rsidRPr="0016645C">
        <w:t xml:space="preserve"> is not used, your application will be considered non-compliant and will not proceed to assessment.</w:t>
      </w:r>
    </w:p>
    <w:p w14:paraId="0D0F7A24" w14:textId="49054BF0" w:rsidR="00BE2F53" w:rsidRPr="009B28B9" w:rsidRDefault="00BE2F53" w:rsidP="00BE2F53">
      <w:r w:rsidRPr="009B28B9">
        <w:t xml:space="preserve">You must attach supporting documentation according to the instructions provided within the application form. You should only attach requested documents. </w:t>
      </w:r>
    </w:p>
    <w:p w14:paraId="25CD6F6D" w14:textId="13F19200" w:rsidR="00BE2F53" w:rsidRDefault="00AA184F" w:rsidP="00BE2F53">
      <w:r>
        <w:t>Please note there</w:t>
      </w:r>
      <w:r w:rsidR="00BE2F53" w:rsidRPr="009B28B9">
        <w:t xml:space="preserve"> is a 2</w:t>
      </w:r>
      <w:r w:rsidR="00172882" w:rsidRPr="009B28B9">
        <w:t xml:space="preserve"> MB</w:t>
      </w:r>
      <w:r w:rsidR="00BE2F53" w:rsidRPr="009B28B9">
        <w:t xml:space="preserve"> limit for each attachment.</w:t>
      </w:r>
      <w:r w:rsidR="00BE2F53">
        <w:t xml:space="preserve"> </w:t>
      </w:r>
    </w:p>
    <w:p w14:paraId="2127101A" w14:textId="357AD860" w:rsidR="00DC3CEB" w:rsidRPr="00DC3CEB" w:rsidRDefault="00DC3CEB" w:rsidP="00EF492F">
      <w:pPr>
        <w:pStyle w:val="Heading3"/>
      </w:pPr>
      <w:bookmarkStart w:id="147" w:name="_Toc526246593"/>
      <w:bookmarkStart w:id="148" w:name="_Ref21073642"/>
      <w:bookmarkStart w:id="149" w:name="_Toc31803743"/>
      <w:bookmarkStart w:id="150" w:name="_Toc33015256"/>
      <w:bookmarkStart w:id="151" w:name="_Toc33021554"/>
      <w:bookmarkStart w:id="152" w:name="_Toc33171851"/>
      <w:bookmarkStart w:id="153" w:name="_Toc43393302"/>
      <w:bookmarkStart w:id="154" w:name="_Toc89083702"/>
      <w:bookmarkStart w:id="155" w:name="_Toc92456818"/>
      <w:r w:rsidRPr="00DC3CEB">
        <w:t>Joint (</w:t>
      </w:r>
      <w:r w:rsidR="00F82C83">
        <w:t>C</w:t>
      </w:r>
      <w:r w:rsidRPr="00DC3CEB">
        <w:t>onsortia) applications</w:t>
      </w:r>
      <w:bookmarkEnd w:id="147"/>
      <w:bookmarkEnd w:id="148"/>
      <w:bookmarkEnd w:id="149"/>
      <w:bookmarkEnd w:id="150"/>
      <w:bookmarkEnd w:id="151"/>
      <w:bookmarkEnd w:id="152"/>
      <w:bookmarkEnd w:id="153"/>
      <w:bookmarkEnd w:id="154"/>
      <w:bookmarkEnd w:id="155"/>
    </w:p>
    <w:p w14:paraId="77C24272" w14:textId="77A36851" w:rsidR="000A790F" w:rsidRPr="000853D1" w:rsidRDefault="000A790F">
      <w:pPr>
        <w:rPr>
          <w:rFonts w:cs="Arial"/>
        </w:rPr>
      </w:pPr>
      <w:r w:rsidRPr="000853D1">
        <w:rPr>
          <w:rFonts w:cs="Arial"/>
        </w:rPr>
        <w:t>We</w:t>
      </w:r>
      <w:r w:rsidRPr="000853D1">
        <w:rPr>
          <w:rFonts w:cs="Arial"/>
          <w:color w:val="0070C0"/>
        </w:rPr>
        <w:t xml:space="preserve"> </w:t>
      </w:r>
      <w:r w:rsidRPr="000853D1">
        <w:rPr>
          <w:rFonts w:cs="Arial"/>
        </w:rPr>
        <w:t xml:space="preserve">recognise that some organisations may want to join together as a consortium to deliver a grant activity. </w:t>
      </w:r>
    </w:p>
    <w:p w14:paraId="7F61D698" w14:textId="77777777" w:rsidR="00172882" w:rsidRPr="000853D1" w:rsidRDefault="000A790F">
      <w:pPr>
        <w:rPr>
          <w:rFonts w:cs="Arial"/>
        </w:rPr>
      </w:pPr>
      <w:r w:rsidRPr="000853D1">
        <w:rPr>
          <w:rFonts w:cs="Arial"/>
        </w:rPr>
        <w:t xml:space="preserve">In these circumstances, you must appoint a ‘lead organisation’. Only the lead organisation can submit the application form and enter into a grant agreement with the Commonwealth. </w:t>
      </w:r>
    </w:p>
    <w:p w14:paraId="04F8BB2B" w14:textId="77777777" w:rsidR="00172882" w:rsidRPr="000853D1" w:rsidRDefault="000A790F">
      <w:pPr>
        <w:rPr>
          <w:rFonts w:cs="Arial"/>
        </w:rPr>
      </w:pPr>
      <w:r w:rsidRPr="000853D1">
        <w:rPr>
          <w:rFonts w:cs="Arial"/>
        </w:rPr>
        <w:t>The lead organisation must also be an eligible entity type as outlined in section 4.1. The application must identify all other members of the consortium.</w:t>
      </w:r>
      <w:r w:rsidR="00172882" w:rsidRPr="000853D1">
        <w:rPr>
          <w:rFonts w:cs="Arial"/>
        </w:rPr>
        <w:t xml:space="preserve"> You must have a formal arrangement in place with all parties. All parties will be required to act in accordance with the grant agreement. </w:t>
      </w:r>
    </w:p>
    <w:p w14:paraId="75C7040A" w14:textId="17D29708" w:rsidR="00BE2F53" w:rsidRPr="000853D1" w:rsidRDefault="000A790F">
      <w:pPr>
        <w:rPr>
          <w:rFonts w:cs="Arial"/>
        </w:rPr>
      </w:pPr>
      <w:r w:rsidRPr="000853D1">
        <w:rPr>
          <w:rFonts w:cs="Arial"/>
        </w:rPr>
        <w:t xml:space="preserve">Organisations included on the National Redress Scheme’s website on the list of ‘Institutions that have not joined or signified their intent to join the Scheme’ will not be eligible to be members of a consortium arrangement. </w:t>
      </w:r>
    </w:p>
    <w:p w14:paraId="4CF97BCB" w14:textId="728C736A" w:rsidR="00DC3CEB" w:rsidRPr="000853D1" w:rsidRDefault="00DC3CEB">
      <w:pPr>
        <w:rPr>
          <w:rFonts w:cs="Arial"/>
        </w:rPr>
      </w:pPr>
      <w:r w:rsidRPr="000853D1">
        <w:rPr>
          <w:rFonts w:cs="Arial"/>
        </w:rPr>
        <w:t>When submitting an application on behalf of a consortium, you must provide a letter of support from each of the consortium members (all consolidated into one document). Each letter of support should include:</w:t>
      </w:r>
    </w:p>
    <w:p w14:paraId="1A0EF5C9" w14:textId="44CBB490" w:rsidR="00DC3CEB" w:rsidRPr="000853D1" w:rsidRDefault="00372B7C" w:rsidP="00AE661F">
      <w:pPr>
        <w:pStyle w:val="ListBullet"/>
        <w:numPr>
          <w:ilvl w:val="0"/>
          <w:numId w:val="7"/>
        </w:numPr>
        <w:ind w:left="357" w:hanging="357"/>
        <w:rPr>
          <w:rFonts w:cs="Arial"/>
        </w:rPr>
      </w:pPr>
      <w:r>
        <w:rPr>
          <w:rFonts w:cs="Arial"/>
        </w:rPr>
        <w:t>o</w:t>
      </w:r>
      <w:r w:rsidR="00DC3CEB" w:rsidRPr="000853D1">
        <w:rPr>
          <w:rFonts w:cs="Arial"/>
        </w:rPr>
        <w:t>rganisation details of the consortium members (including the percentages of Indigenous ownership, control and/or management)</w:t>
      </w:r>
    </w:p>
    <w:p w14:paraId="4AF7EE18" w14:textId="57AE4813" w:rsidR="00DC3CEB" w:rsidRPr="000853D1" w:rsidRDefault="00DC3CEB" w:rsidP="00AE661F">
      <w:pPr>
        <w:pStyle w:val="ListBullet"/>
        <w:numPr>
          <w:ilvl w:val="0"/>
          <w:numId w:val="7"/>
        </w:numPr>
        <w:ind w:left="357" w:hanging="357"/>
        <w:rPr>
          <w:rFonts w:cs="Arial"/>
        </w:rPr>
      </w:pPr>
      <w:r w:rsidRPr="000853D1">
        <w:rPr>
          <w:rFonts w:cs="Arial"/>
        </w:rPr>
        <w:t>an overview of how each consortium member will work with the lead organisation and any other consortium members to successfully complete the grant activity</w:t>
      </w:r>
    </w:p>
    <w:p w14:paraId="2475F2E6" w14:textId="540FF03F" w:rsidR="00DC3CEB" w:rsidRPr="000853D1" w:rsidRDefault="00DC3CEB" w:rsidP="00AE661F">
      <w:pPr>
        <w:pStyle w:val="ListBullet"/>
        <w:numPr>
          <w:ilvl w:val="0"/>
          <w:numId w:val="7"/>
        </w:numPr>
        <w:ind w:left="357" w:hanging="357"/>
        <w:rPr>
          <w:rFonts w:cs="Arial"/>
        </w:rPr>
      </w:pPr>
      <w:r w:rsidRPr="000853D1">
        <w:rPr>
          <w:rFonts w:cs="Arial"/>
        </w:rPr>
        <w:t>an outline of the relevant experience and/or expertise each consortium member will bring to the group</w:t>
      </w:r>
    </w:p>
    <w:p w14:paraId="5BF435C6" w14:textId="02807795" w:rsidR="00DC3CEB" w:rsidRPr="000853D1" w:rsidRDefault="00DC3CEB" w:rsidP="00AE661F">
      <w:pPr>
        <w:pStyle w:val="ListBullet"/>
        <w:numPr>
          <w:ilvl w:val="0"/>
          <w:numId w:val="7"/>
        </w:numPr>
        <w:ind w:left="357" w:hanging="357"/>
        <w:rPr>
          <w:rFonts w:cs="Arial"/>
        </w:rPr>
      </w:pPr>
      <w:r w:rsidRPr="000853D1">
        <w:rPr>
          <w:rFonts w:cs="Arial"/>
        </w:rPr>
        <w:t>the roles/responsibilities of each consortium member and the resources they will contribute, if any</w:t>
      </w:r>
    </w:p>
    <w:p w14:paraId="281FDAFC" w14:textId="2C53B560" w:rsidR="00090909" w:rsidRPr="000853D1" w:rsidRDefault="00DC3CEB" w:rsidP="00AE661F">
      <w:pPr>
        <w:pStyle w:val="ListBullet"/>
        <w:numPr>
          <w:ilvl w:val="0"/>
          <w:numId w:val="7"/>
        </w:numPr>
        <w:ind w:left="357" w:hanging="357"/>
        <w:rPr>
          <w:rFonts w:cs="Arial"/>
        </w:rPr>
      </w:pPr>
      <w:r w:rsidRPr="000853D1">
        <w:rPr>
          <w:rFonts w:cs="Arial"/>
        </w:rPr>
        <w:t>details of a nominated management level contact officer at each consortium member.</w:t>
      </w:r>
    </w:p>
    <w:p w14:paraId="5680BAD1" w14:textId="77777777" w:rsidR="003746EE" w:rsidRPr="009B449C" w:rsidRDefault="003746EE" w:rsidP="003746EE">
      <w:pPr>
        <w:pStyle w:val="Heading3"/>
      </w:pPr>
      <w:bookmarkStart w:id="156" w:name="_Toc92456819"/>
      <w:bookmarkStart w:id="157" w:name="_Ref21073750"/>
      <w:bookmarkStart w:id="158" w:name="_Toc31803746"/>
      <w:bookmarkStart w:id="159" w:name="_Toc33015259"/>
      <w:bookmarkStart w:id="160" w:name="_Toc33021557"/>
      <w:bookmarkStart w:id="161" w:name="_Toc33171854"/>
      <w:bookmarkStart w:id="162" w:name="_Toc43393305"/>
      <w:bookmarkStart w:id="163" w:name="_Toc89083706"/>
      <w:bookmarkStart w:id="164" w:name="_Toc89437811"/>
      <w:bookmarkStart w:id="165" w:name="_Toc89441128"/>
      <w:r>
        <w:t>Budget</w:t>
      </w:r>
      <w:bookmarkEnd w:id="156"/>
      <w:r>
        <w:t xml:space="preserve"> </w:t>
      </w:r>
      <w:bookmarkEnd w:id="157"/>
      <w:bookmarkEnd w:id="158"/>
      <w:bookmarkEnd w:id="159"/>
      <w:bookmarkEnd w:id="160"/>
      <w:bookmarkEnd w:id="161"/>
      <w:bookmarkEnd w:id="162"/>
      <w:bookmarkEnd w:id="163"/>
      <w:bookmarkEnd w:id="164"/>
      <w:bookmarkEnd w:id="165"/>
    </w:p>
    <w:p w14:paraId="1C1F7DCD" w14:textId="2018CCDD" w:rsidR="00090909" w:rsidRPr="000853D1" w:rsidRDefault="00090909" w:rsidP="00AB4365">
      <w:r w:rsidRPr="000853D1">
        <w:rPr>
          <w:rFonts w:cs="Arial"/>
        </w:rPr>
        <w:t xml:space="preserve">We </w:t>
      </w:r>
      <w:r w:rsidR="004B050A">
        <w:rPr>
          <w:rFonts w:cs="Arial"/>
        </w:rPr>
        <w:t>will</w:t>
      </w:r>
      <w:r w:rsidR="004B050A" w:rsidRPr="000853D1">
        <w:rPr>
          <w:rFonts w:cs="Arial"/>
        </w:rPr>
        <w:t xml:space="preserve"> </w:t>
      </w:r>
      <w:r w:rsidRPr="000853D1">
        <w:rPr>
          <w:rFonts w:cs="Arial"/>
        </w:rPr>
        <w:t xml:space="preserve">require you to provide an itemised budget </w:t>
      </w:r>
      <w:r w:rsidR="004B050A">
        <w:rPr>
          <w:rFonts w:cs="Arial"/>
        </w:rPr>
        <w:t>in</w:t>
      </w:r>
      <w:r w:rsidRPr="000853D1">
        <w:rPr>
          <w:rFonts w:cs="Arial"/>
        </w:rPr>
        <w:t xml:space="preserve"> your application</w:t>
      </w:r>
      <w:r w:rsidR="003844DF">
        <w:rPr>
          <w:rFonts w:cs="Arial"/>
        </w:rPr>
        <w:t>. This</w:t>
      </w:r>
      <w:r w:rsidR="004B050A">
        <w:rPr>
          <w:rFonts w:cs="Arial"/>
        </w:rPr>
        <w:t xml:space="preserve"> will be used </w:t>
      </w:r>
      <w:r w:rsidRPr="000853D1">
        <w:rPr>
          <w:rFonts w:cs="Arial"/>
        </w:rPr>
        <w:t xml:space="preserve">to assess the proposal. All budget figures must be GST exclusive. The budget </w:t>
      </w:r>
      <w:r w:rsidR="00254196">
        <w:rPr>
          <w:rFonts w:cs="Arial"/>
        </w:rPr>
        <w:t xml:space="preserve">must be for eligible grant activities (see section 5) and </w:t>
      </w:r>
      <w:r w:rsidRPr="000853D1">
        <w:rPr>
          <w:rFonts w:cs="Arial"/>
        </w:rPr>
        <w:t>should include a breakdown of costs for the proposed activity.</w:t>
      </w:r>
    </w:p>
    <w:p w14:paraId="7CC0D6DC" w14:textId="77777777" w:rsidR="000853D1" w:rsidRPr="00FC1971" w:rsidRDefault="000853D1" w:rsidP="00EF492F">
      <w:pPr>
        <w:pStyle w:val="Heading3"/>
      </w:pPr>
      <w:bookmarkStart w:id="166" w:name="_Toc89937224"/>
      <w:bookmarkStart w:id="167" w:name="_Toc89965260"/>
      <w:bookmarkStart w:id="168" w:name="_Toc89965370"/>
      <w:bookmarkStart w:id="169" w:name="_Toc89936018"/>
      <w:bookmarkStart w:id="170" w:name="_Toc89937225"/>
      <w:bookmarkStart w:id="171" w:name="_Toc89965261"/>
      <w:bookmarkStart w:id="172" w:name="_Toc89965371"/>
      <w:bookmarkStart w:id="173" w:name="_Toc89936021"/>
      <w:bookmarkStart w:id="174" w:name="_Toc89937228"/>
      <w:bookmarkStart w:id="175" w:name="_Toc89965264"/>
      <w:bookmarkStart w:id="176" w:name="_Toc89965374"/>
      <w:bookmarkStart w:id="177" w:name="_Toc89936022"/>
      <w:bookmarkStart w:id="178" w:name="_Toc89937229"/>
      <w:bookmarkStart w:id="179" w:name="_Toc89965265"/>
      <w:bookmarkStart w:id="180" w:name="_Toc89965375"/>
      <w:bookmarkStart w:id="181" w:name="_Toc89936023"/>
      <w:bookmarkStart w:id="182" w:name="_Toc89937230"/>
      <w:bookmarkStart w:id="183" w:name="_Toc89965266"/>
      <w:bookmarkStart w:id="184" w:name="_Toc89965376"/>
      <w:bookmarkStart w:id="185" w:name="_Toc89936024"/>
      <w:bookmarkStart w:id="186" w:name="_Toc89937231"/>
      <w:bookmarkStart w:id="187" w:name="_Toc89965267"/>
      <w:bookmarkStart w:id="188" w:name="_Toc89965377"/>
      <w:bookmarkStart w:id="189" w:name="_Toc526246603"/>
      <w:bookmarkStart w:id="190" w:name="_Toc31803755"/>
      <w:bookmarkStart w:id="191" w:name="_Toc33015268"/>
      <w:bookmarkStart w:id="192" w:name="_Toc33021568"/>
      <w:bookmarkStart w:id="193" w:name="_Toc33171861"/>
      <w:bookmarkStart w:id="194" w:name="_Toc43393312"/>
      <w:bookmarkStart w:id="195" w:name="_Toc89083713"/>
      <w:bookmarkStart w:id="196" w:name="_Toc9245682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B449C">
        <w:lastRenderedPageBreak/>
        <w:t>Declaration</w:t>
      </w:r>
      <w:bookmarkEnd w:id="189"/>
      <w:r w:rsidRPr="009B449C">
        <w:t xml:space="preserve"> in application form</w:t>
      </w:r>
      <w:bookmarkEnd w:id="190"/>
      <w:bookmarkEnd w:id="191"/>
      <w:bookmarkEnd w:id="192"/>
      <w:bookmarkEnd w:id="193"/>
      <w:bookmarkEnd w:id="194"/>
      <w:bookmarkEnd w:id="195"/>
      <w:bookmarkEnd w:id="196"/>
    </w:p>
    <w:p w14:paraId="0CFFAB43" w14:textId="492CB7C7" w:rsidR="000853D1" w:rsidRPr="000853D1" w:rsidRDefault="000853D1">
      <w:pPr>
        <w:rPr>
          <w:rFonts w:cs="Arial"/>
        </w:rPr>
      </w:pPr>
      <w:r w:rsidRPr="000853D1">
        <w:rPr>
          <w:rFonts w:cs="Arial"/>
        </w:rPr>
        <w:t xml:space="preserve">In the application </w:t>
      </w:r>
      <w:r w:rsidR="00372B7C" w:rsidRPr="000853D1">
        <w:rPr>
          <w:rFonts w:cs="Arial"/>
        </w:rPr>
        <w:t>form,</w:t>
      </w:r>
      <w:r w:rsidRPr="000853D1">
        <w:rPr>
          <w:rFonts w:cs="Arial"/>
        </w:rPr>
        <w:t xml:space="preserve"> you will be asked to declare you understand and agree the information you have provided is true and correct and that you have read, understood and agree to the terms and conditions. This declaration must be completed by the applicant or a person authorised to act on behalf of the applicant. When completing the form online, the applicant, or person authorised to act on behalf of the applicant, should type their full name and position, and include any qualifications and licencing requirements of the applicant as outlined in section 4.5.</w:t>
      </w:r>
    </w:p>
    <w:p w14:paraId="47B83CF6" w14:textId="77777777" w:rsidR="000853D1" w:rsidRPr="004F7342" w:rsidRDefault="000853D1" w:rsidP="00EF492F">
      <w:pPr>
        <w:pStyle w:val="Heading3"/>
      </w:pPr>
      <w:bookmarkStart w:id="197" w:name="_Toc89936026"/>
      <w:bookmarkStart w:id="198" w:name="_Toc89937233"/>
      <w:bookmarkStart w:id="199" w:name="_Toc89965269"/>
      <w:bookmarkStart w:id="200" w:name="_Toc89965379"/>
      <w:bookmarkStart w:id="201" w:name="_Toc89936030"/>
      <w:bookmarkStart w:id="202" w:name="_Toc89937237"/>
      <w:bookmarkStart w:id="203" w:name="_Toc89965273"/>
      <w:bookmarkStart w:id="204" w:name="_Toc89965383"/>
      <w:bookmarkStart w:id="205" w:name="_Toc89936033"/>
      <w:bookmarkStart w:id="206" w:name="_Toc89937240"/>
      <w:bookmarkStart w:id="207" w:name="_Toc89965276"/>
      <w:bookmarkStart w:id="208" w:name="_Toc89965386"/>
      <w:bookmarkStart w:id="209" w:name="_Toc436058328"/>
      <w:bookmarkStart w:id="210" w:name="_Toc444509319"/>
      <w:bookmarkStart w:id="211" w:name="_Toc526246607"/>
      <w:bookmarkStart w:id="212" w:name="_Toc31803759"/>
      <w:bookmarkStart w:id="213" w:name="_Toc33015272"/>
      <w:bookmarkStart w:id="214" w:name="_Toc33021572"/>
      <w:bookmarkStart w:id="215" w:name="_Toc33171865"/>
      <w:bookmarkStart w:id="216" w:name="_Toc43393316"/>
      <w:bookmarkStart w:id="217" w:name="_Toc89083717"/>
      <w:bookmarkStart w:id="218" w:name="_Toc92456821"/>
      <w:bookmarkEnd w:id="197"/>
      <w:bookmarkEnd w:id="198"/>
      <w:bookmarkEnd w:id="199"/>
      <w:bookmarkEnd w:id="200"/>
      <w:bookmarkEnd w:id="201"/>
      <w:bookmarkEnd w:id="202"/>
      <w:bookmarkEnd w:id="203"/>
      <w:bookmarkEnd w:id="204"/>
      <w:bookmarkEnd w:id="205"/>
      <w:bookmarkEnd w:id="206"/>
      <w:bookmarkEnd w:id="207"/>
      <w:bookmarkEnd w:id="208"/>
      <w:r w:rsidRPr="004F7342">
        <w:t>Legal and financial advice</w:t>
      </w:r>
      <w:bookmarkEnd w:id="209"/>
      <w:bookmarkEnd w:id="210"/>
      <w:bookmarkEnd w:id="211"/>
      <w:bookmarkEnd w:id="212"/>
      <w:bookmarkEnd w:id="213"/>
      <w:bookmarkEnd w:id="214"/>
      <w:bookmarkEnd w:id="215"/>
      <w:bookmarkEnd w:id="216"/>
      <w:bookmarkEnd w:id="217"/>
      <w:bookmarkEnd w:id="218"/>
    </w:p>
    <w:p w14:paraId="02078D07" w14:textId="72EDF94C" w:rsidR="000853D1" w:rsidRPr="000853D1" w:rsidRDefault="000853D1">
      <w:pPr>
        <w:rPr>
          <w:rFonts w:cs="Arial"/>
          <w:color w:val="000000"/>
        </w:rPr>
      </w:pPr>
      <w:r>
        <w:rPr>
          <w:rFonts w:cs="Arial"/>
          <w:color w:val="000000"/>
        </w:rPr>
        <w:t xml:space="preserve">NIAA </w:t>
      </w:r>
      <w:r w:rsidR="009B28B9">
        <w:rPr>
          <w:rFonts w:cs="Arial"/>
          <w:color w:val="000000"/>
        </w:rPr>
        <w:t>and</w:t>
      </w:r>
      <w:r>
        <w:rPr>
          <w:rFonts w:cs="Arial"/>
          <w:color w:val="000000"/>
        </w:rPr>
        <w:t xml:space="preserve"> the Community Grants Hub</w:t>
      </w:r>
      <w:r w:rsidRPr="000853D1">
        <w:rPr>
          <w:rFonts w:cs="Arial"/>
          <w:color w:val="000000"/>
        </w:rPr>
        <w:t xml:space="preserve"> do not provide financial or legal advice to applicants or grantees. Applicants or grantees should seek their own independent professional advice on financial and legal matters, including compliance with any statutory obligations.</w:t>
      </w:r>
    </w:p>
    <w:p w14:paraId="76B9E8FB" w14:textId="77777777" w:rsidR="000853D1" w:rsidRPr="004F7342" w:rsidRDefault="000853D1" w:rsidP="00EF492F">
      <w:pPr>
        <w:pStyle w:val="Heading3"/>
      </w:pPr>
      <w:bookmarkStart w:id="219" w:name="_Toc436058310"/>
      <w:bookmarkStart w:id="220" w:name="_Toc444509294"/>
      <w:bookmarkStart w:id="221" w:name="_Toc526246608"/>
      <w:bookmarkStart w:id="222" w:name="_Toc31803760"/>
      <w:bookmarkStart w:id="223" w:name="_Toc33015273"/>
      <w:bookmarkStart w:id="224" w:name="_Toc33021573"/>
      <w:bookmarkStart w:id="225" w:name="_Toc33171866"/>
      <w:bookmarkStart w:id="226" w:name="_Toc43393317"/>
      <w:bookmarkStart w:id="227" w:name="_Toc89083718"/>
      <w:bookmarkStart w:id="228" w:name="_Toc92456822"/>
      <w:r>
        <w:t>Indigenous</w:t>
      </w:r>
      <w:r w:rsidRPr="004F7342">
        <w:t xml:space="preserve"> interpreters</w:t>
      </w:r>
      <w:bookmarkEnd w:id="219"/>
      <w:bookmarkEnd w:id="220"/>
      <w:bookmarkEnd w:id="221"/>
      <w:bookmarkEnd w:id="222"/>
      <w:bookmarkEnd w:id="223"/>
      <w:bookmarkEnd w:id="224"/>
      <w:bookmarkEnd w:id="225"/>
      <w:bookmarkEnd w:id="226"/>
      <w:bookmarkEnd w:id="227"/>
      <w:bookmarkEnd w:id="228"/>
    </w:p>
    <w:p w14:paraId="552BE22A" w14:textId="77777777" w:rsidR="000853D1" w:rsidRPr="000853D1" w:rsidRDefault="000853D1">
      <w:pPr>
        <w:rPr>
          <w:rFonts w:cs="Arial"/>
          <w:color w:val="000000"/>
        </w:rPr>
      </w:pPr>
      <w:r w:rsidRPr="000853D1">
        <w:rPr>
          <w:rFonts w:cs="Arial"/>
        </w:rPr>
        <w:t xml:space="preserve">Where possible and relevant, the proposed activity should take into account the </w:t>
      </w:r>
      <w:r w:rsidRPr="000853D1">
        <w:rPr>
          <w:rFonts w:cs="Arial"/>
          <w:color w:val="000000"/>
        </w:rPr>
        <w:t xml:space="preserve">cultural and linguistic </w:t>
      </w:r>
      <w:r w:rsidRPr="000853D1">
        <w:rPr>
          <w:rFonts w:cs="Arial"/>
        </w:rPr>
        <w:t xml:space="preserve">needs of Indigenous Australians and others </w:t>
      </w:r>
      <w:r w:rsidRPr="000853D1">
        <w:rPr>
          <w:rFonts w:cs="Arial"/>
          <w:color w:val="000000"/>
        </w:rPr>
        <w:t xml:space="preserve">whose first language is not English, and be mindful of the </w:t>
      </w:r>
      <w:hyperlink r:id="rId35" w:history="1">
        <w:r w:rsidRPr="000853D1">
          <w:rPr>
            <w:rStyle w:val="Hyperlink"/>
            <w:rFonts w:cs="Arial"/>
          </w:rPr>
          <w:t>Commonwealth Ombudsman’s Best Practice Principles</w:t>
        </w:r>
      </w:hyperlink>
      <w:r w:rsidRPr="000853D1">
        <w:rPr>
          <w:rFonts w:cs="Arial"/>
          <w:color w:val="000000"/>
        </w:rPr>
        <w:t xml:space="preserve"> for interpreting.</w:t>
      </w:r>
    </w:p>
    <w:p w14:paraId="0F905547" w14:textId="77777777" w:rsidR="000853D1" w:rsidRPr="004F7342" w:rsidRDefault="000853D1" w:rsidP="00EF492F">
      <w:pPr>
        <w:pStyle w:val="Heading3"/>
      </w:pPr>
      <w:bookmarkStart w:id="229" w:name="_Toc436058311"/>
      <w:bookmarkStart w:id="230" w:name="_Toc444509295"/>
      <w:bookmarkStart w:id="231" w:name="_Toc526246609"/>
      <w:bookmarkStart w:id="232" w:name="_Toc31803761"/>
      <w:bookmarkStart w:id="233" w:name="_Toc33015274"/>
      <w:bookmarkStart w:id="234" w:name="_Toc33021574"/>
      <w:bookmarkStart w:id="235" w:name="_Toc33171867"/>
      <w:bookmarkStart w:id="236" w:name="_Toc43393318"/>
      <w:bookmarkStart w:id="237" w:name="_Toc89083719"/>
      <w:bookmarkStart w:id="238" w:name="_Toc92456823"/>
      <w:r>
        <w:t>D</w:t>
      </w:r>
      <w:r w:rsidRPr="004F7342">
        <w:t>isability</w:t>
      </w:r>
      <w:bookmarkEnd w:id="229"/>
      <w:bookmarkEnd w:id="230"/>
      <w:bookmarkEnd w:id="231"/>
      <w:bookmarkEnd w:id="232"/>
      <w:bookmarkEnd w:id="233"/>
      <w:bookmarkEnd w:id="234"/>
      <w:bookmarkEnd w:id="235"/>
      <w:bookmarkEnd w:id="236"/>
      <w:bookmarkEnd w:id="237"/>
      <w:bookmarkEnd w:id="238"/>
    </w:p>
    <w:p w14:paraId="2F244D7A" w14:textId="53931AC5" w:rsidR="000853D1" w:rsidRPr="000853D1" w:rsidRDefault="000853D1">
      <w:pPr>
        <w:rPr>
          <w:rFonts w:cs="Arial"/>
          <w:i/>
        </w:rPr>
      </w:pPr>
      <w:r w:rsidRPr="000853D1">
        <w:rPr>
          <w:rFonts w:cs="Arial"/>
        </w:rPr>
        <w:t xml:space="preserve">Where possible and relevant, the proposed activity should take into account the needs of Indigenous Australians and others with disability including how the proposal supports one or more of the </w:t>
      </w:r>
      <w:r w:rsidR="00AB65C3">
        <w:rPr>
          <w:rFonts w:cs="Arial"/>
        </w:rPr>
        <w:t>seven</w:t>
      </w:r>
      <w:r w:rsidR="00AB65C3" w:rsidRPr="000853D1">
        <w:rPr>
          <w:rFonts w:cs="Arial"/>
        </w:rPr>
        <w:t xml:space="preserve"> </w:t>
      </w:r>
      <w:r w:rsidRPr="000853D1">
        <w:rPr>
          <w:rFonts w:cs="Arial"/>
        </w:rPr>
        <w:t xml:space="preserve">policy outcome areas outlined in </w:t>
      </w:r>
      <w:hyperlink r:id="rId36" w:history="1">
        <w:r w:rsidR="00AB65C3" w:rsidRPr="00AB65C3">
          <w:rPr>
            <w:rStyle w:val="Hyperlink"/>
            <w:rFonts w:cs="Arial"/>
          </w:rPr>
          <w:t>Australia’ Disability Strategy 2021-2031</w:t>
        </w:r>
      </w:hyperlink>
      <w:r w:rsidR="00AB65C3">
        <w:rPr>
          <w:rFonts w:cs="Arial"/>
        </w:rPr>
        <w:t>.</w:t>
      </w:r>
    </w:p>
    <w:p w14:paraId="1EBCFC24" w14:textId="77777777" w:rsidR="000853D1" w:rsidRPr="004F7342" w:rsidRDefault="000853D1" w:rsidP="00EF492F">
      <w:pPr>
        <w:pStyle w:val="Heading3"/>
      </w:pPr>
      <w:bookmarkStart w:id="239" w:name="_Toc31803762"/>
      <w:bookmarkStart w:id="240" w:name="_Toc33015275"/>
      <w:bookmarkStart w:id="241" w:name="_Toc33021575"/>
      <w:bookmarkStart w:id="242" w:name="_Toc33171868"/>
      <w:bookmarkStart w:id="243" w:name="_Toc43393319"/>
      <w:bookmarkStart w:id="244" w:name="_Toc89083720"/>
      <w:bookmarkStart w:id="245" w:name="_Toc92456824"/>
      <w:bookmarkStart w:id="246" w:name="_Toc436058331"/>
      <w:bookmarkStart w:id="247" w:name="_Toc444509322"/>
      <w:bookmarkStart w:id="248" w:name="_Toc526246610"/>
      <w:r w:rsidRPr="004F7342">
        <w:t>Supporting equitable access, including gender equity</w:t>
      </w:r>
      <w:bookmarkEnd w:id="239"/>
      <w:bookmarkEnd w:id="240"/>
      <w:bookmarkEnd w:id="241"/>
      <w:bookmarkEnd w:id="242"/>
      <w:bookmarkEnd w:id="243"/>
      <w:bookmarkEnd w:id="244"/>
      <w:bookmarkEnd w:id="245"/>
    </w:p>
    <w:p w14:paraId="33C18F8B" w14:textId="36629596" w:rsidR="00090909" w:rsidRPr="00BE7BAD" w:rsidRDefault="000853D1">
      <w:pPr>
        <w:rPr>
          <w:rFonts w:cs="Arial"/>
          <w:color w:val="000000"/>
        </w:rPr>
      </w:pPr>
      <w:r w:rsidRPr="000853D1">
        <w:rPr>
          <w:rFonts w:cs="Arial"/>
          <w:color w:val="000000"/>
        </w:rPr>
        <w:t>Where possible and relevant, applications should take into account the differing barriers and opportunities experienced by subsets of the target community, including Indigenous men and women, and the impact these might have on access to funded activities. This could include articulating the specific ways delivery of the activity will address barriers to participation for different groups for example, how the activity will support gender equitable outcomes in the community.</w:t>
      </w:r>
      <w:bookmarkEnd w:id="246"/>
      <w:bookmarkEnd w:id="247"/>
      <w:bookmarkEnd w:id="248"/>
    </w:p>
    <w:p w14:paraId="6EF2F542" w14:textId="48CC323B" w:rsidR="00BE2F53" w:rsidRDefault="00BE2F53" w:rsidP="00EF492F">
      <w:pPr>
        <w:pStyle w:val="Heading3"/>
      </w:pPr>
      <w:bookmarkStart w:id="249" w:name="_Toc92456825"/>
      <w:r>
        <w:t>Timing of grant opportunity processes</w:t>
      </w:r>
      <w:bookmarkEnd w:id="249"/>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AB4365">
      <w:pPr>
        <w:keepNext/>
        <w:rPr>
          <w:b/>
        </w:rPr>
      </w:pPr>
      <w:r w:rsidRPr="00587B4B">
        <w:rPr>
          <w:b/>
        </w:rPr>
        <w:t xml:space="preserve">Late applications </w:t>
      </w:r>
    </w:p>
    <w:p w14:paraId="6C06D65B" w14:textId="7D42BFC7" w:rsidR="00BE2F53" w:rsidRDefault="00BE2F53" w:rsidP="00BE2F53">
      <w:r>
        <w:t xml:space="preserve">We will not accept late applications unless an applicant has experienced exceptional </w:t>
      </w:r>
      <w:r w:rsidR="00131AD1">
        <w:t>c</w:t>
      </w:r>
      <w:r>
        <w:t>ircumstances that prevent the submission of the application. Broadly, exceptional circumstances are events characterised by one or more of the following:</w:t>
      </w:r>
    </w:p>
    <w:p w14:paraId="5D5A6096" w14:textId="77777777" w:rsidR="00BE2F53" w:rsidRPr="002A3820" w:rsidRDefault="00BE2F53" w:rsidP="00AE661F">
      <w:pPr>
        <w:pStyle w:val="ListBullet"/>
        <w:numPr>
          <w:ilvl w:val="0"/>
          <w:numId w:val="7"/>
        </w:numPr>
        <w:ind w:left="357" w:hanging="357"/>
      </w:pPr>
      <w:r w:rsidRPr="002A3820">
        <w:t>reasonably unforeseeable</w:t>
      </w:r>
    </w:p>
    <w:p w14:paraId="6F383A53" w14:textId="77777777" w:rsidR="00BE2F53" w:rsidRPr="002A3820" w:rsidRDefault="00BE2F53" w:rsidP="00AE661F">
      <w:pPr>
        <w:pStyle w:val="ListBullet"/>
        <w:numPr>
          <w:ilvl w:val="0"/>
          <w:numId w:val="7"/>
        </w:numPr>
        <w:ind w:left="357" w:hanging="357"/>
      </w:pPr>
      <w:r w:rsidRPr="002A3820">
        <w:t>beyond the applicant’s control</w:t>
      </w:r>
    </w:p>
    <w:p w14:paraId="5B226834" w14:textId="4D76CA5D" w:rsidR="00BE2F53" w:rsidRPr="002A3820" w:rsidRDefault="00BE2F53" w:rsidP="00AE661F">
      <w:pPr>
        <w:pStyle w:val="ListBullet"/>
        <w:numPr>
          <w:ilvl w:val="0"/>
          <w:numId w:val="7"/>
        </w:numPr>
        <w:ind w:left="357" w:hanging="357"/>
      </w:pPr>
      <w:r w:rsidRPr="002A3820">
        <w:t>unable to be managed or resolved within the application period.</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AE661F">
      <w:pPr>
        <w:pStyle w:val="BodyText"/>
        <w:spacing w:before="40" w:line="280" w:lineRule="atLeast"/>
        <w:rPr>
          <w:rFonts w:cs="Arial"/>
          <w:sz w:val="20"/>
          <w:szCs w:val="20"/>
        </w:rPr>
      </w:pPr>
      <w:r w:rsidRPr="00010E33">
        <w:rPr>
          <w:rFonts w:cs="Arial"/>
          <w:sz w:val="20"/>
          <w:szCs w:val="20"/>
        </w:rPr>
        <w:lastRenderedPageBreak/>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AE661F">
      <w:pPr>
        <w:rPr>
          <w:rFonts w:cs="Arial"/>
        </w:rPr>
      </w:pPr>
      <w:r w:rsidRPr="00010E33">
        <w:rPr>
          <w:rFonts w:cs="Arial"/>
        </w:rPr>
        <w:t xml:space="preserve">The late application request form and instructions for how to submit it can be found on the </w:t>
      </w:r>
      <w:hyperlink r:id="rId37" w:history="1">
        <w:r w:rsidRPr="00010E33">
          <w:rPr>
            <w:rStyle w:val="Hyperlink"/>
            <w:rFonts w:cs="Arial"/>
          </w:rPr>
          <w:t>Community Grants Hub website</w:t>
        </w:r>
      </w:hyperlink>
      <w:r w:rsidRPr="00010E33">
        <w:rPr>
          <w:rFonts w:cs="Arial"/>
        </w:rPr>
        <w:t>.</w:t>
      </w:r>
    </w:p>
    <w:p w14:paraId="1EE5430B" w14:textId="3FFE4CC1" w:rsidR="00BE2F53" w:rsidRPr="00010E33" w:rsidRDefault="00BE2F53" w:rsidP="00AE661F">
      <w:pPr>
        <w:rPr>
          <w:rFonts w:cs="Arial"/>
        </w:rPr>
      </w:pPr>
      <w:r w:rsidRPr="00010E33">
        <w:rPr>
          <w:rFonts w:cs="Arial"/>
        </w:rPr>
        <w:t xml:space="preserve">Written requests to lodge a late application will only be accepted </w:t>
      </w:r>
      <w:r w:rsidR="001B7683">
        <w:rPr>
          <w:rFonts w:cs="Arial"/>
        </w:rPr>
        <w:t>up to</w:t>
      </w:r>
      <w:r w:rsidR="00CA3102" w:rsidRPr="00CA3102">
        <w:rPr>
          <w:rFonts w:cs="Arial"/>
        </w:rPr>
        <w:t xml:space="preserve"> </w:t>
      </w:r>
      <w:r w:rsidR="00CA3102">
        <w:rPr>
          <w:rFonts w:cs="Arial"/>
        </w:rPr>
        <w:t>5:00 pm</w:t>
      </w:r>
      <w:r w:rsidR="00CA3102" w:rsidRPr="00CA3102">
        <w:rPr>
          <w:rFonts w:cs="Arial"/>
        </w:rPr>
        <w:t xml:space="preserve"> </w:t>
      </w:r>
      <w:r w:rsidR="00CA3102">
        <w:rPr>
          <w:rFonts w:cs="Arial"/>
        </w:rPr>
        <w:t>on 28</w:t>
      </w:r>
      <w:r w:rsidR="000A4810">
        <w:rPr>
          <w:rFonts w:cs="Arial"/>
        </w:rPr>
        <w:t> </w:t>
      </w:r>
      <w:r w:rsidR="00CA3102">
        <w:rPr>
          <w:rFonts w:cs="Arial"/>
        </w:rPr>
        <w:t>February</w:t>
      </w:r>
      <w:r w:rsidR="000A4810">
        <w:rPr>
          <w:rFonts w:cs="Arial"/>
        </w:rPr>
        <w:t> </w:t>
      </w:r>
      <w:r w:rsidR="00CA3102" w:rsidRPr="00CA3102">
        <w:rPr>
          <w:rFonts w:cs="Arial"/>
        </w:rPr>
        <w:t>2022 (</w:t>
      </w:r>
      <w:r w:rsidR="001B7683">
        <w:rPr>
          <w:rFonts w:cs="Arial"/>
        </w:rPr>
        <w:t xml:space="preserve">being </w:t>
      </w:r>
      <w:r w:rsidR="00CA3102">
        <w:rPr>
          <w:rFonts w:cs="Arial"/>
        </w:rPr>
        <w:t>6</w:t>
      </w:r>
      <w:r w:rsidR="00CA3102" w:rsidRPr="00CA3102">
        <w:rPr>
          <w:rFonts w:cs="Arial"/>
        </w:rPr>
        <w:t xml:space="preserve"> calendar days after the grant opportunity has closed)</w:t>
      </w:r>
      <w:r w:rsidRPr="00010E33">
        <w:rPr>
          <w:rFonts w:cs="Arial"/>
        </w:rPr>
        <w:t>.</w:t>
      </w:r>
    </w:p>
    <w:p w14:paraId="5C49B604" w14:textId="62B440CC" w:rsidR="00BE2F53" w:rsidRPr="00010E33" w:rsidRDefault="00BE2F53" w:rsidP="00AE661F">
      <w:pPr>
        <w:rPr>
          <w:rFonts w:cs="Arial"/>
          <w:lang w:eastAsia="en-AU"/>
        </w:rPr>
      </w:pPr>
      <w:r w:rsidRPr="00010E33">
        <w:rPr>
          <w:rFonts w:cs="Arial"/>
        </w:rPr>
        <w:t xml:space="preserve">The </w:t>
      </w:r>
      <w:r w:rsidR="00B83745">
        <w:rPr>
          <w:rFonts w:cs="Arial"/>
        </w:rPr>
        <w:t>d</w:t>
      </w:r>
      <w:r w:rsidRPr="00010E33">
        <w:rPr>
          <w:rFonts w:cs="Arial"/>
        </w:rPr>
        <w:t>elegate or their appointed representative</w:t>
      </w:r>
      <w:r w:rsidRPr="00010E33">
        <w:rPr>
          <w:rStyle w:val="FootnoteReference"/>
          <w:rFonts w:cs="Arial"/>
        </w:rPr>
        <w:footnoteReference w:id="12"/>
      </w:r>
      <w:r w:rsidRPr="00010E33">
        <w:rPr>
          <w:rFonts w:cs="Arial"/>
        </w:rPr>
        <w:t xml:space="preserve"> will determine whether a late application will be accepted. The decision of the delegate will be final and not be subject to a review or appeals process.</w:t>
      </w:r>
    </w:p>
    <w:p w14:paraId="12D89A10" w14:textId="77777777" w:rsidR="00BE2F53" w:rsidRPr="00BE7BAD" w:rsidRDefault="00BE2F53">
      <w:pPr>
        <w:rPr>
          <w:rFonts w:cs="Arial"/>
        </w:rPr>
      </w:pPr>
      <w:r w:rsidRPr="00BE7BAD">
        <w:rPr>
          <w:rFonts w:cs="Arial"/>
        </w:rPr>
        <w:t>Once the outcome is determined, the Community Grants Hub will advise the applicant if their request is accepted or declined.</w:t>
      </w:r>
    </w:p>
    <w:p w14:paraId="1A9B0CCA" w14:textId="77777777" w:rsidR="00BE2F53" w:rsidRPr="00BE7BAD" w:rsidRDefault="00BE2F53" w:rsidP="00BE7BAD">
      <w:pPr>
        <w:rPr>
          <w:rFonts w:cs="Arial"/>
          <w:b/>
        </w:rPr>
      </w:pPr>
      <w:r w:rsidRPr="00BE7BAD">
        <w:rPr>
          <w:rFonts w:cs="Arial"/>
          <w:b/>
        </w:rPr>
        <w:t xml:space="preserve">Expected timing for this grant opportunity </w:t>
      </w:r>
    </w:p>
    <w:p w14:paraId="45EAF6B2" w14:textId="19D35E0F" w:rsidR="00131AD1" w:rsidRPr="00BE7BAD" w:rsidRDefault="00131AD1">
      <w:pPr>
        <w:rPr>
          <w:rFonts w:eastAsiaTheme="minorHAnsi" w:cs="Arial"/>
          <w:b/>
          <w:iCs/>
        </w:rPr>
      </w:pPr>
      <w:r w:rsidRPr="00BE7BAD">
        <w:rPr>
          <w:rFonts w:cs="Arial"/>
        </w:rPr>
        <w:t xml:space="preserve">If you are successful, </w:t>
      </w:r>
      <w:r w:rsidR="00BE7BAD" w:rsidRPr="00BE7BAD">
        <w:rPr>
          <w:rFonts w:cs="Arial"/>
        </w:rPr>
        <w:t xml:space="preserve">you will be expected to start your grant activity </w:t>
      </w:r>
      <w:r w:rsidR="00E26F4A">
        <w:rPr>
          <w:rFonts w:cs="Arial"/>
        </w:rPr>
        <w:t>around June 2022</w:t>
      </w:r>
      <w:r w:rsidR="00D90DD9">
        <w:rPr>
          <w:rFonts w:cs="Arial"/>
        </w:rPr>
        <w:t xml:space="preserve">. </w:t>
      </w:r>
      <w:r w:rsidR="00D90DD9" w:rsidRPr="00C26B15">
        <w:t xml:space="preserve">Project activities funded under the NAIDOC Local Grants Program should ideally occur during </w:t>
      </w:r>
      <w:r w:rsidRPr="00BE7BAD">
        <w:rPr>
          <w:rFonts w:cs="Arial"/>
        </w:rPr>
        <w:t>the scheduled NAIDOC Week 2022, 3</w:t>
      </w:r>
      <w:r w:rsidR="00AA184F">
        <w:rPr>
          <w:rFonts w:cs="Arial"/>
        </w:rPr>
        <w:t>–</w:t>
      </w:r>
      <w:r w:rsidRPr="00BE7BAD">
        <w:rPr>
          <w:rFonts w:cs="Arial"/>
        </w:rPr>
        <w:t>10 July 2022</w:t>
      </w:r>
      <w:r w:rsidRPr="00BE7BAD">
        <w:rPr>
          <w:rFonts w:cs="Arial"/>
          <w:iCs/>
        </w:rPr>
        <w:t xml:space="preserve">, or sometime in July 2022. </w:t>
      </w:r>
      <w:r w:rsidRPr="00BE7BAD">
        <w:rPr>
          <w:rFonts w:cs="Arial"/>
        </w:rPr>
        <w:t xml:space="preserve">Events must be held </w:t>
      </w:r>
      <w:r w:rsidR="00781C17">
        <w:rPr>
          <w:rFonts w:cs="Arial"/>
        </w:rPr>
        <w:t>no earlier than</w:t>
      </w:r>
      <w:r w:rsidR="00781C17" w:rsidRPr="00BE7BAD">
        <w:rPr>
          <w:rFonts w:cs="Arial"/>
        </w:rPr>
        <w:t xml:space="preserve"> </w:t>
      </w:r>
      <w:r w:rsidRPr="00BE7BAD">
        <w:rPr>
          <w:rFonts w:cs="Arial"/>
        </w:rPr>
        <w:t xml:space="preserve">27 June 2022 and </w:t>
      </w:r>
      <w:r w:rsidR="00781C17">
        <w:rPr>
          <w:rFonts w:cs="Arial"/>
        </w:rPr>
        <w:t xml:space="preserve">no later than </w:t>
      </w:r>
      <w:r w:rsidRPr="00BE7BAD">
        <w:rPr>
          <w:rFonts w:cs="Arial"/>
        </w:rPr>
        <w:t>30 November 2022.</w:t>
      </w:r>
    </w:p>
    <w:p w14:paraId="2C9C51CA" w14:textId="77777777" w:rsidR="00BE2F53" w:rsidRPr="00BE7BAD" w:rsidRDefault="00BE2F53" w:rsidP="00BE7BAD">
      <w:pPr>
        <w:pStyle w:val="Caption"/>
        <w:keepNext/>
        <w:spacing w:before="40"/>
        <w:rPr>
          <w:rFonts w:cs="Arial"/>
          <w:color w:val="auto"/>
          <w:szCs w:val="20"/>
        </w:rPr>
      </w:pPr>
      <w:r w:rsidRPr="00BE7BAD">
        <w:rPr>
          <w:rFonts w:cs="Arial"/>
          <w:bCs/>
          <w:color w:val="auto"/>
          <w:szCs w:val="20"/>
        </w:rPr>
        <w:t>Table 1: Expected timing for this grant opportunity</w:t>
      </w:r>
      <w:r w:rsidRPr="00BE7BAD">
        <w:rPr>
          <w:rFonts w:cs="Arial"/>
          <w:color w:val="auto"/>
          <w:szCs w:val="20"/>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BE2F53" w:rsidRPr="00DB5819" w14:paraId="7978FAA3" w14:textId="77777777" w:rsidTr="005E5750">
        <w:trPr>
          <w:cantSplit/>
          <w:tblHeader/>
        </w:trPr>
        <w:tc>
          <w:tcPr>
            <w:tcW w:w="4248" w:type="dxa"/>
            <w:shd w:val="clear" w:color="auto" w:fill="264F90"/>
          </w:tcPr>
          <w:p w14:paraId="03FA881B" w14:textId="77777777" w:rsidR="00BE2F53" w:rsidRPr="006947F4" w:rsidRDefault="00BE2F53" w:rsidP="00BE7BAD">
            <w:pPr>
              <w:pStyle w:val="TableHeadingNumbered"/>
              <w:rPr>
                <w:b/>
              </w:rPr>
            </w:pPr>
            <w:r w:rsidRPr="006947F4">
              <w:rPr>
                <w:b/>
              </w:rPr>
              <w:t>Activity</w:t>
            </w:r>
          </w:p>
        </w:tc>
        <w:tc>
          <w:tcPr>
            <w:tcW w:w="4541" w:type="dxa"/>
            <w:shd w:val="clear" w:color="auto" w:fill="264F90"/>
          </w:tcPr>
          <w:p w14:paraId="3D441F7E" w14:textId="77777777" w:rsidR="00BE2F53" w:rsidRPr="006947F4" w:rsidRDefault="00BE2F53" w:rsidP="00BE7BAD">
            <w:pPr>
              <w:pStyle w:val="TableHeadingNumbered"/>
              <w:rPr>
                <w:b/>
              </w:rPr>
            </w:pPr>
            <w:r w:rsidRPr="006947F4">
              <w:rPr>
                <w:b/>
              </w:rPr>
              <w:t>Timeframe</w:t>
            </w:r>
          </w:p>
        </w:tc>
      </w:tr>
      <w:tr w:rsidR="00BE2F53" w14:paraId="451221CA" w14:textId="77777777" w:rsidTr="005E5750">
        <w:trPr>
          <w:cantSplit/>
        </w:trPr>
        <w:tc>
          <w:tcPr>
            <w:tcW w:w="4248" w:type="dxa"/>
          </w:tcPr>
          <w:p w14:paraId="31344590" w14:textId="77777777" w:rsidR="00BE2F53" w:rsidRPr="00B16B54" w:rsidRDefault="00BE2F53" w:rsidP="00BE7BAD">
            <w:pPr>
              <w:pStyle w:val="TableText"/>
            </w:pPr>
            <w:r w:rsidRPr="00B16B54">
              <w:t>Assessment of applications</w:t>
            </w:r>
          </w:p>
        </w:tc>
        <w:tc>
          <w:tcPr>
            <w:tcW w:w="4541" w:type="dxa"/>
          </w:tcPr>
          <w:p w14:paraId="3D5D7303" w14:textId="19F6B4FB" w:rsidR="00BE2F53" w:rsidRPr="00B16B54" w:rsidRDefault="005E5750" w:rsidP="00BE7BAD">
            <w:pPr>
              <w:pStyle w:val="TableText"/>
            </w:pPr>
            <w:r>
              <w:t xml:space="preserve">Within </w:t>
            </w:r>
            <w:r w:rsidR="00DB4FFA" w:rsidRPr="00B8630C">
              <w:t>4</w:t>
            </w:r>
            <w:r>
              <w:t xml:space="preserve"> </w:t>
            </w:r>
            <w:r w:rsidR="00BE2F53" w:rsidRPr="00B16B54">
              <w:t xml:space="preserve">weeks </w:t>
            </w:r>
            <w:r>
              <w:t>from the closing date</w:t>
            </w:r>
          </w:p>
        </w:tc>
      </w:tr>
      <w:tr w:rsidR="005E5750" w14:paraId="466984C3" w14:textId="77777777" w:rsidTr="005E5750">
        <w:trPr>
          <w:cantSplit/>
        </w:trPr>
        <w:tc>
          <w:tcPr>
            <w:tcW w:w="4248" w:type="dxa"/>
          </w:tcPr>
          <w:p w14:paraId="63A72B35" w14:textId="77777777" w:rsidR="005E5750" w:rsidRPr="00B16B54" w:rsidRDefault="005E5750" w:rsidP="005E5750">
            <w:pPr>
              <w:pStyle w:val="TableText"/>
            </w:pPr>
            <w:r w:rsidRPr="00B16B54">
              <w:t>Approval of outcomes of selection process</w:t>
            </w:r>
          </w:p>
        </w:tc>
        <w:tc>
          <w:tcPr>
            <w:tcW w:w="4541" w:type="dxa"/>
          </w:tcPr>
          <w:p w14:paraId="1F316E84" w14:textId="59730458" w:rsidR="005E5750" w:rsidRPr="00B16B54" w:rsidRDefault="005E5750" w:rsidP="005E5750">
            <w:pPr>
              <w:pStyle w:val="TableText"/>
            </w:pPr>
            <w:r w:rsidRPr="00202645">
              <w:t xml:space="preserve">Within </w:t>
            </w:r>
            <w:r w:rsidR="00AD3337" w:rsidRPr="00B8630C">
              <w:t>7</w:t>
            </w:r>
            <w:r w:rsidR="00DB4FFA">
              <w:t xml:space="preserve"> week</w:t>
            </w:r>
            <w:r w:rsidR="007206D8">
              <w:t>s</w:t>
            </w:r>
            <w:r w:rsidRPr="00202645">
              <w:t xml:space="preserve"> from the closing date</w:t>
            </w:r>
          </w:p>
        </w:tc>
      </w:tr>
      <w:tr w:rsidR="005E5750" w14:paraId="4487E4AF" w14:textId="77777777" w:rsidTr="005E5750">
        <w:trPr>
          <w:cantSplit/>
        </w:trPr>
        <w:tc>
          <w:tcPr>
            <w:tcW w:w="4248" w:type="dxa"/>
          </w:tcPr>
          <w:p w14:paraId="4A4BCF1E" w14:textId="17AAF2D2" w:rsidR="005E5750" w:rsidRPr="00B16B54" w:rsidRDefault="005E5750" w:rsidP="005E5750">
            <w:pPr>
              <w:pStyle w:val="TableText"/>
            </w:pPr>
            <w:r w:rsidRPr="00B16B54">
              <w:t>Notification to unsuccessful applicants</w:t>
            </w:r>
          </w:p>
        </w:tc>
        <w:tc>
          <w:tcPr>
            <w:tcW w:w="4541" w:type="dxa"/>
          </w:tcPr>
          <w:p w14:paraId="59559D7F" w14:textId="52DA562D" w:rsidR="005E5750" w:rsidRPr="00B16B54" w:rsidRDefault="005E5750" w:rsidP="005E5750">
            <w:pPr>
              <w:pStyle w:val="TableText"/>
            </w:pPr>
            <w:r w:rsidRPr="00202645">
              <w:t xml:space="preserve">Within </w:t>
            </w:r>
            <w:r w:rsidR="00B8630C">
              <w:t>9</w:t>
            </w:r>
            <w:r w:rsidRPr="00202645">
              <w:t xml:space="preserve"> weeks from the closing date</w:t>
            </w:r>
          </w:p>
        </w:tc>
      </w:tr>
      <w:tr w:rsidR="005E5750" w14:paraId="0F6D3711" w14:textId="77777777" w:rsidTr="005E5750">
        <w:trPr>
          <w:cantSplit/>
        </w:trPr>
        <w:tc>
          <w:tcPr>
            <w:tcW w:w="4248" w:type="dxa"/>
          </w:tcPr>
          <w:p w14:paraId="5916F944" w14:textId="77777777" w:rsidR="005E5750" w:rsidRPr="00B16B54" w:rsidRDefault="005E5750" w:rsidP="005E5750">
            <w:pPr>
              <w:pStyle w:val="TableText"/>
            </w:pPr>
            <w:r w:rsidRPr="00B16B54">
              <w:t>Negotiations and award of grant agreements</w:t>
            </w:r>
          </w:p>
        </w:tc>
        <w:tc>
          <w:tcPr>
            <w:tcW w:w="4541" w:type="dxa"/>
          </w:tcPr>
          <w:p w14:paraId="61658A08" w14:textId="32CA5AB9" w:rsidR="005E5750" w:rsidRPr="00B16B54" w:rsidRDefault="005E5750" w:rsidP="005E5750">
            <w:pPr>
              <w:pStyle w:val="TableText"/>
            </w:pPr>
            <w:r w:rsidRPr="00202645">
              <w:t xml:space="preserve">Within </w:t>
            </w:r>
            <w:r w:rsidR="00DB4FFA" w:rsidRPr="00B8630C">
              <w:t>14</w:t>
            </w:r>
            <w:r w:rsidRPr="00202645">
              <w:t xml:space="preserve"> weeks from the closing date</w:t>
            </w:r>
          </w:p>
        </w:tc>
      </w:tr>
      <w:tr w:rsidR="002F48AE" w14:paraId="2CF883EF" w14:textId="77777777" w:rsidTr="005E5750">
        <w:trPr>
          <w:cantSplit/>
        </w:trPr>
        <w:tc>
          <w:tcPr>
            <w:tcW w:w="4248" w:type="dxa"/>
          </w:tcPr>
          <w:p w14:paraId="2563B3AB" w14:textId="77777777" w:rsidR="002F48AE" w:rsidRPr="00B16B54" w:rsidRDefault="002F48AE" w:rsidP="002F48AE">
            <w:pPr>
              <w:pStyle w:val="TableText"/>
            </w:pPr>
            <w:r>
              <w:t>Earliest start date of grant a</w:t>
            </w:r>
            <w:r w:rsidRPr="00B16B54">
              <w:t>ctivity</w:t>
            </w:r>
            <w:r>
              <w:t xml:space="preserve"> </w:t>
            </w:r>
          </w:p>
        </w:tc>
        <w:tc>
          <w:tcPr>
            <w:tcW w:w="4541" w:type="dxa"/>
          </w:tcPr>
          <w:p w14:paraId="7CF06250" w14:textId="4A668631" w:rsidR="002F48AE" w:rsidRPr="00F531EF" w:rsidRDefault="002F48AE" w:rsidP="002F48AE">
            <w:pPr>
              <w:pStyle w:val="TableText"/>
            </w:pPr>
            <w:r w:rsidRPr="00F531EF">
              <w:t>June 2022</w:t>
            </w:r>
          </w:p>
        </w:tc>
      </w:tr>
      <w:tr w:rsidR="002F48AE" w14:paraId="659EE581" w14:textId="77777777" w:rsidTr="005E5750">
        <w:trPr>
          <w:cantSplit/>
        </w:trPr>
        <w:tc>
          <w:tcPr>
            <w:tcW w:w="4248" w:type="dxa"/>
          </w:tcPr>
          <w:p w14:paraId="54EA3ED1" w14:textId="77777777" w:rsidR="002F48AE" w:rsidRPr="00B16B54" w:rsidRDefault="002F48AE" w:rsidP="002F48AE">
            <w:pPr>
              <w:pStyle w:val="TableText"/>
            </w:pPr>
            <w:r w:rsidRPr="00B16B54">
              <w:t>End date</w:t>
            </w:r>
            <w:r>
              <w:t xml:space="preserve"> of grant activity </w:t>
            </w:r>
          </w:p>
        </w:tc>
        <w:tc>
          <w:tcPr>
            <w:tcW w:w="4541" w:type="dxa"/>
          </w:tcPr>
          <w:p w14:paraId="3978AD58" w14:textId="5F888D04" w:rsidR="002F48AE" w:rsidRPr="00B16B54" w:rsidRDefault="005C29CC" w:rsidP="002F48AE">
            <w:pPr>
              <w:pStyle w:val="TableText"/>
            </w:pPr>
            <w:r>
              <w:t>November</w:t>
            </w:r>
            <w:r w:rsidR="00162B60">
              <w:t xml:space="preserve"> 2022</w:t>
            </w:r>
          </w:p>
        </w:tc>
      </w:tr>
    </w:tbl>
    <w:p w14:paraId="1BD76C38" w14:textId="77777777" w:rsidR="00BE2F53" w:rsidRDefault="00BE2F53" w:rsidP="00EF492F">
      <w:pPr>
        <w:pStyle w:val="Heading3"/>
      </w:pPr>
      <w:bookmarkStart w:id="250" w:name="_Toc92456826"/>
      <w:r w:rsidRPr="00181A24">
        <w:t>Questions during the application process</w:t>
      </w:r>
      <w:bookmarkEnd w:id="250"/>
    </w:p>
    <w:p w14:paraId="0ED1A8F2" w14:textId="19B9D5DD" w:rsidR="00BE2F53" w:rsidRDefault="00BE2F53">
      <w:r>
        <w:t>If you have any questions during the application period</w:t>
      </w:r>
      <w:r w:rsidR="00B83745">
        <w:t>,</w:t>
      </w:r>
      <w:r w:rsidR="00117C51">
        <w:t xml:space="preserve"> p</w:t>
      </w:r>
      <w:r w:rsidR="00B83745">
        <w:t>lease</w:t>
      </w:r>
      <w:r>
        <w:t xml:space="preserve"> contact the Community Grants Hub on 1800 020 283 </w:t>
      </w:r>
      <w:r w:rsidR="004A4DE6">
        <w:t xml:space="preserve">(option 1) </w:t>
      </w:r>
      <w:r>
        <w:t xml:space="preserve">or email </w:t>
      </w:r>
      <w:hyperlink r:id="rId38" w:history="1">
        <w:r w:rsidRPr="000675F4">
          <w:rPr>
            <w:rStyle w:val="Hyperlink"/>
          </w:rPr>
          <w:t>support@communitygrants.gov.au</w:t>
        </w:r>
      </w:hyperlink>
      <w:r>
        <w:t xml:space="preserve">. </w:t>
      </w:r>
    </w:p>
    <w:p w14:paraId="1C4B0BFB" w14:textId="1EDC1724" w:rsidR="00BE2F53" w:rsidRDefault="00BE2F53">
      <w:r>
        <w:t xml:space="preserve">The Community Grants Hub will respond to emailed questions within </w:t>
      </w:r>
      <w:r w:rsidR="00B83745">
        <w:t>5</w:t>
      </w:r>
      <w:r>
        <w:t xml:space="preserve"> working days. Answers to questions are posted on the </w:t>
      </w:r>
      <w:hyperlink r:id="rId39" w:history="1">
        <w:r w:rsidRPr="004D3D46">
          <w:rPr>
            <w:rStyle w:val="Hyperlink"/>
          </w:rPr>
          <w:t>GrantConnect</w:t>
        </w:r>
      </w:hyperlink>
      <w:r>
        <w:t xml:space="preserve"> </w:t>
      </w:r>
      <w:r w:rsidRPr="00117C51">
        <w:t xml:space="preserve">and </w:t>
      </w:r>
      <w:hyperlink r:id="rId40" w:history="1">
        <w:r w:rsidRPr="00117C51">
          <w:rPr>
            <w:rStyle w:val="Hyperlink"/>
          </w:rPr>
          <w:t>Community Grants Hub</w:t>
        </w:r>
      </w:hyperlink>
      <w:r w:rsidRPr="00117C51">
        <w:t xml:space="preserve"> websites</w:t>
      </w:r>
      <w:r w:rsidRPr="00084D3B">
        <w:t>.</w:t>
      </w:r>
    </w:p>
    <w:p w14:paraId="06175B47" w14:textId="38FDD672" w:rsidR="00BE2F53" w:rsidRPr="000673F8" w:rsidRDefault="00BE2F53">
      <w:pPr>
        <w:rPr>
          <w:rFonts w:eastAsiaTheme="minorHAnsi" w:cstheme="minorBidi"/>
          <w:szCs w:val="22"/>
        </w:rPr>
      </w:pPr>
      <w:r w:rsidRPr="00125362">
        <w:rPr>
          <w:rFonts w:eastAsiaTheme="minorHAnsi" w:cstheme="minorBidi"/>
          <w:szCs w:val="22"/>
        </w:rPr>
        <w:t>The question period will close at 5:00</w:t>
      </w:r>
      <w:r w:rsidR="00B83745">
        <w:rPr>
          <w:rFonts w:eastAsiaTheme="minorHAnsi" w:cstheme="minorBidi"/>
          <w:szCs w:val="22"/>
        </w:rPr>
        <w:t xml:space="preserve"> </w:t>
      </w:r>
      <w:r w:rsidR="005E5750">
        <w:rPr>
          <w:rFonts w:eastAsiaTheme="minorHAnsi" w:cstheme="minorBidi"/>
          <w:szCs w:val="22"/>
        </w:rPr>
        <w:t>pm</w:t>
      </w:r>
      <w:r w:rsidRPr="00125362">
        <w:rPr>
          <w:rFonts w:eastAsiaTheme="minorHAnsi" w:cstheme="minorBidi"/>
          <w:szCs w:val="22"/>
        </w:rPr>
        <w:t xml:space="preserve"> </w:t>
      </w:r>
      <w:r w:rsidRPr="00117C51">
        <w:rPr>
          <w:rFonts w:eastAsiaTheme="minorHAnsi" w:cstheme="minorBidi"/>
          <w:szCs w:val="22"/>
        </w:rPr>
        <w:t xml:space="preserve">AEDT on </w:t>
      </w:r>
      <w:r w:rsidR="00781C17">
        <w:rPr>
          <w:rFonts w:eastAsiaTheme="minorHAnsi" w:cstheme="minorBidi"/>
          <w:szCs w:val="22"/>
        </w:rPr>
        <w:t>15</w:t>
      </w:r>
      <w:r w:rsidR="00781C17" w:rsidRPr="00117C51">
        <w:rPr>
          <w:rFonts w:eastAsiaTheme="minorHAnsi" w:cstheme="minorBidi"/>
          <w:szCs w:val="22"/>
        </w:rPr>
        <w:t xml:space="preserve"> </w:t>
      </w:r>
      <w:r w:rsidR="00117C51" w:rsidRPr="00117C51">
        <w:rPr>
          <w:rFonts w:eastAsiaTheme="minorHAnsi" w:cstheme="minorBidi"/>
          <w:szCs w:val="22"/>
        </w:rPr>
        <w:t>February 2022</w:t>
      </w:r>
      <w:r w:rsidRPr="00117C51">
        <w:rPr>
          <w:rFonts w:eastAsiaTheme="minorHAnsi" w:cstheme="minorBidi"/>
          <w:szCs w:val="22"/>
        </w:rPr>
        <w:t xml:space="preserve">. Following </w:t>
      </w:r>
      <w:r w:rsidRPr="00125362">
        <w:rPr>
          <w:rFonts w:eastAsiaTheme="minorHAnsi" w:cstheme="minorBidi"/>
          <w:szCs w:val="22"/>
        </w:rPr>
        <w:t xml:space="preserve">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9156405" w14:textId="19F98723" w:rsidR="00BE2F53" w:rsidRDefault="00BE2F53" w:rsidP="00EF492F">
      <w:pPr>
        <w:pStyle w:val="Heading2"/>
      </w:pPr>
      <w:bookmarkStart w:id="251" w:name="_Toc92456827"/>
      <w:r>
        <w:t xml:space="preserve">The grant selection </w:t>
      </w:r>
      <w:r w:rsidR="003746EE">
        <w:t>process</w:t>
      </w:r>
      <w:bookmarkEnd w:id="251"/>
    </w:p>
    <w:p w14:paraId="54AAFA9E" w14:textId="77777777" w:rsidR="00BE2F53" w:rsidRDefault="00BE2F53" w:rsidP="00EF492F">
      <w:pPr>
        <w:pStyle w:val="Heading3"/>
      </w:pPr>
      <w:bookmarkStart w:id="252" w:name="_Toc92456828"/>
      <w:r>
        <w:t>Assessment of grant applications</w:t>
      </w:r>
      <w:bookmarkEnd w:id="252"/>
      <w:r>
        <w:t xml:space="preserve"> </w:t>
      </w:r>
    </w:p>
    <w:p w14:paraId="1F6BBCDE" w14:textId="5F91C0A2" w:rsidR="00BE2F53" w:rsidRDefault="00BE2F53">
      <w:pPr>
        <w:rPr>
          <w:rFonts w:eastAsia="Calibri" w:cs="Arial"/>
        </w:rPr>
      </w:pPr>
      <w:r w:rsidRPr="00C0447B">
        <w:rPr>
          <w:rFonts w:eastAsia="Calibri" w:cs="Arial"/>
        </w:rPr>
        <w:t>Applications will be assessed based on the eligibility and assessment criteria as set out in these Grant Opportunity Guidelines.</w:t>
      </w:r>
      <w:r w:rsidR="00FE0943">
        <w:rPr>
          <w:rFonts w:eastAsia="Calibri" w:cs="Arial"/>
        </w:rPr>
        <w:t xml:space="preserve"> </w:t>
      </w:r>
      <w:r w:rsidR="00FE0943" w:rsidRPr="00FE0943">
        <w:rPr>
          <w:rFonts w:eastAsia="Calibri" w:cs="Arial"/>
        </w:rPr>
        <w:t xml:space="preserve">If your application does not meet the eligibility criteria, we will not </w:t>
      </w:r>
      <w:r w:rsidR="00FE0943" w:rsidRPr="00FE0943">
        <w:rPr>
          <w:rFonts w:eastAsia="Calibri" w:cs="Arial"/>
        </w:rPr>
        <w:lastRenderedPageBreak/>
        <w:t>assess your application and will notify you if this is the case.</w:t>
      </w:r>
      <w:r w:rsidR="00FE0943">
        <w:rPr>
          <w:rFonts w:eastAsia="Calibri" w:cs="Arial"/>
        </w:rPr>
        <w:t xml:space="preserve"> </w:t>
      </w:r>
      <w:r w:rsidRPr="00C0447B">
        <w:rPr>
          <w:rFonts w:eastAsia="Calibri" w:cs="Arial"/>
        </w:rPr>
        <w:t xml:space="preserve">Eligible applications will then be considered through an </w:t>
      </w:r>
      <w:r w:rsidR="00117C51" w:rsidRPr="00117C51">
        <w:rPr>
          <w:rFonts w:cs="Arial"/>
        </w:rPr>
        <w:t>open competitive</w:t>
      </w:r>
      <w:r w:rsidRPr="00117C51">
        <w:rPr>
          <w:rFonts w:cs="Arial"/>
        </w:rPr>
        <w:t xml:space="preserve"> </w:t>
      </w:r>
      <w:r w:rsidRPr="00C0447B">
        <w:rPr>
          <w:rFonts w:eastAsia="Calibri" w:cs="Arial"/>
        </w:rPr>
        <w:t>grant process.</w:t>
      </w:r>
    </w:p>
    <w:p w14:paraId="7597E017" w14:textId="70448BBD" w:rsidR="00FE0943" w:rsidRPr="00C0447B" w:rsidRDefault="00FE0943">
      <w:pPr>
        <w:rPr>
          <w:rFonts w:eastAsia="Calibri" w:cs="Arial"/>
        </w:rPr>
      </w:pPr>
      <w:r w:rsidRPr="00FE0943">
        <w:rPr>
          <w:rFonts w:eastAsia="Calibri" w:cs="Arial"/>
        </w:rPr>
        <w:t>You may be asked to provide further information</w:t>
      </w:r>
      <w:r>
        <w:rPr>
          <w:rFonts w:eastAsia="Calibri" w:cs="Arial"/>
        </w:rPr>
        <w:t>.</w:t>
      </w:r>
      <w:r w:rsidRPr="00FE0943">
        <w:rPr>
          <w:rFonts w:eastAsia="Calibri" w:cs="Arial"/>
        </w:rPr>
        <w:t xml:space="preserve"> </w:t>
      </w:r>
      <w:r>
        <w:rPr>
          <w:rFonts w:eastAsia="Calibri" w:cs="Arial"/>
        </w:rPr>
        <w:t>Y</w:t>
      </w:r>
      <w:r w:rsidRPr="00FE0943">
        <w:rPr>
          <w:rFonts w:eastAsia="Calibri" w:cs="Arial"/>
        </w:rPr>
        <w:t>our application may not be able to be processed while t</w:t>
      </w:r>
      <w:r>
        <w:rPr>
          <w:rFonts w:eastAsia="Calibri" w:cs="Arial"/>
        </w:rPr>
        <w:t xml:space="preserve">his information is outstanding. Applicants </w:t>
      </w:r>
      <w:r w:rsidRPr="00FE0943">
        <w:rPr>
          <w:rFonts w:eastAsia="Calibri" w:cs="Arial"/>
        </w:rPr>
        <w:t>are encouraged to provide any requested documents as soon as possible.</w:t>
      </w:r>
    </w:p>
    <w:p w14:paraId="0456D82F" w14:textId="2C6063F9" w:rsidR="00BE2F53" w:rsidRDefault="00BE2F53" w:rsidP="00EF492F">
      <w:pPr>
        <w:pStyle w:val="Heading3"/>
      </w:pPr>
      <w:bookmarkStart w:id="253" w:name="_Toc89936043"/>
      <w:bookmarkStart w:id="254" w:name="_Toc89937250"/>
      <w:bookmarkStart w:id="255" w:name="_Toc89965286"/>
      <w:bookmarkStart w:id="256" w:name="_Toc89965396"/>
      <w:bookmarkStart w:id="257" w:name="_Toc89936045"/>
      <w:bookmarkStart w:id="258" w:name="_Toc89937252"/>
      <w:bookmarkStart w:id="259" w:name="_Toc89965288"/>
      <w:bookmarkStart w:id="260" w:name="_Toc89965398"/>
      <w:bookmarkStart w:id="261" w:name="_Toc92456829"/>
      <w:bookmarkEnd w:id="253"/>
      <w:bookmarkEnd w:id="254"/>
      <w:bookmarkEnd w:id="255"/>
      <w:bookmarkEnd w:id="256"/>
      <w:bookmarkEnd w:id="257"/>
      <w:bookmarkEnd w:id="258"/>
      <w:bookmarkEnd w:id="259"/>
      <w:bookmarkEnd w:id="260"/>
      <w:r>
        <w:t xml:space="preserve">Who will assess and select </w:t>
      </w:r>
      <w:r w:rsidR="003746EE">
        <w:t>applications</w:t>
      </w:r>
      <w:r>
        <w:t>?</w:t>
      </w:r>
      <w:bookmarkEnd w:id="261"/>
    </w:p>
    <w:p w14:paraId="755944FA" w14:textId="0A5B1F87" w:rsidR="00FE0943" w:rsidRPr="00844527" w:rsidRDefault="00FE0943" w:rsidP="00AE661F">
      <w:pPr>
        <w:rPr>
          <w:rFonts w:cs="Arial"/>
        </w:rPr>
      </w:pPr>
      <w:r w:rsidRPr="00844527">
        <w:rPr>
          <w:rFonts w:cs="Arial"/>
        </w:rPr>
        <w:t xml:space="preserve">The </w:t>
      </w:r>
      <w:r>
        <w:rPr>
          <w:rFonts w:cs="Arial"/>
        </w:rPr>
        <w:t xml:space="preserve">Community Grants </w:t>
      </w:r>
      <w:r w:rsidRPr="001C4317">
        <w:rPr>
          <w:rFonts w:cs="Arial"/>
        </w:rPr>
        <w:t xml:space="preserve">Hub will review your </w:t>
      </w:r>
      <w:r w:rsidRPr="00844527">
        <w:rPr>
          <w:rFonts w:cs="Arial"/>
        </w:rPr>
        <w:t xml:space="preserve">application against the eligibility criteria. If eligible, </w:t>
      </w:r>
      <w:r w:rsidR="00DC2189">
        <w:rPr>
          <w:rFonts w:cs="Arial"/>
        </w:rPr>
        <w:t>a</w:t>
      </w:r>
      <w:r w:rsidR="00DC2189" w:rsidRPr="00DC2189">
        <w:rPr>
          <w:rFonts w:cs="Arial"/>
        </w:rPr>
        <w:t xml:space="preserve">ssessment will be undertaken by </w:t>
      </w:r>
      <w:r w:rsidR="00DC2189">
        <w:rPr>
          <w:rFonts w:cs="Arial"/>
        </w:rPr>
        <w:t>NIAA</w:t>
      </w:r>
      <w:r w:rsidR="00DC2189" w:rsidRPr="00DC2189">
        <w:rPr>
          <w:rFonts w:cs="Arial"/>
        </w:rPr>
        <w:t xml:space="preserve"> staff and</w:t>
      </w:r>
      <w:r w:rsidR="00771648">
        <w:rPr>
          <w:rFonts w:cs="Arial"/>
        </w:rPr>
        <w:t>,</w:t>
      </w:r>
      <w:r w:rsidR="00DC2189" w:rsidRPr="00DC2189">
        <w:rPr>
          <w:rFonts w:cs="Arial"/>
        </w:rPr>
        <w:t xml:space="preserve"> in some circumstances</w:t>
      </w:r>
      <w:r w:rsidR="00771648">
        <w:rPr>
          <w:rFonts w:cs="Arial"/>
        </w:rPr>
        <w:t>,</w:t>
      </w:r>
      <w:r w:rsidR="00DC2189" w:rsidRPr="00DC2189">
        <w:rPr>
          <w:rFonts w:cs="Arial"/>
        </w:rPr>
        <w:t xml:space="preserve"> other individuals appointed by </w:t>
      </w:r>
      <w:r w:rsidR="00DC2189">
        <w:rPr>
          <w:rFonts w:cs="Arial"/>
        </w:rPr>
        <w:t>NIAA</w:t>
      </w:r>
      <w:r w:rsidR="00DC2189" w:rsidRPr="00DC2189">
        <w:rPr>
          <w:rFonts w:cs="Arial"/>
        </w:rPr>
        <w:t xml:space="preserve">. Assessors will have access (as required) to subject matter experts and NIAA regional office staff. </w:t>
      </w:r>
      <w:r>
        <w:rPr>
          <w:rFonts w:cs="Arial"/>
        </w:rPr>
        <w:t>NIAA</w:t>
      </w:r>
      <w:r w:rsidRPr="00844527">
        <w:rPr>
          <w:rFonts w:cs="Arial"/>
        </w:rPr>
        <w:t xml:space="preserve"> will assess your application against the assessment criteria (see </w:t>
      </w:r>
      <w:r w:rsidR="00771648">
        <w:rPr>
          <w:rFonts w:cs="Arial"/>
        </w:rPr>
        <w:br/>
      </w:r>
      <w:r>
        <w:rPr>
          <w:rFonts w:cs="Arial"/>
        </w:rPr>
        <w:t>s</w:t>
      </w:r>
      <w:r w:rsidRPr="00844527">
        <w:rPr>
          <w:rFonts w:cs="Arial"/>
        </w:rPr>
        <w:t xml:space="preserve">ection 6) and against other applications. </w:t>
      </w:r>
      <w:r w:rsidR="00DC2189">
        <w:rPr>
          <w:rFonts w:cs="Arial"/>
        </w:rPr>
        <w:t>NIAA</w:t>
      </w:r>
      <w:r w:rsidRPr="00844527">
        <w:rPr>
          <w:rFonts w:cs="Arial"/>
        </w:rPr>
        <w:t xml:space="preserve"> will consider your application on its merits, based on</w:t>
      </w:r>
      <w:r w:rsidRPr="001C4317">
        <w:rPr>
          <w:rFonts w:cs="Arial"/>
        </w:rPr>
        <w:t>:</w:t>
      </w:r>
    </w:p>
    <w:p w14:paraId="7CB82D44" w14:textId="77777777" w:rsidR="00FE0943" w:rsidRPr="00844527" w:rsidRDefault="00FE0943" w:rsidP="00AE661F">
      <w:pPr>
        <w:pStyle w:val="ListBullet"/>
        <w:numPr>
          <w:ilvl w:val="0"/>
          <w:numId w:val="7"/>
        </w:numPr>
        <w:ind w:left="357" w:hanging="357"/>
        <w:rPr>
          <w:rFonts w:cs="Arial"/>
        </w:rPr>
      </w:pPr>
      <w:r>
        <w:rPr>
          <w:rFonts w:cs="Arial"/>
        </w:rPr>
        <w:t>h</w:t>
      </w:r>
      <w:r w:rsidRPr="001C4317">
        <w:rPr>
          <w:rFonts w:cs="Arial"/>
        </w:rPr>
        <w:t>ow w</w:t>
      </w:r>
      <w:r w:rsidRPr="00844527">
        <w:rPr>
          <w:rFonts w:cs="Arial"/>
        </w:rPr>
        <w:t>ell it meets the criteria</w:t>
      </w:r>
    </w:p>
    <w:p w14:paraId="40AD930C" w14:textId="42D52DE9" w:rsidR="00FE0943" w:rsidRDefault="00FE0943" w:rsidP="00AE661F">
      <w:pPr>
        <w:pStyle w:val="ListBullet"/>
        <w:numPr>
          <w:ilvl w:val="0"/>
          <w:numId w:val="7"/>
        </w:numPr>
        <w:ind w:left="357" w:hanging="357"/>
        <w:rPr>
          <w:rFonts w:cs="Arial"/>
        </w:rPr>
      </w:pPr>
      <w:r>
        <w:rPr>
          <w:rFonts w:cs="Arial"/>
        </w:rPr>
        <w:t>h</w:t>
      </w:r>
      <w:r w:rsidRPr="001C4317">
        <w:rPr>
          <w:rFonts w:cs="Arial"/>
        </w:rPr>
        <w:t>ow i</w:t>
      </w:r>
      <w:r w:rsidRPr="00844527">
        <w:rPr>
          <w:rFonts w:cs="Arial"/>
        </w:rPr>
        <w:t>t compares to other applications</w:t>
      </w:r>
    </w:p>
    <w:p w14:paraId="5DEF0B40" w14:textId="77777777" w:rsidR="00FE0943" w:rsidRPr="009F1DCA" w:rsidRDefault="00FE0943" w:rsidP="00AE661F">
      <w:pPr>
        <w:pStyle w:val="ListBullet"/>
        <w:numPr>
          <w:ilvl w:val="0"/>
          <w:numId w:val="7"/>
        </w:numPr>
        <w:ind w:left="357" w:hanging="357"/>
        <w:rPr>
          <w:rFonts w:cs="Arial"/>
        </w:rPr>
      </w:pPr>
      <w:r w:rsidRPr="009F1DCA">
        <w:rPr>
          <w:rFonts w:cs="Arial"/>
        </w:rPr>
        <w:t>whether it provides value with relevant money</w:t>
      </w:r>
      <w:r w:rsidRPr="00FE0943">
        <w:rPr>
          <w:rFonts w:cs="Arial"/>
          <w:vertAlign w:val="superscript"/>
        </w:rPr>
        <w:footnoteReference w:id="13"/>
      </w:r>
      <w:r w:rsidRPr="009F1DCA">
        <w:rPr>
          <w:rFonts w:cs="Arial"/>
        </w:rPr>
        <w:t>.</w:t>
      </w:r>
    </w:p>
    <w:p w14:paraId="54AFFFA6" w14:textId="375F18A4" w:rsidR="00DC2189" w:rsidRDefault="00DC2189" w:rsidP="00010E33">
      <w:pPr>
        <w:rPr>
          <w:rFonts w:eastAsia="Calibri" w:cs="Arial"/>
        </w:rPr>
      </w:pPr>
      <w:r w:rsidRPr="00DC2189">
        <w:rPr>
          <w:rFonts w:eastAsia="Calibri" w:cs="Arial"/>
        </w:rPr>
        <w:t>This enables applications to be scored to determine whether they fully meet, partially meet or do not meet the assessment criteria.</w:t>
      </w:r>
    </w:p>
    <w:p w14:paraId="30844608" w14:textId="0F6E98D1" w:rsidR="00DC2189" w:rsidRDefault="00DC2189" w:rsidP="00DC2189">
      <w:pPr>
        <w:rPr>
          <w:rFonts w:eastAsia="Calibri" w:cs="Arial"/>
        </w:rPr>
      </w:pPr>
      <w:r w:rsidRPr="00DC2189">
        <w:rPr>
          <w:rFonts w:eastAsia="Calibri" w:cs="Arial"/>
        </w:rPr>
        <w:t>Key considerations in dete</w:t>
      </w:r>
      <w:r>
        <w:rPr>
          <w:rFonts w:eastAsia="Calibri" w:cs="Arial"/>
        </w:rPr>
        <w:t xml:space="preserve">rmining value </w:t>
      </w:r>
      <w:r w:rsidR="00771648">
        <w:rPr>
          <w:rFonts w:eastAsia="Calibri" w:cs="Arial"/>
        </w:rPr>
        <w:t xml:space="preserve">with relevant </w:t>
      </w:r>
      <w:r>
        <w:rPr>
          <w:rFonts w:eastAsia="Calibri" w:cs="Arial"/>
        </w:rPr>
        <w:t>money include:</w:t>
      </w:r>
    </w:p>
    <w:p w14:paraId="5D7F78F2" w14:textId="257229C7" w:rsidR="00DC2189" w:rsidRDefault="00DC2189" w:rsidP="00AE661F">
      <w:pPr>
        <w:pStyle w:val="ListBullet"/>
        <w:numPr>
          <w:ilvl w:val="0"/>
          <w:numId w:val="7"/>
        </w:numPr>
        <w:ind w:left="357" w:hanging="357"/>
        <w:rPr>
          <w:rFonts w:cs="Arial"/>
        </w:rPr>
      </w:pPr>
      <w:r>
        <w:rPr>
          <w:rFonts w:cs="Arial"/>
        </w:rPr>
        <w:t>t</w:t>
      </w:r>
      <w:r w:rsidRPr="00FE2AD6">
        <w:rPr>
          <w:rFonts w:cs="Arial"/>
        </w:rPr>
        <w:t>he relat</w:t>
      </w:r>
      <w:r>
        <w:rPr>
          <w:rFonts w:cs="Arial"/>
        </w:rPr>
        <w:t xml:space="preserve">ive </w:t>
      </w:r>
      <w:r w:rsidR="00496E1B">
        <w:rPr>
          <w:rFonts w:cs="Arial"/>
        </w:rPr>
        <w:t xml:space="preserve">total </w:t>
      </w:r>
      <w:r>
        <w:rPr>
          <w:rFonts w:cs="Arial"/>
        </w:rPr>
        <w:t xml:space="preserve">value </w:t>
      </w:r>
      <w:r w:rsidR="00496E1B">
        <w:rPr>
          <w:rFonts w:cs="Arial"/>
        </w:rPr>
        <w:t xml:space="preserve">and breakdown of costs (budget) </w:t>
      </w:r>
      <w:r>
        <w:rPr>
          <w:rFonts w:cs="Arial"/>
        </w:rPr>
        <w:t>of the grant sought</w:t>
      </w:r>
      <w:r w:rsidR="00496E1B">
        <w:rPr>
          <w:rFonts w:cs="Arial"/>
        </w:rPr>
        <w:t xml:space="preserve"> </w:t>
      </w:r>
    </w:p>
    <w:p w14:paraId="7E4FC629" w14:textId="77777777" w:rsidR="00DC2189" w:rsidRPr="00DC2189" w:rsidRDefault="00DC2189" w:rsidP="00AE661F">
      <w:pPr>
        <w:pStyle w:val="ListBullet"/>
        <w:numPr>
          <w:ilvl w:val="0"/>
          <w:numId w:val="7"/>
        </w:numPr>
        <w:ind w:left="357" w:hanging="357"/>
        <w:rPr>
          <w:rFonts w:cs="Arial"/>
        </w:rPr>
      </w:pPr>
      <w:r w:rsidRPr="00DC2189">
        <w:rPr>
          <w:rFonts w:eastAsia="Calibri" w:cs="Arial"/>
        </w:rPr>
        <w:t>the quality an</w:t>
      </w:r>
      <w:r>
        <w:rPr>
          <w:rFonts w:eastAsia="Calibri" w:cs="Arial"/>
        </w:rPr>
        <w:t>d purpose of the grant activity</w:t>
      </w:r>
    </w:p>
    <w:p w14:paraId="55720276" w14:textId="77777777" w:rsidR="00DC2189" w:rsidRPr="00DC2189" w:rsidRDefault="00DC2189" w:rsidP="00AE661F">
      <w:pPr>
        <w:pStyle w:val="ListBullet"/>
        <w:numPr>
          <w:ilvl w:val="0"/>
          <w:numId w:val="7"/>
        </w:numPr>
        <w:ind w:left="357" w:hanging="357"/>
        <w:rPr>
          <w:rFonts w:cs="Arial"/>
        </w:rPr>
      </w:pPr>
      <w:r>
        <w:rPr>
          <w:rFonts w:eastAsia="Calibri" w:cs="Arial"/>
        </w:rPr>
        <w:t>intended outcomes</w:t>
      </w:r>
    </w:p>
    <w:p w14:paraId="11D5548B" w14:textId="77777777" w:rsidR="00DC2189" w:rsidRPr="00DC2189" w:rsidRDefault="00DC2189" w:rsidP="00AE661F">
      <w:pPr>
        <w:pStyle w:val="ListBullet"/>
        <w:numPr>
          <w:ilvl w:val="0"/>
          <w:numId w:val="7"/>
        </w:numPr>
        <w:ind w:left="357" w:hanging="357"/>
        <w:rPr>
          <w:rFonts w:cs="Arial"/>
        </w:rPr>
      </w:pPr>
      <w:r w:rsidRPr="00DC2189">
        <w:rPr>
          <w:rFonts w:eastAsia="Calibri" w:cs="Arial"/>
        </w:rPr>
        <w:t>alignment with Culture and Capabilit</w:t>
      </w:r>
      <w:r>
        <w:rPr>
          <w:rFonts w:eastAsia="Calibri" w:cs="Arial"/>
        </w:rPr>
        <w:t>y and NAIDOC program objectives</w:t>
      </w:r>
    </w:p>
    <w:p w14:paraId="40190CA6" w14:textId="77777777" w:rsidR="00DC2189" w:rsidRPr="00DC2189" w:rsidRDefault="00DC2189" w:rsidP="00AE661F">
      <w:pPr>
        <w:pStyle w:val="ListBullet"/>
        <w:numPr>
          <w:ilvl w:val="0"/>
          <w:numId w:val="7"/>
        </w:numPr>
        <w:ind w:left="357" w:hanging="357"/>
        <w:rPr>
          <w:rFonts w:cs="Arial"/>
        </w:rPr>
      </w:pPr>
      <w:r w:rsidRPr="00DC2189">
        <w:rPr>
          <w:rFonts w:eastAsia="Calibri" w:cs="Arial"/>
        </w:rPr>
        <w:t>relevant</w:t>
      </w:r>
      <w:r>
        <w:rPr>
          <w:rFonts w:eastAsia="Calibri" w:cs="Arial"/>
        </w:rPr>
        <w:t xml:space="preserve"> experience of the applicant</w:t>
      </w:r>
    </w:p>
    <w:p w14:paraId="0DF37F8E" w14:textId="02CB53B3" w:rsidR="00DC2189" w:rsidRDefault="00DC2189">
      <w:pPr>
        <w:rPr>
          <w:rFonts w:eastAsia="Calibri" w:cs="Arial"/>
        </w:rPr>
      </w:pPr>
      <w:r w:rsidRPr="00DC2189">
        <w:rPr>
          <w:rFonts w:eastAsia="Calibri" w:cs="Arial"/>
        </w:rPr>
        <w:t xml:space="preserve">If you are an applicant who already receives IAS funding, we may consider your previous performance, demonstrated capability to deliver the activity, and/or other </w:t>
      </w:r>
      <w:r w:rsidR="00EA31F8" w:rsidRPr="00DC2189">
        <w:rPr>
          <w:rFonts w:eastAsia="Calibri" w:cs="Arial"/>
        </w:rPr>
        <w:t>information, which</w:t>
      </w:r>
      <w:r w:rsidRPr="00DC2189">
        <w:rPr>
          <w:rFonts w:eastAsia="Calibri" w:cs="Arial"/>
        </w:rPr>
        <w:t xml:space="preserve"> has been made available to </w:t>
      </w:r>
      <w:r w:rsidR="00771648">
        <w:rPr>
          <w:rFonts w:eastAsia="Calibri" w:cs="Arial"/>
        </w:rPr>
        <w:t>NIAA</w:t>
      </w:r>
      <w:r w:rsidRPr="00DC2189">
        <w:rPr>
          <w:rFonts w:eastAsia="Calibri" w:cs="Arial"/>
        </w:rPr>
        <w:t>.</w:t>
      </w:r>
    </w:p>
    <w:p w14:paraId="6AC7AD14" w14:textId="673D6457" w:rsidR="00EA31F8" w:rsidRPr="00EA31F8" w:rsidRDefault="00EA31F8">
      <w:pPr>
        <w:rPr>
          <w:rFonts w:cs="Arial"/>
        </w:rPr>
      </w:pPr>
      <w:r w:rsidRPr="00EA31F8">
        <w:rPr>
          <w:rFonts w:cs="Arial"/>
        </w:rPr>
        <w:t xml:space="preserve">To ensure probity, </w:t>
      </w:r>
      <w:r>
        <w:rPr>
          <w:rFonts w:cs="Arial"/>
        </w:rPr>
        <w:t>NIAA</w:t>
      </w:r>
      <w:r w:rsidRPr="00EA31F8">
        <w:rPr>
          <w:rFonts w:cs="Arial"/>
        </w:rPr>
        <w:t xml:space="preserve"> staff who provide support in developing a proposal will not be involved in the assessment of the application. </w:t>
      </w:r>
    </w:p>
    <w:p w14:paraId="7BC75C20" w14:textId="5472677F" w:rsidR="00EA31F8" w:rsidRPr="004E3C9E" w:rsidRDefault="004C1364">
      <w:pPr>
        <w:rPr>
          <w:rFonts w:cs="Arial"/>
        </w:rPr>
      </w:pPr>
      <w:r>
        <w:rPr>
          <w:rFonts w:cs="Arial"/>
        </w:rPr>
        <w:t>A</w:t>
      </w:r>
      <w:r w:rsidR="00EA31F8" w:rsidRPr="00EA31F8">
        <w:rPr>
          <w:rFonts w:cs="Arial"/>
        </w:rPr>
        <w:t>ny assessor</w:t>
      </w:r>
      <w:r>
        <w:rPr>
          <w:rFonts w:cs="Arial"/>
        </w:rPr>
        <w:t>/expert/advisor</w:t>
      </w:r>
      <w:r w:rsidR="00EA31F8" w:rsidRPr="00EA31F8">
        <w:rPr>
          <w:rFonts w:cs="Arial"/>
        </w:rPr>
        <w:t xml:space="preserve"> who is not a Commonwealth or state official will be subject to the same requirem</w:t>
      </w:r>
      <w:r w:rsidR="00EA31F8">
        <w:rPr>
          <w:rFonts w:cs="Arial"/>
        </w:rPr>
        <w:t>ents as a government employee</w:t>
      </w:r>
      <w:r w:rsidRPr="004C1364">
        <w:t xml:space="preserve"> </w:t>
      </w:r>
      <w:r>
        <w:t xml:space="preserve">and </w:t>
      </w:r>
      <w:r>
        <w:rPr>
          <w:rFonts w:cs="Arial"/>
        </w:rPr>
        <w:t>be required/</w:t>
      </w:r>
      <w:r w:rsidRPr="004C1364">
        <w:rPr>
          <w:rFonts w:cs="Arial"/>
        </w:rPr>
        <w:t>expected to perform their duties in accordance with the CGRGs</w:t>
      </w:r>
      <w:r w:rsidR="00EA31F8">
        <w:rPr>
          <w:rFonts w:cs="Arial"/>
        </w:rPr>
        <w:t>.</w:t>
      </w:r>
    </w:p>
    <w:p w14:paraId="369A7EF8" w14:textId="77777777" w:rsidR="00DC2189" w:rsidRPr="009B449C" w:rsidRDefault="00DC2189" w:rsidP="00EF492F">
      <w:pPr>
        <w:pStyle w:val="Heading3"/>
      </w:pPr>
      <w:bookmarkStart w:id="262" w:name="_Toc526246613"/>
      <w:bookmarkStart w:id="263" w:name="_Toc31803765"/>
      <w:bookmarkStart w:id="264" w:name="_Toc33015278"/>
      <w:bookmarkStart w:id="265" w:name="_Toc33021579"/>
      <w:bookmarkStart w:id="266" w:name="_Toc33171871"/>
      <w:bookmarkStart w:id="267" w:name="_Toc43393322"/>
      <w:bookmarkStart w:id="268" w:name="_Toc89083723"/>
      <w:bookmarkStart w:id="269" w:name="_Toc92456830"/>
      <w:r w:rsidRPr="009B449C">
        <w:t>The use of additional information in assessment</w:t>
      </w:r>
      <w:bookmarkEnd w:id="262"/>
      <w:bookmarkEnd w:id="263"/>
      <w:bookmarkEnd w:id="264"/>
      <w:bookmarkEnd w:id="265"/>
      <w:bookmarkEnd w:id="266"/>
      <w:bookmarkEnd w:id="267"/>
      <w:bookmarkEnd w:id="268"/>
      <w:bookmarkEnd w:id="269"/>
    </w:p>
    <w:p w14:paraId="601E719D" w14:textId="209D1EF9" w:rsidR="00DC2189" w:rsidRPr="004F7342" w:rsidRDefault="00DC2189">
      <w:pPr>
        <w:rPr>
          <w:rFonts w:cs="Arial"/>
        </w:rPr>
      </w:pPr>
      <w:r>
        <w:rPr>
          <w:rFonts w:cs="Arial"/>
        </w:rPr>
        <w:t xml:space="preserve">NIAA </w:t>
      </w:r>
      <w:r w:rsidRPr="004F7342">
        <w:rPr>
          <w:rFonts w:cs="Arial"/>
        </w:rPr>
        <w:t xml:space="preserve">may draw on sources other than your application to assess your application or to verify claims, which may include but </w:t>
      </w:r>
      <w:r>
        <w:rPr>
          <w:rFonts w:cs="Arial"/>
        </w:rPr>
        <w:t>are</w:t>
      </w:r>
      <w:r w:rsidRPr="004F7342">
        <w:rPr>
          <w:rFonts w:cs="Arial"/>
        </w:rPr>
        <w:t xml:space="preserve"> not limited to:</w:t>
      </w:r>
    </w:p>
    <w:p w14:paraId="0AF96C74" w14:textId="73E8BE17" w:rsidR="00DC2189" w:rsidRPr="00DC2189" w:rsidRDefault="00DC2189" w:rsidP="00AE661F">
      <w:pPr>
        <w:pStyle w:val="ListBullet"/>
        <w:numPr>
          <w:ilvl w:val="0"/>
          <w:numId w:val="7"/>
        </w:numPr>
        <w:ind w:left="357" w:hanging="357"/>
        <w:rPr>
          <w:rFonts w:eastAsia="Calibri" w:cs="Arial"/>
        </w:rPr>
      </w:pPr>
      <w:r w:rsidRPr="00DC2189">
        <w:rPr>
          <w:rFonts w:eastAsia="Calibri" w:cs="Arial"/>
        </w:rPr>
        <w:t xml:space="preserve">information from within </w:t>
      </w:r>
      <w:r w:rsidR="009B28B9">
        <w:rPr>
          <w:rFonts w:eastAsia="Calibri" w:cs="Arial"/>
        </w:rPr>
        <w:t>NIAA</w:t>
      </w:r>
      <w:r w:rsidRPr="00DC2189">
        <w:rPr>
          <w:rFonts w:eastAsia="Calibri" w:cs="Arial"/>
        </w:rPr>
        <w:t xml:space="preserve"> available through the normal course of business such as knowledge about your previous performance or knowledge about priority areas of community need</w:t>
      </w:r>
    </w:p>
    <w:p w14:paraId="1DC25E82" w14:textId="0B2B4A7A" w:rsidR="00DC2189" w:rsidRPr="00DC2189" w:rsidRDefault="00DC2189" w:rsidP="00AE661F">
      <w:pPr>
        <w:pStyle w:val="ListBullet"/>
        <w:numPr>
          <w:ilvl w:val="0"/>
          <w:numId w:val="7"/>
        </w:numPr>
        <w:ind w:left="357" w:hanging="357"/>
        <w:rPr>
          <w:rFonts w:eastAsia="Calibri" w:cs="Arial"/>
        </w:rPr>
      </w:pPr>
      <w:r w:rsidRPr="00DC2189">
        <w:rPr>
          <w:rFonts w:eastAsia="Calibri" w:cs="Arial"/>
        </w:rPr>
        <w:t>information about you or your application from other Commonwealth, state, territory or local government agencies, whether or not you nominated them as a referee</w:t>
      </w:r>
    </w:p>
    <w:p w14:paraId="44B055D4" w14:textId="77777777" w:rsidR="00DC2189" w:rsidRPr="00DC2189" w:rsidRDefault="00DC2189" w:rsidP="00DC2189">
      <w:pPr>
        <w:pStyle w:val="ListBullet"/>
        <w:numPr>
          <w:ilvl w:val="0"/>
          <w:numId w:val="7"/>
        </w:numPr>
        <w:spacing w:after="120"/>
        <w:rPr>
          <w:rFonts w:eastAsia="Calibri" w:cs="Arial"/>
        </w:rPr>
      </w:pPr>
      <w:r w:rsidRPr="00DC2189">
        <w:rPr>
          <w:rFonts w:eastAsia="Calibri" w:cs="Arial"/>
        </w:rPr>
        <w:lastRenderedPageBreak/>
        <w:t xml:space="preserve">representatives from an Indigenous community or organisation, or subject-matter experts, who are on an assessment panel, whether or not you nominated them as a referee. </w:t>
      </w:r>
    </w:p>
    <w:p w14:paraId="0EE6B344" w14:textId="77777777" w:rsidR="004E3C9E" w:rsidRDefault="004E3C9E" w:rsidP="00EF492F">
      <w:pPr>
        <w:pStyle w:val="Heading3"/>
      </w:pPr>
      <w:bookmarkStart w:id="270" w:name="_Toc89936048"/>
      <w:bookmarkStart w:id="271" w:name="_Toc89937255"/>
      <w:bookmarkStart w:id="272" w:name="_Toc89965291"/>
      <w:bookmarkStart w:id="273" w:name="_Toc89965401"/>
      <w:bookmarkStart w:id="274" w:name="_Toc89083727"/>
      <w:bookmarkStart w:id="275" w:name="_Toc92456831"/>
      <w:bookmarkEnd w:id="270"/>
      <w:bookmarkEnd w:id="271"/>
      <w:bookmarkEnd w:id="272"/>
      <w:bookmarkEnd w:id="273"/>
      <w:r>
        <w:t>Indigenous Grants Policy Trial</w:t>
      </w:r>
      <w:bookmarkEnd w:id="274"/>
      <w:bookmarkEnd w:id="275"/>
      <w:r>
        <w:t xml:space="preserve"> </w:t>
      </w:r>
    </w:p>
    <w:p w14:paraId="4377EA94" w14:textId="7098E350" w:rsidR="004E3C9E" w:rsidRDefault="004E3C9E">
      <w:pPr>
        <w:rPr>
          <w:rFonts w:eastAsiaTheme="minorHAnsi"/>
        </w:rPr>
      </w:pPr>
      <w:r>
        <w:t>The IAS is part of a trial of the Indigenous Grants Policy (IGP), which was announced on 12</w:t>
      </w:r>
      <w:r w:rsidR="0083671C">
        <w:t> </w:t>
      </w:r>
      <w:r>
        <w:t>February</w:t>
      </w:r>
      <w:r w:rsidR="0083671C">
        <w:t> </w:t>
      </w:r>
      <w:r>
        <w:t xml:space="preserve">2018 by the former Prime Minister and the former Minister for Indigenous Affairs. The trial commenced on 1 July 2018. NIAA is one of </w:t>
      </w:r>
      <w:r w:rsidR="00B87552">
        <w:t>3</w:t>
      </w:r>
      <w:r>
        <w:t xml:space="preserve"> government agencies participating in the trial, which is intended to test how best to achieve the following objectives:</w:t>
      </w:r>
    </w:p>
    <w:p w14:paraId="6A6F166A" w14:textId="496653F9" w:rsidR="004E3C9E" w:rsidRPr="004E3C9E" w:rsidRDefault="0083671C" w:rsidP="00AE661F">
      <w:pPr>
        <w:pStyle w:val="ListBullet"/>
        <w:numPr>
          <w:ilvl w:val="0"/>
          <w:numId w:val="7"/>
        </w:numPr>
        <w:ind w:left="357" w:hanging="357"/>
        <w:rPr>
          <w:rFonts w:cs="Arial"/>
        </w:rPr>
      </w:pPr>
      <w:r>
        <w:rPr>
          <w:rFonts w:cs="Arial"/>
        </w:rPr>
        <w:t>i</w:t>
      </w:r>
      <w:r w:rsidR="004E3C9E" w:rsidRPr="004E3C9E">
        <w:rPr>
          <w:rFonts w:cs="Arial"/>
        </w:rPr>
        <w:t>ncrease the involvement of Indigenous Australians and organisations in the grant funded services and programs that are intended to benefit them</w:t>
      </w:r>
    </w:p>
    <w:p w14:paraId="42BBDADE" w14:textId="0811C373" w:rsidR="004E3C9E" w:rsidRPr="004E3C9E" w:rsidRDefault="0083671C" w:rsidP="00AE661F">
      <w:pPr>
        <w:pStyle w:val="ListBullet"/>
        <w:numPr>
          <w:ilvl w:val="0"/>
          <w:numId w:val="7"/>
        </w:numPr>
        <w:ind w:left="357" w:hanging="357"/>
        <w:rPr>
          <w:rFonts w:cs="Arial"/>
        </w:rPr>
      </w:pPr>
      <w:r>
        <w:rPr>
          <w:rFonts w:cs="Arial"/>
        </w:rPr>
        <w:t>i</w:t>
      </w:r>
      <w:r w:rsidR="004E3C9E" w:rsidRPr="004E3C9E">
        <w:rPr>
          <w:rFonts w:cs="Arial"/>
        </w:rPr>
        <w:t>mprove on-the-ground service delivery for Indigenous Australians</w:t>
      </w:r>
    </w:p>
    <w:p w14:paraId="3BC841E1" w14:textId="561A4021" w:rsidR="004E3C9E" w:rsidRPr="004E3C9E" w:rsidRDefault="0083671C" w:rsidP="00AE661F">
      <w:pPr>
        <w:pStyle w:val="ListBullet"/>
        <w:numPr>
          <w:ilvl w:val="0"/>
          <w:numId w:val="7"/>
        </w:numPr>
        <w:ind w:left="357" w:hanging="357"/>
        <w:rPr>
          <w:rFonts w:cs="Arial"/>
        </w:rPr>
      </w:pPr>
      <w:r>
        <w:rPr>
          <w:rFonts w:cs="Arial"/>
        </w:rPr>
        <w:t>l</w:t>
      </w:r>
      <w:r w:rsidR="004E3C9E" w:rsidRPr="004E3C9E">
        <w:rPr>
          <w:rFonts w:cs="Arial"/>
        </w:rPr>
        <w:t>everage the Australian Government’s investment to stimulate greater economic development for Indigenous Australian peoples</w:t>
      </w:r>
    </w:p>
    <w:p w14:paraId="0C94164E" w14:textId="52A6FE68" w:rsidR="004E3C9E" w:rsidRDefault="004E3C9E" w:rsidP="004E3C9E">
      <w:r>
        <w:t xml:space="preserve">In order to meet these objectives, where there are </w:t>
      </w:r>
      <w:r w:rsidR="00B87552">
        <w:t>2</w:t>
      </w:r>
      <w:r>
        <w:t xml:space="preserve"> similarly ranked proposals</w:t>
      </w:r>
      <w:r>
        <w:rPr>
          <w:rStyle w:val="FootnoteReference"/>
        </w:rPr>
        <w:footnoteReference w:id="14"/>
      </w:r>
      <w:r>
        <w:t>, NIAA may give ordered preference to:</w:t>
      </w:r>
    </w:p>
    <w:p w14:paraId="14325D6D" w14:textId="2D343BBB" w:rsidR="004E3C9E" w:rsidRDefault="004E3C9E" w:rsidP="00AE661F">
      <w:pPr>
        <w:pStyle w:val="ListBullet"/>
        <w:numPr>
          <w:ilvl w:val="0"/>
          <w:numId w:val="7"/>
        </w:numPr>
        <w:ind w:left="357" w:hanging="357"/>
        <w:rPr>
          <w:rFonts w:cs="Arial"/>
        </w:rPr>
      </w:pPr>
      <w:r w:rsidRPr="004E3C9E">
        <w:rPr>
          <w:rFonts w:cs="Arial"/>
        </w:rPr>
        <w:t xml:space="preserve">Indigenous </w:t>
      </w:r>
      <w:r>
        <w:rPr>
          <w:rFonts w:cs="Arial"/>
        </w:rPr>
        <w:t>o</w:t>
      </w:r>
      <w:r w:rsidRPr="004E3C9E">
        <w:rPr>
          <w:rFonts w:cs="Arial"/>
        </w:rPr>
        <w:t>rganisations (at least 51% Indigenous ownership and at least 51% Indigenous control).</w:t>
      </w:r>
    </w:p>
    <w:p w14:paraId="28285F57" w14:textId="1282AC88" w:rsidR="004E3C9E" w:rsidRPr="004E3C9E" w:rsidRDefault="004E3C9E" w:rsidP="004E3C9E">
      <w:pPr>
        <w:pStyle w:val="ListBullet"/>
        <w:spacing w:after="120"/>
        <w:rPr>
          <w:rFonts w:cs="Arial"/>
        </w:rPr>
      </w:pPr>
      <w:r w:rsidRPr="004E3C9E">
        <w:rPr>
          <w:rFonts w:cs="Arial"/>
        </w:rPr>
        <w:t>Then</w:t>
      </w:r>
    </w:p>
    <w:p w14:paraId="3A85B947" w14:textId="577ADA78" w:rsidR="004E3C9E" w:rsidRDefault="004E3C9E" w:rsidP="00AE661F">
      <w:pPr>
        <w:pStyle w:val="ListBullet"/>
        <w:numPr>
          <w:ilvl w:val="0"/>
          <w:numId w:val="7"/>
        </w:numPr>
        <w:ind w:left="357" w:hanging="357"/>
        <w:rPr>
          <w:rFonts w:cs="Arial"/>
        </w:rPr>
      </w:pPr>
      <w:r>
        <w:rPr>
          <w:rFonts w:cs="Arial"/>
        </w:rPr>
        <w:t>o</w:t>
      </w:r>
      <w:r w:rsidRPr="004E3C9E">
        <w:rPr>
          <w:rFonts w:cs="Arial"/>
        </w:rPr>
        <w:t xml:space="preserve">rganisations with at least 50% Indigenous ownership, control or management. </w:t>
      </w:r>
    </w:p>
    <w:p w14:paraId="2FDE5E81" w14:textId="04C8032E" w:rsidR="004E3C9E" w:rsidRPr="004E3C9E" w:rsidRDefault="004E3C9E" w:rsidP="004E3C9E">
      <w:pPr>
        <w:pStyle w:val="ListBullet"/>
        <w:spacing w:after="120"/>
        <w:rPr>
          <w:rFonts w:cs="Arial"/>
        </w:rPr>
      </w:pPr>
      <w:r w:rsidRPr="004E3C9E">
        <w:rPr>
          <w:rFonts w:cs="Arial"/>
        </w:rPr>
        <w:t>Then</w:t>
      </w:r>
    </w:p>
    <w:p w14:paraId="00DC42CC" w14:textId="46D591C1" w:rsidR="004E3C9E" w:rsidRPr="004E3C9E" w:rsidRDefault="004E3C9E" w:rsidP="00AE661F">
      <w:pPr>
        <w:pStyle w:val="ListBullet"/>
        <w:numPr>
          <w:ilvl w:val="0"/>
          <w:numId w:val="7"/>
        </w:numPr>
        <w:ind w:left="357" w:hanging="357"/>
        <w:rPr>
          <w:rFonts w:cs="Arial"/>
        </w:rPr>
      </w:pPr>
      <w:r>
        <w:rPr>
          <w:rFonts w:cs="Arial"/>
        </w:rPr>
        <w:t>a</w:t>
      </w:r>
      <w:r w:rsidRPr="004E3C9E">
        <w:rPr>
          <w:rFonts w:cs="Arial"/>
        </w:rPr>
        <w:t xml:space="preserve">ny organisation, including non-Indigenous organisations, with a demonstrated commitment to increasing Indigenous employment, supplier use and/or engagement. </w:t>
      </w:r>
    </w:p>
    <w:p w14:paraId="1CFB4DF9" w14:textId="457114EE" w:rsidR="004E3C9E" w:rsidRDefault="004E3C9E">
      <w:pPr>
        <w:pStyle w:val="ListBullet"/>
        <w:spacing w:after="120"/>
      </w:pPr>
      <w:r>
        <w:rPr>
          <w:lang w:val="en-US"/>
        </w:rPr>
        <w:t xml:space="preserve">Refer to the </w:t>
      </w:r>
      <w:hyperlink w:anchor="_Glossary" w:history="1">
        <w:r w:rsidRPr="00C03B7F">
          <w:rPr>
            <w:rStyle w:val="Hyperlink"/>
            <w:lang w:val="en-US"/>
          </w:rPr>
          <w:t>Glossary</w:t>
        </w:r>
      </w:hyperlink>
      <w:r>
        <w:rPr>
          <w:lang w:val="en-US"/>
        </w:rPr>
        <w:t xml:space="preserve"> for definitions of “ownership”, “control” and “management”.</w:t>
      </w:r>
    </w:p>
    <w:p w14:paraId="6FEB1655" w14:textId="36CA49F4" w:rsidR="004E3C9E" w:rsidRDefault="004E3C9E">
      <w:pPr>
        <w:rPr>
          <w:b/>
          <w:bCs/>
        </w:rPr>
      </w:pPr>
      <w:r>
        <w:t xml:space="preserve">As part of the IGP Trial, </w:t>
      </w:r>
      <w:r w:rsidR="00613CFF">
        <w:t xml:space="preserve">NIAA </w:t>
      </w:r>
      <w:r>
        <w:t>may</w:t>
      </w:r>
      <w:r w:rsidR="009C767E">
        <w:t xml:space="preserve"> use the information</w:t>
      </w:r>
      <w:r>
        <w:t xml:space="preserve"> gather</w:t>
      </w:r>
      <w:r w:rsidR="009C767E">
        <w:t>ed</w:t>
      </w:r>
      <w:r>
        <w:t xml:space="preserve"> to determine the number of Indigenous and non-Indigenous organisations funded through the IAS and the number and percentage of Indigenous peoples employed in all funded organisations.</w:t>
      </w:r>
      <w:r>
        <w:rPr>
          <w:b/>
          <w:bCs/>
        </w:rPr>
        <w:t xml:space="preserve"> </w:t>
      </w:r>
    </w:p>
    <w:p w14:paraId="28C4AE28" w14:textId="6F726A80" w:rsidR="004E3C9E" w:rsidRDefault="00613CFF">
      <w:r>
        <w:t xml:space="preserve">NIAA </w:t>
      </w:r>
      <w:r w:rsidR="004E3C9E">
        <w:t xml:space="preserve">may also gather information from </w:t>
      </w:r>
      <w:r>
        <w:t xml:space="preserve">applicants </w:t>
      </w:r>
      <w:r w:rsidR="004E3C9E">
        <w:t>about the total value and number of contracts for goods and services that are provided by Indigenous Enterprises</w:t>
      </w:r>
      <w:r w:rsidR="005C29CC">
        <w:rPr>
          <w:rStyle w:val="FootnoteReference"/>
        </w:rPr>
        <w:footnoteReference w:id="15"/>
      </w:r>
      <w:r w:rsidR="004E3C9E">
        <w:t>.</w:t>
      </w:r>
    </w:p>
    <w:p w14:paraId="4FCCB1F5" w14:textId="65A1B33F" w:rsidR="004E3C9E" w:rsidRPr="004F7342" w:rsidRDefault="004E3C9E">
      <w:pPr>
        <w:rPr>
          <w:rFonts w:cs="Arial"/>
        </w:rPr>
      </w:pPr>
      <w:r>
        <w:t xml:space="preserve">To support the integrity of the IGP, </w:t>
      </w:r>
      <w:r w:rsidR="00613CFF">
        <w:t xml:space="preserve">NIAA </w:t>
      </w:r>
      <w:r>
        <w:t>may request further evidence of your organisation’s Indigeneity.</w:t>
      </w:r>
    </w:p>
    <w:p w14:paraId="60B8816B" w14:textId="77777777" w:rsidR="00BE2F53" w:rsidRDefault="00BE2F53" w:rsidP="00EF492F">
      <w:pPr>
        <w:pStyle w:val="Heading3"/>
      </w:pPr>
      <w:bookmarkStart w:id="276" w:name="_Toc92456832"/>
      <w:r>
        <w:t>Who will approve grants?</w:t>
      </w:r>
      <w:bookmarkEnd w:id="276"/>
    </w:p>
    <w:p w14:paraId="28FB505F" w14:textId="543B7CDB" w:rsidR="00BE2F53" w:rsidRPr="0081693C" w:rsidRDefault="00BE2F53">
      <w:pPr>
        <w:pStyle w:val="ListBullet"/>
        <w:spacing w:after="120"/>
        <w:rPr>
          <w:rFonts w:cs="Arial"/>
        </w:rPr>
      </w:pPr>
      <w:r w:rsidRPr="00C0447B">
        <w:rPr>
          <w:rFonts w:eastAsia="Calibri" w:cs="Arial"/>
        </w:rPr>
        <w:t xml:space="preserve">Based on the value of the grant round, and in line with the </w:t>
      </w:r>
      <w:r w:rsidR="0081624B">
        <w:rPr>
          <w:rFonts w:cs="Arial"/>
        </w:rPr>
        <w:t>NIAA</w:t>
      </w:r>
      <w:r w:rsidRPr="00C4523D">
        <w:rPr>
          <w:rFonts w:cs="Arial"/>
        </w:rPr>
        <w:t xml:space="preserve"> </w:t>
      </w:r>
      <w:r w:rsidR="00C938CA">
        <w:rPr>
          <w:rFonts w:eastAsia="Calibri" w:cs="Arial"/>
        </w:rPr>
        <w:t xml:space="preserve">Financial Delegations, the </w:t>
      </w:r>
      <w:r w:rsidR="00D46F8E">
        <w:rPr>
          <w:rFonts w:eastAsia="Calibri" w:cs="Arial"/>
        </w:rPr>
        <w:t>Regional Manager</w:t>
      </w:r>
      <w:r>
        <w:rPr>
          <w:rFonts w:cs="Arial"/>
          <w:color w:val="0070C0"/>
        </w:rPr>
        <w:t xml:space="preserve"> </w:t>
      </w:r>
      <w:r w:rsidRPr="00C0447B">
        <w:rPr>
          <w:rFonts w:eastAsia="Calibri" w:cs="Arial"/>
        </w:rPr>
        <w:t xml:space="preserve">will be the decision maker for this </w:t>
      </w:r>
      <w:r w:rsidR="004E3C9E">
        <w:rPr>
          <w:rFonts w:eastAsia="Calibri" w:cs="Arial"/>
        </w:rPr>
        <w:t>grant opportunity</w:t>
      </w:r>
      <w:r w:rsidRPr="00C0447B">
        <w:rPr>
          <w:rFonts w:eastAsia="Calibri" w:cs="Arial"/>
        </w:rPr>
        <w:t xml:space="preserve">. The decision maker decides which grants to approve based on the recommendations of the </w:t>
      </w:r>
      <w:r w:rsidR="00EA31F8">
        <w:rPr>
          <w:rFonts w:eastAsia="Calibri" w:cs="Arial"/>
        </w:rPr>
        <w:t>NIAA assessment team</w:t>
      </w:r>
      <w:r w:rsidR="004E3C9E" w:rsidRPr="004E3C9E">
        <w:t xml:space="preserve"> </w:t>
      </w:r>
      <w:r w:rsidR="004E3C9E">
        <w:rPr>
          <w:rFonts w:eastAsia="Calibri" w:cs="Arial"/>
        </w:rPr>
        <w:t>including the</w:t>
      </w:r>
      <w:r w:rsidR="004E3C9E" w:rsidRPr="004E3C9E">
        <w:rPr>
          <w:rFonts w:eastAsia="Calibri" w:cs="Arial"/>
        </w:rPr>
        <w:t xml:space="preserve"> merit of the application</w:t>
      </w:r>
      <w:r w:rsidR="004E3C9E">
        <w:rPr>
          <w:rFonts w:eastAsia="Calibri" w:cs="Arial"/>
        </w:rPr>
        <w:t xml:space="preserve">s, </w:t>
      </w:r>
      <w:r w:rsidR="004E3C9E" w:rsidRPr="004E3C9E">
        <w:rPr>
          <w:rFonts w:eastAsia="Calibri" w:cs="Arial"/>
        </w:rPr>
        <w:t>consideration of the assessment, risk</w:t>
      </w:r>
      <w:r w:rsidR="004E3C9E">
        <w:rPr>
          <w:rFonts w:eastAsia="Calibri" w:cs="Arial"/>
        </w:rPr>
        <w:t>s,</w:t>
      </w:r>
      <w:r w:rsidR="004E3C9E" w:rsidRPr="004E3C9E">
        <w:rPr>
          <w:rFonts w:eastAsia="Calibri" w:cs="Arial"/>
        </w:rPr>
        <w:t xml:space="preserve"> value for money</w:t>
      </w:r>
      <w:r w:rsidR="004E3C9E">
        <w:rPr>
          <w:rFonts w:eastAsia="Calibri" w:cs="Arial"/>
        </w:rPr>
        <w:t>,</w:t>
      </w:r>
      <w:r w:rsidR="004E3C9E" w:rsidRPr="004E3C9E">
        <w:rPr>
          <w:rFonts w:eastAsia="Calibri" w:cs="Arial"/>
        </w:rPr>
        <w:t xml:space="preserve"> priority areas of ne</w:t>
      </w:r>
      <w:r w:rsidR="004E3C9E">
        <w:rPr>
          <w:rFonts w:eastAsia="Calibri" w:cs="Arial"/>
        </w:rPr>
        <w:t>ed, availability of funding</w:t>
      </w:r>
      <w:r w:rsidRPr="00C0447B">
        <w:rPr>
          <w:rFonts w:eastAsia="Calibri" w:cs="Arial"/>
        </w:rPr>
        <w:t xml:space="preserve"> </w:t>
      </w:r>
      <w:r w:rsidR="004E3C9E">
        <w:rPr>
          <w:rFonts w:eastAsia="Calibri" w:cs="Arial"/>
        </w:rPr>
        <w:t>and</w:t>
      </w:r>
      <w:r w:rsidRPr="00C0447B">
        <w:rPr>
          <w:rFonts w:eastAsia="Calibri" w:cs="Arial"/>
        </w:rPr>
        <w:t xml:space="preserve"> any further infor</w:t>
      </w:r>
      <w:r w:rsidR="004E3C9E">
        <w:rPr>
          <w:rFonts w:eastAsia="Calibri" w:cs="Arial"/>
        </w:rPr>
        <w:t>mation that may become known</w:t>
      </w:r>
      <w:r>
        <w:rPr>
          <w:rFonts w:cs="Arial"/>
        </w:rPr>
        <w:t>.</w:t>
      </w:r>
    </w:p>
    <w:p w14:paraId="4C471CE9" w14:textId="5377A07B" w:rsidR="00BE2F53" w:rsidRPr="00C0447B" w:rsidRDefault="00BE2F53" w:rsidP="00AE661F">
      <w:pPr>
        <w:keepNext/>
        <w:keepLines/>
        <w:rPr>
          <w:rFonts w:eastAsia="Calibri" w:cs="Arial"/>
        </w:rPr>
      </w:pPr>
      <w:r w:rsidRPr="00C0447B">
        <w:rPr>
          <w:rFonts w:eastAsia="Calibri" w:cs="Arial"/>
        </w:rPr>
        <w:lastRenderedPageBreak/>
        <w:t>The decision maker’s decision</w:t>
      </w:r>
      <w:r w:rsidRPr="00C0447B">
        <w:rPr>
          <w:rFonts w:eastAsia="Calibri" w:cs="Arial"/>
          <w:color w:val="00B0F0"/>
        </w:rPr>
        <w:t xml:space="preserve"> </w:t>
      </w:r>
      <w:r w:rsidRPr="00C0447B">
        <w:rPr>
          <w:rFonts w:eastAsia="Calibri" w:cs="Arial"/>
        </w:rPr>
        <w:t>is final in all matters, including</w:t>
      </w:r>
      <w:r w:rsidR="00EA31F8">
        <w:rPr>
          <w:rFonts w:eastAsia="Calibri" w:cs="Arial"/>
        </w:rPr>
        <w:t xml:space="preserve"> the</w:t>
      </w:r>
      <w:r w:rsidRPr="00C0447B">
        <w:rPr>
          <w:rFonts w:eastAsia="Calibri" w:cs="Arial"/>
        </w:rPr>
        <w:t>:</w:t>
      </w:r>
    </w:p>
    <w:p w14:paraId="5F2CECA9" w14:textId="78FB54D2" w:rsidR="00BE2F53" w:rsidRPr="00FE2AD6" w:rsidRDefault="00BE2F53" w:rsidP="00AE661F">
      <w:pPr>
        <w:pStyle w:val="ListBullet"/>
        <w:keepNext/>
        <w:keepLines/>
        <w:numPr>
          <w:ilvl w:val="0"/>
          <w:numId w:val="7"/>
        </w:numPr>
        <w:ind w:left="357" w:hanging="357"/>
        <w:rPr>
          <w:rFonts w:cs="Arial"/>
        </w:rPr>
      </w:pPr>
      <w:r w:rsidRPr="00FE2AD6">
        <w:rPr>
          <w:rFonts w:cs="Arial"/>
        </w:rPr>
        <w:t>approval of the grant</w:t>
      </w:r>
    </w:p>
    <w:p w14:paraId="597FFD50" w14:textId="7A330451" w:rsidR="00BE2F53" w:rsidRPr="00FE2AD6" w:rsidRDefault="00BE2F53" w:rsidP="00AE661F">
      <w:pPr>
        <w:pStyle w:val="ListBullet"/>
        <w:keepNext/>
        <w:keepLines/>
        <w:numPr>
          <w:ilvl w:val="0"/>
          <w:numId w:val="7"/>
        </w:numPr>
        <w:ind w:left="357" w:hanging="357"/>
        <w:rPr>
          <w:rFonts w:cs="Arial"/>
        </w:rPr>
      </w:pPr>
      <w:r w:rsidRPr="00FE2AD6">
        <w:rPr>
          <w:rFonts w:cs="Arial"/>
        </w:rPr>
        <w:t>grant funding amount to be awarded</w:t>
      </w:r>
      <w:r w:rsidR="00D26E6A">
        <w:rPr>
          <w:rFonts w:cs="Arial"/>
        </w:rPr>
        <w:t>.</w:t>
      </w:r>
    </w:p>
    <w:p w14:paraId="690A3DC2" w14:textId="5E92B213" w:rsidR="00E86A0F" w:rsidRDefault="00BE2F53" w:rsidP="00AE661F">
      <w:pPr>
        <w:keepNext/>
        <w:keepLines/>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EF492F">
      <w:pPr>
        <w:pStyle w:val="Heading2"/>
      </w:pPr>
      <w:bookmarkStart w:id="277" w:name="_Toc92456834"/>
      <w:r>
        <w:t>Notification of application outcomes</w:t>
      </w:r>
      <w:bookmarkEnd w:id="277"/>
    </w:p>
    <w:p w14:paraId="7E7A5392" w14:textId="49E1E8B4" w:rsidR="00BE2F53" w:rsidRDefault="00A70A60" w:rsidP="00B0651A">
      <w:r w:rsidRPr="004F7342">
        <w:rPr>
          <w:rFonts w:cs="Arial"/>
        </w:rPr>
        <w:t xml:space="preserve">We will advise you of the outcome of your application in writing. </w:t>
      </w:r>
      <w:r w:rsidR="00BE2F53" w:rsidRPr="00C25555">
        <w:t xml:space="preserve">If you are successful, </w:t>
      </w:r>
      <w:r>
        <w:t>we will advise you</w:t>
      </w:r>
      <w:r w:rsidR="00BE2F53">
        <w:t xml:space="preserve"> of</w:t>
      </w:r>
      <w:r w:rsidR="00BE2F53" w:rsidRPr="00C25555">
        <w:t xml:space="preserve"> any </w:t>
      </w:r>
      <w:r w:rsidR="00BE2F53" w:rsidRPr="00B72EE8">
        <w:t xml:space="preserve">specific conditions attached to the </w:t>
      </w:r>
      <w:r w:rsidR="00BE2F53">
        <w:t>grant</w:t>
      </w:r>
      <w:r w:rsidR="00BE2F53" w:rsidRPr="00B72EE8">
        <w:t xml:space="preserve">. </w:t>
      </w:r>
    </w:p>
    <w:p w14:paraId="2CB6B8A7" w14:textId="77777777" w:rsidR="00BE2F53" w:rsidRDefault="00BE2F53" w:rsidP="00EF492F">
      <w:pPr>
        <w:pStyle w:val="Heading3"/>
      </w:pPr>
      <w:bookmarkStart w:id="278" w:name="_Toc92456835"/>
      <w:r w:rsidRPr="00FB0C71">
        <w:t>Feedback on your application</w:t>
      </w:r>
      <w:bookmarkEnd w:id="278"/>
    </w:p>
    <w:p w14:paraId="78D69A75" w14:textId="45531C93" w:rsidR="00BE2F53" w:rsidRDefault="00BE2F53">
      <w:r>
        <w:t xml:space="preserve">A </w:t>
      </w:r>
      <w:r w:rsidR="00C03A6E">
        <w:t>f</w:t>
      </w:r>
      <w:r w:rsidRPr="006734C3">
        <w:t xml:space="preserve">eedback </w:t>
      </w:r>
      <w:r w:rsidR="00C03A6E">
        <w:t>s</w:t>
      </w:r>
      <w:r w:rsidRPr="006734C3">
        <w:t>ummary</w:t>
      </w:r>
      <w:r>
        <w:t xml:space="preserve"> will be published on the </w:t>
      </w:r>
      <w:hyperlink r:id="rId41" w:history="1">
        <w:r w:rsidRPr="000A0BD5">
          <w:rPr>
            <w:rStyle w:val="Hyperlink"/>
          </w:rPr>
          <w:t>Community Grants Hub</w:t>
        </w:r>
      </w:hyperlink>
      <w:r>
        <w:t xml:space="preserve"> website to provide all organisations with easy access to information about the grant selection process and the main strengths and areas for improving applications.</w:t>
      </w:r>
    </w:p>
    <w:p w14:paraId="6BD66BE7" w14:textId="14364E67" w:rsidR="00F42953" w:rsidRPr="00F42953" w:rsidRDefault="005C29CC">
      <w:r w:rsidRPr="00A70A60">
        <w:t>If your application is unsuccessful, you may seek individual feedback on your application. The process for requesting individual feedback will be included in th</w:t>
      </w:r>
      <w:r w:rsidRPr="00EF492F">
        <w:t xml:space="preserve">e </w:t>
      </w:r>
      <w:r w:rsidR="00EF492F" w:rsidRPr="00EF492F">
        <w:t>general feedback summary</w:t>
      </w:r>
      <w:r w:rsidRPr="00EF492F">
        <w:t>.</w:t>
      </w:r>
    </w:p>
    <w:p w14:paraId="3C9C3CDA" w14:textId="5EAA3BF0" w:rsidR="00BE2F53" w:rsidRDefault="00BE2F53" w:rsidP="00AB4365">
      <w:pPr>
        <w:pStyle w:val="Heading2"/>
      </w:pPr>
      <w:bookmarkStart w:id="279" w:name="_Toc525295546"/>
      <w:bookmarkStart w:id="280" w:name="_Toc525552144"/>
      <w:bookmarkStart w:id="281" w:name="_Toc525722844"/>
      <w:bookmarkStart w:id="282" w:name="_Toc92456836"/>
      <w:bookmarkEnd w:id="279"/>
      <w:bookmarkEnd w:id="280"/>
      <w:bookmarkEnd w:id="281"/>
      <w:r>
        <w:t>Successful grant applications</w:t>
      </w:r>
      <w:bookmarkEnd w:id="282"/>
    </w:p>
    <w:p w14:paraId="50D7595A" w14:textId="77777777" w:rsidR="00BE2F53" w:rsidRPr="00FB0C71" w:rsidRDefault="00BE2F53" w:rsidP="00EF492F">
      <w:pPr>
        <w:pStyle w:val="Heading3"/>
      </w:pPr>
      <w:bookmarkStart w:id="283" w:name="_Toc92456837"/>
      <w:r>
        <w:t>The grant agreement</w:t>
      </w:r>
      <w:bookmarkEnd w:id="283"/>
    </w:p>
    <w:p w14:paraId="1F317287" w14:textId="4A8F77B5" w:rsidR="00BE2F53" w:rsidRDefault="00A70A60">
      <w:bookmarkStart w:id="284" w:name="_Toc466898121"/>
      <w:bookmarkEnd w:id="131"/>
      <w:bookmarkEnd w:id="132"/>
      <w:r w:rsidRPr="00A70A60">
        <w:t xml:space="preserve">If you are successful and you choose to accept a grant offer, you </w:t>
      </w:r>
      <w:r w:rsidR="00BE2F53">
        <w:t>must enter into a legally binding grant agreement with the Commonwealth.</w:t>
      </w:r>
      <w:r w:rsidR="00BE2F53" w:rsidRPr="00B65B88">
        <w:t xml:space="preserve"> </w:t>
      </w:r>
      <w:r w:rsidR="00BE2F53">
        <w:t xml:space="preserve">We will offer successful applicants a </w:t>
      </w:r>
      <w:r w:rsidR="00BE2F53" w:rsidRPr="00117C51">
        <w:t>Letter of A</w:t>
      </w:r>
      <w:r w:rsidR="00117C51" w:rsidRPr="00117C51">
        <w:t>greement</w:t>
      </w:r>
      <w:r w:rsidR="00BE2F53" w:rsidRPr="00117C51">
        <w:t xml:space="preserve"> </w:t>
      </w:r>
      <w:r w:rsidR="00BE2F53">
        <w:t>for this grant opportunity.</w:t>
      </w:r>
    </w:p>
    <w:p w14:paraId="0BA66B8A" w14:textId="77777777" w:rsidR="003F6331" w:rsidRPr="002C3F16" w:rsidRDefault="003F6331" w:rsidP="002C3F16">
      <w:pPr>
        <w:spacing w:before="120"/>
        <w:rPr>
          <w:rFonts w:cs="Arial"/>
          <w:b/>
        </w:rPr>
      </w:pPr>
      <w:r w:rsidRPr="002C3F16">
        <w:rPr>
          <w:rFonts w:cs="Arial"/>
          <w:b/>
        </w:rPr>
        <w:t>Letter of Agreement</w:t>
      </w:r>
    </w:p>
    <w:p w14:paraId="0A783A3E" w14:textId="65AC2A91" w:rsidR="003F6331" w:rsidRPr="00875141" w:rsidRDefault="003F6331" w:rsidP="00AE661F">
      <w:pPr>
        <w:rPr>
          <w:rFonts w:cs="Arial"/>
          <w:iCs/>
        </w:rPr>
      </w:pPr>
      <w:r w:rsidRPr="00875141">
        <w:rPr>
          <w:rFonts w:cs="Arial"/>
          <w:iCs/>
        </w:rPr>
        <w:t xml:space="preserve">We </w:t>
      </w:r>
      <w:r w:rsidR="00327EA0">
        <w:rPr>
          <w:rFonts w:cs="Arial"/>
          <w:iCs/>
        </w:rPr>
        <w:t>will</w:t>
      </w:r>
      <w:r w:rsidR="00327EA0" w:rsidRPr="00875141">
        <w:rPr>
          <w:rFonts w:cs="Arial"/>
          <w:iCs/>
        </w:rPr>
        <w:t xml:space="preserve"> </w:t>
      </w:r>
      <w:r w:rsidRPr="00875141">
        <w:rPr>
          <w:rFonts w:cs="Arial"/>
          <w:iCs/>
        </w:rPr>
        <w:t xml:space="preserve">send you a Letter of Agreement </w:t>
      </w:r>
      <w:r w:rsidR="00EF492F" w:rsidRPr="00EF492F">
        <w:rPr>
          <w:rFonts w:cs="Arial"/>
          <w:iCs/>
        </w:rPr>
        <w:t xml:space="preserve">with the corresponding grant conditions </w:t>
      </w:r>
      <w:r w:rsidRPr="00875141">
        <w:rPr>
          <w:rFonts w:cs="Arial"/>
          <w:iCs/>
        </w:rPr>
        <w:t xml:space="preserve">providing you with an offer. </w:t>
      </w:r>
      <w:r w:rsidRPr="005B04B6">
        <w:rPr>
          <w:rFonts w:cs="Arial"/>
          <w:iCs/>
        </w:rPr>
        <w:t xml:space="preserve">You will have </w:t>
      </w:r>
      <w:r w:rsidR="00012D8C" w:rsidRPr="00012D8C">
        <w:rPr>
          <w:rFonts w:cs="Arial"/>
          <w:iCs/>
        </w:rPr>
        <w:t xml:space="preserve">15 </w:t>
      </w:r>
      <w:r w:rsidR="005F3EFD">
        <w:rPr>
          <w:rFonts w:cs="Arial"/>
          <w:iCs/>
        </w:rPr>
        <w:t>calendar</w:t>
      </w:r>
      <w:r w:rsidR="005F3EFD" w:rsidRPr="005B04B6">
        <w:rPr>
          <w:rFonts w:cs="Arial"/>
          <w:iCs/>
        </w:rPr>
        <w:t xml:space="preserve"> </w:t>
      </w:r>
      <w:r w:rsidRPr="005B04B6">
        <w:rPr>
          <w:rFonts w:cs="Arial"/>
          <w:iCs/>
        </w:rPr>
        <w:t xml:space="preserve">days from the date of a written offer to sign and return </w:t>
      </w:r>
      <w:r>
        <w:rPr>
          <w:rFonts w:cs="Arial"/>
          <w:iCs/>
        </w:rPr>
        <w:t>the letter of offer</w:t>
      </w:r>
      <w:r w:rsidRPr="005B04B6">
        <w:rPr>
          <w:rFonts w:cs="Arial"/>
          <w:iCs/>
        </w:rPr>
        <w:t>.</w:t>
      </w:r>
      <w:r>
        <w:rPr>
          <w:rFonts w:cs="Arial"/>
          <w:iCs/>
        </w:rPr>
        <w:t xml:space="preserve"> </w:t>
      </w:r>
      <w:r w:rsidRPr="005B04B6">
        <w:rPr>
          <w:rFonts w:cs="Arial"/>
          <w:iCs/>
        </w:rPr>
        <w:t xml:space="preserve">The agreement is not considered to be executed until both you and the Commonwealth have signed the agreement. </w:t>
      </w:r>
    </w:p>
    <w:p w14:paraId="098395FF" w14:textId="77777777" w:rsidR="003F6331" w:rsidRDefault="003F6331">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181E0B6A" w14:textId="0C831704" w:rsidR="003F6331" w:rsidRPr="005E5DCD" w:rsidRDefault="003F6331">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424D8EA7" w14:textId="77777777" w:rsidR="00032CB9" w:rsidRPr="00032CB9" w:rsidRDefault="00032CB9">
      <w:r w:rsidRPr="00032CB9">
        <w:t>The grant agreement will provide a detailed description of the funded activity and associated specific terms and conditions, which may include:</w:t>
      </w:r>
    </w:p>
    <w:p w14:paraId="34666D84" w14:textId="77777777" w:rsidR="00032CB9" w:rsidRPr="00032CB9" w:rsidRDefault="00032CB9" w:rsidP="00AE661F">
      <w:pPr>
        <w:pStyle w:val="ListBullet"/>
        <w:numPr>
          <w:ilvl w:val="0"/>
          <w:numId w:val="7"/>
        </w:numPr>
        <w:ind w:left="357" w:hanging="357"/>
        <w:rPr>
          <w:rFonts w:cs="Arial"/>
        </w:rPr>
      </w:pPr>
      <w:r w:rsidRPr="00032CB9">
        <w:rPr>
          <w:rFonts w:cs="Arial"/>
        </w:rPr>
        <w:t>key performance indicators and performance reporting requirements</w:t>
      </w:r>
    </w:p>
    <w:p w14:paraId="58843A6B" w14:textId="026A84BD" w:rsidR="00032CB9" w:rsidRPr="00032CB9" w:rsidRDefault="00032CB9" w:rsidP="00AE661F">
      <w:pPr>
        <w:pStyle w:val="ListBullet"/>
        <w:numPr>
          <w:ilvl w:val="0"/>
          <w:numId w:val="7"/>
        </w:numPr>
        <w:ind w:left="357" w:hanging="357"/>
        <w:rPr>
          <w:rFonts w:cs="Arial"/>
        </w:rPr>
      </w:pPr>
      <w:r w:rsidRPr="00032CB9">
        <w:rPr>
          <w:rFonts w:cs="Arial"/>
        </w:rPr>
        <w:t>financial reporting requirements</w:t>
      </w:r>
    </w:p>
    <w:p w14:paraId="63C1F010" w14:textId="77777777" w:rsidR="00032CB9" w:rsidRPr="00032CB9" w:rsidRDefault="00032CB9" w:rsidP="00AE661F">
      <w:pPr>
        <w:pStyle w:val="ListBullet"/>
        <w:numPr>
          <w:ilvl w:val="0"/>
          <w:numId w:val="7"/>
        </w:numPr>
        <w:ind w:left="357" w:hanging="357"/>
        <w:rPr>
          <w:rFonts w:cs="Arial"/>
        </w:rPr>
      </w:pPr>
      <w:r w:rsidRPr="00032CB9">
        <w:rPr>
          <w:rFonts w:cs="Arial"/>
        </w:rPr>
        <w:t>a funding payment schedule</w:t>
      </w:r>
    </w:p>
    <w:p w14:paraId="1192E3E5" w14:textId="5145C462" w:rsidR="00026798" w:rsidRDefault="00032CB9" w:rsidP="00AE661F">
      <w:pPr>
        <w:pStyle w:val="ListBullet"/>
        <w:numPr>
          <w:ilvl w:val="0"/>
          <w:numId w:val="7"/>
        </w:numPr>
        <w:ind w:left="357" w:hanging="357"/>
        <w:rPr>
          <w:rFonts w:cs="Arial"/>
        </w:rPr>
      </w:pPr>
      <w:r w:rsidRPr="00032CB9">
        <w:rPr>
          <w:rFonts w:cs="Arial"/>
        </w:rPr>
        <w:t>mandatory requirements for Working with Children checks, Working with Vulnerable People checks</w:t>
      </w:r>
    </w:p>
    <w:p w14:paraId="7542119A" w14:textId="6D87255E" w:rsidR="00026798" w:rsidRPr="00026798" w:rsidRDefault="00032CB9" w:rsidP="00AE661F">
      <w:pPr>
        <w:pStyle w:val="ListBullet"/>
        <w:numPr>
          <w:ilvl w:val="0"/>
          <w:numId w:val="7"/>
        </w:numPr>
        <w:ind w:left="357" w:hanging="357"/>
        <w:rPr>
          <w:rFonts w:cs="Arial"/>
        </w:rPr>
      </w:pPr>
      <w:r w:rsidRPr="00026798">
        <w:t xml:space="preserve">insurance requirements including compliance with the </w:t>
      </w:r>
      <w:hyperlink r:id="rId42" w:history="1">
        <w:r w:rsidRPr="0083671C">
          <w:rPr>
            <w:rStyle w:val="Hyperlink"/>
            <w:i/>
          </w:rPr>
          <w:t>Work Health and Safety Act 2011</w:t>
        </w:r>
      </w:hyperlink>
      <w:r w:rsidRPr="00026798">
        <w:rPr>
          <w:i/>
        </w:rPr>
        <w:t xml:space="preserve"> (Cth)</w:t>
      </w:r>
      <w:r w:rsidRPr="00026798">
        <w:t xml:space="preserve"> to cover your obligations in relation to the grant funding to be delivered</w:t>
      </w:r>
    </w:p>
    <w:p w14:paraId="3DABC695" w14:textId="7B948260" w:rsidR="00032CB9" w:rsidRPr="00026798" w:rsidRDefault="00032CB9" w:rsidP="00AB0AB7">
      <w:pPr>
        <w:pStyle w:val="ListBullet"/>
        <w:keepNext/>
        <w:keepLines/>
        <w:numPr>
          <w:ilvl w:val="0"/>
          <w:numId w:val="7"/>
        </w:numPr>
        <w:ind w:left="357" w:hanging="357"/>
        <w:rPr>
          <w:rFonts w:cs="Arial"/>
        </w:rPr>
      </w:pPr>
      <w:r w:rsidRPr="00026798">
        <w:lastRenderedPageBreak/>
        <w:t xml:space="preserve">compliance with the </w:t>
      </w:r>
      <w:hyperlink r:id="rId43" w:history="1">
        <w:r w:rsidRPr="0083671C">
          <w:rPr>
            <w:rStyle w:val="Hyperlink"/>
          </w:rPr>
          <w:t>Australian Privacy Principles</w:t>
        </w:r>
      </w:hyperlink>
      <w:r w:rsidRPr="00026798">
        <w:t xml:space="preserve"> as set out in Schedule 1 of the </w:t>
      </w:r>
      <w:hyperlink r:id="rId44" w:history="1">
        <w:r w:rsidR="00AB0AB7">
          <w:rPr>
            <w:rStyle w:val="Hyperlink"/>
            <w:i/>
          </w:rPr>
          <w:t>Privacy Act </w:t>
        </w:r>
        <w:r w:rsidRPr="0083671C">
          <w:rPr>
            <w:rStyle w:val="Hyperlink"/>
            <w:i/>
          </w:rPr>
          <w:t>1988</w:t>
        </w:r>
      </w:hyperlink>
      <w:r w:rsidRPr="00026798">
        <w:rPr>
          <w:i/>
        </w:rPr>
        <w:t xml:space="preserve"> </w:t>
      </w:r>
      <w:r w:rsidRPr="00026798">
        <w:t>(Cth)</w:t>
      </w:r>
      <w:r w:rsidRPr="00026798">
        <w:rPr>
          <w:i/>
        </w:rPr>
        <w:t xml:space="preserve"> </w:t>
      </w:r>
      <w:r w:rsidRPr="00026798">
        <w:t xml:space="preserve">(Privacy Act). </w:t>
      </w:r>
    </w:p>
    <w:p w14:paraId="01EE2869" w14:textId="643CE885" w:rsidR="00032CB9" w:rsidRPr="00032CB9" w:rsidRDefault="00032CB9" w:rsidP="00AB0AB7">
      <w:pPr>
        <w:pStyle w:val="ListBullet"/>
        <w:keepNext/>
        <w:keepLines/>
        <w:numPr>
          <w:ilvl w:val="0"/>
          <w:numId w:val="7"/>
        </w:numPr>
        <w:ind w:left="357" w:hanging="357"/>
        <w:rPr>
          <w:rFonts w:cs="Arial"/>
        </w:rPr>
      </w:pPr>
      <w:r w:rsidRPr="00032CB9">
        <w:rPr>
          <w:rFonts w:cs="Arial"/>
        </w:rPr>
        <w:t>requirements to maintain the confidentiality of any information deemed by the Commonwealth to be confidential</w:t>
      </w:r>
    </w:p>
    <w:p w14:paraId="2890F54D" w14:textId="77777777" w:rsidR="00032CB9" w:rsidRPr="00032CB9" w:rsidRDefault="00032CB9" w:rsidP="00AB0AB7">
      <w:pPr>
        <w:pStyle w:val="ListBullet"/>
        <w:keepNext/>
        <w:keepLines/>
        <w:numPr>
          <w:ilvl w:val="0"/>
          <w:numId w:val="7"/>
        </w:numPr>
        <w:ind w:left="357" w:hanging="357"/>
        <w:rPr>
          <w:rFonts w:cs="Arial"/>
        </w:rPr>
      </w:pPr>
      <w:r w:rsidRPr="00032CB9">
        <w:rPr>
          <w:rFonts w:cs="Arial"/>
        </w:rPr>
        <w:t>record keeping requirements.</w:t>
      </w:r>
    </w:p>
    <w:p w14:paraId="67564D41" w14:textId="22015761" w:rsidR="00BE2F53" w:rsidRPr="007B4969" w:rsidRDefault="00117C51">
      <w:r>
        <w:t>Each agreement has general</w:t>
      </w:r>
      <w:r w:rsidR="00BE2F53">
        <w:t xml:space="preserve"> grant conditions that cannot be changed. Sample </w:t>
      </w:r>
      <w:r w:rsidR="00BE2F53">
        <w:rPr>
          <w:rStyle w:val="Hyperlink"/>
          <w:rFonts w:eastAsia="MS Mincho"/>
          <w:color w:val="auto"/>
          <w:u w:val="none"/>
        </w:rPr>
        <w:t>g</w:t>
      </w:r>
      <w:r w:rsidR="00BE2F53" w:rsidRPr="003B575D">
        <w:rPr>
          <w:rStyle w:val="Hyperlink"/>
          <w:rFonts w:eastAsia="MS Mincho"/>
          <w:color w:val="auto"/>
          <w:u w:val="none"/>
        </w:rPr>
        <w:t xml:space="preserve">rant </w:t>
      </w:r>
      <w:r w:rsidR="00BE2F53">
        <w:rPr>
          <w:rStyle w:val="Hyperlink"/>
          <w:rFonts w:eastAsia="MS Mincho"/>
          <w:color w:val="auto"/>
          <w:u w:val="none"/>
        </w:rPr>
        <w:t>a</w:t>
      </w:r>
      <w:r w:rsidR="00BE2F53" w:rsidRPr="003B575D">
        <w:rPr>
          <w:rStyle w:val="Hyperlink"/>
          <w:rFonts w:eastAsia="MS Mincho"/>
          <w:color w:val="auto"/>
          <w:u w:val="none"/>
        </w:rPr>
        <w:t>greement</w:t>
      </w:r>
      <w:r w:rsidR="00BE2F53">
        <w:rPr>
          <w:rStyle w:val="Hyperlink"/>
          <w:rFonts w:eastAsia="MS Mincho"/>
          <w:color w:val="auto"/>
          <w:u w:val="none"/>
        </w:rPr>
        <w:t>s are</w:t>
      </w:r>
      <w:r w:rsidR="00BE2F53">
        <w:t xml:space="preserve"> available on </w:t>
      </w:r>
      <w:r w:rsidR="00F8592A">
        <w:t xml:space="preserve">the </w:t>
      </w:r>
      <w:hyperlink r:id="rId45" w:history="1">
        <w:r w:rsidR="00BE2F53" w:rsidRPr="000A0BD5">
          <w:rPr>
            <w:rStyle w:val="Hyperlink"/>
          </w:rPr>
          <w:t>GrantConnect</w:t>
        </w:r>
      </w:hyperlink>
      <w:r w:rsidR="00BE2F53">
        <w:t xml:space="preserve"> </w:t>
      </w:r>
      <w:r w:rsidR="00BE2F53" w:rsidRPr="00117C51">
        <w:t xml:space="preserve">and </w:t>
      </w:r>
      <w:hyperlink r:id="rId46" w:history="1">
        <w:r w:rsidR="00BE2F53" w:rsidRPr="000A0BD5">
          <w:rPr>
            <w:rStyle w:val="Hyperlink"/>
          </w:rPr>
          <w:t>Community Grants Hub</w:t>
        </w:r>
      </w:hyperlink>
      <w:r w:rsidR="00BE2F53" w:rsidRPr="00117C51">
        <w:t xml:space="preserve"> websites</w:t>
      </w:r>
      <w:r w:rsidR="00BE2F53">
        <w:t xml:space="preserve"> as part of the grant documentation</w:t>
      </w:r>
      <w:r w:rsidR="00BE2F53" w:rsidRPr="007B4969">
        <w:rPr>
          <w:color w:val="0070C0"/>
        </w:rPr>
        <w:t xml:space="preserve">. </w:t>
      </w:r>
      <w:r w:rsidR="00BE2F53" w:rsidRPr="007B4969">
        <w:t>We will use a schedule to outline the specific grant requirements.</w:t>
      </w:r>
    </w:p>
    <w:p w14:paraId="19C2DF08" w14:textId="7662FFD8" w:rsidR="00BE2F53" w:rsidRPr="007206D8" w:rsidRDefault="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w:t>
      </w:r>
      <w:r w:rsidRPr="00032CB9">
        <w:t xml:space="preserve">executed. </w:t>
      </w:r>
      <w:r w:rsidR="00032CB9">
        <w:t>You must not start any NAIDOC Local Grant</w:t>
      </w:r>
      <w:r w:rsidRPr="00032CB9">
        <w:t xml:space="preserve"> activities until</w:t>
      </w:r>
      <w:r w:rsidR="00032CB9" w:rsidRPr="00032CB9">
        <w:t xml:space="preserve"> a grant agreement is executed. If you choose to start your grant activities before you have an executed grant agreement, you do so at your own risk (including incurring financial costs that may not be covered by the grant agreement).</w:t>
      </w:r>
    </w:p>
    <w:p w14:paraId="00A7EF64" w14:textId="3ED63178" w:rsidR="00012D8C" w:rsidRDefault="00032CB9">
      <w:r w:rsidRPr="00032CB9">
        <w:t xml:space="preserve">Receipt of any grant funding from other Commonwealth, state or territory government granting programs for the same activity may limit the amount of funding you might be entitled to under the this program. You must provide information about other funding received for </w:t>
      </w:r>
      <w:r w:rsidR="002F6D53">
        <w:t>NIAA’s</w:t>
      </w:r>
      <w:r w:rsidRPr="00032CB9">
        <w:t xml:space="preserve"> consideration.</w:t>
      </w:r>
    </w:p>
    <w:p w14:paraId="223843B5" w14:textId="14B1B636" w:rsidR="00A01DF0" w:rsidRDefault="00A01DF0">
      <w:r w:rsidRPr="00A01DF0">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11118F28" w14:textId="5C11F812" w:rsidR="00032CB9" w:rsidRPr="00032CB9" w:rsidRDefault="00032CB9">
      <w:r w:rsidRPr="00032CB9">
        <w:t xml:space="preserve">You will work with a </w:t>
      </w:r>
      <w:r>
        <w:t>Funding Arrangement</w:t>
      </w:r>
      <w:r w:rsidRPr="00032CB9">
        <w:t xml:space="preserve"> Manager from the </w:t>
      </w:r>
      <w:r>
        <w:t>Community Grants Hub</w:t>
      </w:r>
      <w:r w:rsidRPr="00032CB9">
        <w:t xml:space="preserve"> to effectively manage the grant agreement. </w:t>
      </w:r>
    </w:p>
    <w:p w14:paraId="1FCCC075" w14:textId="4B72E66E" w:rsidR="00590AF2" w:rsidRDefault="00032CB9">
      <w:r w:rsidRPr="00032CB9">
        <w:t xml:space="preserve">If you fail to meet the obligations of the grant agreement, </w:t>
      </w:r>
      <w:r>
        <w:t xml:space="preserve">your agreement may be terminated. </w:t>
      </w:r>
      <w:r w:rsidR="00BE2F53">
        <w:t xml:space="preserve">The Commonwealth may recover grant funds if there is a breach of the </w:t>
      </w:r>
      <w:r w:rsidR="00BE2F53" w:rsidRPr="00AE3DAF">
        <w:t>grant agreement</w:t>
      </w:r>
      <w:r w:rsidR="00BE2F53">
        <w:t>.</w:t>
      </w:r>
    </w:p>
    <w:p w14:paraId="330C0A68" w14:textId="77777777" w:rsidR="00590AF2" w:rsidRPr="004F7342" w:rsidRDefault="00590AF2" w:rsidP="00EF492F">
      <w:pPr>
        <w:pStyle w:val="Heading3"/>
      </w:pPr>
      <w:bookmarkStart w:id="285" w:name="_Toc526246620"/>
      <w:bookmarkStart w:id="286" w:name="_Toc31803773"/>
      <w:bookmarkStart w:id="287" w:name="_Toc33015286"/>
      <w:bookmarkStart w:id="288" w:name="_Toc33021587"/>
      <w:bookmarkStart w:id="289" w:name="_Toc33171879"/>
      <w:bookmarkStart w:id="290" w:name="_Toc43393330"/>
      <w:bookmarkStart w:id="291" w:name="_Toc89083732"/>
      <w:bookmarkStart w:id="292" w:name="_Toc92456838"/>
      <w:r w:rsidRPr="004F7342">
        <w:t>Negotiation of funded activities</w:t>
      </w:r>
      <w:bookmarkEnd w:id="285"/>
      <w:bookmarkEnd w:id="286"/>
      <w:bookmarkEnd w:id="287"/>
      <w:bookmarkEnd w:id="288"/>
      <w:bookmarkEnd w:id="289"/>
      <w:bookmarkEnd w:id="290"/>
      <w:bookmarkEnd w:id="291"/>
      <w:bookmarkEnd w:id="292"/>
    </w:p>
    <w:p w14:paraId="6FF7F8F7" w14:textId="11FEE468" w:rsidR="00590AF2" w:rsidRPr="004F7342" w:rsidRDefault="00590AF2" w:rsidP="00590AF2">
      <w:pPr>
        <w:pStyle w:val="PFNumLevel2"/>
        <w:numPr>
          <w:ilvl w:val="0"/>
          <w:numId w:val="0"/>
        </w:numPr>
        <w:tabs>
          <w:tab w:val="left" w:pos="851"/>
        </w:tabs>
        <w:spacing w:before="40" w:line="280" w:lineRule="atLeast"/>
        <w:rPr>
          <w:rFonts w:eastAsiaTheme="minorHAnsi" w:cs="Arial"/>
          <w:color w:val="auto"/>
          <w:sz w:val="20"/>
          <w:lang w:eastAsia="en-AU"/>
        </w:rPr>
      </w:pPr>
      <w:r w:rsidRPr="004F7342">
        <w:rPr>
          <w:rFonts w:cs="Arial"/>
          <w:sz w:val="20"/>
        </w:rPr>
        <w:t>B</w:t>
      </w:r>
      <w:r w:rsidRPr="004F7342">
        <w:rPr>
          <w:rFonts w:eastAsiaTheme="minorHAnsi" w:cs="Arial"/>
          <w:color w:val="auto"/>
          <w:sz w:val="20"/>
          <w:lang w:eastAsia="en-AU"/>
        </w:rPr>
        <w:t xml:space="preserve">efore a grant agreement is entered into, </w:t>
      </w:r>
      <w:r w:rsidR="002C3F16">
        <w:rPr>
          <w:rFonts w:eastAsiaTheme="minorHAnsi" w:cs="Arial"/>
          <w:color w:val="auto"/>
          <w:sz w:val="20"/>
          <w:lang w:eastAsia="en-AU"/>
        </w:rPr>
        <w:t>the Community Grants Hub</w:t>
      </w:r>
      <w:r>
        <w:rPr>
          <w:rFonts w:eastAsiaTheme="minorHAnsi" w:cs="Arial"/>
          <w:color w:val="auto"/>
          <w:sz w:val="20"/>
          <w:lang w:eastAsia="en-AU"/>
        </w:rPr>
        <w:t xml:space="preserve"> </w:t>
      </w:r>
      <w:r w:rsidRPr="004F7342">
        <w:rPr>
          <w:rFonts w:eastAsiaTheme="minorHAnsi" w:cs="Arial"/>
          <w:color w:val="auto"/>
          <w:sz w:val="20"/>
          <w:lang w:eastAsia="en-AU"/>
        </w:rPr>
        <w:t xml:space="preserve">will negotiate the scope of the activity with </w:t>
      </w:r>
      <w:r>
        <w:rPr>
          <w:rFonts w:eastAsiaTheme="minorHAnsi" w:cs="Arial"/>
          <w:color w:val="auto"/>
          <w:sz w:val="20"/>
          <w:lang w:eastAsia="en-AU"/>
        </w:rPr>
        <w:t>you</w:t>
      </w:r>
      <w:r w:rsidRPr="004F7342">
        <w:rPr>
          <w:rFonts w:eastAsiaTheme="minorHAnsi" w:cs="Arial"/>
          <w:color w:val="auto"/>
          <w:sz w:val="20"/>
          <w:lang w:eastAsia="en-AU"/>
        </w:rPr>
        <w:t xml:space="preserve">. Relevant community stakeholders may also be involved in these negotiations to ensure </w:t>
      </w:r>
      <w:r>
        <w:rPr>
          <w:rFonts w:eastAsiaTheme="minorHAnsi" w:cs="Arial"/>
          <w:color w:val="auto"/>
          <w:sz w:val="20"/>
          <w:lang w:eastAsia="en-AU"/>
        </w:rPr>
        <w:t>the</w:t>
      </w:r>
      <w:r w:rsidRPr="004F7342">
        <w:rPr>
          <w:rFonts w:eastAsiaTheme="minorHAnsi" w:cs="Arial"/>
          <w:color w:val="auto"/>
          <w:sz w:val="20"/>
          <w:lang w:eastAsia="en-AU"/>
        </w:rPr>
        <w:t xml:space="preserve"> activit</w:t>
      </w:r>
      <w:r>
        <w:rPr>
          <w:rFonts w:eastAsiaTheme="minorHAnsi" w:cs="Arial"/>
          <w:color w:val="auto"/>
          <w:sz w:val="20"/>
          <w:lang w:eastAsia="en-AU"/>
        </w:rPr>
        <w:t>y</w:t>
      </w:r>
      <w:r w:rsidRPr="004F7342">
        <w:rPr>
          <w:rFonts w:eastAsiaTheme="minorHAnsi" w:cs="Arial"/>
          <w:color w:val="auto"/>
          <w:sz w:val="20"/>
          <w:lang w:eastAsia="en-AU"/>
        </w:rPr>
        <w:t xml:space="preserve"> </w:t>
      </w:r>
      <w:r>
        <w:rPr>
          <w:rFonts w:eastAsiaTheme="minorHAnsi" w:cs="Arial"/>
          <w:color w:val="auto"/>
          <w:sz w:val="20"/>
          <w:lang w:eastAsia="en-AU"/>
        </w:rPr>
        <w:t>is</w:t>
      </w:r>
      <w:r w:rsidRPr="004F7342">
        <w:rPr>
          <w:rFonts w:eastAsiaTheme="minorHAnsi" w:cs="Arial"/>
          <w:color w:val="auto"/>
          <w:sz w:val="20"/>
          <w:lang w:eastAsia="en-AU"/>
        </w:rPr>
        <w:t xml:space="preserve"> tailored to meet local community or regional need.</w:t>
      </w:r>
    </w:p>
    <w:p w14:paraId="17171CFC" w14:textId="7A8D171C" w:rsidR="00590AF2" w:rsidRDefault="00590AF2" w:rsidP="00590AF2">
      <w:pPr>
        <w:pStyle w:val="PFNumLevel2"/>
        <w:numPr>
          <w:ilvl w:val="0"/>
          <w:numId w:val="0"/>
        </w:numPr>
        <w:tabs>
          <w:tab w:val="left" w:pos="851"/>
        </w:tabs>
        <w:spacing w:before="40" w:line="280" w:lineRule="atLeast"/>
        <w:rPr>
          <w:rFonts w:eastAsiaTheme="minorHAnsi" w:cs="Arial"/>
          <w:color w:val="auto"/>
          <w:sz w:val="20"/>
          <w:lang w:eastAsia="en-AU"/>
        </w:rPr>
      </w:pPr>
      <w:r w:rsidRPr="004F7342">
        <w:rPr>
          <w:rFonts w:eastAsiaTheme="minorHAnsi" w:cs="Arial"/>
          <w:color w:val="auto"/>
          <w:sz w:val="20"/>
          <w:lang w:eastAsia="en-AU"/>
        </w:rPr>
        <w:t xml:space="preserve">If there are unreasonable delays in finalising a grant agreement, the grant offer may be withdrawn and the grant may be </w:t>
      </w:r>
      <w:r>
        <w:rPr>
          <w:rFonts w:eastAsiaTheme="minorHAnsi" w:cs="Arial"/>
          <w:color w:val="auto"/>
          <w:sz w:val="20"/>
          <w:lang w:eastAsia="en-AU"/>
        </w:rPr>
        <w:t>offered</w:t>
      </w:r>
      <w:r w:rsidRPr="004F7342">
        <w:rPr>
          <w:rFonts w:eastAsiaTheme="minorHAnsi" w:cs="Arial"/>
          <w:color w:val="auto"/>
          <w:sz w:val="20"/>
          <w:lang w:eastAsia="en-AU"/>
        </w:rPr>
        <w:t xml:space="preserve"> to a different applicant.</w:t>
      </w:r>
    </w:p>
    <w:p w14:paraId="6CBFAFC2" w14:textId="194D984A" w:rsidR="00590AF2" w:rsidRDefault="00590AF2" w:rsidP="00EF492F">
      <w:pPr>
        <w:pStyle w:val="Heading3"/>
      </w:pPr>
      <w:bookmarkStart w:id="293" w:name="_Toc85029192"/>
      <w:bookmarkStart w:id="294" w:name="_Toc89083733"/>
      <w:bookmarkStart w:id="295" w:name="_Toc92456839"/>
      <w:r w:rsidRPr="00255B30">
        <w:t xml:space="preserve">Management of </w:t>
      </w:r>
      <w:r>
        <w:t>d</w:t>
      </w:r>
      <w:r w:rsidRPr="00255B30">
        <w:t xml:space="preserve">ebt and </w:t>
      </w:r>
      <w:r>
        <w:t>u</w:t>
      </w:r>
      <w:r w:rsidRPr="00255B30">
        <w:t>nderspend</w:t>
      </w:r>
      <w:bookmarkEnd w:id="293"/>
      <w:bookmarkEnd w:id="294"/>
      <w:bookmarkEnd w:id="295"/>
    </w:p>
    <w:p w14:paraId="5BE8FC18" w14:textId="11BC8942" w:rsidR="002F6D53" w:rsidRDefault="00590AF2">
      <w:pPr>
        <w:rPr>
          <w:rFonts w:cs="Arial"/>
        </w:rPr>
      </w:pPr>
      <w:r w:rsidRPr="00255B30">
        <w:rPr>
          <w:rFonts w:cs="Arial"/>
        </w:rPr>
        <w:t xml:space="preserve">A previous debt or underspend of an IAS grant may influence the outcome of an application, including an awarded grant amount. </w:t>
      </w:r>
      <w:r>
        <w:rPr>
          <w:rFonts w:cs="Arial"/>
        </w:rPr>
        <w:t xml:space="preserve">NIAA </w:t>
      </w:r>
      <w:r w:rsidRPr="00255B30">
        <w:rPr>
          <w:rFonts w:cs="Arial"/>
        </w:rPr>
        <w:t>reserves the right to recover underspends of one grant via offsets in another. Offsetting involves reducing future grant payments up t</w:t>
      </w:r>
      <w:r>
        <w:rPr>
          <w:rFonts w:cs="Arial"/>
        </w:rPr>
        <w:t>o the amount of the underspend.</w:t>
      </w:r>
      <w:r w:rsidRPr="00255B30">
        <w:rPr>
          <w:rFonts w:cs="Arial"/>
        </w:rPr>
        <w:t xml:space="preserve"> If a debt has been incurred, </w:t>
      </w:r>
      <w:r>
        <w:rPr>
          <w:rFonts w:cs="Arial"/>
        </w:rPr>
        <w:t xml:space="preserve">NIAA </w:t>
      </w:r>
      <w:r w:rsidRPr="00255B30">
        <w:rPr>
          <w:rFonts w:cs="Arial"/>
        </w:rPr>
        <w:t>may seek return of those funds or pursue other remedies.</w:t>
      </w:r>
    </w:p>
    <w:p w14:paraId="1E601B70" w14:textId="69A096EA" w:rsidR="00BE2F53" w:rsidRDefault="00BE2F53" w:rsidP="00AB0AB7">
      <w:pPr>
        <w:pStyle w:val="Heading3"/>
        <w:keepLines/>
      </w:pPr>
      <w:bookmarkStart w:id="296" w:name="_Toc92456840"/>
      <w:r>
        <w:lastRenderedPageBreak/>
        <w:t>Commonwealth Child Safe Framework</w:t>
      </w:r>
      <w:bookmarkEnd w:id="296"/>
      <w:r>
        <w:t xml:space="preserve"> </w:t>
      </w:r>
    </w:p>
    <w:p w14:paraId="68094BC3" w14:textId="625E553C" w:rsidR="00BE2F53" w:rsidRDefault="00BE2F53" w:rsidP="00AB0AB7">
      <w:pPr>
        <w:keepNext/>
        <w:keepLines/>
        <w:rPr>
          <w:rFonts w:cs="Arial"/>
        </w:rPr>
      </w:pPr>
      <w:r>
        <w:rPr>
          <w:rFonts w:cs="Arial"/>
        </w:rPr>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w:t>
      </w:r>
      <w:hyperlink r:id="rId47" w:history="1">
        <w:r w:rsidRPr="00D91A7F">
          <w:rPr>
            <w:rStyle w:val="Hyperlink"/>
            <w:rFonts w:cs="Arial"/>
          </w:rPr>
          <w:t>Commonwealth Child Safe Framework (CCSF).</w:t>
        </w:r>
      </w:hyperlink>
    </w:p>
    <w:p w14:paraId="04E77A25" w14:textId="0DCF6B26" w:rsidR="00BE2F53" w:rsidRPr="00830B56" w:rsidRDefault="00BE2F53" w:rsidP="00010E33">
      <w:pPr>
        <w:rPr>
          <w:rFonts w:cstheme="minorHAnsi"/>
          <w:bCs/>
          <w:lang w:eastAsia="en-AU"/>
        </w:rPr>
      </w:pPr>
      <w:r>
        <w:rPr>
          <w:rFonts w:cs="Arial"/>
        </w:rPr>
        <w:t>The successful applicant will be required to comply with all child safety obligations</w:t>
      </w:r>
      <w:r w:rsidR="00DC1590">
        <w:rPr>
          <w:rFonts w:cs="Arial"/>
        </w:rPr>
        <w:t xml:space="preserve"> under</w:t>
      </w:r>
      <w:r>
        <w:rPr>
          <w:rFonts w:cs="Arial"/>
        </w:rPr>
        <w:t xml:space="preserve"> state and territory legislative requirements for working with children</w:t>
      </w:r>
      <w:r w:rsidR="00237F1E">
        <w:rPr>
          <w:rFonts w:cs="Arial"/>
        </w:rPr>
        <w:t>,</w:t>
      </w:r>
      <w:r>
        <w:rPr>
          <w:rFonts w:cs="Arial"/>
        </w:rPr>
        <w:t xml:space="preserve"> </w:t>
      </w:r>
      <w:r w:rsidRPr="00830B56">
        <w:rPr>
          <w:rFonts w:cs="Arial"/>
        </w:rPr>
        <w:t xml:space="preserve">and </w:t>
      </w:r>
      <w:r w:rsidR="00237F1E">
        <w:rPr>
          <w:rFonts w:cs="Arial"/>
        </w:rPr>
        <w:t xml:space="preserve">any </w:t>
      </w:r>
      <w:r w:rsidRPr="00830B56">
        <w:rPr>
          <w:rFonts w:cs="Arial"/>
        </w:rPr>
        <w:t>mandatory reporting</w:t>
      </w:r>
      <w:r w:rsidR="00237F1E">
        <w:rPr>
          <w:rFonts w:cs="Arial"/>
        </w:rPr>
        <w:t xml:space="preserve"> obligations</w:t>
      </w:r>
      <w:r w:rsidRPr="00830B56">
        <w:rPr>
          <w:rFonts w:cs="Arial"/>
        </w:rPr>
        <w:t>.</w:t>
      </w:r>
    </w:p>
    <w:p w14:paraId="3F4580BC" w14:textId="3AB919AE" w:rsidR="00BE2F53" w:rsidRPr="00830B56" w:rsidRDefault="00BE2F53" w:rsidP="00EF492F">
      <w:pPr>
        <w:pStyle w:val="Heading3"/>
      </w:pPr>
      <w:bookmarkStart w:id="297" w:name="_Toc92456841"/>
      <w:bookmarkEnd w:id="284"/>
      <w:r w:rsidRPr="00830B56">
        <w:t>Specific legislation, policies and industry standards</w:t>
      </w:r>
      <w:bookmarkEnd w:id="297"/>
      <w:r w:rsidRPr="00830B56">
        <w:t xml:space="preserve"> </w:t>
      </w:r>
    </w:p>
    <w:p w14:paraId="6E926DF3" w14:textId="7BEF9D0F" w:rsidR="002F6D53" w:rsidRDefault="002F6D53" w:rsidP="00BE2F53">
      <w:r w:rsidRPr="002F6D53">
        <w:t>You are required to be compliant with all relevant laws and regulations.</w:t>
      </w:r>
    </w:p>
    <w:p w14:paraId="14894BF2" w14:textId="77777777" w:rsidR="00BE2F53" w:rsidRPr="00F4677D" w:rsidRDefault="00BE2F53" w:rsidP="00EF492F">
      <w:pPr>
        <w:pStyle w:val="Heading3"/>
      </w:pPr>
      <w:bookmarkStart w:id="298" w:name="_Toc530579998"/>
      <w:bookmarkStart w:id="299" w:name="_Toc92456842"/>
      <w:bookmarkEnd w:id="298"/>
      <w:r w:rsidRPr="00F4677D">
        <w:t xml:space="preserve">How </w:t>
      </w:r>
      <w:r>
        <w:t>we</w:t>
      </w:r>
      <w:r w:rsidRPr="00F4677D">
        <w:t xml:space="preserve"> pay the grant</w:t>
      </w:r>
      <w:bookmarkEnd w:id="299"/>
    </w:p>
    <w:p w14:paraId="0ADF09D9" w14:textId="3DF9D317" w:rsidR="00BE2F53" w:rsidRDefault="00BE2F53">
      <w:pPr>
        <w:tabs>
          <w:tab w:val="left" w:pos="0"/>
        </w:tabs>
        <w:rPr>
          <w:bCs/>
          <w:lang w:eastAsia="en-AU"/>
        </w:rPr>
      </w:pPr>
      <w:bookmarkStart w:id="300"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Pr>
          <w:bCs/>
          <w:lang w:eastAsia="en-AU"/>
        </w:rPr>
        <w:t xml:space="preserve"> </w:t>
      </w:r>
      <w:r w:rsidRPr="00DB0315">
        <w:t>maximum grant amount to be paid</w:t>
      </w:r>
      <w:r w:rsidR="002F6D53">
        <w:t xml:space="preserve">. </w:t>
      </w: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13F72D0E" w14:textId="34A8D906" w:rsidR="00353744" w:rsidRDefault="002F6D53">
      <w:r>
        <w:t>W</w:t>
      </w:r>
      <w:r w:rsidR="00BE2F53">
        <w:t xml:space="preserve">e </w:t>
      </w:r>
      <w:r>
        <w:t xml:space="preserve">will </w:t>
      </w:r>
      <w:r w:rsidR="00BE2F53">
        <w:t>pay 100</w:t>
      </w:r>
      <w:r w:rsidR="00D91A7F">
        <w:t>%</w:t>
      </w:r>
      <w:r w:rsidR="00B33A53">
        <w:t xml:space="preserve"> </w:t>
      </w:r>
      <w:r w:rsidR="00BE2F53">
        <w:t xml:space="preserve">of the grant </w:t>
      </w:r>
      <w:r w:rsidR="004E181D">
        <w:t>by bank transfer on the Activity start date as stipulated in</w:t>
      </w:r>
      <w:r w:rsidR="00BE2F53">
        <w:t xml:space="preserve"> the </w:t>
      </w:r>
      <w:r w:rsidR="00BE2F53" w:rsidRPr="00AE3DAF">
        <w:t>grant agreement</w:t>
      </w:r>
      <w:r>
        <w:t>.</w:t>
      </w:r>
      <w:r w:rsidR="00353744">
        <w:t xml:space="preserve"> </w:t>
      </w:r>
    </w:p>
    <w:p w14:paraId="04A68DD5" w14:textId="49496E13" w:rsidR="00BE2F53" w:rsidRPr="00110267" w:rsidRDefault="00BE2F53">
      <w:r>
        <w:t xml:space="preserve">You </w:t>
      </w:r>
      <w:r w:rsidR="002F6D53">
        <w:t>may</w:t>
      </w:r>
      <w:r>
        <w:t xml:space="preserve"> be required to report how you spent the grant funds at the completion </w:t>
      </w:r>
      <w:r w:rsidRPr="00AE6AEF">
        <w:t xml:space="preserve">of the </w:t>
      </w:r>
      <w:r w:rsidR="00B33A53" w:rsidRPr="00AE6AEF">
        <w:t>grant activity</w:t>
      </w:r>
      <w:r w:rsidRPr="00AE6AEF">
        <w:t>.</w:t>
      </w:r>
    </w:p>
    <w:p w14:paraId="00AE2BBC" w14:textId="77777777" w:rsidR="00BE2F53" w:rsidRPr="00D369C8" w:rsidRDefault="00BE2F53" w:rsidP="00EF492F">
      <w:pPr>
        <w:pStyle w:val="Heading3"/>
      </w:pPr>
      <w:bookmarkStart w:id="301" w:name="_Toc529276547"/>
      <w:bookmarkStart w:id="302" w:name="_Toc529458389"/>
      <w:bookmarkStart w:id="303" w:name="_Toc530486357"/>
      <w:bookmarkStart w:id="304" w:name="_Toc530580001"/>
      <w:bookmarkStart w:id="305" w:name="_Toc92456843"/>
      <w:bookmarkEnd w:id="301"/>
      <w:bookmarkEnd w:id="302"/>
      <w:bookmarkEnd w:id="303"/>
      <w:bookmarkEnd w:id="304"/>
      <w:r>
        <w:t>Grant payments and GST</w:t>
      </w:r>
      <w:bookmarkEnd w:id="305"/>
    </w:p>
    <w:p w14:paraId="599DB190" w14:textId="51CA72F6" w:rsidR="001B18AA" w:rsidRDefault="00BE2F53">
      <w:r w:rsidRPr="0008705C">
        <w:t xml:space="preserve">Payments will be </w:t>
      </w:r>
      <w:hyperlink r:id="rId48" w:history="1">
        <w:r w:rsidR="002C3F16" w:rsidRPr="002C3F16">
          <w:rPr>
            <w:rStyle w:val="Hyperlink"/>
          </w:rPr>
          <w:t>Goods and Services Tax</w:t>
        </w:r>
      </w:hyperlink>
      <w:r w:rsidR="002C3F16" w:rsidRPr="002C3F16">
        <w:t xml:space="preserve"> </w:t>
      </w:r>
      <w:r w:rsidR="002C3F16">
        <w:t>(</w:t>
      </w:r>
      <w:r w:rsidRPr="0008705C">
        <w:t>GST</w:t>
      </w:r>
      <w:r w:rsidR="002C3F16">
        <w:t>)</w:t>
      </w:r>
      <w:r w:rsidRPr="0008705C">
        <w:t xml:space="preserve"> </w:t>
      </w:r>
      <w:r w:rsidR="006544E9">
        <w:t>i</w:t>
      </w:r>
      <w:r w:rsidR="005E19B9">
        <w:t>nclusive</w:t>
      </w:r>
      <w:r w:rsidR="00353744" w:rsidRPr="00353744">
        <w:t xml:space="preserve"> unless you are not registered for GST</w:t>
      </w:r>
      <w:r w:rsidRPr="0008705C">
        <w:t>.</w:t>
      </w:r>
      <w:r>
        <w:t xml:space="preserve"> </w:t>
      </w:r>
      <w:r w:rsidRPr="0008705C">
        <w:t xml:space="preserve">If you are registered for the </w:t>
      </w:r>
      <w:r w:rsidRPr="002C3F16">
        <w:t>GST</w:t>
      </w:r>
      <w:r w:rsidRPr="00815A59">
        <w:t xml:space="preserve">, where applicable, </w:t>
      </w:r>
      <w:r>
        <w:t>we</w:t>
      </w:r>
      <w:r w:rsidRPr="00815A59">
        <w:t xml:space="preserve"> will add GST to your grant payment</w:t>
      </w:r>
      <w:r>
        <w:t xml:space="preserve"> and issue you with a </w:t>
      </w:r>
      <w:hyperlink r:id="rId49" w:history="1">
        <w:r w:rsidRPr="00A0120E">
          <w:rPr>
            <w:rStyle w:val="Hyperlink"/>
          </w:rPr>
          <w:t>Recipient Created Tax Invoice</w:t>
        </w:r>
      </w:hyperlink>
      <w:r>
        <w:t>.</w:t>
      </w:r>
      <w:r w:rsidR="005E19B9">
        <w:t xml:space="preserve"> </w:t>
      </w:r>
    </w:p>
    <w:p w14:paraId="3A942685" w14:textId="4CD4928F" w:rsidR="00BE2F53" w:rsidRPr="007A4AEB" w:rsidRDefault="00BE2F53">
      <w:r w:rsidRPr="00EE0C10">
        <w:t xml:space="preserve">If a </w:t>
      </w:r>
      <w:r w:rsidR="006544E9">
        <w:t>g</w:t>
      </w:r>
      <w:r w:rsidRPr="009539EF">
        <w:t>overnment</w:t>
      </w:r>
      <w:r w:rsidRPr="00EE0C10">
        <w:t xml:space="preserve"> </w:t>
      </w:r>
      <w:r w:rsidR="006544E9">
        <w:t>r</w:t>
      </w:r>
      <w:r w:rsidRPr="00EE0C10">
        <w:t>elated</w:t>
      </w:r>
      <w:r w:rsidRPr="009539EF">
        <w:t xml:space="preserve"> </w:t>
      </w:r>
      <w:r w:rsidR="006544E9">
        <w:t>e</w:t>
      </w:r>
      <w:r w:rsidRPr="009539EF">
        <w:t>ntity is successful</w:t>
      </w:r>
      <w:r w:rsidR="00AB65C3">
        <w:t xml:space="preserve"> (only applicable for schools and </w:t>
      </w:r>
      <w:r w:rsidR="00AC6E07">
        <w:t>correctional facilities as outlined in section 4.4)</w:t>
      </w:r>
      <w:r w:rsidRPr="009539EF">
        <w:t>, GST</w:t>
      </w:r>
      <w:r w:rsidRPr="00527838">
        <w:t xml:space="preserve"> </w:t>
      </w:r>
      <w:r w:rsidRPr="00AB4365">
        <w:t>will not</w:t>
      </w:r>
      <w:r w:rsidR="000B6D8A" w:rsidRPr="00AB4365">
        <w:t xml:space="preserve"> </w:t>
      </w:r>
      <w:r w:rsidRPr="009539EF">
        <w:t>apply.</w:t>
      </w:r>
    </w:p>
    <w:p w14:paraId="6096A15B" w14:textId="29070F34" w:rsidR="00BE2F53" w:rsidRPr="004223FA" w:rsidRDefault="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0"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EF492F">
      <w:pPr>
        <w:pStyle w:val="Heading2"/>
      </w:pPr>
      <w:bookmarkStart w:id="306" w:name="_Toc494290551"/>
      <w:bookmarkStart w:id="307" w:name="_Toc485726977"/>
      <w:bookmarkStart w:id="308" w:name="_Toc485736597"/>
      <w:bookmarkStart w:id="309" w:name="_Toc92456844"/>
      <w:bookmarkStart w:id="310" w:name="_Toc164844284"/>
      <w:bookmarkEnd w:id="300"/>
      <w:bookmarkEnd w:id="306"/>
      <w:r w:rsidRPr="004223FA" w:rsidDel="00457E6C">
        <w:t>Announcement of grants</w:t>
      </w:r>
      <w:bookmarkEnd w:id="307"/>
      <w:bookmarkEnd w:id="308"/>
      <w:bookmarkEnd w:id="309"/>
    </w:p>
    <w:p w14:paraId="0EE440DF" w14:textId="16FE87D7" w:rsidR="00BE2F53" w:rsidRPr="00B33A2A"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hyperlink r:id="rId51" w:history="1">
        <w:r w:rsidRPr="000A0BD5" w:rsidDel="00457E6C">
          <w:rPr>
            <w:rStyle w:val="Hyperlink"/>
          </w:rPr>
          <w:t>GrantConnect</w:t>
        </w:r>
      </w:hyperlink>
      <w:r w:rsidRPr="000A572F" w:rsidDel="00457E6C">
        <w:t xml:space="preserve"> website</w:t>
      </w:r>
      <w:r w:rsidDel="00457E6C">
        <w:t xml:space="preserve"> </w:t>
      </w:r>
      <w:r w:rsidR="003F07B5">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52" w:history="1">
        <w:r w:rsidR="00165C8B" w:rsidRPr="004D3D46" w:rsidDel="00457E6C">
          <w:rPr>
            <w:rStyle w:val="Hyperlink"/>
          </w:rPr>
          <w:t>CGRGs</w:t>
        </w:r>
      </w:hyperlink>
      <w:r w:rsidR="00165C8B" w:rsidRPr="00B33A2A">
        <w:rPr>
          <w:rStyle w:val="Hyperlink"/>
          <w:color w:val="auto"/>
          <w:u w:val="none"/>
        </w:rPr>
        <w:t>.</w:t>
      </w:r>
    </w:p>
    <w:p w14:paraId="659975A3" w14:textId="11CD254E" w:rsidR="00BE2F53" w:rsidRDefault="00BE2F53" w:rsidP="00EF492F">
      <w:pPr>
        <w:pStyle w:val="Heading2"/>
      </w:pPr>
      <w:bookmarkStart w:id="311" w:name="_Toc530486361"/>
      <w:bookmarkStart w:id="312" w:name="_Toc530580006"/>
      <w:bookmarkStart w:id="313" w:name="_Toc92456845"/>
      <w:bookmarkEnd w:id="311"/>
      <w:bookmarkEnd w:id="312"/>
      <w:r>
        <w:t>How we monitor your grant activity</w:t>
      </w:r>
      <w:bookmarkEnd w:id="313"/>
    </w:p>
    <w:p w14:paraId="0DD2B2C6" w14:textId="77777777" w:rsidR="00BE2F53" w:rsidRPr="00170226" w:rsidRDefault="00BE2F53" w:rsidP="00EF492F">
      <w:pPr>
        <w:pStyle w:val="Heading3"/>
      </w:pPr>
      <w:bookmarkStart w:id="314" w:name="_Toc89936063"/>
      <w:bookmarkStart w:id="315" w:name="_Toc89937270"/>
      <w:bookmarkStart w:id="316" w:name="_Toc89965308"/>
      <w:bookmarkStart w:id="317" w:name="_Toc89965417"/>
      <w:bookmarkStart w:id="318" w:name="_Toc92456846"/>
      <w:bookmarkEnd w:id="314"/>
      <w:bookmarkEnd w:id="315"/>
      <w:bookmarkEnd w:id="316"/>
      <w:bookmarkEnd w:id="317"/>
      <w:r w:rsidRPr="00170226">
        <w:t>Keeping us informed</w:t>
      </w:r>
      <w:bookmarkEnd w:id="318"/>
    </w:p>
    <w:p w14:paraId="6720FCD1" w14:textId="6368D966" w:rsidR="00BE2F53" w:rsidRDefault="00BE2F53" w:rsidP="00BE2F53">
      <w:r>
        <w:t xml:space="preserve">You should let us know if anything is likely to affect your </w:t>
      </w:r>
      <w:r w:rsidRPr="00AE6AEF">
        <w:t>grant activit</w:t>
      </w:r>
      <w:r w:rsidR="00AE6AEF" w:rsidRPr="00AE6AEF">
        <w:t>ies</w:t>
      </w:r>
      <w:r w:rsidRPr="00AE6AEF">
        <w:t xml:space="preserve"> </w:t>
      </w:r>
      <w:r>
        <w:t xml:space="preserve">or organisation. </w:t>
      </w:r>
    </w:p>
    <w:p w14:paraId="778FC22D" w14:textId="02D3BB87"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3B201DCE" w:rsidR="00BE2F53" w:rsidRDefault="00BE2F53" w:rsidP="00AB0AB7">
      <w:pPr>
        <w:keepNext/>
        <w:keepLines/>
      </w:pPr>
      <w:r>
        <w:lastRenderedPageBreak/>
        <w:t>You must also inform us of any changes to your:</w:t>
      </w:r>
    </w:p>
    <w:p w14:paraId="1FCF08A5" w14:textId="77777777" w:rsidR="00BE2F53" w:rsidRDefault="00BE2F53" w:rsidP="00AB0AB7">
      <w:pPr>
        <w:pStyle w:val="ListBullet"/>
        <w:keepNext/>
        <w:keepLines/>
        <w:numPr>
          <w:ilvl w:val="0"/>
          <w:numId w:val="7"/>
        </w:numPr>
        <w:ind w:left="357" w:hanging="357"/>
      </w:pPr>
      <w:r>
        <w:t>name</w:t>
      </w:r>
    </w:p>
    <w:p w14:paraId="648B5E7B" w14:textId="77777777" w:rsidR="00BE2F53" w:rsidRDefault="00BE2F53" w:rsidP="00AB0AB7">
      <w:pPr>
        <w:pStyle w:val="ListBullet"/>
        <w:keepNext/>
        <w:keepLines/>
        <w:numPr>
          <w:ilvl w:val="0"/>
          <w:numId w:val="7"/>
        </w:numPr>
        <w:ind w:left="357" w:hanging="357"/>
      </w:pPr>
      <w:r>
        <w:t>addresses</w:t>
      </w:r>
    </w:p>
    <w:p w14:paraId="51B48BE5" w14:textId="77777777" w:rsidR="00BE2F53" w:rsidRDefault="00BE2F53" w:rsidP="00AB0AB7">
      <w:pPr>
        <w:pStyle w:val="ListBullet"/>
        <w:keepNext/>
        <w:keepLines/>
        <w:numPr>
          <w:ilvl w:val="0"/>
          <w:numId w:val="7"/>
        </w:numPr>
        <w:ind w:left="357" w:hanging="357"/>
      </w:pPr>
      <w:r>
        <w:t>nominated contact details</w:t>
      </w:r>
    </w:p>
    <w:p w14:paraId="1667A9A9" w14:textId="1C2C488C" w:rsidR="00BE2F53" w:rsidRDefault="00D648E9" w:rsidP="00AB0AB7">
      <w:pPr>
        <w:pStyle w:val="ListBullet"/>
        <w:keepNext/>
        <w:keepLines/>
        <w:numPr>
          <w:ilvl w:val="0"/>
          <w:numId w:val="7"/>
        </w:numPr>
        <w:ind w:left="357" w:hanging="357"/>
      </w:pPr>
      <w:r>
        <w:t>bank account details</w:t>
      </w:r>
    </w:p>
    <w:p w14:paraId="69E7D655" w14:textId="5BC876A9" w:rsidR="00D648E9" w:rsidRDefault="00D648E9" w:rsidP="00AB0AB7">
      <w:pPr>
        <w:pStyle w:val="ListBullet"/>
        <w:keepNext/>
        <w:keepLines/>
        <w:numPr>
          <w:ilvl w:val="0"/>
          <w:numId w:val="7"/>
        </w:numPr>
        <w:ind w:left="357" w:hanging="357"/>
      </w:pPr>
      <w:r>
        <w:t>ABN</w:t>
      </w:r>
    </w:p>
    <w:p w14:paraId="347D0AEF" w14:textId="4555709D" w:rsidR="00D648E9" w:rsidRDefault="00D648E9" w:rsidP="00AB0AB7">
      <w:pPr>
        <w:pStyle w:val="ListBullet"/>
        <w:keepNext/>
        <w:keepLines/>
        <w:numPr>
          <w:ilvl w:val="0"/>
          <w:numId w:val="7"/>
        </w:numPr>
        <w:ind w:left="357" w:hanging="357"/>
      </w:pPr>
      <w:r w:rsidRPr="00D648E9">
        <w:t>GST registration or status</w:t>
      </w:r>
    </w:p>
    <w:p w14:paraId="21E4673A" w14:textId="3F304135" w:rsidR="00BE2F53" w:rsidRDefault="00BE2F53" w:rsidP="00BE2F53">
      <w:r>
        <w:t xml:space="preserve">If you become aware of a breach of the terms and conditions under the </w:t>
      </w:r>
      <w:r w:rsidRPr="00AE3DAF">
        <w:t>grant agreement</w:t>
      </w:r>
      <w:r>
        <w:t xml:space="preserve">, you must contact us immediately. </w:t>
      </w:r>
    </w:p>
    <w:p w14:paraId="37243CBE" w14:textId="72815851" w:rsidR="00BE2F53" w:rsidRPr="00683955" w:rsidRDefault="00BE2F53" w:rsidP="00EF492F">
      <w:pPr>
        <w:pStyle w:val="Heading3"/>
      </w:pPr>
      <w:bookmarkStart w:id="319" w:name="_Toc529276553"/>
      <w:bookmarkStart w:id="320" w:name="_Toc89248209"/>
      <w:bookmarkStart w:id="321" w:name="_Toc92456847"/>
      <w:bookmarkEnd w:id="319"/>
      <w:r w:rsidRPr="00683955">
        <w:t>Reporting</w:t>
      </w:r>
      <w:bookmarkEnd w:id="320"/>
      <w:bookmarkEnd w:id="321"/>
      <w:r w:rsidRPr="00683955">
        <w:t xml:space="preserve"> </w:t>
      </w:r>
    </w:p>
    <w:p w14:paraId="3515BE09" w14:textId="592932FA" w:rsidR="00BE2F53" w:rsidRPr="00183EED" w:rsidRDefault="00BE2F53" w:rsidP="00BE2F53">
      <w:bookmarkStart w:id="322" w:name="_Toc509838911"/>
      <w:bookmarkStart w:id="323" w:name="_Toc468693656"/>
      <w:r w:rsidRPr="00181A24">
        <w:rPr>
          <w:b/>
        </w:rPr>
        <w:t xml:space="preserve">Ad-hoc reports </w:t>
      </w:r>
      <w:bookmarkEnd w:id="322"/>
    </w:p>
    <w:p w14:paraId="1E282CBF" w14:textId="1C9B4B1A" w:rsidR="00BE2F53" w:rsidRDefault="00BE2F53" w:rsidP="00AE6AEF">
      <w:r>
        <w:t xml:space="preserve">We may ask you for ad-hoc reports on your grant. This may be to provide an update on progress, or any significant delays or difficulties in completing the </w:t>
      </w:r>
      <w:r w:rsidR="00B33A53" w:rsidRPr="003E3B4E">
        <w:t>grant activity</w:t>
      </w:r>
      <w:r w:rsidRPr="003E3B4E">
        <w:t>.</w:t>
      </w:r>
    </w:p>
    <w:p w14:paraId="4EA89C48" w14:textId="480B0B9A" w:rsidR="00BE2F53" w:rsidRPr="0052630B" w:rsidRDefault="00BE2F53" w:rsidP="00EF492F">
      <w:pPr>
        <w:pStyle w:val="Heading3"/>
      </w:pPr>
      <w:bookmarkStart w:id="324" w:name="_Toc509572409"/>
      <w:bookmarkStart w:id="325" w:name="_Toc509572410"/>
      <w:bookmarkStart w:id="326" w:name="_Toc509572411"/>
      <w:bookmarkStart w:id="327" w:name="_Toc92456848"/>
      <w:bookmarkEnd w:id="323"/>
      <w:bookmarkEnd w:id="324"/>
      <w:bookmarkEnd w:id="325"/>
      <w:bookmarkEnd w:id="326"/>
      <w:r w:rsidRPr="0052630B">
        <w:t>Financial declaration</w:t>
      </w:r>
      <w:bookmarkEnd w:id="327"/>
    </w:p>
    <w:p w14:paraId="5D45C0E7" w14:textId="7A608335" w:rsidR="00B10C41" w:rsidRDefault="00B10C41" w:rsidP="00B10C41">
      <w:bookmarkStart w:id="328" w:name="_Toc468693659"/>
      <w:r w:rsidRPr="00EE0C10">
        <w:t>We</w:t>
      </w:r>
      <w:r w:rsidRPr="00E96DD6">
        <w:rPr>
          <w:color w:val="0070C0"/>
        </w:rPr>
        <w:t xml:space="preserve"> </w:t>
      </w:r>
      <w:r w:rsidRPr="00E96DD6">
        <w:t>m</w:t>
      </w:r>
      <w:r>
        <w:t>ay ask you to provide a financial declaration that the grant money was spent in accordance with the grant agreement and to report on any underspends of the grant money.</w:t>
      </w:r>
      <w:r w:rsidR="00B33A2A">
        <w:t xml:space="preserve"> </w:t>
      </w:r>
      <w:r w:rsidR="00B33A2A" w:rsidRPr="00B33A2A">
        <w:t>Financial reporting requirements will be specified in the grant agreement.</w:t>
      </w:r>
    </w:p>
    <w:p w14:paraId="2F64526B" w14:textId="77777777" w:rsidR="00BE2F53" w:rsidRPr="00F4677D" w:rsidRDefault="00BE2F53" w:rsidP="00EF492F">
      <w:pPr>
        <w:pStyle w:val="Heading3"/>
      </w:pPr>
      <w:bookmarkStart w:id="329" w:name="_Toc89936067"/>
      <w:bookmarkStart w:id="330" w:name="_Toc89937274"/>
      <w:bookmarkStart w:id="331" w:name="_Toc89965312"/>
      <w:bookmarkStart w:id="332" w:name="_Toc89965421"/>
      <w:bookmarkStart w:id="333" w:name="_Toc89936069"/>
      <w:bookmarkStart w:id="334" w:name="_Toc89937276"/>
      <w:bookmarkStart w:id="335" w:name="_Toc89965314"/>
      <w:bookmarkStart w:id="336" w:name="_Toc89965423"/>
      <w:bookmarkStart w:id="337" w:name="_Toc89936070"/>
      <w:bookmarkStart w:id="338" w:name="_Toc89937277"/>
      <w:bookmarkStart w:id="339" w:name="_Toc89965315"/>
      <w:bookmarkStart w:id="340" w:name="_Toc89965424"/>
      <w:bookmarkStart w:id="341" w:name="_Toc89936072"/>
      <w:bookmarkStart w:id="342" w:name="_Toc89937279"/>
      <w:bookmarkStart w:id="343" w:name="_Toc89965317"/>
      <w:bookmarkStart w:id="344" w:name="_Toc89965426"/>
      <w:bookmarkStart w:id="345" w:name="_Toc9245684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4677D">
        <w:t xml:space="preserve">Grant </w:t>
      </w:r>
      <w:r>
        <w:t>a</w:t>
      </w:r>
      <w:r w:rsidRPr="00F4677D">
        <w:t>greement variations</w:t>
      </w:r>
      <w:bookmarkEnd w:id="345"/>
    </w:p>
    <w:p w14:paraId="334C3FD4" w14:textId="39A1669F" w:rsidR="00592520" w:rsidRPr="00592520" w:rsidDel="004A2224" w:rsidRDefault="00BE2F53" w:rsidP="00D648E9">
      <w:pPr>
        <w:tabs>
          <w:tab w:val="left" w:pos="0"/>
        </w:tabs>
        <w:rPr>
          <w:bCs/>
          <w:lang w:eastAsia="en-AU"/>
        </w:rPr>
      </w:pPr>
      <w:r>
        <w:t>We</w:t>
      </w:r>
      <w:r>
        <w:rPr>
          <w:bCs/>
          <w:lang w:eastAsia="en-AU"/>
        </w:rPr>
        <w:t xml:space="preserve"> </w:t>
      </w:r>
      <w:r w:rsidR="00592520" w:rsidRPr="00592520" w:rsidDel="004A2224">
        <w:rPr>
          <w:bCs/>
          <w:lang w:eastAsia="en-AU"/>
        </w:rPr>
        <w:t>recognise that unexpected events may affect your progress</w:t>
      </w:r>
      <w:r w:rsidR="00592520" w:rsidRPr="00592520">
        <w:rPr>
          <w:bCs/>
          <w:lang w:eastAsia="en-AU"/>
        </w:rPr>
        <w:t xml:space="preserve">, or the project may not be achieving results that are consistent with </w:t>
      </w:r>
      <w:r w:rsidR="00592520">
        <w:rPr>
          <w:bCs/>
          <w:lang w:eastAsia="en-AU"/>
        </w:rPr>
        <w:t>NIAA’s</w:t>
      </w:r>
      <w:r w:rsidR="00592520" w:rsidRPr="00592520">
        <w:rPr>
          <w:bCs/>
          <w:lang w:eastAsia="en-AU"/>
        </w:rPr>
        <w:t xml:space="preserve"> priorities</w:t>
      </w:r>
      <w:r w:rsidR="00592520" w:rsidRPr="00592520" w:rsidDel="004A2224">
        <w:rPr>
          <w:bCs/>
          <w:lang w:eastAsia="en-AU"/>
        </w:rPr>
        <w:t xml:space="preserve">. In these circumstances, </w:t>
      </w:r>
      <w:r w:rsidR="00592520">
        <w:rPr>
          <w:bCs/>
          <w:lang w:eastAsia="en-AU"/>
        </w:rPr>
        <w:t xml:space="preserve">either NIAA </w:t>
      </w:r>
      <w:r w:rsidR="00592520" w:rsidRPr="00592520">
        <w:rPr>
          <w:bCs/>
          <w:lang w:eastAsia="en-AU"/>
        </w:rPr>
        <w:t xml:space="preserve">or you </w:t>
      </w:r>
      <w:r w:rsidR="00592520" w:rsidRPr="00592520" w:rsidDel="004A2224">
        <w:rPr>
          <w:bCs/>
          <w:lang w:eastAsia="en-AU"/>
        </w:rPr>
        <w:t xml:space="preserve">can request a variation to </w:t>
      </w:r>
      <w:r w:rsidR="00592520" w:rsidRPr="00592520">
        <w:rPr>
          <w:bCs/>
          <w:lang w:eastAsia="en-AU"/>
        </w:rPr>
        <w:t>the</w:t>
      </w:r>
      <w:r w:rsidR="00592520" w:rsidRPr="00592520" w:rsidDel="004A2224">
        <w:rPr>
          <w:bCs/>
          <w:lang w:eastAsia="en-AU"/>
        </w:rPr>
        <w:t xml:space="preserve"> grant agreement, including:</w:t>
      </w:r>
    </w:p>
    <w:p w14:paraId="0F396F6D" w14:textId="6A4AF80B" w:rsidR="00592520" w:rsidRPr="00592520" w:rsidDel="004A2224" w:rsidRDefault="00592520" w:rsidP="00AE661F">
      <w:pPr>
        <w:pStyle w:val="ListBullet"/>
        <w:numPr>
          <w:ilvl w:val="0"/>
          <w:numId w:val="7"/>
        </w:numPr>
        <w:ind w:left="357" w:hanging="357"/>
      </w:pPr>
      <w:r w:rsidRPr="00592520" w:rsidDel="004A2224">
        <w:t xml:space="preserve">changing </w:t>
      </w:r>
      <w:r w:rsidRPr="00592520">
        <w:t xml:space="preserve">key performance indicators or </w:t>
      </w:r>
      <w:r w:rsidRPr="00592520" w:rsidDel="004A2224">
        <w:t>milestones</w:t>
      </w:r>
    </w:p>
    <w:p w14:paraId="2974600C" w14:textId="77777777" w:rsidR="00592520" w:rsidRPr="00592520" w:rsidDel="004A2224" w:rsidRDefault="00592520" w:rsidP="00AE661F">
      <w:pPr>
        <w:pStyle w:val="ListBullet"/>
        <w:numPr>
          <w:ilvl w:val="0"/>
          <w:numId w:val="7"/>
        </w:numPr>
        <w:ind w:left="357" w:hanging="357"/>
      </w:pPr>
      <w:r w:rsidRPr="00592520" w:rsidDel="004A2224">
        <w:t xml:space="preserve">extending the timeframe for completing the grant </w:t>
      </w:r>
    </w:p>
    <w:p w14:paraId="70956FB8" w14:textId="7354D4CF" w:rsidR="00592520" w:rsidRPr="00592520" w:rsidRDefault="00592520" w:rsidP="00AE661F">
      <w:pPr>
        <w:pStyle w:val="ListBullet"/>
        <w:numPr>
          <w:ilvl w:val="0"/>
          <w:numId w:val="7"/>
        </w:numPr>
        <w:ind w:left="357" w:hanging="357"/>
      </w:pPr>
      <w:r w:rsidRPr="00592520" w:rsidDel="004A2224">
        <w:t xml:space="preserve">changing </w:t>
      </w:r>
      <w:r w:rsidRPr="00592520">
        <w:t>grant</w:t>
      </w:r>
      <w:r w:rsidRPr="00592520" w:rsidDel="004A2224">
        <w:t xml:space="preserve"> activities</w:t>
      </w:r>
    </w:p>
    <w:p w14:paraId="2FEBCB00" w14:textId="77777777" w:rsidR="00592520" w:rsidRPr="00592520" w:rsidDel="004A2224" w:rsidRDefault="00592520" w:rsidP="00AE661F">
      <w:pPr>
        <w:pStyle w:val="ListBullet"/>
        <w:numPr>
          <w:ilvl w:val="0"/>
          <w:numId w:val="7"/>
        </w:numPr>
        <w:ind w:left="357" w:hanging="357"/>
      </w:pPr>
      <w:r w:rsidRPr="00592520">
        <w:t>reducing funding.</w:t>
      </w:r>
    </w:p>
    <w:p w14:paraId="2E48786B" w14:textId="4F7F8668" w:rsidR="00D648E9" w:rsidRDefault="00D648E9">
      <w:pPr>
        <w:tabs>
          <w:tab w:val="left" w:pos="0"/>
        </w:tabs>
        <w:rPr>
          <w:bCs/>
          <w:color w:val="0070C0"/>
          <w:lang w:eastAsia="en-AU"/>
        </w:rPr>
      </w:pPr>
      <w:r>
        <w:rPr>
          <w:bCs/>
          <w:lang w:eastAsia="en-AU"/>
        </w:rPr>
        <w:t xml:space="preserve">You can request a variation by </w:t>
      </w:r>
      <w:r w:rsidRPr="00AE6AEF">
        <w:rPr>
          <w:bCs/>
          <w:lang w:eastAsia="en-AU"/>
        </w:rPr>
        <w:t xml:space="preserve">contacting your </w:t>
      </w:r>
      <w:r w:rsidRPr="00D648E9">
        <w:rPr>
          <w:bCs/>
          <w:lang w:eastAsia="en-AU"/>
        </w:rPr>
        <w:t>Funding Arrangement Manager</w:t>
      </w:r>
      <w:r w:rsidR="004C1364">
        <w:rPr>
          <w:rStyle w:val="FootnoteReference"/>
          <w:bCs/>
          <w:lang w:eastAsia="en-AU"/>
        </w:rPr>
        <w:footnoteReference w:id="16"/>
      </w:r>
      <w:r>
        <w:rPr>
          <w:bCs/>
          <w:lang w:eastAsia="en-AU"/>
        </w:rPr>
        <w:t xml:space="preserve"> in the</w:t>
      </w:r>
      <w:r w:rsidRPr="00D648E9">
        <w:rPr>
          <w:bCs/>
          <w:lang w:eastAsia="en-AU"/>
        </w:rPr>
        <w:t xml:space="preserve"> Community Grants Hub. </w:t>
      </w:r>
    </w:p>
    <w:p w14:paraId="03D77ADF" w14:textId="68D76B60" w:rsidR="00592520" w:rsidRPr="00592520" w:rsidRDefault="00592520">
      <w:pPr>
        <w:tabs>
          <w:tab w:val="left" w:pos="0"/>
        </w:tabs>
        <w:rPr>
          <w:bCs/>
          <w:lang w:eastAsia="en-AU"/>
        </w:rPr>
      </w:pPr>
      <w:r w:rsidRPr="00592520" w:rsidDel="004A2224">
        <w:rPr>
          <w:bCs/>
          <w:lang w:eastAsia="en-AU"/>
        </w:rPr>
        <w:t xml:space="preserve">If </w:t>
      </w:r>
      <w:r w:rsidRPr="00592520">
        <w:rPr>
          <w:bCs/>
          <w:lang w:eastAsia="en-AU"/>
        </w:rPr>
        <w:t xml:space="preserve">either </w:t>
      </w:r>
      <w:r>
        <w:rPr>
          <w:bCs/>
          <w:lang w:eastAsia="en-AU"/>
        </w:rPr>
        <w:t>NIAA</w:t>
      </w:r>
      <w:r w:rsidRPr="00592520">
        <w:rPr>
          <w:bCs/>
          <w:lang w:eastAsia="en-AU"/>
        </w:rPr>
        <w:t xml:space="preserve"> or you</w:t>
      </w:r>
      <w:r w:rsidRPr="00592520" w:rsidDel="004A2224">
        <w:rPr>
          <w:bCs/>
          <w:lang w:eastAsia="en-AU"/>
        </w:rPr>
        <w:t xml:space="preserve"> want to propose changes to the grant agreement, </w:t>
      </w:r>
      <w:r w:rsidRPr="00592520">
        <w:rPr>
          <w:bCs/>
          <w:lang w:eastAsia="en-AU"/>
        </w:rPr>
        <w:t xml:space="preserve">the instigating party </w:t>
      </w:r>
      <w:r w:rsidRPr="00592520" w:rsidDel="004A2224">
        <w:rPr>
          <w:bCs/>
          <w:lang w:eastAsia="en-AU"/>
        </w:rPr>
        <w:t>must put</w:t>
      </w:r>
      <w:r w:rsidRPr="00592520">
        <w:rPr>
          <w:bCs/>
          <w:lang w:eastAsia="en-AU"/>
        </w:rPr>
        <w:t xml:space="preserve"> its concerns, issues and proposed changes </w:t>
      </w:r>
      <w:r w:rsidRPr="00592520" w:rsidDel="004A2224">
        <w:rPr>
          <w:bCs/>
          <w:lang w:eastAsia="en-AU"/>
        </w:rPr>
        <w:t xml:space="preserve">in writing before the </w:t>
      </w:r>
      <w:r w:rsidR="00A02C1C">
        <w:rPr>
          <w:bCs/>
          <w:lang w:eastAsia="en-AU"/>
        </w:rPr>
        <w:t>Activity</w:t>
      </w:r>
      <w:r w:rsidRPr="00592520" w:rsidDel="004A2224">
        <w:rPr>
          <w:bCs/>
          <w:lang w:eastAsia="en-AU"/>
        </w:rPr>
        <w:t xml:space="preserve"> end date</w:t>
      </w:r>
      <w:r w:rsidR="00A02C1C">
        <w:rPr>
          <w:bCs/>
          <w:lang w:eastAsia="en-AU"/>
        </w:rPr>
        <w:t xml:space="preserve"> on the grant agreement</w:t>
      </w:r>
      <w:r w:rsidRPr="00592520" w:rsidDel="004A2224">
        <w:rPr>
          <w:bCs/>
          <w:lang w:eastAsia="en-AU"/>
        </w:rPr>
        <w:t xml:space="preserve">. </w:t>
      </w:r>
    </w:p>
    <w:p w14:paraId="7C917581" w14:textId="055BC952" w:rsidR="00592520" w:rsidRPr="00592520" w:rsidDel="004A2224" w:rsidRDefault="00592520">
      <w:pPr>
        <w:tabs>
          <w:tab w:val="left" w:pos="0"/>
        </w:tabs>
        <w:rPr>
          <w:bCs/>
          <w:lang w:eastAsia="en-AU"/>
        </w:rPr>
      </w:pPr>
      <w:r w:rsidRPr="00592520" w:rsidDel="004A2224">
        <w:rPr>
          <w:bCs/>
          <w:lang w:eastAsia="en-AU"/>
        </w:rPr>
        <w:t xml:space="preserve">You should not assume that a variation request will be successful. </w:t>
      </w:r>
      <w:r w:rsidR="00D648E9">
        <w:rPr>
          <w:bCs/>
          <w:lang w:eastAsia="en-AU"/>
        </w:rPr>
        <w:t>We</w:t>
      </w:r>
      <w:r w:rsidRPr="00592520">
        <w:rPr>
          <w:bCs/>
          <w:lang w:eastAsia="en-AU"/>
        </w:rPr>
        <w:t xml:space="preserve"> </w:t>
      </w:r>
      <w:r w:rsidRPr="00592520" w:rsidDel="004A2224">
        <w:rPr>
          <w:bCs/>
          <w:lang w:eastAsia="en-AU"/>
        </w:rPr>
        <w:t>will consider your request based on factors such as:</w:t>
      </w:r>
    </w:p>
    <w:p w14:paraId="7355D46A" w14:textId="77777777" w:rsidR="00592520" w:rsidRPr="00592520" w:rsidDel="004A2224" w:rsidRDefault="00592520" w:rsidP="00AE661F">
      <w:pPr>
        <w:pStyle w:val="ListBullet"/>
        <w:numPr>
          <w:ilvl w:val="0"/>
          <w:numId w:val="7"/>
        </w:numPr>
        <w:ind w:left="357" w:hanging="357"/>
      </w:pPr>
      <w:r w:rsidRPr="00592520" w:rsidDel="004A2224">
        <w:t xml:space="preserve">how it affects the grant </w:t>
      </w:r>
      <w:r w:rsidRPr="00592520">
        <w:t>activity</w:t>
      </w:r>
      <w:r w:rsidRPr="00592520" w:rsidDel="004A2224">
        <w:t xml:space="preserve"> outcome</w:t>
      </w:r>
    </w:p>
    <w:p w14:paraId="3EC2DEC5" w14:textId="5BBDE2F0" w:rsidR="00592520" w:rsidRPr="00592520" w:rsidDel="004A2224" w:rsidRDefault="00592520" w:rsidP="00AE661F">
      <w:pPr>
        <w:pStyle w:val="ListBullet"/>
        <w:numPr>
          <w:ilvl w:val="0"/>
          <w:numId w:val="7"/>
        </w:numPr>
        <w:ind w:left="357" w:hanging="357"/>
      </w:pPr>
      <w:r w:rsidRPr="00592520" w:rsidDel="004A2224">
        <w:t xml:space="preserve">consistency with the </w:t>
      </w:r>
      <w:r w:rsidRPr="00592520">
        <w:t>program</w:t>
      </w:r>
      <w:r w:rsidRPr="00592520" w:rsidDel="004A2224">
        <w:t xml:space="preserve"> objectives an</w:t>
      </w:r>
      <w:r w:rsidRPr="00592520">
        <w:t xml:space="preserve">d any relevant policies of </w:t>
      </w:r>
      <w:r>
        <w:t>NIAA</w:t>
      </w:r>
    </w:p>
    <w:p w14:paraId="54E8F392" w14:textId="7C11C6C9" w:rsidR="00592520" w:rsidRPr="00592520" w:rsidDel="004A2224" w:rsidRDefault="00592520" w:rsidP="00AE661F">
      <w:pPr>
        <w:pStyle w:val="ListBullet"/>
        <w:numPr>
          <w:ilvl w:val="0"/>
          <w:numId w:val="7"/>
        </w:numPr>
        <w:ind w:left="357" w:hanging="357"/>
      </w:pPr>
      <w:r w:rsidRPr="00592520" w:rsidDel="004A2224">
        <w:t>changes to the timing of grant payments</w:t>
      </w:r>
    </w:p>
    <w:p w14:paraId="07D5173D" w14:textId="77777777" w:rsidR="00592520" w:rsidRPr="00592520" w:rsidDel="004A2224" w:rsidRDefault="00592520" w:rsidP="00AE661F">
      <w:pPr>
        <w:pStyle w:val="ListBullet"/>
        <w:numPr>
          <w:ilvl w:val="0"/>
          <w:numId w:val="7"/>
        </w:numPr>
        <w:ind w:left="357" w:hanging="357"/>
      </w:pPr>
      <w:r w:rsidRPr="00592520" w:rsidDel="004A2224">
        <w:t xml:space="preserve">availability of </w:t>
      </w:r>
      <w:r w:rsidRPr="00592520">
        <w:t xml:space="preserve">program </w:t>
      </w:r>
      <w:r w:rsidRPr="00592520" w:rsidDel="004A2224">
        <w:t>funding.</w:t>
      </w:r>
    </w:p>
    <w:p w14:paraId="77BCF4DB" w14:textId="4C9A8715" w:rsidR="00592520" w:rsidRDefault="00592520" w:rsidP="00BE2F53">
      <w:pPr>
        <w:tabs>
          <w:tab w:val="left" w:pos="0"/>
        </w:tabs>
        <w:rPr>
          <w:bCs/>
          <w:lang w:eastAsia="en-AU"/>
        </w:rPr>
      </w:pPr>
      <w:r w:rsidRPr="00592520">
        <w:rPr>
          <w:bCs/>
          <w:lang w:eastAsia="en-AU"/>
        </w:rPr>
        <w:lastRenderedPageBreak/>
        <w:t xml:space="preserve">All decisions to vary a grant agreement must be mutually agreed to between you and </w:t>
      </w:r>
      <w:r w:rsidR="00AC6E07">
        <w:rPr>
          <w:bCs/>
          <w:lang w:eastAsia="en-AU"/>
        </w:rPr>
        <w:t>the Community Grants Hub</w:t>
      </w:r>
      <w:r w:rsidR="002F48AE">
        <w:rPr>
          <w:bCs/>
          <w:lang w:eastAsia="en-AU"/>
        </w:rPr>
        <w:t>.</w:t>
      </w:r>
    </w:p>
    <w:p w14:paraId="4C998706" w14:textId="322367C6" w:rsidR="00BE2F53" w:rsidRDefault="00D648E9" w:rsidP="00EF492F">
      <w:pPr>
        <w:pStyle w:val="Heading3"/>
      </w:pPr>
      <w:bookmarkStart w:id="346" w:name="_Toc89936083"/>
      <w:bookmarkStart w:id="347" w:name="_Toc89937290"/>
      <w:bookmarkStart w:id="348" w:name="_Toc89965328"/>
      <w:bookmarkStart w:id="349" w:name="_Toc89965437"/>
      <w:bookmarkStart w:id="350" w:name="_Toc92456850"/>
      <w:bookmarkEnd w:id="346"/>
      <w:bookmarkEnd w:id="347"/>
      <w:bookmarkEnd w:id="348"/>
      <w:bookmarkEnd w:id="349"/>
      <w:r>
        <w:t>Non-c</w:t>
      </w:r>
      <w:r w:rsidR="00BE2F53">
        <w:t>ompliance</w:t>
      </w:r>
      <w:bookmarkEnd w:id="350"/>
      <w:r w:rsidR="00BE2F53">
        <w:t xml:space="preserve"> </w:t>
      </w:r>
      <w:bookmarkEnd w:id="328"/>
    </w:p>
    <w:p w14:paraId="715AB13C" w14:textId="3EA6557A" w:rsidR="00D648E9" w:rsidRPr="00E067F3" w:rsidRDefault="00BA44D2" w:rsidP="00BE2F53">
      <w:r>
        <w:t>The Community Grants Hub</w:t>
      </w:r>
      <w:r w:rsidR="00B92CE8" w:rsidRPr="00B92CE8">
        <w:t xml:space="preserve"> will work with you to achieve the intended outcomes of the activity. In circumstances of non-compliance with the grant agreement, an appropriate response </w:t>
      </w:r>
      <w:r>
        <w:t xml:space="preserve">may be considered </w:t>
      </w:r>
      <w:r w:rsidR="00B92CE8" w:rsidRPr="00B92CE8">
        <w:t>under the grant agreement, including recovery of grant funds or termination of the agreement.</w:t>
      </w:r>
    </w:p>
    <w:p w14:paraId="327FB0EF" w14:textId="77777777" w:rsidR="00BE2F53" w:rsidRPr="00E067F3" w:rsidRDefault="00BE2F53" w:rsidP="00EF492F">
      <w:pPr>
        <w:pStyle w:val="Heading3"/>
      </w:pPr>
      <w:bookmarkStart w:id="351" w:name="_Toc92456851"/>
      <w:r w:rsidRPr="00E067F3">
        <w:t>Record keeping</w:t>
      </w:r>
      <w:bookmarkEnd w:id="351"/>
    </w:p>
    <w:p w14:paraId="67B3921F" w14:textId="5F3D0A8B" w:rsidR="00BE2F53" w:rsidRDefault="00BE2F53" w:rsidP="00BE2F53">
      <w:r>
        <w:t xml:space="preserve">We may also inspect the records you are required to keep under the </w:t>
      </w:r>
      <w:r w:rsidRPr="006F16B1">
        <w:t>grant agreement</w:t>
      </w:r>
      <w:r>
        <w:t>.</w:t>
      </w:r>
    </w:p>
    <w:p w14:paraId="6EF98C2C" w14:textId="77777777" w:rsidR="00BE2F53" w:rsidRDefault="00BE2F53" w:rsidP="00EF492F">
      <w:pPr>
        <w:pStyle w:val="Heading3"/>
      </w:pPr>
      <w:bookmarkStart w:id="352" w:name="_Toc92456852"/>
      <w:r>
        <w:t>Evaluation</w:t>
      </w:r>
      <w:bookmarkEnd w:id="352"/>
    </w:p>
    <w:p w14:paraId="27A659E2" w14:textId="4A928837" w:rsidR="00BE2F53" w:rsidRDefault="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00AE6AEF" w:rsidRPr="00AE6AEF">
        <w:t>program</w:t>
      </w:r>
      <w:r w:rsidRPr="00AE6AEF">
        <w:rPr>
          <w:b/>
        </w:rPr>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r w:rsidR="00330139" w:rsidRPr="00330139">
        <w:t xml:space="preserve"> This may include the provision of any additional documentation where available, </w:t>
      </w:r>
      <w:r w:rsidR="00330139">
        <w:t>such as</w:t>
      </w:r>
      <w:r w:rsidR="00330139" w:rsidRPr="00330139">
        <w:t xml:space="preserve"> any satisfaction surveys undertaken, feedback, or news stories</w:t>
      </w:r>
      <w:r w:rsidR="00330139">
        <w:t>.</w:t>
      </w:r>
    </w:p>
    <w:p w14:paraId="33D2F15E" w14:textId="26C08026" w:rsidR="00BE2F53" w:rsidRDefault="00BE2F53">
      <w:r>
        <w:t>We may contact you up to</w:t>
      </w:r>
      <w:r w:rsidRPr="00FD330B">
        <w:t xml:space="preserve"> </w:t>
      </w:r>
      <w:r w:rsidR="00FD330B" w:rsidRPr="00AB4365">
        <w:t>2</w:t>
      </w:r>
      <w:r w:rsidR="00492104" w:rsidRPr="00AB4365">
        <w:t xml:space="preserve"> years </w:t>
      </w:r>
      <w:r>
        <w:t xml:space="preserve">after you finish your grant for more information to assist with </w:t>
      </w:r>
      <w:r w:rsidR="00330139">
        <w:t>any</w:t>
      </w:r>
      <w:r>
        <w:t xml:space="preserve"> evaluation</w:t>
      </w:r>
      <w:r w:rsidRPr="00B72EE8">
        <w:t>.</w:t>
      </w:r>
    </w:p>
    <w:p w14:paraId="3E827AD1" w14:textId="77777777" w:rsidR="00BE2F53" w:rsidRDefault="00BE2F53" w:rsidP="00EF492F">
      <w:pPr>
        <w:pStyle w:val="Heading3"/>
      </w:pPr>
      <w:bookmarkStart w:id="353" w:name="_Toc92456853"/>
      <w:r>
        <w:t>Acknowledgement</w:t>
      </w:r>
      <w:bookmarkEnd w:id="353"/>
    </w:p>
    <w:p w14:paraId="0D56C2D1" w14:textId="552F4D94" w:rsidR="00BE2F53" w:rsidRDefault="00BE2F53" w:rsidP="00BE2F53">
      <w:pPr>
        <w:rPr>
          <w:rFonts w:eastAsiaTheme="minorHAnsi"/>
        </w:rPr>
      </w:pPr>
      <w:r>
        <w:t xml:space="preserve">If you make a public statement about a </w:t>
      </w:r>
      <w:r w:rsidR="00B33A53" w:rsidRPr="00AE6AEF">
        <w:t>grant activity</w:t>
      </w:r>
      <w:r w:rsidRPr="00AE6AEF">
        <w:t xml:space="preserve"> </w:t>
      </w:r>
      <w:r>
        <w:t>funded under the program, we require you to acknowledge the grant by using the following:</w:t>
      </w:r>
    </w:p>
    <w:p w14:paraId="547C7DD4" w14:textId="2B691160" w:rsidR="00BE2F53" w:rsidRPr="007206D8" w:rsidRDefault="00BE2F53" w:rsidP="00AE661F">
      <w:pPr>
        <w:spacing w:after="0"/>
      </w:pPr>
      <w:r w:rsidRPr="00AE6AEF">
        <w:rPr>
          <w:i/>
        </w:rPr>
        <w:t>‘</w:t>
      </w:r>
      <w:r w:rsidRPr="00AE661F">
        <w:t xml:space="preserve">This </w:t>
      </w:r>
      <w:r w:rsidR="00AE6AEF" w:rsidRPr="00AE661F">
        <w:t xml:space="preserve">NAIDOC Local Grants </w:t>
      </w:r>
      <w:r w:rsidRPr="00AE661F">
        <w:t>activity received grant funding from the Australian Government</w:t>
      </w:r>
      <w:r w:rsidRPr="00AE6AEF">
        <w:rPr>
          <w:i/>
        </w:rPr>
        <w:t>.’</w:t>
      </w:r>
    </w:p>
    <w:p w14:paraId="46F406CE" w14:textId="567D29F2" w:rsidR="00BE2F53" w:rsidRDefault="00BE2F53" w:rsidP="00EF492F">
      <w:pPr>
        <w:pStyle w:val="Heading2"/>
      </w:pPr>
      <w:bookmarkStart w:id="354" w:name="_Toc92456854"/>
      <w:r>
        <w:t>Probity</w:t>
      </w:r>
      <w:bookmarkEnd w:id="354"/>
    </w:p>
    <w:p w14:paraId="1AB5F00B" w14:textId="77777777" w:rsidR="00BE2F53" w:rsidRPr="00726710" w:rsidRDefault="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228D0890" w:rsidR="00BE2F53" w:rsidRPr="00122DEC" w:rsidRDefault="00BE2F53">
      <w:r w:rsidRPr="00726710">
        <w:t xml:space="preserve">These guidelines may be changed </w:t>
      </w:r>
      <w:r w:rsidRPr="00122DEC">
        <w:t>by</w:t>
      </w:r>
      <w:r w:rsidRPr="00516E21">
        <w:t xml:space="preserve"> </w:t>
      </w:r>
      <w:r w:rsidR="0081624B">
        <w:t>NIAA</w:t>
      </w:r>
      <w:r>
        <w:rPr>
          <w:color w:val="0070C0"/>
        </w:rPr>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53" w:history="1">
        <w:r w:rsidRPr="00790775">
          <w:rPr>
            <w:rStyle w:val="Hyperlink"/>
          </w:rPr>
          <w:t>GrantConnect</w:t>
        </w:r>
      </w:hyperlink>
      <w:r>
        <w:t xml:space="preserve"> and the </w:t>
      </w:r>
      <w:hyperlink r:id="rId54" w:history="1">
        <w:r w:rsidRPr="00790775">
          <w:rPr>
            <w:rStyle w:val="Hyperlink"/>
          </w:rPr>
          <w:t>Community Grants Hub</w:t>
        </w:r>
      </w:hyperlink>
      <w:r>
        <w:t xml:space="preserve"> websites. </w:t>
      </w:r>
    </w:p>
    <w:p w14:paraId="6E691809" w14:textId="77777777" w:rsidR="00BE2F53" w:rsidRDefault="00BE2F53" w:rsidP="00EF492F">
      <w:pPr>
        <w:pStyle w:val="Heading3"/>
      </w:pPr>
      <w:bookmarkStart w:id="355" w:name="_Toc92456855"/>
      <w:r>
        <w:t>Enquiries and feedback</w:t>
      </w:r>
      <w:bookmarkEnd w:id="355"/>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6765786B" w:rsidR="00BE2F53" w:rsidRDefault="00BE2F53">
      <w:r w:rsidRPr="00122DEC">
        <w:t>The</w:t>
      </w:r>
      <w:r w:rsidRPr="00516E21">
        <w:t xml:space="preserve"> </w:t>
      </w:r>
      <w:r w:rsidR="0081624B">
        <w:t>NIAA</w:t>
      </w:r>
      <w:r w:rsidR="00196657">
        <w:t xml:space="preserve"> </w:t>
      </w:r>
      <w:hyperlink r:id="rId55" w:history="1">
        <w:r w:rsidR="00196657" w:rsidRPr="00196657">
          <w:rPr>
            <w:rStyle w:val="Hyperlink"/>
          </w:rPr>
          <w:t>Feedback and Complaints policy</w:t>
        </w:r>
      </w:hyperlink>
      <w:r w:rsidRPr="00790775">
        <w:rPr>
          <w:color w:val="0070C0"/>
        </w:rPr>
        <w:t xml:space="preserve"> </w:t>
      </w:r>
      <w:r w:rsidR="00196657">
        <w:t>applies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C5E54F1" w14:textId="4200FA09" w:rsidR="00187D72" w:rsidRPr="00187D72" w:rsidRDefault="00187D72" w:rsidP="00AE661F">
      <w:pPr>
        <w:rPr>
          <w:rFonts w:cs="Arial"/>
        </w:rPr>
      </w:pPr>
      <w:r>
        <w:t xml:space="preserve">Any questions you have about grant decisions for this grant opportunity should be sent to </w:t>
      </w:r>
      <w:hyperlink r:id="rId56" w:history="1">
        <w:r w:rsidR="00196657" w:rsidRPr="00875141">
          <w:rPr>
            <w:rStyle w:val="Hyperlink"/>
            <w:rFonts w:cs="Arial"/>
            <w:lang w:val="en"/>
          </w:rPr>
          <w:t>support@communitygrants.gov.au</w:t>
        </w:r>
      </w:hyperlink>
      <w:r w:rsidRPr="004F7342">
        <w:rPr>
          <w:rStyle w:val="Hyperlink"/>
          <w:rFonts w:cs="Arial"/>
        </w:rPr>
        <w:t>.</w:t>
      </w:r>
      <w:r w:rsidRPr="004F7342">
        <w:rPr>
          <w:rFonts w:cs="Arial"/>
        </w:rPr>
        <w:t xml:space="preserve"> </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44457D13" w:rsidR="00BE2F53" w:rsidRDefault="00BE2F53">
      <w:r>
        <w:t>Applicants can contact the complaints service with complaints about the Community Grants Hub’s service</w:t>
      </w:r>
      <w:r w:rsidR="00ED62A7">
        <w:t>/</w:t>
      </w:r>
      <w:r>
        <w:t xml:space="preserve">s or the selection process. </w:t>
      </w:r>
    </w:p>
    <w:p w14:paraId="4634DB53" w14:textId="50602A81" w:rsidR="00BE2F53" w:rsidRDefault="00BE2F53">
      <w:r>
        <w:lastRenderedPageBreak/>
        <w:t xml:space="preserve">Details of what makes an eligible complaint can be provided by asking the Community Grants Hub. Applicants can use the </w:t>
      </w:r>
      <w:hyperlink r:id="rId57" w:history="1">
        <w:r w:rsidRPr="00002D0A">
          <w:rPr>
            <w:rStyle w:val="Hyperlink"/>
          </w:rPr>
          <w:t>online complaints form</w:t>
        </w:r>
      </w:hyperlink>
      <w:r>
        <w:t xml:space="preserve"> on the </w:t>
      </w:r>
      <w:hyperlink r:id="rId58" w:history="1">
        <w:r w:rsidRPr="00002D0A">
          <w:rPr>
            <w:rStyle w:val="Hyperlink"/>
          </w:rPr>
          <w:t>Department of Social Services</w:t>
        </w:r>
      </w:hyperlink>
      <w:r>
        <w:t xml:space="preserve"> website, or contact the D</w:t>
      </w:r>
      <w:r w:rsidR="00ED62A7">
        <w:t>epartment of Social Services</w:t>
      </w:r>
      <w:r>
        <w:t xml:space="preserve"> </w:t>
      </w:r>
      <w:r w:rsidR="00C4523D">
        <w:t>c</w:t>
      </w:r>
      <w:r>
        <w:t>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59" w:history="1">
        <w:r w:rsidRPr="007F6B3C">
          <w:rPr>
            <w:rStyle w:val="Hyperlink"/>
          </w:rPr>
          <w:t>complaints@dss.gov.au</w:t>
        </w:r>
      </w:hyperlink>
      <w:r>
        <w:t xml:space="preserve"> </w:t>
      </w:r>
    </w:p>
    <w:p w14:paraId="7302D302" w14:textId="77777777" w:rsidR="00BE2F53" w:rsidRDefault="00BE2F53">
      <w:pPr>
        <w:spacing w:after="40" w:line="240" w:lineRule="auto"/>
      </w:pPr>
      <w:r>
        <w:t>Mail:</w:t>
      </w:r>
      <w:r>
        <w:tab/>
        <w:t xml:space="preserve">Complaints </w:t>
      </w:r>
    </w:p>
    <w:p w14:paraId="4E65EE75" w14:textId="77777777" w:rsidR="00BE2F53" w:rsidRDefault="00BE2F53">
      <w:pPr>
        <w:spacing w:after="40" w:line="240" w:lineRule="auto"/>
      </w:pPr>
      <w:r>
        <w:tab/>
        <w:t>GPO Box 9820</w:t>
      </w:r>
    </w:p>
    <w:p w14:paraId="5B7B5676" w14:textId="3A850901" w:rsidR="00BE2F53" w:rsidRPr="00122DEC" w:rsidRDefault="00BE2F53">
      <w:pPr>
        <w:spacing w:after="40" w:line="240" w:lineRule="auto"/>
      </w:pPr>
      <w:r>
        <w:tab/>
        <w:t>Canberra ACT 2601</w:t>
      </w:r>
    </w:p>
    <w:p w14:paraId="25B0E43B" w14:textId="77777777" w:rsidR="00BE2F53" w:rsidRPr="00790775" w:rsidRDefault="00BE2F53" w:rsidP="00EC17C7">
      <w:pPr>
        <w:keepNext/>
        <w:rPr>
          <w:b/>
        </w:rPr>
      </w:pPr>
      <w:r w:rsidRPr="00790775">
        <w:rPr>
          <w:b/>
        </w:rPr>
        <w:t>Complaints to the Ombudsman</w:t>
      </w:r>
    </w:p>
    <w:p w14:paraId="0E306C7A" w14:textId="2CC0DC84" w:rsidR="00BE2F53" w:rsidRPr="00122DEC" w:rsidRDefault="00BE2F53" w:rsidP="00EC17C7">
      <w:pPr>
        <w:keepNext/>
      </w:pPr>
      <w:r w:rsidRPr="00122DEC">
        <w:t>If you do not agree with the way the</w:t>
      </w:r>
      <w:r>
        <w:t xml:space="preserve"> Community Grants Hub</w:t>
      </w:r>
      <w:r w:rsidRPr="00F1475D">
        <w:t xml:space="preserve"> </w:t>
      </w:r>
      <w:r w:rsidRPr="00D30E2D">
        <w:t xml:space="preserve">or </w:t>
      </w:r>
      <w:r w:rsidR="0081624B">
        <w:t xml:space="preserve">NIAA </w:t>
      </w:r>
      <w:r w:rsidRPr="00A9551C">
        <w:t>ha</w:t>
      </w:r>
      <w:r w:rsidR="00AE6AEF">
        <w:t>ve</w:t>
      </w:r>
      <w:r w:rsidRPr="00A9551C">
        <w:t xml:space="preserve"> </w:t>
      </w:r>
      <w:r w:rsidRPr="00122DEC">
        <w:t xml:space="preserve">handled your complaint, </w:t>
      </w:r>
      <w:r w:rsidRPr="00F1475D">
        <w:t xml:space="preserve">you may complain to the </w:t>
      </w:r>
      <w:hyperlink r:id="rId60"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81624B">
        <w:t>NIAA</w:t>
      </w:r>
      <w:r w:rsidRPr="00516E21">
        <w: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61" w:history="1">
        <w:r w:rsidRPr="00B72EE8">
          <w:t>ombudsman@ombudsman.gov.au</w:t>
        </w:r>
      </w:hyperlink>
      <w:r w:rsidRPr="00B72EE8">
        <w:t xml:space="preserve"> </w:t>
      </w:r>
      <w:r w:rsidRPr="00B72EE8">
        <w:br/>
        <w:t xml:space="preserve">Website: </w:t>
      </w:r>
      <w:hyperlink r:id="rId62" w:history="1">
        <w:r w:rsidRPr="00B72EE8">
          <w:t>www.ombudsman.gov.au</w:t>
        </w:r>
      </w:hyperlink>
    </w:p>
    <w:p w14:paraId="6244D300" w14:textId="77777777" w:rsidR="00BE2F53" w:rsidRPr="00A04CCA" w:rsidRDefault="00BE2F53" w:rsidP="00EF492F">
      <w:pPr>
        <w:pStyle w:val="Heading3"/>
      </w:pPr>
      <w:bookmarkStart w:id="356" w:name="_Toc92456856"/>
      <w:r w:rsidRPr="00A04CCA">
        <w:t>Conflicts of interest</w:t>
      </w:r>
      <w:bookmarkEnd w:id="356"/>
    </w:p>
    <w:p w14:paraId="055F8F74" w14:textId="01767C85" w:rsidR="00BE2F53" w:rsidRPr="00F1475D" w:rsidRDefault="00BE2F53">
      <w:r w:rsidRPr="00122DEC">
        <w:t xml:space="preserve">Any conflicts of interest </w:t>
      </w:r>
      <w:r w:rsidR="007A2CEE">
        <w:t>can</w:t>
      </w:r>
      <w:r w:rsidRPr="00122DEC">
        <w:t xml:space="preserve"> affect the performance of the grant</w:t>
      </w:r>
      <w:r>
        <w:t xml:space="preserve"> opportunity or program</w:t>
      </w:r>
      <w:r w:rsidRPr="00122DEC">
        <w:t xml:space="preserve">. There may be </w:t>
      </w:r>
      <w:r w:rsidR="007A2CEE" w:rsidRPr="007A2CEE">
        <w:t>an actual conflict of interest, a perceived conflict of interest, or a potential conflict of interest</w:t>
      </w:r>
      <w:r w:rsidRPr="00122DEC">
        <w:t>, if</w:t>
      </w:r>
      <w:r w:rsidR="00A9551C">
        <w:t xml:space="preserve"> </w:t>
      </w:r>
      <w:r w:rsidR="0081624B">
        <w:t xml:space="preserve">NIAA </w:t>
      </w:r>
      <w:r w:rsidRPr="00A9551C">
        <w:t>and Com</w:t>
      </w:r>
      <w:r w:rsidRPr="00EE0C10">
        <w:t>munity Grants Hub</w:t>
      </w:r>
      <w:r w:rsidRPr="00E96DD6">
        <w:t xml:space="preserve"> staff, any member of a committee or advisor and/or you or any of </w:t>
      </w:r>
      <w:r w:rsidRPr="00F1475D">
        <w:t>your personnel</w:t>
      </w:r>
      <w:r>
        <w:t xml:space="preserve"> has a</w:t>
      </w:r>
      <w:r w:rsidRPr="00F1475D">
        <w:t>:</w:t>
      </w:r>
    </w:p>
    <w:p w14:paraId="3E0F108F" w14:textId="3FDC811B" w:rsidR="00BE2F53" w:rsidRPr="007A2CEE" w:rsidRDefault="00BE2F53" w:rsidP="00AE661F">
      <w:pPr>
        <w:pStyle w:val="ListBullet"/>
        <w:numPr>
          <w:ilvl w:val="0"/>
          <w:numId w:val="7"/>
        </w:numPr>
        <w:ind w:left="357" w:hanging="357"/>
      </w:pPr>
      <w:r w:rsidRPr="007A2CEE">
        <w:t xml:space="preserve">professional, </w:t>
      </w:r>
      <w:r w:rsidR="007A2CEE" w:rsidRPr="007A2CEE">
        <w:t xml:space="preserve">political, </w:t>
      </w:r>
      <w:r w:rsidRPr="007A2CEE">
        <w:t xml:space="preserve">commercial or personal relationship with a party who </w:t>
      </w:r>
      <w:r w:rsidR="007A2CEE" w:rsidRPr="007A2CEE">
        <w:rPr>
          <w:rFonts w:cs="Arial"/>
        </w:rPr>
        <w:t>is, or is perceived to be</w:t>
      </w:r>
      <w:r w:rsidR="007A2CEE" w:rsidRPr="007A2CEE">
        <w:t>,</w:t>
      </w:r>
      <w:r w:rsidRPr="007A2CEE">
        <w:t xml:space="preserve"> able to influence the application selection process, such as an Australian </w:t>
      </w:r>
      <w:r w:rsidR="00ED62A7" w:rsidRPr="007A2CEE">
        <w:t>G</w:t>
      </w:r>
      <w:r w:rsidRPr="007A2CEE">
        <w:t xml:space="preserve">overnment officer </w:t>
      </w:r>
      <w:r w:rsidR="007A2CEE" w:rsidRPr="007A2CEE">
        <w:t>or member of an external panel</w:t>
      </w:r>
    </w:p>
    <w:p w14:paraId="62FB195C" w14:textId="6EDD4C8D" w:rsidR="00BE2F53" w:rsidRPr="00F1475D" w:rsidRDefault="00BE2F53" w:rsidP="00AE661F">
      <w:pPr>
        <w:pStyle w:val="ListBullet"/>
        <w:numPr>
          <w:ilvl w:val="0"/>
          <w:numId w:val="7"/>
        </w:numPr>
        <w:ind w:left="357" w:hanging="357"/>
      </w:pPr>
      <w:r w:rsidRPr="00F1475D">
        <w:t xml:space="preserve">relationship with </w:t>
      </w:r>
      <w:r>
        <w:t>or interest in</w:t>
      </w:r>
      <w:r w:rsidRPr="00F1475D">
        <w:t>, an organisation</w:t>
      </w:r>
      <w:r w:rsidR="007A2CEE" w:rsidRPr="007A2CEE">
        <w:rPr>
          <w:rFonts w:cs="Arial"/>
        </w:rPr>
        <w:t xml:space="preserve"> </w:t>
      </w:r>
      <w:r w:rsidR="007A2CEE">
        <w:rPr>
          <w:rFonts w:cs="Arial"/>
        </w:rPr>
        <w:t>or individual</w:t>
      </w:r>
      <w:r w:rsidRPr="00F1475D">
        <w:t xml:space="preserve"> which is likely to interfere with or restrict the applicants from carrying out the proposed activities fairly and independently </w:t>
      </w:r>
    </w:p>
    <w:p w14:paraId="5608CF56" w14:textId="6C609053" w:rsidR="00BE2F53" w:rsidRPr="00F1475D" w:rsidRDefault="00BE2F53" w:rsidP="00AE661F">
      <w:pPr>
        <w:pStyle w:val="ListBullet"/>
        <w:numPr>
          <w:ilvl w:val="0"/>
          <w:numId w:val="7"/>
        </w:numPr>
        <w:ind w:left="357" w:hanging="357"/>
      </w:pPr>
      <w:r w:rsidRPr="00F1475D">
        <w:t>relationship with, or interest in, an organisation</w:t>
      </w:r>
      <w:r w:rsidR="00E86A0F">
        <w:t xml:space="preserve"> or individual</w:t>
      </w:r>
      <w:r w:rsidRPr="00F1475D">
        <w:t xml:space="preserve"> from which they will receive personal gain because the organisation receives </w:t>
      </w:r>
      <w:r>
        <w:t>a grant under the grant program/grant opportunity</w:t>
      </w:r>
      <w:r w:rsidRPr="00F1475D">
        <w:t>.</w:t>
      </w:r>
    </w:p>
    <w:p w14:paraId="2B070C2E" w14:textId="46A8ADBF" w:rsidR="00BE2F53" w:rsidRPr="00F1475D" w:rsidRDefault="00BE2F53">
      <w:r w:rsidRPr="00F1475D">
        <w:t>You will be asked to declare, as part of your application, any perceived or existing conflicts of interest or that, to the best of your knowledge, there is no conflict of interest.</w:t>
      </w:r>
    </w:p>
    <w:p w14:paraId="486B16CE" w14:textId="1DF0CAEE" w:rsidR="00BE2F53" w:rsidRDefault="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 xml:space="preserve">conflict of interest, you must inform </w:t>
      </w:r>
      <w:r w:rsidR="0081624B">
        <w:t xml:space="preserve">NIAA </w:t>
      </w:r>
      <w:r>
        <w:t xml:space="preserve">and Community Grants Hub </w:t>
      </w:r>
      <w:r w:rsidRPr="00B72EE8">
        <w:t xml:space="preserve">in writing immediately. </w:t>
      </w:r>
    </w:p>
    <w:p w14:paraId="4F56AB5C" w14:textId="7A6EFD93" w:rsidR="00BE2F53" w:rsidRDefault="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63" w:history="1">
        <w:r w:rsidR="00ED62A7">
          <w:rPr>
            <w:rStyle w:val="Hyperlink"/>
          </w:rPr>
          <w:t>Public Service Code of Conduct (section 13(7))</w:t>
        </w:r>
      </w:hyperlink>
      <w:r>
        <w:t xml:space="preserve"> of the </w:t>
      </w:r>
      <w:hyperlink r:id="rId64" w:history="1">
        <w:r w:rsidRPr="00132512">
          <w:rPr>
            <w:rStyle w:val="Hyperlink"/>
            <w:i/>
          </w:rPr>
          <w:t>Public Service Act 1999</w:t>
        </w:r>
      </w:hyperlink>
      <w:r>
        <w:t>. Committee members and other officials including the decision maker must also declare any conflicts of interest.</w:t>
      </w:r>
    </w:p>
    <w:p w14:paraId="4AF8D00C" w14:textId="74DC27CA" w:rsidR="00BE2F53" w:rsidRPr="00B72EE8" w:rsidRDefault="00BE2F53">
      <w:r w:rsidRPr="00470E18">
        <w:t>We publish our conflict of interest policy</w:t>
      </w:r>
      <w:r>
        <w:t xml:space="preserve"> on the</w:t>
      </w:r>
      <w:r w:rsidRPr="00726710">
        <w:rPr>
          <w:b/>
          <w:color w:val="4F6228" w:themeColor="accent3" w:themeShade="80"/>
        </w:rPr>
        <w:t xml:space="preserve"> </w:t>
      </w:r>
      <w:hyperlink r:id="rId65" w:history="1">
        <w:r w:rsidR="00ED62A7">
          <w:rPr>
            <w:rStyle w:val="Hyperlink"/>
          </w:rPr>
          <w:t>Community Grants Hub website</w:t>
        </w:r>
      </w:hyperlink>
      <w:r w:rsidR="00ED62A7">
        <w:rPr>
          <w:rStyle w:val="Hyperlink"/>
        </w:rPr>
        <w:t>.</w:t>
      </w:r>
    </w:p>
    <w:p w14:paraId="46523E37" w14:textId="77777777" w:rsidR="00BE2F53" w:rsidRDefault="00BE2F53" w:rsidP="00AB0AB7">
      <w:pPr>
        <w:pStyle w:val="Heading3"/>
        <w:keepLines/>
      </w:pPr>
      <w:bookmarkStart w:id="357" w:name="_Toc92456857"/>
      <w:r>
        <w:lastRenderedPageBreak/>
        <w:t>Privacy</w:t>
      </w:r>
      <w:bookmarkEnd w:id="357"/>
    </w:p>
    <w:p w14:paraId="5C29A65C" w14:textId="3CEF67AB" w:rsidR="00BE2F53" w:rsidRPr="000D1F02" w:rsidRDefault="00BE2F53" w:rsidP="00AB0AB7">
      <w:pPr>
        <w:keepNext/>
        <w:keepLines/>
      </w:pPr>
      <w:r>
        <w:t>We</w:t>
      </w:r>
      <w:r w:rsidRPr="009668F6">
        <w:rPr>
          <w:color w:val="0070C0"/>
        </w:rPr>
        <w:t xml:space="preserve"> </w:t>
      </w:r>
      <w:r w:rsidRPr="00164671">
        <w:t xml:space="preserve">treat your personal information according to the </w:t>
      </w:r>
      <w:hyperlink r:id="rId66" w:history="1">
        <w:r w:rsidRPr="001420AF">
          <w:rPr>
            <w:rStyle w:val="Hyperlink"/>
            <w:i/>
          </w:rPr>
          <w:t>Privacy Act 1988</w:t>
        </w:r>
      </w:hyperlink>
      <w:r>
        <w:rPr>
          <w:i/>
        </w:rPr>
        <w:t xml:space="preserve"> </w:t>
      </w:r>
      <w:r w:rsidRPr="00B368D9">
        <w:t>and the</w:t>
      </w:r>
      <w:r>
        <w:rPr>
          <w:i/>
        </w:rPr>
        <w:t xml:space="preserve"> </w:t>
      </w:r>
      <w:hyperlink r:id="rId67"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AB0AB7">
      <w:pPr>
        <w:pStyle w:val="ListBullet"/>
        <w:keepNext/>
        <w:keepLines/>
        <w:numPr>
          <w:ilvl w:val="0"/>
          <w:numId w:val="7"/>
        </w:numPr>
        <w:ind w:left="357" w:hanging="357"/>
      </w:pPr>
      <w:r w:rsidRPr="00E86A67">
        <w:t>what personal information we collect</w:t>
      </w:r>
    </w:p>
    <w:p w14:paraId="610EA84A" w14:textId="77777777" w:rsidR="00BE2F53" w:rsidRPr="00E86A67" w:rsidRDefault="00BE2F53" w:rsidP="00AB0AB7">
      <w:pPr>
        <w:pStyle w:val="ListBullet"/>
        <w:keepNext/>
        <w:keepLines/>
        <w:numPr>
          <w:ilvl w:val="0"/>
          <w:numId w:val="7"/>
        </w:numPr>
        <w:ind w:left="357" w:hanging="357"/>
      </w:pPr>
      <w:r w:rsidRPr="00E86A67">
        <w:t>why we co</w:t>
      </w:r>
      <w:r>
        <w:t>llect your personal information</w:t>
      </w:r>
    </w:p>
    <w:p w14:paraId="0A5B17D2" w14:textId="77777777" w:rsidR="00BE2F53" w:rsidRDefault="00BE2F53" w:rsidP="00AB0AB7">
      <w:pPr>
        <w:pStyle w:val="ListBullet"/>
        <w:keepNext/>
        <w:keepLines/>
        <w:numPr>
          <w:ilvl w:val="0"/>
          <w:numId w:val="7"/>
        </w:numPr>
        <w:ind w:left="357" w:hanging="357"/>
      </w:pPr>
      <w:r w:rsidRPr="00E86A67">
        <w:t>who we gi</w:t>
      </w:r>
      <w:r>
        <w:t>ve your personal information to.</w:t>
      </w:r>
    </w:p>
    <w:p w14:paraId="63AD8D35" w14:textId="77777777" w:rsidR="00BE2F53" w:rsidRDefault="00BE2F53">
      <w:r>
        <w:t>Your personal information can only be disclosed to someone else for the primary purpose for which it was collected, unless an exemption applies.</w:t>
      </w:r>
    </w:p>
    <w:p w14:paraId="140F13C2" w14:textId="061AD652" w:rsidR="00BE2F53" w:rsidRDefault="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w:t>
      </w:r>
      <w:hyperlink r:id="rId68" w:history="1">
        <w:r w:rsidRPr="000A0BD5">
          <w:rPr>
            <w:rStyle w:val="Hyperlink"/>
          </w:rPr>
          <w:t>GrantConnect</w:t>
        </w:r>
      </w:hyperlink>
      <w:r>
        <w:t xml:space="preserve"> as required for reporting purposes and giving </w:t>
      </w:r>
      <w:r w:rsidRPr="00763129">
        <w:t>information to the Australian Taxation Office for compliance purposes.</w:t>
      </w:r>
    </w:p>
    <w:p w14:paraId="2175A35D" w14:textId="77777777" w:rsidR="00BE2F53" w:rsidRDefault="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76D3D32E" w:rsidR="00BE2F53" w:rsidRPr="00763129" w:rsidRDefault="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w:t>
      </w:r>
      <w:r w:rsidR="0081624B">
        <w:t>NIAA</w:t>
      </w:r>
      <w:r w:rsidRPr="00A9551C">
        <w:t xml:space="preserve"> </w:t>
      </w:r>
      <w:r>
        <w:t xml:space="preserve">would 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EF492F">
      <w:pPr>
        <w:pStyle w:val="Heading3"/>
      </w:pPr>
      <w:bookmarkStart w:id="358" w:name="_Toc92456858"/>
      <w:r>
        <w:t>Confidential information</w:t>
      </w:r>
      <w:bookmarkEnd w:id="358"/>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3F3CBE2C"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p>
    <w:p w14:paraId="4D3B1874" w14:textId="12203E02" w:rsidR="00BE2F53" w:rsidRPr="00E96DD6" w:rsidRDefault="00ED62A7" w:rsidP="00AE661F">
      <w:pPr>
        <w:pStyle w:val="ListNumber"/>
        <w:numPr>
          <w:ilvl w:val="0"/>
          <w:numId w:val="15"/>
        </w:numPr>
        <w:spacing w:after="80"/>
      </w:pPr>
      <w:r>
        <w:t>Y</w:t>
      </w:r>
      <w:r w:rsidR="00BE2F53" w:rsidRPr="00E96DD6">
        <w:t>ou clearly identify the information as confidential and explain why we should treat it as confidential</w:t>
      </w:r>
      <w:r>
        <w:t>.</w:t>
      </w:r>
    </w:p>
    <w:p w14:paraId="6F25F301" w14:textId="18587FB2" w:rsidR="00BE2F53" w:rsidRPr="00E96DD6" w:rsidRDefault="00ED62A7" w:rsidP="00AE661F">
      <w:pPr>
        <w:pStyle w:val="ListNumber"/>
        <w:spacing w:after="80"/>
      </w:pPr>
      <w:r>
        <w:t>T</w:t>
      </w:r>
      <w:r w:rsidR="00BE2F53" w:rsidRPr="00E96DD6">
        <w:t>he information is commercially sensitive</w:t>
      </w:r>
    </w:p>
    <w:p w14:paraId="1DE8578A" w14:textId="2A0951DD" w:rsidR="00BE2F53" w:rsidRPr="00E96DD6" w:rsidRDefault="00ED62A7" w:rsidP="00AE661F">
      <w:pPr>
        <w:pStyle w:val="ListNumber"/>
        <w:spacing w:after="80"/>
      </w:pPr>
      <w:r>
        <w:t>R</w:t>
      </w:r>
      <w:r w:rsidR="00BE2F53" w:rsidRPr="00E96DD6">
        <w:t>evealing the information would cause unreasonable harm to you or someone else.</w:t>
      </w:r>
    </w:p>
    <w:p w14:paraId="75730B71" w14:textId="16277DBF"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w:t>
      </w:r>
    </w:p>
    <w:p w14:paraId="598AE4BC" w14:textId="77777777" w:rsidR="00BE2F53" w:rsidRPr="00E96DD6" w:rsidRDefault="00BE2F53" w:rsidP="00AE661F">
      <w:pPr>
        <w:pStyle w:val="ListBullet"/>
        <w:numPr>
          <w:ilvl w:val="0"/>
          <w:numId w:val="7"/>
        </w:numPr>
        <w:ind w:left="357" w:hanging="357"/>
      </w:pPr>
      <w:r w:rsidRPr="00E96DD6">
        <w:t>Commonwealth employees and contractors to help us manage the program effectively</w:t>
      </w:r>
    </w:p>
    <w:p w14:paraId="4075F5B6" w14:textId="77777777" w:rsidR="00BE2F53" w:rsidRDefault="00BE2F53" w:rsidP="00AE661F">
      <w:pPr>
        <w:pStyle w:val="ListBullet"/>
        <w:numPr>
          <w:ilvl w:val="0"/>
          <w:numId w:val="7"/>
        </w:numPr>
        <w:ind w:left="357" w:hanging="357"/>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AE661F">
      <w:pPr>
        <w:pStyle w:val="ListBullet"/>
        <w:numPr>
          <w:ilvl w:val="0"/>
          <w:numId w:val="7"/>
        </w:numPr>
        <w:ind w:left="357" w:hanging="357"/>
      </w:pPr>
      <w:r>
        <w:t>employees and contractors of other Commonwealth agencies for any purposes, including government administration, research or service delivery</w:t>
      </w:r>
    </w:p>
    <w:p w14:paraId="68BDE11E" w14:textId="77777777" w:rsidR="00BE2F53" w:rsidRPr="0033741C" w:rsidRDefault="00BE2F53" w:rsidP="00AE661F">
      <w:pPr>
        <w:pStyle w:val="ListBullet"/>
        <w:numPr>
          <w:ilvl w:val="0"/>
          <w:numId w:val="7"/>
        </w:numPr>
        <w:ind w:left="357" w:hanging="357"/>
      </w:pPr>
      <w:r>
        <w:lastRenderedPageBreak/>
        <w:t>other Commonwealth, state, territory or local government agencies in program reports and consultations</w:t>
      </w:r>
    </w:p>
    <w:p w14:paraId="577220E7" w14:textId="77777777" w:rsidR="00BE2F53" w:rsidRPr="0033741C" w:rsidRDefault="00BE2F53" w:rsidP="00AE661F">
      <w:pPr>
        <w:pStyle w:val="ListBullet"/>
        <w:numPr>
          <w:ilvl w:val="0"/>
          <w:numId w:val="7"/>
        </w:numPr>
        <w:ind w:left="357" w:hanging="357"/>
      </w:pPr>
      <w:r w:rsidRPr="0033741C">
        <w:t>the Auditor-General, Ombudsman or Privacy Commissioner</w:t>
      </w:r>
    </w:p>
    <w:p w14:paraId="50651210" w14:textId="77777777" w:rsidR="00BE2F53" w:rsidRPr="00BA6D16" w:rsidRDefault="00BE2F53" w:rsidP="00AE661F">
      <w:pPr>
        <w:pStyle w:val="ListBullet"/>
        <w:numPr>
          <w:ilvl w:val="0"/>
          <w:numId w:val="7"/>
        </w:numPr>
        <w:ind w:left="357" w:hanging="357"/>
      </w:pPr>
      <w:r w:rsidRPr="00BA6D16">
        <w:t>the responsible Minister or Parliamentary Secretary</w:t>
      </w:r>
    </w:p>
    <w:p w14:paraId="5072C8FA" w14:textId="77777777" w:rsidR="00BE2F53" w:rsidRPr="0033741C" w:rsidRDefault="00BE2F53" w:rsidP="00AE661F">
      <w:pPr>
        <w:pStyle w:val="ListBullet"/>
        <w:numPr>
          <w:ilvl w:val="0"/>
          <w:numId w:val="7"/>
        </w:numPr>
        <w:ind w:left="357" w:hanging="357"/>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3926FC0C" w:rsidR="00BE2F53" w:rsidRDefault="00BE2F53" w:rsidP="00EF492F">
      <w:pPr>
        <w:pStyle w:val="Heading3"/>
      </w:pPr>
      <w:bookmarkStart w:id="359" w:name="_Toc92456859"/>
      <w:r>
        <w:t>Freedom of information</w:t>
      </w:r>
      <w:bookmarkEnd w:id="359"/>
    </w:p>
    <w:p w14:paraId="00EBD20B" w14:textId="178E2A98" w:rsidR="00BE2F53" w:rsidRPr="00B72EE8" w:rsidRDefault="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9"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429650E5"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70" w:history="1">
        <w:r w:rsidRPr="00C42A3F">
          <w:rPr>
            <w:rStyle w:val="Hyperlink"/>
          </w:rPr>
          <w:t>foi@dss.gov.au</w:t>
        </w:r>
      </w:hyperlink>
      <w:r>
        <w:t xml:space="preserve"> </w:t>
      </w:r>
    </w:p>
    <w:p w14:paraId="47B226E2" w14:textId="67025C40" w:rsidR="00BE2F53" w:rsidRDefault="00BE2F53" w:rsidP="00BE2F53">
      <w:pPr>
        <w:spacing w:before="0" w:after="0" w:line="240" w:lineRule="auto"/>
        <w:rPr>
          <w:b/>
          <w:iCs/>
        </w:rPr>
      </w:pPr>
      <w:r>
        <w:rPr>
          <w:b/>
        </w:rPr>
        <w:br w:type="page"/>
      </w:r>
    </w:p>
    <w:p w14:paraId="188A90BC" w14:textId="77777777" w:rsidR="00BE2F53" w:rsidRDefault="00BE2F53" w:rsidP="00EF492F">
      <w:pPr>
        <w:pStyle w:val="Heading2"/>
      </w:pPr>
      <w:bookmarkStart w:id="360" w:name="_Glossary"/>
      <w:bookmarkStart w:id="361" w:name="_Toc92456860"/>
      <w:bookmarkEnd w:id="310"/>
      <w:bookmarkEnd w:id="360"/>
      <w:r w:rsidRPr="002D2607">
        <w:lastRenderedPageBreak/>
        <w:t>Glossary</w:t>
      </w:r>
      <w:bookmarkEnd w:id="36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1D2824B3"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71" w:history="1">
              <w:r w:rsidR="00165C8B" w:rsidRPr="00777F89">
                <w:rPr>
                  <w:rStyle w:val="Hyperlink"/>
                  <w:i/>
                </w:rPr>
                <w:t>Public Governance, Performance and Accountability Act 2013</w:t>
              </w:r>
              <w:r w:rsidR="00F35743">
                <w:rPr>
                  <w:rStyle w:val="Hyperlink"/>
                  <w:i/>
                </w:rPr>
                <w:t xml:space="preserve"> </w:t>
              </w:r>
              <w:r w:rsidR="00F35743" w:rsidRPr="007F6443">
                <w:rPr>
                  <w:rStyle w:val="Hyperlink"/>
                </w:rPr>
                <w:t>(PGPA Act)</w:t>
              </w:r>
              <w:r w:rsidR="00165C8B" w:rsidRPr="00F35743">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85308E6"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ED62A7">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28149C01" w:rsidR="00BE2F53" w:rsidRPr="006C4678" w:rsidRDefault="00BE2F53" w:rsidP="002410B6">
            <w:r>
              <w:t>t</w:t>
            </w:r>
            <w:r w:rsidRPr="00463AB3">
              <w:t>he expected start date for the grant activity</w:t>
            </w:r>
            <w:r w:rsidR="00ED62A7">
              <w:t>.</w:t>
            </w:r>
          </w:p>
        </w:tc>
      </w:tr>
      <w:tr w:rsidR="00F35743" w:rsidRPr="009E3949" w14:paraId="36279CA6" w14:textId="77777777" w:rsidTr="002B4171">
        <w:trPr>
          <w:cantSplit/>
        </w:trPr>
        <w:tc>
          <w:tcPr>
            <w:tcW w:w="1843" w:type="pct"/>
          </w:tcPr>
          <w:p w14:paraId="22F79915" w14:textId="77777777" w:rsidR="00F35743" w:rsidRDefault="00F35743" w:rsidP="002B4171">
            <w:r>
              <w:t xml:space="preserve">Commonwealth </w:t>
            </w:r>
            <w:r w:rsidRPr="001B21A4">
              <w:t>entity</w:t>
            </w:r>
          </w:p>
        </w:tc>
        <w:tc>
          <w:tcPr>
            <w:tcW w:w="3157" w:type="pct"/>
          </w:tcPr>
          <w:p w14:paraId="0FB88DE1" w14:textId="77777777" w:rsidR="00F35743" w:rsidRPr="00164671" w:rsidRDefault="00F35743" w:rsidP="002B4171">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F35743" w:rsidRPr="009E3949" w14:paraId="7D77C431" w14:textId="77777777" w:rsidTr="002B4171">
        <w:trPr>
          <w:cantSplit/>
        </w:trPr>
        <w:tc>
          <w:tcPr>
            <w:tcW w:w="1843" w:type="pct"/>
          </w:tcPr>
          <w:p w14:paraId="28B150B7" w14:textId="77777777" w:rsidR="00F35743" w:rsidRDefault="00FA06F9" w:rsidP="002B4171">
            <w:hyperlink r:id="rId72" w:history="1">
              <w:r w:rsidR="00F35743" w:rsidRPr="00FA5A51">
                <w:rPr>
                  <w:rStyle w:val="Hyperlink"/>
                  <w:i/>
                </w:rPr>
                <w:t>Commonwealth Grants Rules and Guidelines (CGRGs)</w:t>
              </w:r>
            </w:hyperlink>
          </w:p>
        </w:tc>
        <w:tc>
          <w:tcPr>
            <w:tcW w:w="3157" w:type="pct"/>
          </w:tcPr>
          <w:p w14:paraId="3572501A" w14:textId="77777777" w:rsidR="00F35743" w:rsidRPr="00164671" w:rsidRDefault="00F35743" w:rsidP="002B417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E86A0F" w:rsidRPr="009E3949" w14:paraId="18D4590E" w14:textId="77777777" w:rsidTr="002B4171">
        <w:trPr>
          <w:cantSplit/>
        </w:trPr>
        <w:tc>
          <w:tcPr>
            <w:tcW w:w="1843" w:type="pct"/>
          </w:tcPr>
          <w:p w14:paraId="39C0DA28" w14:textId="4A506E0D" w:rsidR="00E86A0F" w:rsidRDefault="00E86A0F" w:rsidP="002B4171">
            <w:r w:rsidRPr="00E86A0F">
              <w:t>Community Grants Hub</w:t>
            </w:r>
          </w:p>
        </w:tc>
        <w:tc>
          <w:tcPr>
            <w:tcW w:w="3157" w:type="pct"/>
          </w:tcPr>
          <w:p w14:paraId="367DF2B2" w14:textId="6F091322" w:rsidR="00E86A0F" w:rsidRDefault="00E86A0F" w:rsidP="00E86A0F">
            <w:pPr>
              <w:rPr>
                <w:rFonts w:cs="Arial"/>
                <w:lang w:eastAsia="en-AU"/>
              </w:rPr>
            </w:pPr>
            <w:r w:rsidRPr="00E86A0F">
              <w:rPr>
                <w:rFonts w:cs="Arial"/>
                <w:lang w:val="en" w:eastAsia="en-AU"/>
              </w:rPr>
              <w:t>The Community Grants Hub (the Hub) provides a shared-services arrangement to deliver grant administration services on behalf of Australian Government client agencies to support their policy outcomes. Client agencies are responsible for grant policy and the development of grant programs, while the Hub is responsible for administering grant programs at the direction of policy owners and consistent with the requirements of the Commonwealth Grants Rules and Guidelines 2017.</w:t>
            </w:r>
          </w:p>
        </w:tc>
      </w:tr>
      <w:tr w:rsidR="00BE2F53" w:rsidRPr="009E3949" w14:paraId="060C8C18" w14:textId="77777777" w:rsidTr="002410B6">
        <w:trPr>
          <w:cantSplit/>
        </w:trPr>
        <w:tc>
          <w:tcPr>
            <w:tcW w:w="1843" w:type="pct"/>
          </w:tcPr>
          <w:p w14:paraId="0D6156E6" w14:textId="77777777" w:rsidR="00BE2F53" w:rsidRDefault="00BE2F53" w:rsidP="002410B6">
            <w:r>
              <w:t>c</w:t>
            </w:r>
            <w:r w:rsidRPr="00463AB3">
              <w:t>ompletion date</w:t>
            </w:r>
          </w:p>
        </w:tc>
        <w:tc>
          <w:tcPr>
            <w:tcW w:w="3157" w:type="pct"/>
          </w:tcPr>
          <w:p w14:paraId="6A4F7A1D" w14:textId="39B195F3" w:rsidR="00BE2F53" w:rsidRPr="006C4678" w:rsidRDefault="00BE2F53" w:rsidP="002410B6">
            <w:r>
              <w:t>t</w:t>
            </w:r>
            <w:r w:rsidRPr="00463AB3">
              <w:t>he expected date that the grant activity must be completed and the grant spent by</w:t>
            </w:r>
            <w:r w:rsidR="00ED62A7">
              <w:t>.</w:t>
            </w:r>
          </w:p>
        </w:tc>
      </w:tr>
      <w:tr w:rsidR="00C16143" w:rsidRPr="00C16143" w14:paraId="54E730D5" w14:textId="77777777" w:rsidTr="002410B6">
        <w:trPr>
          <w:cantSplit/>
        </w:trPr>
        <w:tc>
          <w:tcPr>
            <w:tcW w:w="1843" w:type="pct"/>
          </w:tcPr>
          <w:p w14:paraId="5A56CB17" w14:textId="651E6140" w:rsidR="00C16143" w:rsidRPr="00AB4365" w:rsidRDefault="00C16143" w:rsidP="00C16143">
            <w:pPr>
              <w:rPr>
                <w:rFonts w:cs="Arial"/>
              </w:rPr>
            </w:pPr>
            <w:r>
              <w:rPr>
                <w:rFonts w:cs="Arial"/>
              </w:rPr>
              <w:lastRenderedPageBreak/>
              <w:t>Control</w:t>
            </w:r>
          </w:p>
        </w:tc>
        <w:tc>
          <w:tcPr>
            <w:tcW w:w="3157" w:type="pct"/>
          </w:tcPr>
          <w:p w14:paraId="68940BB9" w14:textId="77777777" w:rsidR="00C16143" w:rsidRPr="004F7342" w:rsidRDefault="00C16143" w:rsidP="00C16143">
            <w:pPr>
              <w:rPr>
                <w:rFonts w:cs="Arial"/>
                <w:lang w:eastAsia="en-AU"/>
              </w:rPr>
            </w:pPr>
            <w:r w:rsidRPr="004F7342">
              <w:rPr>
                <w:rFonts w:cs="Arial"/>
                <w:lang w:eastAsia="en-AU"/>
              </w:rPr>
              <w:t>Control is related to the people in your organisation that have decision-making authority over strategic direction or governance. For most entities, this will mean your Board or Management Committee. Depending on the legal entity type, control may mean:</w:t>
            </w:r>
          </w:p>
          <w:p w14:paraId="1292B245" w14:textId="77777777" w:rsidR="00C16143" w:rsidRPr="004F7342" w:rsidRDefault="00C16143" w:rsidP="00AE661F">
            <w:pPr>
              <w:pStyle w:val="ListBullet"/>
              <w:numPr>
                <w:ilvl w:val="0"/>
                <w:numId w:val="7"/>
              </w:numPr>
              <w:ind w:left="357" w:hanging="357"/>
              <w:rPr>
                <w:rFonts w:cs="Arial"/>
                <w:b/>
                <w:lang w:eastAsia="en-AU"/>
              </w:rPr>
            </w:pPr>
            <w:r w:rsidRPr="004F7342">
              <w:rPr>
                <w:rFonts w:cs="Arial"/>
                <w:b/>
                <w:lang w:eastAsia="en-AU"/>
              </w:rPr>
              <w:t>Directors and Secretary</w:t>
            </w:r>
            <w:r>
              <w:rPr>
                <w:rFonts w:cs="Arial"/>
                <w:b/>
                <w:lang w:eastAsia="en-AU"/>
              </w:rPr>
              <w:t>—</w:t>
            </w:r>
            <w:r w:rsidRPr="004F7342">
              <w:rPr>
                <w:rFonts w:cs="Arial"/>
                <w:lang w:eastAsia="en-AU"/>
              </w:rPr>
              <w:t>Company Limited by Shares, Company Limited by Guarantee, Cooperatives</w:t>
            </w:r>
          </w:p>
          <w:p w14:paraId="20CDB06C" w14:textId="77777777" w:rsidR="00C16143" w:rsidRPr="004F7342" w:rsidRDefault="00C16143" w:rsidP="00AE661F">
            <w:pPr>
              <w:pStyle w:val="ListBullet"/>
              <w:numPr>
                <w:ilvl w:val="0"/>
                <w:numId w:val="7"/>
              </w:numPr>
              <w:ind w:left="357" w:hanging="357"/>
              <w:rPr>
                <w:rFonts w:cs="Arial"/>
                <w:lang w:eastAsia="en-AU"/>
              </w:rPr>
            </w:pPr>
            <w:r w:rsidRPr="004F7342">
              <w:rPr>
                <w:rFonts w:cs="Arial"/>
                <w:b/>
                <w:lang w:eastAsia="en-AU"/>
              </w:rPr>
              <w:t>Management Committee and Public Officer</w:t>
            </w:r>
            <w:r>
              <w:rPr>
                <w:rFonts w:cs="Arial"/>
                <w:lang w:eastAsia="en-AU"/>
              </w:rPr>
              <w:t>—</w:t>
            </w:r>
            <w:r w:rsidRPr="004F7342">
              <w:rPr>
                <w:rFonts w:cs="Arial"/>
                <w:lang w:eastAsia="en-AU"/>
              </w:rPr>
              <w:t xml:space="preserve"> </w:t>
            </w:r>
            <w:r w:rsidRPr="004F7342">
              <w:rPr>
                <w:rFonts w:cs="Arial"/>
              </w:rPr>
              <w:t>ORIC-Registered Indigenous Corporations, Incorporated Associations</w:t>
            </w:r>
          </w:p>
          <w:p w14:paraId="0DF5F149" w14:textId="77777777" w:rsidR="00C16143" w:rsidRPr="004F7342" w:rsidRDefault="00C16143" w:rsidP="00AE661F">
            <w:pPr>
              <w:pStyle w:val="ListBullet"/>
              <w:numPr>
                <w:ilvl w:val="0"/>
                <w:numId w:val="7"/>
              </w:numPr>
              <w:ind w:left="357" w:hanging="357"/>
              <w:rPr>
                <w:rFonts w:cs="Arial"/>
                <w:lang w:eastAsia="en-AU"/>
              </w:rPr>
            </w:pPr>
            <w:r w:rsidRPr="004F7342">
              <w:rPr>
                <w:rFonts w:cs="Arial"/>
                <w:b/>
                <w:lang w:eastAsia="en-AU"/>
              </w:rPr>
              <w:t>Proprietor/partner</w:t>
            </w:r>
            <w:r>
              <w:rPr>
                <w:rFonts w:cs="Arial"/>
                <w:b/>
                <w:lang w:eastAsia="en-AU"/>
              </w:rPr>
              <w:t>—</w:t>
            </w:r>
            <w:r w:rsidRPr="004F7342">
              <w:rPr>
                <w:rFonts w:cs="Arial"/>
                <w:lang w:eastAsia="en-AU"/>
              </w:rPr>
              <w:t>Sole traders, actual person partnerships</w:t>
            </w:r>
            <w:r>
              <w:rPr>
                <w:rFonts w:cs="Arial"/>
                <w:lang w:eastAsia="en-AU"/>
              </w:rPr>
              <w:t>.</w:t>
            </w:r>
          </w:p>
          <w:p w14:paraId="4EBA1C94" w14:textId="3F84CFA2" w:rsidR="00C16143" w:rsidRPr="00C16143" w:rsidRDefault="00C16143" w:rsidP="00C16143">
            <w:pPr>
              <w:rPr>
                <w:rFonts w:cs="Arial"/>
              </w:rPr>
            </w:pPr>
            <w:r w:rsidRPr="004F7342">
              <w:rPr>
                <w:rFonts w:cs="Arial"/>
                <w:b/>
                <w:lang w:eastAsia="en-AU"/>
              </w:rPr>
              <w:t>Note:</w:t>
            </w:r>
            <w:r w:rsidRPr="004F7342">
              <w:rPr>
                <w:rFonts w:cs="Arial"/>
                <w:lang w:eastAsia="en-AU"/>
              </w:rPr>
              <w:t xml:space="preserve"> </w:t>
            </w:r>
            <w:r>
              <w:rPr>
                <w:rFonts w:cs="Arial"/>
                <w:lang w:eastAsia="en-AU"/>
              </w:rPr>
              <w:t>f</w:t>
            </w:r>
            <w:r w:rsidRPr="004F7342">
              <w:rPr>
                <w:rFonts w:cs="Arial"/>
                <w:lang w:eastAsia="en-AU"/>
              </w:rPr>
              <w:t xml:space="preserve">or trusts, the trustee will typically be one of the legal entities above. </w:t>
            </w:r>
          </w:p>
        </w:tc>
      </w:tr>
      <w:tr w:rsidR="00C16143" w:rsidRPr="009E3949" w14:paraId="53346C22" w14:textId="77777777" w:rsidTr="002410B6">
        <w:trPr>
          <w:cantSplit/>
        </w:trPr>
        <w:tc>
          <w:tcPr>
            <w:tcW w:w="1843" w:type="pct"/>
          </w:tcPr>
          <w:p w14:paraId="4654459F" w14:textId="656DA7EA" w:rsidR="00C16143" w:rsidRDefault="00C16143" w:rsidP="00C16143">
            <w:r w:rsidRPr="004F7342">
              <w:rPr>
                <w:rFonts w:cs="Arial"/>
                <w:i/>
              </w:rPr>
              <w:t>Corporations Act 2001</w:t>
            </w:r>
          </w:p>
        </w:tc>
        <w:tc>
          <w:tcPr>
            <w:tcW w:w="3157" w:type="pct"/>
          </w:tcPr>
          <w:p w14:paraId="29FFBE4D" w14:textId="3ACFB385" w:rsidR="00C16143" w:rsidRDefault="00C16143" w:rsidP="00C16143">
            <w:r w:rsidRPr="004F7342">
              <w:rPr>
                <w:rFonts w:cs="Arial"/>
              </w:rPr>
              <w:t xml:space="preserve">An act of the Commonwealth that sets out the laws dealing with business entities in Australia at federal and interstate level. It focuses primarily on companies, although it also covers some laws relating to other entities such as partnerships and managed grant funding schemes. Incorporation can be applied for through the </w:t>
            </w:r>
            <w:hyperlink r:id="rId73" w:history="1">
              <w:r w:rsidRPr="004F7342">
                <w:rPr>
                  <w:rFonts w:cs="Arial"/>
                </w:rPr>
                <w:t>Australian Securities and Investment Commission (ASIC) website</w:t>
              </w:r>
            </w:hyperlink>
            <w:r w:rsidRPr="004F7342">
              <w:rPr>
                <w:rFonts w:cs="Arial"/>
              </w:rPr>
              <w:t>.</w:t>
            </w:r>
          </w:p>
        </w:tc>
      </w:tr>
      <w:tr w:rsidR="00C16143" w:rsidRPr="009E3949" w14:paraId="4AC5A271" w14:textId="77777777" w:rsidTr="002410B6">
        <w:trPr>
          <w:cantSplit/>
        </w:trPr>
        <w:tc>
          <w:tcPr>
            <w:tcW w:w="1843" w:type="pct"/>
          </w:tcPr>
          <w:p w14:paraId="2B1CDCA3" w14:textId="092027DA" w:rsidR="00C16143" w:rsidRPr="004F7342" w:rsidRDefault="00C16143" w:rsidP="00C16143">
            <w:pPr>
              <w:rPr>
                <w:rFonts w:cs="Arial"/>
                <w:i/>
              </w:rPr>
            </w:pPr>
            <w:r w:rsidRPr="004F7342">
              <w:rPr>
                <w:rFonts w:cs="Arial"/>
                <w:i/>
              </w:rPr>
              <w:t>Corporations (Aboriginal and Torres Strait Islander) Act 2006</w:t>
            </w:r>
          </w:p>
        </w:tc>
        <w:tc>
          <w:tcPr>
            <w:tcW w:w="3157" w:type="pct"/>
          </w:tcPr>
          <w:p w14:paraId="0D492964" w14:textId="2A64859A" w:rsidR="00C16143" w:rsidRPr="004F7342" w:rsidRDefault="00C16143" w:rsidP="00C16143">
            <w:pPr>
              <w:rPr>
                <w:rFonts w:cs="Arial"/>
              </w:rPr>
            </w:pPr>
            <w:r w:rsidRPr="004F7342">
              <w:rPr>
                <w:rFonts w:cs="Arial"/>
              </w:rPr>
              <w:t xml:space="preserve">The law that establishes the role of the Registrar of Aboriginal and Torres Strait Islander Corporations, now called the Registrar of Indigenous Corporations, and allows </w:t>
            </w:r>
            <w:r>
              <w:rPr>
                <w:rFonts w:cs="Arial"/>
              </w:rPr>
              <w:t>Indigenous Australian</w:t>
            </w:r>
            <w:r w:rsidRPr="004F7342">
              <w:rPr>
                <w:rFonts w:cs="Arial"/>
              </w:rPr>
              <w:t xml:space="preserve"> groups to form corporations. The </w:t>
            </w:r>
            <w:r w:rsidRPr="004F7342">
              <w:rPr>
                <w:rFonts w:cs="Arial"/>
                <w:i/>
              </w:rPr>
              <w:t>Corporations (Aboriginal and Torres Strait Islander) Act 2006</w:t>
            </w:r>
            <w:r w:rsidRPr="004F7342">
              <w:rPr>
                <w:rFonts w:cs="Arial"/>
              </w:rPr>
              <w:t xml:space="preserve"> (</w:t>
            </w:r>
            <w:r w:rsidRPr="00E86A0F">
              <w:t>CATSI Act</w:t>
            </w:r>
            <w:r w:rsidRPr="004F7342">
              <w:rPr>
                <w:rFonts w:cs="Arial"/>
              </w:rPr>
              <w:t xml:space="preserve">) replaced the </w:t>
            </w:r>
            <w:r w:rsidRPr="004F7342">
              <w:rPr>
                <w:rFonts w:cs="Arial"/>
                <w:i/>
                <w:iCs/>
              </w:rPr>
              <w:t>Aboriginal Councils and Associations Act 1976</w:t>
            </w:r>
            <w:r w:rsidRPr="004F7342">
              <w:rPr>
                <w:rFonts w:cs="Arial"/>
                <w:i/>
              </w:rPr>
              <w:t xml:space="preserve"> </w:t>
            </w:r>
            <w:r w:rsidRPr="004F7342">
              <w:rPr>
                <w:rFonts w:cs="Arial"/>
              </w:rPr>
              <w:t>(</w:t>
            </w:r>
            <w:r w:rsidRPr="00E86A0F">
              <w:t>ACA Act</w:t>
            </w:r>
            <w:r w:rsidRPr="004F7342">
              <w:rPr>
                <w:rFonts w:cs="Arial"/>
              </w:rPr>
              <w:t xml:space="preserve">). Under the CATSI Act, laws governing Indigenous corporations have been modernised while retaining special measures to meet the specific needs of </w:t>
            </w:r>
            <w:r>
              <w:rPr>
                <w:rFonts w:cs="Arial"/>
              </w:rPr>
              <w:t>Indigenous Australians</w:t>
            </w:r>
            <w:r w:rsidRPr="004F7342">
              <w:rPr>
                <w:rFonts w:cs="Arial"/>
              </w:rPr>
              <w:t xml:space="preserve">. Incorporation can be applied for through the </w:t>
            </w:r>
            <w:hyperlink r:id="rId74" w:history="1">
              <w:r w:rsidRPr="004F7342">
                <w:rPr>
                  <w:rStyle w:val="Hyperlink"/>
                  <w:rFonts w:cs="Arial"/>
                </w:rPr>
                <w:t>Office of the Registrar of Indigenous Corporations (ORIC) website</w:t>
              </w:r>
            </w:hyperlink>
            <w:r w:rsidRPr="004F7342">
              <w:rPr>
                <w:rFonts w:cs="Arial"/>
              </w:rPr>
              <w:t>.</w:t>
            </w:r>
          </w:p>
        </w:tc>
      </w:tr>
      <w:tr w:rsidR="00C16143" w:rsidRPr="00274AE2" w14:paraId="2AAB165D" w14:textId="77777777" w:rsidTr="002410B6">
        <w:trPr>
          <w:cantSplit/>
        </w:trPr>
        <w:tc>
          <w:tcPr>
            <w:tcW w:w="1843" w:type="pct"/>
          </w:tcPr>
          <w:p w14:paraId="2A673B3A" w14:textId="77777777" w:rsidR="00C16143" w:rsidRPr="00274AE2" w:rsidRDefault="00C16143" w:rsidP="00C16143">
            <w:r>
              <w:t>c</w:t>
            </w:r>
            <w:r w:rsidRPr="00274AE2">
              <w:t>o-sponsoring entity</w:t>
            </w:r>
          </w:p>
        </w:tc>
        <w:tc>
          <w:tcPr>
            <w:tcW w:w="3157" w:type="pct"/>
          </w:tcPr>
          <w:p w14:paraId="5557F6FC" w14:textId="5DA882C2" w:rsidR="00C16143" w:rsidRPr="00274AE2" w:rsidRDefault="00C16143" w:rsidP="00C16143">
            <w:pPr>
              <w:rPr>
                <w:rFonts w:cs="Arial"/>
                <w:lang w:eastAsia="en-AU"/>
              </w:rPr>
            </w:pPr>
            <w:r>
              <w:rPr>
                <w:rFonts w:cs="Arial"/>
                <w:lang w:eastAsia="en-AU"/>
              </w:rPr>
              <w:t>w</w:t>
            </w:r>
            <w:r w:rsidRPr="00274AE2">
              <w:rPr>
                <w:rFonts w:cs="Arial"/>
                <w:lang w:eastAsia="en-AU"/>
              </w:rPr>
              <w:t xml:space="preserve">hen </w:t>
            </w:r>
            <w:r w:rsidR="00E8080F">
              <w:rPr>
                <w:rFonts w:cs="Arial"/>
                <w:lang w:eastAsia="en-AU"/>
              </w:rPr>
              <w:t>two (</w:t>
            </w:r>
            <w:r>
              <w:rPr>
                <w:rFonts w:cs="Arial"/>
                <w:lang w:eastAsia="en-AU"/>
              </w:rPr>
              <w:t>2</w:t>
            </w:r>
            <w:r w:rsidR="00E8080F">
              <w:rPr>
                <w:rFonts w:cs="Arial"/>
                <w:lang w:eastAsia="en-AU"/>
              </w:rPr>
              <w:t>)</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C16143" w:rsidRPr="009E3949" w14:paraId="4BB65122" w14:textId="77777777" w:rsidTr="002410B6">
        <w:trPr>
          <w:cantSplit/>
        </w:trPr>
        <w:tc>
          <w:tcPr>
            <w:tcW w:w="1843" w:type="pct"/>
          </w:tcPr>
          <w:p w14:paraId="298091A8" w14:textId="77777777" w:rsidR="00C16143" w:rsidRDefault="00C16143" w:rsidP="00C16143">
            <w:r>
              <w:t>date of effect</w:t>
            </w:r>
          </w:p>
        </w:tc>
        <w:tc>
          <w:tcPr>
            <w:tcW w:w="3157" w:type="pct"/>
          </w:tcPr>
          <w:p w14:paraId="4460AC14" w14:textId="77777777" w:rsidR="00C16143" w:rsidRPr="006C4678" w:rsidRDefault="00C16143" w:rsidP="00C16143">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C16143" w:rsidRPr="009E3949" w14:paraId="7DAE6261" w14:textId="77777777" w:rsidTr="002410B6">
        <w:trPr>
          <w:cantSplit/>
        </w:trPr>
        <w:tc>
          <w:tcPr>
            <w:tcW w:w="1843" w:type="pct"/>
          </w:tcPr>
          <w:p w14:paraId="2C536556" w14:textId="77777777" w:rsidR="00C16143" w:rsidRDefault="00C16143" w:rsidP="00C16143">
            <w:r w:rsidRPr="001B21A4">
              <w:t>decision maker</w:t>
            </w:r>
          </w:p>
        </w:tc>
        <w:tc>
          <w:tcPr>
            <w:tcW w:w="3157" w:type="pct"/>
          </w:tcPr>
          <w:p w14:paraId="166361DF" w14:textId="719C7C25" w:rsidR="00C16143" w:rsidRPr="006C4678" w:rsidRDefault="00C16143" w:rsidP="00C16143">
            <w:r>
              <w:rPr>
                <w:rFonts w:cs="Arial"/>
                <w:lang w:eastAsia="en-AU"/>
              </w:rPr>
              <w:t>t</w:t>
            </w:r>
            <w:r w:rsidRPr="00710FAB">
              <w:rPr>
                <w:rFonts w:cs="Arial"/>
                <w:lang w:eastAsia="en-AU"/>
              </w:rPr>
              <w:t>he person who makes a decision to award a grant</w:t>
            </w:r>
            <w:r>
              <w:rPr>
                <w:rFonts w:cs="Arial"/>
                <w:lang w:eastAsia="en-AU"/>
              </w:rPr>
              <w:t>.</w:t>
            </w:r>
          </w:p>
        </w:tc>
      </w:tr>
      <w:tr w:rsidR="00C16143" w:rsidRPr="009E3949" w14:paraId="75883F6F" w14:textId="77777777" w:rsidTr="002410B6">
        <w:trPr>
          <w:cantSplit/>
        </w:trPr>
        <w:tc>
          <w:tcPr>
            <w:tcW w:w="1843" w:type="pct"/>
          </w:tcPr>
          <w:p w14:paraId="26011030" w14:textId="77777777" w:rsidR="00C16143" w:rsidRDefault="00C16143" w:rsidP="00C16143">
            <w:r w:rsidRPr="001B21A4">
              <w:t>eligibility criteria</w:t>
            </w:r>
          </w:p>
        </w:tc>
        <w:tc>
          <w:tcPr>
            <w:tcW w:w="3157" w:type="pct"/>
          </w:tcPr>
          <w:p w14:paraId="11D6B91D" w14:textId="77777777" w:rsidR="00C16143" w:rsidRPr="006C4678" w:rsidRDefault="00C16143" w:rsidP="00C16143">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C16143" w:rsidRPr="009E3949" w14:paraId="52182323" w14:textId="77777777" w:rsidTr="002410B6">
        <w:trPr>
          <w:cantSplit/>
        </w:trPr>
        <w:tc>
          <w:tcPr>
            <w:tcW w:w="1843" w:type="pct"/>
          </w:tcPr>
          <w:p w14:paraId="0EFDE84B" w14:textId="7D4FA33F" w:rsidR="00C16143" w:rsidRPr="001B21A4" w:rsidRDefault="00C16143" w:rsidP="00C16143">
            <w:r>
              <w:rPr>
                <w:rFonts w:cs="Arial"/>
                <w:lang w:eastAsia="en-AU"/>
              </w:rPr>
              <w:lastRenderedPageBreak/>
              <w:t>e</w:t>
            </w:r>
            <w:r w:rsidRPr="004F7342">
              <w:rPr>
                <w:rFonts w:cs="Arial"/>
                <w:lang w:eastAsia="en-AU"/>
              </w:rPr>
              <w:t>valuation</w:t>
            </w:r>
          </w:p>
        </w:tc>
        <w:tc>
          <w:tcPr>
            <w:tcW w:w="3157" w:type="pct"/>
          </w:tcPr>
          <w:p w14:paraId="3DC53893" w14:textId="209CC907" w:rsidR="00C16143" w:rsidRDefault="00C16143">
            <w:pPr>
              <w:rPr>
                <w:rFonts w:cs="Arial"/>
                <w:lang w:eastAsia="en-AU"/>
              </w:rPr>
            </w:pPr>
            <w:r w:rsidRPr="004F7342">
              <w:rPr>
                <w:rFonts w:cs="Arial"/>
              </w:rPr>
              <w:t>Evaluation is the systematic measurement of the significance, merit and worth of policies and programs, undertaken to understand and improve decisions about investment. Evaluation involves the assessment of outcomes and operations of programs or policy compared to expectations in order to make improvements.</w:t>
            </w:r>
          </w:p>
        </w:tc>
      </w:tr>
      <w:tr w:rsidR="00C16143" w:rsidRPr="009E3949" w14:paraId="08DA2446" w14:textId="77777777" w:rsidTr="002410B6">
        <w:trPr>
          <w:cantSplit/>
        </w:trPr>
        <w:tc>
          <w:tcPr>
            <w:tcW w:w="1843" w:type="pct"/>
          </w:tcPr>
          <w:p w14:paraId="06F6847B" w14:textId="566EE3BE" w:rsidR="00C16143" w:rsidRPr="00463AB3" w:rsidRDefault="00C16143" w:rsidP="00C16143">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3A451F9A" w14:textId="77777777" w:rsidR="00C16143" w:rsidRDefault="00C16143" w:rsidP="00C16143">
            <w:pPr>
              <w:suppressAutoHyphens/>
              <w:spacing w:before="60"/>
            </w:pPr>
            <w:r>
              <w:t>is the officer responsible for the ongoing management of the grantee and their compliance with the grant agreement.</w:t>
            </w:r>
          </w:p>
        </w:tc>
      </w:tr>
      <w:tr w:rsidR="00C16143" w:rsidRPr="009E3949" w14:paraId="421715B6" w14:textId="77777777" w:rsidTr="002410B6">
        <w:trPr>
          <w:cantSplit/>
        </w:trPr>
        <w:tc>
          <w:tcPr>
            <w:tcW w:w="1843" w:type="pct"/>
          </w:tcPr>
          <w:p w14:paraId="33AE564A" w14:textId="77777777" w:rsidR="00C16143" w:rsidRPr="0007627E" w:rsidRDefault="00C16143" w:rsidP="00C16143">
            <w:r w:rsidRPr="00463AB3">
              <w:rPr>
                <w:rFonts w:cs="Arial"/>
                <w:lang w:eastAsia="en-AU"/>
              </w:rPr>
              <w:t xml:space="preserve">grant </w:t>
            </w:r>
          </w:p>
        </w:tc>
        <w:tc>
          <w:tcPr>
            <w:tcW w:w="3157" w:type="pct"/>
          </w:tcPr>
          <w:p w14:paraId="42312BF3" w14:textId="77777777" w:rsidR="00C16143" w:rsidRPr="006A6E10" w:rsidRDefault="00C16143" w:rsidP="00AE661F">
            <w:pPr>
              <w:suppressAutoHyphens/>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5B5E162" w:rsidR="00C16143" w:rsidRPr="00181A24" w:rsidRDefault="00C16143" w:rsidP="00AE661F">
            <w:pPr>
              <w:pStyle w:val="NumberedList2"/>
              <w:numPr>
                <w:ilvl w:val="1"/>
                <w:numId w:val="17"/>
              </w:numPr>
              <w:spacing w:before="40" w:after="8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7"/>
            </w:r>
            <w:r w:rsidRPr="00181A24">
              <w:rPr>
                <w:rFonts w:ascii="Arial" w:hAnsi="Arial" w:cs="Arial"/>
                <w:sz w:val="20"/>
                <w:szCs w:val="20"/>
              </w:rPr>
              <w:t xml:space="preserve"> or other</w:t>
            </w:r>
            <w:r>
              <w:rPr>
                <w:rFonts w:ascii="Arial" w:hAnsi="Arial" w:cs="Arial"/>
                <w:sz w:val="20"/>
                <w:szCs w:val="20"/>
              </w:rPr>
              <w:t xml:space="preserve"> </w:t>
            </w:r>
            <w:hyperlink r:id="rId75"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8"/>
            </w:r>
            <w:r w:rsidRPr="00181A24">
              <w:rPr>
                <w:rFonts w:ascii="Arial" w:hAnsi="Arial" w:cs="Arial"/>
                <w:sz w:val="20"/>
                <w:szCs w:val="20"/>
              </w:rPr>
              <w:t xml:space="preserve"> is to be paid to a grantee other than the Commonwealth</w:t>
            </w:r>
          </w:p>
          <w:p w14:paraId="26CA832D" w14:textId="5C5F2EB9" w:rsidR="00C16143" w:rsidRPr="00710FAB" w:rsidRDefault="00C16143" w:rsidP="00AE661F">
            <w:pPr>
              <w:pStyle w:val="NumberedList2"/>
              <w:numPr>
                <w:ilvl w:val="1"/>
                <w:numId w:val="16"/>
              </w:numPr>
              <w:spacing w:before="40" w:after="80"/>
              <w:ind w:left="284"/>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C16143" w:rsidRPr="009E3949" w14:paraId="00B4229A" w14:textId="77777777" w:rsidTr="002410B6">
        <w:trPr>
          <w:cantSplit/>
        </w:trPr>
        <w:tc>
          <w:tcPr>
            <w:tcW w:w="1843" w:type="pct"/>
          </w:tcPr>
          <w:p w14:paraId="0AA8C215" w14:textId="77777777" w:rsidR="00C16143" w:rsidRPr="00463AB3" w:rsidRDefault="00C16143" w:rsidP="00C16143">
            <w:pPr>
              <w:rPr>
                <w:rFonts w:cs="Arial"/>
                <w:lang w:eastAsia="en-AU"/>
              </w:rPr>
            </w:pPr>
            <w:r>
              <w:t xml:space="preserve">grant </w:t>
            </w:r>
            <w:r w:rsidRPr="001B21A4">
              <w:t>activity</w:t>
            </w:r>
            <w:r>
              <w:t>/activities</w:t>
            </w:r>
          </w:p>
        </w:tc>
        <w:tc>
          <w:tcPr>
            <w:tcW w:w="3157" w:type="pct"/>
          </w:tcPr>
          <w:p w14:paraId="072A66BD" w14:textId="612D27D0" w:rsidR="00C16143" w:rsidRPr="00463AB3" w:rsidRDefault="00C16143" w:rsidP="00C16143">
            <w:pPr>
              <w:rPr>
                <w:rFonts w:cs="Arial"/>
                <w:lang w:eastAsia="en-AU"/>
              </w:rPr>
            </w:pPr>
            <w:r>
              <w:t>r</w:t>
            </w:r>
            <w:r w:rsidRPr="00A77F5D">
              <w:t>efers to the project/tasks/services that the grantee is required to undertake</w:t>
            </w:r>
            <w:r>
              <w:t>.</w:t>
            </w:r>
          </w:p>
        </w:tc>
      </w:tr>
      <w:tr w:rsidR="00C16143" w:rsidRPr="009E3949" w14:paraId="42CE7AEB" w14:textId="77777777" w:rsidTr="002410B6">
        <w:trPr>
          <w:cantSplit/>
        </w:trPr>
        <w:tc>
          <w:tcPr>
            <w:tcW w:w="1843" w:type="pct"/>
          </w:tcPr>
          <w:p w14:paraId="19A01B6E" w14:textId="77777777" w:rsidR="00C16143" w:rsidRDefault="00C16143" w:rsidP="00C16143">
            <w:r w:rsidRPr="001B21A4">
              <w:t>grant agreement</w:t>
            </w:r>
          </w:p>
        </w:tc>
        <w:tc>
          <w:tcPr>
            <w:tcW w:w="3157" w:type="pct"/>
          </w:tcPr>
          <w:p w14:paraId="2E490841" w14:textId="1AAF986D" w:rsidR="00C16143" w:rsidRPr="00710FAB" w:rsidRDefault="00C16143" w:rsidP="00C16143">
            <w:r>
              <w:t>s</w:t>
            </w:r>
            <w:r w:rsidRPr="00A77F5D">
              <w:t>ets out the relationship between the parties to the agreement, and specifies the details of the grant</w:t>
            </w:r>
            <w:r>
              <w:t>.</w:t>
            </w:r>
          </w:p>
        </w:tc>
      </w:tr>
      <w:tr w:rsidR="00C16143" w:rsidRPr="009E3949" w14:paraId="071DA54A" w14:textId="77777777" w:rsidTr="002410B6">
        <w:trPr>
          <w:cantSplit/>
        </w:trPr>
        <w:tc>
          <w:tcPr>
            <w:tcW w:w="1843" w:type="pct"/>
          </w:tcPr>
          <w:p w14:paraId="008BEDA3" w14:textId="77777777" w:rsidR="00C16143" w:rsidRPr="001B21A4" w:rsidRDefault="00C16143" w:rsidP="00C16143">
            <w:r>
              <w:t>grant opportunity</w:t>
            </w:r>
          </w:p>
        </w:tc>
        <w:tc>
          <w:tcPr>
            <w:tcW w:w="3157" w:type="pct"/>
          </w:tcPr>
          <w:p w14:paraId="13282B9B" w14:textId="2966E464" w:rsidR="00C16143" w:rsidRPr="00710FAB" w:rsidRDefault="00C16143" w:rsidP="00C16143">
            <w:r>
              <w:t>r</w:t>
            </w:r>
            <w:r w:rsidRPr="00A77F5D">
              <w:t>efers to the specific grant round or process where a Commonwealth grant is made available to potential grantees. Grant opportunities may be open or targeted, and will reflect the relevant gran</w:t>
            </w:r>
            <w:r w:rsidR="00B562B9">
              <w:t xml:space="preserve"> </w:t>
            </w:r>
            <w:r w:rsidRPr="00A77F5D">
              <w:t>t selection process</w:t>
            </w:r>
            <w:r>
              <w:t>.</w:t>
            </w:r>
          </w:p>
        </w:tc>
      </w:tr>
      <w:tr w:rsidR="00C16143" w:rsidRPr="009E3949" w14:paraId="693B35B7" w14:textId="77777777" w:rsidTr="002410B6">
        <w:trPr>
          <w:cantSplit/>
        </w:trPr>
        <w:tc>
          <w:tcPr>
            <w:tcW w:w="1843" w:type="pct"/>
          </w:tcPr>
          <w:p w14:paraId="745640A9" w14:textId="540B90B4" w:rsidR="00C16143" w:rsidRDefault="00C16143" w:rsidP="00C16143">
            <w:r>
              <w:rPr>
                <w:rFonts w:cs="Arial"/>
                <w:lang w:eastAsia="en-AU"/>
              </w:rPr>
              <w:t xml:space="preserve">Grant Opportunity </w:t>
            </w:r>
            <w:r w:rsidRPr="002E5AF2">
              <w:rPr>
                <w:rFonts w:cs="Arial"/>
                <w:lang w:eastAsia="en-AU"/>
              </w:rPr>
              <w:t>Guidelines</w:t>
            </w:r>
          </w:p>
        </w:tc>
        <w:tc>
          <w:tcPr>
            <w:tcW w:w="3157" w:type="pct"/>
          </w:tcPr>
          <w:p w14:paraId="5ABB30DE" w14:textId="41000A08" w:rsidR="00C16143" w:rsidRPr="002E5AF2" w:rsidRDefault="00C16143" w:rsidP="00AE661F">
            <w:pPr>
              <w:pStyle w:val="ListParagraph"/>
              <w:numPr>
                <w:ilvl w:val="0"/>
                <w:numId w:val="40"/>
              </w:numPr>
              <w:spacing w:after="80"/>
              <w:ind w:left="343" w:hanging="343"/>
              <w:rPr>
                <w:rFonts w:cs="Arial"/>
                <w:lang w:eastAsia="en-AU"/>
              </w:rPr>
            </w:pPr>
            <w:r w:rsidRPr="002E5AF2">
              <w:rPr>
                <w:rFonts w:cs="Arial"/>
                <w:lang w:eastAsia="en-AU"/>
              </w:rPr>
              <w:t xml:space="preserve">Grant </w:t>
            </w:r>
            <w:r>
              <w:rPr>
                <w:rFonts w:cs="Arial"/>
                <w:lang w:eastAsia="en-AU"/>
              </w:rPr>
              <w:t xml:space="preserve">Opportunity </w:t>
            </w:r>
            <w:r w:rsidRPr="002E5AF2">
              <w:rPr>
                <w:rFonts w:cs="Arial"/>
                <w:lang w:eastAsia="en-AU"/>
              </w:rPr>
              <w:t xml:space="preserve">Guidelines inform potential applicants of the terms and conditions of </w:t>
            </w:r>
            <w:r>
              <w:rPr>
                <w:rFonts w:cs="Arial"/>
                <w:lang w:eastAsia="en-AU"/>
              </w:rPr>
              <w:t>a</w:t>
            </w:r>
            <w:r w:rsidRPr="002E5AF2">
              <w:rPr>
                <w:rFonts w:cs="Arial"/>
                <w:lang w:eastAsia="en-AU"/>
              </w:rPr>
              <w:t xml:space="preserve"> grant opportunity. </w:t>
            </w:r>
          </w:p>
          <w:p w14:paraId="5A4E8891" w14:textId="77777777" w:rsidR="00C16143" w:rsidRPr="002E5AF2" w:rsidRDefault="00C16143" w:rsidP="00AE661F">
            <w:pPr>
              <w:pStyle w:val="ListParagraph"/>
              <w:numPr>
                <w:ilvl w:val="0"/>
                <w:numId w:val="40"/>
              </w:numPr>
              <w:spacing w:after="80"/>
              <w:ind w:left="343" w:hanging="343"/>
              <w:rPr>
                <w:rFonts w:cs="Arial"/>
                <w:lang w:eastAsia="en-AU"/>
              </w:rPr>
            </w:pPr>
            <w:r w:rsidRPr="002E5AF2">
              <w:rPr>
                <w:rFonts w:cs="Arial"/>
                <w:lang w:eastAsia="en-AU"/>
              </w:rPr>
              <w:t>Activity-specific Guidelines outline the context for a specific grant opportunity, designed to inform the potential applicant of the terms and conditions.</w:t>
            </w:r>
          </w:p>
          <w:p w14:paraId="2BFB781A" w14:textId="11DA0D4D" w:rsidR="00C16143" w:rsidRDefault="00C16143">
            <w:r w:rsidRPr="002E5AF2">
              <w:rPr>
                <w:rFonts w:cs="Arial"/>
                <w:lang w:eastAsia="en-AU"/>
              </w:rPr>
              <w:t xml:space="preserve">It is a CGRG requirement to develop Grant </w:t>
            </w:r>
            <w:r>
              <w:rPr>
                <w:rFonts w:cs="Arial"/>
                <w:lang w:eastAsia="en-AU"/>
              </w:rPr>
              <w:t xml:space="preserve">Opportunity </w:t>
            </w:r>
            <w:r w:rsidRPr="002E5AF2">
              <w:rPr>
                <w:rFonts w:cs="Arial"/>
                <w:lang w:eastAsia="en-AU"/>
              </w:rPr>
              <w:t>Guidelines and have them publically available.</w:t>
            </w:r>
          </w:p>
        </w:tc>
      </w:tr>
      <w:tr w:rsidR="00C16143" w:rsidRPr="009E3949" w14:paraId="5B1BF40C" w14:textId="77777777" w:rsidTr="002410B6">
        <w:trPr>
          <w:cantSplit/>
        </w:trPr>
        <w:tc>
          <w:tcPr>
            <w:tcW w:w="1843" w:type="pct"/>
          </w:tcPr>
          <w:p w14:paraId="175ACDE8" w14:textId="77777777" w:rsidR="00C16143" w:rsidRDefault="00C16143" w:rsidP="00C16143">
            <w:r w:rsidRPr="001B21A4">
              <w:t xml:space="preserve">grant </w:t>
            </w:r>
            <w:r>
              <w:t>program</w:t>
            </w:r>
          </w:p>
        </w:tc>
        <w:tc>
          <w:tcPr>
            <w:tcW w:w="3157" w:type="pct"/>
          </w:tcPr>
          <w:p w14:paraId="1199FA17" w14:textId="177CA70A" w:rsidR="00C16143" w:rsidRPr="00F85418" w:rsidRDefault="00C16143">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C16143" w:rsidRPr="009E3949" w14:paraId="1BEDA5A2" w14:textId="77777777" w:rsidTr="002410B6">
        <w:trPr>
          <w:cantSplit/>
        </w:trPr>
        <w:tc>
          <w:tcPr>
            <w:tcW w:w="1843" w:type="pct"/>
          </w:tcPr>
          <w:p w14:paraId="16E35BCB" w14:textId="61475B10" w:rsidR="00C16143" w:rsidRPr="001B21A4" w:rsidRDefault="00FA06F9" w:rsidP="00C16143">
            <w:hyperlink r:id="rId76" w:history="1">
              <w:r w:rsidR="00C16143" w:rsidRPr="00132512">
                <w:rPr>
                  <w:rStyle w:val="Hyperlink"/>
                </w:rPr>
                <w:t>GrantConnect</w:t>
              </w:r>
            </w:hyperlink>
          </w:p>
        </w:tc>
        <w:tc>
          <w:tcPr>
            <w:tcW w:w="3157" w:type="pct"/>
          </w:tcPr>
          <w:p w14:paraId="2B454826" w14:textId="097D6283" w:rsidR="00C16143" w:rsidRDefault="00C16143" w:rsidP="00C16143">
            <w:pPr>
              <w:rPr>
                <w:rFonts w:cs="Arial"/>
              </w:rPr>
            </w:pPr>
            <w:r>
              <w:t>is the Australian G</w:t>
            </w:r>
            <w:r w:rsidRPr="00A77F5D">
              <w:t>overnment’s whole-of-government grants information system, which centralises the publication and reporting of Commonwealth grants in accordance with the CGRGs</w:t>
            </w:r>
            <w:r>
              <w:t>.</w:t>
            </w:r>
          </w:p>
        </w:tc>
      </w:tr>
      <w:tr w:rsidR="00C16143" w:rsidRPr="009E3949" w14:paraId="51573896" w14:textId="77777777" w:rsidTr="002410B6">
        <w:trPr>
          <w:cantSplit/>
        </w:trPr>
        <w:tc>
          <w:tcPr>
            <w:tcW w:w="1843" w:type="pct"/>
          </w:tcPr>
          <w:p w14:paraId="5A6E4E95" w14:textId="77777777" w:rsidR="00C16143" w:rsidRPr="001B21A4" w:rsidRDefault="00C16143" w:rsidP="00C16143">
            <w:r>
              <w:t>grantee</w:t>
            </w:r>
          </w:p>
        </w:tc>
        <w:tc>
          <w:tcPr>
            <w:tcW w:w="3157" w:type="pct"/>
          </w:tcPr>
          <w:p w14:paraId="54C98098" w14:textId="4E71B92A" w:rsidR="00C16143" w:rsidRPr="00710FAB" w:rsidRDefault="00C16143" w:rsidP="00C16143">
            <w:pPr>
              <w:rPr>
                <w:rFonts w:cs="Arial"/>
              </w:rPr>
            </w:pPr>
            <w:r>
              <w:t>the individual/organisation which has been selected to receive a grant.</w:t>
            </w:r>
          </w:p>
        </w:tc>
      </w:tr>
      <w:tr w:rsidR="00C16143" w:rsidRPr="009E3949" w14:paraId="69DF0608" w14:textId="77777777" w:rsidTr="002410B6">
        <w:trPr>
          <w:cantSplit/>
        </w:trPr>
        <w:tc>
          <w:tcPr>
            <w:tcW w:w="1843" w:type="pct"/>
          </w:tcPr>
          <w:p w14:paraId="3BF98FB4" w14:textId="5EDB7A20" w:rsidR="00C16143" w:rsidRDefault="00C16143" w:rsidP="00C16143">
            <w:r w:rsidRPr="00463501">
              <w:rPr>
                <w:rFonts w:cs="Arial"/>
                <w:lang w:eastAsia="en-AU"/>
              </w:rPr>
              <w:t xml:space="preserve">Indigenous </w:t>
            </w:r>
            <w:r>
              <w:rPr>
                <w:rFonts w:cs="Arial"/>
                <w:lang w:eastAsia="en-AU"/>
              </w:rPr>
              <w:t>Enterprise</w:t>
            </w:r>
          </w:p>
        </w:tc>
        <w:tc>
          <w:tcPr>
            <w:tcW w:w="3157" w:type="pct"/>
          </w:tcPr>
          <w:p w14:paraId="700AD01E" w14:textId="24E91536" w:rsidR="00C16143" w:rsidRDefault="00C16143" w:rsidP="00C16143">
            <w:r w:rsidRPr="3E969A75">
              <w:rPr>
                <w:rFonts w:cs="Arial"/>
                <w:lang w:eastAsia="en-AU"/>
              </w:rPr>
              <w:t>An entity with at least 50</w:t>
            </w:r>
            <w:r>
              <w:rPr>
                <w:rFonts w:cs="Arial"/>
                <w:lang w:eastAsia="en-AU"/>
              </w:rPr>
              <w:t xml:space="preserve">% </w:t>
            </w:r>
            <w:r w:rsidRPr="3E969A75">
              <w:rPr>
                <w:rFonts w:cs="Arial"/>
                <w:lang w:eastAsia="en-AU"/>
              </w:rPr>
              <w:t xml:space="preserve">Indigenous ownership, as outlined in the </w:t>
            </w:r>
            <w:hyperlink r:id="rId77">
              <w:r w:rsidRPr="3E969A75">
                <w:rPr>
                  <w:rStyle w:val="Hyperlink"/>
                  <w:rFonts w:cs="Arial"/>
                  <w:lang w:eastAsia="en-AU"/>
                </w:rPr>
                <w:t>Indigenous Procurement Policy</w:t>
              </w:r>
            </w:hyperlink>
            <w:r w:rsidRPr="3E969A75">
              <w:rPr>
                <w:rFonts w:cs="Arial"/>
                <w:lang w:eastAsia="en-AU"/>
              </w:rPr>
              <w:t>.</w:t>
            </w:r>
          </w:p>
        </w:tc>
      </w:tr>
      <w:tr w:rsidR="00C16143" w:rsidRPr="009E3949" w14:paraId="4707AD98" w14:textId="77777777" w:rsidTr="002410B6">
        <w:trPr>
          <w:cantSplit/>
        </w:trPr>
        <w:tc>
          <w:tcPr>
            <w:tcW w:w="1843" w:type="pct"/>
          </w:tcPr>
          <w:p w14:paraId="1CDF8E90" w14:textId="77777777" w:rsidR="00C16143" w:rsidRPr="002E5AF2" w:rsidRDefault="00C16143" w:rsidP="00C16143">
            <w:pPr>
              <w:rPr>
                <w:rFonts w:cs="Arial"/>
                <w:i/>
              </w:rPr>
            </w:pPr>
            <w:r w:rsidRPr="00C954A3">
              <w:rPr>
                <w:rFonts w:cs="Arial"/>
              </w:rPr>
              <w:t>Indigenous Organisation</w:t>
            </w:r>
          </w:p>
          <w:p w14:paraId="1F1F8C4F" w14:textId="77777777" w:rsidR="00C16143" w:rsidRDefault="00C16143" w:rsidP="00C16143"/>
        </w:tc>
        <w:tc>
          <w:tcPr>
            <w:tcW w:w="3157" w:type="pct"/>
          </w:tcPr>
          <w:p w14:paraId="476CEAE7" w14:textId="55ED0621" w:rsidR="00C16143" w:rsidRDefault="00C16143" w:rsidP="00C16143">
            <w:pPr>
              <w:rPr>
                <w:rFonts w:cs="Arial"/>
                <w:lang w:val="en-GB"/>
              </w:rPr>
            </w:pPr>
            <w:r>
              <w:rPr>
                <w:rFonts w:cs="Arial"/>
                <w:lang w:val="en-US"/>
              </w:rPr>
              <w:t xml:space="preserve">Aligns with the s29-5 of the </w:t>
            </w:r>
            <w:r w:rsidRPr="00BA44D2">
              <w:rPr>
                <w:i/>
                <w:lang w:val="en-GB"/>
              </w:rPr>
              <w:t>Corporations (Aboriginal and Torres Strait Islander) Act 2006</w:t>
            </w:r>
            <w:r>
              <w:rPr>
                <w:lang w:val="en-GB"/>
              </w:rPr>
              <w:t xml:space="preserve"> (</w:t>
            </w:r>
            <w:r w:rsidRPr="009528FF">
              <w:rPr>
                <w:lang w:val="en-GB"/>
              </w:rPr>
              <w:t>CATSI Act</w:t>
            </w:r>
            <w:r>
              <w:rPr>
                <w:lang w:val="en-GB"/>
              </w:rPr>
              <w:t>)</w:t>
            </w:r>
            <w:r>
              <w:rPr>
                <w:rFonts w:cs="Arial"/>
                <w:lang w:val="en-GB"/>
              </w:rPr>
              <w:t xml:space="preserve"> and Part 2 – Regulation 6 of </w:t>
            </w:r>
            <w:r>
              <w:rPr>
                <w:rFonts w:cs="Arial"/>
                <w:lang w:val="en-US"/>
              </w:rPr>
              <w:t xml:space="preserve">the </w:t>
            </w:r>
            <w:r w:rsidRPr="002E5AF2">
              <w:rPr>
                <w:rFonts w:cs="Arial"/>
                <w:i/>
                <w:iCs/>
                <w:lang w:val="en-GB"/>
              </w:rPr>
              <w:t xml:space="preserve">Corporations (Aboriginal and Torres Strait Islander) </w:t>
            </w:r>
            <w:r>
              <w:rPr>
                <w:rFonts w:cs="Arial"/>
                <w:i/>
                <w:iCs/>
                <w:lang w:val="en-GB"/>
              </w:rPr>
              <w:t xml:space="preserve">Regulations 2017 </w:t>
            </w:r>
            <w:r w:rsidRPr="002E5AF2">
              <w:rPr>
                <w:rFonts w:cs="Arial"/>
                <w:lang w:val="en-GB"/>
              </w:rPr>
              <w:t>(</w:t>
            </w:r>
            <w:r w:rsidRPr="00E86A0F">
              <w:rPr>
                <w:rFonts w:cs="Arial"/>
                <w:bCs/>
                <w:lang w:val="en-GB"/>
              </w:rPr>
              <w:t>CATSI Regulations</w:t>
            </w:r>
            <w:r w:rsidRPr="002E5AF2">
              <w:rPr>
                <w:rFonts w:cs="Arial"/>
                <w:lang w:val="en-GB"/>
              </w:rPr>
              <w:t>)</w:t>
            </w:r>
            <w:r>
              <w:rPr>
                <w:rFonts w:cs="Arial"/>
                <w:lang w:val="en-GB"/>
              </w:rPr>
              <w:t xml:space="preserve">, </w:t>
            </w:r>
          </w:p>
          <w:p w14:paraId="387C696C" w14:textId="77777777" w:rsidR="00C16143" w:rsidRPr="00DC0B96" w:rsidRDefault="00C16143" w:rsidP="00AE661F">
            <w:pPr>
              <w:pStyle w:val="ListBullet"/>
              <w:numPr>
                <w:ilvl w:val="0"/>
                <w:numId w:val="7"/>
              </w:numPr>
              <w:ind w:left="357" w:hanging="357"/>
              <w:rPr>
                <w:rFonts w:cs="Arial"/>
                <w:lang w:val="en-GB"/>
              </w:rPr>
            </w:pPr>
            <w:r>
              <w:t xml:space="preserve">If the corporation has five (5) or more members – at least 51 per cent of the members are Indigenous Australians. </w:t>
            </w:r>
          </w:p>
          <w:p w14:paraId="17E53558" w14:textId="14E27555" w:rsidR="00C16143" w:rsidRPr="00DC0B96" w:rsidRDefault="00C16143" w:rsidP="00AE661F">
            <w:pPr>
              <w:pStyle w:val="ListBullet"/>
              <w:numPr>
                <w:ilvl w:val="0"/>
                <w:numId w:val="7"/>
              </w:numPr>
              <w:ind w:left="357" w:hanging="357"/>
              <w:rPr>
                <w:rFonts w:cs="Arial"/>
                <w:lang w:val="en-GB"/>
              </w:rPr>
            </w:pPr>
            <w:r>
              <w:t>If the corporation has fewer than 5 members but more than one member – all of the members, or all but one of the members are Indigenous Australians</w:t>
            </w:r>
          </w:p>
          <w:p w14:paraId="4F3C3407" w14:textId="4EBBEB0F" w:rsidR="00C16143" w:rsidRPr="00DC0B96" w:rsidRDefault="00C16143" w:rsidP="00AE661F">
            <w:pPr>
              <w:pStyle w:val="ListBullet"/>
              <w:numPr>
                <w:ilvl w:val="0"/>
                <w:numId w:val="7"/>
              </w:numPr>
              <w:ind w:left="357" w:hanging="357"/>
              <w:rPr>
                <w:rFonts w:cs="Arial"/>
                <w:lang w:val="en-GB"/>
              </w:rPr>
            </w:pPr>
            <w:r>
              <w:t>If the corporation has only one member – that member is an Indigenous Australian.</w:t>
            </w:r>
          </w:p>
          <w:p w14:paraId="53A4E02F" w14:textId="77777777" w:rsidR="00C16143" w:rsidRPr="00954100" w:rsidRDefault="00C16143" w:rsidP="00C16143">
            <w:pPr>
              <w:rPr>
                <w:rFonts w:cs="Arial"/>
                <w:lang w:val="en-GB"/>
              </w:rPr>
            </w:pPr>
            <w:r>
              <w:rPr>
                <w:lang w:val="en-GB"/>
              </w:rPr>
              <w:t>Note that “member” is used as a term for ownership and may vary between entity types (e.g. “shareholder” for co-operatives).</w:t>
            </w:r>
          </w:p>
          <w:p w14:paraId="77395DA3" w14:textId="77777777" w:rsidR="00C16143" w:rsidRDefault="00C16143" w:rsidP="00C16143">
            <w:pPr>
              <w:rPr>
                <w:u w:val="single"/>
                <w:lang w:val="en-US"/>
              </w:rPr>
            </w:pPr>
            <w:r w:rsidRPr="008204B1">
              <w:rPr>
                <w:b/>
                <w:u w:val="single"/>
                <w:lang w:val="en-US"/>
              </w:rPr>
              <w:t>and</w:t>
            </w:r>
            <w:r w:rsidRPr="002E5AF2">
              <w:rPr>
                <w:u w:val="single"/>
                <w:lang w:val="en-US"/>
              </w:rPr>
              <w:t xml:space="preserve"> </w:t>
            </w:r>
          </w:p>
          <w:p w14:paraId="18566FB2" w14:textId="6ECA2C00" w:rsidR="00C16143" w:rsidRDefault="00C16143" w:rsidP="00C16143">
            <w:r>
              <w:rPr>
                <w:rFonts w:cs="Arial"/>
                <w:lang w:val="en-GB"/>
              </w:rPr>
              <w:t>Aligns with</w:t>
            </w:r>
            <w:r w:rsidRPr="00DC0B96">
              <w:rPr>
                <w:lang w:val="en-US"/>
              </w:rPr>
              <w:t xml:space="preserve"> s246-5 of the Act - </w:t>
            </w:r>
            <w:r w:rsidRPr="002E5AF2">
              <w:rPr>
                <w:u w:val="single"/>
                <w:lang w:val="en-US"/>
              </w:rPr>
              <w:t>a majority of the directors must be Indigenous</w:t>
            </w:r>
            <w:r w:rsidRPr="002E5AF2">
              <w:t xml:space="preserve">. </w:t>
            </w:r>
          </w:p>
        </w:tc>
      </w:tr>
      <w:tr w:rsidR="00C16143" w:rsidRPr="009E3949" w14:paraId="34CA44B4" w14:textId="77777777" w:rsidTr="002410B6">
        <w:trPr>
          <w:cantSplit/>
        </w:trPr>
        <w:tc>
          <w:tcPr>
            <w:tcW w:w="1843" w:type="pct"/>
          </w:tcPr>
          <w:p w14:paraId="305B78AB" w14:textId="3F36C457" w:rsidR="00C16143" w:rsidRPr="00C954A3" w:rsidRDefault="00C16143" w:rsidP="00C16143">
            <w:pPr>
              <w:rPr>
                <w:rFonts w:cs="Arial"/>
              </w:rPr>
            </w:pPr>
            <w:r>
              <w:rPr>
                <w:rFonts w:cs="Arial"/>
              </w:rPr>
              <w:t>K</w:t>
            </w:r>
            <w:r w:rsidRPr="004F7342">
              <w:rPr>
                <w:rFonts w:cs="Arial"/>
              </w:rPr>
              <w:t>ey</w:t>
            </w:r>
            <w:r>
              <w:rPr>
                <w:rFonts w:cs="Arial"/>
              </w:rPr>
              <w:t xml:space="preserve"> Performance I</w:t>
            </w:r>
            <w:r w:rsidRPr="004F7342">
              <w:rPr>
                <w:rFonts w:cs="Arial"/>
              </w:rPr>
              <w:t>ndicator</w:t>
            </w:r>
          </w:p>
        </w:tc>
        <w:tc>
          <w:tcPr>
            <w:tcW w:w="3157" w:type="pct"/>
          </w:tcPr>
          <w:p w14:paraId="40310CF1" w14:textId="33170B62" w:rsidR="00C16143" w:rsidRDefault="00C16143" w:rsidP="00C16143">
            <w:pPr>
              <w:rPr>
                <w:rFonts w:cs="Arial"/>
                <w:lang w:val="en-US"/>
              </w:rPr>
            </w:pPr>
            <w:r w:rsidRPr="004F7342">
              <w:rPr>
                <w:rFonts w:cs="Arial"/>
              </w:rPr>
              <w:t>A measure that provides information about the extent to which the activities or services meet agreed performance requirements.</w:t>
            </w:r>
          </w:p>
        </w:tc>
      </w:tr>
      <w:tr w:rsidR="00C16143" w:rsidRPr="009E3949" w14:paraId="7BBBF657" w14:textId="77777777" w:rsidTr="002410B6">
        <w:trPr>
          <w:cantSplit/>
        </w:trPr>
        <w:tc>
          <w:tcPr>
            <w:tcW w:w="1843" w:type="pct"/>
          </w:tcPr>
          <w:p w14:paraId="003D7A9F" w14:textId="043C619A" w:rsidR="00C16143" w:rsidRDefault="00C03B7F" w:rsidP="00C16143">
            <w:r w:rsidRPr="004F7342">
              <w:rPr>
                <w:rFonts w:cs="Arial"/>
              </w:rPr>
              <w:t>Management</w:t>
            </w:r>
          </w:p>
        </w:tc>
        <w:tc>
          <w:tcPr>
            <w:tcW w:w="3157" w:type="pct"/>
          </w:tcPr>
          <w:p w14:paraId="4A5B1569" w14:textId="77777777" w:rsidR="00C03B7F" w:rsidRPr="004F7342" w:rsidRDefault="00C03B7F" w:rsidP="00C03B7F">
            <w:pPr>
              <w:rPr>
                <w:rFonts w:cs="Arial"/>
              </w:rPr>
            </w:pPr>
            <w:r w:rsidRPr="004F7342">
              <w:rPr>
                <w:rFonts w:cs="Arial"/>
              </w:rPr>
              <w:t xml:space="preserve">Management refers to the responsibility for the day-to-day operation of the </w:t>
            </w:r>
            <w:r>
              <w:rPr>
                <w:rFonts w:cs="Arial"/>
              </w:rPr>
              <w:t xml:space="preserve">funded </w:t>
            </w:r>
            <w:r w:rsidRPr="004F7342">
              <w:rPr>
                <w:rFonts w:cs="Arial"/>
              </w:rPr>
              <w:t>organisation. It includes:</w:t>
            </w:r>
          </w:p>
          <w:p w14:paraId="23513317" w14:textId="77777777" w:rsidR="00C03B7F" w:rsidRPr="004F7342" w:rsidRDefault="00C03B7F" w:rsidP="00AE661F">
            <w:pPr>
              <w:pStyle w:val="ListBullet"/>
              <w:numPr>
                <w:ilvl w:val="0"/>
                <w:numId w:val="7"/>
              </w:numPr>
              <w:ind w:left="357" w:hanging="357"/>
              <w:rPr>
                <w:rFonts w:cs="Arial"/>
              </w:rPr>
            </w:pPr>
            <w:r w:rsidRPr="004F7342">
              <w:rPr>
                <w:rFonts w:cs="Arial"/>
              </w:rPr>
              <w:t>the CEO (or equivalent)</w:t>
            </w:r>
          </w:p>
          <w:p w14:paraId="7D21B9F1" w14:textId="77777777" w:rsidR="00C03B7F" w:rsidRPr="004F7342" w:rsidRDefault="00C03B7F" w:rsidP="00AE661F">
            <w:pPr>
              <w:pStyle w:val="ListBullet"/>
              <w:numPr>
                <w:ilvl w:val="0"/>
                <w:numId w:val="7"/>
              </w:numPr>
              <w:ind w:left="357" w:hanging="357"/>
              <w:rPr>
                <w:rFonts w:cs="Arial"/>
              </w:rPr>
            </w:pPr>
            <w:r w:rsidRPr="004F7342">
              <w:rPr>
                <w:rFonts w:cs="Arial"/>
              </w:rPr>
              <w:t>the people occupying the highest positions in relation to:</w:t>
            </w:r>
          </w:p>
          <w:p w14:paraId="11E7426C" w14:textId="77777777" w:rsidR="00C03B7F" w:rsidRPr="004F7342" w:rsidRDefault="00C03B7F" w:rsidP="00AE661F">
            <w:pPr>
              <w:pStyle w:val="ListParagraph"/>
              <w:numPr>
                <w:ilvl w:val="1"/>
                <w:numId w:val="44"/>
              </w:numPr>
              <w:spacing w:after="80"/>
              <w:ind w:left="714" w:hanging="357"/>
              <w:contextualSpacing w:val="0"/>
              <w:rPr>
                <w:rFonts w:cs="Arial"/>
              </w:rPr>
            </w:pPr>
            <w:r w:rsidRPr="004F7342">
              <w:rPr>
                <w:rFonts w:cs="Arial"/>
              </w:rPr>
              <w:t>service delivery</w:t>
            </w:r>
          </w:p>
          <w:p w14:paraId="6FEBE40D" w14:textId="77777777" w:rsidR="00C03B7F" w:rsidRPr="004F7342" w:rsidRDefault="00C03B7F" w:rsidP="00AE661F">
            <w:pPr>
              <w:pStyle w:val="ListParagraph"/>
              <w:numPr>
                <w:ilvl w:val="1"/>
                <w:numId w:val="44"/>
              </w:numPr>
              <w:spacing w:after="80"/>
              <w:ind w:left="714" w:hanging="357"/>
              <w:contextualSpacing w:val="0"/>
              <w:rPr>
                <w:rFonts w:cs="Arial"/>
              </w:rPr>
            </w:pPr>
            <w:r w:rsidRPr="004F7342">
              <w:rPr>
                <w:rFonts w:cs="Arial"/>
              </w:rPr>
              <w:t>finances</w:t>
            </w:r>
          </w:p>
          <w:p w14:paraId="4798B71D" w14:textId="77777777" w:rsidR="00C03B7F" w:rsidRPr="004F7342" w:rsidRDefault="00C03B7F" w:rsidP="00AE661F">
            <w:pPr>
              <w:pStyle w:val="ListParagraph"/>
              <w:numPr>
                <w:ilvl w:val="1"/>
                <w:numId w:val="44"/>
              </w:numPr>
              <w:spacing w:after="80"/>
              <w:ind w:left="714" w:hanging="357"/>
              <w:contextualSpacing w:val="0"/>
              <w:rPr>
                <w:rFonts w:cs="Arial"/>
              </w:rPr>
            </w:pPr>
            <w:r w:rsidRPr="004F7342">
              <w:rPr>
                <w:rFonts w:cs="Arial"/>
              </w:rPr>
              <w:t>operations (e.g. property, ICT)</w:t>
            </w:r>
            <w:r>
              <w:rPr>
                <w:rFonts w:cs="Arial"/>
              </w:rPr>
              <w:t>,</w:t>
            </w:r>
            <w:r w:rsidRPr="004F7342">
              <w:rPr>
                <w:rFonts w:cs="Arial"/>
              </w:rPr>
              <w:t xml:space="preserve"> and/or</w:t>
            </w:r>
          </w:p>
          <w:p w14:paraId="5195D291" w14:textId="48B5BF0F" w:rsidR="00C16143" w:rsidRPr="008B5398" w:rsidRDefault="00C03B7F" w:rsidP="00C03B7F">
            <w:r w:rsidRPr="004F7342">
              <w:rPr>
                <w:rFonts w:cs="Arial"/>
              </w:rPr>
              <w:t>human resources.</w:t>
            </w:r>
          </w:p>
        </w:tc>
      </w:tr>
      <w:tr w:rsidR="00C16143" w:rsidRPr="009E3949" w14:paraId="1D7BF229" w14:textId="77777777" w:rsidTr="002410B6">
        <w:trPr>
          <w:cantSplit/>
        </w:trPr>
        <w:tc>
          <w:tcPr>
            <w:tcW w:w="1843" w:type="pct"/>
          </w:tcPr>
          <w:p w14:paraId="1C5B22C3" w14:textId="6D03925E" w:rsidR="00C16143" w:rsidRDefault="00C16143" w:rsidP="00C16143">
            <w:r w:rsidRPr="00CE3B6B">
              <w:t>National Redress legislation</w:t>
            </w:r>
          </w:p>
        </w:tc>
        <w:tc>
          <w:tcPr>
            <w:tcW w:w="3157" w:type="pct"/>
          </w:tcPr>
          <w:p w14:paraId="6F515021" w14:textId="2D13847A" w:rsidR="00C16143" w:rsidRDefault="00C16143" w:rsidP="00C16143">
            <w:r w:rsidRPr="008B5398">
              <w:t>m</w:t>
            </w:r>
            <w:r w:rsidRPr="0074006B">
              <w:t xml:space="preserve">eans the </w:t>
            </w:r>
            <w:hyperlink r:id="rId78" w:history="1">
              <w:r w:rsidRPr="007F6443">
                <w:rPr>
                  <w:rStyle w:val="Hyperlink"/>
                  <w:i/>
                </w:rPr>
                <w:t>National Redress Scheme for Institutional Child Sexual Abuse Act 2018</w:t>
              </w:r>
            </w:hyperlink>
            <w:r>
              <w:rPr>
                <w:rStyle w:val="Hyperlink"/>
              </w:rPr>
              <w:t>.</w:t>
            </w:r>
          </w:p>
        </w:tc>
      </w:tr>
      <w:tr w:rsidR="00C03B7F" w:rsidRPr="004F7342" w14:paraId="5DCAE556" w14:textId="77777777" w:rsidTr="00FC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1B4172FA" w14:textId="5BEC82C8" w:rsidR="00C03B7F" w:rsidRPr="004F7342" w:rsidRDefault="00C03B7F" w:rsidP="00FC3D21">
            <w:pPr>
              <w:rPr>
                <w:rFonts w:cs="Arial"/>
              </w:rPr>
            </w:pPr>
            <w:r>
              <w:rPr>
                <w:rFonts w:cs="Arial"/>
              </w:rPr>
              <w:lastRenderedPageBreak/>
              <w:t>Owners (Ownership)</w:t>
            </w:r>
          </w:p>
        </w:tc>
        <w:tc>
          <w:tcPr>
            <w:tcW w:w="3157" w:type="pct"/>
          </w:tcPr>
          <w:p w14:paraId="38E4A4A2" w14:textId="77777777" w:rsidR="00C03B7F" w:rsidRPr="004F7342" w:rsidRDefault="00C03B7F" w:rsidP="00FC3D21">
            <w:pPr>
              <w:rPr>
                <w:rFonts w:cs="Arial"/>
              </w:rPr>
            </w:pPr>
            <w:r w:rsidRPr="004F7342">
              <w:rPr>
                <w:rFonts w:cs="Arial"/>
              </w:rPr>
              <w:t xml:space="preserve">Depending </w:t>
            </w:r>
            <w:r>
              <w:rPr>
                <w:rFonts w:cs="Arial"/>
              </w:rPr>
              <w:t>on legal entity type, “Owners</w:t>
            </w:r>
            <w:r w:rsidRPr="004F7342">
              <w:rPr>
                <w:rFonts w:cs="Arial"/>
              </w:rPr>
              <w:t>” may be based on your:</w:t>
            </w:r>
          </w:p>
          <w:p w14:paraId="368C9D17" w14:textId="77777777" w:rsidR="00C03B7F" w:rsidRPr="004F7342" w:rsidRDefault="00C03B7F" w:rsidP="00AE661F">
            <w:pPr>
              <w:pStyle w:val="ListBullet"/>
              <w:numPr>
                <w:ilvl w:val="0"/>
                <w:numId w:val="7"/>
              </w:numPr>
              <w:ind w:left="357" w:hanging="357"/>
              <w:rPr>
                <w:rFonts w:cs="Arial"/>
                <w:b/>
              </w:rPr>
            </w:pPr>
            <w:r w:rsidRPr="004F7342">
              <w:rPr>
                <w:rFonts w:cs="Arial"/>
                <w:b/>
              </w:rPr>
              <w:t>Members</w:t>
            </w:r>
            <w:r>
              <w:rPr>
                <w:rFonts w:cs="Arial"/>
                <w:b/>
              </w:rPr>
              <w:t>—</w:t>
            </w:r>
            <w:r w:rsidRPr="004F7342">
              <w:rPr>
                <w:rFonts w:cs="Arial"/>
              </w:rPr>
              <w:t>ORIC-Registered Indigenous Corporations, Companies Limited by Guarantee, Incorporated Associations</w:t>
            </w:r>
          </w:p>
          <w:p w14:paraId="4B7344B6" w14:textId="77777777" w:rsidR="00C03B7F" w:rsidRPr="004F7342" w:rsidRDefault="00C03B7F" w:rsidP="00AE661F">
            <w:pPr>
              <w:pStyle w:val="ListBullet"/>
              <w:numPr>
                <w:ilvl w:val="0"/>
                <w:numId w:val="7"/>
              </w:numPr>
              <w:ind w:left="357" w:hanging="357"/>
              <w:rPr>
                <w:rFonts w:cs="Arial"/>
                <w:b/>
              </w:rPr>
            </w:pPr>
            <w:r w:rsidRPr="004F7342">
              <w:rPr>
                <w:rFonts w:cs="Arial"/>
                <w:b/>
              </w:rPr>
              <w:t>Shareholders</w:t>
            </w:r>
            <w:r>
              <w:rPr>
                <w:rFonts w:cs="Arial"/>
                <w:b/>
              </w:rPr>
              <w:t>—</w:t>
            </w:r>
            <w:r w:rsidRPr="004F7342">
              <w:rPr>
                <w:rFonts w:cs="Arial"/>
              </w:rPr>
              <w:t>Companies Limited by Shares, Cooperatives</w:t>
            </w:r>
          </w:p>
          <w:p w14:paraId="201FCD4A" w14:textId="77777777" w:rsidR="00C03B7F" w:rsidRPr="004F7342" w:rsidRDefault="00C03B7F" w:rsidP="00AE661F">
            <w:pPr>
              <w:pStyle w:val="ListBullet"/>
              <w:numPr>
                <w:ilvl w:val="0"/>
                <w:numId w:val="7"/>
              </w:numPr>
              <w:ind w:left="357" w:hanging="357"/>
              <w:rPr>
                <w:rFonts w:cs="Arial"/>
                <w:b/>
              </w:rPr>
            </w:pPr>
            <w:r w:rsidRPr="004F7342">
              <w:rPr>
                <w:rFonts w:cs="Arial"/>
                <w:b/>
              </w:rPr>
              <w:t>Proprietors/partners</w:t>
            </w:r>
            <w:r>
              <w:rPr>
                <w:rFonts w:cs="Arial"/>
                <w:b/>
              </w:rPr>
              <w:t>—</w:t>
            </w:r>
            <w:r w:rsidRPr="004F7342">
              <w:rPr>
                <w:rFonts w:cs="Arial"/>
              </w:rPr>
              <w:t>Sole traders, actual person partnerships</w:t>
            </w:r>
          </w:p>
          <w:p w14:paraId="7F135B2F" w14:textId="77777777" w:rsidR="00C03B7F" w:rsidRPr="004F7342" w:rsidRDefault="00C03B7F" w:rsidP="00AE661F">
            <w:pPr>
              <w:pStyle w:val="ListBullet"/>
              <w:numPr>
                <w:ilvl w:val="0"/>
                <w:numId w:val="7"/>
              </w:numPr>
              <w:ind w:left="357" w:hanging="357"/>
              <w:rPr>
                <w:rFonts w:cs="Arial"/>
                <w:b/>
              </w:rPr>
            </w:pPr>
            <w:r w:rsidRPr="004F7342">
              <w:rPr>
                <w:rFonts w:cs="Arial"/>
                <w:b/>
              </w:rPr>
              <w:t>Beneficiaries</w:t>
            </w:r>
            <w:r>
              <w:rPr>
                <w:rFonts w:cs="Arial"/>
                <w:b/>
              </w:rPr>
              <w:t>—</w:t>
            </w:r>
            <w:r w:rsidRPr="004F7342">
              <w:rPr>
                <w:rFonts w:cs="Arial"/>
              </w:rPr>
              <w:t>Trusts</w:t>
            </w:r>
          </w:p>
          <w:p w14:paraId="249E08F8" w14:textId="77777777" w:rsidR="00C03B7F" w:rsidRPr="004F7342" w:rsidRDefault="00C03B7F" w:rsidP="00FC3D21">
            <w:pPr>
              <w:rPr>
                <w:rFonts w:cs="Arial"/>
              </w:rPr>
            </w:pPr>
            <w:r w:rsidRPr="004F7342">
              <w:rPr>
                <w:rFonts w:cs="Arial"/>
              </w:rPr>
              <w:t>If you are a for-profit entity, ownership relates to those who draw a financial benefit from the entity (other than a salary/wage). For not-for-profits, “benefit” is a broader term that may include social/cultural benefits or maintaining an asset or rights (including native title).</w:t>
            </w:r>
          </w:p>
        </w:tc>
      </w:tr>
      <w:tr w:rsidR="00C16143" w:rsidRPr="009E3949" w14:paraId="7DABF88F" w14:textId="77777777" w:rsidTr="002410B6">
        <w:trPr>
          <w:cantSplit/>
        </w:trPr>
        <w:tc>
          <w:tcPr>
            <w:tcW w:w="1843" w:type="pct"/>
          </w:tcPr>
          <w:p w14:paraId="1A22A584" w14:textId="60CDFA5C" w:rsidR="00C16143" w:rsidRDefault="00C16143" w:rsidP="00C16143">
            <w:r>
              <w:t>Portfolio Budget Statement (</w:t>
            </w:r>
            <w:r w:rsidRPr="00463AB3">
              <w:t>PBS</w:t>
            </w:r>
            <w:r>
              <w:t>)</w:t>
            </w:r>
            <w:r w:rsidRPr="00463AB3">
              <w:t xml:space="preserve"> </w:t>
            </w:r>
            <w:r>
              <w:t>p</w:t>
            </w:r>
            <w:r w:rsidRPr="00463AB3">
              <w:t>rogram</w:t>
            </w:r>
          </w:p>
        </w:tc>
        <w:tc>
          <w:tcPr>
            <w:tcW w:w="3157" w:type="pct"/>
          </w:tcPr>
          <w:p w14:paraId="3E347652" w14:textId="33C72B83" w:rsidR="00C16143" w:rsidRPr="00710FAB" w:rsidRDefault="00C16143" w:rsidP="00C16143">
            <w:r>
              <w:rPr>
                <w:rFonts w:cs="Arial"/>
              </w:rPr>
              <w:t>d</w:t>
            </w:r>
            <w:r w:rsidRPr="00463AB3">
              <w:rPr>
                <w:rFonts w:cs="Arial"/>
              </w:rPr>
              <w:t xml:space="preserve">escribed within the entity’s </w:t>
            </w:r>
            <w:hyperlink r:id="rId7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C16143" w:rsidRPr="009E3949" w14:paraId="00730316" w14:textId="77777777" w:rsidTr="002410B6">
        <w:trPr>
          <w:cantSplit/>
        </w:trPr>
        <w:tc>
          <w:tcPr>
            <w:tcW w:w="1843" w:type="pct"/>
          </w:tcPr>
          <w:p w14:paraId="496B7ECF" w14:textId="77777777" w:rsidR="00C16143" w:rsidRPr="00463AB3" w:rsidRDefault="00C16143" w:rsidP="00C16143">
            <w:r w:rsidRPr="001B21A4">
              <w:t>selection criteria</w:t>
            </w:r>
          </w:p>
        </w:tc>
        <w:tc>
          <w:tcPr>
            <w:tcW w:w="3157" w:type="pct"/>
          </w:tcPr>
          <w:p w14:paraId="3BECA497" w14:textId="77777777" w:rsidR="00C16143" w:rsidRPr="00463AB3" w:rsidRDefault="00C16143" w:rsidP="00C16143">
            <w:pPr>
              <w:rPr>
                <w:rFonts w:cs="Arial"/>
              </w:rPr>
            </w:pPr>
            <w:r>
              <w:t>c</w:t>
            </w:r>
            <w:r w:rsidRPr="00710FAB">
              <w:t xml:space="preserve">omprise eligibility criteria </w:t>
            </w:r>
            <w:r>
              <w:t>and assessment criteria.</w:t>
            </w:r>
          </w:p>
        </w:tc>
      </w:tr>
      <w:tr w:rsidR="00C16143" w:rsidRPr="009E3949" w14:paraId="3169111D" w14:textId="77777777" w:rsidTr="002410B6">
        <w:trPr>
          <w:cantSplit/>
        </w:trPr>
        <w:tc>
          <w:tcPr>
            <w:tcW w:w="1843" w:type="pct"/>
          </w:tcPr>
          <w:p w14:paraId="574A0861" w14:textId="77777777" w:rsidR="00C16143" w:rsidRPr="001B21A4" w:rsidRDefault="00C16143" w:rsidP="00C16143">
            <w:r w:rsidRPr="001B21A4">
              <w:t>selection process</w:t>
            </w:r>
          </w:p>
        </w:tc>
        <w:tc>
          <w:tcPr>
            <w:tcW w:w="3157" w:type="pct"/>
          </w:tcPr>
          <w:p w14:paraId="4E306394" w14:textId="77777777" w:rsidR="00C16143" w:rsidRPr="00710FAB" w:rsidRDefault="00C16143" w:rsidP="00C16143">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C16143" w:rsidRPr="009E3949" w14:paraId="4230A61E" w14:textId="77777777" w:rsidTr="002410B6">
        <w:trPr>
          <w:cantSplit/>
        </w:trPr>
        <w:tc>
          <w:tcPr>
            <w:tcW w:w="1843" w:type="pct"/>
          </w:tcPr>
          <w:p w14:paraId="438C5462" w14:textId="77777777" w:rsidR="00C16143" w:rsidRPr="001B21A4" w:rsidRDefault="00C16143" w:rsidP="00C16143">
            <w:r>
              <w:t xml:space="preserve">value with </w:t>
            </w:r>
            <w:r w:rsidRPr="00274AE2">
              <w:t>money</w:t>
            </w:r>
          </w:p>
        </w:tc>
        <w:tc>
          <w:tcPr>
            <w:tcW w:w="3157" w:type="pct"/>
          </w:tcPr>
          <w:p w14:paraId="798E0C63" w14:textId="77777777" w:rsidR="00C16143" w:rsidRPr="00274AE2" w:rsidRDefault="00C16143" w:rsidP="00C16143">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C16143" w:rsidRPr="00274AE2" w:rsidRDefault="00C16143" w:rsidP="00C16143">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2C4758EC" w:rsidR="00C16143" w:rsidRPr="00274AE2" w:rsidRDefault="00C16143" w:rsidP="00C16143">
            <w:pPr>
              <w:pStyle w:val="ListBullet"/>
              <w:numPr>
                <w:ilvl w:val="0"/>
                <w:numId w:val="20"/>
              </w:numPr>
              <w:spacing w:after="120"/>
              <w:rPr>
                <w:rFonts w:cs="Arial"/>
              </w:rPr>
            </w:pPr>
            <w:r w:rsidRPr="00274AE2">
              <w:rPr>
                <w:rFonts w:cs="Arial"/>
              </w:rPr>
              <w:t>quality of the project proposal and activities</w:t>
            </w:r>
          </w:p>
          <w:p w14:paraId="626A63F7" w14:textId="482B2E99" w:rsidR="00C16143" w:rsidRPr="00274AE2" w:rsidRDefault="00C16143" w:rsidP="00C16143">
            <w:pPr>
              <w:pStyle w:val="ListBullet"/>
              <w:numPr>
                <w:ilvl w:val="0"/>
                <w:numId w:val="20"/>
              </w:numPr>
              <w:spacing w:after="120"/>
              <w:rPr>
                <w:rFonts w:cs="Arial"/>
              </w:rPr>
            </w:pPr>
            <w:r>
              <w:rPr>
                <w:rFonts w:cs="Arial"/>
              </w:rPr>
              <w:t>fit</w:t>
            </w:r>
            <w:r w:rsidRPr="00274AE2">
              <w:rPr>
                <w:rFonts w:cs="Arial"/>
              </w:rPr>
              <w:t xml:space="preserve"> for purpose of the proposal in contributing to government objectives</w:t>
            </w:r>
          </w:p>
          <w:p w14:paraId="2689F7CA" w14:textId="77777777" w:rsidR="00C16143" w:rsidRPr="00ED62A7" w:rsidRDefault="00C16143" w:rsidP="00C16143">
            <w:pPr>
              <w:pStyle w:val="ListBullet"/>
              <w:numPr>
                <w:ilvl w:val="0"/>
                <w:numId w:val="20"/>
              </w:numPr>
              <w:spacing w:after="120"/>
              <w:rPr>
                <w:rFonts w:cs="Arial"/>
              </w:rPr>
            </w:pPr>
            <w:r w:rsidRPr="00274AE2">
              <w:rPr>
                <w:rFonts w:cs="Arial"/>
              </w:rPr>
              <w:t>absence of a grant is likely to prevent the grantee and gover</w:t>
            </w:r>
            <w:r>
              <w:rPr>
                <w:rFonts w:cs="Arial"/>
              </w:rPr>
              <w:t>nment’s outcomes being achieved</w:t>
            </w:r>
          </w:p>
          <w:p w14:paraId="15F3B9EE" w14:textId="77777777" w:rsidR="00C16143" w:rsidRPr="00710FAB" w:rsidRDefault="00C16143" w:rsidP="00C16143">
            <w:pPr>
              <w:pStyle w:val="ListBullet"/>
              <w:numPr>
                <w:ilvl w:val="0"/>
                <w:numId w:val="20"/>
              </w:numPr>
              <w:spacing w:after="120"/>
            </w:pPr>
            <w:r w:rsidRPr="00274AE2">
              <w:rPr>
                <w:rFonts w:cs="Arial"/>
              </w:rPr>
              <w:t>potential grantee’s relevant experience and performance history</w:t>
            </w:r>
            <w:r w:rsidRPr="007F6443">
              <w:rPr>
                <w:rFonts w:cs="Arial"/>
              </w:rPr>
              <w:t>.</w:t>
            </w:r>
          </w:p>
        </w:tc>
      </w:tr>
    </w:tbl>
    <w:p w14:paraId="2BF2331A" w14:textId="65E5EA39" w:rsidR="00BE2F53" w:rsidRDefault="00BE2F53" w:rsidP="00EF492F">
      <w:pPr>
        <w:pStyle w:val="Heading2Appendix"/>
      </w:pPr>
      <w:bookmarkStart w:id="362" w:name="_Toc92456861"/>
      <w:bookmarkStart w:id="363" w:name="AppendixA"/>
      <w:r>
        <w:lastRenderedPageBreak/>
        <w:t>Appendix A</w:t>
      </w:r>
      <w:r w:rsidR="00703206">
        <w:t xml:space="preserve">: </w:t>
      </w:r>
      <w:r w:rsidR="00703206" w:rsidRPr="00703206">
        <w:t>Culture and Capability</w:t>
      </w:r>
      <w:bookmarkEnd w:id="362"/>
    </w:p>
    <w:bookmarkEnd w:id="363"/>
    <w:p w14:paraId="3B16F9DD" w14:textId="77777777" w:rsidR="00703206" w:rsidRPr="00D91157" w:rsidRDefault="00703206" w:rsidP="00703206">
      <w:pPr>
        <w:rPr>
          <w:rFonts w:cs="Arial"/>
          <w:b/>
          <w:color w:val="244061" w:themeColor="accent1" w:themeShade="80"/>
          <w:sz w:val="28"/>
          <w:szCs w:val="28"/>
        </w:rPr>
      </w:pPr>
      <w:r w:rsidRPr="00D91157">
        <w:rPr>
          <w:rFonts w:cs="Arial"/>
          <w:b/>
          <w:color w:val="244061" w:themeColor="accent1" w:themeShade="80"/>
          <w:sz w:val="28"/>
          <w:szCs w:val="28"/>
        </w:rPr>
        <w:t>Program 1.4 Culture and Capability</w:t>
      </w:r>
    </w:p>
    <w:p w14:paraId="7B7C5B24" w14:textId="77777777" w:rsidR="00703206" w:rsidRPr="00D91157" w:rsidRDefault="00703206" w:rsidP="00703206">
      <w:pPr>
        <w:pStyle w:val="Normal-Style2"/>
        <w:rPr>
          <w:rFonts w:ascii="Arial" w:hAnsi="Arial" w:cs="Arial"/>
          <w:b/>
          <w:color w:val="244061" w:themeColor="accent1" w:themeShade="80"/>
          <w:szCs w:val="24"/>
        </w:rPr>
      </w:pPr>
      <w:bookmarkStart w:id="364" w:name="_Toc522284977"/>
      <w:r w:rsidRPr="00D91157">
        <w:rPr>
          <w:rFonts w:ascii="Arial" w:hAnsi="Arial" w:cs="Arial"/>
          <w:b/>
          <w:color w:val="244061" w:themeColor="accent1" w:themeShade="80"/>
          <w:szCs w:val="24"/>
        </w:rPr>
        <w:t>Program Objectives</w:t>
      </w:r>
      <w:bookmarkEnd w:id="364"/>
    </w:p>
    <w:p w14:paraId="6CC163B8" w14:textId="77777777" w:rsidR="00703206" w:rsidRPr="00D91157" w:rsidRDefault="00703206" w:rsidP="00703206">
      <w:pPr>
        <w:pStyle w:val="Normal-Style2"/>
        <w:rPr>
          <w:rFonts w:ascii="Arial" w:hAnsi="Arial" w:cs="Arial"/>
          <w:sz w:val="20"/>
        </w:rPr>
      </w:pPr>
      <w:r w:rsidRPr="00D91157">
        <w:rPr>
          <w:rFonts w:ascii="Arial" w:hAnsi="Arial" w:cs="Arial"/>
          <w:sz w:val="20"/>
        </w:rPr>
        <w:t>The objectives of this program are to support Aboriginal and Torres Strait Islander people to maintain their culture, participate equally in the economic and social life of the nation and ensuring that Indigenous organisations are capable of delivering quality services to their clients, particularly in remote areas.</w:t>
      </w:r>
    </w:p>
    <w:p w14:paraId="521B7C8F" w14:textId="77777777" w:rsidR="00703206" w:rsidRPr="00D91157" w:rsidRDefault="00703206" w:rsidP="00703206">
      <w:pPr>
        <w:pStyle w:val="Normal-Style2"/>
        <w:rPr>
          <w:rFonts w:ascii="Arial" w:hAnsi="Arial" w:cs="Arial"/>
          <w:b/>
          <w:color w:val="244061" w:themeColor="accent1" w:themeShade="80"/>
          <w:szCs w:val="24"/>
        </w:rPr>
      </w:pPr>
      <w:bookmarkStart w:id="365" w:name="_Toc522284978"/>
      <w:r w:rsidRPr="00D91157">
        <w:rPr>
          <w:rFonts w:ascii="Arial" w:hAnsi="Arial" w:cs="Arial"/>
          <w:b/>
          <w:color w:val="244061" w:themeColor="accent1" w:themeShade="80"/>
          <w:szCs w:val="24"/>
        </w:rPr>
        <w:t>Description</w:t>
      </w:r>
      <w:bookmarkEnd w:id="365"/>
    </w:p>
    <w:p w14:paraId="03865764" w14:textId="77777777" w:rsidR="00703206" w:rsidRPr="00D91157" w:rsidRDefault="00703206">
      <w:pPr>
        <w:rPr>
          <w:rFonts w:cs="Arial"/>
        </w:rPr>
      </w:pPr>
      <w:r w:rsidRPr="00D91157">
        <w:rPr>
          <w:rFonts w:cs="Arial"/>
        </w:rPr>
        <w:t>The Culture and Capability Program acknowledges the intrinsic value of culture to Aboriginal and Torres Strait Islander people identity. It contributes to Aboriginal and Torres Strait Islander people participating freely and fully in Australian society as equals and free from discrimination. Strong culture supports the achievement of outcomes across the IAS priority areas of schooling, economic participation and community safety.</w:t>
      </w:r>
    </w:p>
    <w:p w14:paraId="53D337D9" w14:textId="77777777" w:rsidR="00703206" w:rsidRPr="00D91157" w:rsidRDefault="00703206">
      <w:pPr>
        <w:rPr>
          <w:rFonts w:cs="Arial"/>
        </w:rPr>
      </w:pPr>
      <w:r w:rsidRPr="00D91157">
        <w:rPr>
          <w:rFonts w:cs="Arial"/>
        </w:rPr>
        <w:t>Culture is central to the lives of Aboriginal and Torres Strait Islander people and is a key factor in improving and maintaining wellbeing. Pride in culture plays a pivotal role in shaping Aboriginal and Torres Strait Islander people’s</w:t>
      </w:r>
      <w:r w:rsidRPr="00D91157" w:rsidDel="00557CE6">
        <w:rPr>
          <w:rFonts w:cs="Arial"/>
        </w:rPr>
        <w:t xml:space="preserve"> </w:t>
      </w:r>
      <w:r w:rsidRPr="00D91157">
        <w:rPr>
          <w:rFonts w:cs="Arial"/>
        </w:rPr>
        <w:t xml:space="preserve">aspirations and choices. Efforts to address Indigenous disadvantage must recognise and build on the strengths of Aboriginal and Torres Strait Islander cultures and identities. </w:t>
      </w:r>
    </w:p>
    <w:p w14:paraId="6912533A" w14:textId="77777777" w:rsidR="00703206" w:rsidRPr="00D91157" w:rsidRDefault="00703206">
      <w:pPr>
        <w:rPr>
          <w:rFonts w:cs="Arial"/>
        </w:rPr>
      </w:pPr>
      <w:r w:rsidRPr="00D91157">
        <w:rPr>
          <w:rFonts w:cs="Arial"/>
        </w:rPr>
        <w:t xml:space="preserve">Supporting culture better enables Aboriginal and Torres Strait Islander people, organisations and communities to participate fully in the social and economic life of Australia. It provides a platform by which individuals, families and communities can contribute to their own development in culturally informed ways. Recognition of the value of Aboriginal and Torres Strait Islander cultures assists in the achievement of a just, inclusive and socially cohesive society. </w:t>
      </w:r>
    </w:p>
    <w:p w14:paraId="7F0FB846" w14:textId="77777777" w:rsidR="00703206" w:rsidRPr="00D91157" w:rsidRDefault="00703206">
      <w:pPr>
        <w:rPr>
          <w:rFonts w:cs="Arial"/>
        </w:rPr>
      </w:pPr>
      <w:r w:rsidRPr="00D91157">
        <w:rPr>
          <w:rFonts w:cs="Arial"/>
        </w:rPr>
        <w:t xml:space="preserve">The Culture and Capability Program focuses on developing skills, knowledge and competencies of Aboriginal and Torres Strait Islander people, including supporting effective leadership and governance within Aboriginal and Torres Strait Islander communities and organisations. Improving capability can contribute to the development and maintenance of effective partnerships with Aboriginal and Torres Strait Islander people, organisations and communities. </w:t>
      </w:r>
    </w:p>
    <w:p w14:paraId="191D5E54" w14:textId="77777777" w:rsidR="00703206" w:rsidRPr="00D91157" w:rsidRDefault="00703206">
      <w:pPr>
        <w:rPr>
          <w:rFonts w:cs="Arial"/>
        </w:rPr>
      </w:pPr>
      <w:r w:rsidRPr="00D91157">
        <w:rPr>
          <w:rFonts w:cs="Arial"/>
        </w:rPr>
        <w:t xml:space="preserve">Strengthening the capability of Aboriginal and Torres Strait Islander organisations also plays an important role in building social capital of Aboriginal and Torres Strait Islander communities. Capable Aboriginal and Torres Strait Islander organisations with strong leadership that are connected to their communities can facilitate delivery of high quality services and community development initiatives to Aboriginal and Torres Strait Islander people. </w:t>
      </w:r>
    </w:p>
    <w:p w14:paraId="16B86A99" w14:textId="77777777" w:rsidR="00703206" w:rsidRPr="00D91157" w:rsidRDefault="00703206">
      <w:pPr>
        <w:pStyle w:val="ListParagraph"/>
        <w:ind w:left="0"/>
        <w:rPr>
          <w:rFonts w:cs="Arial"/>
        </w:rPr>
      </w:pPr>
      <w:r w:rsidRPr="00D91157">
        <w:rPr>
          <w:rFonts w:cs="Arial"/>
        </w:rPr>
        <w:t>Strengthening Aboriginal and Torres Strait Islander culture and capability underpins the Government’s new engagement with Aboriginal and Torres Strait Islander people; an engagement through which the Government and its workforce are better able to work in partnership with Aboriginal and Torres Strait Islander people</w:t>
      </w:r>
      <w:r w:rsidRPr="00D91157" w:rsidDel="00557CE6">
        <w:rPr>
          <w:rFonts w:cs="Arial"/>
        </w:rPr>
        <w:t xml:space="preserve"> </w:t>
      </w:r>
      <w:r w:rsidRPr="00D91157">
        <w:rPr>
          <w:rFonts w:cs="Arial"/>
        </w:rPr>
        <w:t xml:space="preserve">to understand and develop tailored responses to the aspirations and priorities of communities. </w:t>
      </w:r>
    </w:p>
    <w:p w14:paraId="3BDE3E42" w14:textId="77777777" w:rsidR="00703206" w:rsidRPr="00D91157" w:rsidRDefault="00703206" w:rsidP="00703206">
      <w:pPr>
        <w:pStyle w:val="Normal-Style2"/>
        <w:keepNext/>
        <w:rPr>
          <w:rFonts w:ascii="Arial" w:hAnsi="Arial" w:cs="Arial"/>
          <w:b/>
          <w:color w:val="244061" w:themeColor="accent1" w:themeShade="80"/>
          <w:szCs w:val="24"/>
        </w:rPr>
      </w:pPr>
      <w:bookmarkStart w:id="366" w:name="_Toc522284979"/>
      <w:r w:rsidRPr="00D91157">
        <w:rPr>
          <w:rFonts w:ascii="Arial" w:hAnsi="Arial" w:cs="Arial"/>
          <w:b/>
          <w:color w:val="244061" w:themeColor="accent1" w:themeShade="80"/>
          <w:szCs w:val="24"/>
        </w:rPr>
        <w:lastRenderedPageBreak/>
        <w:t>Program outcomes</w:t>
      </w:r>
      <w:bookmarkEnd w:id="366"/>
    </w:p>
    <w:p w14:paraId="5807392D" w14:textId="1A358C99" w:rsidR="00703206" w:rsidRPr="00D91157" w:rsidRDefault="00703206" w:rsidP="00703206">
      <w:pPr>
        <w:keepNext/>
        <w:rPr>
          <w:rFonts w:cs="Arial"/>
        </w:rPr>
      </w:pPr>
      <w:r w:rsidRPr="00D91157">
        <w:rPr>
          <w:rFonts w:cs="Arial"/>
        </w:rPr>
        <w:t>The desired outcomes of the Culture and Capability Program are to:</w:t>
      </w:r>
    </w:p>
    <w:p w14:paraId="28294CF7" w14:textId="77777777" w:rsidR="00703206" w:rsidRPr="00D91157" w:rsidRDefault="00703206" w:rsidP="00AE661F">
      <w:pPr>
        <w:pStyle w:val="ListBullet"/>
        <w:numPr>
          <w:ilvl w:val="0"/>
          <w:numId w:val="7"/>
        </w:numPr>
        <w:ind w:left="357" w:hanging="357"/>
        <w:rPr>
          <w:rFonts w:cs="Arial"/>
        </w:rPr>
      </w:pPr>
      <w:r w:rsidRPr="00D91157">
        <w:rPr>
          <w:rFonts w:cs="Arial"/>
        </w:rPr>
        <w:t>contribute to the strengthening of Aboriginal and Torres Strait Islander cultural expression and re-vitalisation, including recognition of Australia’s shared history and valuable Aboriginal and Torres Strait Islander heritage</w:t>
      </w:r>
    </w:p>
    <w:p w14:paraId="537A5C7F" w14:textId="659F09A5" w:rsidR="00703206" w:rsidRPr="00D91157" w:rsidRDefault="00703206" w:rsidP="00AE661F">
      <w:pPr>
        <w:pStyle w:val="ListBullet"/>
        <w:numPr>
          <w:ilvl w:val="0"/>
          <w:numId w:val="7"/>
        </w:numPr>
        <w:ind w:left="357" w:hanging="357"/>
        <w:rPr>
          <w:rFonts w:cs="Arial"/>
        </w:rPr>
      </w:pPr>
      <w:r w:rsidRPr="00D91157">
        <w:rPr>
          <w:rFonts w:cs="Arial"/>
        </w:rPr>
        <w:t>support activities that increase the participation of Aboriginal and Torres Strait Islander people</w:t>
      </w:r>
      <w:r w:rsidRPr="00D91157" w:rsidDel="00557CE6">
        <w:rPr>
          <w:rFonts w:cs="Arial"/>
        </w:rPr>
        <w:t xml:space="preserve"> </w:t>
      </w:r>
      <w:r w:rsidRPr="00D91157">
        <w:rPr>
          <w:rFonts w:cs="Arial"/>
        </w:rPr>
        <w:t>in Australian society through improved individual, community and organisational capability and leadership</w:t>
      </w:r>
    </w:p>
    <w:p w14:paraId="183B59E4" w14:textId="77777777" w:rsidR="00703206" w:rsidRPr="00D91157" w:rsidRDefault="00703206" w:rsidP="00AE661F">
      <w:pPr>
        <w:pStyle w:val="ListBullet"/>
        <w:numPr>
          <w:ilvl w:val="0"/>
          <w:numId w:val="7"/>
        </w:numPr>
        <w:ind w:left="357" w:hanging="357"/>
        <w:rPr>
          <w:rFonts w:cs="Arial"/>
        </w:rPr>
      </w:pPr>
      <w:r w:rsidRPr="00D91157">
        <w:rPr>
          <w:rFonts w:cs="Arial"/>
        </w:rPr>
        <w:t>promote the unique place Aboriginal and Torres Strait Islander people</w:t>
      </w:r>
      <w:r w:rsidRPr="00D91157" w:rsidDel="00557CE6">
        <w:rPr>
          <w:rFonts w:cs="Arial"/>
        </w:rPr>
        <w:t xml:space="preserve"> </w:t>
      </w:r>
      <w:r w:rsidRPr="00D91157">
        <w:rPr>
          <w:rFonts w:cs="Arial"/>
        </w:rPr>
        <w:t xml:space="preserve">and their cultures have in Australian society. </w:t>
      </w:r>
    </w:p>
    <w:p w14:paraId="37F44CEE" w14:textId="77777777" w:rsidR="00703206" w:rsidRPr="00D91157" w:rsidRDefault="00703206" w:rsidP="00703206">
      <w:pPr>
        <w:pStyle w:val="Normal-Style2"/>
        <w:spacing w:after="240"/>
        <w:rPr>
          <w:rFonts w:ascii="Arial" w:hAnsi="Arial" w:cs="Arial"/>
          <w:b/>
          <w:color w:val="244061" w:themeColor="accent1" w:themeShade="80"/>
          <w:sz w:val="22"/>
          <w:szCs w:val="22"/>
        </w:rPr>
      </w:pPr>
      <w:bookmarkStart w:id="367" w:name="_Toc522284980"/>
      <w:r w:rsidRPr="00D91157">
        <w:rPr>
          <w:rFonts w:ascii="Arial" w:hAnsi="Arial" w:cs="Arial"/>
          <w:b/>
          <w:color w:val="244061" w:themeColor="accent1" w:themeShade="80"/>
          <w:sz w:val="22"/>
          <w:szCs w:val="22"/>
        </w:rPr>
        <w:t>Activities that contribute to Program outcomes</w:t>
      </w:r>
      <w:bookmarkEnd w:id="367"/>
      <w:r w:rsidRPr="00D91157">
        <w:rPr>
          <w:rFonts w:ascii="Arial" w:hAnsi="Arial" w:cs="Arial"/>
          <w:b/>
          <w:color w:val="244061" w:themeColor="accent1" w:themeShade="80"/>
          <w:sz w:val="22"/>
          <w:szCs w:val="22"/>
        </w:rPr>
        <w:t xml:space="preserve"> </w:t>
      </w:r>
    </w:p>
    <w:p w14:paraId="32381CC8" w14:textId="77777777" w:rsidR="00703206" w:rsidRPr="00AE661F" w:rsidRDefault="00703206" w:rsidP="00AE661F">
      <w:pPr>
        <w:pStyle w:val="ListParagraph"/>
        <w:numPr>
          <w:ilvl w:val="0"/>
          <w:numId w:val="24"/>
        </w:numPr>
        <w:ind w:left="284" w:hanging="284"/>
        <w:rPr>
          <w:rFonts w:cs="Arial"/>
          <w:b/>
          <w:sz w:val="22"/>
          <w:szCs w:val="22"/>
        </w:rPr>
      </w:pPr>
      <w:bookmarkStart w:id="368" w:name="_Toc522284981"/>
      <w:r w:rsidRPr="00AE661F">
        <w:rPr>
          <w:rFonts w:cs="Arial"/>
          <w:b/>
          <w:sz w:val="22"/>
          <w:szCs w:val="22"/>
        </w:rPr>
        <w:t>Indigenous cultural expression and conservation</w:t>
      </w:r>
      <w:bookmarkEnd w:id="368"/>
    </w:p>
    <w:p w14:paraId="2DB4E1B9" w14:textId="2141FE06" w:rsidR="00703206" w:rsidRPr="00D91157" w:rsidRDefault="00703206" w:rsidP="00703206">
      <w:pPr>
        <w:rPr>
          <w:rFonts w:cs="Arial"/>
        </w:rPr>
      </w:pPr>
      <w:r w:rsidRPr="00D91157">
        <w:rPr>
          <w:rFonts w:cs="Arial"/>
        </w:rPr>
        <w:t>Indigenous cultural activities support Aboriginal and Torres Strait Islander people</w:t>
      </w:r>
      <w:r w:rsidRPr="00D91157" w:rsidDel="00557CE6">
        <w:rPr>
          <w:rFonts w:cs="Arial"/>
        </w:rPr>
        <w:t xml:space="preserve"> </w:t>
      </w:r>
      <w:r w:rsidRPr="00D91157">
        <w:rPr>
          <w:rFonts w:cs="Arial"/>
        </w:rPr>
        <w:t>to express and engage with their culture; identify, conserve or promote heritage places and practices of significance; and strengthen culture by sharing cultural knowledge with younger generations and the broader community.</w:t>
      </w:r>
    </w:p>
    <w:p w14:paraId="0F445179" w14:textId="77777777" w:rsidR="00703206" w:rsidRPr="00D91157" w:rsidRDefault="00703206" w:rsidP="00703206">
      <w:pPr>
        <w:autoSpaceDE w:val="0"/>
        <w:autoSpaceDN w:val="0"/>
        <w:adjustRightInd w:val="0"/>
        <w:rPr>
          <w:rFonts w:cs="Arial"/>
        </w:rPr>
      </w:pPr>
      <w:r w:rsidRPr="00D91157">
        <w:rPr>
          <w:rFonts w:cs="Arial"/>
        </w:rPr>
        <w:t>Activities should support Aboriginal and Torres Strait Islander people’s</w:t>
      </w:r>
      <w:r w:rsidRPr="00D91157" w:rsidDel="00557CE6">
        <w:rPr>
          <w:rFonts w:cs="Arial"/>
        </w:rPr>
        <w:t xml:space="preserve"> </w:t>
      </w:r>
      <w:r w:rsidRPr="00D91157">
        <w:rPr>
          <w:rFonts w:cs="Arial"/>
        </w:rPr>
        <w:t xml:space="preserve">aspirations to reconnect with culture and country, practice cultural traditions and maintain heritage places. Aboriginal and Torres Strait Islander heritage places may include landscapes, sites and areas that are particularly important to Indigenous Australians as part of their customary law, developing traditions, history or current practices. </w:t>
      </w:r>
    </w:p>
    <w:p w14:paraId="4AF64B93" w14:textId="77777777" w:rsidR="00703206" w:rsidRPr="00D91157" w:rsidRDefault="00703206" w:rsidP="00703206">
      <w:pPr>
        <w:rPr>
          <w:rFonts w:cs="Arial"/>
        </w:rPr>
      </w:pPr>
      <w:r w:rsidRPr="00D91157">
        <w:rPr>
          <w:rFonts w:cs="Arial"/>
        </w:rPr>
        <w:t xml:space="preserve">Activities may include: </w:t>
      </w:r>
    </w:p>
    <w:p w14:paraId="65BE1E37" w14:textId="77777777" w:rsidR="00703206" w:rsidRPr="00D91157" w:rsidRDefault="00703206" w:rsidP="00AE661F">
      <w:pPr>
        <w:pStyle w:val="ListBullet"/>
        <w:numPr>
          <w:ilvl w:val="0"/>
          <w:numId w:val="7"/>
        </w:numPr>
        <w:ind w:left="357" w:hanging="357"/>
        <w:rPr>
          <w:rFonts w:cs="Arial"/>
        </w:rPr>
      </w:pPr>
      <w:r w:rsidRPr="00D91157">
        <w:rPr>
          <w:rFonts w:cs="Arial"/>
        </w:rPr>
        <w:t>The engagement of young Aboriginal and Torres Strait Islander people</w:t>
      </w:r>
      <w:r w:rsidRPr="00D91157" w:rsidDel="00557CE6">
        <w:rPr>
          <w:rFonts w:cs="Arial"/>
        </w:rPr>
        <w:t xml:space="preserve"> </w:t>
      </w:r>
      <w:r w:rsidRPr="00D91157">
        <w:rPr>
          <w:rFonts w:cs="Arial"/>
        </w:rPr>
        <w:t>and future generations in the practice and expression of culture.</w:t>
      </w:r>
    </w:p>
    <w:p w14:paraId="499A1FB0" w14:textId="77777777" w:rsidR="00703206" w:rsidRPr="00D91157" w:rsidRDefault="00703206" w:rsidP="00AE661F">
      <w:pPr>
        <w:pStyle w:val="ListBullet"/>
        <w:numPr>
          <w:ilvl w:val="0"/>
          <w:numId w:val="7"/>
        </w:numPr>
        <w:ind w:left="357" w:hanging="357"/>
        <w:rPr>
          <w:rFonts w:cs="Arial"/>
        </w:rPr>
      </w:pPr>
      <w:r w:rsidRPr="00D91157">
        <w:rPr>
          <w:rFonts w:cs="Arial"/>
        </w:rPr>
        <w:t xml:space="preserve">Sharing cultural knowledge and history across generations and with non-Aboriginal and Torres Strait Islander people. Preservation and protection of cultural heritage, not including sites management. </w:t>
      </w:r>
    </w:p>
    <w:p w14:paraId="38BE7882" w14:textId="42E2EAD7" w:rsidR="00703206" w:rsidRPr="00D91157" w:rsidRDefault="00703206" w:rsidP="00AE661F">
      <w:pPr>
        <w:pStyle w:val="ListBullet"/>
        <w:numPr>
          <w:ilvl w:val="0"/>
          <w:numId w:val="7"/>
        </w:numPr>
        <w:ind w:left="357" w:hanging="357"/>
        <w:rPr>
          <w:rFonts w:cs="Arial"/>
        </w:rPr>
      </w:pPr>
      <w:r w:rsidRPr="00D91157">
        <w:rPr>
          <w:rFonts w:cs="Arial"/>
        </w:rPr>
        <w:t>Identification, conservation and promotion of Aboriginal and Torres Strait Islander heritage places.</w:t>
      </w:r>
    </w:p>
    <w:p w14:paraId="7E21D755" w14:textId="77777777" w:rsidR="00703206" w:rsidRPr="00D91157" w:rsidRDefault="00703206" w:rsidP="00703206">
      <w:pPr>
        <w:pStyle w:val="Normal-Style2"/>
        <w:rPr>
          <w:rFonts w:ascii="Arial" w:hAnsi="Arial" w:cs="Arial"/>
          <w:b/>
          <w:color w:val="244061" w:themeColor="accent1" w:themeShade="80"/>
          <w:sz w:val="22"/>
          <w:szCs w:val="22"/>
        </w:rPr>
      </w:pPr>
      <w:r w:rsidRPr="00D91157">
        <w:rPr>
          <w:rFonts w:ascii="Arial" w:hAnsi="Arial" w:cs="Arial"/>
          <w:b/>
          <w:color w:val="244061" w:themeColor="accent1" w:themeShade="80"/>
          <w:sz w:val="22"/>
          <w:szCs w:val="22"/>
        </w:rPr>
        <w:t>Out-of-Scope activities include:</w:t>
      </w:r>
    </w:p>
    <w:p w14:paraId="734EDC59" w14:textId="1658002B" w:rsidR="00703206" w:rsidRPr="00D91157" w:rsidRDefault="00703206" w:rsidP="00AE661F">
      <w:pPr>
        <w:pStyle w:val="ListBullet"/>
        <w:rPr>
          <w:rFonts w:cs="Arial"/>
        </w:rPr>
      </w:pPr>
      <w:r w:rsidRPr="00D91157">
        <w:rPr>
          <w:rFonts w:cs="Arial"/>
        </w:rPr>
        <w:t xml:space="preserve">Activities that fall within the scope of the Ministry for the Arts (See the </w:t>
      </w:r>
      <w:hyperlink r:id="rId80" w:history="1">
        <w:r w:rsidR="00C56CA9" w:rsidRPr="00C56CA9">
          <w:rPr>
            <w:rStyle w:val="Hyperlink"/>
            <w:rFonts w:cs="Arial"/>
          </w:rPr>
          <w:t>Office for the Arts</w:t>
        </w:r>
      </w:hyperlink>
      <w:r w:rsidR="00C56CA9">
        <w:rPr>
          <w:rFonts w:cs="Arial"/>
        </w:rPr>
        <w:t xml:space="preserve"> </w:t>
      </w:r>
      <w:r w:rsidRPr="00D91157">
        <w:rPr>
          <w:rFonts w:cs="Arial"/>
        </w:rPr>
        <w:t>website), including:</w:t>
      </w:r>
    </w:p>
    <w:p w14:paraId="336847EE" w14:textId="4AA6ACBF" w:rsidR="00703206" w:rsidRPr="00D91157" w:rsidRDefault="00703206" w:rsidP="00AE661F">
      <w:pPr>
        <w:pStyle w:val="ListBullet"/>
        <w:numPr>
          <w:ilvl w:val="0"/>
          <w:numId w:val="7"/>
        </w:numPr>
        <w:ind w:left="357" w:hanging="357"/>
        <w:rPr>
          <w:rFonts w:eastAsiaTheme="minorHAnsi"/>
        </w:rPr>
      </w:pPr>
      <w:r w:rsidRPr="00D91157">
        <w:t xml:space="preserve">Indigenous Art Centres operational and capital works funding </w:t>
      </w:r>
      <w:r w:rsidR="003B6940">
        <w:t>t</w:t>
      </w:r>
      <w:r w:rsidRPr="00D91157">
        <w:t xml:space="preserve">he </w:t>
      </w:r>
      <w:hyperlink r:id="rId81" w:history="1">
        <w:r w:rsidRPr="00D91157">
          <w:rPr>
            <w:rStyle w:val="Hyperlink"/>
            <w:rFonts w:cs="Arial"/>
          </w:rPr>
          <w:t>Indigenous Visual Arts Industry Support</w:t>
        </w:r>
      </w:hyperlink>
      <w:r w:rsidRPr="00D91157">
        <w:t xml:space="preserve"> (IVAIS) program provides modest core operational funding to Art Centres. </w:t>
      </w:r>
    </w:p>
    <w:p w14:paraId="429C4A34" w14:textId="77777777" w:rsidR="00703206" w:rsidRPr="00D91157" w:rsidRDefault="00703206" w:rsidP="00AE661F">
      <w:pPr>
        <w:pStyle w:val="ListBullet"/>
        <w:numPr>
          <w:ilvl w:val="0"/>
          <w:numId w:val="7"/>
        </w:numPr>
        <w:ind w:left="357" w:hanging="357"/>
        <w:rPr>
          <w:rFonts w:cs="Arial"/>
        </w:rPr>
      </w:pPr>
      <w:r w:rsidRPr="00D91157">
        <w:rPr>
          <w:rFonts w:cs="Arial"/>
        </w:rPr>
        <w:t>Indigenous Language Centres, operational and capital works, projects with an arts outcome</w:t>
      </w:r>
    </w:p>
    <w:p w14:paraId="00D79771" w14:textId="77777777" w:rsidR="00703206" w:rsidRPr="00D91157" w:rsidRDefault="00703206" w:rsidP="00AE661F">
      <w:pPr>
        <w:pStyle w:val="ListBullet"/>
        <w:numPr>
          <w:ilvl w:val="0"/>
          <w:numId w:val="7"/>
        </w:numPr>
        <w:ind w:left="357" w:hanging="357"/>
        <w:rPr>
          <w:rFonts w:cs="Arial"/>
        </w:rPr>
      </w:pPr>
      <w:r w:rsidRPr="00D91157">
        <w:rPr>
          <w:rFonts w:cs="Arial"/>
        </w:rPr>
        <w:t>Indigenous arts worker wages</w:t>
      </w:r>
    </w:p>
    <w:p w14:paraId="69D988C3" w14:textId="77777777" w:rsidR="00703206" w:rsidRPr="00D91157" w:rsidRDefault="00703206" w:rsidP="00AE661F">
      <w:pPr>
        <w:pStyle w:val="ListBullet"/>
        <w:numPr>
          <w:ilvl w:val="0"/>
          <w:numId w:val="7"/>
        </w:numPr>
        <w:ind w:left="357" w:hanging="357"/>
        <w:rPr>
          <w:rFonts w:cs="Arial"/>
        </w:rPr>
      </w:pPr>
      <w:r w:rsidRPr="00D91157">
        <w:rPr>
          <w:rFonts w:cs="Arial"/>
        </w:rPr>
        <w:t>Indigenous repatriation</w:t>
      </w:r>
    </w:p>
    <w:p w14:paraId="5960A251" w14:textId="77777777" w:rsidR="00703206" w:rsidRPr="00D91157" w:rsidRDefault="00703206" w:rsidP="00AE661F">
      <w:pPr>
        <w:pStyle w:val="ListBullet"/>
        <w:numPr>
          <w:ilvl w:val="0"/>
          <w:numId w:val="7"/>
        </w:numPr>
        <w:ind w:left="357" w:hanging="357"/>
        <w:rPr>
          <w:rFonts w:cs="Arial"/>
        </w:rPr>
      </w:pPr>
      <w:r w:rsidRPr="00D91157">
        <w:rPr>
          <w:rFonts w:cs="Arial"/>
        </w:rPr>
        <w:t>regional touring exhibitions</w:t>
      </w:r>
    </w:p>
    <w:p w14:paraId="6B3FDDEE" w14:textId="4B7EFD90" w:rsidR="00703206" w:rsidRPr="00D91157" w:rsidRDefault="00703206" w:rsidP="00AE661F">
      <w:pPr>
        <w:pStyle w:val="ListBullet"/>
        <w:numPr>
          <w:ilvl w:val="0"/>
          <w:numId w:val="7"/>
        </w:numPr>
        <w:ind w:left="357" w:hanging="357"/>
      </w:pPr>
      <w:r w:rsidRPr="00D91157">
        <w:t>production and presentation of arts activities at regional and remote festivals</w:t>
      </w:r>
    </w:p>
    <w:p w14:paraId="0C31F1DE" w14:textId="77777777" w:rsidR="00703206" w:rsidRPr="00D91157" w:rsidRDefault="00703206" w:rsidP="00AE661F">
      <w:pPr>
        <w:pStyle w:val="ListBullet"/>
        <w:numPr>
          <w:ilvl w:val="0"/>
          <w:numId w:val="7"/>
        </w:numPr>
        <w:ind w:left="357" w:hanging="357"/>
      </w:pPr>
      <w:r w:rsidRPr="00D91157">
        <w:t xml:space="preserve">arts training bodies. </w:t>
      </w:r>
    </w:p>
    <w:p w14:paraId="7318959B" w14:textId="1D0CFD01" w:rsidR="00703206" w:rsidRPr="00D91157" w:rsidRDefault="00703206" w:rsidP="00AE661F">
      <w:pPr>
        <w:pStyle w:val="ListBullet"/>
        <w:rPr>
          <w:rFonts w:cs="Arial"/>
        </w:rPr>
      </w:pPr>
      <w:r w:rsidRPr="00D91157">
        <w:rPr>
          <w:rFonts w:cs="Arial"/>
        </w:rPr>
        <w:lastRenderedPageBreak/>
        <w:t xml:space="preserve">Activities that fall within the scope of the Australia Council for the Arts’ Aboriginal and Torres Strait Islander Board, see the </w:t>
      </w:r>
      <w:hyperlink r:id="rId82" w:history="1">
        <w:r w:rsidR="003B6940" w:rsidRPr="003B6940">
          <w:rPr>
            <w:rStyle w:val="Hyperlink"/>
            <w:rFonts w:cs="Arial"/>
          </w:rPr>
          <w:t>Australia Council's website</w:t>
        </w:r>
      </w:hyperlink>
      <w:r w:rsidRPr="00D91157">
        <w:rPr>
          <w:rFonts w:cs="Arial"/>
        </w:rPr>
        <w:t>, for example:</w:t>
      </w:r>
    </w:p>
    <w:p w14:paraId="113051D9" w14:textId="773DF9CB" w:rsidR="00703206" w:rsidRPr="00D91157" w:rsidRDefault="003B6940" w:rsidP="00AE661F">
      <w:pPr>
        <w:pStyle w:val="ListBullet"/>
        <w:numPr>
          <w:ilvl w:val="0"/>
          <w:numId w:val="7"/>
        </w:numPr>
        <w:ind w:left="357" w:hanging="357"/>
        <w:rPr>
          <w:rFonts w:eastAsiaTheme="minorHAnsi" w:cs="Arial"/>
        </w:rPr>
      </w:pPr>
      <w:r>
        <w:rPr>
          <w:rFonts w:eastAsiaTheme="minorHAnsi" w:cs="Arial"/>
        </w:rPr>
        <w:t>m</w:t>
      </w:r>
      <w:r w:rsidR="00703206" w:rsidRPr="00D91157">
        <w:rPr>
          <w:rFonts w:eastAsiaTheme="minorHAnsi" w:cs="Arial"/>
        </w:rPr>
        <w:t>usic, dance, theatre, multi-art form, emerging and experimental works, literature, visual arts, community arts and cultural development projects.</w:t>
      </w:r>
    </w:p>
    <w:p w14:paraId="05C0B319" w14:textId="3272CD6E" w:rsidR="00703206" w:rsidRPr="00D91157" w:rsidRDefault="00703206" w:rsidP="00AE661F">
      <w:pPr>
        <w:pStyle w:val="ListBullet"/>
        <w:rPr>
          <w:rFonts w:cs="Arial"/>
        </w:rPr>
      </w:pPr>
      <w:r w:rsidRPr="00D91157">
        <w:rPr>
          <w:rFonts w:cs="Arial"/>
        </w:rPr>
        <w:t xml:space="preserve">Activities that fall within the scope of </w:t>
      </w:r>
      <w:hyperlink r:id="rId83" w:history="1">
        <w:r w:rsidR="003B6940" w:rsidRPr="003B6940">
          <w:rPr>
            <w:rStyle w:val="Hyperlink"/>
            <w:rFonts w:cs="Arial"/>
          </w:rPr>
          <w:t>Screen Australia</w:t>
        </w:r>
      </w:hyperlink>
      <w:r w:rsidRPr="00D91157">
        <w:rPr>
          <w:rFonts w:cs="Arial"/>
        </w:rPr>
        <w:t>, and state or territory based screen agencies, for example:</w:t>
      </w:r>
    </w:p>
    <w:p w14:paraId="4CA38193" w14:textId="1FA4DBDB" w:rsidR="00703206" w:rsidRPr="00D91157" w:rsidRDefault="003B6940" w:rsidP="00AE661F">
      <w:pPr>
        <w:pStyle w:val="ListBullet"/>
        <w:numPr>
          <w:ilvl w:val="0"/>
          <w:numId w:val="7"/>
        </w:numPr>
        <w:ind w:left="357" w:hanging="357"/>
        <w:rPr>
          <w:rFonts w:cs="Arial"/>
        </w:rPr>
      </w:pPr>
      <w:r>
        <w:rPr>
          <w:rFonts w:cs="Arial"/>
        </w:rPr>
        <w:t>f</w:t>
      </w:r>
      <w:r w:rsidR="00703206" w:rsidRPr="00D91157">
        <w:rPr>
          <w:rFonts w:cs="Arial"/>
        </w:rPr>
        <w:t xml:space="preserve">ilm or other screen based works. </w:t>
      </w:r>
    </w:p>
    <w:p w14:paraId="37AEC6C9" w14:textId="129324D2" w:rsidR="00703206" w:rsidRPr="00D91157" w:rsidRDefault="003B6940" w:rsidP="00AE661F">
      <w:pPr>
        <w:pStyle w:val="ListBullet"/>
        <w:numPr>
          <w:ilvl w:val="0"/>
          <w:numId w:val="7"/>
        </w:numPr>
        <w:ind w:left="357" w:hanging="357"/>
        <w:rPr>
          <w:rFonts w:cs="Arial"/>
        </w:rPr>
      </w:pPr>
      <w:r>
        <w:rPr>
          <w:rFonts w:cs="Arial"/>
        </w:rPr>
        <w:t>b</w:t>
      </w:r>
      <w:r w:rsidR="00703206" w:rsidRPr="00D91157">
        <w:rPr>
          <w:rFonts w:cs="Arial"/>
        </w:rPr>
        <w:t>ilingual education, curriculum resources and other activities that are the core business of schools.</w:t>
      </w:r>
    </w:p>
    <w:p w14:paraId="5218D917" w14:textId="31F851F9" w:rsidR="00703206" w:rsidRPr="00867DE2" w:rsidRDefault="003B6940" w:rsidP="00AE661F">
      <w:pPr>
        <w:pStyle w:val="ListBullet"/>
        <w:numPr>
          <w:ilvl w:val="0"/>
          <w:numId w:val="7"/>
        </w:numPr>
        <w:ind w:left="357" w:hanging="357"/>
        <w:rPr>
          <w:rFonts w:cs="Arial"/>
        </w:rPr>
      </w:pPr>
      <w:r>
        <w:rPr>
          <w:rFonts w:cs="Arial"/>
        </w:rPr>
        <w:t>a</w:t>
      </w:r>
      <w:r w:rsidR="00703206" w:rsidRPr="00D91157">
        <w:rPr>
          <w:rFonts w:cs="Arial"/>
        </w:rPr>
        <w:t>ttendance at, or organisation of, sorry business/funerals.</w:t>
      </w:r>
    </w:p>
    <w:p w14:paraId="1E4D19EE" w14:textId="77777777" w:rsidR="00703206" w:rsidRPr="00AE661F" w:rsidRDefault="00703206" w:rsidP="00AE661F">
      <w:pPr>
        <w:pStyle w:val="ListParagraph"/>
        <w:numPr>
          <w:ilvl w:val="0"/>
          <w:numId w:val="24"/>
        </w:numPr>
        <w:ind w:left="284" w:hanging="284"/>
        <w:rPr>
          <w:rFonts w:cs="Arial"/>
          <w:b/>
          <w:sz w:val="22"/>
          <w:szCs w:val="22"/>
        </w:rPr>
      </w:pPr>
      <w:bookmarkStart w:id="369" w:name="_Toc522284982"/>
      <w:r w:rsidRPr="00AE661F">
        <w:rPr>
          <w:rFonts w:cs="Arial"/>
          <w:b/>
          <w:sz w:val="22"/>
          <w:szCs w:val="22"/>
        </w:rPr>
        <w:t>Increased participation in society through improved capability and leadership</w:t>
      </w:r>
      <w:bookmarkEnd w:id="369"/>
    </w:p>
    <w:p w14:paraId="0EE87962" w14:textId="77777777" w:rsidR="00703206" w:rsidRPr="00D91157" w:rsidRDefault="00703206" w:rsidP="00AE661F">
      <w:pPr>
        <w:autoSpaceDE w:val="0"/>
        <w:autoSpaceDN w:val="0"/>
        <w:adjustRightInd w:val="0"/>
        <w:rPr>
          <w:rFonts w:cs="Arial"/>
        </w:rPr>
      </w:pPr>
      <w:r w:rsidRPr="00D91157">
        <w:rPr>
          <w:rFonts w:cs="Arial"/>
        </w:rPr>
        <w:t>Capacity building and leadership activities strengthen the capability of Aboriginal and Torres Strait Islander people</w:t>
      </w:r>
      <w:r w:rsidRPr="00D91157" w:rsidDel="00557CE6">
        <w:rPr>
          <w:rFonts w:cs="Arial"/>
        </w:rPr>
        <w:t xml:space="preserve"> </w:t>
      </w:r>
      <w:r w:rsidRPr="00D91157">
        <w:rPr>
          <w:rFonts w:cs="Arial"/>
        </w:rPr>
        <w:t>to work together to address each community’s needs, arrive at an agreed vision for their own community, determine priorities, and articulate and negotiate these with government and service providers.</w:t>
      </w:r>
    </w:p>
    <w:p w14:paraId="078567BE" w14:textId="77777777" w:rsidR="00703206" w:rsidRPr="00D91157" w:rsidRDefault="00703206" w:rsidP="00AE661F">
      <w:pPr>
        <w:autoSpaceDE w:val="0"/>
        <w:autoSpaceDN w:val="0"/>
        <w:adjustRightInd w:val="0"/>
        <w:rPr>
          <w:rFonts w:cs="Arial"/>
        </w:rPr>
      </w:pPr>
      <w:r w:rsidRPr="00D91157">
        <w:rPr>
          <w:rFonts w:cs="Arial"/>
        </w:rPr>
        <w:t xml:space="preserve">Capability building activities should contribute to strengthening the capacity and capability of Indigenous Australians so: </w:t>
      </w:r>
    </w:p>
    <w:p w14:paraId="23E98DE9" w14:textId="77777777" w:rsidR="00703206" w:rsidRPr="00D91157" w:rsidRDefault="00703206" w:rsidP="00AE661F">
      <w:pPr>
        <w:pStyle w:val="ListBullet"/>
        <w:numPr>
          <w:ilvl w:val="0"/>
          <w:numId w:val="7"/>
        </w:numPr>
        <w:ind w:left="357" w:hanging="357"/>
        <w:rPr>
          <w:rFonts w:cs="Arial"/>
        </w:rPr>
      </w:pPr>
      <w:r w:rsidRPr="00D91157">
        <w:rPr>
          <w:rFonts w:cs="Arial"/>
        </w:rPr>
        <w:t>they are better able to contribute to decisions on matters that affect them</w:t>
      </w:r>
    </w:p>
    <w:p w14:paraId="51F5EBBA" w14:textId="30AD9882" w:rsidR="00703206" w:rsidRPr="00D91157" w:rsidRDefault="00703206" w:rsidP="00AE661F">
      <w:pPr>
        <w:pStyle w:val="ListBullet"/>
        <w:numPr>
          <w:ilvl w:val="0"/>
          <w:numId w:val="7"/>
        </w:numPr>
        <w:ind w:left="357" w:hanging="357"/>
        <w:rPr>
          <w:rFonts w:cs="Arial"/>
        </w:rPr>
      </w:pPr>
      <w:r w:rsidRPr="00D91157">
        <w:rPr>
          <w:rFonts w:cs="Arial"/>
        </w:rPr>
        <w:t>communities are better placed to lead reforms on matters that affect them</w:t>
      </w:r>
    </w:p>
    <w:p w14:paraId="62610E5E" w14:textId="77777777" w:rsidR="00703206" w:rsidRPr="00D91157" w:rsidRDefault="00703206" w:rsidP="00AE661F">
      <w:pPr>
        <w:pStyle w:val="ListBullet"/>
        <w:numPr>
          <w:ilvl w:val="0"/>
          <w:numId w:val="7"/>
        </w:numPr>
        <w:ind w:left="357" w:hanging="357"/>
        <w:rPr>
          <w:rFonts w:cs="Arial"/>
        </w:rPr>
      </w:pPr>
      <w:r w:rsidRPr="00D91157">
        <w:rPr>
          <w:rFonts w:cs="Arial"/>
        </w:rPr>
        <w:t xml:space="preserve">organisations are better placed to deliver funded services to the required standard. </w:t>
      </w:r>
    </w:p>
    <w:p w14:paraId="40711725" w14:textId="77777777" w:rsidR="00703206" w:rsidRPr="00D91157" w:rsidRDefault="00703206">
      <w:pPr>
        <w:rPr>
          <w:rFonts w:eastAsiaTheme="minorHAnsi" w:cs="Arial"/>
        </w:rPr>
      </w:pPr>
      <w:r w:rsidRPr="00D91157">
        <w:rPr>
          <w:rFonts w:eastAsiaTheme="minorHAnsi" w:cs="Arial"/>
        </w:rPr>
        <w:t xml:space="preserve">Developing the leadership skills of </w:t>
      </w:r>
      <w:r w:rsidRPr="00D91157">
        <w:rPr>
          <w:rFonts w:cs="Arial"/>
        </w:rPr>
        <w:t>Aboriginal and Torres Strait Islander people</w:t>
      </w:r>
      <w:r w:rsidRPr="00D91157" w:rsidDel="00557CE6">
        <w:rPr>
          <w:rFonts w:eastAsiaTheme="minorHAnsi" w:cs="Arial"/>
        </w:rPr>
        <w:t xml:space="preserve"> </w:t>
      </w:r>
      <w:r w:rsidRPr="00D91157">
        <w:rPr>
          <w:rFonts w:eastAsiaTheme="minorHAnsi" w:cs="Arial"/>
        </w:rPr>
        <w:t xml:space="preserve">will contribute to strengthening the governance and capabilities of </w:t>
      </w:r>
      <w:r w:rsidRPr="00D91157">
        <w:rPr>
          <w:rFonts w:cs="Arial"/>
        </w:rPr>
        <w:t>Aboriginal and Torres Strait Islander</w:t>
      </w:r>
      <w:r w:rsidRPr="00D91157">
        <w:rPr>
          <w:rFonts w:eastAsiaTheme="minorHAnsi" w:cs="Arial"/>
        </w:rPr>
        <w:t xml:space="preserve"> people as leaders and organisations. This includes strengthening personal leadership, so that people are better equipped to make sound decisions about their own futures, and about matters that impact on their families.</w:t>
      </w:r>
    </w:p>
    <w:p w14:paraId="4D91CEF7" w14:textId="77777777" w:rsidR="00703206" w:rsidRPr="00D91157" w:rsidRDefault="00703206">
      <w:pPr>
        <w:autoSpaceDE w:val="0"/>
        <w:autoSpaceDN w:val="0"/>
        <w:adjustRightInd w:val="0"/>
        <w:rPr>
          <w:rFonts w:eastAsiaTheme="minorHAnsi" w:cs="Arial"/>
        </w:rPr>
      </w:pPr>
      <w:r w:rsidRPr="00D91157">
        <w:rPr>
          <w:rFonts w:eastAsiaTheme="minorHAnsi" w:cs="Arial"/>
        </w:rPr>
        <w:t xml:space="preserve">Activities may include: </w:t>
      </w:r>
    </w:p>
    <w:p w14:paraId="6DBDC27A" w14:textId="77777777" w:rsidR="00703206" w:rsidRPr="00D91157" w:rsidRDefault="00703206" w:rsidP="00AE661F">
      <w:pPr>
        <w:pStyle w:val="ListBullet"/>
        <w:numPr>
          <w:ilvl w:val="0"/>
          <w:numId w:val="7"/>
        </w:numPr>
        <w:ind w:left="357" w:hanging="357"/>
        <w:rPr>
          <w:rFonts w:cs="Arial"/>
        </w:rPr>
      </w:pPr>
      <w:r w:rsidRPr="00D91157">
        <w:rPr>
          <w:rFonts w:cs="Arial"/>
        </w:rPr>
        <w:t>strengthening the capability and leadership of Aboriginal and Torres Strait Islander individuals and supportive community systems, such as those underpinning making decisions, building productive networks and handling conflict</w:t>
      </w:r>
    </w:p>
    <w:p w14:paraId="23DABFFA" w14:textId="77777777" w:rsidR="00703206" w:rsidRPr="00D91157" w:rsidRDefault="00703206" w:rsidP="00AE661F">
      <w:pPr>
        <w:pStyle w:val="ListBullet"/>
        <w:numPr>
          <w:ilvl w:val="0"/>
          <w:numId w:val="7"/>
        </w:numPr>
        <w:ind w:left="357" w:hanging="357"/>
        <w:rPr>
          <w:rFonts w:cs="Arial"/>
        </w:rPr>
      </w:pPr>
      <w:r w:rsidRPr="00D91157">
        <w:rPr>
          <w:rFonts w:cs="Arial"/>
        </w:rPr>
        <w:t>addressing barriers to development and participation at the individual and community levels, including supporting access to healing, cultural re-engagement and life skills activities</w:t>
      </w:r>
    </w:p>
    <w:p w14:paraId="1A03A4D4" w14:textId="77777777" w:rsidR="00703206" w:rsidRPr="00D91157" w:rsidRDefault="00703206" w:rsidP="00AE661F">
      <w:pPr>
        <w:pStyle w:val="ListBullet"/>
        <w:numPr>
          <w:ilvl w:val="0"/>
          <w:numId w:val="7"/>
        </w:numPr>
        <w:ind w:left="357" w:hanging="357"/>
        <w:rPr>
          <w:rFonts w:cs="Arial"/>
        </w:rPr>
      </w:pPr>
      <w:r w:rsidRPr="00D91157">
        <w:rPr>
          <w:rFonts w:cs="Arial"/>
        </w:rPr>
        <w:t>supporting community building and cohesion initiatives that empower Aboriginal and Torres Strait Islander people</w:t>
      </w:r>
      <w:r w:rsidRPr="00D91157" w:rsidDel="00557CE6">
        <w:rPr>
          <w:rFonts w:cs="Arial"/>
        </w:rPr>
        <w:t xml:space="preserve"> </w:t>
      </w:r>
      <w:r w:rsidRPr="00D91157">
        <w:rPr>
          <w:rFonts w:cs="Arial"/>
        </w:rPr>
        <w:t>to demonstrate leadership in reforms that contribute to safer, more functional families and communities</w:t>
      </w:r>
    </w:p>
    <w:p w14:paraId="18D705AD" w14:textId="77777777" w:rsidR="00703206" w:rsidRPr="00D91157" w:rsidRDefault="00703206" w:rsidP="00AE661F">
      <w:pPr>
        <w:pStyle w:val="ListBullet"/>
        <w:numPr>
          <w:ilvl w:val="0"/>
          <w:numId w:val="7"/>
        </w:numPr>
        <w:ind w:left="357" w:hanging="357"/>
        <w:rPr>
          <w:rFonts w:cs="Arial"/>
        </w:rPr>
      </w:pPr>
      <w:r w:rsidRPr="00D91157">
        <w:rPr>
          <w:rFonts w:cs="Arial"/>
        </w:rPr>
        <w:t>improving the capability and governance of Aboriginal and Torres Strait Islander people so they can more effectively deliver services to Aboriginal and Torres Strait Islander people and communities</w:t>
      </w:r>
    </w:p>
    <w:p w14:paraId="0C017B38" w14:textId="0EC07458" w:rsidR="00703206" w:rsidRPr="00D91157" w:rsidRDefault="00703206" w:rsidP="00AE661F">
      <w:pPr>
        <w:pStyle w:val="ListBullet"/>
        <w:numPr>
          <w:ilvl w:val="0"/>
          <w:numId w:val="7"/>
        </w:numPr>
        <w:ind w:left="357" w:hanging="357"/>
        <w:rPr>
          <w:rFonts w:cs="Arial"/>
        </w:rPr>
      </w:pPr>
      <w:r w:rsidRPr="00D91157">
        <w:rPr>
          <w:rFonts w:cs="Arial"/>
        </w:rPr>
        <w:t>Aboriginal and Torres Strait Islander language interpreter services, including training and development for interpreters</w:t>
      </w:r>
    </w:p>
    <w:p w14:paraId="303A1C4E" w14:textId="03225897" w:rsidR="00897BB3" w:rsidRPr="003B6940" w:rsidRDefault="00703206" w:rsidP="00AE661F">
      <w:pPr>
        <w:pStyle w:val="ListBullet"/>
        <w:numPr>
          <w:ilvl w:val="0"/>
          <w:numId w:val="7"/>
        </w:numPr>
        <w:ind w:left="357" w:hanging="357"/>
        <w:rPr>
          <w:rFonts w:cs="Arial"/>
        </w:rPr>
      </w:pPr>
      <w:r w:rsidRPr="00D91157">
        <w:rPr>
          <w:rFonts w:cs="Arial"/>
        </w:rPr>
        <w:t>initiatives aimed at overcoming trauma-induced community dysfunction.</w:t>
      </w:r>
    </w:p>
    <w:p w14:paraId="5BDC679C" w14:textId="77777777" w:rsidR="00703206" w:rsidRPr="00D91157" w:rsidRDefault="00703206" w:rsidP="00703206">
      <w:pPr>
        <w:autoSpaceDE w:val="0"/>
        <w:autoSpaceDN w:val="0"/>
        <w:adjustRightInd w:val="0"/>
        <w:spacing w:before="0" w:after="80" w:line="276" w:lineRule="auto"/>
        <w:rPr>
          <w:rFonts w:cs="Arial"/>
          <w:b/>
          <w:color w:val="244061" w:themeColor="accent1" w:themeShade="80"/>
          <w:sz w:val="22"/>
          <w:szCs w:val="22"/>
        </w:rPr>
      </w:pPr>
      <w:r w:rsidRPr="00D91157">
        <w:rPr>
          <w:rFonts w:cs="Arial"/>
          <w:b/>
          <w:color w:val="244061" w:themeColor="accent1" w:themeShade="80"/>
          <w:sz w:val="22"/>
          <w:szCs w:val="22"/>
        </w:rPr>
        <w:t>Out-of-Scope activities include:</w:t>
      </w:r>
    </w:p>
    <w:p w14:paraId="317FA4FD" w14:textId="77777777" w:rsidR="00703206" w:rsidRPr="00D91157" w:rsidRDefault="00703206" w:rsidP="00AE661F">
      <w:pPr>
        <w:pStyle w:val="ListBullet"/>
        <w:numPr>
          <w:ilvl w:val="0"/>
          <w:numId w:val="7"/>
        </w:numPr>
        <w:ind w:left="357" w:hanging="357"/>
        <w:rPr>
          <w:rFonts w:cs="Arial"/>
        </w:rPr>
      </w:pPr>
      <w:r w:rsidRPr="00D91157">
        <w:rPr>
          <w:rFonts w:cs="Arial"/>
        </w:rPr>
        <w:t>Activities unable to demonstrate the need and support of Aboriginal and Torres Strait Islander people.</w:t>
      </w:r>
    </w:p>
    <w:p w14:paraId="08E9452C" w14:textId="77777777" w:rsidR="00703206" w:rsidRPr="00D91157" w:rsidRDefault="00703206" w:rsidP="00AE661F">
      <w:pPr>
        <w:pStyle w:val="ListBullet"/>
        <w:numPr>
          <w:ilvl w:val="0"/>
          <w:numId w:val="7"/>
        </w:numPr>
        <w:ind w:left="357" w:hanging="357"/>
        <w:rPr>
          <w:rFonts w:cs="Arial"/>
        </w:rPr>
      </w:pPr>
      <w:r w:rsidRPr="00D91157">
        <w:rPr>
          <w:rFonts w:cs="Arial"/>
        </w:rPr>
        <w:lastRenderedPageBreak/>
        <w:t>Activities that do not have clearly defined deliverables that lead to long-term sustained benefits and outcomes.</w:t>
      </w:r>
    </w:p>
    <w:p w14:paraId="780F527E" w14:textId="77777777" w:rsidR="00703206" w:rsidRPr="00D91157" w:rsidRDefault="00703206" w:rsidP="00AE661F">
      <w:pPr>
        <w:pStyle w:val="ListBullet"/>
        <w:numPr>
          <w:ilvl w:val="0"/>
          <w:numId w:val="7"/>
        </w:numPr>
        <w:ind w:left="357" w:hanging="357"/>
        <w:rPr>
          <w:rFonts w:cs="Arial"/>
        </w:rPr>
      </w:pPr>
      <w:r w:rsidRPr="00D91157">
        <w:rPr>
          <w:rFonts w:cs="Arial"/>
        </w:rPr>
        <w:t>Activities not tailored to local circumstances, that cannot demonstrate active participation and agreement of the target group, or that do not address the specific issues in a community or organisation.</w:t>
      </w:r>
    </w:p>
    <w:p w14:paraId="7EDC9DBC" w14:textId="77777777" w:rsidR="00703206" w:rsidRPr="00AE661F" w:rsidRDefault="00703206" w:rsidP="00613CFF">
      <w:pPr>
        <w:pStyle w:val="ListParagraph"/>
        <w:numPr>
          <w:ilvl w:val="0"/>
          <w:numId w:val="24"/>
        </w:numPr>
        <w:spacing w:line="276" w:lineRule="auto"/>
        <w:ind w:left="284" w:hanging="284"/>
        <w:rPr>
          <w:rFonts w:cs="Arial"/>
          <w:b/>
          <w:sz w:val="22"/>
          <w:szCs w:val="22"/>
        </w:rPr>
      </w:pPr>
      <w:bookmarkStart w:id="370" w:name="_Toc522284983"/>
      <w:r w:rsidRPr="00AE661F">
        <w:rPr>
          <w:rFonts w:cs="Arial"/>
          <w:b/>
          <w:sz w:val="22"/>
          <w:szCs w:val="22"/>
        </w:rPr>
        <w:t>Promote the unique place of Aboriginal and Torres Strait Islander cultures in Australian society</w:t>
      </w:r>
      <w:bookmarkEnd w:id="370"/>
      <w:r w:rsidRPr="00AE661F" w:rsidDel="00D4357B">
        <w:rPr>
          <w:rFonts w:cs="Arial"/>
          <w:b/>
          <w:sz w:val="22"/>
          <w:szCs w:val="22"/>
        </w:rPr>
        <w:t xml:space="preserve"> </w:t>
      </w:r>
    </w:p>
    <w:p w14:paraId="709C4023" w14:textId="77777777" w:rsidR="00703206" w:rsidRPr="00D91157" w:rsidRDefault="00703206">
      <w:pPr>
        <w:rPr>
          <w:rFonts w:eastAsiaTheme="minorHAnsi" w:cs="Arial"/>
        </w:rPr>
      </w:pPr>
      <w:r w:rsidRPr="00D91157">
        <w:rPr>
          <w:rFonts w:eastAsiaTheme="minorHAnsi" w:cs="Arial"/>
        </w:rPr>
        <w:t xml:space="preserve">The Culture and Capability Program aims to increase levels of understanding and respect for </w:t>
      </w:r>
      <w:r w:rsidRPr="00D91157">
        <w:rPr>
          <w:rFonts w:cs="Arial"/>
        </w:rPr>
        <w:t>Aboriginal and Torres Strait Islander people</w:t>
      </w:r>
      <w:r w:rsidRPr="00D91157" w:rsidDel="00557CE6">
        <w:rPr>
          <w:rFonts w:eastAsiaTheme="minorHAnsi" w:cs="Arial"/>
        </w:rPr>
        <w:t xml:space="preserve"> </w:t>
      </w:r>
      <w:r w:rsidRPr="00D91157">
        <w:rPr>
          <w:rFonts w:eastAsiaTheme="minorHAnsi" w:cs="Arial"/>
        </w:rPr>
        <w:t xml:space="preserve">and their cultures. Activities should highlight the enduring contributions of </w:t>
      </w:r>
      <w:r w:rsidRPr="00D91157">
        <w:rPr>
          <w:rFonts w:cs="Arial"/>
        </w:rPr>
        <w:t>Aboriginal and Torres Strait Islander people</w:t>
      </w:r>
      <w:r w:rsidRPr="00D91157" w:rsidDel="00557CE6">
        <w:rPr>
          <w:rFonts w:eastAsiaTheme="minorHAnsi" w:cs="Arial"/>
        </w:rPr>
        <w:t xml:space="preserve"> </w:t>
      </w:r>
      <w:r w:rsidRPr="00D91157">
        <w:rPr>
          <w:rFonts w:eastAsiaTheme="minorHAnsi" w:cs="Arial"/>
        </w:rPr>
        <w:t xml:space="preserve">and cultures to the life of the nation, and raise public awareness about the recognition of </w:t>
      </w:r>
      <w:r w:rsidRPr="00D91157">
        <w:rPr>
          <w:rFonts w:cs="Arial"/>
        </w:rPr>
        <w:t>Aboriginal and Torres Strait Islander people</w:t>
      </w:r>
      <w:r w:rsidRPr="00D91157">
        <w:rPr>
          <w:rFonts w:eastAsiaTheme="minorHAnsi" w:cs="Arial"/>
        </w:rPr>
        <w:t xml:space="preserve"> in the Commonwealth Constitution.</w:t>
      </w:r>
    </w:p>
    <w:p w14:paraId="35556EE2" w14:textId="77777777" w:rsidR="00703206" w:rsidRPr="00D91157" w:rsidRDefault="00703206">
      <w:pPr>
        <w:autoSpaceDE w:val="0"/>
        <w:autoSpaceDN w:val="0"/>
        <w:adjustRightInd w:val="0"/>
        <w:rPr>
          <w:rFonts w:eastAsiaTheme="minorHAnsi" w:cs="Arial"/>
        </w:rPr>
      </w:pPr>
      <w:r w:rsidRPr="00D91157">
        <w:rPr>
          <w:rFonts w:eastAsiaTheme="minorHAnsi" w:cs="Arial"/>
        </w:rPr>
        <w:t xml:space="preserve">Activities may include: </w:t>
      </w:r>
    </w:p>
    <w:p w14:paraId="298BAACC" w14:textId="77777777" w:rsidR="00703206" w:rsidRPr="00D91157" w:rsidRDefault="00703206" w:rsidP="00AE661F">
      <w:pPr>
        <w:pStyle w:val="ListBullet"/>
        <w:numPr>
          <w:ilvl w:val="0"/>
          <w:numId w:val="7"/>
        </w:numPr>
        <w:ind w:left="357" w:hanging="357"/>
        <w:rPr>
          <w:rFonts w:cs="Arial"/>
        </w:rPr>
      </w:pPr>
      <w:r w:rsidRPr="00D91157">
        <w:rPr>
          <w:rFonts w:cs="Arial"/>
        </w:rPr>
        <w:t>promoting understanding of the importance of Aboriginal and Torres Strait Islander heritage and the unique place of Aboriginal and Torres Strait Islander cultures in Australian society</w:t>
      </w:r>
    </w:p>
    <w:p w14:paraId="6E240DA7" w14:textId="77777777" w:rsidR="00703206" w:rsidRPr="00D91157" w:rsidRDefault="00703206" w:rsidP="00AE661F">
      <w:pPr>
        <w:pStyle w:val="ListBullet"/>
        <w:numPr>
          <w:ilvl w:val="0"/>
          <w:numId w:val="7"/>
        </w:numPr>
        <w:ind w:left="357" w:hanging="357"/>
        <w:rPr>
          <w:rFonts w:cs="Arial"/>
        </w:rPr>
      </w:pPr>
      <w:r w:rsidRPr="00D91157">
        <w:rPr>
          <w:rFonts w:cs="Arial"/>
        </w:rPr>
        <w:t>promoting unity by rectifying misunderstandings of the past and highlighting the contributions made by Aboriginal and Torres Strait Islander people to Australian society, past and present</w:t>
      </w:r>
    </w:p>
    <w:p w14:paraId="782CACAF" w14:textId="083C0187" w:rsidR="00703206" w:rsidRPr="00D91157" w:rsidRDefault="00703206" w:rsidP="00AE661F">
      <w:pPr>
        <w:pStyle w:val="ListBullet"/>
        <w:numPr>
          <w:ilvl w:val="0"/>
          <w:numId w:val="7"/>
        </w:numPr>
        <w:ind w:left="357" w:hanging="357"/>
        <w:rPr>
          <w:rFonts w:cs="Arial"/>
        </w:rPr>
      </w:pPr>
      <w:r w:rsidRPr="00D91157">
        <w:rPr>
          <w:rFonts w:cs="Arial"/>
        </w:rPr>
        <w:t>recognising significant events or people in Aboriginal and Torres Strait Islander history</w:t>
      </w:r>
    </w:p>
    <w:p w14:paraId="64E9C0DD" w14:textId="77777777" w:rsidR="00703206" w:rsidRPr="00D91157" w:rsidRDefault="00703206" w:rsidP="00AE661F">
      <w:pPr>
        <w:pStyle w:val="ListBullet"/>
        <w:numPr>
          <w:ilvl w:val="0"/>
          <w:numId w:val="7"/>
        </w:numPr>
        <w:ind w:left="357" w:hanging="357"/>
        <w:rPr>
          <w:rFonts w:cs="Arial"/>
        </w:rPr>
      </w:pPr>
      <w:r w:rsidRPr="00D91157">
        <w:rPr>
          <w:rFonts w:cs="Arial"/>
        </w:rPr>
        <w:t>promoting recognition of Aboriginal and Torres Strait Islander people</w:t>
      </w:r>
      <w:r w:rsidRPr="00D91157" w:rsidDel="00557CE6">
        <w:rPr>
          <w:rFonts w:cs="Arial"/>
        </w:rPr>
        <w:t xml:space="preserve"> </w:t>
      </w:r>
      <w:r w:rsidRPr="00D91157">
        <w:rPr>
          <w:rFonts w:cs="Arial"/>
        </w:rPr>
        <w:t>in the Commonwealth Constitution.</w:t>
      </w:r>
    </w:p>
    <w:p w14:paraId="7698D1E6" w14:textId="77777777" w:rsidR="00703206" w:rsidRPr="00D91157" w:rsidRDefault="00703206" w:rsidP="00703206">
      <w:pPr>
        <w:rPr>
          <w:rFonts w:cs="Arial"/>
          <w:b/>
          <w:color w:val="244061" w:themeColor="accent1" w:themeShade="80"/>
          <w:sz w:val="22"/>
          <w:szCs w:val="22"/>
        </w:rPr>
      </w:pPr>
      <w:r w:rsidRPr="00D91157">
        <w:rPr>
          <w:rFonts w:cs="Arial"/>
          <w:b/>
          <w:color w:val="244061" w:themeColor="accent1" w:themeShade="80"/>
          <w:sz w:val="22"/>
          <w:szCs w:val="22"/>
        </w:rPr>
        <w:t>Out-of-Scope activities include:</w:t>
      </w:r>
    </w:p>
    <w:p w14:paraId="5FB948CF" w14:textId="77777777" w:rsidR="00703206" w:rsidRPr="00D91157" w:rsidRDefault="00703206" w:rsidP="00AE661F">
      <w:pPr>
        <w:pStyle w:val="ListBullet"/>
        <w:numPr>
          <w:ilvl w:val="0"/>
          <w:numId w:val="7"/>
        </w:numPr>
        <w:ind w:left="357" w:hanging="357"/>
        <w:rPr>
          <w:rFonts w:cs="Arial"/>
        </w:rPr>
      </w:pPr>
      <w:r w:rsidRPr="00D91157">
        <w:rPr>
          <w:rFonts w:cs="Arial"/>
        </w:rPr>
        <w:t xml:space="preserve">Activities falling within the scope of </w:t>
      </w:r>
      <w:hyperlink r:id="rId84" w:history="1">
        <w:r w:rsidRPr="00D91157">
          <w:rPr>
            <w:rFonts w:cs="Arial"/>
          </w:rPr>
          <w:t>Reconciliation Australia</w:t>
        </w:r>
      </w:hyperlink>
      <w:r w:rsidRPr="00D91157">
        <w:rPr>
          <w:rFonts w:cs="Arial"/>
        </w:rPr>
        <w:t xml:space="preserve">, for example, the development or implementation of Reconciliation Action Plans. </w:t>
      </w:r>
    </w:p>
    <w:p w14:paraId="622B0889" w14:textId="77777777" w:rsidR="00703206" w:rsidRPr="00D91157" w:rsidRDefault="00703206" w:rsidP="00AE661F">
      <w:pPr>
        <w:pStyle w:val="ListBullet"/>
        <w:numPr>
          <w:ilvl w:val="0"/>
          <w:numId w:val="7"/>
        </w:numPr>
        <w:ind w:left="357" w:hanging="357"/>
        <w:rPr>
          <w:rFonts w:cs="Arial"/>
        </w:rPr>
      </w:pPr>
      <w:r w:rsidRPr="00D91157">
        <w:rPr>
          <w:rFonts w:cs="Arial"/>
        </w:rPr>
        <w:t>The development and delivery of Cultural Appreciation Programs.</w:t>
      </w:r>
    </w:p>
    <w:p w14:paraId="27F359B8" w14:textId="77777777" w:rsidR="00703206" w:rsidRPr="00D91157" w:rsidRDefault="00703206" w:rsidP="00AE661F">
      <w:pPr>
        <w:pStyle w:val="ListBullet"/>
        <w:numPr>
          <w:ilvl w:val="0"/>
          <w:numId w:val="7"/>
        </w:numPr>
        <w:ind w:left="357" w:hanging="357"/>
        <w:rPr>
          <w:rFonts w:cs="Arial"/>
        </w:rPr>
      </w:pPr>
      <w:r w:rsidRPr="00D91157">
        <w:rPr>
          <w:rFonts w:cs="Arial"/>
        </w:rPr>
        <w:t>Welcome to Country services or ceremonies.</w:t>
      </w:r>
    </w:p>
    <w:p w14:paraId="3DC5BB8A" w14:textId="01135C4F" w:rsidR="00703206" w:rsidRPr="00D91157" w:rsidRDefault="00703206" w:rsidP="00AE661F">
      <w:pPr>
        <w:pStyle w:val="ListBullet"/>
        <w:numPr>
          <w:ilvl w:val="0"/>
          <w:numId w:val="7"/>
        </w:numPr>
        <w:ind w:left="357" w:hanging="357"/>
        <w:rPr>
          <w:rFonts w:cs="Arial"/>
        </w:rPr>
      </w:pPr>
      <w:r w:rsidRPr="00D91157">
        <w:rPr>
          <w:rFonts w:cs="Arial"/>
        </w:rPr>
        <w:t>Activities not supported by the Aboriginal and Torres Strait Islander community or organisations where the activity or service is to be r</w:t>
      </w:r>
      <w:r w:rsidR="00236997">
        <w:rPr>
          <w:rFonts w:cs="Arial"/>
        </w:rPr>
        <w:t>u</w:t>
      </w:r>
      <w:r w:rsidRPr="00D91157">
        <w:rPr>
          <w:rFonts w:cs="Arial"/>
        </w:rPr>
        <w:t>n.</w:t>
      </w:r>
    </w:p>
    <w:p w14:paraId="71681254" w14:textId="53BFF360" w:rsidR="00826949" w:rsidRDefault="00826949">
      <w:pPr>
        <w:spacing w:before="0" w:after="0" w:line="240" w:lineRule="auto"/>
        <w:rPr>
          <w:rFonts w:cs="Arial"/>
        </w:rPr>
      </w:pPr>
      <w:r>
        <w:rPr>
          <w:rFonts w:cs="Arial"/>
        </w:rPr>
        <w:br w:type="page"/>
      </w:r>
    </w:p>
    <w:p w14:paraId="3839B320" w14:textId="03C687D2" w:rsidR="00826949" w:rsidRDefault="00826949" w:rsidP="00EF492F">
      <w:pPr>
        <w:pStyle w:val="Heading2Appendix"/>
      </w:pPr>
      <w:bookmarkStart w:id="371" w:name="_Toc92456862"/>
      <w:bookmarkStart w:id="372" w:name="AppendixB"/>
      <w:r>
        <w:lastRenderedPageBreak/>
        <w:t xml:space="preserve">Appendix B: </w:t>
      </w:r>
      <w:r w:rsidRPr="00826949">
        <w:t>Incorporation requirements</w:t>
      </w:r>
      <w:bookmarkEnd w:id="371"/>
    </w:p>
    <w:bookmarkEnd w:id="372"/>
    <w:p w14:paraId="07EC2A7B" w14:textId="77777777" w:rsidR="00826949" w:rsidRPr="00636351" w:rsidRDefault="00826949" w:rsidP="00636351">
      <w:pPr>
        <w:rPr>
          <w:rFonts w:cs="Arial"/>
        </w:rPr>
      </w:pPr>
      <w:r w:rsidRPr="00636351">
        <w:rPr>
          <w:rFonts w:cs="Arial"/>
        </w:rPr>
        <w:t>Subject to certain exceptions, under the Strengthening Organisational Governance policy all organisations receiving grant funding of $500,000 (GST exclusive) or more in any single financial year from within IAS are required to:</w:t>
      </w:r>
    </w:p>
    <w:p w14:paraId="0A267852" w14:textId="77777777" w:rsidR="00826949" w:rsidRPr="00636351" w:rsidRDefault="00826949" w:rsidP="00AE661F">
      <w:pPr>
        <w:pStyle w:val="ListBullet"/>
        <w:numPr>
          <w:ilvl w:val="0"/>
          <w:numId w:val="7"/>
        </w:numPr>
        <w:ind w:left="357" w:hanging="357"/>
        <w:rPr>
          <w:rFonts w:cs="Arial"/>
        </w:rPr>
      </w:pPr>
      <w:r w:rsidRPr="00636351">
        <w:rPr>
          <w:rFonts w:cs="Arial"/>
        </w:rPr>
        <w:t>incorporate under Commonwealth legislation – Indigenous organisations will be required to incorporate under the Corporations (Aboriginal and Torres Strait Islander) Act 2006 and other organisations will be required to incorporate under the Corporations Act 2001 (Cth); and</w:t>
      </w:r>
    </w:p>
    <w:p w14:paraId="00E287C8" w14:textId="77777777" w:rsidR="00826949" w:rsidRPr="00636351" w:rsidRDefault="00826949" w:rsidP="00AE661F">
      <w:pPr>
        <w:pStyle w:val="ListBullet"/>
        <w:numPr>
          <w:ilvl w:val="0"/>
          <w:numId w:val="7"/>
        </w:numPr>
        <w:ind w:left="357" w:hanging="357"/>
        <w:rPr>
          <w:rFonts w:cs="Arial"/>
        </w:rPr>
      </w:pPr>
      <w:r w:rsidRPr="00636351">
        <w:rPr>
          <w:rFonts w:cs="Arial"/>
        </w:rPr>
        <w:t>maintain these arrangements while they continue to receive any IAS funding.</w:t>
      </w:r>
    </w:p>
    <w:p w14:paraId="0D7FBAA8" w14:textId="77777777" w:rsidR="00826949" w:rsidRPr="00636351" w:rsidRDefault="00826949">
      <w:pPr>
        <w:rPr>
          <w:rFonts w:cs="Arial"/>
        </w:rPr>
      </w:pPr>
      <w:r w:rsidRPr="00636351">
        <w:rPr>
          <w:rFonts w:cs="Arial"/>
        </w:rPr>
        <w:t xml:space="preserve">The incorporation requirements apply to grant funding under grant agreements or variations executed on or after 1 July 2014. Grants for capital works and funding sourced through procurement activities are not included in the calculation of applicable funding.  </w:t>
      </w:r>
    </w:p>
    <w:p w14:paraId="78287EF1" w14:textId="77777777" w:rsidR="00826949" w:rsidRPr="00636351" w:rsidRDefault="00826949">
      <w:pPr>
        <w:rPr>
          <w:rFonts w:cs="Arial"/>
        </w:rPr>
      </w:pPr>
      <w:r w:rsidRPr="00636351">
        <w:rPr>
          <w:rFonts w:cs="Arial"/>
        </w:rPr>
        <w:t>Statutory bodies, government bodies, and organisations operating under a specific piece of legislation are excluded from the requirements and do not have to apply for an exemption.</w:t>
      </w:r>
    </w:p>
    <w:p w14:paraId="449AECEF" w14:textId="77777777" w:rsidR="00826949" w:rsidRPr="00636351" w:rsidRDefault="00826949">
      <w:pPr>
        <w:rPr>
          <w:rFonts w:cs="Arial"/>
        </w:rPr>
      </w:pPr>
      <w:r w:rsidRPr="00636351">
        <w:rPr>
          <w:rFonts w:cs="Arial"/>
        </w:rPr>
        <w:t xml:space="preserve">Indigenous organisations already incorporated under the </w:t>
      </w:r>
      <w:r w:rsidRPr="00636351">
        <w:rPr>
          <w:rFonts w:cs="Arial"/>
          <w:i/>
        </w:rPr>
        <w:t>Corporations Act 2001</w:t>
      </w:r>
      <w:r w:rsidRPr="00636351">
        <w:rPr>
          <w:rFonts w:cs="Arial"/>
        </w:rPr>
        <w:t xml:space="preserve"> do not have to change their incorporation status. However, all other Indigenous organisations in scope of this policy must incorporate under the CATSI Act so they can access the assistance and support available under the Act.</w:t>
      </w:r>
    </w:p>
    <w:p w14:paraId="068054FC" w14:textId="77777777" w:rsidR="00826949" w:rsidRPr="00636351" w:rsidRDefault="00826949">
      <w:pPr>
        <w:rPr>
          <w:rFonts w:cs="Arial"/>
        </w:rPr>
      </w:pPr>
      <w:r w:rsidRPr="00636351">
        <w:rPr>
          <w:rFonts w:cs="Arial"/>
        </w:rPr>
        <w:t>Organisations will need to comply with this requirement as part of their grant agreement. Non-compliance will constitute a breach and may result in the termination of the grant agreement.</w:t>
      </w:r>
    </w:p>
    <w:p w14:paraId="0448F7F4" w14:textId="77777777" w:rsidR="00826949" w:rsidRPr="00636351" w:rsidRDefault="00826949">
      <w:pPr>
        <w:rPr>
          <w:rFonts w:cs="Arial"/>
        </w:rPr>
      </w:pPr>
      <w:r w:rsidRPr="00636351">
        <w:rPr>
          <w:rFonts w:cs="Arial"/>
        </w:rPr>
        <w:t xml:space="preserve">Organisations will have a six-month transition period to comply with the incorporation requirement from the execution of the Grant Agreement or variation of an existing grant agreement. At the Commonwealth’s discretion extended transition periods may be granted to organisations if the organisation has applied for an extension in writing and can provide evidence that they have made reasonable attempts during the six month period to transition, but are unable to meet this requirement in that time.  </w:t>
      </w:r>
    </w:p>
    <w:p w14:paraId="7E5D0C27" w14:textId="5EC8E205" w:rsidR="00826949" w:rsidRPr="00636351" w:rsidRDefault="00826949">
      <w:pPr>
        <w:rPr>
          <w:rFonts w:cs="Arial"/>
        </w:rPr>
      </w:pPr>
      <w:r w:rsidRPr="00636351">
        <w:rPr>
          <w:rFonts w:cs="Arial"/>
        </w:rPr>
        <w:t xml:space="preserve">Organisations may apply for an exemption from the requirement to incorporate under the Strengthening Organisational Governance policy. Applications for exemption must be submitted using the process outlined by </w:t>
      </w:r>
      <w:r w:rsidR="008B635A">
        <w:rPr>
          <w:rFonts w:cs="Arial"/>
        </w:rPr>
        <w:t>NIAA</w:t>
      </w:r>
      <w:r w:rsidRPr="00636351">
        <w:rPr>
          <w:rFonts w:cs="Arial"/>
        </w:rPr>
        <w:t xml:space="preserve">. Details about the exemptions policy and the Application for Exemption form can be found on the </w:t>
      </w:r>
      <w:hyperlink r:id="rId85" w:history="1">
        <w:r w:rsidR="008B635A" w:rsidRPr="008B635A">
          <w:rPr>
            <w:rStyle w:val="Hyperlink"/>
            <w:rFonts w:cs="Arial"/>
          </w:rPr>
          <w:t xml:space="preserve">NIAA’s </w:t>
        </w:r>
        <w:r w:rsidRPr="008B635A">
          <w:rPr>
            <w:rStyle w:val="Hyperlink"/>
            <w:rFonts w:cs="Arial"/>
          </w:rPr>
          <w:t>website</w:t>
        </w:r>
      </w:hyperlink>
      <w:r w:rsidRPr="00636351">
        <w:rPr>
          <w:rFonts w:cs="Arial"/>
        </w:rPr>
        <w:t>.</w:t>
      </w:r>
    </w:p>
    <w:p w14:paraId="52A81D11" w14:textId="77777777" w:rsidR="00826949" w:rsidRPr="00636351" w:rsidRDefault="00826949" w:rsidP="00636351">
      <w:pPr>
        <w:rPr>
          <w:rFonts w:cs="Arial"/>
        </w:rPr>
      </w:pPr>
      <w:r w:rsidRPr="00636351">
        <w:rPr>
          <w:rFonts w:cs="Arial"/>
        </w:rPr>
        <w:t>Exemptions will be considered where an organisation can demonstrate at least one of the following:</w:t>
      </w:r>
    </w:p>
    <w:p w14:paraId="166FFA68" w14:textId="1BC09C19" w:rsidR="00826949" w:rsidRPr="00636351" w:rsidRDefault="00826949" w:rsidP="00AE661F">
      <w:pPr>
        <w:pStyle w:val="ListNumber"/>
        <w:numPr>
          <w:ilvl w:val="0"/>
          <w:numId w:val="0"/>
        </w:numPr>
        <w:spacing w:after="80"/>
        <w:ind w:left="357" w:hanging="357"/>
        <w:rPr>
          <w:rFonts w:cs="Arial"/>
        </w:rPr>
      </w:pPr>
      <w:r w:rsidRPr="00636351">
        <w:rPr>
          <w:rFonts w:cs="Arial"/>
        </w:rPr>
        <w:t>1.</w:t>
      </w:r>
      <w:r w:rsidRPr="00636351">
        <w:rPr>
          <w:rFonts w:cs="Arial"/>
        </w:rPr>
        <w:tab/>
        <w:t xml:space="preserve">That grant funding received from the Indigenous Affairs Group within </w:t>
      </w:r>
      <w:r w:rsidR="008B635A">
        <w:rPr>
          <w:rFonts w:cs="Arial"/>
        </w:rPr>
        <w:t>NIAA</w:t>
      </w:r>
      <w:r w:rsidRPr="00636351">
        <w:rPr>
          <w:rFonts w:cs="Arial"/>
        </w:rPr>
        <w:t xml:space="preserve"> is a small portion of its total revenue, and as such changing incorporation status may unfairly impose additional requirements on its operations and business model.</w:t>
      </w:r>
    </w:p>
    <w:p w14:paraId="60E62A77" w14:textId="77777777" w:rsidR="00826949" w:rsidRPr="00636351" w:rsidRDefault="00826949" w:rsidP="00AE661F">
      <w:pPr>
        <w:pStyle w:val="ListNumber"/>
        <w:numPr>
          <w:ilvl w:val="0"/>
          <w:numId w:val="0"/>
        </w:numPr>
        <w:spacing w:after="80"/>
        <w:ind w:left="357" w:hanging="357"/>
        <w:rPr>
          <w:rFonts w:cs="Arial"/>
        </w:rPr>
      </w:pPr>
      <w:r w:rsidRPr="00636351">
        <w:rPr>
          <w:rFonts w:cs="Arial"/>
        </w:rPr>
        <w:t>2.</w:t>
      </w:r>
      <w:r w:rsidRPr="00636351">
        <w:rPr>
          <w:rFonts w:cs="Arial"/>
        </w:rPr>
        <w:tab/>
        <w:t>It is required to incorporate under specific non-Commonwealth legislation as part of its licensing arrangements or funding received through other sources.</w:t>
      </w:r>
    </w:p>
    <w:p w14:paraId="78F80A64" w14:textId="77777777" w:rsidR="00826949" w:rsidRPr="00636351" w:rsidRDefault="00826949">
      <w:pPr>
        <w:rPr>
          <w:rFonts w:cs="Arial"/>
        </w:rPr>
      </w:pPr>
      <w:r w:rsidRPr="00636351">
        <w:rPr>
          <w:rFonts w:cs="Arial"/>
        </w:rPr>
        <w:t>Applications for exemption will be considered on a case-by-case basis, and will take into consideration information demonstrating that the organisation is well-governed, high-performing and low risk.</w:t>
      </w:r>
    </w:p>
    <w:p w14:paraId="5EB3A57F" w14:textId="77777777" w:rsidR="00826949" w:rsidRPr="00636351" w:rsidRDefault="00826949">
      <w:pPr>
        <w:rPr>
          <w:rFonts w:cs="Arial"/>
        </w:rPr>
      </w:pPr>
      <w:r w:rsidRPr="00636351">
        <w:rPr>
          <w:rFonts w:cs="Arial"/>
        </w:rPr>
        <w:t xml:space="preserve">Applications for exemption from the requirements should be lodged through the Agreement Manager in the NIAA Regional Office. Applications should be lodged within the transition period, as soon as practicable once an offer of funding has been made. Organisations will be expected to comply with the requirements within the transition period should an exemption not be granted. </w:t>
      </w:r>
    </w:p>
    <w:p w14:paraId="2CE0ED0D" w14:textId="1C6AA69A" w:rsidR="00826949" w:rsidRPr="00636351" w:rsidRDefault="00826949" w:rsidP="00636351">
      <w:pPr>
        <w:rPr>
          <w:rFonts w:cs="Arial"/>
        </w:rPr>
      </w:pPr>
      <w:r w:rsidRPr="00636351">
        <w:rPr>
          <w:rFonts w:cs="Arial"/>
        </w:rPr>
        <w:lastRenderedPageBreak/>
        <w:t xml:space="preserve">Support for Indigenous organisations transferring to the CATSI Act is available through the </w:t>
      </w:r>
      <w:hyperlink r:id="rId86" w:history="1">
        <w:r w:rsidRPr="00322C45">
          <w:rPr>
            <w:rStyle w:val="Hyperlink"/>
            <w:rFonts w:cs="Arial"/>
          </w:rPr>
          <w:t>Office of the Registrar of Indigenous Corporations (ORIC).</w:t>
        </w:r>
      </w:hyperlink>
      <w:r w:rsidRPr="00636351">
        <w:rPr>
          <w:rFonts w:cs="Arial"/>
        </w:rPr>
        <w:t xml:space="preserve"> This includes assistance in developing a rulebook, guidance on the process to transfer incorporation, and access to pro bono legal assistance through the </w:t>
      </w:r>
      <w:hyperlink r:id="rId87" w:history="1">
        <w:r w:rsidRPr="00322C45">
          <w:rPr>
            <w:rStyle w:val="Hyperlink"/>
            <w:rFonts w:cs="Arial"/>
          </w:rPr>
          <w:t>LawHelp</w:t>
        </w:r>
      </w:hyperlink>
      <w:r w:rsidRPr="00636351">
        <w:rPr>
          <w:rFonts w:cs="Arial"/>
        </w:rPr>
        <w:t xml:space="preserve"> service. </w:t>
      </w:r>
    </w:p>
    <w:p w14:paraId="4BF2E57D" w14:textId="1CB7AE6D" w:rsidR="00826949" w:rsidRPr="00A02C1C" w:rsidRDefault="00826949">
      <w:pPr>
        <w:rPr>
          <w:rFonts w:cs="Arial"/>
        </w:rPr>
      </w:pPr>
      <w:r w:rsidRPr="00636351">
        <w:rPr>
          <w:rFonts w:cs="Arial"/>
        </w:rPr>
        <w:t xml:space="preserve">Organisations required to transfer their incorporation from state and territory legislation to either the CATSI Act or the </w:t>
      </w:r>
      <w:r w:rsidRPr="00636351">
        <w:rPr>
          <w:rFonts w:cs="Arial"/>
          <w:i/>
        </w:rPr>
        <w:t>Corporations Act 2001</w:t>
      </w:r>
      <w:r w:rsidRPr="00636351">
        <w:rPr>
          <w:rFonts w:cs="Arial"/>
        </w:rPr>
        <w:t xml:space="preserve"> may incur some additional, one-off costs for independent legal advice and accountancy services to support the transfer of incorporation. </w:t>
      </w:r>
      <w:r w:rsidRPr="00AB4365">
        <w:rPr>
          <w:rFonts w:cs="Arial"/>
        </w:rPr>
        <w:t xml:space="preserve">To assist those organisations required to transfer their incorporation status, </w:t>
      </w:r>
      <w:r w:rsidR="00636351" w:rsidRPr="00AB4365">
        <w:rPr>
          <w:rFonts w:cs="Arial"/>
        </w:rPr>
        <w:t>NIAA</w:t>
      </w:r>
      <w:r w:rsidRPr="00AB4365">
        <w:rPr>
          <w:rFonts w:cs="Arial"/>
        </w:rPr>
        <w:t xml:space="preserve"> will provide a one-off $10,000 (GST exclusive) payment upon receipt of evidence that the transfer has occurred</w:t>
      </w:r>
      <w:r w:rsidR="00A02C1C">
        <w:rPr>
          <w:rFonts w:cs="Arial"/>
        </w:rPr>
        <w:t xml:space="preserve"> (refer section</w:t>
      </w:r>
      <w:r w:rsidR="00372B7C">
        <w:rPr>
          <w:rFonts w:cs="Arial"/>
        </w:rPr>
        <w:t> </w:t>
      </w:r>
      <w:r w:rsidR="00A02C1C">
        <w:rPr>
          <w:rFonts w:cs="Arial"/>
        </w:rPr>
        <w:t>4.3)</w:t>
      </w:r>
      <w:r w:rsidRPr="00AB4365">
        <w:rPr>
          <w:rFonts w:cs="Arial"/>
        </w:rPr>
        <w:t>.</w:t>
      </w:r>
    </w:p>
    <w:p w14:paraId="57443B04" w14:textId="41F7FB86" w:rsidR="00636351" w:rsidRDefault="00826949">
      <w:pPr>
        <w:rPr>
          <w:rFonts w:cs="Arial"/>
        </w:rPr>
      </w:pPr>
      <w:r w:rsidRPr="00636351">
        <w:rPr>
          <w:rFonts w:cs="Arial"/>
        </w:rPr>
        <w:t xml:space="preserve">Please refer to the </w:t>
      </w:r>
      <w:hyperlink r:id="rId88" w:history="1">
        <w:r w:rsidR="00457D6C" w:rsidRPr="00636351">
          <w:rPr>
            <w:rStyle w:val="Hyperlink"/>
            <w:rFonts w:cs="Arial"/>
          </w:rPr>
          <w:t xml:space="preserve">NIAA </w:t>
        </w:r>
        <w:r w:rsidRPr="00636351">
          <w:rPr>
            <w:rStyle w:val="Hyperlink"/>
            <w:rFonts w:cs="Arial"/>
          </w:rPr>
          <w:t>website</w:t>
        </w:r>
      </w:hyperlink>
      <w:r w:rsidR="00457D6C" w:rsidRPr="00636351">
        <w:rPr>
          <w:rFonts w:cs="Arial"/>
        </w:rPr>
        <w:t xml:space="preserve"> </w:t>
      </w:r>
      <w:r w:rsidRPr="00636351">
        <w:rPr>
          <w:rFonts w:cs="Arial"/>
        </w:rPr>
        <w:t>for further information.</w:t>
      </w:r>
    </w:p>
    <w:p w14:paraId="321365D8" w14:textId="1CD17358" w:rsidR="00636351" w:rsidRDefault="00636351">
      <w:pPr>
        <w:spacing w:before="0" w:after="0" w:line="240" w:lineRule="auto"/>
        <w:rPr>
          <w:rFonts w:cs="Arial"/>
        </w:rPr>
      </w:pPr>
      <w:r>
        <w:rPr>
          <w:rFonts w:cs="Arial"/>
        </w:rPr>
        <w:br w:type="page"/>
      </w:r>
    </w:p>
    <w:p w14:paraId="6F5D5EC8" w14:textId="09F36C9A" w:rsidR="00636351" w:rsidRDefault="00636351" w:rsidP="00EF492F">
      <w:pPr>
        <w:pStyle w:val="Heading2Appendix"/>
      </w:pPr>
      <w:bookmarkStart w:id="373" w:name="_Toc92456863"/>
      <w:bookmarkStart w:id="374" w:name="AppendixC"/>
      <w:r>
        <w:lastRenderedPageBreak/>
        <w:t xml:space="preserve">Appendix C: </w:t>
      </w:r>
      <w:r w:rsidRPr="00636351">
        <w:t>Application checklist</w:t>
      </w:r>
      <w:bookmarkEnd w:id="373"/>
    </w:p>
    <w:bookmarkEnd w:id="374"/>
    <w:p w14:paraId="505E5B22" w14:textId="77777777" w:rsidR="00636351" w:rsidRPr="004F7342" w:rsidRDefault="00636351" w:rsidP="00636351">
      <w:pPr>
        <w:rPr>
          <w:rFonts w:cs="Arial"/>
          <w:color w:val="000000"/>
        </w:rPr>
      </w:pPr>
      <w:r w:rsidRPr="004F7342">
        <w:rPr>
          <w:rFonts w:cs="Arial"/>
          <w:color w:val="000000"/>
        </w:rPr>
        <w:t>Before you submit an application, it is recommended the following checklist be used to ensure the application is complete and contains the information needed for the application and assessment process.</w:t>
      </w:r>
    </w:p>
    <w:tbl>
      <w:tblPr>
        <w:tblStyle w:val="TableGrid"/>
        <w:tblW w:w="0" w:type="auto"/>
        <w:tblLook w:val="04A0" w:firstRow="1" w:lastRow="0" w:firstColumn="1" w:lastColumn="0" w:noHBand="0" w:noVBand="1"/>
        <w:tblCaption w:val="Table"/>
        <w:tblDescription w:val="Checklist for applying for the Grant Opportunity"/>
      </w:tblPr>
      <w:tblGrid>
        <w:gridCol w:w="846"/>
        <w:gridCol w:w="7932"/>
      </w:tblGrid>
      <w:tr w:rsidR="00636351" w:rsidRPr="004F7342" w14:paraId="791B2F1E" w14:textId="77777777" w:rsidTr="00AE661F">
        <w:trPr>
          <w:tblHeader/>
        </w:trPr>
        <w:tc>
          <w:tcPr>
            <w:tcW w:w="846" w:type="dxa"/>
          </w:tcPr>
          <w:p w14:paraId="4EDB0F0D" w14:textId="77777777" w:rsidR="00636351" w:rsidRPr="004F7342" w:rsidRDefault="00636351" w:rsidP="00D50BC4">
            <w:pPr>
              <w:rPr>
                <w:rFonts w:cs="Arial"/>
                <w:color w:val="000000"/>
              </w:rPr>
            </w:pPr>
          </w:p>
        </w:tc>
        <w:tc>
          <w:tcPr>
            <w:tcW w:w="7932" w:type="dxa"/>
          </w:tcPr>
          <w:p w14:paraId="44DD4E8C" w14:textId="77777777" w:rsidR="00636351" w:rsidRPr="004F7342" w:rsidRDefault="00636351" w:rsidP="00D50BC4">
            <w:pPr>
              <w:rPr>
                <w:rFonts w:cs="Arial"/>
                <w:color w:val="000000"/>
              </w:rPr>
            </w:pPr>
            <w:r w:rsidRPr="004F7342">
              <w:rPr>
                <w:rFonts w:cs="Arial"/>
                <w:color w:val="000000"/>
              </w:rPr>
              <w:t>The proposal has been discussed with the Aboriginal and Torres Strait Islander groups who will be involved in the project and with other groups with an interest in the project.</w:t>
            </w:r>
          </w:p>
        </w:tc>
      </w:tr>
      <w:tr w:rsidR="00636351" w:rsidRPr="004F7342" w14:paraId="453344EE" w14:textId="77777777" w:rsidTr="00D50BC4">
        <w:tc>
          <w:tcPr>
            <w:tcW w:w="846" w:type="dxa"/>
          </w:tcPr>
          <w:p w14:paraId="22EB7F12" w14:textId="77777777" w:rsidR="00636351" w:rsidRPr="004F7342" w:rsidRDefault="00636351" w:rsidP="00D50BC4">
            <w:pPr>
              <w:rPr>
                <w:rFonts w:cs="Arial"/>
                <w:color w:val="000000"/>
              </w:rPr>
            </w:pPr>
          </w:p>
        </w:tc>
        <w:tc>
          <w:tcPr>
            <w:tcW w:w="7932" w:type="dxa"/>
          </w:tcPr>
          <w:p w14:paraId="3F76A20B" w14:textId="77777777" w:rsidR="00636351" w:rsidRPr="004F7342" w:rsidRDefault="00636351" w:rsidP="00D50BC4">
            <w:pPr>
              <w:rPr>
                <w:rFonts w:cs="Arial"/>
                <w:color w:val="000000"/>
              </w:rPr>
            </w:pPr>
            <w:r w:rsidRPr="004F7342">
              <w:rPr>
                <w:rFonts w:cs="Arial"/>
                <w:color w:val="000000"/>
              </w:rPr>
              <w:t xml:space="preserve">The proposal has been discussed with the local </w:t>
            </w:r>
            <w:r>
              <w:rPr>
                <w:rFonts w:cs="Arial"/>
                <w:color w:val="000000"/>
              </w:rPr>
              <w:t>NIAA</w:t>
            </w:r>
            <w:r w:rsidRPr="004F7342">
              <w:rPr>
                <w:rFonts w:cs="Arial"/>
                <w:color w:val="000000"/>
              </w:rPr>
              <w:t xml:space="preserve"> Regional Office, or National Office where relevant.</w:t>
            </w:r>
          </w:p>
        </w:tc>
      </w:tr>
      <w:tr w:rsidR="00636351" w:rsidRPr="004F7342" w14:paraId="4993C435" w14:textId="77777777" w:rsidTr="00D50BC4">
        <w:tc>
          <w:tcPr>
            <w:tcW w:w="846" w:type="dxa"/>
          </w:tcPr>
          <w:p w14:paraId="5AE83C7F" w14:textId="77777777" w:rsidR="00636351" w:rsidRPr="004F7342" w:rsidRDefault="00636351" w:rsidP="00D50BC4">
            <w:pPr>
              <w:rPr>
                <w:rFonts w:cs="Arial"/>
                <w:color w:val="000000"/>
              </w:rPr>
            </w:pPr>
          </w:p>
        </w:tc>
        <w:tc>
          <w:tcPr>
            <w:tcW w:w="7932" w:type="dxa"/>
          </w:tcPr>
          <w:p w14:paraId="1A65AC68" w14:textId="15947FB0" w:rsidR="00636351" w:rsidRPr="004F7342" w:rsidRDefault="00636351" w:rsidP="00636351">
            <w:pPr>
              <w:rPr>
                <w:rFonts w:cs="Arial"/>
                <w:color w:val="000000"/>
              </w:rPr>
            </w:pPr>
            <w:r w:rsidRPr="004F7342">
              <w:rPr>
                <w:rFonts w:cs="Arial"/>
                <w:color w:val="000000"/>
              </w:rPr>
              <w:t xml:space="preserve">Any issues raised by </w:t>
            </w:r>
            <w:r>
              <w:rPr>
                <w:rFonts w:cs="Arial"/>
                <w:color w:val="000000"/>
              </w:rPr>
              <w:t xml:space="preserve">NIAA </w:t>
            </w:r>
            <w:r w:rsidRPr="004F7342">
              <w:rPr>
                <w:rFonts w:cs="Arial"/>
                <w:color w:val="000000"/>
              </w:rPr>
              <w:t>about the proposal have been considered and addressed.</w:t>
            </w:r>
          </w:p>
        </w:tc>
      </w:tr>
      <w:tr w:rsidR="00636351" w:rsidRPr="004F7342" w14:paraId="3765430D" w14:textId="77777777" w:rsidTr="00D50BC4">
        <w:tc>
          <w:tcPr>
            <w:tcW w:w="846" w:type="dxa"/>
          </w:tcPr>
          <w:p w14:paraId="44DB0876" w14:textId="77777777" w:rsidR="00636351" w:rsidRPr="004F7342" w:rsidRDefault="00636351" w:rsidP="00D50BC4">
            <w:pPr>
              <w:rPr>
                <w:rFonts w:cs="Arial"/>
                <w:color w:val="000000"/>
              </w:rPr>
            </w:pPr>
          </w:p>
        </w:tc>
        <w:tc>
          <w:tcPr>
            <w:tcW w:w="7932" w:type="dxa"/>
          </w:tcPr>
          <w:p w14:paraId="21E05D3A" w14:textId="6305E6E1" w:rsidR="00636351" w:rsidRPr="004F7342" w:rsidRDefault="00636351" w:rsidP="00636351">
            <w:pPr>
              <w:rPr>
                <w:rFonts w:cs="Arial"/>
                <w:color w:val="000000"/>
              </w:rPr>
            </w:pPr>
            <w:r w:rsidRPr="004F7342">
              <w:rPr>
                <w:rFonts w:cs="Arial"/>
                <w:color w:val="000000"/>
              </w:rPr>
              <w:t>Eligibility requirements set out in t</w:t>
            </w:r>
            <w:r>
              <w:rPr>
                <w:rFonts w:cs="Arial"/>
                <w:color w:val="000000"/>
              </w:rPr>
              <w:t xml:space="preserve">he </w:t>
            </w:r>
            <w:r w:rsidRPr="004632AE">
              <w:rPr>
                <w:rFonts w:cs="Arial"/>
              </w:rPr>
              <w:t xml:space="preserve">NAIDOC </w:t>
            </w:r>
            <w:r>
              <w:rPr>
                <w:rFonts w:cs="Arial"/>
              </w:rPr>
              <w:t>Local</w:t>
            </w:r>
            <w:r>
              <w:rPr>
                <w:rFonts w:cs="Arial"/>
                <w:color w:val="000000"/>
              </w:rPr>
              <w:t xml:space="preserve"> Grants Program guidelines are met</w:t>
            </w:r>
          </w:p>
        </w:tc>
      </w:tr>
      <w:tr w:rsidR="00636351" w:rsidRPr="004F7342" w14:paraId="43AE6987" w14:textId="77777777" w:rsidTr="00D50BC4">
        <w:tc>
          <w:tcPr>
            <w:tcW w:w="846" w:type="dxa"/>
          </w:tcPr>
          <w:p w14:paraId="42CA206A" w14:textId="77777777" w:rsidR="00636351" w:rsidRPr="004F7342" w:rsidRDefault="00636351" w:rsidP="00D50BC4">
            <w:pPr>
              <w:rPr>
                <w:rFonts w:cs="Arial"/>
                <w:color w:val="000000"/>
              </w:rPr>
            </w:pPr>
          </w:p>
        </w:tc>
        <w:tc>
          <w:tcPr>
            <w:tcW w:w="7932" w:type="dxa"/>
          </w:tcPr>
          <w:p w14:paraId="5F4A626A" w14:textId="77777777" w:rsidR="00636351" w:rsidRPr="004F7342" w:rsidRDefault="00636351" w:rsidP="00D50BC4">
            <w:pPr>
              <w:rPr>
                <w:rFonts w:cs="Arial"/>
                <w:color w:val="000000"/>
              </w:rPr>
            </w:pPr>
            <w:r w:rsidRPr="004F7342">
              <w:rPr>
                <w:rFonts w:cs="Arial"/>
                <w:color w:val="000000"/>
              </w:rPr>
              <w:t>This document has been read and understood.</w:t>
            </w:r>
          </w:p>
        </w:tc>
      </w:tr>
      <w:tr w:rsidR="00636351" w:rsidRPr="004F7342" w14:paraId="7FB5A73E" w14:textId="77777777" w:rsidTr="00D50BC4">
        <w:tc>
          <w:tcPr>
            <w:tcW w:w="846" w:type="dxa"/>
          </w:tcPr>
          <w:p w14:paraId="151344E6" w14:textId="77777777" w:rsidR="00636351" w:rsidRPr="004F7342" w:rsidRDefault="00636351" w:rsidP="00D50BC4">
            <w:pPr>
              <w:rPr>
                <w:rFonts w:cs="Arial"/>
                <w:color w:val="000000"/>
              </w:rPr>
            </w:pPr>
          </w:p>
        </w:tc>
        <w:tc>
          <w:tcPr>
            <w:tcW w:w="7932" w:type="dxa"/>
          </w:tcPr>
          <w:p w14:paraId="1F46F1C4" w14:textId="77777777" w:rsidR="00636351" w:rsidRPr="004F7342" w:rsidRDefault="00636351" w:rsidP="00D50BC4">
            <w:pPr>
              <w:rPr>
                <w:rFonts w:cs="Arial"/>
                <w:color w:val="000000"/>
              </w:rPr>
            </w:pPr>
            <w:r w:rsidRPr="004F7342">
              <w:rPr>
                <w:rFonts w:cs="Arial"/>
                <w:color w:val="000000"/>
              </w:rPr>
              <w:t>IAS objectives and outcomes are understood and the proposed activity(s) contributes to the outcomes of the IAS.</w:t>
            </w:r>
          </w:p>
        </w:tc>
      </w:tr>
      <w:tr w:rsidR="00636351" w:rsidRPr="004F7342" w14:paraId="4B01CE6C" w14:textId="77777777" w:rsidTr="00D50BC4">
        <w:tc>
          <w:tcPr>
            <w:tcW w:w="846" w:type="dxa"/>
          </w:tcPr>
          <w:p w14:paraId="76DDFAD1" w14:textId="77777777" w:rsidR="00636351" w:rsidRPr="004F7342" w:rsidRDefault="00636351" w:rsidP="00D50BC4">
            <w:pPr>
              <w:rPr>
                <w:rFonts w:cs="Arial"/>
                <w:color w:val="000000"/>
              </w:rPr>
            </w:pPr>
          </w:p>
        </w:tc>
        <w:tc>
          <w:tcPr>
            <w:tcW w:w="7932" w:type="dxa"/>
          </w:tcPr>
          <w:p w14:paraId="3CEC2986" w14:textId="77777777" w:rsidR="00636351" w:rsidRPr="004F7342" w:rsidRDefault="00636351" w:rsidP="00D50BC4">
            <w:pPr>
              <w:rPr>
                <w:rFonts w:cs="Arial"/>
                <w:color w:val="000000"/>
              </w:rPr>
            </w:pPr>
            <w:r w:rsidRPr="004F7342">
              <w:rPr>
                <w:rFonts w:cs="Arial"/>
                <w:color w:val="000000"/>
              </w:rPr>
              <w:t>The assessment criteria are understood and met.</w:t>
            </w:r>
          </w:p>
        </w:tc>
      </w:tr>
      <w:tr w:rsidR="00636351" w:rsidRPr="004F7342" w14:paraId="01534C31" w14:textId="77777777" w:rsidTr="00D50BC4">
        <w:tc>
          <w:tcPr>
            <w:tcW w:w="846" w:type="dxa"/>
          </w:tcPr>
          <w:p w14:paraId="1F58EFC9" w14:textId="77777777" w:rsidR="00636351" w:rsidRPr="004F7342" w:rsidRDefault="00636351" w:rsidP="00D50BC4">
            <w:pPr>
              <w:rPr>
                <w:rFonts w:cs="Arial"/>
                <w:color w:val="000000"/>
              </w:rPr>
            </w:pPr>
          </w:p>
        </w:tc>
        <w:tc>
          <w:tcPr>
            <w:tcW w:w="7932" w:type="dxa"/>
          </w:tcPr>
          <w:p w14:paraId="31F3B0BC" w14:textId="2FC45A62" w:rsidR="00636351" w:rsidRPr="004F7342" w:rsidRDefault="00636351" w:rsidP="00D50BC4">
            <w:pPr>
              <w:rPr>
                <w:rFonts w:cs="Arial"/>
                <w:color w:val="000000"/>
              </w:rPr>
            </w:pPr>
            <w:r w:rsidRPr="004F7342">
              <w:rPr>
                <w:rFonts w:cs="Arial"/>
                <w:color w:val="000000"/>
              </w:rPr>
              <w:t xml:space="preserve">The draft grant agreement has been read. </w:t>
            </w:r>
          </w:p>
          <w:p w14:paraId="6CCFF768" w14:textId="77777777" w:rsidR="00636351" w:rsidRPr="004F7342" w:rsidRDefault="00636351" w:rsidP="00D50BC4">
            <w:pPr>
              <w:rPr>
                <w:rFonts w:cs="Arial"/>
                <w:color w:val="000000"/>
              </w:rPr>
            </w:pPr>
            <w:r w:rsidRPr="004F7342">
              <w:rPr>
                <w:rFonts w:cs="Arial"/>
                <w:color w:val="000000"/>
              </w:rPr>
              <w:t xml:space="preserve">When an application is submitted applicants must confirm that, if their application is successful, they will accept the terms of the grant agreement. If you are not able to accept the terms of the agreement, you should discuss this with the </w:t>
            </w:r>
            <w:r>
              <w:rPr>
                <w:rFonts w:cs="Arial"/>
                <w:color w:val="000000"/>
              </w:rPr>
              <w:t>local NIAA</w:t>
            </w:r>
            <w:r w:rsidRPr="004F7342">
              <w:rPr>
                <w:rFonts w:cs="Arial"/>
                <w:color w:val="000000"/>
              </w:rPr>
              <w:t xml:space="preserve"> Regional Office before completing the application form.</w:t>
            </w:r>
          </w:p>
        </w:tc>
      </w:tr>
      <w:tr w:rsidR="00636351" w:rsidRPr="004F7342" w14:paraId="553FF51A" w14:textId="77777777" w:rsidTr="00D50BC4">
        <w:tc>
          <w:tcPr>
            <w:tcW w:w="846" w:type="dxa"/>
          </w:tcPr>
          <w:p w14:paraId="739EAD91" w14:textId="77777777" w:rsidR="00636351" w:rsidRPr="004F7342" w:rsidRDefault="00636351" w:rsidP="00D50BC4">
            <w:pPr>
              <w:rPr>
                <w:rFonts w:cs="Arial"/>
                <w:color w:val="000000"/>
              </w:rPr>
            </w:pPr>
          </w:p>
        </w:tc>
        <w:tc>
          <w:tcPr>
            <w:tcW w:w="7932" w:type="dxa"/>
          </w:tcPr>
          <w:p w14:paraId="2975959B" w14:textId="5B93B0CF" w:rsidR="00636351" w:rsidRPr="004F7342" w:rsidRDefault="00636351" w:rsidP="00D50BC4">
            <w:pPr>
              <w:rPr>
                <w:rFonts w:cs="Arial"/>
                <w:color w:val="000000"/>
              </w:rPr>
            </w:pPr>
            <w:r w:rsidRPr="004F7342">
              <w:rPr>
                <w:rFonts w:cs="Arial"/>
                <w:color w:val="000000"/>
              </w:rPr>
              <w:t xml:space="preserve">If the applicant has a current </w:t>
            </w:r>
            <w:r>
              <w:rPr>
                <w:rFonts w:cs="Arial"/>
                <w:color w:val="000000"/>
              </w:rPr>
              <w:t>NIAA</w:t>
            </w:r>
            <w:r w:rsidRPr="004F7342">
              <w:rPr>
                <w:rFonts w:cs="Arial"/>
                <w:color w:val="000000"/>
              </w:rPr>
              <w:t xml:space="preserve"> grant agreement, have the </w:t>
            </w:r>
            <w:r w:rsidR="00196657">
              <w:rPr>
                <w:rFonts w:cs="Arial"/>
                <w:color w:val="000000"/>
              </w:rPr>
              <w:t xml:space="preserve">Organisation ID </w:t>
            </w:r>
            <w:r w:rsidRPr="004F7342">
              <w:rPr>
                <w:rFonts w:cs="Arial"/>
                <w:color w:val="000000"/>
              </w:rPr>
              <w:t>ready.</w:t>
            </w:r>
          </w:p>
          <w:p w14:paraId="1EF918FA" w14:textId="4BF2D615" w:rsidR="00636351" w:rsidRPr="004F7342" w:rsidRDefault="00636351" w:rsidP="00196657">
            <w:pPr>
              <w:rPr>
                <w:rFonts w:cs="Arial"/>
                <w:color w:val="000000"/>
              </w:rPr>
            </w:pPr>
            <w:r w:rsidRPr="004F7342">
              <w:rPr>
                <w:rFonts w:cs="Arial"/>
                <w:color w:val="000000"/>
              </w:rPr>
              <w:t xml:space="preserve">The </w:t>
            </w:r>
            <w:r w:rsidR="00196657">
              <w:rPr>
                <w:rFonts w:cs="Arial"/>
                <w:color w:val="000000"/>
              </w:rPr>
              <w:t xml:space="preserve">Organisation ID </w:t>
            </w:r>
            <w:r w:rsidRPr="004F7342">
              <w:rPr>
                <w:rFonts w:cs="Arial"/>
                <w:color w:val="000000"/>
              </w:rPr>
              <w:t xml:space="preserve">can be found on the grant agreement. </w:t>
            </w:r>
          </w:p>
        </w:tc>
      </w:tr>
    </w:tbl>
    <w:p w14:paraId="60CD291A" w14:textId="77777777" w:rsidR="00636351" w:rsidRPr="004F7342" w:rsidRDefault="00636351" w:rsidP="00636351">
      <w:pPr>
        <w:rPr>
          <w:rFonts w:cs="Arial"/>
          <w:color w:val="000000"/>
        </w:rPr>
      </w:pPr>
    </w:p>
    <w:p w14:paraId="39AEA9FB" w14:textId="77777777" w:rsidR="00636351" w:rsidRPr="004F7342" w:rsidRDefault="00636351" w:rsidP="00636351">
      <w:pPr>
        <w:rPr>
          <w:rFonts w:cs="Arial"/>
          <w:bCs/>
          <w:iCs/>
          <w:color w:val="264F90"/>
          <w:sz w:val="24"/>
          <w:szCs w:val="24"/>
        </w:rPr>
      </w:pPr>
      <w:r w:rsidRPr="004F7342">
        <w:rPr>
          <w:rFonts w:cs="Arial"/>
          <w:bCs/>
          <w:iCs/>
          <w:color w:val="264F90"/>
          <w:sz w:val="24"/>
          <w:szCs w:val="24"/>
        </w:rPr>
        <w:t>Completing the application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987"/>
      </w:tblGrid>
      <w:tr w:rsidR="00636351" w:rsidRPr="004F7342" w14:paraId="35C24883" w14:textId="77777777" w:rsidTr="00636351">
        <w:trPr>
          <w:trHeight w:val="533"/>
        </w:trPr>
        <w:tc>
          <w:tcPr>
            <w:tcW w:w="796" w:type="dxa"/>
            <w:shd w:val="clear" w:color="auto" w:fill="auto"/>
          </w:tcPr>
          <w:p w14:paraId="7CBBCC5C" w14:textId="77777777" w:rsidR="00636351" w:rsidRPr="004F7342" w:rsidRDefault="00636351" w:rsidP="00D50BC4">
            <w:pPr>
              <w:rPr>
                <w:rFonts w:cs="Arial"/>
                <w:color w:val="000000"/>
              </w:rPr>
            </w:pPr>
            <w:r w:rsidRPr="004F7342">
              <w:rPr>
                <w:rFonts w:cs="Arial"/>
                <w:color w:val="000000"/>
              </w:rPr>
              <w:br w:type="page"/>
            </w:r>
          </w:p>
        </w:tc>
        <w:tc>
          <w:tcPr>
            <w:tcW w:w="7987" w:type="dxa"/>
            <w:shd w:val="clear" w:color="auto" w:fill="auto"/>
          </w:tcPr>
          <w:p w14:paraId="4B9BDEE1" w14:textId="77777777" w:rsidR="00636351" w:rsidRPr="004F7342" w:rsidRDefault="00636351" w:rsidP="00D50BC4">
            <w:pPr>
              <w:spacing w:before="120" w:after="0"/>
              <w:rPr>
                <w:rFonts w:cs="Arial"/>
                <w:color w:val="000000"/>
              </w:rPr>
            </w:pPr>
            <w:r w:rsidRPr="004F7342">
              <w:rPr>
                <w:rFonts w:cs="Arial"/>
                <w:color w:val="000000"/>
              </w:rPr>
              <w:t xml:space="preserve">Ensure every section of the application form is completed. </w:t>
            </w:r>
          </w:p>
        </w:tc>
      </w:tr>
      <w:tr w:rsidR="00636351" w:rsidRPr="004F7342" w14:paraId="46BEBF64" w14:textId="77777777" w:rsidTr="00636351">
        <w:trPr>
          <w:trHeight w:val="533"/>
        </w:trPr>
        <w:tc>
          <w:tcPr>
            <w:tcW w:w="796" w:type="dxa"/>
            <w:shd w:val="clear" w:color="auto" w:fill="auto"/>
          </w:tcPr>
          <w:p w14:paraId="79649D35" w14:textId="77777777" w:rsidR="00636351" w:rsidRPr="004F7342" w:rsidRDefault="00636351" w:rsidP="00D50BC4">
            <w:pPr>
              <w:rPr>
                <w:rFonts w:cs="Arial"/>
                <w:color w:val="000000"/>
              </w:rPr>
            </w:pPr>
          </w:p>
        </w:tc>
        <w:tc>
          <w:tcPr>
            <w:tcW w:w="7987" w:type="dxa"/>
            <w:shd w:val="clear" w:color="auto" w:fill="auto"/>
          </w:tcPr>
          <w:p w14:paraId="23EFEF5E" w14:textId="77777777" w:rsidR="00636351" w:rsidRPr="004F7342" w:rsidRDefault="00636351" w:rsidP="00D50BC4">
            <w:pPr>
              <w:spacing w:before="120" w:after="0"/>
              <w:rPr>
                <w:rFonts w:cs="Arial"/>
                <w:color w:val="000000"/>
              </w:rPr>
            </w:pPr>
            <w:r w:rsidRPr="004F7342">
              <w:rPr>
                <w:rFonts w:cs="Arial"/>
                <w:color w:val="000000"/>
              </w:rPr>
              <w:t>Complete the application form in English.</w:t>
            </w:r>
          </w:p>
        </w:tc>
      </w:tr>
      <w:tr w:rsidR="00636351" w:rsidRPr="004F7342" w14:paraId="7A7CE889" w14:textId="77777777" w:rsidTr="00636351">
        <w:trPr>
          <w:trHeight w:val="533"/>
        </w:trPr>
        <w:tc>
          <w:tcPr>
            <w:tcW w:w="796" w:type="dxa"/>
            <w:shd w:val="clear" w:color="auto" w:fill="auto"/>
          </w:tcPr>
          <w:p w14:paraId="1EC13BCB" w14:textId="77777777" w:rsidR="00636351" w:rsidRPr="004F7342" w:rsidRDefault="00636351" w:rsidP="00D50BC4">
            <w:pPr>
              <w:rPr>
                <w:rFonts w:cs="Arial"/>
                <w:color w:val="000000"/>
              </w:rPr>
            </w:pPr>
          </w:p>
        </w:tc>
        <w:tc>
          <w:tcPr>
            <w:tcW w:w="7987" w:type="dxa"/>
            <w:shd w:val="clear" w:color="auto" w:fill="auto"/>
          </w:tcPr>
          <w:p w14:paraId="761F93C3" w14:textId="77777777" w:rsidR="00636351" w:rsidRPr="004F7342" w:rsidRDefault="00636351" w:rsidP="00D50BC4">
            <w:pPr>
              <w:spacing w:before="120" w:after="0"/>
              <w:rPr>
                <w:rFonts w:cs="Arial"/>
                <w:color w:val="000000"/>
              </w:rPr>
            </w:pPr>
            <w:r w:rsidRPr="004F7342">
              <w:rPr>
                <w:rFonts w:cs="Arial"/>
                <w:color w:val="000000"/>
              </w:rPr>
              <w:t>Complete the ‘Declaration’ section of the application form. Ensure all fields are</w:t>
            </w:r>
            <w:r>
              <w:rPr>
                <w:rFonts w:cs="Arial"/>
                <w:color w:val="000000"/>
              </w:rPr>
              <w:t xml:space="preserve"> </w:t>
            </w:r>
            <w:r w:rsidRPr="004F7342">
              <w:rPr>
                <w:rFonts w:cs="Arial"/>
                <w:color w:val="000000"/>
              </w:rPr>
              <w:t>completed including the checkboxes. If completing the form online, instead of signing the document, the applicant, or person authorised to act on behalf of the applicant, should type their full name in the field.</w:t>
            </w:r>
          </w:p>
          <w:p w14:paraId="3474A8CF" w14:textId="77777777" w:rsidR="00636351" w:rsidRPr="004F7342" w:rsidRDefault="00636351" w:rsidP="00D50BC4">
            <w:pPr>
              <w:spacing w:before="120" w:after="0"/>
              <w:rPr>
                <w:rFonts w:cs="Arial"/>
                <w:color w:val="000000"/>
              </w:rPr>
            </w:pPr>
          </w:p>
        </w:tc>
      </w:tr>
    </w:tbl>
    <w:p w14:paraId="24F1B9B8" w14:textId="77777777" w:rsidR="00636351" w:rsidRPr="004F7342" w:rsidRDefault="00636351" w:rsidP="00636351">
      <w:pPr>
        <w:rPr>
          <w:rFonts w:cs="Arial"/>
          <w:b/>
          <w:i/>
          <w:sz w:val="24"/>
          <w:szCs w:val="24"/>
        </w:rPr>
      </w:pPr>
    </w:p>
    <w:p w14:paraId="3B1A6D4A" w14:textId="77777777" w:rsidR="00636351" w:rsidRDefault="00636351">
      <w:pPr>
        <w:spacing w:before="0" w:after="0" w:line="240" w:lineRule="auto"/>
        <w:rPr>
          <w:rFonts w:cs="Arial"/>
          <w:bCs/>
          <w:i/>
          <w:iCs/>
          <w:color w:val="264F90"/>
          <w:sz w:val="24"/>
          <w:szCs w:val="24"/>
        </w:rPr>
      </w:pPr>
      <w:r>
        <w:rPr>
          <w:rFonts w:cs="Arial"/>
          <w:bCs/>
          <w:i/>
          <w:iCs/>
          <w:color w:val="264F90"/>
          <w:sz w:val="24"/>
          <w:szCs w:val="24"/>
        </w:rPr>
        <w:br w:type="page"/>
      </w:r>
    </w:p>
    <w:p w14:paraId="686E9BB0" w14:textId="60D73508" w:rsidR="00636351" w:rsidRPr="004F7342" w:rsidRDefault="00636351" w:rsidP="00636351">
      <w:pPr>
        <w:rPr>
          <w:rFonts w:cs="Arial"/>
          <w:bCs/>
          <w:i/>
          <w:iCs/>
          <w:color w:val="264F90"/>
          <w:sz w:val="24"/>
          <w:szCs w:val="24"/>
        </w:rPr>
      </w:pPr>
      <w:r w:rsidRPr="004F7342">
        <w:rPr>
          <w:rFonts w:cs="Arial"/>
          <w:bCs/>
          <w:i/>
          <w:iCs/>
          <w:color w:val="264F90"/>
          <w:sz w:val="24"/>
          <w:szCs w:val="24"/>
        </w:rPr>
        <w:lastRenderedPageBreak/>
        <w:t>Consortia applicants: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006"/>
      </w:tblGrid>
      <w:tr w:rsidR="00636351" w:rsidRPr="004F7342" w14:paraId="3E0B0BDF" w14:textId="77777777" w:rsidTr="00636351">
        <w:trPr>
          <w:trHeight w:val="877"/>
        </w:trPr>
        <w:tc>
          <w:tcPr>
            <w:tcW w:w="777" w:type="dxa"/>
            <w:shd w:val="clear" w:color="auto" w:fill="auto"/>
          </w:tcPr>
          <w:p w14:paraId="76579297" w14:textId="77777777" w:rsidR="00636351" w:rsidRPr="004F7342" w:rsidRDefault="00636351" w:rsidP="00D50BC4">
            <w:pPr>
              <w:rPr>
                <w:rFonts w:cs="Arial"/>
                <w:color w:val="000000"/>
              </w:rPr>
            </w:pPr>
          </w:p>
        </w:tc>
        <w:tc>
          <w:tcPr>
            <w:tcW w:w="8006" w:type="dxa"/>
            <w:shd w:val="clear" w:color="auto" w:fill="auto"/>
          </w:tcPr>
          <w:p w14:paraId="189F9B07" w14:textId="77777777" w:rsidR="00636351" w:rsidRPr="004F7342" w:rsidRDefault="00636351" w:rsidP="00D50BC4">
            <w:pPr>
              <w:spacing w:before="120" w:after="0"/>
              <w:rPr>
                <w:rFonts w:cs="Arial"/>
                <w:color w:val="000000"/>
              </w:rPr>
            </w:pPr>
            <w:r w:rsidRPr="004F7342">
              <w:rPr>
                <w:rFonts w:cs="Arial"/>
                <w:color w:val="000000"/>
              </w:rPr>
              <w:t>Ensure the nominated lead organisation (the applicant) is a legal entity capable of entering into a grant agreement with the Commonwealth.</w:t>
            </w:r>
          </w:p>
        </w:tc>
      </w:tr>
      <w:tr w:rsidR="00636351" w:rsidRPr="004F7342" w14:paraId="42BA462F" w14:textId="77777777" w:rsidTr="00636351">
        <w:trPr>
          <w:trHeight w:val="877"/>
        </w:trPr>
        <w:tc>
          <w:tcPr>
            <w:tcW w:w="777" w:type="dxa"/>
            <w:shd w:val="clear" w:color="auto" w:fill="auto"/>
          </w:tcPr>
          <w:p w14:paraId="48D349EB" w14:textId="77777777" w:rsidR="00636351" w:rsidRPr="004F7342" w:rsidRDefault="00636351" w:rsidP="00D50BC4">
            <w:pPr>
              <w:rPr>
                <w:rFonts w:cs="Arial"/>
                <w:color w:val="000000"/>
              </w:rPr>
            </w:pPr>
          </w:p>
        </w:tc>
        <w:tc>
          <w:tcPr>
            <w:tcW w:w="8006" w:type="dxa"/>
            <w:shd w:val="clear" w:color="auto" w:fill="auto"/>
          </w:tcPr>
          <w:p w14:paraId="6CC7A964" w14:textId="62A45F72" w:rsidR="00636351" w:rsidRPr="004F7342" w:rsidRDefault="00636351" w:rsidP="00196657">
            <w:pPr>
              <w:spacing w:before="120" w:after="0"/>
              <w:rPr>
                <w:rFonts w:cs="Arial"/>
                <w:color w:val="000000"/>
              </w:rPr>
            </w:pPr>
            <w:r w:rsidRPr="004F7342">
              <w:rPr>
                <w:rFonts w:cs="Arial"/>
                <w:color w:val="000000"/>
              </w:rPr>
              <w:t>Attach a letter of support from each consortia organisation</w:t>
            </w:r>
            <w:r w:rsidR="00196657">
              <w:rPr>
                <w:rFonts w:cs="Arial"/>
                <w:color w:val="000000"/>
              </w:rPr>
              <w:t xml:space="preserve"> (consolidated into one document)</w:t>
            </w:r>
            <w:r w:rsidRPr="004F7342">
              <w:rPr>
                <w:rFonts w:cs="Arial"/>
                <w:color w:val="000000"/>
              </w:rPr>
              <w:t xml:space="preserve">. Ensure that each letter of support includes the information required as set out in </w:t>
            </w:r>
            <w:r w:rsidRPr="00636351">
              <w:rPr>
                <w:rFonts w:cs="Arial"/>
              </w:rPr>
              <w:t xml:space="preserve">section </w:t>
            </w:r>
            <w:r w:rsidR="00196657">
              <w:t>7.1</w:t>
            </w:r>
            <w:r w:rsidRPr="004F7342">
              <w:rPr>
                <w:rFonts w:cs="Arial"/>
                <w:color w:val="000000"/>
              </w:rPr>
              <w:t xml:space="preserve"> of </w:t>
            </w:r>
            <w:r>
              <w:rPr>
                <w:rFonts w:cs="Arial"/>
                <w:color w:val="000000"/>
              </w:rPr>
              <w:t>these guidelines</w:t>
            </w:r>
            <w:r w:rsidRPr="004F7342">
              <w:rPr>
                <w:rFonts w:cs="Arial"/>
                <w:color w:val="000000"/>
              </w:rPr>
              <w:t>.</w:t>
            </w:r>
          </w:p>
        </w:tc>
      </w:tr>
    </w:tbl>
    <w:p w14:paraId="7F233F6E" w14:textId="77777777" w:rsidR="00636351" w:rsidRPr="004F7342" w:rsidRDefault="00636351" w:rsidP="00636351">
      <w:pPr>
        <w:spacing w:after="0"/>
        <w:rPr>
          <w:rFonts w:cs="Arial"/>
          <w:b/>
          <w:i/>
          <w:sz w:val="24"/>
          <w:szCs w:val="24"/>
        </w:rPr>
      </w:pPr>
    </w:p>
    <w:p w14:paraId="2A42B3AA" w14:textId="41956736" w:rsidR="00636351" w:rsidRDefault="00636351" w:rsidP="00BE2F53">
      <w:pPr>
        <w:rPr>
          <w:rFonts w:cs="Arial"/>
        </w:rPr>
      </w:pPr>
    </w:p>
    <w:p w14:paraId="1BA55F3B" w14:textId="77777777" w:rsidR="00636351" w:rsidRPr="00D91157" w:rsidRDefault="00636351" w:rsidP="00BE2F53">
      <w:pPr>
        <w:rPr>
          <w:rFonts w:cs="Arial"/>
        </w:rPr>
      </w:pPr>
    </w:p>
    <w:sectPr w:rsidR="00636351" w:rsidRPr="00D91157" w:rsidSect="0002331D">
      <w:headerReference w:type="even" r:id="rId89"/>
      <w:headerReference w:type="default" r:id="rId90"/>
      <w:footerReference w:type="default" r:id="rId91"/>
      <w:headerReference w:type="first" r:id="rId9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CD118" w14:textId="77777777" w:rsidR="00722EBD" w:rsidRDefault="00722EBD" w:rsidP="00077C3D">
      <w:r>
        <w:separator/>
      </w:r>
    </w:p>
  </w:endnote>
  <w:endnote w:type="continuationSeparator" w:id="0">
    <w:p w14:paraId="3DBBC5EA" w14:textId="77777777" w:rsidR="00722EBD" w:rsidRDefault="00722EBD" w:rsidP="00077C3D">
      <w:r>
        <w:continuationSeparator/>
      </w:r>
    </w:p>
  </w:endnote>
  <w:endnote w:type="continuationNotice" w:id="1">
    <w:p w14:paraId="2A5E5A75" w14:textId="77777777" w:rsidR="00722EBD" w:rsidRDefault="00722EB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E74" w14:textId="16989BAC" w:rsidR="00722EBD" w:rsidRDefault="00722EBD" w:rsidP="00550302">
    <w:pPr>
      <w:pStyle w:val="Footer"/>
      <w:tabs>
        <w:tab w:val="clear" w:pos="4153"/>
        <w:tab w:val="clear" w:pos="8306"/>
        <w:tab w:val="left" w:pos="4678"/>
        <w:tab w:val="left" w:pos="5103"/>
        <w:tab w:val="left" w:pos="5529"/>
        <w:tab w:val="center" w:pos="6096"/>
        <w:tab w:val="right" w:pos="8789"/>
      </w:tabs>
      <w:rPr>
        <w:noProof/>
      </w:rPr>
    </w:pPr>
    <w:r w:rsidRPr="00550302">
      <w:t xml:space="preserve">NAIDOC Local Grants </w:t>
    </w:r>
    <w:r>
      <w:t>P</w:t>
    </w:r>
    <w:r w:rsidRPr="00550302">
      <w:t>rogram</w:t>
    </w:r>
    <w:r>
      <w:t xml:space="preserve"> Guidelines</w:t>
    </w:r>
    <w:r>
      <w:tab/>
      <w:t>January 2022</w:t>
    </w:r>
    <w:r w:rsidRPr="005B72F4">
      <w:tab/>
    </w:r>
    <w:r>
      <w:t xml:space="preserve"> </w:t>
    </w:r>
    <w:r>
      <w:tab/>
    </w:r>
    <w:r w:rsidRPr="005B72F4">
      <w:t xml:space="preserve">Page </w:t>
    </w:r>
    <w:r w:rsidRPr="005B72F4">
      <w:fldChar w:fldCharType="begin"/>
    </w:r>
    <w:r w:rsidRPr="005B72F4">
      <w:instrText xml:space="preserve"> PAGE </w:instrText>
    </w:r>
    <w:r w:rsidRPr="005B72F4">
      <w:fldChar w:fldCharType="separate"/>
    </w:r>
    <w:r w:rsidR="00FA06F9">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A06F9">
      <w:rPr>
        <w:noProof/>
      </w:rPr>
      <w:t>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0257" w14:textId="334DCB43" w:rsidR="00722EBD" w:rsidRDefault="00722EBD" w:rsidP="00703206">
    <w:pPr>
      <w:pStyle w:val="Footer"/>
      <w:tabs>
        <w:tab w:val="clear" w:pos="4153"/>
        <w:tab w:val="clear" w:pos="8306"/>
        <w:tab w:val="left" w:pos="4820"/>
        <w:tab w:val="left" w:pos="5103"/>
        <w:tab w:val="left" w:pos="5245"/>
        <w:tab w:val="center" w:pos="6096"/>
        <w:tab w:val="right" w:pos="8789"/>
      </w:tabs>
      <w:rPr>
        <w:noProof/>
      </w:rPr>
    </w:pPr>
    <w:r w:rsidRPr="00703206">
      <w:t>NAIDOC Local Grants Program Guidelines</w:t>
    </w:r>
    <w:r w:rsidRPr="00703206">
      <w:tab/>
      <w:t xml:space="preserve"> </w:t>
    </w:r>
    <w:r>
      <w:t>January 2022</w:t>
    </w:r>
    <w:r w:rsidRPr="005B72F4">
      <w:tab/>
    </w:r>
    <w:r>
      <w:tab/>
    </w:r>
    <w:r w:rsidRPr="005B72F4">
      <w:t xml:space="preserve">Page </w:t>
    </w:r>
    <w:r w:rsidRPr="005B72F4">
      <w:fldChar w:fldCharType="begin"/>
    </w:r>
    <w:r w:rsidRPr="005B72F4">
      <w:instrText xml:space="preserve"> PAGE </w:instrText>
    </w:r>
    <w:r w:rsidRPr="005B72F4">
      <w:fldChar w:fldCharType="separate"/>
    </w:r>
    <w:r w:rsidR="00FA06F9">
      <w:rPr>
        <w:noProof/>
      </w:rPr>
      <w:t>12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A06F9">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94DB" w14:textId="77777777" w:rsidR="00722EBD" w:rsidRDefault="00722EBD" w:rsidP="00077C3D">
      <w:r>
        <w:separator/>
      </w:r>
    </w:p>
  </w:footnote>
  <w:footnote w:type="continuationSeparator" w:id="0">
    <w:p w14:paraId="271DA8B3" w14:textId="77777777" w:rsidR="00722EBD" w:rsidRDefault="00722EBD" w:rsidP="00077C3D">
      <w:r>
        <w:continuationSeparator/>
      </w:r>
    </w:p>
  </w:footnote>
  <w:footnote w:type="continuationNotice" w:id="1">
    <w:p w14:paraId="4F483C21" w14:textId="77777777" w:rsidR="00722EBD" w:rsidRDefault="00722EBD" w:rsidP="00077C3D"/>
  </w:footnote>
  <w:footnote w:id="2">
    <w:p w14:paraId="4A180393" w14:textId="77777777" w:rsidR="00722EBD" w:rsidRPr="00F34280" w:rsidRDefault="00722EBD"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041AA5CF" w14:textId="16636F88" w:rsidR="00722EBD" w:rsidRDefault="00722EBD">
      <w:pPr>
        <w:pStyle w:val="FootnoteText"/>
      </w:pPr>
      <w:r>
        <w:rPr>
          <w:rStyle w:val="FootnoteReference"/>
        </w:rPr>
        <w:footnoteRef/>
      </w:r>
      <w:r>
        <w:t xml:space="preserve"> </w:t>
      </w:r>
      <w:r w:rsidRPr="009C687E">
        <w:t>Cooperative</w:t>
      </w:r>
      <w:r>
        <w:t xml:space="preserve"> is an entity </w:t>
      </w:r>
      <w:r w:rsidRPr="009C687E">
        <w:t>incorporated under State/Territory legislation, and commonly have ’Cooperative' in their legal name</w:t>
      </w:r>
      <w:r>
        <w:t>.</w:t>
      </w:r>
    </w:p>
  </w:footnote>
  <w:footnote w:id="4">
    <w:p w14:paraId="6CEBB51D" w14:textId="3A40D7CD" w:rsidR="00722EBD" w:rsidRDefault="00722EBD">
      <w:pPr>
        <w:pStyle w:val="FootnoteText"/>
      </w:pPr>
      <w:r>
        <w:rPr>
          <w:rStyle w:val="FootnoteReference"/>
        </w:rPr>
        <w:footnoteRef/>
      </w:r>
      <w:r>
        <w:t xml:space="preserve"> </w:t>
      </w:r>
      <w:r w:rsidRPr="0071440D">
        <w:t xml:space="preserve">Incorporated Association </w:t>
      </w:r>
      <w:r>
        <w:t>is an entity i</w:t>
      </w:r>
      <w:r w:rsidRPr="0071440D">
        <w:t>ncorporated under State/Territory legislation, and commonly have 'Association' or 'Incorporated' or 'Inc' in their legal name</w:t>
      </w:r>
      <w:r>
        <w:t>.</w:t>
      </w:r>
    </w:p>
  </w:footnote>
  <w:footnote w:id="5">
    <w:p w14:paraId="25644BC4" w14:textId="1D4B257A" w:rsidR="00722EBD" w:rsidRDefault="00722EBD">
      <w:pPr>
        <w:pStyle w:val="FootnoteText"/>
      </w:pPr>
      <w:r>
        <w:rPr>
          <w:rStyle w:val="FootnoteReference"/>
        </w:rPr>
        <w:footnoteRef/>
      </w:r>
      <w:r>
        <w:t xml:space="preserve"> </w:t>
      </w:r>
      <w:r w:rsidRPr="009C687E">
        <w:t xml:space="preserve">Indigenous Corporation </w:t>
      </w:r>
      <w:r>
        <w:t xml:space="preserve">is an </w:t>
      </w:r>
      <w:r w:rsidRPr="0071440D">
        <w:t xml:space="preserve">Aboriginal and/or Torres Strait Islander Corporation registered under the </w:t>
      </w:r>
      <w:hyperlink r:id="rId1" w:history="1">
        <w:r w:rsidRPr="00F44A6D">
          <w:rPr>
            <w:rStyle w:val="Hyperlink"/>
            <w:i/>
          </w:rPr>
          <w:t xml:space="preserve">Corporations (Aboriginal and Torres Strait Islander) Act 2006 </w:t>
        </w:r>
        <w:r w:rsidRPr="00F44A6D">
          <w:rPr>
            <w:rStyle w:val="Hyperlink"/>
          </w:rPr>
          <w:t>(Cth)</w:t>
        </w:r>
      </w:hyperlink>
      <w:r>
        <w:t xml:space="preserve"> </w:t>
      </w:r>
      <w:r w:rsidRPr="0071440D">
        <w:t>(CATSI Act)</w:t>
      </w:r>
      <w:r>
        <w:t>.</w:t>
      </w:r>
    </w:p>
  </w:footnote>
  <w:footnote w:id="6">
    <w:p w14:paraId="164E01AF" w14:textId="77777777" w:rsidR="00722EBD" w:rsidRPr="007F265B" w:rsidRDefault="00722EBD" w:rsidP="00BE2F53">
      <w:pPr>
        <w:pStyle w:val="FootnoteText"/>
        <w:rPr>
          <w:rFonts w:cs="Arial"/>
          <w:szCs w:val="16"/>
        </w:rPr>
      </w:pPr>
      <w:r>
        <w:rPr>
          <w:rStyle w:val="FootnoteReference"/>
        </w:rPr>
        <w:footnoteRef/>
      </w:r>
      <w:r>
        <w:t xml:space="preserve"> </w:t>
      </w:r>
      <w:r w:rsidRPr="007F265B">
        <w:rPr>
          <w:rFonts w:cs="Arial"/>
          <w:szCs w:val="16"/>
        </w:rPr>
        <w:t>Local Government Entity is an entity established under state or territory local government legislation, for the purposes of governing local areas within state or territory. In the states, they are generally referred to as local councils.</w:t>
      </w:r>
    </w:p>
  </w:footnote>
  <w:footnote w:id="7">
    <w:p w14:paraId="083EC864" w14:textId="77777777" w:rsidR="00722EBD" w:rsidRDefault="00722EBD" w:rsidP="00191379">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386AC41E" w14:textId="7BDDDC9F" w:rsidR="00722EBD" w:rsidRPr="001B6272" w:rsidRDefault="00722EBD" w:rsidP="00D950F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section 4.1. Both the Trust’</w:t>
      </w:r>
      <w:r w:rsidRPr="00893ECD">
        <w:t>s and</w:t>
      </w:r>
      <w:r w:rsidRPr="002A41D1">
        <w:t xml:space="preserve"> Trustee’s details will be collected in the </w:t>
      </w:r>
      <w:r>
        <w:t>a</w:t>
      </w:r>
      <w:r w:rsidRPr="002A41D1">
        <w:t xml:space="preserve">pplication </w:t>
      </w:r>
      <w:r>
        <w:t>f</w:t>
      </w:r>
      <w:r w:rsidRPr="002A41D1">
        <w:t>orm.</w:t>
      </w:r>
      <w:r>
        <w:t xml:space="preserve"> </w:t>
      </w:r>
    </w:p>
  </w:footnote>
  <w:footnote w:id="9">
    <w:p w14:paraId="7E30954D" w14:textId="7A6A7D3E" w:rsidR="00722EBD" w:rsidRDefault="00722EBD"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10">
    <w:p w14:paraId="693F931A" w14:textId="2F3799C8" w:rsidR="00722EBD" w:rsidRPr="009879C4" w:rsidRDefault="00722EBD" w:rsidP="009879C4">
      <w:pPr>
        <w:pStyle w:val="FootnoteText"/>
        <w:rPr>
          <w:lang w:val="en-US"/>
        </w:rPr>
      </w:pPr>
      <w:r w:rsidRPr="000E6259">
        <w:rPr>
          <w:rStyle w:val="FootnoteReference"/>
        </w:rPr>
        <w:footnoteRef/>
      </w:r>
      <w:r w:rsidRPr="000E6259">
        <w:t xml:space="preserve"> </w:t>
      </w:r>
      <w:r w:rsidRPr="00AB4365">
        <w:t xml:space="preserve">Use of images of the Aboriginal flag at your event: </w:t>
      </w:r>
      <w:r w:rsidRPr="00AB4365">
        <w:rPr>
          <w:iCs/>
          <w:lang w:val="en-US"/>
        </w:rPr>
        <w:t xml:space="preserve">NIAA wants to protect the integrity of the Aboriginal Flag for all Australians. Please be aware that Mr. Harold Thomas is the copyright holder of the Aboriginal Flag. NIAA also understands that WAM Clothing has exclusive copyright licensing rights in relation to the Aboriginal Flag. For any use or reproduction of the Aboriginal Flag, permission will need to be sought from Mr. Thomas and/or WAM Clothing. </w:t>
      </w:r>
      <w:r w:rsidRPr="00AB4365">
        <w:rPr>
          <w:lang w:val="en-US"/>
        </w:rPr>
        <w:t xml:space="preserve">For more information, please </w:t>
      </w:r>
      <w:r>
        <w:rPr>
          <w:lang w:val="en-US"/>
        </w:rPr>
        <w:t xml:space="preserve">visit the </w:t>
      </w:r>
      <w:hyperlink r:id="rId2" w:history="1">
        <w:r w:rsidRPr="007206D8">
          <w:rPr>
            <w:rStyle w:val="Hyperlink"/>
            <w:lang w:val="en-US"/>
          </w:rPr>
          <w:t>NIAA website</w:t>
        </w:r>
      </w:hyperlink>
      <w:r w:rsidRPr="00AB4365">
        <w:rPr>
          <w:lang w:val="en-US"/>
        </w:rPr>
        <w:t>.</w:t>
      </w:r>
    </w:p>
  </w:footnote>
  <w:footnote w:id="11">
    <w:p w14:paraId="04C5EE1D" w14:textId="6253ACE8" w:rsidR="00722EBD" w:rsidRPr="00A472C3" w:rsidRDefault="00722EBD" w:rsidP="00015FE2">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2">
    <w:p w14:paraId="35DEC0D1" w14:textId="62633D7A" w:rsidR="00722EBD" w:rsidRDefault="00722EBD" w:rsidP="00BE2F53">
      <w:pPr>
        <w:pStyle w:val="FootnoteText"/>
      </w:pPr>
      <w:r>
        <w:rPr>
          <w:rStyle w:val="FootnoteReference"/>
        </w:rPr>
        <w:footnoteRef/>
      </w:r>
      <w:r>
        <w:t xml:space="preserve"> </w:t>
      </w:r>
      <w:r>
        <w:rPr>
          <w:szCs w:val="16"/>
        </w:rPr>
        <w:t xml:space="preserve">This may be </w:t>
      </w:r>
      <w:r w:rsidRPr="00F531EF">
        <w:rPr>
          <w:szCs w:val="16"/>
        </w:rPr>
        <w:t xml:space="preserve">the </w:t>
      </w:r>
      <w:r>
        <w:t>NIAA</w:t>
      </w:r>
      <w:r w:rsidRPr="00F531EF">
        <w:t xml:space="preserve"> </w:t>
      </w:r>
      <w:r w:rsidRPr="00F531EF">
        <w:rPr>
          <w:szCs w:val="16"/>
        </w:rPr>
        <w:t xml:space="preserve">delegate </w:t>
      </w:r>
      <w:r>
        <w:rPr>
          <w:szCs w:val="16"/>
        </w:rPr>
        <w:t>or nominated staff member at the EL2 level or above.</w:t>
      </w:r>
    </w:p>
  </w:footnote>
  <w:footnote w:id="13">
    <w:p w14:paraId="368F7290" w14:textId="5FBECF82" w:rsidR="00722EBD" w:rsidRDefault="00722EBD" w:rsidP="00FE0943">
      <w:pPr>
        <w:pStyle w:val="FootnoteText"/>
      </w:pPr>
      <w:r>
        <w:rPr>
          <w:rStyle w:val="FootnoteReference"/>
        </w:rPr>
        <w:footnoteRef/>
      </w:r>
      <w:r>
        <w:t xml:space="preserve"> See </w:t>
      </w:r>
      <w:hyperlink w:anchor="_Glossary" w:history="1">
        <w:r w:rsidRPr="00C03B7F">
          <w:rPr>
            <w:rStyle w:val="Hyperlink"/>
          </w:rPr>
          <w:t>Glossary</w:t>
        </w:r>
      </w:hyperlink>
      <w:r>
        <w:t xml:space="preserve"> for an explanation of ‘value with relevant money’. </w:t>
      </w:r>
    </w:p>
  </w:footnote>
  <w:footnote w:id="14">
    <w:p w14:paraId="45A6E707" w14:textId="205EDC5B" w:rsidR="00722EBD" w:rsidRDefault="00722EBD" w:rsidP="00AE661F">
      <w:pPr>
        <w:pStyle w:val="FootnoteText"/>
        <w:ind w:right="187"/>
      </w:pPr>
      <w:r>
        <w:rPr>
          <w:rStyle w:val="FootnoteReference"/>
        </w:rPr>
        <w:footnoteRef/>
      </w:r>
      <w:r>
        <w:t xml:space="preserve"> </w:t>
      </w:r>
      <w:r w:rsidRPr="00AD084D">
        <w:t>Applications will be ranked as “Meets”, “Partially meets” or “Does not meet” the criteria.</w:t>
      </w:r>
    </w:p>
  </w:footnote>
  <w:footnote w:id="15">
    <w:p w14:paraId="264F7A01" w14:textId="5D202F7E" w:rsidR="00722EBD" w:rsidRDefault="00722EBD" w:rsidP="00AE661F">
      <w:pPr>
        <w:pStyle w:val="FootnoteText"/>
        <w:ind w:right="187"/>
      </w:pPr>
      <w:r>
        <w:rPr>
          <w:rStyle w:val="FootnoteReference"/>
        </w:rPr>
        <w:footnoteRef/>
      </w:r>
      <w:r>
        <w:t xml:space="preserve"> See </w:t>
      </w:r>
      <w:r>
        <w:rPr>
          <w:lang w:val="en-US"/>
        </w:rPr>
        <w:t xml:space="preserve">the </w:t>
      </w:r>
      <w:hyperlink w:anchor="_Glossary" w:history="1">
        <w:r w:rsidRPr="00C03B7F">
          <w:rPr>
            <w:rStyle w:val="Hyperlink"/>
            <w:lang w:val="en-US"/>
          </w:rPr>
          <w:t>Glossary</w:t>
        </w:r>
      </w:hyperlink>
      <w:r>
        <w:rPr>
          <w:lang w:val="en-US"/>
        </w:rPr>
        <w:t xml:space="preserve"> for the definition of </w:t>
      </w:r>
      <w:r w:rsidRPr="005C29CC">
        <w:rPr>
          <w:lang w:val="en-US"/>
        </w:rPr>
        <w:t>Indigenous Enterprises</w:t>
      </w:r>
      <w:r>
        <w:rPr>
          <w:lang w:val="en-US"/>
        </w:rPr>
        <w:t>.</w:t>
      </w:r>
    </w:p>
  </w:footnote>
  <w:footnote w:id="16">
    <w:p w14:paraId="6A54354C" w14:textId="474D7C82" w:rsidR="00722EBD" w:rsidRDefault="00722EBD">
      <w:pPr>
        <w:pStyle w:val="FootnoteText"/>
      </w:pPr>
      <w:r>
        <w:rPr>
          <w:rStyle w:val="FootnoteReference"/>
        </w:rPr>
        <w:footnoteRef/>
      </w:r>
      <w:r>
        <w:t xml:space="preserve"> See </w:t>
      </w:r>
      <w:r>
        <w:rPr>
          <w:lang w:val="en-US"/>
        </w:rPr>
        <w:t xml:space="preserve">the </w:t>
      </w:r>
      <w:hyperlink w:anchor="_Glossary" w:history="1">
        <w:r w:rsidRPr="00C03B7F">
          <w:rPr>
            <w:rStyle w:val="Hyperlink"/>
            <w:lang w:val="en-US"/>
          </w:rPr>
          <w:t>Glossary</w:t>
        </w:r>
      </w:hyperlink>
      <w:r>
        <w:rPr>
          <w:lang w:val="en-US"/>
        </w:rPr>
        <w:t xml:space="preserve"> for the definition of Funding Arrangement Manager.</w:t>
      </w:r>
    </w:p>
  </w:footnote>
  <w:footnote w:id="17">
    <w:p w14:paraId="3D97D5D0" w14:textId="77777777" w:rsidR="00722EBD" w:rsidRPr="007133C2" w:rsidRDefault="00722EBD"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18">
    <w:p w14:paraId="04F255C5" w14:textId="77777777" w:rsidR="00722EBD" w:rsidRPr="007133C2" w:rsidRDefault="00722EBD"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39878AF9" w:rsidR="00722EBD" w:rsidRDefault="00FA06F9">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75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1FEB4EFF" w:rsidR="00722EBD" w:rsidRDefault="00722EBD"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5E092860" w:rsidR="00722EBD" w:rsidRPr="00C2304D" w:rsidRDefault="00722EBD" w:rsidP="00C2304D">
    <w:pPr>
      <w:pStyle w:val="Header"/>
    </w:pPr>
    <w:r>
      <w:rPr>
        <w:noProof/>
        <w:lang w:eastAsia="en-AU"/>
      </w:rPr>
      <mc:AlternateContent>
        <mc:Choice Requires="wpg">
          <w:drawing>
            <wp:inline distT="0" distB="0" distL="0" distR="0" wp14:anchorId="635ECE5B" wp14:editId="03C088AA">
              <wp:extent cx="5580380" cy="636905"/>
              <wp:effectExtent l="0" t="0" r="1270" b="0"/>
              <wp:docPr id="1" name="Group 1" descr="Australian Government, National Indigenous Australians Agency and Community Grants Hub Logos" title="Logos"/>
              <wp:cNvGraphicFramePr/>
              <a:graphic xmlns:a="http://schemas.openxmlformats.org/drawingml/2006/main">
                <a:graphicData uri="http://schemas.microsoft.com/office/word/2010/wordprocessingGroup">
                  <wpg:wgp>
                    <wpg:cNvGrpSpPr/>
                    <wpg:grpSpPr>
                      <a:xfrm>
                        <a:off x="0" y="0"/>
                        <a:ext cx="5580380" cy="636905"/>
                        <a:chOff x="0" y="0"/>
                        <a:chExt cx="5788025" cy="661035"/>
                      </a:xfrm>
                    </wpg:grpSpPr>
                    <pic:pic xmlns:pic="http://schemas.openxmlformats.org/drawingml/2006/picture">
                      <pic:nvPicPr>
                        <pic:cNvPr id="2" name="Picture 2" descr="Community Grants Hub" title="Logo"/>
                        <pic:cNvPicPr>
                          <a:picLocks noChangeAspect="1"/>
                        </pic:cNvPicPr>
                      </pic:nvPicPr>
                      <pic:blipFill rotWithShape="1">
                        <a:blip r:embed="rId1" cstate="print">
                          <a:extLst>
                            <a:ext uri="{28A0092B-C50C-407E-A947-70E740481C1C}">
                              <a14:useLocalDpi xmlns:a14="http://schemas.microsoft.com/office/drawing/2010/main" val="0"/>
                            </a:ext>
                          </a:extLst>
                        </a:blip>
                        <a:srcRect l="49938" t="21188" r="989" b="19844"/>
                        <a:stretch/>
                      </pic:blipFill>
                      <pic:spPr bwMode="auto">
                        <a:xfrm>
                          <a:off x="2705100" y="133350"/>
                          <a:ext cx="3082925" cy="5048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Australian Government National Indigenous Australians Agency" title="Logo"/>
                        <pic:cNvPicPr>
                          <a:picLocks noChangeAspect="1"/>
                        </pic:cNvPicPr>
                      </pic:nvPicPr>
                      <pic:blipFill rotWithShape="1">
                        <a:blip r:embed="rId2" cstate="print">
                          <a:extLst>
                            <a:ext uri="{28A0092B-C50C-407E-A947-70E740481C1C}">
                              <a14:useLocalDpi xmlns:a14="http://schemas.microsoft.com/office/drawing/2010/main" val="0"/>
                            </a:ext>
                          </a:extLst>
                        </a:blip>
                        <a:srcRect l="1466" t="8666" r="51648" b="12667"/>
                        <a:stretch/>
                      </pic:blipFill>
                      <pic:spPr bwMode="auto">
                        <a:xfrm>
                          <a:off x="0" y="0"/>
                          <a:ext cx="2152650" cy="66103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3596012D" id="Group 1" o:spid="_x0000_s1026" alt="Title: Logos - Description: Australian Government, National Indigenous Australians Agency and Community Grants Hub Logos" style="width:439.4pt;height:50.15pt;mso-position-horizontal-relative:char;mso-position-vertical-relative:line" coordsize="57880,6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pjTbedv1qgnivQ5ddbw1FfI&#10;16kau9vu+YKQSD+hoA0qK+fPhr/wUl/Z7+K/7YniT9iPwZqMl14y8Jxs+tQx5KQAFhycdfkbPPHH&#10;rXtln438O32rzeH7XVLeS+t4RJNZxXAaRQSw6df4TQBr0UA5G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mmunity Grants Hub" style="position:absolute;left:27051;top:1333;width:30829;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">
                <v:imagedata r:id="rId3" o:title="Community Grants Hub" croptop="13886f" cropbottom="13005f" cropleft="32727f" cropright="648f"/>
                <v:path arrowok="t"/>
              </v:shape>
              <v:shape id="Picture 3" o:spid="_x0000_s1028" type="#_x0000_t75" alt="Australian Government National Indigenous Australians Agency" style="position:absolute;width:21526;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">
                <v:imagedata r:id="rId4" o:title="Australian Government National Indigenous Australians Agency" croptop="5679f" cropbottom="8301f" cropleft="961f" cropright="33848f"/>
                <v:path arrowok="t"/>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0782749D" w:rsidR="00722EBD" w:rsidRDefault="0072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2C06063" w:rsidR="00722EBD" w:rsidRDefault="00722EBD"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1424CA1" w:rsidR="00722EBD" w:rsidRDefault="0072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3839E0"/>
    <w:multiLevelType w:val="hybridMultilevel"/>
    <w:tmpl w:val="323EC134"/>
    <w:lvl w:ilvl="0" w:tplc="9E86EED6">
      <w:start w:val="1"/>
      <w:numFmt w:val="bullet"/>
      <w:lvlText w:val=""/>
      <w:lvlJc w:val="left"/>
      <w:pPr>
        <w:ind w:left="1080" w:hanging="360"/>
      </w:pPr>
      <w:rPr>
        <w:rFonts w:ascii="Symbol" w:hAnsi="Symbol" w:hint="default"/>
      </w:rPr>
    </w:lvl>
    <w:lvl w:ilvl="1" w:tplc="F6B4EF5E">
      <w:start w:val="8"/>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4C6A27"/>
    <w:multiLevelType w:val="multilevel"/>
    <w:tmpl w:val="0C14DB8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2"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230FB"/>
    <w:multiLevelType w:val="hybridMultilevel"/>
    <w:tmpl w:val="AB18326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8771D7A"/>
    <w:multiLevelType w:val="hybridMultilevel"/>
    <w:tmpl w:val="250CBDCA"/>
    <w:lvl w:ilvl="0" w:tplc="9E86EED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A261C2"/>
    <w:multiLevelType w:val="multilevel"/>
    <w:tmpl w:val="A5BCC73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A0F14"/>
    <w:multiLevelType w:val="multilevel"/>
    <w:tmpl w:val="5448C502"/>
    <w:lvl w:ilvl="0">
      <w:start w:val="1"/>
      <w:numFmt w:val="bullet"/>
      <w:lvlText w:val=""/>
      <w:lvlJc w:val="left"/>
      <w:pPr>
        <w:ind w:left="1080" w:hanging="360"/>
      </w:pPr>
      <w:rPr>
        <w:rFonts w:ascii="Symbol" w:hAnsi="Symbol" w:hint="default"/>
        <w:color w:val="264F90"/>
        <w:w w:val="100"/>
        <w:sz w:val="20"/>
        <w:szCs w:val="20"/>
      </w:rPr>
    </w:lvl>
    <w:lvl w:ilvl="1">
      <w:start w:val="1"/>
      <w:numFmt w:val="bullet"/>
      <w:lvlText w:val=""/>
      <w:lvlJc w:val="left"/>
      <w:pPr>
        <w:ind w:left="1440" w:hanging="360"/>
      </w:pPr>
      <w:rPr>
        <w:rFonts w:ascii="Wingdings" w:hAnsi="Wingdings"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7BA2013"/>
    <w:multiLevelType w:val="hybridMultilevel"/>
    <w:tmpl w:val="E146B862"/>
    <w:lvl w:ilvl="0" w:tplc="08090001">
      <w:start w:val="1"/>
      <w:numFmt w:val="bullet"/>
      <w:lvlText w:val=""/>
      <w:lvlJc w:val="left"/>
      <w:pPr>
        <w:ind w:left="720" w:hanging="360"/>
      </w:pPr>
      <w:rPr>
        <w:rFonts w:ascii="Symbol" w:hAnsi="Symbol" w:hint="default"/>
      </w:rPr>
    </w:lvl>
    <w:lvl w:ilvl="1" w:tplc="2292BB7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9775C"/>
    <w:multiLevelType w:val="hybridMultilevel"/>
    <w:tmpl w:val="99106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56193697"/>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12D3985"/>
    <w:multiLevelType w:val="multilevel"/>
    <w:tmpl w:val="FA2297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F14828"/>
    <w:multiLevelType w:val="hybridMultilevel"/>
    <w:tmpl w:val="DBAE2A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658975B2"/>
    <w:multiLevelType w:val="multilevel"/>
    <w:tmpl w:val="1A1E36BA"/>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AB55B8"/>
    <w:multiLevelType w:val="hybridMultilevel"/>
    <w:tmpl w:val="731A1BDA"/>
    <w:lvl w:ilvl="0" w:tplc="0032EEEE">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D8776B"/>
    <w:multiLevelType w:val="hybridMultilevel"/>
    <w:tmpl w:val="F01E3546"/>
    <w:lvl w:ilvl="0" w:tplc="C04CC5E2">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974EC6"/>
    <w:multiLevelType w:val="multilevel"/>
    <w:tmpl w:val="838E7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669D6"/>
    <w:multiLevelType w:val="hybridMultilevel"/>
    <w:tmpl w:val="F10AA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0"/>
  </w:num>
  <w:num w:numId="3">
    <w:abstractNumId w:val="14"/>
  </w:num>
  <w:num w:numId="4">
    <w:abstractNumId w:val="18"/>
  </w:num>
  <w:num w:numId="5">
    <w:abstractNumId w:val="32"/>
  </w:num>
  <w:num w:numId="6">
    <w:abstractNumId w:val="30"/>
  </w:num>
  <w:num w:numId="7">
    <w:abstractNumId w:val="8"/>
  </w:num>
  <w:num w:numId="8">
    <w:abstractNumId w:val="6"/>
  </w:num>
  <w:num w:numId="9">
    <w:abstractNumId w:val="3"/>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9"/>
  </w:num>
  <w:num w:numId="13">
    <w:abstractNumId w:val="21"/>
  </w:num>
  <w:num w:numId="14">
    <w:abstractNumId w:val="4"/>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5"/>
  </w:num>
  <w:num w:numId="22">
    <w:abstractNumId w:val="9"/>
  </w:num>
  <w:num w:numId="23">
    <w:abstractNumId w:val="13"/>
  </w:num>
  <w:num w:numId="24">
    <w:abstractNumId w:val="33"/>
  </w:num>
  <w:num w:numId="25">
    <w:abstractNumId w:val="27"/>
  </w:num>
  <w:num w:numId="26">
    <w:abstractNumId w:val="12"/>
  </w:num>
  <w:num w:numId="27">
    <w:abstractNumId w:val="24"/>
  </w:num>
  <w:num w:numId="28">
    <w:abstractNumId w:val="20"/>
  </w:num>
  <w:num w:numId="29">
    <w:abstractNumId w:val="6"/>
  </w:num>
  <w:num w:numId="30">
    <w:abstractNumId w:val="16"/>
  </w:num>
  <w:num w:numId="31">
    <w:abstractNumId w:val="10"/>
  </w:num>
  <w:num w:numId="32">
    <w:abstractNumId w:val="22"/>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26"/>
  </w:num>
  <w:num w:numId="41">
    <w:abstractNumId w:val="7"/>
  </w:num>
  <w:num w:numId="42">
    <w:abstractNumId w:val="6"/>
  </w:num>
  <w:num w:numId="43">
    <w:abstractNumId w:val="6"/>
  </w:num>
  <w:num w:numId="44">
    <w:abstractNumId w:val="15"/>
  </w:num>
  <w:num w:numId="45">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31"/>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8CF"/>
    <w:rsid w:val="0000459B"/>
    <w:rsid w:val="00005E68"/>
    <w:rsid w:val="00005FD8"/>
    <w:rsid w:val="000062D1"/>
    <w:rsid w:val="0000687C"/>
    <w:rsid w:val="0000694F"/>
    <w:rsid w:val="000071CC"/>
    <w:rsid w:val="0000740C"/>
    <w:rsid w:val="00007C0D"/>
    <w:rsid w:val="0001007B"/>
    <w:rsid w:val="00010CF8"/>
    <w:rsid w:val="00010E33"/>
    <w:rsid w:val="00011AA7"/>
    <w:rsid w:val="00011DF1"/>
    <w:rsid w:val="00012D8C"/>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798"/>
    <w:rsid w:val="00026A96"/>
    <w:rsid w:val="00027157"/>
    <w:rsid w:val="000273AD"/>
    <w:rsid w:val="0003065E"/>
    <w:rsid w:val="00031075"/>
    <w:rsid w:val="0003165D"/>
    <w:rsid w:val="0003249B"/>
    <w:rsid w:val="00032BB0"/>
    <w:rsid w:val="00032CB9"/>
    <w:rsid w:val="00032DD8"/>
    <w:rsid w:val="00034775"/>
    <w:rsid w:val="00034FFA"/>
    <w:rsid w:val="00035412"/>
    <w:rsid w:val="00035BE7"/>
    <w:rsid w:val="00036078"/>
    <w:rsid w:val="000363BF"/>
    <w:rsid w:val="00037556"/>
    <w:rsid w:val="00037E02"/>
    <w:rsid w:val="0004098F"/>
    <w:rsid w:val="00040A03"/>
    <w:rsid w:val="000419F8"/>
    <w:rsid w:val="0004214E"/>
    <w:rsid w:val="00042438"/>
    <w:rsid w:val="0004338B"/>
    <w:rsid w:val="00044DC0"/>
    <w:rsid w:val="00044EF8"/>
    <w:rsid w:val="0004553D"/>
    <w:rsid w:val="00046281"/>
    <w:rsid w:val="00046873"/>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658"/>
    <w:rsid w:val="0006586E"/>
    <w:rsid w:val="00065F24"/>
    <w:rsid w:val="000668C5"/>
    <w:rsid w:val="00066A84"/>
    <w:rsid w:val="000673F8"/>
    <w:rsid w:val="0007009A"/>
    <w:rsid w:val="0007055A"/>
    <w:rsid w:val="00071CC0"/>
    <w:rsid w:val="00072966"/>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53D1"/>
    <w:rsid w:val="00085CAA"/>
    <w:rsid w:val="0008697C"/>
    <w:rsid w:val="00090431"/>
    <w:rsid w:val="00090909"/>
    <w:rsid w:val="0009133F"/>
    <w:rsid w:val="00093BA1"/>
    <w:rsid w:val="000951B3"/>
    <w:rsid w:val="00096575"/>
    <w:rsid w:val="0009683F"/>
    <w:rsid w:val="00097F14"/>
    <w:rsid w:val="000A0BD5"/>
    <w:rsid w:val="000A1FEA"/>
    <w:rsid w:val="000A2011"/>
    <w:rsid w:val="000A2037"/>
    <w:rsid w:val="000A4261"/>
    <w:rsid w:val="000A4490"/>
    <w:rsid w:val="000A4810"/>
    <w:rsid w:val="000A4A9E"/>
    <w:rsid w:val="000A4D8A"/>
    <w:rsid w:val="000A615C"/>
    <w:rsid w:val="000A67E4"/>
    <w:rsid w:val="000A6E25"/>
    <w:rsid w:val="000A790F"/>
    <w:rsid w:val="000A79C0"/>
    <w:rsid w:val="000A7F58"/>
    <w:rsid w:val="000B0CB0"/>
    <w:rsid w:val="000B1184"/>
    <w:rsid w:val="000B138C"/>
    <w:rsid w:val="000B1991"/>
    <w:rsid w:val="000B1AEF"/>
    <w:rsid w:val="000B1E17"/>
    <w:rsid w:val="000B22A7"/>
    <w:rsid w:val="000B2D39"/>
    <w:rsid w:val="000B2DAA"/>
    <w:rsid w:val="000B3A19"/>
    <w:rsid w:val="000B4337"/>
    <w:rsid w:val="000B44F5"/>
    <w:rsid w:val="000B522C"/>
    <w:rsid w:val="000B5615"/>
    <w:rsid w:val="000B597B"/>
    <w:rsid w:val="000B6D8A"/>
    <w:rsid w:val="000B7C0B"/>
    <w:rsid w:val="000C07C6"/>
    <w:rsid w:val="000C2B51"/>
    <w:rsid w:val="000C317E"/>
    <w:rsid w:val="000C31F3"/>
    <w:rsid w:val="000C34B4"/>
    <w:rsid w:val="000C34D6"/>
    <w:rsid w:val="000C3B35"/>
    <w:rsid w:val="000C43A3"/>
    <w:rsid w:val="000C4A54"/>
    <w:rsid w:val="000C4E64"/>
    <w:rsid w:val="000C4F78"/>
    <w:rsid w:val="000C5F08"/>
    <w:rsid w:val="000C66A1"/>
    <w:rsid w:val="000C69AE"/>
    <w:rsid w:val="000C6A52"/>
    <w:rsid w:val="000C6B5E"/>
    <w:rsid w:val="000C756E"/>
    <w:rsid w:val="000D0562"/>
    <w:rsid w:val="000D0903"/>
    <w:rsid w:val="000D0A9A"/>
    <w:rsid w:val="000D1B5E"/>
    <w:rsid w:val="000D1EAA"/>
    <w:rsid w:val="000D1F5F"/>
    <w:rsid w:val="000D2187"/>
    <w:rsid w:val="000D3F05"/>
    <w:rsid w:val="000D4257"/>
    <w:rsid w:val="000D437F"/>
    <w:rsid w:val="000D53D9"/>
    <w:rsid w:val="000D6D35"/>
    <w:rsid w:val="000E08D0"/>
    <w:rsid w:val="000E0C56"/>
    <w:rsid w:val="000E11A2"/>
    <w:rsid w:val="000E167A"/>
    <w:rsid w:val="000E1E35"/>
    <w:rsid w:val="000E23A5"/>
    <w:rsid w:val="000E276D"/>
    <w:rsid w:val="000E2D44"/>
    <w:rsid w:val="000E2F40"/>
    <w:rsid w:val="000E400F"/>
    <w:rsid w:val="000E4061"/>
    <w:rsid w:val="000E4CD5"/>
    <w:rsid w:val="000E562C"/>
    <w:rsid w:val="000E620A"/>
    <w:rsid w:val="000E6259"/>
    <w:rsid w:val="000E62C8"/>
    <w:rsid w:val="000E70D4"/>
    <w:rsid w:val="000F027E"/>
    <w:rsid w:val="000F18DD"/>
    <w:rsid w:val="000F2AE0"/>
    <w:rsid w:val="000F3424"/>
    <w:rsid w:val="000F48FA"/>
    <w:rsid w:val="000F5609"/>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B8A"/>
    <w:rsid w:val="00110DF4"/>
    <w:rsid w:val="00110F7F"/>
    <w:rsid w:val="00111506"/>
    <w:rsid w:val="00111ABB"/>
    <w:rsid w:val="00112457"/>
    <w:rsid w:val="00114CE2"/>
    <w:rsid w:val="00115A51"/>
    <w:rsid w:val="00115A9B"/>
    <w:rsid w:val="00115C6B"/>
    <w:rsid w:val="0011640F"/>
    <w:rsid w:val="0011744A"/>
    <w:rsid w:val="00117513"/>
    <w:rsid w:val="00117C51"/>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AD1"/>
    <w:rsid w:val="00131FCC"/>
    <w:rsid w:val="00132444"/>
    <w:rsid w:val="00132512"/>
    <w:rsid w:val="001339E8"/>
    <w:rsid w:val="00133B5E"/>
    <w:rsid w:val="001347F8"/>
    <w:rsid w:val="0013514F"/>
    <w:rsid w:val="0013564A"/>
    <w:rsid w:val="00135C5C"/>
    <w:rsid w:val="00136C23"/>
    <w:rsid w:val="00136EB9"/>
    <w:rsid w:val="00137190"/>
    <w:rsid w:val="0013734A"/>
    <w:rsid w:val="001373C7"/>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6A8"/>
    <w:rsid w:val="00160DFD"/>
    <w:rsid w:val="001611B7"/>
    <w:rsid w:val="00161E9F"/>
    <w:rsid w:val="001624F7"/>
    <w:rsid w:val="00162B60"/>
    <w:rsid w:val="00164255"/>
    <w:rsid w:val="001642EF"/>
    <w:rsid w:val="001642FE"/>
    <w:rsid w:val="00164671"/>
    <w:rsid w:val="00165C8B"/>
    <w:rsid w:val="00165CA8"/>
    <w:rsid w:val="0016645C"/>
    <w:rsid w:val="00166904"/>
    <w:rsid w:val="001678AE"/>
    <w:rsid w:val="00170185"/>
    <w:rsid w:val="00170226"/>
    <w:rsid w:val="001712A2"/>
    <w:rsid w:val="001718CC"/>
    <w:rsid w:val="001720CA"/>
    <w:rsid w:val="00172225"/>
    <w:rsid w:val="00172328"/>
    <w:rsid w:val="00172829"/>
    <w:rsid w:val="00172882"/>
    <w:rsid w:val="00172F7F"/>
    <w:rsid w:val="001737AC"/>
    <w:rsid w:val="0017423B"/>
    <w:rsid w:val="00175980"/>
    <w:rsid w:val="00176D93"/>
    <w:rsid w:val="00176EF8"/>
    <w:rsid w:val="00177722"/>
    <w:rsid w:val="00177EA6"/>
    <w:rsid w:val="001803B9"/>
    <w:rsid w:val="00180B0E"/>
    <w:rsid w:val="001817F4"/>
    <w:rsid w:val="00181A24"/>
    <w:rsid w:val="0018250A"/>
    <w:rsid w:val="00182EAC"/>
    <w:rsid w:val="00183BF0"/>
    <w:rsid w:val="00183EED"/>
    <w:rsid w:val="0018511E"/>
    <w:rsid w:val="001867EC"/>
    <w:rsid w:val="001875DA"/>
    <w:rsid w:val="00187D72"/>
    <w:rsid w:val="001907F9"/>
    <w:rsid w:val="00191379"/>
    <w:rsid w:val="00192137"/>
    <w:rsid w:val="00193926"/>
    <w:rsid w:val="0019423A"/>
    <w:rsid w:val="001948A9"/>
    <w:rsid w:val="00194969"/>
    <w:rsid w:val="00194ACD"/>
    <w:rsid w:val="001956C5"/>
    <w:rsid w:val="00195BF5"/>
    <w:rsid w:val="00195D42"/>
    <w:rsid w:val="00195E18"/>
    <w:rsid w:val="0019602B"/>
    <w:rsid w:val="00196657"/>
    <w:rsid w:val="00197A10"/>
    <w:rsid w:val="00197B11"/>
    <w:rsid w:val="001A11B0"/>
    <w:rsid w:val="001A1C64"/>
    <w:rsid w:val="001A20AF"/>
    <w:rsid w:val="001A2806"/>
    <w:rsid w:val="001A28C0"/>
    <w:rsid w:val="001A368B"/>
    <w:rsid w:val="001A46FB"/>
    <w:rsid w:val="001A51FA"/>
    <w:rsid w:val="001A5D9B"/>
    <w:rsid w:val="001A6742"/>
    <w:rsid w:val="001A67CA"/>
    <w:rsid w:val="001A6862"/>
    <w:rsid w:val="001B09DE"/>
    <w:rsid w:val="001B0DDC"/>
    <w:rsid w:val="001B0DE1"/>
    <w:rsid w:val="001B18AA"/>
    <w:rsid w:val="001B1C0B"/>
    <w:rsid w:val="001B2A5D"/>
    <w:rsid w:val="001B3327"/>
    <w:rsid w:val="001B36BA"/>
    <w:rsid w:val="001B3F03"/>
    <w:rsid w:val="001B43D0"/>
    <w:rsid w:val="001B4EAA"/>
    <w:rsid w:val="001B5E07"/>
    <w:rsid w:val="001B6272"/>
    <w:rsid w:val="001B62A2"/>
    <w:rsid w:val="001B6C85"/>
    <w:rsid w:val="001B7683"/>
    <w:rsid w:val="001B7CCF"/>
    <w:rsid w:val="001B7CE1"/>
    <w:rsid w:val="001C02D9"/>
    <w:rsid w:val="001C02DF"/>
    <w:rsid w:val="001C1B5B"/>
    <w:rsid w:val="001C1B64"/>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6C87"/>
    <w:rsid w:val="001D712A"/>
    <w:rsid w:val="001D76D4"/>
    <w:rsid w:val="001E282D"/>
    <w:rsid w:val="001E3267"/>
    <w:rsid w:val="001E465D"/>
    <w:rsid w:val="001E4DC2"/>
    <w:rsid w:val="001E52F4"/>
    <w:rsid w:val="001E5C44"/>
    <w:rsid w:val="001E5DE9"/>
    <w:rsid w:val="001E5E68"/>
    <w:rsid w:val="001E60B8"/>
    <w:rsid w:val="001E63C4"/>
    <w:rsid w:val="001E659F"/>
    <w:rsid w:val="001E65FC"/>
    <w:rsid w:val="001E7C51"/>
    <w:rsid w:val="001E7CCD"/>
    <w:rsid w:val="001F00B7"/>
    <w:rsid w:val="001F031B"/>
    <w:rsid w:val="001F1B51"/>
    <w:rsid w:val="001F2424"/>
    <w:rsid w:val="001F24BD"/>
    <w:rsid w:val="001F2ED0"/>
    <w:rsid w:val="001F3068"/>
    <w:rsid w:val="001F32A5"/>
    <w:rsid w:val="001F42E4"/>
    <w:rsid w:val="001F45CE"/>
    <w:rsid w:val="001F5D08"/>
    <w:rsid w:val="001F6379"/>
    <w:rsid w:val="001F6906"/>
    <w:rsid w:val="001F7438"/>
    <w:rsid w:val="00200152"/>
    <w:rsid w:val="002004E1"/>
    <w:rsid w:val="0020114E"/>
    <w:rsid w:val="002017E2"/>
    <w:rsid w:val="00202DFC"/>
    <w:rsid w:val="00203F73"/>
    <w:rsid w:val="002067C9"/>
    <w:rsid w:val="00207A20"/>
    <w:rsid w:val="00207C66"/>
    <w:rsid w:val="0021021D"/>
    <w:rsid w:val="00211AB8"/>
    <w:rsid w:val="00211D98"/>
    <w:rsid w:val="002139A5"/>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46E"/>
    <w:rsid w:val="00236997"/>
    <w:rsid w:val="00236D85"/>
    <w:rsid w:val="00237F1E"/>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3FB4"/>
    <w:rsid w:val="00254170"/>
    <w:rsid w:val="00254196"/>
    <w:rsid w:val="002547F6"/>
    <w:rsid w:val="00254F96"/>
    <w:rsid w:val="002566AB"/>
    <w:rsid w:val="00257FDA"/>
    <w:rsid w:val="00260111"/>
    <w:rsid w:val="00260A42"/>
    <w:rsid w:val="002611CF"/>
    <w:rsid w:val="002612BF"/>
    <w:rsid w:val="002618D4"/>
    <w:rsid w:val="00261986"/>
    <w:rsid w:val="002619F0"/>
    <w:rsid w:val="00261D7F"/>
    <w:rsid w:val="00261FF0"/>
    <w:rsid w:val="0026203D"/>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4751"/>
    <w:rsid w:val="0028593B"/>
    <w:rsid w:val="00285F58"/>
    <w:rsid w:val="002862FD"/>
    <w:rsid w:val="002876F0"/>
    <w:rsid w:val="00287AC7"/>
    <w:rsid w:val="00287D87"/>
    <w:rsid w:val="00290F12"/>
    <w:rsid w:val="00291460"/>
    <w:rsid w:val="002916ED"/>
    <w:rsid w:val="00291823"/>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5A7C"/>
    <w:rsid w:val="002A6142"/>
    <w:rsid w:val="002A6C6D"/>
    <w:rsid w:val="002A6E80"/>
    <w:rsid w:val="002A7660"/>
    <w:rsid w:val="002B0099"/>
    <w:rsid w:val="002B0537"/>
    <w:rsid w:val="002B09B6"/>
    <w:rsid w:val="002B09ED"/>
    <w:rsid w:val="002B10F9"/>
    <w:rsid w:val="002B1AB0"/>
    <w:rsid w:val="002B1B66"/>
    <w:rsid w:val="002B2742"/>
    <w:rsid w:val="002B385D"/>
    <w:rsid w:val="002B4171"/>
    <w:rsid w:val="002B4620"/>
    <w:rsid w:val="002B4C24"/>
    <w:rsid w:val="002B5660"/>
    <w:rsid w:val="002B5733"/>
    <w:rsid w:val="002B5B15"/>
    <w:rsid w:val="002B5F43"/>
    <w:rsid w:val="002C00A0"/>
    <w:rsid w:val="002C0A35"/>
    <w:rsid w:val="002C0E1E"/>
    <w:rsid w:val="002C0FFE"/>
    <w:rsid w:val="002C14B0"/>
    <w:rsid w:val="002C1DF7"/>
    <w:rsid w:val="002C2056"/>
    <w:rsid w:val="002C3F16"/>
    <w:rsid w:val="002C471C"/>
    <w:rsid w:val="002C56EA"/>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551"/>
    <w:rsid w:val="002E367A"/>
    <w:rsid w:val="002E3A5A"/>
    <w:rsid w:val="002E3CA8"/>
    <w:rsid w:val="002E4ED1"/>
    <w:rsid w:val="002E5556"/>
    <w:rsid w:val="002F115B"/>
    <w:rsid w:val="002F28CA"/>
    <w:rsid w:val="002F2933"/>
    <w:rsid w:val="002F48AE"/>
    <w:rsid w:val="002F5D25"/>
    <w:rsid w:val="002F65BC"/>
    <w:rsid w:val="002F6D53"/>
    <w:rsid w:val="002F71EC"/>
    <w:rsid w:val="002F7D07"/>
    <w:rsid w:val="002F7E8A"/>
    <w:rsid w:val="003001C7"/>
    <w:rsid w:val="003005AC"/>
    <w:rsid w:val="00300D02"/>
    <w:rsid w:val="003015F1"/>
    <w:rsid w:val="003019AF"/>
    <w:rsid w:val="003027D2"/>
    <w:rsid w:val="00302AF5"/>
    <w:rsid w:val="003038C5"/>
    <w:rsid w:val="003039A2"/>
    <w:rsid w:val="00306CEE"/>
    <w:rsid w:val="00307289"/>
    <w:rsid w:val="003100D0"/>
    <w:rsid w:val="003106BC"/>
    <w:rsid w:val="00311CBF"/>
    <w:rsid w:val="003133FB"/>
    <w:rsid w:val="00313BBC"/>
    <w:rsid w:val="00313FA2"/>
    <w:rsid w:val="00314704"/>
    <w:rsid w:val="0031506C"/>
    <w:rsid w:val="003159B5"/>
    <w:rsid w:val="00315FB5"/>
    <w:rsid w:val="003161DC"/>
    <w:rsid w:val="003162AF"/>
    <w:rsid w:val="003206C6"/>
    <w:rsid w:val="003209F9"/>
    <w:rsid w:val="00320EA3"/>
    <w:rsid w:val="003211B4"/>
    <w:rsid w:val="00321B06"/>
    <w:rsid w:val="00322126"/>
    <w:rsid w:val="0032256A"/>
    <w:rsid w:val="00322C45"/>
    <w:rsid w:val="0032338D"/>
    <w:rsid w:val="00323F19"/>
    <w:rsid w:val="003240A3"/>
    <w:rsid w:val="00325582"/>
    <w:rsid w:val="003259F6"/>
    <w:rsid w:val="00326AD1"/>
    <w:rsid w:val="003271A6"/>
    <w:rsid w:val="00327EA0"/>
    <w:rsid w:val="00330139"/>
    <w:rsid w:val="003322E9"/>
    <w:rsid w:val="003327FA"/>
    <w:rsid w:val="00332F58"/>
    <w:rsid w:val="00333E81"/>
    <w:rsid w:val="003340F3"/>
    <w:rsid w:val="003349F3"/>
    <w:rsid w:val="00335039"/>
    <w:rsid w:val="003353D2"/>
    <w:rsid w:val="00335B3C"/>
    <w:rsid w:val="003363C9"/>
    <w:rsid w:val="003364E6"/>
    <w:rsid w:val="0033741C"/>
    <w:rsid w:val="003416C1"/>
    <w:rsid w:val="00341C2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744"/>
    <w:rsid w:val="00353CBF"/>
    <w:rsid w:val="00354604"/>
    <w:rsid w:val="003549A0"/>
    <w:rsid w:val="00354EB2"/>
    <w:rsid w:val="003552BD"/>
    <w:rsid w:val="00355853"/>
    <w:rsid w:val="003560E1"/>
    <w:rsid w:val="003565D1"/>
    <w:rsid w:val="00356B36"/>
    <w:rsid w:val="00356ED2"/>
    <w:rsid w:val="003576AB"/>
    <w:rsid w:val="0036055C"/>
    <w:rsid w:val="0036071F"/>
    <w:rsid w:val="00363657"/>
    <w:rsid w:val="0036437D"/>
    <w:rsid w:val="00364574"/>
    <w:rsid w:val="003646CA"/>
    <w:rsid w:val="00365288"/>
    <w:rsid w:val="00365CF4"/>
    <w:rsid w:val="00367930"/>
    <w:rsid w:val="003703B2"/>
    <w:rsid w:val="00370E02"/>
    <w:rsid w:val="0037141F"/>
    <w:rsid w:val="00372018"/>
    <w:rsid w:val="003728F9"/>
    <w:rsid w:val="00372B7C"/>
    <w:rsid w:val="003746EE"/>
    <w:rsid w:val="00374A77"/>
    <w:rsid w:val="00374C8A"/>
    <w:rsid w:val="00375C2F"/>
    <w:rsid w:val="0037640A"/>
    <w:rsid w:val="00377420"/>
    <w:rsid w:val="00381648"/>
    <w:rsid w:val="003816D7"/>
    <w:rsid w:val="003823AF"/>
    <w:rsid w:val="00383297"/>
    <w:rsid w:val="00383A3A"/>
    <w:rsid w:val="00383B40"/>
    <w:rsid w:val="003844DF"/>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574"/>
    <w:rsid w:val="003A270D"/>
    <w:rsid w:val="003A402D"/>
    <w:rsid w:val="003A48C0"/>
    <w:rsid w:val="003A4A83"/>
    <w:rsid w:val="003A4AD2"/>
    <w:rsid w:val="003A5729"/>
    <w:rsid w:val="003A5754"/>
    <w:rsid w:val="003A5D94"/>
    <w:rsid w:val="003A638D"/>
    <w:rsid w:val="003A79AD"/>
    <w:rsid w:val="003B0568"/>
    <w:rsid w:val="003B0700"/>
    <w:rsid w:val="003B18C7"/>
    <w:rsid w:val="003B29BA"/>
    <w:rsid w:val="003B2EF1"/>
    <w:rsid w:val="003B3771"/>
    <w:rsid w:val="003B42F7"/>
    <w:rsid w:val="003B4A52"/>
    <w:rsid w:val="003B50DD"/>
    <w:rsid w:val="003B575D"/>
    <w:rsid w:val="003B6940"/>
    <w:rsid w:val="003B6AC4"/>
    <w:rsid w:val="003C001C"/>
    <w:rsid w:val="003C19C8"/>
    <w:rsid w:val="003C2226"/>
    <w:rsid w:val="003C280B"/>
    <w:rsid w:val="003C2AB0"/>
    <w:rsid w:val="003C2F23"/>
    <w:rsid w:val="003C30E5"/>
    <w:rsid w:val="003C3144"/>
    <w:rsid w:val="003C451C"/>
    <w:rsid w:val="003C5915"/>
    <w:rsid w:val="003C60AD"/>
    <w:rsid w:val="003C6EA3"/>
    <w:rsid w:val="003D061B"/>
    <w:rsid w:val="003D09C5"/>
    <w:rsid w:val="003D0FB9"/>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3B4E"/>
    <w:rsid w:val="003E44A7"/>
    <w:rsid w:val="003E4BF0"/>
    <w:rsid w:val="003E5817"/>
    <w:rsid w:val="003E5B2A"/>
    <w:rsid w:val="003E5D70"/>
    <w:rsid w:val="003E639F"/>
    <w:rsid w:val="003E63B6"/>
    <w:rsid w:val="003E6E52"/>
    <w:rsid w:val="003E785D"/>
    <w:rsid w:val="003F044F"/>
    <w:rsid w:val="003F07B5"/>
    <w:rsid w:val="003F0BEC"/>
    <w:rsid w:val="003F1913"/>
    <w:rsid w:val="003F1A84"/>
    <w:rsid w:val="003F3392"/>
    <w:rsid w:val="003F385C"/>
    <w:rsid w:val="003F5421"/>
    <w:rsid w:val="003F5453"/>
    <w:rsid w:val="003F6331"/>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1D3F"/>
    <w:rsid w:val="004131A3"/>
    <w:rsid w:val="004131EC"/>
    <w:rsid w:val="00414211"/>
    <w:rsid w:val="004142C1"/>
    <w:rsid w:val="004149EB"/>
    <w:rsid w:val="004161D7"/>
    <w:rsid w:val="00416AAA"/>
    <w:rsid w:val="00420081"/>
    <w:rsid w:val="004223F5"/>
    <w:rsid w:val="004223FA"/>
    <w:rsid w:val="004230D5"/>
    <w:rsid w:val="00423435"/>
    <w:rsid w:val="004234A1"/>
    <w:rsid w:val="00424DCB"/>
    <w:rsid w:val="00425052"/>
    <w:rsid w:val="0042548E"/>
    <w:rsid w:val="004267B3"/>
    <w:rsid w:val="00426CD4"/>
    <w:rsid w:val="00427819"/>
    <w:rsid w:val="00427AC0"/>
    <w:rsid w:val="00430ADC"/>
    <w:rsid w:val="00430D2E"/>
    <w:rsid w:val="00430F31"/>
    <w:rsid w:val="00431870"/>
    <w:rsid w:val="0043194E"/>
    <w:rsid w:val="00433F01"/>
    <w:rsid w:val="0043405A"/>
    <w:rsid w:val="00436036"/>
    <w:rsid w:val="00436853"/>
    <w:rsid w:val="00437174"/>
    <w:rsid w:val="00437CDA"/>
    <w:rsid w:val="00441028"/>
    <w:rsid w:val="00441195"/>
    <w:rsid w:val="00441291"/>
    <w:rsid w:val="00441373"/>
    <w:rsid w:val="00443024"/>
    <w:rsid w:val="004431AE"/>
    <w:rsid w:val="00443224"/>
    <w:rsid w:val="004436AA"/>
    <w:rsid w:val="00443FC0"/>
    <w:rsid w:val="00445B92"/>
    <w:rsid w:val="00445D92"/>
    <w:rsid w:val="0044632D"/>
    <w:rsid w:val="00451B7C"/>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D6C"/>
    <w:rsid w:val="00457E6C"/>
    <w:rsid w:val="00460BBD"/>
    <w:rsid w:val="00461AAE"/>
    <w:rsid w:val="004622C2"/>
    <w:rsid w:val="004639AD"/>
    <w:rsid w:val="00463F04"/>
    <w:rsid w:val="00464749"/>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104"/>
    <w:rsid w:val="004927C4"/>
    <w:rsid w:val="00492B00"/>
    <w:rsid w:val="00492B0C"/>
    <w:rsid w:val="00492E57"/>
    <w:rsid w:val="00492E66"/>
    <w:rsid w:val="004938CD"/>
    <w:rsid w:val="00494050"/>
    <w:rsid w:val="00494814"/>
    <w:rsid w:val="00495081"/>
    <w:rsid w:val="00495971"/>
    <w:rsid w:val="00495B49"/>
    <w:rsid w:val="004960E4"/>
    <w:rsid w:val="00496465"/>
    <w:rsid w:val="004968FE"/>
    <w:rsid w:val="00496E1B"/>
    <w:rsid w:val="00496FF5"/>
    <w:rsid w:val="00497929"/>
    <w:rsid w:val="00497AEC"/>
    <w:rsid w:val="004A0FE5"/>
    <w:rsid w:val="004A169C"/>
    <w:rsid w:val="004A1CEB"/>
    <w:rsid w:val="004A2224"/>
    <w:rsid w:val="004A2383"/>
    <w:rsid w:val="004A238A"/>
    <w:rsid w:val="004A2472"/>
    <w:rsid w:val="004A2CCD"/>
    <w:rsid w:val="004A4DE6"/>
    <w:rsid w:val="004A500A"/>
    <w:rsid w:val="004A7109"/>
    <w:rsid w:val="004B0468"/>
    <w:rsid w:val="004B050A"/>
    <w:rsid w:val="004B0697"/>
    <w:rsid w:val="004B0ACE"/>
    <w:rsid w:val="004B1409"/>
    <w:rsid w:val="004B2923"/>
    <w:rsid w:val="004B3CEA"/>
    <w:rsid w:val="004B43E7"/>
    <w:rsid w:val="004B44EC"/>
    <w:rsid w:val="004B7F77"/>
    <w:rsid w:val="004C0140"/>
    <w:rsid w:val="004C02B1"/>
    <w:rsid w:val="004C0867"/>
    <w:rsid w:val="004C0932"/>
    <w:rsid w:val="004C1364"/>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181D"/>
    <w:rsid w:val="004E31D8"/>
    <w:rsid w:val="004E3C9E"/>
    <w:rsid w:val="004E4327"/>
    <w:rsid w:val="004E43BF"/>
    <w:rsid w:val="004E4796"/>
    <w:rsid w:val="004E5976"/>
    <w:rsid w:val="004E7223"/>
    <w:rsid w:val="004E72CA"/>
    <w:rsid w:val="004E75D4"/>
    <w:rsid w:val="004E7C65"/>
    <w:rsid w:val="004F12AC"/>
    <w:rsid w:val="004F222D"/>
    <w:rsid w:val="004F23A7"/>
    <w:rsid w:val="004F2FAF"/>
    <w:rsid w:val="004F3523"/>
    <w:rsid w:val="004F3711"/>
    <w:rsid w:val="004F3D4A"/>
    <w:rsid w:val="004F486E"/>
    <w:rsid w:val="004F4C5B"/>
    <w:rsid w:val="004F5112"/>
    <w:rsid w:val="004F5841"/>
    <w:rsid w:val="004F75B8"/>
    <w:rsid w:val="004F76F0"/>
    <w:rsid w:val="005006AA"/>
    <w:rsid w:val="00501068"/>
    <w:rsid w:val="0050156B"/>
    <w:rsid w:val="00501C36"/>
    <w:rsid w:val="00502558"/>
    <w:rsid w:val="00502D31"/>
    <w:rsid w:val="0050697C"/>
    <w:rsid w:val="00506B23"/>
    <w:rsid w:val="0050723E"/>
    <w:rsid w:val="00510511"/>
    <w:rsid w:val="005108D4"/>
    <w:rsid w:val="00510C89"/>
    <w:rsid w:val="00511003"/>
    <w:rsid w:val="00511044"/>
    <w:rsid w:val="005118E6"/>
    <w:rsid w:val="00512453"/>
    <w:rsid w:val="00512583"/>
    <w:rsid w:val="005126AD"/>
    <w:rsid w:val="00512AB1"/>
    <w:rsid w:val="00512E13"/>
    <w:rsid w:val="00512EB0"/>
    <w:rsid w:val="0051430B"/>
    <w:rsid w:val="00514FEF"/>
    <w:rsid w:val="005158AD"/>
    <w:rsid w:val="00515D24"/>
    <w:rsid w:val="005163DB"/>
    <w:rsid w:val="00516B9D"/>
    <w:rsid w:val="00516E21"/>
    <w:rsid w:val="00517013"/>
    <w:rsid w:val="0051798D"/>
    <w:rsid w:val="00517A79"/>
    <w:rsid w:val="00517B97"/>
    <w:rsid w:val="00520403"/>
    <w:rsid w:val="0052054C"/>
    <w:rsid w:val="00521250"/>
    <w:rsid w:val="005218D2"/>
    <w:rsid w:val="005224BF"/>
    <w:rsid w:val="0052269A"/>
    <w:rsid w:val="0052322E"/>
    <w:rsid w:val="005242BA"/>
    <w:rsid w:val="00525943"/>
    <w:rsid w:val="0052630B"/>
    <w:rsid w:val="00526413"/>
    <w:rsid w:val="005265DD"/>
    <w:rsid w:val="00526928"/>
    <w:rsid w:val="00527787"/>
    <w:rsid w:val="005277BC"/>
    <w:rsid w:val="00527838"/>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302"/>
    <w:rsid w:val="005509F8"/>
    <w:rsid w:val="00550C6F"/>
    <w:rsid w:val="00550FD0"/>
    <w:rsid w:val="00551817"/>
    <w:rsid w:val="0055211C"/>
    <w:rsid w:val="00553DBD"/>
    <w:rsid w:val="00555308"/>
    <w:rsid w:val="00555C31"/>
    <w:rsid w:val="005571C0"/>
    <w:rsid w:val="00557246"/>
    <w:rsid w:val="00557E0C"/>
    <w:rsid w:val="005616DA"/>
    <w:rsid w:val="00561C96"/>
    <w:rsid w:val="005632D8"/>
    <w:rsid w:val="00564451"/>
    <w:rsid w:val="00565026"/>
    <w:rsid w:val="005652A4"/>
    <w:rsid w:val="00565996"/>
    <w:rsid w:val="00565D77"/>
    <w:rsid w:val="00566A42"/>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0AF2"/>
    <w:rsid w:val="0059126E"/>
    <w:rsid w:val="00591C33"/>
    <w:rsid w:val="00591E81"/>
    <w:rsid w:val="00592520"/>
    <w:rsid w:val="00592DF7"/>
    <w:rsid w:val="00592E1B"/>
    <w:rsid w:val="00594E1F"/>
    <w:rsid w:val="00595644"/>
    <w:rsid w:val="005960C4"/>
    <w:rsid w:val="00597881"/>
    <w:rsid w:val="005979FE"/>
    <w:rsid w:val="005A02A4"/>
    <w:rsid w:val="005A15E9"/>
    <w:rsid w:val="005A20F7"/>
    <w:rsid w:val="005A229A"/>
    <w:rsid w:val="005A2A4A"/>
    <w:rsid w:val="005A34CF"/>
    <w:rsid w:val="005A3855"/>
    <w:rsid w:val="005A38E6"/>
    <w:rsid w:val="005A4714"/>
    <w:rsid w:val="005A49DF"/>
    <w:rsid w:val="005A5E9D"/>
    <w:rsid w:val="005A670D"/>
    <w:rsid w:val="005A7550"/>
    <w:rsid w:val="005B04D9"/>
    <w:rsid w:val="005B059A"/>
    <w:rsid w:val="005B150A"/>
    <w:rsid w:val="005B1696"/>
    <w:rsid w:val="005B19EE"/>
    <w:rsid w:val="005B28D5"/>
    <w:rsid w:val="005B2AC9"/>
    <w:rsid w:val="005B3C08"/>
    <w:rsid w:val="005B4ADF"/>
    <w:rsid w:val="005B5B57"/>
    <w:rsid w:val="005B5CC5"/>
    <w:rsid w:val="005B6089"/>
    <w:rsid w:val="005B72F4"/>
    <w:rsid w:val="005B7D70"/>
    <w:rsid w:val="005C0699"/>
    <w:rsid w:val="005C0971"/>
    <w:rsid w:val="005C09CB"/>
    <w:rsid w:val="005C1BFA"/>
    <w:rsid w:val="005C20A0"/>
    <w:rsid w:val="005C29CC"/>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9B9"/>
    <w:rsid w:val="005E1D73"/>
    <w:rsid w:val="005E1F31"/>
    <w:rsid w:val="005E3700"/>
    <w:rsid w:val="005E37A8"/>
    <w:rsid w:val="005E3969"/>
    <w:rsid w:val="005E5365"/>
    <w:rsid w:val="005E5750"/>
    <w:rsid w:val="005E5C46"/>
    <w:rsid w:val="005E5DCD"/>
    <w:rsid w:val="005E5E12"/>
    <w:rsid w:val="005E75D9"/>
    <w:rsid w:val="005F1137"/>
    <w:rsid w:val="005F1CF2"/>
    <w:rsid w:val="005F1F5A"/>
    <w:rsid w:val="005F226D"/>
    <w:rsid w:val="005F2E39"/>
    <w:rsid w:val="005F3EFD"/>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CFF"/>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351"/>
    <w:rsid w:val="00636E75"/>
    <w:rsid w:val="00636FED"/>
    <w:rsid w:val="00640663"/>
    <w:rsid w:val="006416B1"/>
    <w:rsid w:val="00641763"/>
    <w:rsid w:val="00641FC0"/>
    <w:rsid w:val="0064210E"/>
    <w:rsid w:val="00642161"/>
    <w:rsid w:val="006432EF"/>
    <w:rsid w:val="006437A5"/>
    <w:rsid w:val="00645360"/>
    <w:rsid w:val="006456EE"/>
    <w:rsid w:val="00646A11"/>
    <w:rsid w:val="00646D10"/>
    <w:rsid w:val="00646D7B"/>
    <w:rsid w:val="00646E26"/>
    <w:rsid w:val="00647036"/>
    <w:rsid w:val="006470EC"/>
    <w:rsid w:val="00647ABB"/>
    <w:rsid w:val="006505AD"/>
    <w:rsid w:val="00651083"/>
    <w:rsid w:val="00651179"/>
    <w:rsid w:val="00651302"/>
    <w:rsid w:val="00654036"/>
    <w:rsid w:val="006544BC"/>
    <w:rsid w:val="006544E9"/>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6EA6"/>
    <w:rsid w:val="00667E91"/>
    <w:rsid w:val="00667F32"/>
    <w:rsid w:val="00670619"/>
    <w:rsid w:val="00670A05"/>
    <w:rsid w:val="00670D60"/>
    <w:rsid w:val="006718F9"/>
    <w:rsid w:val="00671E17"/>
    <w:rsid w:val="00671F7E"/>
    <w:rsid w:val="00672886"/>
    <w:rsid w:val="0067309B"/>
    <w:rsid w:val="006734C3"/>
    <w:rsid w:val="006740D4"/>
    <w:rsid w:val="00674DBF"/>
    <w:rsid w:val="00676423"/>
    <w:rsid w:val="00676604"/>
    <w:rsid w:val="006772FC"/>
    <w:rsid w:val="0068075B"/>
    <w:rsid w:val="00680B56"/>
    <w:rsid w:val="006816EA"/>
    <w:rsid w:val="00682BBD"/>
    <w:rsid w:val="00683955"/>
    <w:rsid w:val="00683C71"/>
    <w:rsid w:val="00684E39"/>
    <w:rsid w:val="00685918"/>
    <w:rsid w:val="006908DF"/>
    <w:rsid w:val="00690F2D"/>
    <w:rsid w:val="006933C7"/>
    <w:rsid w:val="006934C3"/>
    <w:rsid w:val="00694003"/>
    <w:rsid w:val="0069479D"/>
    <w:rsid w:val="006947F4"/>
    <w:rsid w:val="00694E49"/>
    <w:rsid w:val="006967FE"/>
    <w:rsid w:val="00696961"/>
    <w:rsid w:val="00696A50"/>
    <w:rsid w:val="00696B00"/>
    <w:rsid w:val="006A089A"/>
    <w:rsid w:val="006A0F3E"/>
    <w:rsid w:val="006A12C7"/>
    <w:rsid w:val="006A1491"/>
    <w:rsid w:val="006A3A6A"/>
    <w:rsid w:val="006A3ABC"/>
    <w:rsid w:val="006A3D2E"/>
    <w:rsid w:val="006A3FB6"/>
    <w:rsid w:val="006A44FD"/>
    <w:rsid w:val="006A5C09"/>
    <w:rsid w:val="006A6653"/>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1D85"/>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4ED5"/>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206"/>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440D"/>
    <w:rsid w:val="007151C2"/>
    <w:rsid w:val="007152A4"/>
    <w:rsid w:val="00715484"/>
    <w:rsid w:val="00717725"/>
    <w:rsid w:val="007178EC"/>
    <w:rsid w:val="00717AE1"/>
    <w:rsid w:val="00717E7A"/>
    <w:rsid w:val="007203A0"/>
    <w:rsid w:val="007206D8"/>
    <w:rsid w:val="00720C09"/>
    <w:rsid w:val="00720C1C"/>
    <w:rsid w:val="00721136"/>
    <w:rsid w:val="007229F2"/>
    <w:rsid w:val="00722B13"/>
    <w:rsid w:val="00722EBD"/>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BF6"/>
    <w:rsid w:val="00741F3C"/>
    <w:rsid w:val="007422C5"/>
    <w:rsid w:val="00742B12"/>
    <w:rsid w:val="007439DD"/>
    <w:rsid w:val="00743AC0"/>
    <w:rsid w:val="007447F0"/>
    <w:rsid w:val="00744DC9"/>
    <w:rsid w:val="00745C80"/>
    <w:rsid w:val="00746AF0"/>
    <w:rsid w:val="00747060"/>
    <w:rsid w:val="00747674"/>
    <w:rsid w:val="00747B26"/>
    <w:rsid w:val="00750459"/>
    <w:rsid w:val="00751049"/>
    <w:rsid w:val="00751645"/>
    <w:rsid w:val="00751F59"/>
    <w:rsid w:val="00752E32"/>
    <w:rsid w:val="007533ED"/>
    <w:rsid w:val="00753B54"/>
    <w:rsid w:val="00754A60"/>
    <w:rsid w:val="00755EFE"/>
    <w:rsid w:val="0075614E"/>
    <w:rsid w:val="00756BBB"/>
    <w:rsid w:val="00756EAF"/>
    <w:rsid w:val="007579D3"/>
    <w:rsid w:val="00757E26"/>
    <w:rsid w:val="00760012"/>
    <w:rsid w:val="007607C6"/>
    <w:rsid w:val="007610F4"/>
    <w:rsid w:val="007615E3"/>
    <w:rsid w:val="00761638"/>
    <w:rsid w:val="00761876"/>
    <w:rsid w:val="00762BB3"/>
    <w:rsid w:val="007639C3"/>
    <w:rsid w:val="00763E50"/>
    <w:rsid w:val="00767028"/>
    <w:rsid w:val="00770559"/>
    <w:rsid w:val="00770AC9"/>
    <w:rsid w:val="0077121A"/>
    <w:rsid w:val="00771648"/>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1C17"/>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CB7"/>
    <w:rsid w:val="007A1106"/>
    <w:rsid w:val="007A19D9"/>
    <w:rsid w:val="007A1BD6"/>
    <w:rsid w:val="007A2076"/>
    <w:rsid w:val="007A239B"/>
    <w:rsid w:val="007A24CB"/>
    <w:rsid w:val="007A2CEE"/>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495"/>
    <w:rsid w:val="007C2638"/>
    <w:rsid w:val="007C5B91"/>
    <w:rsid w:val="007C7D07"/>
    <w:rsid w:val="007D363A"/>
    <w:rsid w:val="007D4984"/>
    <w:rsid w:val="007D59A6"/>
    <w:rsid w:val="007D715A"/>
    <w:rsid w:val="007D71FE"/>
    <w:rsid w:val="007D7548"/>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65B"/>
    <w:rsid w:val="007F2BC3"/>
    <w:rsid w:val="007F2D02"/>
    <w:rsid w:val="007F2FB3"/>
    <w:rsid w:val="007F3336"/>
    <w:rsid w:val="007F3B54"/>
    <w:rsid w:val="007F4549"/>
    <w:rsid w:val="007F474E"/>
    <w:rsid w:val="007F514E"/>
    <w:rsid w:val="007F57C6"/>
    <w:rsid w:val="007F5BD1"/>
    <w:rsid w:val="007F6443"/>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63F6"/>
    <w:rsid w:val="00807290"/>
    <w:rsid w:val="00810B65"/>
    <w:rsid w:val="00810E9A"/>
    <w:rsid w:val="00810ECD"/>
    <w:rsid w:val="008112C1"/>
    <w:rsid w:val="0081166F"/>
    <w:rsid w:val="00811E36"/>
    <w:rsid w:val="00812A2F"/>
    <w:rsid w:val="00812A90"/>
    <w:rsid w:val="0081304B"/>
    <w:rsid w:val="008135D6"/>
    <w:rsid w:val="0081493F"/>
    <w:rsid w:val="0081624B"/>
    <w:rsid w:val="00820D67"/>
    <w:rsid w:val="00821D5F"/>
    <w:rsid w:val="00822D7B"/>
    <w:rsid w:val="008241F3"/>
    <w:rsid w:val="00824B45"/>
    <w:rsid w:val="00826949"/>
    <w:rsid w:val="00826BA9"/>
    <w:rsid w:val="0082724F"/>
    <w:rsid w:val="008274BA"/>
    <w:rsid w:val="00827752"/>
    <w:rsid w:val="00830B56"/>
    <w:rsid w:val="00830E77"/>
    <w:rsid w:val="008314DD"/>
    <w:rsid w:val="00831D7D"/>
    <w:rsid w:val="00832270"/>
    <w:rsid w:val="008325C9"/>
    <w:rsid w:val="00832997"/>
    <w:rsid w:val="00832FC6"/>
    <w:rsid w:val="008334C2"/>
    <w:rsid w:val="00834959"/>
    <w:rsid w:val="00835746"/>
    <w:rsid w:val="00835F00"/>
    <w:rsid w:val="0083671C"/>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182"/>
    <w:rsid w:val="00855366"/>
    <w:rsid w:val="008560F3"/>
    <w:rsid w:val="008561B5"/>
    <w:rsid w:val="00857103"/>
    <w:rsid w:val="00857133"/>
    <w:rsid w:val="00857771"/>
    <w:rsid w:val="0086014A"/>
    <w:rsid w:val="00861387"/>
    <w:rsid w:val="0086141C"/>
    <w:rsid w:val="00862339"/>
    <w:rsid w:val="00862C18"/>
    <w:rsid w:val="00863265"/>
    <w:rsid w:val="0086382B"/>
    <w:rsid w:val="00864478"/>
    <w:rsid w:val="00864C31"/>
    <w:rsid w:val="00865088"/>
    <w:rsid w:val="00866D16"/>
    <w:rsid w:val="00867DE2"/>
    <w:rsid w:val="00867F5B"/>
    <w:rsid w:val="008705F3"/>
    <w:rsid w:val="00870894"/>
    <w:rsid w:val="00870D28"/>
    <w:rsid w:val="00871471"/>
    <w:rsid w:val="0087265C"/>
    <w:rsid w:val="00873326"/>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4836"/>
    <w:rsid w:val="008954BF"/>
    <w:rsid w:val="00895AC2"/>
    <w:rsid w:val="00897183"/>
    <w:rsid w:val="008974DE"/>
    <w:rsid w:val="0089753F"/>
    <w:rsid w:val="00897BB3"/>
    <w:rsid w:val="008A010C"/>
    <w:rsid w:val="008A0771"/>
    <w:rsid w:val="008A0AEA"/>
    <w:rsid w:val="008A18B2"/>
    <w:rsid w:val="008A28C1"/>
    <w:rsid w:val="008A34DB"/>
    <w:rsid w:val="008A405F"/>
    <w:rsid w:val="008A499A"/>
    <w:rsid w:val="008A504B"/>
    <w:rsid w:val="008A5CD2"/>
    <w:rsid w:val="008A6130"/>
    <w:rsid w:val="008A63F3"/>
    <w:rsid w:val="008A650B"/>
    <w:rsid w:val="008A6CA5"/>
    <w:rsid w:val="008B07C1"/>
    <w:rsid w:val="008B0BAD"/>
    <w:rsid w:val="008B587C"/>
    <w:rsid w:val="008B5C65"/>
    <w:rsid w:val="008B635A"/>
    <w:rsid w:val="008B647C"/>
    <w:rsid w:val="008B6764"/>
    <w:rsid w:val="008B6C60"/>
    <w:rsid w:val="008B6D2E"/>
    <w:rsid w:val="008B6D30"/>
    <w:rsid w:val="008B7895"/>
    <w:rsid w:val="008C051B"/>
    <w:rsid w:val="008C119E"/>
    <w:rsid w:val="008C11EE"/>
    <w:rsid w:val="008C180E"/>
    <w:rsid w:val="008C1A08"/>
    <w:rsid w:val="008C2492"/>
    <w:rsid w:val="008C2578"/>
    <w:rsid w:val="008C28A4"/>
    <w:rsid w:val="008C2AD3"/>
    <w:rsid w:val="008C3470"/>
    <w:rsid w:val="008C3B2B"/>
    <w:rsid w:val="008C5560"/>
    <w:rsid w:val="008D0036"/>
    <w:rsid w:val="008D0294"/>
    <w:rsid w:val="008D07EB"/>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4F41"/>
    <w:rsid w:val="008F6014"/>
    <w:rsid w:val="008F61B1"/>
    <w:rsid w:val="008F67FF"/>
    <w:rsid w:val="008F74E2"/>
    <w:rsid w:val="008F767D"/>
    <w:rsid w:val="008F7952"/>
    <w:rsid w:val="00900981"/>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3B9"/>
    <w:rsid w:val="00915E73"/>
    <w:rsid w:val="0091651F"/>
    <w:rsid w:val="0091685B"/>
    <w:rsid w:val="00916B94"/>
    <w:rsid w:val="00916C21"/>
    <w:rsid w:val="00917A23"/>
    <w:rsid w:val="00917DEA"/>
    <w:rsid w:val="0092061F"/>
    <w:rsid w:val="009206D4"/>
    <w:rsid w:val="009208AF"/>
    <w:rsid w:val="00920C72"/>
    <w:rsid w:val="0092390C"/>
    <w:rsid w:val="00924419"/>
    <w:rsid w:val="00924820"/>
    <w:rsid w:val="00924D84"/>
    <w:rsid w:val="00924F90"/>
    <w:rsid w:val="009251D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3EA2"/>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3783"/>
    <w:rsid w:val="00944130"/>
    <w:rsid w:val="00944CC0"/>
    <w:rsid w:val="0095009F"/>
    <w:rsid w:val="00950E19"/>
    <w:rsid w:val="00951FF3"/>
    <w:rsid w:val="0095200B"/>
    <w:rsid w:val="009534A2"/>
    <w:rsid w:val="0095373D"/>
    <w:rsid w:val="009539EF"/>
    <w:rsid w:val="00954932"/>
    <w:rsid w:val="00956979"/>
    <w:rsid w:val="00960103"/>
    <w:rsid w:val="009601F8"/>
    <w:rsid w:val="009602B9"/>
    <w:rsid w:val="00961BC2"/>
    <w:rsid w:val="009627CE"/>
    <w:rsid w:val="009630DC"/>
    <w:rsid w:val="009667B7"/>
    <w:rsid w:val="00966811"/>
    <w:rsid w:val="009668F6"/>
    <w:rsid w:val="00966B9D"/>
    <w:rsid w:val="00966F25"/>
    <w:rsid w:val="00967F65"/>
    <w:rsid w:val="00971AA6"/>
    <w:rsid w:val="00973040"/>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9C4"/>
    <w:rsid w:val="00987A7F"/>
    <w:rsid w:val="0099035D"/>
    <w:rsid w:val="009904C8"/>
    <w:rsid w:val="009904D7"/>
    <w:rsid w:val="00991D44"/>
    <w:rsid w:val="00992C4C"/>
    <w:rsid w:val="00992D4E"/>
    <w:rsid w:val="0099324B"/>
    <w:rsid w:val="00993B6E"/>
    <w:rsid w:val="00996D67"/>
    <w:rsid w:val="00997A40"/>
    <w:rsid w:val="00997B09"/>
    <w:rsid w:val="00997B3E"/>
    <w:rsid w:val="00997DEE"/>
    <w:rsid w:val="009A014B"/>
    <w:rsid w:val="009A0540"/>
    <w:rsid w:val="009A054A"/>
    <w:rsid w:val="009A072D"/>
    <w:rsid w:val="009A0990"/>
    <w:rsid w:val="009A0D24"/>
    <w:rsid w:val="009A3767"/>
    <w:rsid w:val="009A4524"/>
    <w:rsid w:val="009A51AE"/>
    <w:rsid w:val="009A6162"/>
    <w:rsid w:val="009A7AC5"/>
    <w:rsid w:val="009A7B87"/>
    <w:rsid w:val="009B001E"/>
    <w:rsid w:val="009B0047"/>
    <w:rsid w:val="009B0082"/>
    <w:rsid w:val="009B07D5"/>
    <w:rsid w:val="009B0D64"/>
    <w:rsid w:val="009B1ACF"/>
    <w:rsid w:val="009B1EB3"/>
    <w:rsid w:val="009B28B9"/>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87E"/>
    <w:rsid w:val="009C6D08"/>
    <w:rsid w:val="009C70EE"/>
    <w:rsid w:val="009C7586"/>
    <w:rsid w:val="009C767E"/>
    <w:rsid w:val="009C7D9F"/>
    <w:rsid w:val="009D0014"/>
    <w:rsid w:val="009D11E3"/>
    <w:rsid w:val="009D1831"/>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CB"/>
    <w:rsid w:val="009E59E2"/>
    <w:rsid w:val="009E7919"/>
    <w:rsid w:val="009F0323"/>
    <w:rsid w:val="009F09B7"/>
    <w:rsid w:val="009F0E9C"/>
    <w:rsid w:val="009F1030"/>
    <w:rsid w:val="009F1C65"/>
    <w:rsid w:val="009F1E2B"/>
    <w:rsid w:val="009F2B71"/>
    <w:rsid w:val="009F2C2A"/>
    <w:rsid w:val="009F3218"/>
    <w:rsid w:val="009F3630"/>
    <w:rsid w:val="009F5482"/>
    <w:rsid w:val="009F55DE"/>
    <w:rsid w:val="009F5A19"/>
    <w:rsid w:val="009F5D4A"/>
    <w:rsid w:val="009F604C"/>
    <w:rsid w:val="009F628E"/>
    <w:rsid w:val="009F7386"/>
    <w:rsid w:val="009F76E3"/>
    <w:rsid w:val="009F7B46"/>
    <w:rsid w:val="009F7D28"/>
    <w:rsid w:val="009F7DC9"/>
    <w:rsid w:val="009F7F9A"/>
    <w:rsid w:val="009F7FCB"/>
    <w:rsid w:val="00A0109E"/>
    <w:rsid w:val="00A0120E"/>
    <w:rsid w:val="00A01DF0"/>
    <w:rsid w:val="00A02C1C"/>
    <w:rsid w:val="00A035A5"/>
    <w:rsid w:val="00A04B6E"/>
    <w:rsid w:val="00A04CCA"/>
    <w:rsid w:val="00A04E7B"/>
    <w:rsid w:val="00A05313"/>
    <w:rsid w:val="00A05845"/>
    <w:rsid w:val="00A05932"/>
    <w:rsid w:val="00A10050"/>
    <w:rsid w:val="00A10D04"/>
    <w:rsid w:val="00A12251"/>
    <w:rsid w:val="00A12913"/>
    <w:rsid w:val="00A129F8"/>
    <w:rsid w:val="00A13BBD"/>
    <w:rsid w:val="00A13E60"/>
    <w:rsid w:val="00A14BA0"/>
    <w:rsid w:val="00A14D4B"/>
    <w:rsid w:val="00A1520F"/>
    <w:rsid w:val="00A15AC7"/>
    <w:rsid w:val="00A16576"/>
    <w:rsid w:val="00A2004F"/>
    <w:rsid w:val="00A216BE"/>
    <w:rsid w:val="00A21D9F"/>
    <w:rsid w:val="00A21E0A"/>
    <w:rsid w:val="00A229B7"/>
    <w:rsid w:val="00A22FD4"/>
    <w:rsid w:val="00A2344C"/>
    <w:rsid w:val="00A23D90"/>
    <w:rsid w:val="00A246C4"/>
    <w:rsid w:val="00A254B7"/>
    <w:rsid w:val="00A25594"/>
    <w:rsid w:val="00A255E2"/>
    <w:rsid w:val="00A2674E"/>
    <w:rsid w:val="00A2711B"/>
    <w:rsid w:val="00A3007E"/>
    <w:rsid w:val="00A30B20"/>
    <w:rsid w:val="00A30CD6"/>
    <w:rsid w:val="00A31174"/>
    <w:rsid w:val="00A318C7"/>
    <w:rsid w:val="00A3198C"/>
    <w:rsid w:val="00A32896"/>
    <w:rsid w:val="00A3437C"/>
    <w:rsid w:val="00A355EF"/>
    <w:rsid w:val="00A35F51"/>
    <w:rsid w:val="00A36C10"/>
    <w:rsid w:val="00A3719C"/>
    <w:rsid w:val="00A40240"/>
    <w:rsid w:val="00A4052C"/>
    <w:rsid w:val="00A406CA"/>
    <w:rsid w:val="00A41003"/>
    <w:rsid w:val="00A4132D"/>
    <w:rsid w:val="00A4324A"/>
    <w:rsid w:val="00A439FB"/>
    <w:rsid w:val="00A44085"/>
    <w:rsid w:val="00A448BA"/>
    <w:rsid w:val="00A4556A"/>
    <w:rsid w:val="00A45797"/>
    <w:rsid w:val="00A46AEA"/>
    <w:rsid w:val="00A472C3"/>
    <w:rsid w:val="00A473DA"/>
    <w:rsid w:val="00A47491"/>
    <w:rsid w:val="00A47BCC"/>
    <w:rsid w:val="00A5049E"/>
    <w:rsid w:val="00A50607"/>
    <w:rsid w:val="00A506FB"/>
    <w:rsid w:val="00A50ED4"/>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0A60"/>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51C"/>
    <w:rsid w:val="00A95AC8"/>
    <w:rsid w:val="00AA0375"/>
    <w:rsid w:val="00AA1213"/>
    <w:rsid w:val="00AA184F"/>
    <w:rsid w:val="00AA1B96"/>
    <w:rsid w:val="00AA2994"/>
    <w:rsid w:val="00AA2DD3"/>
    <w:rsid w:val="00AA496B"/>
    <w:rsid w:val="00AA4C10"/>
    <w:rsid w:val="00AA59BE"/>
    <w:rsid w:val="00AA6C92"/>
    <w:rsid w:val="00AB0259"/>
    <w:rsid w:val="00AB0AB7"/>
    <w:rsid w:val="00AB11EB"/>
    <w:rsid w:val="00AB1646"/>
    <w:rsid w:val="00AB177E"/>
    <w:rsid w:val="00AB1D77"/>
    <w:rsid w:val="00AB219F"/>
    <w:rsid w:val="00AB2245"/>
    <w:rsid w:val="00AB2B56"/>
    <w:rsid w:val="00AB33B8"/>
    <w:rsid w:val="00AB3499"/>
    <w:rsid w:val="00AB38FA"/>
    <w:rsid w:val="00AB415C"/>
    <w:rsid w:val="00AB4273"/>
    <w:rsid w:val="00AB4365"/>
    <w:rsid w:val="00AB46C4"/>
    <w:rsid w:val="00AB4977"/>
    <w:rsid w:val="00AB65C3"/>
    <w:rsid w:val="00AB7D85"/>
    <w:rsid w:val="00AC1603"/>
    <w:rsid w:val="00AC1BCE"/>
    <w:rsid w:val="00AC1D76"/>
    <w:rsid w:val="00AC289B"/>
    <w:rsid w:val="00AC3A64"/>
    <w:rsid w:val="00AC498F"/>
    <w:rsid w:val="00AC60DD"/>
    <w:rsid w:val="00AC63DA"/>
    <w:rsid w:val="00AC6930"/>
    <w:rsid w:val="00AC6D42"/>
    <w:rsid w:val="00AC6E07"/>
    <w:rsid w:val="00AD0896"/>
    <w:rsid w:val="00AD2074"/>
    <w:rsid w:val="00AD24AE"/>
    <w:rsid w:val="00AD24B5"/>
    <w:rsid w:val="00AD28FD"/>
    <w:rsid w:val="00AD31F2"/>
    <w:rsid w:val="00AD3337"/>
    <w:rsid w:val="00AD39D2"/>
    <w:rsid w:val="00AD6169"/>
    <w:rsid w:val="00AD6183"/>
    <w:rsid w:val="00AD742E"/>
    <w:rsid w:val="00AE0706"/>
    <w:rsid w:val="00AE1889"/>
    <w:rsid w:val="00AE2DD9"/>
    <w:rsid w:val="00AE38B8"/>
    <w:rsid w:val="00AE3DAF"/>
    <w:rsid w:val="00AE3E6C"/>
    <w:rsid w:val="00AE4117"/>
    <w:rsid w:val="00AE58F7"/>
    <w:rsid w:val="00AE6176"/>
    <w:rsid w:val="00AE62D8"/>
    <w:rsid w:val="00AE661F"/>
    <w:rsid w:val="00AE6A79"/>
    <w:rsid w:val="00AE6AEF"/>
    <w:rsid w:val="00AE78D4"/>
    <w:rsid w:val="00AE7FA5"/>
    <w:rsid w:val="00AF00F1"/>
    <w:rsid w:val="00AF03B8"/>
    <w:rsid w:val="00AF05EF"/>
    <w:rsid w:val="00AF0858"/>
    <w:rsid w:val="00AF1D9D"/>
    <w:rsid w:val="00AF225E"/>
    <w:rsid w:val="00AF367E"/>
    <w:rsid w:val="00AF405F"/>
    <w:rsid w:val="00AF5606"/>
    <w:rsid w:val="00AF587F"/>
    <w:rsid w:val="00AF5B51"/>
    <w:rsid w:val="00AF74BF"/>
    <w:rsid w:val="00AF758E"/>
    <w:rsid w:val="00B019CB"/>
    <w:rsid w:val="00B01F98"/>
    <w:rsid w:val="00B02C2A"/>
    <w:rsid w:val="00B05D29"/>
    <w:rsid w:val="00B060EE"/>
    <w:rsid w:val="00B06332"/>
    <w:rsid w:val="00B0651A"/>
    <w:rsid w:val="00B10071"/>
    <w:rsid w:val="00B102D1"/>
    <w:rsid w:val="00B10524"/>
    <w:rsid w:val="00B10560"/>
    <w:rsid w:val="00B10A26"/>
    <w:rsid w:val="00B10C41"/>
    <w:rsid w:val="00B10D58"/>
    <w:rsid w:val="00B117A9"/>
    <w:rsid w:val="00B1311B"/>
    <w:rsid w:val="00B132FD"/>
    <w:rsid w:val="00B1460B"/>
    <w:rsid w:val="00B1487F"/>
    <w:rsid w:val="00B149A3"/>
    <w:rsid w:val="00B14B16"/>
    <w:rsid w:val="00B168D7"/>
    <w:rsid w:val="00B16A0C"/>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9D5"/>
    <w:rsid w:val="00B26A5F"/>
    <w:rsid w:val="00B26ED5"/>
    <w:rsid w:val="00B27335"/>
    <w:rsid w:val="00B2779E"/>
    <w:rsid w:val="00B30DA9"/>
    <w:rsid w:val="00B3171A"/>
    <w:rsid w:val="00B31ABF"/>
    <w:rsid w:val="00B31D3C"/>
    <w:rsid w:val="00B321C1"/>
    <w:rsid w:val="00B33A2A"/>
    <w:rsid w:val="00B33A53"/>
    <w:rsid w:val="00B33A78"/>
    <w:rsid w:val="00B34AEF"/>
    <w:rsid w:val="00B351C1"/>
    <w:rsid w:val="00B359CF"/>
    <w:rsid w:val="00B35FC7"/>
    <w:rsid w:val="00B3616F"/>
    <w:rsid w:val="00B364CE"/>
    <w:rsid w:val="00B368D9"/>
    <w:rsid w:val="00B36EF4"/>
    <w:rsid w:val="00B36F48"/>
    <w:rsid w:val="00B378B4"/>
    <w:rsid w:val="00B40D3F"/>
    <w:rsid w:val="00B42019"/>
    <w:rsid w:val="00B422EA"/>
    <w:rsid w:val="00B42860"/>
    <w:rsid w:val="00B42B6E"/>
    <w:rsid w:val="00B43D09"/>
    <w:rsid w:val="00B4509C"/>
    <w:rsid w:val="00B45117"/>
    <w:rsid w:val="00B45B39"/>
    <w:rsid w:val="00B4660B"/>
    <w:rsid w:val="00B466DD"/>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2B9"/>
    <w:rsid w:val="00B565AE"/>
    <w:rsid w:val="00B57017"/>
    <w:rsid w:val="00B57039"/>
    <w:rsid w:val="00B57155"/>
    <w:rsid w:val="00B57775"/>
    <w:rsid w:val="00B602AA"/>
    <w:rsid w:val="00B608EC"/>
    <w:rsid w:val="00B615A2"/>
    <w:rsid w:val="00B617C2"/>
    <w:rsid w:val="00B61B0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278"/>
    <w:rsid w:val="00B737FE"/>
    <w:rsid w:val="00B73AB6"/>
    <w:rsid w:val="00B767AA"/>
    <w:rsid w:val="00B76F24"/>
    <w:rsid w:val="00B801A4"/>
    <w:rsid w:val="00B802F8"/>
    <w:rsid w:val="00B80A5A"/>
    <w:rsid w:val="00B80A92"/>
    <w:rsid w:val="00B82734"/>
    <w:rsid w:val="00B82FF9"/>
    <w:rsid w:val="00B832A1"/>
    <w:rsid w:val="00B83745"/>
    <w:rsid w:val="00B83CD5"/>
    <w:rsid w:val="00B83D23"/>
    <w:rsid w:val="00B84308"/>
    <w:rsid w:val="00B8451B"/>
    <w:rsid w:val="00B84964"/>
    <w:rsid w:val="00B85676"/>
    <w:rsid w:val="00B85896"/>
    <w:rsid w:val="00B8630C"/>
    <w:rsid w:val="00B8635D"/>
    <w:rsid w:val="00B87552"/>
    <w:rsid w:val="00B900B2"/>
    <w:rsid w:val="00B90148"/>
    <w:rsid w:val="00B90D14"/>
    <w:rsid w:val="00B92CE8"/>
    <w:rsid w:val="00B92F94"/>
    <w:rsid w:val="00B94249"/>
    <w:rsid w:val="00B94276"/>
    <w:rsid w:val="00B94653"/>
    <w:rsid w:val="00B94CE2"/>
    <w:rsid w:val="00BA0783"/>
    <w:rsid w:val="00BA08F4"/>
    <w:rsid w:val="00BA0B99"/>
    <w:rsid w:val="00BA17E4"/>
    <w:rsid w:val="00BA18AE"/>
    <w:rsid w:val="00BA1E6F"/>
    <w:rsid w:val="00BA2EE4"/>
    <w:rsid w:val="00BA32B4"/>
    <w:rsid w:val="00BA3F7E"/>
    <w:rsid w:val="00BA44D2"/>
    <w:rsid w:val="00BA4B75"/>
    <w:rsid w:val="00BA4ECD"/>
    <w:rsid w:val="00BA53C3"/>
    <w:rsid w:val="00BA5EA6"/>
    <w:rsid w:val="00BA60DC"/>
    <w:rsid w:val="00BA65AC"/>
    <w:rsid w:val="00BA6D16"/>
    <w:rsid w:val="00BB0AC9"/>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0CF7"/>
    <w:rsid w:val="00BC1471"/>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0C6"/>
    <w:rsid w:val="00BE34F3"/>
    <w:rsid w:val="00BE3786"/>
    <w:rsid w:val="00BE4922"/>
    <w:rsid w:val="00BE49DF"/>
    <w:rsid w:val="00BE4CFA"/>
    <w:rsid w:val="00BE551F"/>
    <w:rsid w:val="00BE5AD5"/>
    <w:rsid w:val="00BE5FD3"/>
    <w:rsid w:val="00BE65C8"/>
    <w:rsid w:val="00BE67A7"/>
    <w:rsid w:val="00BE6E4E"/>
    <w:rsid w:val="00BE7B9A"/>
    <w:rsid w:val="00BE7BAD"/>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26BB"/>
    <w:rsid w:val="00C03A6E"/>
    <w:rsid w:val="00C03B7F"/>
    <w:rsid w:val="00C03D6D"/>
    <w:rsid w:val="00C04F7C"/>
    <w:rsid w:val="00C05A13"/>
    <w:rsid w:val="00C06276"/>
    <w:rsid w:val="00C068F4"/>
    <w:rsid w:val="00C06B9E"/>
    <w:rsid w:val="00C07D29"/>
    <w:rsid w:val="00C108BC"/>
    <w:rsid w:val="00C10924"/>
    <w:rsid w:val="00C116D9"/>
    <w:rsid w:val="00C121CC"/>
    <w:rsid w:val="00C12447"/>
    <w:rsid w:val="00C124EC"/>
    <w:rsid w:val="00C128FE"/>
    <w:rsid w:val="00C12EDE"/>
    <w:rsid w:val="00C147D1"/>
    <w:rsid w:val="00C157E9"/>
    <w:rsid w:val="00C15AD1"/>
    <w:rsid w:val="00C16143"/>
    <w:rsid w:val="00C166EB"/>
    <w:rsid w:val="00C169BF"/>
    <w:rsid w:val="00C17209"/>
    <w:rsid w:val="00C17E72"/>
    <w:rsid w:val="00C2211B"/>
    <w:rsid w:val="00C2304D"/>
    <w:rsid w:val="00C2349D"/>
    <w:rsid w:val="00C23CD4"/>
    <w:rsid w:val="00C2564C"/>
    <w:rsid w:val="00C25891"/>
    <w:rsid w:val="00C2590B"/>
    <w:rsid w:val="00C25AE9"/>
    <w:rsid w:val="00C26B15"/>
    <w:rsid w:val="00C26D51"/>
    <w:rsid w:val="00C27561"/>
    <w:rsid w:val="00C30536"/>
    <w:rsid w:val="00C31952"/>
    <w:rsid w:val="00C319D9"/>
    <w:rsid w:val="00C31FE6"/>
    <w:rsid w:val="00C32673"/>
    <w:rsid w:val="00C3268E"/>
    <w:rsid w:val="00C327FC"/>
    <w:rsid w:val="00C32D87"/>
    <w:rsid w:val="00C330AE"/>
    <w:rsid w:val="00C33D30"/>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523D"/>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958"/>
    <w:rsid w:val="00C54D4D"/>
    <w:rsid w:val="00C5530D"/>
    <w:rsid w:val="00C56CA9"/>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1081"/>
    <w:rsid w:val="00C71666"/>
    <w:rsid w:val="00C729AB"/>
    <w:rsid w:val="00C74F21"/>
    <w:rsid w:val="00C7593F"/>
    <w:rsid w:val="00C75A8C"/>
    <w:rsid w:val="00C75D94"/>
    <w:rsid w:val="00C7685C"/>
    <w:rsid w:val="00C7753F"/>
    <w:rsid w:val="00C776E3"/>
    <w:rsid w:val="00C80266"/>
    <w:rsid w:val="00C80BDE"/>
    <w:rsid w:val="00C80C05"/>
    <w:rsid w:val="00C815CB"/>
    <w:rsid w:val="00C826F3"/>
    <w:rsid w:val="00C82CD1"/>
    <w:rsid w:val="00C836BF"/>
    <w:rsid w:val="00C83C63"/>
    <w:rsid w:val="00C84490"/>
    <w:rsid w:val="00C8466C"/>
    <w:rsid w:val="00C84E84"/>
    <w:rsid w:val="00C86224"/>
    <w:rsid w:val="00C86E8A"/>
    <w:rsid w:val="00C878B0"/>
    <w:rsid w:val="00C90253"/>
    <w:rsid w:val="00C9122C"/>
    <w:rsid w:val="00C91BE9"/>
    <w:rsid w:val="00C933BA"/>
    <w:rsid w:val="00C938CA"/>
    <w:rsid w:val="00C94785"/>
    <w:rsid w:val="00C94DB7"/>
    <w:rsid w:val="00C97389"/>
    <w:rsid w:val="00C97AC5"/>
    <w:rsid w:val="00C97EB3"/>
    <w:rsid w:val="00CA0E5D"/>
    <w:rsid w:val="00CA1CFF"/>
    <w:rsid w:val="00CA3102"/>
    <w:rsid w:val="00CA3900"/>
    <w:rsid w:val="00CA3DD9"/>
    <w:rsid w:val="00CA4ADF"/>
    <w:rsid w:val="00CA4D1F"/>
    <w:rsid w:val="00CA5C20"/>
    <w:rsid w:val="00CB0227"/>
    <w:rsid w:val="00CB0A28"/>
    <w:rsid w:val="00CB0FBC"/>
    <w:rsid w:val="00CB2888"/>
    <w:rsid w:val="00CB3A14"/>
    <w:rsid w:val="00CB4EC9"/>
    <w:rsid w:val="00CB58C7"/>
    <w:rsid w:val="00CC0269"/>
    <w:rsid w:val="00CC084C"/>
    <w:rsid w:val="00CC0B7D"/>
    <w:rsid w:val="00CC1475"/>
    <w:rsid w:val="00CC3253"/>
    <w:rsid w:val="00CC3AA3"/>
    <w:rsid w:val="00CC4422"/>
    <w:rsid w:val="00CC5520"/>
    <w:rsid w:val="00CC5634"/>
    <w:rsid w:val="00CC5B6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D7189"/>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3B7"/>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6ED9"/>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1B7"/>
    <w:rsid w:val="00D217D4"/>
    <w:rsid w:val="00D22267"/>
    <w:rsid w:val="00D22898"/>
    <w:rsid w:val="00D22A04"/>
    <w:rsid w:val="00D230B6"/>
    <w:rsid w:val="00D23CB8"/>
    <w:rsid w:val="00D2428E"/>
    <w:rsid w:val="00D242BE"/>
    <w:rsid w:val="00D255E2"/>
    <w:rsid w:val="00D26AD5"/>
    <w:rsid w:val="00D26B94"/>
    <w:rsid w:val="00D26E6A"/>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6F8E"/>
    <w:rsid w:val="00D50BC4"/>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8E9"/>
    <w:rsid w:val="00D64BC2"/>
    <w:rsid w:val="00D64CB3"/>
    <w:rsid w:val="00D65127"/>
    <w:rsid w:val="00D676ED"/>
    <w:rsid w:val="00D70655"/>
    <w:rsid w:val="00D70B42"/>
    <w:rsid w:val="00D70DC1"/>
    <w:rsid w:val="00D71FE9"/>
    <w:rsid w:val="00D725C0"/>
    <w:rsid w:val="00D732D8"/>
    <w:rsid w:val="00D75C27"/>
    <w:rsid w:val="00D77D54"/>
    <w:rsid w:val="00D8368A"/>
    <w:rsid w:val="00D83E78"/>
    <w:rsid w:val="00D83EC2"/>
    <w:rsid w:val="00D83F8C"/>
    <w:rsid w:val="00D8494A"/>
    <w:rsid w:val="00D84E34"/>
    <w:rsid w:val="00D8714D"/>
    <w:rsid w:val="00D87689"/>
    <w:rsid w:val="00D90C20"/>
    <w:rsid w:val="00D90DD9"/>
    <w:rsid w:val="00D91157"/>
    <w:rsid w:val="00D913BC"/>
    <w:rsid w:val="00D91A7F"/>
    <w:rsid w:val="00D92B92"/>
    <w:rsid w:val="00D9367D"/>
    <w:rsid w:val="00D94719"/>
    <w:rsid w:val="00D94F47"/>
    <w:rsid w:val="00D950F7"/>
    <w:rsid w:val="00D967B2"/>
    <w:rsid w:val="00D96D08"/>
    <w:rsid w:val="00DA100A"/>
    <w:rsid w:val="00DA14AE"/>
    <w:rsid w:val="00DA182E"/>
    <w:rsid w:val="00DA21F6"/>
    <w:rsid w:val="00DA2B41"/>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4FFA"/>
    <w:rsid w:val="00DB5819"/>
    <w:rsid w:val="00DB5C42"/>
    <w:rsid w:val="00DB5CDD"/>
    <w:rsid w:val="00DB663D"/>
    <w:rsid w:val="00DB695B"/>
    <w:rsid w:val="00DB71B6"/>
    <w:rsid w:val="00DB78A9"/>
    <w:rsid w:val="00DB796E"/>
    <w:rsid w:val="00DB7F40"/>
    <w:rsid w:val="00DC0BCC"/>
    <w:rsid w:val="00DC107B"/>
    <w:rsid w:val="00DC1590"/>
    <w:rsid w:val="00DC1820"/>
    <w:rsid w:val="00DC19AF"/>
    <w:rsid w:val="00DC1B40"/>
    <w:rsid w:val="00DC1BCD"/>
    <w:rsid w:val="00DC2189"/>
    <w:rsid w:val="00DC39EE"/>
    <w:rsid w:val="00DC3CEB"/>
    <w:rsid w:val="00DC4010"/>
    <w:rsid w:val="00DC4884"/>
    <w:rsid w:val="00DC4AD7"/>
    <w:rsid w:val="00DC5301"/>
    <w:rsid w:val="00DC55D6"/>
    <w:rsid w:val="00DC61A0"/>
    <w:rsid w:val="00DC63C3"/>
    <w:rsid w:val="00DC73BD"/>
    <w:rsid w:val="00DD0036"/>
    <w:rsid w:val="00DD0339"/>
    <w:rsid w:val="00DD0810"/>
    <w:rsid w:val="00DD092D"/>
    <w:rsid w:val="00DD0AC3"/>
    <w:rsid w:val="00DD159B"/>
    <w:rsid w:val="00DD2218"/>
    <w:rsid w:val="00DD22BF"/>
    <w:rsid w:val="00DD233E"/>
    <w:rsid w:val="00DD38DB"/>
    <w:rsid w:val="00DD3C0D"/>
    <w:rsid w:val="00DD3FD5"/>
    <w:rsid w:val="00DD4B93"/>
    <w:rsid w:val="00DD5A96"/>
    <w:rsid w:val="00DD60E3"/>
    <w:rsid w:val="00DD61AF"/>
    <w:rsid w:val="00DD793E"/>
    <w:rsid w:val="00DD7F67"/>
    <w:rsid w:val="00DE070B"/>
    <w:rsid w:val="00DE0D43"/>
    <w:rsid w:val="00DE1724"/>
    <w:rsid w:val="00DE2868"/>
    <w:rsid w:val="00DE2F13"/>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1773"/>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BD4"/>
    <w:rsid w:val="00E26C9F"/>
    <w:rsid w:val="00E26F4A"/>
    <w:rsid w:val="00E3121B"/>
    <w:rsid w:val="00E31C36"/>
    <w:rsid w:val="00E31F9B"/>
    <w:rsid w:val="00E32389"/>
    <w:rsid w:val="00E3290D"/>
    <w:rsid w:val="00E32BD7"/>
    <w:rsid w:val="00E3434C"/>
    <w:rsid w:val="00E348C0"/>
    <w:rsid w:val="00E3522D"/>
    <w:rsid w:val="00E356CC"/>
    <w:rsid w:val="00E37729"/>
    <w:rsid w:val="00E403B5"/>
    <w:rsid w:val="00E424FB"/>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0596"/>
    <w:rsid w:val="00E8080F"/>
    <w:rsid w:val="00E81672"/>
    <w:rsid w:val="00E81678"/>
    <w:rsid w:val="00E816D9"/>
    <w:rsid w:val="00E819ED"/>
    <w:rsid w:val="00E832A7"/>
    <w:rsid w:val="00E838A4"/>
    <w:rsid w:val="00E84B46"/>
    <w:rsid w:val="00E85B92"/>
    <w:rsid w:val="00E85FA2"/>
    <w:rsid w:val="00E86A0F"/>
    <w:rsid w:val="00E87A6C"/>
    <w:rsid w:val="00E87D12"/>
    <w:rsid w:val="00E9075D"/>
    <w:rsid w:val="00E91163"/>
    <w:rsid w:val="00E915F2"/>
    <w:rsid w:val="00E91BBA"/>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1CE4"/>
    <w:rsid w:val="00EA2180"/>
    <w:rsid w:val="00EA31F8"/>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D42"/>
    <w:rsid w:val="00EB37B2"/>
    <w:rsid w:val="00EB38EC"/>
    <w:rsid w:val="00EB4357"/>
    <w:rsid w:val="00EB4BDD"/>
    <w:rsid w:val="00EB5DA7"/>
    <w:rsid w:val="00EB6E3B"/>
    <w:rsid w:val="00EB7255"/>
    <w:rsid w:val="00EC01FE"/>
    <w:rsid w:val="00EC04E1"/>
    <w:rsid w:val="00EC106D"/>
    <w:rsid w:val="00EC16AF"/>
    <w:rsid w:val="00EC17C7"/>
    <w:rsid w:val="00EC1DAB"/>
    <w:rsid w:val="00EC29D6"/>
    <w:rsid w:val="00EC2B2A"/>
    <w:rsid w:val="00EC4044"/>
    <w:rsid w:val="00EC417F"/>
    <w:rsid w:val="00EC58D5"/>
    <w:rsid w:val="00EC61D9"/>
    <w:rsid w:val="00EC65D5"/>
    <w:rsid w:val="00EC727B"/>
    <w:rsid w:val="00EC753F"/>
    <w:rsid w:val="00EC7ADE"/>
    <w:rsid w:val="00ED0DBE"/>
    <w:rsid w:val="00ED2E1A"/>
    <w:rsid w:val="00ED339D"/>
    <w:rsid w:val="00ED4E83"/>
    <w:rsid w:val="00ED53C7"/>
    <w:rsid w:val="00ED5B16"/>
    <w:rsid w:val="00ED5B33"/>
    <w:rsid w:val="00ED5EB4"/>
    <w:rsid w:val="00ED6108"/>
    <w:rsid w:val="00ED62A7"/>
    <w:rsid w:val="00ED7E49"/>
    <w:rsid w:val="00EE0ABE"/>
    <w:rsid w:val="00EE0C10"/>
    <w:rsid w:val="00EE1497"/>
    <w:rsid w:val="00EE1EA4"/>
    <w:rsid w:val="00EE21BD"/>
    <w:rsid w:val="00EE3158"/>
    <w:rsid w:val="00EE34B8"/>
    <w:rsid w:val="00EE3CB8"/>
    <w:rsid w:val="00EE3EB8"/>
    <w:rsid w:val="00EE456A"/>
    <w:rsid w:val="00EE4DCE"/>
    <w:rsid w:val="00EE4E88"/>
    <w:rsid w:val="00EE4F62"/>
    <w:rsid w:val="00EE508D"/>
    <w:rsid w:val="00EE50C7"/>
    <w:rsid w:val="00EE6A38"/>
    <w:rsid w:val="00EE6E9C"/>
    <w:rsid w:val="00EE739C"/>
    <w:rsid w:val="00EE7670"/>
    <w:rsid w:val="00EE77AC"/>
    <w:rsid w:val="00EE7CC9"/>
    <w:rsid w:val="00EE7F98"/>
    <w:rsid w:val="00EF066F"/>
    <w:rsid w:val="00EF079A"/>
    <w:rsid w:val="00EF0872"/>
    <w:rsid w:val="00EF0E33"/>
    <w:rsid w:val="00EF0F08"/>
    <w:rsid w:val="00EF126B"/>
    <w:rsid w:val="00EF18C4"/>
    <w:rsid w:val="00EF248C"/>
    <w:rsid w:val="00EF25CA"/>
    <w:rsid w:val="00EF2B08"/>
    <w:rsid w:val="00EF2E8A"/>
    <w:rsid w:val="00EF492F"/>
    <w:rsid w:val="00EF4972"/>
    <w:rsid w:val="00EF5513"/>
    <w:rsid w:val="00EF599B"/>
    <w:rsid w:val="00EF6FD3"/>
    <w:rsid w:val="00EF7358"/>
    <w:rsid w:val="00EF7769"/>
    <w:rsid w:val="00EF7838"/>
    <w:rsid w:val="00F0194C"/>
    <w:rsid w:val="00F01B33"/>
    <w:rsid w:val="00F01C31"/>
    <w:rsid w:val="00F029F6"/>
    <w:rsid w:val="00F02A17"/>
    <w:rsid w:val="00F04B89"/>
    <w:rsid w:val="00F05983"/>
    <w:rsid w:val="00F069A0"/>
    <w:rsid w:val="00F06FDE"/>
    <w:rsid w:val="00F07612"/>
    <w:rsid w:val="00F102F4"/>
    <w:rsid w:val="00F11248"/>
    <w:rsid w:val="00F113A1"/>
    <w:rsid w:val="00F12EF4"/>
    <w:rsid w:val="00F13000"/>
    <w:rsid w:val="00F13F1D"/>
    <w:rsid w:val="00F1475D"/>
    <w:rsid w:val="00F14C36"/>
    <w:rsid w:val="00F1542A"/>
    <w:rsid w:val="00F1569F"/>
    <w:rsid w:val="00F2002A"/>
    <w:rsid w:val="00F20775"/>
    <w:rsid w:val="00F22E66"/>
    <w:rsid w:val="00F2323C"/>
    <w:rsid w:val="00F23464"/>
    <w:rsid w:val="00F234B6"/>
    <w:rsid w:val="00F2474E"/>
    <w:rsid w:val="00F24828"/>
    <w:rsid w:val="00F24BAA"/>
    <w:rsid w:val="00F27C1B"/>
    <w:rsid w:val="00F316C0"/>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4029A"/>
    <w:rsid w:val="00F40975"/>
    <w:rsid w:val="00F41DD5"/>
    <w:rsid w:val="00F421FB"/>
    <w:rsid w:val="00F42208"/>
    <w:rsid w:val="00F427E3"/>
    <w:rsid w:val="00F42953"/>
    <w:rsid w:val="00F44A6D"/>
    <w:rsid w:val="00F44B61"/>
    <w:rsid w:val="00F44F8B"/>
    <w:rsid w:val="00F44FCC"/>
    <w:rsid w:val="00F45113"/>
    <w:rsid w:val="00F454C2"/>
    <w:rsid w:val="00F4677D"/>
    <w:rsid w:val="00F4729F"/>
    <w:rsid w:val="00F513BD"/>
    <w:rsid w:val="00F52FEE"/>
    <w:rsid w:val="00F531EF"/>
    <w:rsid w:val="00F54561"/>
    <w:rsid w:val="00F5522D"/>
    <w:rsid w:val="00F55826"/>
    <w:rsid w:val="00F55CBB"/>
    <w:rsid w:val="00F608C8"/>
    <w:rsid w:val="00F61D4E"/>
    <w:rsid w:val="00F6297A"/>
    <w:rsid w:val="00F65053"/>
    <w:rsid w:val="00F653DE"/>
    <w:rsid w:val="00F65522"/>
    <w:rsid w:val="00F6562F"/>
    <w:rsid w:val="00F65AF4"/>
    <w:rsid w:val="00F65C53"/>
    <w:rsid w:val="00F667BB"/>
    <w:rsid w:val="00F70AEF"/>
    <w:rsid w:val="00F713CF"/>
    <w:rsid w:val="00F716A4"/>
    <w:rsid w:val="00F72B15"/>
    <w:rsid w:val="00F72DA9"/>
    <w:rsid w:val="00F72ED1"/>
    <w:rsid w:val="00F730C8"/>
    <w:rsid w:val="00F73AC7"/>
    <w:rsid w:val="00F73E3B"/>
    <w:rsid w:val="00F73E7E"/>
    <w:rsid w:val="00F74AB5"/>
    <w:rsid w:val="00F75E70"/>
    <w:rsid w:val="00F7642B"/>
    <w:rsid w:val="00F80064"/>
    <w:rsid w:val="00F80A76"/>
    <w:rsid w:val="00F813FD"/>
    <w:rsid w:val="00F82C83"/>
    <w:rsid w:val="00F83CB4"/>
    <w:rsid w:val="00F842FB"/>
    <w:rsid w:val="00F84CE4"/>
    <w:rsid w:val="00F85418"/>
    <w:rsid w:val="00F8543B"/>
    <w:rsid w:val="00F8565C"/>
    <w:rsid w:val="00F8592A"/>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4AE"/>
    <w:rsid w:val="00F958A6"/>
    <w:rsid w:val="00F959E0"/>
    <w:rsid w:val="00F96204"/>
    <w:rsid w:val="00F963D9"/>
    <w:rsid w:val="00F9786A"/>
    <w:rsid w:val="00F97D9A"/>
    <w:rsid w:val="00F97FF6"/>
    <w:rsid w:val="00FA009A"/>
    <w:rsid w:val="00FA06F9"/>
    <w:rsid w:val="00FA0C67"/>
    <w:rsid w:val="00FA0F80"/>
    <w:rsid w:val="00FA10D1"/>
    <w:rsid w:val="00FA169E"/>
    <w:rsid w:val="00FA1D00"/>
    <w:rsid w:val="00FA221D"/>
    <w:rsid w:val="00FA2A64"/>
    <w:rsid w:val="00FA2CD8"/>
    <w:rsid w:val="00FA3454"/>
    <w:rsid w:val="00FA39DC"/>
    <w:rsid w:val="00FA4207"/>
    <w:rsid w:val="00FA51C3"/>
    <w:rsid w:val="00FA53C6"/>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813"/>
    <w:rsid w:val="00FC3D21"/>
    <w:rsid w:val="00FC4578"/>
    <w:rsid w:val="00FC48E1"/>
    <w:rsid w:val="00FC4CDD"/>
    <w:rsid w:val="00FC511E"/>
    <w:rsid w:val="00FC5223"/>
    <w:rsid w:val="00FC5360"/>
    <w:rsid w:val="00FC5501"/>
    <w:rsid w:val="00FC5953"/>
    <w:rsid w:val="00FC7861"/>
    <w:rsid w:val="00FC7A6B"/>
    <w:rsid w:val="00FD08EE"/>
    <w:rsid w:val="00FD0D92"/>
    <w:rsid w:val="00FD20BD"/>
    <w:rsid w:val="00FD330B"/>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943"/>
    <w:rsid w:val="00FE0BD8"/>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650"/>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EF492F"/>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EF492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uiPriority w:val="99"/>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42953"/>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Do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703206"/>
  </w:style>
  <w:style w:type="paragraph" w:customStyle="1" w:styleId="PFNumLevel2">
    <w:name w:val="PF (Num) Level 2"/>
    <w:basedOn w:val="Normal"/>
    <w:rsid w:val="00590AF2"/>
    <w:pPr>
      <w:numPr>
        <w:ilvl w:val="1"/>
        <w:numId w:val="31"/>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590AF2"/>
    <w:pPr>
      <w:numPr>
        <w:ilvl w:val="2"/>
        <w:numId w:val="31"/>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590AF2"/>
    <w:pPr>
      <w:numPr>
        <w:ilvl w:val="3"/>
        <w:numId w:val="31"/>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590AF2"/>
    <w:pPr>
      <w:numPr>
        <w:ilvl w:val="4"/>
        <w:numId w:val="31"/>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590AF2"/>
    <w:pPr>
      <w:keepNext/>
      <w:numPr>
        <w:numId w:val="31"/>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jc w:val="center"/>
    </w:pPr>
    <w:rPr>
      <w:b/>
      <w:color w:val="000000"/>
      <w:kern w:val="28"/>
      <w:sz w:val="24"/>
      <w:szCs w:val="20"/>
    </w:rPr>
  </w:style>
  <w:style w:type="paragraph" w:customStyle="1" w:styleId="PFNumLevel6">
    <w:name w:val="PF (Num) Level 6"/>
    <w:basedOn w:val="PFNumLevel4"/>
    <w:rsid w:val="00590AF2"/>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59473510">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6272100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7292092">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s://www.legislation.gov.au/Details/C2016C00895" TargetMode="External"/><Relationship Id="rId39" Type="http://schemas.openxmlformats.org/officeDocument/2006/relationships/hyperlink" Target="https://www.grants.gov.au/" TargetMode="External"/><Relationship Id="rId21" Type="http://schemas.openxmlformats.org/officeDocument/2006/relationships/hyperlink" Target="https://www.niaa.gov.au/indigenous-affairs/grants-and-funding/funding-under-ias" TargetMode="External"/><Relationship Id="rId34" Type="http://schemas.openxmlformats.org/officeDocument/2006/relationships/hyperlink" Target="mailto:support@communitygrants.gov.au" TargetMode="External"/><Relationship Id="rId42" Type="http://schemas.openxmlformats.org/officeDocument/2006/relationships/hyperlink" Target="https://www.legislation.gov.au/Details/C2021C00474" TargetMode="External"/><Relationship Id="rId47" Type="http://schemas.openxmlformats.org/officeDocument/2006/relationships/hyperlink" Target="https://childsafety.pmc.gov.au/what-we-do/commonwealth-child-safe-framework" TargetMode="External"/><Relationship Id="rId50" Type="http://schemas.openxmlformats.org/officeDocument/2006/relationships/hyperlink" Target="https://www.ato.gov.au/" TargetMode="External"/><Relationship Id="rId55" Type="http://schemas.openxmlformats.org/officeDocument/2006/relationships/hyperlink" Target="https://www.niaa.gov.au/indigenous-affairs/feedback-and-complaints" TargetMode="External"/><Relationship Id="rId63" Type="http://schemas.openxmlformats.org/officeDocument/2006/relationships/hyperlink" Target="http://www8.austlii.edu.au/cgi-bin/viewdoc/au/legis/cth/consol_act/psa1999152/s13.html" TargetMode="External"/><Relationship Id="rId68" Type="http://schemas.openxmlformats.org/officeDocument/2006/relationships/hyperlink" Target="https://www.grants.gov.au/?event=public.GO.list" TargetMode="External"/><Relationship Id="rId76" Type="http://schemas.openxmlformats.org/officeDocument/2006/relationships/hyperlink" Target="http://www.grants.gov.au/" TargetMode="External"/><Relationship Id="rId84" Type="http://schemas.openxmlformats.org/officeDocument/2006/relationships/hyperlink" Target="file://internal/dfs/group/Office%20of%20Indigenous%20Affairs/Indigenous%20Affairs%20Reform%20Implementation%20Taskforce/Review%20Guidelines%202015/Revised%20Guidelines/Revised%20IAS%20Grant%20Guidelines%20FINALS/Old%20finals/Reconciliation%20Australia%20website" TargetMode="External"/><Relationship Id="rId89"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www.legislation.gov.au/Details/C2017C00269" TargetMode="External"/><Relationship Id="rId92"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rants.gov.au/?event=public.GO.list" TargetMode="Externa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s://www.communitygrants.gov.au/" TargetMode="External"/><Relationship Id="rId37" Type="http://schemas.openxmlformats.org/officeDocument/2006/relationships/hyperlink" Target="https://www.communitygrants.gov.au/information/information-applicants/timing-grant-opportunity-processes" TargetMode="External"/><Relationship Id="rId40" Type="http://schemas.openxmlformats.org/officeDocument/2006/relationships/hyperlink" Target="https://www.communitygrants.gov.au/" TargetMode="External"/><Relationship Id="rId45" Type="http://schemas.openxmlformats.org/officeDocument/2006/relationships/hyperlink" Target="https://www.grants.gov.au/?event=public.GO.list" TargetMode="External"/><Relationship Id="rId53" Type="http://schemas.openxmlformats.org/officeDocument/2006/relationships/hyperlink" Target="https://www.grants.gov.au/?event=public.GO.list" TargetMode="External"/><Relationship Id="rId58" Type="http://schemas.openxmlformats.org/officeDocument/2006/relationships/hyperlink" Target="https://www.dss.gov.au/contact/feedback-compliments-complaints-and-enquiries/complaints-page" TargetMode="External"/><Relationship Id="rId66" Type="http://schemas.openxmlformats.org/officeDocument/2006/relationships/hyperlink" Target="https://www.legislation.gov.au/Details/C2021C00139" TargetMode="External"/><Relationship Id="rId74" Type="http://schemas.openxmlformats.org/officeDocument/2006/relationships/hyperlink" Target="http://www.oric.gov.au" TargetMode="External"/><Relationship Id="rId79" Type="http://schemas.openxmlformats.org/officeDocument/2006/relationships/hyperlink" Target="https://budget.gov.au/2021-22/content/pbs/index.htm" TargetMode="External"/><Relationship Id="rId87" Type="http://schemas.openxmlformats.org/officeDocument/2006/relationships/hyperlink" Target="https://www.oric.gov.au/lawhelp" TargetMode="External"/><Relationship Id="rId5" Type="http://schemas.openxmlformats.org/officeDocument/2006/relationships/customXml" Target="../customXml/item5.xml"/><Relationship Id="rId61" Type="http://schemas.openxmlformats.org/officeDocument/2006/relationships/hyperlink" Target="mailto:ombudsman@ombudsman.gov.au" TargetMode="External"/><Relationship Id="rId82" Type="http://schemas.openxmlformats.org/officeDocument/2006/relationships/hyperlink" Target="https://australiacouncil.gov.au/" TargetMode="External"/><Relationship Id="rId90" Type="http://schemas.openxmlformats.org/officeDocument/2006/relationships/header" Target="header5.xml"/><Relationship Id="rId19" Type="http://schemas.openxmlformats.org/officeDocument/2006/relationships/hyperlink" Target="https://www.communitygrants.gov.au/" TargetMode="External"/><Relationship Id="rId14" Type="http://schemas.openxmlformats.org/officeDocument/2006/relationships/header" Target="header2.xml"/><Relationship Id="rId22" Type="http://schemas.openxmlformats.org/officeDocument/2006/relationships/hyperlink" Target="https://www.pmc.gov.au/resource-centre/pmc/portfolio-budget-statements-2021-2022" TargetMode="External"/><Relationship Id="rId27" Type="http://schemas.openxmlformats.org/officeDocument/2006/relationships/hyperlink" Target="https://www.grants.gov.au/?event=public.home" TargetMode="External"/><Relationship Id="rId30" Type="http://schemas.openxmlformats.org/officeDocument/2006/relationships/hyperlink" Target="https://www.grants.gov.au/?event=public.GO.list" TargetMode="External"/><Relationship Id="rId35" Type="http://schemas.openxmlformats.org/officeDocument/2006/relationships/hyperlink" Target="https://www.ombudsman.gov.au/__data/assets/pdf_file/0014/35600/Commonwealth-Ombudsman-Fact-Sheet-Use-of-intepreters-With-edits-from-Director-SST.pdf" TargetMode="External"/><Relationship Id="rId43" Type="http://schemas.openxmlformats.org/officeDocument/2006/relationships/hyperlink" Target="https://www.oaic.gov.au/privacy/australian-privacy-principles" TargetMode="External"/><Relationship Id="rId48" Type="http://schemas.openxmlformats.org/officeDocument/2006/relationships/hyperlink" Target="https://www.ato.gov.au/Business/GST/Registering-for-GST/" TargetMode="External"/><Relationship Id="rId56" Type="http://schemas.openxmlformats.org/officeDocument/2006/relationships/hyperlink" Target="mailto:support@communitygrants.gov.au" TargetMode="External"/><Relationship Id="rId64" Type="http://schemas.openxmlformats.org/officeDocument/2006/relationships/hyperlink" Target="https://www.legislation.gov.au/Series/C2004A00538" TargetMode="External"/><Relationship Id="rId69" Type="http://schemas.openxmlformats.org/officeDocument/2006/relationships/hyperlink" Target="https://www.legislation.gov.au/Series/C2004A02562" TargetMode="External"/><Relationship Id="rId77" Type="http://schemas.openxmlformats.org/officeDocument/2006/relationships/hyperlink" Target="https://www.pmc.gov.au/sites/default/files/publications/indigenous_procurement_policy.pdf" TargetMode="External"/><Relationship Id="rId8" Type="http://schemas.openxmlformats.org/officeDocument/2006/relationships/settings" Target="settings.xml"/><Relationship Id="rId51" Type="http://schemas.openxmlformats.org/officeDocument/2006/relationships/hyperlink" Target="https://www.grants.gov.au/?event=public.GO.list" TargetMode="External"/><Relationship Id="rId72" Type="http://schemas.openxmlformats.org/officeDocument/2006/relationships/hyperlink" Target="https://finance.govcms.gov.au/sites/default/files/2019-11/commonwealth-grants-rules-and-guidelines.pdf" TargetMode="External"/><Relationship Id="rId80" Type="http://schemas.openxmlformats.org/officeDocument/2006/relationships/hyperlink" Target="https://www.arts.gov.au/funding-and-support" TargetMode="External"/><Relationship Id="rId85" Type="http://schemas.openxmlformats.org/officeDocument/2006/relationships/hyperlink" Target="https://www.niaa.gov.au/indigenous-affairs/grants-and-funding/incorporation-requirements"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nationalredress.gov.au/"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mailto:support@communitygrants.gov.au" TargetMode="External"/><Relationship Id="rId46" Type="http://schemas.openxmlformats.org/officeDocument/2006/relationships/hyperlink" Target="https://www.communitygrants.gov.au/" TargetMode="External"/><Relationship Id="rId59" Type="http://schemas.openxmlformats.org/officeDocument/2006/relationships/hyperlink" Target="mailto:complaints@dss.gov.au" TargetMode="External"/><Relationship Id="rId67" Type="http://schemas.openxmlformats.org/officeDocument/2006/relationships/hyperlink" Target="https://www.oaic.gov.au/privacy-law/privacy-act/australian-privacy-principles" TargetMode="External"/><Relationship Id="rId20" Type="http://schemas.openxmlformats.org/officeDocument/2006/relationships/hyperlink" Target="https://www.legislation.gov.au/Details/C2017C00269" TargetMode="External"/><Relationship Id="rId41" Type="http://schemas.openxmlformats.org/officeDocument/2006/relationships/hyperlink" Target="https://www.communitygrants.gov.au/" TargetMode="External"/><Relationship Id="rId54" Type="http://schemas.openxmlformats.org/officeDocument/2006/relationships/hyperlink" Target="https://www.communitygrants.gov.au/" TargetMode="External"/><Relationship Id="rId62" Type="http://schemas.openxmlformats.org/officeDocument/2006/relationships/hyperlink" Target="http://www.ombudsman.gov.au" TargetMode="External"/><Relationship Id="rId70" Type="http://schemas.openxmlformats.org/officeDocument/2006/relationships/hyperlink" Target="mailto:foi@dss.gov.au" TargetMode="External"/><Relationship Id="rId75" Type="http://schemas.openxmlformats.org/officeDocument/2006/relationships/hyperlink" Target="https://www.finance.gov.au/about-us/glossary/pgpa/term-consolidated-revenue-fund-crf" TargetMode="External"/><Relationship Id="rId83" Type="http://schemas.openxmlformats.org/officeDocument/2006/relationships/hyperlink" Target="https://www.screenaustralia.gov.au/" TargetMode="External"/><Relationship Id="rId88" Type="http://schemas.openxmlformats.org/officeDocument/2006/relationships/hyperlink" Target="https://www.niaa.gov.au/indigenous-affairs/grants-and-funding/incorporation-requirements"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finance.govcms.gov.au/sites/default/files/2019-11/commonwealth-grants-rules-and-guidelines.pdf" TargetMode="External"/><Relationship Id="rId28" Type="http://schemas.openxmlformats.org/officeDocument/2006/relationships/hyperlink" Target="https://www.communitygrants.gov.au/" TargetMode="External"/><Relationship Id="rId36" Type="http://schemas.openxmlformats.org/officeDocument/2006/relationships/hyperlink" Target="https://www.ndis.gov.au/understanding/australias-disability-strategy-2021-2031" TargetMode="External"/><Relationship Id="rId49" Type="http://schemas.openxmlformats.org/officeDocument/2006/relationships/hyperlink" Target="https://www.ato.gov.au/Forms/Recipient-created-tax-invoices/" TargetMode="External"/><Relationship Id="rId57" Type="http://schemas.openxmlformats.org/officeDocument/2006/relationships/hyperlink" Target="https://www.dss.gov.au/contact/feedback-compliments-complaints-and-enquiries/feedback-form" TargetMode="External"/><Relationship Id="rId10" Type="http://schemas.openxmlformats.org/officeDocument/2006/relationships/footnotes" Target="footnotes.xml"/><Relationship Id="rId31" Type="http://schemas.openxmlformats.org/officeDocument/2006/relationships/hyperlink" Target="https://www.grants.gov.au/" TargetMode="External"/><Relationship Id="rId44" Type="http://schemas.openxmlformats.org/officeDocument/2006/relationships/hyperlink" Target="https://www.legislation.gov.au/Details/C2021C00452" TargetMode="External"/><Relationship Id="rId52" Type="http://schemas.openxmlformats.org/officeDocument/2006/relationships/hyperlink" Target="https://finance.govcms.gov.au/sites/default/files/2019-11/commonwealth-grants-rules-and-guidelines.pdf" TargetMode="External"/><Relationship Id="rId60" Type="http://schemas.openxmlformats.org/officeDocument/2006/relationships/hyperlink" Target="http://www.ombudsman.gov.au/" TargetMode="External"/><Relationship Id="rId65" Type="http://schemas.openxmlformats.org/officeDocument/2006/relationships/hyperlink" Target="https://www.communitygrants.gov.au/open-grants/how-apply/conflict-interest-policy-commonwealth-government-employee" TargetMode="External"/><Relationship Id="rId73" Type="http://schemas.openxmlformats.org/officeDocument/2006/relationships/hyperlink" Target="http://www.asic.gov.au" TargetMode="External"/><Relationship Id="rId78" Type="http://schemas.openxmlformats.org/officeDocument/2006/relationships/hyperlink" Target="https://www.legislation.gov.au/Details/C2021C00149" TargetMode="External"/><Relationship Id="rId81" Type="http://schemas.openxmlformats.org/officeDocument/2006/relationships/hyperlink" Target="https://www.arts.gov.au/funding-and-support/indigenous-visual-arts-industry-support-program" TargetMode="External"/><Relationship Id="rId86" Type="http://schemas.openxmlformats.org/officeDocument/2006/relationships/hyperlink" Target="https://www.oric.gov.au"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aidoc.org.au/about/indigenous-australian-flags" TargetMode="External"/><Relationship Id="rId1" Type="http://schemas.openxmlformats.org/officeDocument/2006/relationships/hyperlink" Target="https://www.legislation.gov.au/Series/C2006A0012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09F0D9DB35F0C4ABAE218DB5F0F39F4" ma:contentTypeVersion="4" ma:contentTypeDescription="ShareHub Document" ma:contentTypeScope="" ma:versionID="b3fe970b2a6ae0bf14b673c73aa50da6">
  <xsd:schema xmlns:xsd="http://www.w3.org/2001/XMLSchema" xmlns:xs="http://www.w3.org/2001/XMLSchema" xmlns:p="http://schemas.microsoft.com/office/2006/metadata/properties" xmlns:ns1="ad87c6ff-2712-4122-a9a7-7b6729a5df9d" xmlns:ns3="685f9fda-bd71-4433-b331-92feb9553089" targetNamespace="http://schemas.microsoft.com/office/2006/metadata/properties" ma:root="true" ma:fieldsID="df645e4028e0e7065899e1083ac1958a" ns1:_="" ns3:_="">
    <xsd:import namespace="ad87c6ff-2712-4122-a9a7-7b6729a5df9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7c6ff-2712-4122-a9a7-7b6729a5df9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33a321-4e11-4890-bbab-fd20e1a45cb0}" ma:internalName="TaxCatchAll" ma:showField="CatchAllData" ma:web="ad87c6ff-2712-4122-a9a7-7b6729a5df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33a321-4e11-4890-bbab-fd20e1a45cb0}" ma:internalName="TaxCatchAllLabel" ma:readOnly="true" ma:showField="CatchAllDataLabel" ma:web="ad87c6ff-2712-4122-a9a7-7b6729a5df9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d87c6ff-2712-4122-a9a7-7b6729a5df9d">
      <Value>1</Value>
    </TaxCatchAll>
    <PMCNotes xmlns="ad87c6ff-2712-4122-a9a7-7b6729a5df9d">Grant Round Timeline - Section 2 - Grant Opportunity Guidelines (GOG) and Department of Finance Self-Assessment Risk Assessment - Final due 13/01/22
Revised version received from CGH - 07/11/2021 5:33pm
NIAA Revision due back cob 8/12/2021</PMCNotes>
    <ShareHubID xmlns="ad87c6ff-2712-4122-a9a7-7b6729a5df9d">UDOC21-310518</ShareHubID>
    <NonRecordJustification xmlns="685f9fda-bd71-4433-b331-92feb9553089">None</NonRecordJustification>
    <mc5611b894cf49d8aeeb8ebf39dc09bc xmlns="ad87c6ff-2712-4122-a9a7-7b6729a5df9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ad87c6ff-2712-4122-a9a7-7b6729a5df9d">
      <Terms xmlns="http://schemas.microsoft.com/office/infopath/2007/PartnerControls"/>
    </jd1c641577414dfdab1686c9d5d0db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897D5618-36D6-479C-A881-EC958DCEA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7c6ff-2712-4122-a9a7-7b6729a5df9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ad87c6ff-2712-4122-a9a7-7b6729a5df9d"/>
    <ds:schemaRef ds:uri="http://purl.org/dc/terms/"/>
    <ds:schemaRef ds:uri="685f9fda-bd71-4433-b331-92feb9553089"/>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9D0E5413-49C2-45F9-A248-4610D12D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38</Pages>
  <Words>12587</Words>
  <Characters>70540</Characters>
  <Application>Microsoft Office Word</Application>
  <DocSecurity>0</DocSecurity>
  <Lines>1403</Lines>
  <Paragraphs>764</Paragraphs>
  <ScaleCrop>false</ScaleCrop>
  <HeadingPairs>
    <vt:vector size="2" baseType="variant">
      <vt:variant>
        <vt:lpstr>Title</vt:lpstr>
      </vt:variant>
      <vt:variant>
        <vt:i4>1</vt:i4>
      </vt:variant>
    </vt:vector>
  </HeadingPairs>
  <TitlesOfParts>
    <vt:vector size="1" baseType="lpstr">
      <vt:lpstr>2. Grant Opportunity Guidelines (GOG) and Department of Finance Self-Assessment Risk Assessment</vt:lpstr>
    </vt:vector>
  </TitlesOfParts>
  <Company>Industry</Company>
  <LinksUpToDate>false</LinksUpToDate>
  <CharactersWithSpaces>82504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Grant Opportunity Guidelines (GOG) and Department of Finance Self-Assessment Risk Assessment</dc:title>
  <dc:subject/>
  <dc:creator>BOTTCHER, Sarah</dc:creator>
  <cp:keywords>[SEC=OFFICIAL]</cp:keywords>
  <dc:description/>
  <cp:lastModifiedBy>WOOD, Sue</cp:lastModifiedBy>
  <cp:revision>25</cp:revision>
  <cp:lastPrinted>2018-11-22T02:30:00Z</cp:lastPrinted>
  <dcterms:created xsi:type="dcterms:W3CDTF">2021-12-10T04:40:00Z</dcterms:created>
  <dcterms:modified xsi:type="dcterms:W3CDTF">2022-01-13T23:33:00Z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0x0101002825A64A6E1845A99A9D8EE8A5686ECB00009F0D9DB35F0C4ABAE218DB5F0F39F4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6BFF1A62654343A1A86C2DE3D32C685F</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2022-01-13T23:33:10Z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33FA69018BC475041CCE8134DB60BA5A</vt:lpwstr>
  </property>
  <property fmtid="{D5CDD505-2E9C-101B-9397-08002B2CF9AE}" pid="37" name="PM_Hash_Salt">
    <vt:lpwstr>90165D61C9512E2CFA9834BF06854712</vt:lpwstr>
  </property>
  <property fmtid="{D5CDD505-2E9C-101B-9397-08002B2CF9AE}" pid="38" name="PM_Hash_SHA1">
    <vt:lpwstr>E8A01C30EF1975549E0AF41383302434E3C2C570</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HPRMSecurityCaveat">
    <vt:lpwstr/>
  </property>
  <property fmtid="{D5CDD505-2E9C-101B-9397-08002B2CF9AE}" pid="42" name="HPRMSecurityLevel">
    <vt:lpwstr>1;#OFFICIAL|11463c70-78df-4e3b-b0ff-f66cd3cb26ec</vt:lpwstr>
  </property>
  <property fmtid="{D5CDD505-2E9C-101B-9397-08002B2CF9AE}" pid="43" name="PM_Display">
    <vt:lpwstr>OFFICIAL</vt:lpwstr>
  </property>
  <property fmtid="{D5CDD505-2E9C-101B-9397-08002B2CF9AE}" pid="44" name="PM_OriginatorUserAccountName_SHA256">
    <vt:lpwstr>05B62DD2CF68D8D1231C9B6E19A465C4AFD1373AF430FB3FE9055172694826A7</vt:lpwstr>
  </property>
  <property fmtid="{D5CDD505-2E9C-101B-9397-08002B2CF9AE}" pid="45" name="PM_OriginatorDomainName_SHA256">
    <vt:lpwstr>E83A2A66C4061446A7E3732E8D44762184B6B377D962B96C83DC624302585857</vt:lpwstr>
  </property>
</Properties>
</file>