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A8DC1" w14:textId="77777777" w:rsidR="00D11EE2" w:rsidRPr="00D81F06" w:rsidRDefault="00D11EE2" w:rsidP="00F9015B">
      <w:pPr>
        <w:spacing w:before="1200" w:line="240" w:lineRule="auto"/>
        <w:jc w:val="center"/>
        <w:rPr>
          <w:rFonts w:ascii="Arial" w:hAnsi="Arial" w:cs="Arial"/>
          <w:b/>
          <w:sz w:val="52"/>
          <w:szCs w:val="52"/>
        </w:rPr>
      </w:pPr>
      <w:r w:rsidRPr="00D81F06">
        <w:rPr>
          <w:rFonts w:ascii="Arial" w:hAnsi="Arial"/>
          <w:noProof/>
          <w:spacing w:val="-5"/>
          <w:sz w:val="40"/>
          <w:szCs w:val="32"/>
          <w:lang w:eastAsia="en-AU"/>
        </w:rPr>
        <w:drawing>
          <wp:inline distT="0" distB="0" distL="0" distR="0" wp14:anchorId="49B474E8" wp14:editId="16400001">
            <wp:extent cx="2582290" cy="1285875"/>
            <wp:effectExtent l="0" t="0" r="8890" b="0"/>
            <wp:docPr id="2" name="Picture 2" descr="&#10;"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8">
                      <a:extLst>
                        <a:ext uri="{28A0092B-C50C-407E-A947-70E740481C1C}">
                          <a14:useLocalDpi xmlns:a14="http://schemas.microsoft.com/office/drawing/2010/main" val="0"/>
                        </a:ext>
                      </a:extLst>
                    </a:blip>
                    <a:stretch>
                      <a:fillRect/>
                    </a:stretch>
                  </pic:blipFill>
                  <pic:spPr>
                    <a:xfrm>
                      <a:off x="0" y="0"/>
                      <a:ext cx="2593984" cy="1291698"/>
                    </a:xfrm>
                    <a:prstGeom prst="rect">
                      <a:avLst/>
                    </a:prstGeom>
                  </pic:spPr>
                </pic:pic>
              </a:graphicData>
            </a:graphic>
          </wp:inline>
        </w:drawing>
      </w:r>
    </w:p>
    <w:p w14:paraId="723CE4A6" w14:textId="6189BFEC" w:rsidR="00EC7CB0" w:rsidRPr="00D81F06" w:rsidRDefault="00C7353F" w:rsidP="00F9015B">
      <w:pPr>
        <w:spacing w:before="1200" w:line="240" w:lineRule="auto"/>
        <w:jc w:val="center"/>
        <w:rPr>
          <w:rFonts w:ascii="Arial" w:hAnsi="Arial" w:cs="Arial"/>
          <w:b/>
          <w:sz w:val="52"/>
          <w:szCs w:val="52"/>
        </w:rPr>
      </w:pPr>
      <w:r w:rsidRPr="00D81F06">
        <w:rPr>
          <w:rFonts w:ascii="Arial" w:hAnsi="Arial" w:cs="Arial"/>
          <w:b/>
          <w:sz w:val="52"/>
          <w:szCs w:val="52"/>
        </w:rPr>
        <w:t>Commonwealth</w:t>
      </w:r>
      <w:r w:rsidR="00E60184" w:rsidRPr="00D81F06">
        <w:rPr>
          <w:rFonts w:ascii="Arial" w:hAnsi="Arial" w:cs="Arial"/>
          <w:b/>
          <w:sz w:val="52"/>
          <w:szCs w:val="52"/>
        </w:rPr>
        <w:br/>
      </w:r>
      <w:r w:rsidR="00CF48CD" w:rsidRPr="00D81F06">
        <w:rPr>
          <w:rFonts w:ascii="Arial" w:hAnsi="Arial" w:cs="Arial"/>
          <w:b/>
          <w:sz w:val="52"/>
          <w:szCs w:val="52"/>
        </w:rPr>
        <w:t xml:space="preserve">Individualised </w:t>
      </w:r>
      <w:r w:rsidR="00EC7CB0" w:rsidRPr="00D81F06">
        <w:rPr>
          <w:rFonts w:ascii="Arial" w:hAnsi="Arial" w:cs="Arial"/>
          <w:b/>
          <w:sz w:val="52"/>
          <w:szCs w:val="52"/>
        </w:rPr>
        <w:t>Grant Agreement</w:t>
      </w:r>
    </w:p>
    <w:p w14:paraId="251CB5B5" w14:textId="38599BF6" w:rsidR="00EC7CB0" w:rsidRPr="00D81F06" w:rsidRDefault="00EC7CB0" w:rsidP="00C84209">
      <w:pPr>
        <w:spacing w:line="240" w:lineRule="auto"/>
        <w:jc w:val="center"/>
        <w:rPr>
          <w:rFonts w:ascii="Arial" w:hAnsi="Arial" w:cs="Arial"/>
          <w:sz w:val="52"/>
          <w:szCs w:val="52"/>
        </w:rPr>
      </w:pPr>
      <w:r w:rsidRPr="00D81F06">
        <w:rPr>
          <w:rFonts w:ascii="Arial" w:hAnsi="Arial" w:cs="Arial"/>
          <w:sz w:val="52"/>
          <w:szCs w:val="52"/>
        </w:rPr>
        <w:t xml:space="preserve">between </w:t>
      </w:r>
      <w:r w:rsidR="00E60184" w:rsidRPr="00D81F06">
        <w:rPr>
          <w:rFonts w:ascii="Arial" w:hAnsi="Arial" w:cs="Arial"/>
          <w:sz w:val="52"/>
          <w:szCs w:val="52"/>
        </w:rPr>
        <w:br/>
      </w:r>
      <w:r w:rsidRPr="00D81F06">
        <w:rPr>
          <w:rFonts w:ascii="Arial" w:hAnsi="Arial" w:cs="Arial"/>
          <w:sz w:val="52"/>
          <w:szCs w:val="52"/>
        </w:rPr>
        <w:t xml:space="preserve">the Commonwealth </w:t>
      </w:r>
      <w:r w:rsidR="00392605" w:rsidRPr="00D81F06">
        <w:rPr>
          <w:rFonts w:ascii="Arial" w:hAnsi="Arial" w:cs="Arial"/>
          <w:sz w:val="52"/>
          <w:szCs w:val="52"/>
        </w:rPr>
        <w:t xml:space="preserve">of Australia </w:t>
      </w:r>
      <w:r w:rsidRPr="00D81F06">
        <w:rPr>
          <w:rFonts w:ascii="Arial" w:hAnsi="Arial" w:cs="Arial"/>
          <w:sz w:val="52"/>
          <w:szCs w:val="52"/>
        </w:rPr>
        <w:t>represented by</w:t>
      </w:r>
      <w:r w:rsidR="00392605" w:rsidRPr="00D81F06">
        <w:rPr>
          <w:rFonts w:ascii="Arial" w:hAnsi="Arial" w:cs="Arial"/>
          <w:sz w:val="52"/>
          <w:szCs w:val="52"/>
        </w:rPr>
        <w:t xml:space="preserve"> the</w:t>
      </w:r>
    </w:p>
    <w:p w14:paraId="5973AEE7" w14:textId="77777777" w:rsidR="00EC7CB0" w:rsidRPr="00D81F06" w:rsidRDefault="00216819" w:rsidP="00C84209">
      <w:pPr>
        <w:spacing w:line="240" w:lineRule="auto"/>
        <w:jc w:val="center"/>
        <w:rPr>
          <w:rFonts w:ascii="Arial" w:hAnsi="Arial" w:cs="Arial"/>
          <w:sz w:val="52"/>
          <w:szCs w:val="52"/>
        </w:rPr>
      </w:pPr>
      <w:r w:rsidRPr="00D81F06">
        <w:rPr>
          <w:rFonts w:ascii="Arial" w:hAnsi="Arial" w:cs="Arial"/>
          <w:sz w:val="52"/>
          <w:szCs w:val="52"/>
        </w:rPr>
        <w:t>Department of Social Services</w:t>
      </w:r>
    </w:p>
    <w:p w14:paraId="4609BF11" w14:textId="77777777" w:rsidR="00EC7CB0" w:rsidRPr="00D81F06" w:rsidRDefault="007C636F" w:rsidP="00C84209">
      <w:pPr>
        <w:spacing w:line="240" w:lineRule="auto"/>
        <w:jc w:val="center"/>
        <w:rPr>
          <w:rFonts w:ascii="Arial" w:hAnsi="Arial" w:cs="Arial"/>
          <w:sz w:val="52"/>
          <w:szCs w:val="52"/>
        </w:rPr>
      </w:pPr>
      <w:r w:rsidRPr="00D81F06">
        <w:rPr>
          <w:rFonts w:ascii="Arial" w:hAnsi="Arial" w:cs="Arial"/>
          <w:sz w:val="52"/>
          <w:szCs w:val="52"/>
        </w:rPr>
        <w:t>a</w:t>
      </w:r>
      <w:r w:rsidR="00EC7CB0" w:rsidRPr="00D81F06">
        <w:rPr>
          <w:rFonts w:ascii="Arial" w:hAnsi="Arial" w:cs="Arial"/>
          <w:sz w:val="52"/>
          <w:szCs w:val="52"/>
        </w:rPr>
        <w:t>nd</w:t>
      </w:r>
    </w:p>
    <w:p w14:paraId="7EF3BF45" w14:textId="77777777" w:rsidR="007C636F" w:rsidRPr="00D81F06" w:rsidRDefault="007C636F" w:rsidP="007C636F">
      <w:pPr>
        <w:spacing w:line="240" w:lineRule="auto"/>
        <w:jc w:val="center"/>
        <w:rPr>
          <w:rFonts w:ascii="Arial" w:hAnsi="Arial" w:cs="Arial"/>
          <w:sz w:val="52"/>
          <w:szCs w:val="52"/>
        </w:rPr>
      </w:pPr>
      <w:r w:rsidRPr="00D81F06">
        <w:rPr>
          <w:rFonts w:ascii="Arial" w:hAnsi="Arial" w:cs="Arial"/>
          <w:sz w:val="52"/>
          <w:szCs w:val="52"/>
        </w:rPr>
        <w:t>[Program Schedule Organisation Legal Name]</w:t>
      </w:r>
    </w:p>
    <w:p w14:paraId="67FDC0EF" w14:textId="77777777" w:rsidR="00EC7CB0" w:rsidRPr="00D81F06" w:rsidRDefault="00EC7CB0" w:rsidP="003D03B3">
      <w:pPr>
        <w:spacing w:line="240" w:lineRule="auto"/>
        <w:rPr>
          <w:rFonts w:ascii="Arial" w:hAnsi="Arial" w:cs="Arial"/>
        </w:rPr>
      </w:pPr>
    </w:p>
    <w:p w14:paraId="0CDF8F3B" w14:textId="77777777" w:rsidR="007B5992" w:rsidRPr="00D81F06" w:rsidRDefault="007B5992">
      <w:pPr>
        <w:spacing w:after="0" w:line="240" w:lineRule="auto"/>
        <w:rPr>
          <w:rFonts w:ascii="Arial" w:hAnsi="Arial" w:cs="Arial"/>
        </w:rPr>
        <w:sectPr w:rsidR="007B5992" w:rsidRPr="00D81F06" w:rsidSect="007B5992">
          <w:headerReference w:type="even" r:id="rId9"/>
          <w:headerReference w:type="default" r:id="rId10"/>
          <w:footerReference w:type="even" r:id="rId11"/>
          <w:footerReference w:type="default" r:id="rId12"/>
          <w:headerReference w:type="first" r:id="rId13"/>
          <w:footerReference w:type="first" r:id="rId14"/>
          <w:pgSz w:w="11906" w:h="16838"/>
          <w:pgMar w:top="1210" w:right="720" w:bottom="720" w:left="720" w:header="567" w:footer="283" w:gutter="0"/>
          <w:pgNumType w:start="1"/>
          <w:cols w:space="708"/>
          <w:docGrid w:linePitch="360"/>
        </w:sectPr>
      </w:pPr>
    </w:p>
    <w:p w14:paraId="77868E51" w14:textId="77777777" w:rsidR="00601EFE" w:rsidRPr="00D81F06" w:rsidRDefault="00601EFE">
      <w:pPr>
        <w:spacing w:after="0" w:line="240" w:lineRule="auto"/>
        <w:rPr>
          <w:rFonts w:ascii="Arial" w:hAnsi="Arial" w:cs="Arial"/>
        </w:rPr>
      </w:pPr>
    </w:p>
    <w:p w14:paraId="000EA900" w14:textId="77777777" w:rsidR="00EC7CB0" w:rsidRPr="00D81F06" w:rsidRDefault="00EC7CB0" w:rsidP="00FD3FF7">
      <w:pPr>
        <w:pStyle w:val="Heading1"/>
        <w:spacing w:before="360" w:after="240"/>
        <w:rPr>
          <w:rFonts w:ascii="Arial" w:hAnsi="Arial" w:cs="Arial"/>
          <w:sz w:val="26"/>
          <w:szCs w:val="26"/>
        </w:rPr>
      </w:pPr>
      <w:bookmarkStart w:id="0" w:name="_Toc494986402"/>
      <w:r w:rsidRPr="00D81F06">
        <w:rPr>
          <w:rFonts w:ascii="Arial" w:hAnsi="Arial" w:cs="Arial"/>
          <w:sz w:val="26"/>
          <w:szCs w:val="26"/>
        </w:rPr>
        <w:t>Grant Agreement</w:t>
      </w:r>
      <w:bookmarkEnd w:id="0"/>
      <w:r w:rsidR="00304243" w:rsidRPr="00D81F06">
        <w:rPr>
          <w:rFonts w:ascii="Arial" w:hAnsi="Arial" w:cs="Arial"/>
          <w:sz w:val="26"/>
          <w:szCs w:val="26"/>
        </w:rPr>
        <w:t xml:space="preserve"> </w:t>
      </w:r>
    </w:p>
    <w:p w14:paraId="4D7603F2" w14:textId="3CE6E75C" w:rsidR="00C53DC4" w:rsidRPr="00D81F06" w:rsidRDefault="00C53DC4" w:rsidP="004F7E15">
      <w:pPr>
        <w:spacing w:before="200"/>
        <w:rPr>
          <w:rFonts w:ascii="Arial" w:hAnsi="Arial" w:cs="Arial"/>
        </w:rPr>
      </w:pPr>
      <w:r w:rsidRPr="00D81F06">
        <w:rPr>
          <w:rFonts w:ascii="Arial" w:hAnsi="Arial" w:cs="Arial"/>
        </w:rPr>
        <w:t xml:space="preserve">Once completed, this document, together with each set of Grant Details and the Commonwealth </w:t>
      </w:r>
      <w:r w:rsidR="00CF48CD" w:rsidRPr="00D81F06">
        <w:rPr>
          <w:rFonts w:ascii="Arial" w:hAnsi="Arial" w:cs="Arial"/>
        </w:rPr>
        <w:t xml:space="preserve">Individualised </w:t>
      </w:r>
      <w:r w:rsidRPr="00D81F06">
        <w:rPr>
          <w:rFonts w:ascii="Arial" w:hAnsi="Arial" w:cs="Arial"/>
        </w:rPr>
        <w:t xml:space="preserve">Grant Conditions (Schedule 1), forms an Agreement between the Commonwealth </w:t>
      </w:r>
      <w:r w:rsidR="00D21AFA" w:rsidRPr="00D81F06">
        <w:rPr>
          <w:rFonts w:ascii="Arial" w:hAnsi="Arial" w:cs="Arial"/>
        </w:rPr>
        <w:t xml:space="preserve">of Australia (the Commonwealth) </w:t>
      </w:r>
      <w:r w:rsidRPr="00D81F06">
        <w:rPr>
          <w:rFonts w:ascii="Arial" w:hAnsi="Arial" w:cs="Arial"/>
        </w:rPr>
        <w:t>and the Grantee.</w:t>
      </w:r>
    </w:p>
    <w:p w14:paraId="4382356E" w14:textId="77777777" w:rsidR="00EC7CB0" w:rsidRPr="00D81F06" w:rsidRDefault="00941BA7" w:rsidP="00FD3FF7">
      <w:pPr>
        <w:pStyle w:val="Heading1"/>
        <w:spacing w:before="360" w:after="120"/>
        <w:rPr>
          <w:rFonts w:ascii="Arial" w:hAnsi="Arial" w:cs="Arial"/>
          <w:sz w:val="26"/>
          <w:szCs w:val="26"/>
        </w:rPr>
      </w:pPr>
      <w:bookmarkStart w:id="1" w:name="_Toc494986403"/>
      <w:r w:rsidRPr="00D81F06">
        <w:rPr>
          <w:rFonts w:ascii="Arial" w:hAnsi="Arial" w:cs="Arial"/>
          <w:sz w:val="26"/>
          <w:szCs w:val="26"/>
        </w:rPr>
        <w:t>Parties to this</w:t>
      </w:r>
      <w:r w:rsidR="00EC7CB0" w:rsidRPr="00D81F06">
        <w:rPr>
          <w:rFonts w:ascii="Arial" w:hAnsi="Arial" w:cs="Arial"/>
          <w:sz w:val="26"/>
          <w:szCs w:val="26"/>
        </w:rPr>
        <w:t xml:space="preserve"> Agreement</w:t>
      </w:r>
      <w:bookmarkEnd w:id="1"/>
    </w:p>
    <w:p w14:paraId="75488E41" w14:textId="77777777" w:rsidR="00EC7CB0" w:rsidRPr="00D81F06" w:rsidRDefault="00EC7CB0" w:rsidP="00FD3FF7">
      <w:pPr>
        <w:pStyle w:val="Heading1"/>
        <w:spacing w:before="120" w:after="120"/>
        <w:rPr>
          <w:rFonts w:ascii="Arial" w:hAnsi="Arial" w:cs="Arial"/>
          <w:sz w:val="24"/>
          <w:szCs w:val="24"/>
        </w:rPr>
      </w:pPr>
      <w:bookmarkStart w:id="2" w:name="_Toc494986404"/>
      <w:r w:rsidRPr="00D81F06">
        <w:rPr>
          <w:rFonts w:ascii="Arial" w:hAnsi="Arial" w:cs="Arial"/>
          <w:sz w:val="24"/>
          <w:szCs w:val="24"/>
        </w:rPr>
        <w:t>The Grantee</w:t>
      </w:r>
      <w:bookmarkEnd w:id="2"/>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9"/>
        <w:gridCol w:w="4919"/>
      </w:tblGrid>
      <w:tr w:rsidR="00EC7CB0" w:rsidRPr="00D81F06" w14:paraId="45639E90" w14:textId="77777777" w:rsidTr="000E503F">
        <w:trPr>
          <w:trHeight w:val="274"/>
        </w:trPr>
        <w:tc>
          <w:tcPr>
            <w:tcW w:w="4919" w:type="dxa"/>
          </w:tcPr>
          <w:p w14:paraId="7B8656E2" w14:textId="77777777" w:rsidR="00EC7CB0" w:rsidRPr="00D81F06" w:rsidRDefault="00EC7CB0" w:rsidP="00463DE1">
            <w:pPr>
              <w:spacing w:after="0" w:line="240" w:lineRule="auto"/>
              <w:rPr>
                <w:rFonts w:ascii="Arial" w:hAnsi="Arial" w:cs="Arial"/>
              </w:rPr>
            </w:pPr>
            <w:r w:rsidRPr="00D81F06">
              <w:rPr>
                <w:rFonts w:ascii="Arial" w:hAnsi="Arial" w:cs="Arial"/>
              </w:rPr>
              <w:t>Full legal name of Grantee</w:t>
            </w:r>
          </w:p>
        </w:tc>
        <w:tc>
          <w:tcPr>
            <w:tcW w:w="4919" w:type="dxa"/>
          </w:tcPr>
          <w:p w14:paraId="6BC0254B" w14:textId="77777777" w:rsidR="00EC7CB0" w:rsidRPr="00D81F06" w:rsidRDefault="007C636F" w:rsidP="00F53518">
            <w:pPr>
              <w:spacing w:after="0" w:line="240" w:lineRule="auto"/>
              <w:rPr>
                <w:rFonts w:ascii="Arial" w:hAnsi="Arial" w:cs="Arial"/>
                <w:sz w:val="20"/>
                <w:szCs w:val="20"/>
                <w:lang w:eastAsia="en-AU"/>
              </w:rPr>
            </w:pPr>
            <w:r w:rsidRPr="00D81F06">
              <w:rPr>
                <w:rFonts w:ascii="Arial" w:hAnsi="Arial" w:cs="Arial"/>
                <w:szCs w:val="20"/>
                <w:lang w:eastAsia="en-AU"/>
              </w:rPr>
              <w:t>[P</w:t>
            </w:r>
            <w:r w:rsidR="00F53518" w:rsidRPr="00D81F06">
              <w:rPr>
                <w:rFonts w:ascii="Arial" w:hAnsi="Arial" w:cs="Arial"/>
                <w:szCs w:val="20"/>
                <w:lang w:eastAsia="en-AU"/>
              </w:rPr>
              <w:t xml:space="preserve">rogram Schedule </w:t>
            </w:r>
            <w:r w:rsidRPr="00D81F06">
              <w:rPr>
                <w:rFonts w:ascii="Arial" w:hAnsi="Arial" w:cs="Arial"/>
                <w:szCs w:val="20"/>
                <w:lang w:eastAsia="en-AU"/>
              </w:rPr>
              <w:t>Organisation Legal Name]</w:t>
            </w:r>
          </w:p>
        </w:tc>
      </w:tr>
      <w:tr w:rsidR="00715F4E" w:rsidRPr="00D81F06" w14:paraId="71467ABF" w14:textId="77777777" w:rsidTr="000E503F">
        <w:trPr>
          <w:trHeight w:val="274"/>
        </w:trPr>
        <w:tc>
          <w:tcPr>
            <w:tcW w:w="4919" w:type="dxa"/>
          </w:tcPr>
          <w:p w14:paraId="19C6DEF2" w14:textId="77777777" w:rsidR="00715F4E" w:rsidRPr="00D81F06" w:rsidRDefault="00715F4E" w:rsidP="00463DE1">
            <w:pPr>
              <w:spacing w:after="0" w:line="240" w:lineRule="auto"/>
              <w:rPr>
                <w:rFonts w:ascii="Arial" w:hAnsi="Arial" w:cs="Arial"/>
              </w:rPr>
            </w:pPr>
            <w:r w:rsidRPr="00D81F06">
              <w:rPr>
                <w:rFonts w:ascii="Arial" w:hAnsi="Arial" w:cs="Arial"/>
              </w:rPr>
              <w:t>Legal entity type</w:t>
            </w:r>
            <w:r w:rsidR="00304243" w:rsidRPr="00D81F06">
              <w:rPr>
                <w:rFonts w:ascii="Arial" w:hAnsi="Arial" w:cs="Arial"/>
              </w:rPr>
              <w:t xml:space="preserve"> (e.g. individual, incorporated association, company, partnership etc)</w:t>
            </w:r>
          </w:p>
        </w:tc>
        <w:tc>
          <w:tcPr>
            <w:tcW w:w="4919" w:type="dxa"/>
          </w:tcPr>
          <w:p w14:paraId="7D639B37" w14:textId="77777777" w:rsidR="00715F4E" w:rsidRPr="00D81F06" w:rsidRDefault="00715F4E" w:rsidP="00463DE1">
            <w:pPr>
              <w:spacing w:after="0" w:line="240" w:lineRule="auto"/>
              <w:rPr>
                <w:rFonts w:ascii="Arial" w:hAnsi="Arial" w:cs="Arial"/>
                <w:szCs w:val="20"/>
                <w:lang w:eastAsia="en-AU"/>
              </w:rPr>
            </w:pPr>
            <w:r w:rsidRPr="00D81F06">
              <w:rPr>
                <w:rFonts w:ascii="Arial" w:hAnsi="Arial" w:cs="Arial"/>
                <w:szCs w:val="20"/>
                <w:lang w:eastAsia="en-AU"/>
              </w:rPr>
              <w:t>[</w:t>
            </w:r>
            <w:r w:rsidR="00F53518" w:rsidRPr="00D81F06">
              <w:rPr>
                <w:rFonts w:ascii="Arial" w:hAnsi="Arial" w:cs="Arial"/>
                <w:szCs w:val="20"/>
                <w:lang w:eastAsia="en-AU"/>
              </w:rPr>
              <w:t xml:space="preserve">Program Schedule </w:t>
            </w:r>
            <w:r w:rsidRPr="00D81F06">
              <w:rPr>
                <w:rFonts w:ascii="Arial" w:hAnsi="Arial" w:cs="Arial"/>
                <w:szCs w:val="20"/>
                <w:lang w:eastAsia="en-AU"/>
              </w:rPr>
              <w:t>Organisation Party Type]</w:t>
            </w:r>
          </w:p>
        </w:tc>
      </w:tr>
      <w:tr w:rsidR="007C636F" w:rsidRPr="00D81F06" w14:paraId="7F8BED65" w14:textId="77777777" w:rsidTr="000E503F">
        <w:trPr>
          <w:trHeight w:val="274"/>
        </w:trPr>
        <w:tc>
          <w:tcPr>
            <w:tcW w:w="4919" w:type="dxa"/>
          </w:tcPr>
          <w:p w14:paraId="37DFF5A3" w14:textId="77777777" w:rsidR="007C636F" w:rsidRPr="00D81F06" w:rsidRDefault="007C636F" w:rsidP="00463DE1">
            <w:pPr>
              <w:spacing w:after="0" w:line="240" w:lineRule="auto"/>
              <w:rPr>
                <w:rFonts w:ascii="Arial" w:hAnsi="Arial" w:cs="Arial"/>
              </w:rPr>
            </w:pPr>
            <w:r w:rsidRPr="00D81F06">
              <w:rPr>
                <w:rFonts w:ascii="Arial" w:hAnsi="Arial" w:cs="Arial"/>
              </w:rPr>
              <w:t>Trading or business name</w:t>
            </w:r>
          </w:p>
        </w:tc>
        <w:tc>
          <w:tcPr>
            <w:tcW w:w="4919" w:type="dxa"/>
          </w:tcPr>
          <w:p w14:paraId="25DF389F" w14:textId="77777777" w:rsidR="007C636F" w:rsidRPr="00D81F06" w:rsidRDefault="007C636F" w:rsidP="00463DE1">
            <w:pPr>
              <w:spacing w:after="0" w:line="240" w:lineRule="auto"/>
              <w:rPr>
                <w:rFonts w:ascii="Arial" w:hAnsi="Arial" w:cs="Arial"/>
                <w:sz w:val="20"/>
                <w:szCs w:val="20"/>
                <w:lang w:eastAsia="en-AU"/>
              </w:rPr>
            </w:pPr>
            <w:r w:rsidRPr="00D81F06">
              <w:rPr>
                <w:rFonts w:ascii="Arial" w:hAnsi="Arial" w:cs="Arial"/>
                <w:szCs w:val="20"/>
                <w:lang w:eastAsia="en-AU"/>
              </w:rPr>
              <w:t>[</w:t>
            </w:r>
            <w:r w:rsidR="00F53518" w:rsidRPr="00D81F06">
              <w:rPr>
                <w:rFonts w:ascii="Arial" w:hAnsi="Arial" w:cs="Arial"/>
                <w:szCs w:val="20"/>
                <w:lang w:eastAsia="en-AU"/>
              </w:rPr>
              <w:t xml:space="preserve">Program Schedule </w:t>
            </w:r>
            <w:r w:rsidRPr="00D81F06">
              <w:rPr>
                <w:rFonts w:ascii="Arial" w:hAnsi="Arial" w:cs="Arial"/>
                <w:szCs w:val="20"/>
                <w:lang w:eastAsia="en-AU"/>
              </w:rPr>
              <w:t>Organisation Trading Name]</w:t>
            </w:r>
          </w:p>
        </w:tc>
      </w:tr>
      <w:tr w:rsidR="007C636F" w:rsidRPr="00D81F06" w14:paraId="64F155FC" w14:textId="77777777" w:rsidTr="000E503F">
        <w:trPr>
          <w:trHeight w:val="561"/>
        </w:trPr>
        <w:tc>
          <w:tcPr>
            <w:tcW w:w="4919" w:type="dxa"/>
          </w:tcPr>
          <w:p w14:paraId="361F4064" w14:textId="77777777" w:rsidR="007C636F" w:rsidRPr="00D81F06" w:rsidRDefault="007C636F" w:rsidP="00463DE1">
            <w:pPr>
              <w:spacing w:after="0" w:line="240" w:lineRule="auto"/>
              <w:rPr>
                <w:rFonts w:ascii="Arial" w:hAnsi="Arial" w:cs="Arial"/>
              </w:rPr>
            </w:pPr>
            <w:r w:rsidRPr="00D81F06">
              <w:rPr>
                <w:rFonts w:ascii="Arial" w:hAnsi="Arial" w:cs="Arial"/>
              </w:rPr>
              <w:t>Any relevant licence, registration or provider number</w:t>
            </w:r>
          </w:p>
        </w:tc>
        <w:tc>
          <w:tcPr>
            <w:tcW w:w="4919" w:type="dxa"/>
          </w:tcPr>
          <w:p w14:paraId="67F60A2D" w14:textId="261D7C0A" w:rsidR="007C636F" w:rsidRPr="00D81F06" w:rsidRDefault="007C636F" w:rsidP="00463DE1">
            <w:pPr>
              <w:spacing w:after="0" w:line="240" w:lineRule="auto"/>
              <w:rPr>
                <w:rFonts w:ascii="Arial" w:hAnsi="Arial" w:cs="Arial"/>
                <w:sz w:val="20"/>
                <w:szCs w:val="20"/>
                <w:lang w:eastAsia="en-AU"/>
              </w:rPr>
            </w:pPr>
          </w:p>
        </w:tc>
      </w:tr>
      <w:tr w:rsidR="007C636F" w:rsidRPr="00D81F06" w14:paraId="418119C4" w14:textId="77777777" w:rsidTr="000E503F">
        <w:trPr>
          <w:trHeight w:val="549"/>
        </w:trPr>
        <w:tc>
          <w:tcPr>
            <w:tcW w:w="4919" w:type="dxa"/>
          </w:tcPr>
          <w:p w14:paraId="197C8522" w14:textId="77777777" w:rsidR="007C636F" w:rsidRPr="00D81F06" w:rsidRDefault="007C636F" w:rsidP="00463DE1">
            <w:pPr>
              <w:spacing w:after="0" w:line="240" w:lineRule="auto"/>
              <w:rPr>
                <w:rFonts w:ascii="Arial" w:hAnsi="Arial" w:cs="Arial"/>
              </w:rPr>
            </w:pPr>
            <w:r w:rsidRPr="00D81F06">
              <w:rPr>
                <w:rFonts w:ascii="Arial" w:hAnsi="Arial" w:cs="Arial"/>
              </w:rPr>
              <w:t>Australian Company Number (ACN) or other entity identifiers</w:t>
            </w:r>
          </w:p>
        </w:tc>
        <w:tc>
          <w:tcPr>
            <w:tcW w:w="4919" w:type="dxa"/>
          </w:tcPr>
          <w:p w14:paraId="590C21FF" w14:textId="48B11A6D" w:rsidR="007C636F" w:rsidRPr="00D81F06" w:rsidRDefault="007C636F" w:rsidP="00463DE1">
            <w:pPr>
              <w:spacing w:after="0" w:line="240" w:lineRule="auto"/>
              <w:rPr>
                <w:rFonts w:ascii="Arial" w:hAnsi="Arial" w:cs="Arial"/>
                <w:sz w:val="20"/>
                <w:szCs w:val="20"/>
                <w:lang w:eastAsia="en-AU"/>
              </w:rPr>
            </w:pPr>
          </w:p>
        </w:tc>
      </w:tr>
      <w:tr w:rsidR="007C636F" w:rsidRPr="00D81F06" w14:paraId="60AB303C" w14:textId="77777777" w:rsidTr="000E503F">
        <w:trPr>
          <w:trHeight w:val="274"/>
        </w:trPr>
        <w:tc>
          <w:tcPr>
            <w:tcW w:w="4919" w:type="dxa"/>
          </w:tcPr>
          <w:p w14:paraId="10C63DC9" w14:textId="77777777" w:rsidR="007C636F" w:rsidRPr="00D81F06" w:rsidRDefault="007C636F" w:rsidP="00463DE1">
            <w:pPr>
              <w:spacing w:after="0" w:line="240" w:lineRule="auto"/>
              <w:rPr>
                <w:rFonts w:ascii="Arial" w:hAnsi="Arial" w:cs="Arial"/>
              </w:rPr>
            </w:pPr>
            <w:r w:rsidRPr="00D81F06">
              <w:rPr>
                <w:rFonts w:ascii="Arial" w:hAnsi="Arial" w:cs="Arial"/>
              </w:rPr>
              <w:t>Australian Business Number (ABN)</w:t>
            </w:r>
          </w:p>
        </w:tc>
        <w:tc>
          <w:tcPr>
            <w:tcW w:w="4919" w:type="dxa"/>
          </w:tcPr>
          <w:p w14:paraId="203D09BC" w14:textId="77777777" w:rsidR="007C636F" w:rsidRPr="00D81F06" w:rsidRDefault="007C636F" w:rsidP="00463DE1">
            <w:pPr>
              <w:spacing w:after="0" w:line="240" w:lineRule="auto"/>
              <w:rPr>
                <w:rFonts w:ascii="Arial" w:hAnsi="Arial" w:cs="Arial"/>
                <w:sz w:val="20"/>
                <w:szCs w:val="20"/>
                <w:lang w:eastAsia="en-AU"/>
              </w:rPr>
            </w:pPr>
            <w:r w:rsidRPr="00D81F06">
              <w:rPr>
                <w:rFonts w:ascii="Arial" w:hAnsi="Arial" w:cs="Arial"/>
                <w:szCs w:val="20"/>
                <w:lang w:eastAsia="en-AU"/>
              </w:rPr>
              <w:t>[</w:t>
            </w:r>
            <w:r w:rsidR="00F53518" w:rsidRPr="00D81F06">
              <w:rPr>
                <w:rFonts w:ascii="Arial" w:hAnsi="Arial" w:cs="Arial"/>
                <w:szCs w:val="20"/>
                <w:lang w:eastAsia="en-AU"/>
              </w:rPr>
              <w:t xml:space="preserve">Program Schedule </w:t>
            </w:r>
            <w:r w:rsidRPr="00D81F06">
              <w:rPr>
                <w:rFonts w:ascii="Arial" w:hAnsi="Arial" w:cs="Arial"/>
                <w:szCs w:val="20"/>
                <w:lang w:eastAsia="en-AU"/>
              </w:rPr>
              <w:t xml:space="preserve">Organisation ABN] </w:t>
            </w:r>
          </w:p>
        </w:tc>
      </w:tr>
      <w:tr w:rsidR="00DC4103" w:rsidRPr="00D81F06" w14:paraId="7E0D927D" w14:textId="77777777" w:rsidTr="000E503F">
        <w:trPr>
          <w:trHeight w:val="287"/>
        </w:trPr>
        <w:tc>
          <w:tcPr>
            <w:tcW w:w="4919" w:type="dxa"/>
          </w:tcPr>
          <w:p w14:paraId="22665DD1" w14:textId="77777777" w:rsidR="00DC4103" w:rsidRPr="00D81F06" w:rsidRDefault="00DC4103" w:rsidP="00DB58B6">
            <w:pPr>
              <w:spacing w:after="0" w:line="240" w:lineRule="auto"/>
              <w:rPr>
                <w:rFonts w:ascii="Arial" w:hAnsi="Arial" w:cs="Arial"/>
              </w:rPr>
            </w:pPr>
            <w:r w:rsidRPr="00D81F06">
              <w:rPr>
                <w:rFonts w:ascii="Arial" w:hAnsi="Arial" w:cs="Arial"/>
              </w:rPr>
              <w:t>Registered for Goods and Services Tax (GST)</w:t>
            </w:r>
          </w:p>
        </w:tc>
        <w:tc>
          <w:tcPr>
            <w:tcW w:w="4919" w:type="dxa"/>
          </w:tcPr>
          <w:p w14:paraId="4C29E39B" w14:textId="77777777" w:rsidR="00DC4103" w:rsidRPr="00D81F06" w:rsidRDefault="00DC4103" w:rsidP="00DC4103">
            <w:pPr>
              <w:spacing w:after="0" w:line="240" w:lineRule="auto"/>
              <w:rPr>
                <w:rFonts w:ascii="Arial" w:hAnsi="Arial" w:cs="Arial"/>
                <w:szCs w:val="20"/>
                <w:lang w:eastAsia="en-AU"/>
              </w:rPr>
            </w:pPr>
            <w:r w:rsidRPr="00D81F06">
              <w:rPr>
                <w:rFonts w:ascii="Arial" w:hAnsi="Arial" w:cs="Arial"/>
                <w:szCs w:val="20"/>
                <w:lang w:eastAsia="en-AU"/>
              </w:rPr>
              <w:t xml:space="preserve">[Program Schedule Organisation GST Registered] </w:t>
            </w:r>
          </w:p>
        </w:tc>
      </w:tr>
      <w:tr w:rsidR="00DC4103" w:rsidRPr="00D81F06" w14:paraId="1CAF5737" w14:textId="77777777" w:rsidTr="000E503F">
        <w:trPr>
          <w:trHeight w:val="274"/>
        </w:trPr>
        <w:tc>
          <w:tcPr>
            <w:tcW w:w="4919" w:type="dxa"/>
          </w:tcPr>
          <w:p w14:paraId="69B9B5CD" w14:textId="77777777" w:rsidR="00DC4103" w:rsidRPr="00D81F06" w:rsidRDefault="00DC4103" w:rsidP="00DB58B6">
            <w:pPr>
              <w:spacing w:after="0" w:line="240" w:lineRule="auto"/>
              <w:rPr>
                <w:rFonts w:ascii="Arial" w:hAnsi="Arial" w:cs="Arial"/>
              </w:rPr>
            </w:pPr>
            <w:r w:rsidRPr="00D81F06">
              <w:rPr>
                <w:rFonts w:ascii="Arial" w:hAnsi="Arial" w:cs="Arial"/>
              </w:rPr>
              <w:t>Date from which GST registration was effective</w:t>
            </w:r>
          </w:p>
        </w:tc>
        <w:tc>
          <w:tcPr>
            <w:tcW w:w="4919" w:type="dxa"/>
          </w:tcPr>
          <w:p w14:paraId="148064FF" w14:textId="29AA6F6A" w:rsidR="00DC4103" w:rsidRPr="00D81F06" w:rsidRDefault="00DC4103" w:rsidP="00DC4103">
            <w:pPr>
              <w:spacing w:after="0" w:line="240" w:lineRule="auto"/>
              <w:rPr>
                <w:rFonts w:ascii="Arial" w:hAnsi="Arial" w:cs="Arial"/>
                <w:sz w:val="20"/>
                <w:szCs w:val="20"/>
                <w:lang w:eastAsia="en-AU"/>
              </w:rPr>
            </w:pPr>
          </w:p>
        </w:tc>
      </w:tr>
      <w:tr w:rsidR="00DC4103" w:rsidRPr="00D81F06" w14:paraId="2CE40E18" w14:textId="77777777" w:rsidTr="000E503F">
        <w:trPr>
          <w:trHeight w:val="274"/>
        </w:trPr>
        <w:tc>
          <w:tcPr>
            <w:tcW w:w="4919" w:type="dxa"/>
          </w:tcPr>
          <w:p w14:paraId="0DB1A4E3" w14:textId="77777777" w:rsidR="00DC4103" w:rsidRPr="00D81F06" w:rsidRDefault="00DC4103" w:rsidP="00DC4103">
            <w:pPr>
              <w:spacing w:after="0" w:line="240" w:lineRule="auto"/>
              <w:rPr>
                <w:rFonts w:ascii="Arial" w:hAnsi="Arial" w:cs="Arial"/>
              </w:rPr>
            </w:pPr>
            <w:r w:rsidRPr="00D81F06">
              <w:rPr>
                <w:rFonts w:ascii="Arial" w:hAnsi="Arial" w:cs="Arial"/>
              </w:rPr>
              <w:t>Registered office (physical</w:t>
            </w:r>
            <w:r w:rsidR="006E0697" w:rsidRPr="00D81F06">
              <w:rPr>
                <w:rFonts w:ascii="Arial" w:hAnsi="Arial" w:cs="Arial"/>
              </w:rPr>
              <w:t>/postal</w:t>
            </w:r>
            <w:r w:rsidRPr="00D81F06">
              <w:rPr>
                <w:rFonts w:ascii="Arial" w:hAnsi="Arial" w:cs="Arial"/>
              </w:rPr>
              <w:t>)</w:t>
            </w:r>
          </w:p>
        </w:tc>
        <w:tc>
          <w:tcPr>
            <w:tcW w:w="4919" w:type="dxa"/>
          </w:tcPr>
          <w:p w14:paraId="730F4C03" w14:textId="77777777" w:rsidR="00DC4103" w:rsidRPr="00D81F06" w:rsidRDefault="00DC4103" w:rsidP="00DC4103">
            <w:pPr>
              <w:spacing w:after="0" w:line="240" w:lineRule="auto"/>
              <w:rPr>
                <w:rFonts w:ascii="Arial" w:hAnsi="Arial" w:cs="Arial"/>
                <w:sz w:val="20"/>
                <w:szCs w:val="20"/>
                <w:lang w:eastAsia="en-AU"/>
              </w:rPr>
            </w:pPr>
            <w:r w:rsidRPr="00D81F06">
              <w:rPr>
                <w:rFonts w:ascii="Arial" w:hAnsi="Arial" w:cs="Arial"/>
                <w:szCs w:val="20"/>
                <w:lang w:eastAsia="en-AU"/>
              </w:rPr>
              <w:t>[Program Schedule Organisation Physical Address]</w:t>
            </w:r>
          </w:p>
        </w:tc>
      </w:tr>
      <w:tr w:rsidR="00DC4103" w:rsidRPr="00D81F06" w14:paraId="3AE686B6" w14:textId="77777777" w:rsidTr="000E503F">
        <w:trPr>
          <w:trHeight w:val="274"/>
        </w:trPr>
        <w:tc>
          <w:tcPr>
            <w:tcW w:w="4919" w:type="dxa"/>
          </w:tcPr>
          <w:p w14:paraId="43FD8410" w14:textId="77777777" w:rsidR="00DC4103" w:rsidRPr="00D81F06" w:rsidRDefault="00DC4103" w:rsidP="00DC4103">
            <w:pPr>
              <w:spacing w:after="0" w:line="240" w:lineRule="auto"/>
              <w:rPr>
                <w:rFonts w:ascii="Arial" w:hAnsi="Arial" w:cs="Arial"/>
              </w:rPr>
            </w:pPr>
            <w:r w:rsidRPr="00D81F06">
              <w:rPr>
                <w:rFonts w:ascii="Arial" w:hAnsi="Arial" w:cs="Arial"/>
              </w:rPr>
              <w:t>Relevant business place (if different)</w:t>
            </w:r>
          </w:p>
        </w:tc>
        <w:tc>
          <w:tcPr>
            <w:tcW w:w="4919" w:type="dxa"/>
          </w:tcPr>
          <w:p w14:paraId="6FC02F61" w14:textId="6B6551FC" w:rsidR="00DC4103" w:rsidRPr="00D81F06" w:rsidRDefault="00DC4103" w:rsidP="00DC4103">
            <w:pPr>
              <w:spacing w:after="0" w:line="240" w:lineRule="auto"/>
              <w:rPr>
                <w:rFonts w:ascii="Arial" w:hAnsi="Arial" w:cs="Arial"/>
                <w:sz w:val="20"/>
                <w:szCs w:val="20"/>
                <w:lang w:eastAsia="en-AU"/>
              </w:rPr>
            </w:pPr>
          </w:p>
        </w:tc>
      </w:tr>
      <w:tr w:rsidR="00DC4103" w:rsidRPr="00D81F06" w14:paraId="15DD20E6" w14:textId="77777777" w:rsidTr="000E503F">
        <w:trPr>
          <w:trHeight w:val="274"/>
        </w:trPr>
        <w:tc>
          <w:tcPr>
            <w:tcW w:w="4919" w:type="dxa"/>
          </w:tcPr>
          <w:p w14:paraId="38CAD24E" w14:textId="77777777" w:rsidR="00DC4103" w:rsidRPr="00D81F06" w:rsidRDefault="00DC4103" w:rsidP="00DC4103">
            <w:pPr>
              <w:spacing w:after="0" w:line="240" w:lineRule="auto"/>
              <w:rPr>
                <w:rFonts w:ascii="Arial" w:hAnsi="Arial" w:cs="Arial"/>
              </w:rPr>
            </w:pPr>
            <w:r w:rsidRPr="00D81F06">
              <w:rPr>
                <w:rFonts w:ascii="Arial" w:hAnsi="Arial" w:cs="Arial"/>
              </w:rPr>
              <w:t>Telephone</w:t>
            </w:r>
          </w:p>
        </w:tc>
        <w:tc>
          <w:tcPr>
            <w:tcW w:w="4919" w:type="dxa"/>
          </w:tcPr>
          <w:p w14:paraId="57F2BA2C" w14:textId="77777777" w:rsidR="00DC4103" w:rsidRPr="00D81F06" w:rsidRDefault="00DC4103" w:rsidP="00F16445">
            <w:pPr>
              <w:spacing w:after="0" w:line="240" w:lineRule="auto"/>
              <w:rPr>
                <w:rFonts w:ascii="Arial" w:hAnsi="Arial" w:cs="Arial"/>
                <w:sz w:val="20"/>
                <w:szCs w:val="20"/>
                <w:lang w:eastAsia="en-AU"/>
              </w:rPr>
            </w:pPr>
            <w:r w:rsidRPr="00D81F06">
              <w:rPr>
                <w:rFonts w:ascii="Arial" w:hAnsi="Arial" w:cs="Arial"/>
                <w:szCs w:val="20"/>
                <w:lang w:eastAsia="en-AU"/>
              </w:rPr>
              <w:t>[Program Schedule Organisation Phone Number]</w:t>
            </w:r>
          </w:p>
        </w:tc>
      </w:tr>
      <w:tr w:rsidR="00DC4103" w:rsidRPr="00D81F06" w14:paraId="790DB564" w14:textId="77777777" w:rsidTr="000E503F">
        <w:trPr>
          <w:trHeight w:val="287"/>
        </w:trPr>
        <w:tc>
          <w:tcPr>
            <w:tcW w:w="4919" w:type="dxa"/>
          </w:tcPr>
          <w:p w14:paraId="5F43D525" w14:textId="77777777" w:rsidR="00DC4103" w:rsidRPr="00D81F06" w:rsidRDefault="00DC4103" w:rsidP="00DC4103">
            <w:pPr>
              <w:spacing w:after="0" w:line="240" w:lineRule="auto"/>
              <w:rPr>
                <w:rFonts w:ascii="Arial" w:hAnsi="Arial" w:cs="Arial"/>
              </w:rPr>
            </w:pPr>
            <w:r w:rsidRPr="00D81F06">
              <w:rPr>
                <w:rFonts w:ascii="Arial" w:hAnsi="Arial" w:cs="Arial"/>
              </w:rPr>
              <w:t>Fax</w:t>
            </w:r>
          </w:p>
        </w:tc>
        <w:tc>
          <w:tcPr>
            <w:tcW w:w="4919" w:type="dxa"/>
          </w:tcPr>
          <w:p w14:paraId="4854D21E" w14:textId="77777777" w:rsidR="00DC4103" w:rsidRPr="00D81F06" w:rsidRDefault="00DC4103" w:rsidP="00F16445">
            <w:pPr>
              <w:spacing w:after="0" w:line="240" w:lineRule="auto"/>
              <w:rPr>
                <w:rFonts w:ascii="Arial" w:hAnsi="Arial" w:cs="Arial"/>
                <w:sz w:val="20"/>
                <w:szCs w:val="20"/>
                <w:lang w:eastAsia="en-AU"/>
              </w:rPr>
            </w:pPr>
            <w:r w:rsidRPr="00D81F06">
              <w:rPr>
                <w:rFonts w:ascii="Arial" w:hAnsi="Arial" w:cs="Arial"/>
                <w:szCs w:val="20"/>
                <w:lang w:eastAsia="en-AU"/>
              </w:rPr>
              <w:t>[Program Schedule Organisation Fax Number]</w:t>
            </w:r>
          </w:p>
        </w:tc>
      </w:tr>
      <w:tr w:rsidR="00DC4103" w:rsidRPr="00D81F06" w14:paraId="0D98F3A8" w14:textId="77777777" w:rsidTr="000E503F">
        <w:trPr>
          <w:trHeight w:val="274"/>
        </w:trPr>
        <w:tc>
          <w:tcPr>
            <w:tcW w:w="4919" w:type="dxa"/>
          </w:tcPr>
          <w:p w14:paraId="1DF4BE22" w14:textId="77777777" w:rsidR="00DC4103" w:rsidRPr="00D81F06" w:rsidRDefault="00DC4103" w:rsidP="00DC4103">
            <w:pPr>
              <w:spacing w:after="0" w:line="240" w:lineRule="auto"/>
              <w:rPr>
                <w:rFonts w:ascii="Arial" w:hAnsi="Arial" w:cs="Arial"/>
              </w:rPr>
            </w:pPr>
            <w:r w:rsidRPr="00D81F06">
              <w:rPr>
                <w:rFonts w:ascii="Arial" w:hAnsi="Arial" w:cs="Arial"/>
              </w:rPr>
              <w:t>Email</w:t>
            </w:r>
          </w:p>
        </w:tc>
        <w:tc>
          <w:tcPr>
            <w:tcW w:w="4919" w:type="dxa"/>
          </w:tcPr>
          <w:p w14:paraId="512EDB1E" w14:textId="77777777" w:rsidR="00DC4103" w:rsidRPr="00D81F06" w:rsidRDefault="00DC4103" w:rsidP="00DC4103">
            <w:pPr>
              <w:spacing w:after="0" w:line="240" w:lineRule="auto"/>
              <w:rPr>
                <w:rFonts w:ascii="Arial" w:hAnsi="Arial" w:cs="Arial"/>
                <w:sz w:val="20"/>
                <w:szCs w:val="20"/>
                <w:lang w:eastAsia="en-AU"/>
              </w:rPr>
            </w:pPr>
            <w:r w:rsidRPr="00D81F06">
              <w:rPr>
                <w:rFonts w:ascii="Arial" w:hAnsi="Arial" w:cs="Arial"/>
                <w:szCs w:val="20"/>
                <w:lang w:eastAsia="en-AU"/>
              </w:rPr>
              <w:t>[Program Schedule Organisation General Email]</w:t>
            </w:r>
          </w:p>
        </w:tc>
      </w:tr>
    </w:tbl>
    <w:p w14:paraId="3FC81AC5" w14:textId="77777777" w:rsidR="00EC7CB0" w:rsidRPr="00D81F06" w:rsidRDefault="00EC7CB0" w:rsidP="00FD3FF7">
      <w:pPr>
        <w:pStyle w:val="Heading1"/>
        <w:spacing w:before="120" w:after="120"/>
        <w:rPr>
          <w:rFonts w:ascii="Arial" w:hAnsi="Arial" w:cs="Arial"/>
          <w:sz w:val="24"/>
          <w:szCs w:val="24"/>
        </w:rPr>
      </w:pPr>
      <w:bookmarkStart w:id="3" w:name="_Toc494986405"/>
      <w:r w:rsidRPr="00D81F06">
        <w:rPr>
          <w:rFonts w:ascii="Arial" w:hAnsi="Arial" w:cs="Arial"/>
          <w:sz w:val="24"/>
          <w:szCs w:val="24"/>
        </w:rPr>
        <w:t>The Commonwealth</w:t>
      </w:r>
      <w:bookmarkEnd w:id="3"/>
    </w:p>
    <w:p w14:paraId="7AB7CDE1" w14:textId="7A6640FA" w:rsidR="00177146" w:rsidRPr="00D81F06" w:rsidRDefault="00216819" w:rsidP="00177146">
      <w:pPr>
        <w:spacing w:after="120"/>
        <w:rPr>
          <w:rFonts w:ascii="Arial" w:hAnsi="Arial" w:cs="Arial"/>
        </w:rPr>
      </w:pPr>
      <w:bookmarkStart w:id="4" w:name="_Toc494986406"/>
      <w:r w:rsidRPr="00D81F06">
        <w:rPr>
          <w:rFonts w:ascii="Arial" w:hAnsi="Arial" w:cs="Arial"/>
        </w:rPr>
        <w:t xml:space="preserve">The Commonwealth of Australia represented by </w:t>
      </w:r>
      <w:r w:rsidR="00392605" w:rsidRPr="00D81F06">
        <w:rPr>
          <w:rFonts w:ascii="Arial" w:hAnsi="Arial" w:cs="Arial"/>
        </w:rPr>
        <w:t xml:space="preserve">the </w:t>
      </w:r>
      <w:r w:rsidRPr="00D81F06">
        <w:rPr>
          <w:rFonts w:ascii="Arial" w:hAnsi="Arial" w:cs="Arial"/>
        </w:rPr>
        <w:t xml:space="preserve">Department of Social Services </w:t>
      </w:r>
      <w:r w:rsidRPr="00D81F06">
        <w:rPr>
          <w:rFonts w:ascii="Arial" w:hAnsi="Arial" w:cs="Arial"/>
        </w:rPr>
        <w:br/>
      </w:r>
      <w:r w:rsidRPr="00D81F06">
        <w:rPr>
          <w:rFonts w:ascii="Arial" w:eastAsia="Calibri" w:hAnsi="Arial"/>
        </w:rPr>
        <w:t>71 Athllon Drive, GREENWAY ACT 2900</w:t>
      </w:r>
      <w:r w:rsidRPr="00D81F06">
        <w:rPr>
          <w:rFonts w:ascii="Arial" w:hAnsi="Arial" w:cs="Arial"/>
        </w:rPr>
        <w:br/>
        <w:t xml:space="preserve">ABN </w:t>
      </w:r>
      <w:r w:rsidRPr="00D81F06">
        <w:rPr>
          <w:rFonts w:ascii="Arial" w:eastAsia="Calibri" w:hAnsi="Arial"/>
        </w:rPr>
        <w:t>36 342 015 855</w:t>
      </w:r>
    </w:p>
    <w:p w14:paraId="78623A87" w14:textId="77777777" w:rsidR="00EC7CB0" w:rsidRPr="00D81F06" w:rsidRDefault="00EC7CB0" w:rsidP="00FD3FF7">
      <w:pPr>
        <w:pStyle w:val="Heading1"/>
        <w:rPr>
          <w:rFonts w:ascii="Arial" w:hAnsi="Arial" w:cs="Arial"/>
          <w:sz w:val="26"/>
          <w:szCs w:val="26"/>
        </w:rPr>
      </w:pPr>
      <w:r w:rsidRPr="00D81F06">
        <w:rPr>
          <w:rFonts w:ascii="Arial" w:hAnsi="Arial" w:cs="Arial"/>
          <w:sz w:val="26"/>
          <w:szCs w:val="26"/>
        </w:rPr>
        <w:t>Background</w:t>
      </w:r>
      <w:bookmarkEnd w:id="4"/>
    </w:p>
    <w:p w14:paraId="6B6C4EBE" w14:textId="77777777" w:rsidR="00EC7CB0" w:rsidRPr="00D81F06" w:rsidRDefault="00EC7CB0" w:rsidP="00F620CE">
      <w:pPr>
        <w:rPr>
          <w:rFonts w:ascii="Arial" w:hAnsi="Arial" w:cs="Arial"/>
        </w:rPr>
      </w:pPr>
      <w:r w:rsidRPr="00D81F06">
        <w:rPr>
          <w:rFonts w:ascii="Arial" w:hAnsi="Arial" w:cs="Arial"/>
        </w:rPr>
        <w:t xml:space="preserve">The Commonwealth has agreed to enter </w:t>
      </w:r>
      <w:r w:rsidR="00715F4E" w:rsidRPr="00D81F06">
        <w:rPr>
          <w:rFonts w:ascii="Arial" w:hAnsi="Arial" w:cs="Arial"/>
        </w:rPr>
        <w:t xml:space="preserve">into </w:t>
      </w:r>
      <w:r w:rsidRPr="00D81F06">
        <w:rPr>
          <w:rFonts w:ascii="Arial" w:hAnsi="Arial" w:cs="Arial"/>
        </w:rPr>
        <w:t>this Agreement under which the Commonwealth will provide the Grantee with one or more Grants for the purpose of assisting the Grantee to undertake the associated Activity.</w:t>
      </w:r>
    </w:p>
    <w:p w14:paraId="3515B90C" w14:textId="77777777" w:rsidR="007C636F" w:rsidRPr="00D81F06" w:rsidRDefault="00EC7CB0" w:rsidP="00F620CE">
      <w:pPr>
        <w:rPr>
          <w:rFonts w:ascii="Arial" w:hAnsi="Arial" w:cs="Arial"/>
        </w:rPr>
      </w:pPr>
      <w:r w:rsidRPr="00D81F06">
        <w:rPr>
          <w:rFonts w:ascii="Arial" w:hAnsi="Arial" w:cs="Arial"/>
        </w:rPr>
        <w:t>The Grantee agrees to use each Grant and undertake each Activity in accordance with this Agreement and the relevant Grant Details.</w:t>
      </w:r>
    </w:p>
    <w:p w14:paraId="1D68DC1A" w14:textId="77777777" w:rsidR="007C636F" w:rsidRPr="00D81F06" w:rsidRDefault="007C636F">
      <w:pPr>
        <w:spacing w:after="0" w:line="240" w:lineRule="auto"/>
        <w:rPr>
          <w:rFonts w:ascii="Arial" w:hAnsi="Arial" w:cs="Arial"/>
        </w:rPr>
      </w:pPr>
      <w:r w:rsidRPr="00D81F06">
        <w:rPr>
          <w:rFonts w:ascii="Arial" w:hAnsi="Arial" w:cs="Arial"/>
        </w:rPr>
        <w:br w:type="page"/>
      </w:r>
    </w:p>
    <w:p w14:paraId="5AD083A5" w14:textId="77777777" w:rsidR="00EC7CB0" w:rsidRPr="00D81F06" w:rsidRDefault="00EC7CB0" w:rsidP="00FD3FF7">
      <w:pPr>
        <w:pStyle w:val="Heading1"/>
        <w:spacing w:before="360" w:after="240"/>
        <w:rPr>
          <w:rFonts w:ascii="Arial" w:hAnsi="Arial" w:cs="Arial"/>
          <w:sz w:val="26"/>
          <w:szCs w:val="26"/>
        </w:rPr>
      </w:pPr>
      <w:bookmarkStart w:id="5" w:name="_Toc494986407"/>
      <w:r w:rsidRPr="00D81F06">
        <w:rPr>
          <w:rFonts w:ascii="Arial" w:hAnsi="Arial" w:cs="Arial"/>
          <w:sz w:val="26"/>
          <w:szCs w:val="26"/>
        </w:rPr>
        <w:lastRenderedPageBreak/>
        <w:t>Scope of this Agreement</w:t>
      </w:r>
      <w:bookmarkEnd w:id="5"/>
    </w:p>
    <w:p w14:paraId="0C57459C" w14:textId="77777777" w:rsidR="00EC7CB0" w:rsidRPr="00D81F06" w:rsidRDefault="00EC7CB0" w:rsidP="00F97D58">
      <w:pPr>
        <w:spacing w:after="120" w:line="240" w:lineRule="auto"/>
        <w:rPr>
          <w:rFonts w:ascii="Arial" w:hAnsi="Arial" w:cs="Arial"/>
        </w:rPr>
      </w:pPr>
      <w:r w:rsidRPr="00D81F06">
        <w:rPr>
          <w:rFonts w:ascii="Arial" w:hAnsi="Arial" w:cs="Arial"/>
        </w:rPr>
        <w:t>This Agreement comprises:</w:t>
      </w:r>
    </w:p>
    <w:p w14:paraId="0B161E08" w14:textId="77777777" w:rsidR="00EC7CB0" w:rsidRPr="00D81F06" w:rsidRDefault="00EC7CB0" w:rsidP="00F97D58">
      <w:pPr>
        <w:spacing w:after="120" w:line="240" w:lineRule="auto"/>
        <w:ind w:left="550" w:hanging="550"/>
        <w:rPr>
          <w:rFonts w:ascii="Arial" w:hAnsi="Arial" w:cs="Arial"/>
        </w:rPr>
      </w:pPr>
      <w:r w:rsidRPr="00D81F06">
        <w:rPr>
          <w:rFonts w:ascii="Arial" w:hAnsi="Arial" w:cs="Arial"/>
        </w:rPr>
        <w:t>(a)</w:t>
      </w:r>
      <w:r w:rsidRPr="00D81F06">
        <w:rPr>
          <w:rFonts w:ascii="Arial" w:hAnsi="Arial" w:cs="Arial"/>
        </w:rPr>
        <w:tab/>
        <w:t>this document;</w:t>
      </w:r>
    </w:p>
    <w:p w14:paraId="6A8AE0C3" w14:textId="6634B83C" w:rsidR="00EC7CB0" w:rsidRPr="00D81F06" w:rsidRDefault="00EC7CB0" w:rsidP="00F97D58">
      <w:pPr>
        <w:spacing w:after="120" w:line="240" w:lineRule="auto"/>
        <w:ind w:left="550" w:hanging="550"/>
        <w:rPr>
          <w:rFonts w:ascii="Arial" w:hAnsi="Arial" w:cs="Arial"/>
        </w:rPr>
      </w:pPr>
      <w:r w:rsidRPr="00D81F06">
        <w:rPr>
          <w:rFonts w:ascii="Arial" w:hAnsi="Arial" w:cs="Arial"/>
        </w:rPr>
        <w:t>(b)</w:t>
      </w:r>
      <w:r w:rsidRPr="00D81F06">
        <w:rPr>
          <w:rFonts w:ascii="Arial" w:hAnsi="Arial" w:cs="Arial"/>
        </w:rPr>
        <w:tab/>
        <w:t xml:space="preserve">the </w:t>
      </w:r>
      <w:r w:rsidR="00CF48CD" w:rsidRPr="00D81F06">
        <w:rPr>
          <w:rFonts w:ascii="Arial" w:hAnsi="Arial" w:cs="Arial"/>
        </w:rPr>
        <w:t xml:space="preserve">Individualised </w:t>
      </w:r>
      <w:r w:rsidRPr="00D81F06">
        <w:rPr>
          <w:rFonts w:ascii="Arial" w:hAnsi="Arial" w:cs="Arial"/>
        </w:rPr>
        <w:t>Supplementary Terms;</w:t>
      </w:r>
    </w:p>
    <w:p w14:paraId="6CDD7A18" w14:textId="1E444FC8" w:rsidR="00EC7CB0" w:rsidRPr="00D81F06" w:rsidRDefault="00EC7CB0" w:rsidP="00F97D58">
      <w:pPr>
        <w:spacing w:after="120" w:line="240" w:lineRule="auto"/>
        <w:ind w:left="550" w:hanging="550"/>
        <w:rPr>
          <w:rFonts w:ascii="Arial" w:hAnsi="Arial" w:cs="Arial"/>
        </w:rPr>
      </w:pPr>
      <w:r w:rsidRPr="00D81F06">
        <w:rPr>
          <w:rFonts w:ascii="Arial" w:hAnsi="Arial" w:cs="Arial"/>
        </w:rPr>
        <w:t>(c)</w:t>
      </w:r>
      <w:r w:rsidRPr="00D81F06">
        <w:rPr>
          <w:rFonts w:ascii="Arial" w:hAnsi="Arial" w:cs="Arial"/>
        </w:rPr>
        <w:tab/>
        <w:t xml:space="preserve">the </w:t>
      </w:r>
      <w:r w:rsidR="00CF48CD" w:rsidRPr="00D81F06">
        <w:rPr>
          <w:rFonts w:ascii="Arial" w:hAnsi="Arial" w:cs="Arial"/>
        </w:rPr>
        <w:t xml:space="preserve">Individualised </w:t>
      </w:r>
      <w:r w:rsidRPr="00D81F06">
        <w:rPr>
          <w:rFonts w:ascii="Arial" w:hAnsi="Arial" w:cs="Arial"/>
        </w:rPr>
        <w:t>Grant Conditions (Schedule 1);</w:t>
      </w:r>
    </w:p>
    <w:p w14:paraId="07A1E215" w14:textId="77777777" w:rsidR="00EC7CB0" w:rsidRPr="00D81F06" w:rsidRDefault="00EC7CB0" w:rsidP="00F97D58">
      <w:pPr>
        <w:spacing w:after="120" w:line="240" w:lineRule="auto"/>
        <w:ind w:left="550" w:hanging="550"/>
        <w:rPr>
          <w:rFonts w:ascii="Arial" w:hAnsi="Arial" w:cs="Arial"/>
        </w:rPr>
      </w:pPr>
      <w:r w:rsidRPr="00D81F06">
        <w:rPr>
          <w:rFonts w:ascii="Arial" w:hAnsi="Arial" w:cs="Arial"/>
        </w:rPr>
        <w:t>(d)</w:t>
      </w:r>
      <w:r w:rsidRPr="00D81F06">
        <w:rPr>
          <w:rFonts w:ascii="Arial" w:hAnsi="Arial" w:cs="Arial"/>
        </w:rPr>
        <w:tab/>
        <w:t xml:space="preserve">the Grant Details; </w:t>
      </w:r>
    </w:p>
    <w:p w14:paraId="686B00BD" w14:textId="77777777" w:rsidR="00EC7CB0" w:rsidRPr="00D81F06" w:rsidRDefault="00EC7CB0" w:rsidP="00F97D58">
      <w:pPr>
        <w:spacing w:line="240" w:lineRule="auto"/>
        <w:ind w:left="550" w:hanging="550"/>
        <w:rPr>
          <w:rFonts w:ascii="Arial" w:hAnsi="Arial" w:cs="Arial"/>
        </w:rPr>
      </w:pPr>
      <w:r w:rsidRPr="00D81F06">
        <w:rPr>
          <w:rFonts w:ascii="Arial" w:hAnsi="Arial" w:cs="Arial"/>
        </w:rPr>
        <w:t>(e)</w:t>
      </w:r>
      <w:r w:rsidRPr="00D81F06">
        <w:rPr>
          <w:rFonts w:ascii="Arial" w:hAnsi="Arial" w:cs="Arial"/>
        </w:rPr>
        <w:tab/>
        <w:t>any other document referenced or incorporated in the Grant Details.</w:t>
      </w:r>
    </w:p>
    <w:p w14:paraId="6C084CF1" w14:textId="77777777" w:rsidR="00EC7CB0" w:rsidRPr="00D81F06" w:rsidRDefault="00EC7CB0" w:rsidP="007C0F25">
      <w:pPr>
        <w:rPr>
          <w:rFonts w:ascii="Arial" w:hAnsi="Arial" w:cs="Arial"/>
        </w:rPr>
      </w:pPr>
      <w:r w:rsidRPr="00D81F06">
        <w:rPr>
          <w:rFonts w:ascii="Arial" w:hAnsi="Arial" w:cs="Arial"/>
        </w:rPr>
        <w:t>Each set of Grant Details, including Supplementary Terms (if any), only applies to the particular Grant and Activity covered by that set of Grant Details</w:t>
      </w:r>
      <w:r w:rsidR="004224DA" w:rsidRPr="00D81F06">
        <w:rPr>
          <w:rFonts w:ascii="Arial" w:hAnsi="Arial" w:cs="Arial"/>
        </w:rPr>
        <w:t xml:space="preserve"> and a reference to the ‘Agreement’ in the Grant Details or the Supplementary Terms is a reference to the Agreement in relation to that particular Grant and Activity</w:t>
      </w:r>
      <w:r w:rsidRPr="00D81F06">
        <w:rPr>
          <w:rFonts w:ascii="Arial" w:hAnsi="Arial" w:cs="Arial"/>
        </w:rPr>
        <w:t xml:space="preserve">. If there is any ambiguity or inconsistency between the documents comprising </w:t>
      </w:r>
      <w:r w:rsidR="004F046E" w:rsidRPr="00D81F06">
        <w:rPr>
          <w:rFonts w:ascii="Arial" w:hAnsi="Arial" w:cs="Arial"/>
        </w:rPr>
        <w:t>this</w:t>
      </w:r>
      <w:r w:rsidRPr="00D81F06">
        <w:rPr>
          <w:rFonts w:ascii="Arial" w:hAnsi="Arial" w:cs="Arial"/>
        </w:rPr>
        <w:t xml:space="preserve"> Agreement in relation to a Grant, the document appearing higher in the list will have precedence to the extent of the ambiguity or inconsistency. </w:t>
      </w:r>
    </w:p>
    <w:p w14:paraId="157CA42D" w14:textId="77777777" w:rsidR="00EC7CB0" w:rsidRPr="00D81F06" w:rsidRDefault="004F046E" w:rsidP="00DB7B47">
      <w:pPr>
        <w:rPr>
          <w:rFonts w:ascii="Arial" w:hAnsi="Arial" w:cs="Arial"/>
        </w:rPr>
      </w:pPr>
      <w:r w:rsidRPr="00D81F06">
        <w:rPr>
          <w:rFonts w:ascii="Arial" w:hAnsi="Arial" w:cs="Arial"/>
        </w:rPr>
        <w:t>This</w:t>
      </w:r>
      <w:r w:rsidR="00EC7CB0" w:rsidRPr="00D81F06">
        <w:rPr>
          <w:rFonts w:ascii="Arial" w:hAnsi="Arial" w:cs="Arial"/>
        </w:rPr>
        <w:t xml:space="preserve"> Agreement </w:t>
      </w:r>
      <w:r w:rsidR="00043178" w:rsidRPr="00D81F06">
        <w:rPr>
          <w:rFonts w:ascii="Arial" w:hAnsi="Arial" w:cs="Arial"/>
        </w:rPr>
        <w:t xml:space="preserve">represents the Parties' entire </w:t>
      </w:r>
      <w:r w:rsidR="006E0697" w:rsidRPr="00D81F06">
        <w:rPr>
          <w:rFonts w:ascii="Arial" w:hAnsi="Arial" w:cs="Arial"/>
        </w:rPr>
        <w:t>a</w:t>
      </w:r>
      <w:r w:rsidR="00EC7CB0" w:rsidRPr="00D81F06">
        <w:rPr>
          <w:rFonts w:ascii="Arial" w:hAnsi="Arial" w:cs="Arial"/>
        </w:rPr>
        <w:t>greement in relation to each Grant provided under it and the relevant Activity and supersedes all prior re</w:t>
      </w:r>
      <w:r w:rsidR="00043178" w:rsidRPr="00D81F06">
        <w:rPr>
          <w:rFonts w:ascii="Arial" w:hAnsi="Arial" w:cs="Arial"/>
        </w:rPr>
        <w:t xml:space="preserve">presentations, communications, </w:t>
      </w:r>
      <w:r w:rsidR="006E0697" w:rsidRPr="00D81F06">
        <w:rPr>
          <w:rFonts w:ascii="Arial" w:hAnsi="Arial" w:cs="Arial"/>
        </w:rPr>
        <w:t>a</w:t>
      </w:r>
      <w:r w:rsidR="00EC7CB0" w:rsidRPr="00D81F06">
        <w:rPr>
          <w:rFonts w:ascii="Arial" w:hAnsi="Arial" w:cs="Arial"/>
        </w:rPr>
        <w:t>greements, statements and understandings, whether oral or in writing.</w:t>
      </w:r>
    </w:p>
    <w:p w14:paraId="69B3181B" w14:textId="77777777" w:rsidR="007C636F" w:rsidRPr="00D81F06" w:rsidRDefault="00EC7CB0" w:rsidP="007C636F">
      <w:pPr>
        <w:rPr>
          <w:rFonts w:ascii="Arial" w:hAnsi="Arial" w:cs="Arial"/>
          <w:b/>
          <w:bCs/>
          <w:color w:val="365F91"/>
          <w:sz w:val="28"/>
          <w:szCs w:val="26"/>
        </w:rPr>
      </w:pPr>
      <w:r w:rsidRPr="00D81F06">
        <w:rPr>
          <w:rFonts w:ascii="Arial" w:hAnsi="Arial" w:cs="Arial"/>
        </w:rPr>
        <w:t>Certain information contained in or provided under this Agreement may be used</w:t>
      </w:r>
      <w:r w:rsidR="007C636F" w:rsidRPr="00D81F06">
        <w:rPr>
          <w:rFonts w:ascii="Arial" w:hAnsi="Arial" w:cs="Arial"/>
        </w:rPr>
        <w:t xml:space="preserve"> for public reporting purposes.</w:t>
      </w:r>
      <w:r w:rsidRPr="00D81F06">
        <w:rPr>
          <w:rFonts w:ascii="Arial" w:hAnsi="Arial" w:cs="Arial"/>
          <w:sz w:val="24"/>
          <w:szCs w:val="24"/>
        </w:rPr>
        <w:br w:type="page"/>
      </w:r>
      <w:bookmarkStart w:id="6" w:name="_Toc494986408"/>
      <w:r w:rsidRPr="00D81F06">
        <w:rPr>
          <w:rFonts w:ascii="Arial" w:hAnsi="Arial" w:cs="Arial"/>
          <w:b/>
          <w:bCs/>
          <w:color w:val="365F91"/>
          <w:sz w:val="26"/>
          <w:szCs w:val="26"/>
        </w:rPr>
        <w:lastRenderedPageBreak/>
        <w:t>Grant Details</w:t>
      </w:r>
      <w:bookmarkEnd w:id="6"/>
    </w:p>
    <w:tbl>
      <w:tblPr>
        <w:tblStyle w:val="TableGrid"/>
        <w:tblpPr w:leftFromText="180" w:rightFromText="180" w:vertAnchor="page" w:horzAnchor="margin" w:tblpXSpec="right" w:tblpY="1221"/>
        <w:tblW w:w="2188" w:type="pct"/>
        <w:tblLook w:val="04A0" w:firstRow="1" w:lastRow="0" w:firstColumn="1" w:lastColumn="0" w:noHBand="0" w:noVBand="1"/>
        <w:tblCaption w:val="Blank table to complete Organisation ID, Agreement ID and Program Schedule ID"/>
      </w:tblPr>
      <w:tblGrid>
        <w:gridCol w:w="2196"/>
        <w:gridCol w:w="2380"/>
      </w:tblGrid>
      <w:tr w:rsidR="00794F1A" w:rsidRPr="00D81F06" w14:paraId="18DEA233" w14:textId="77777777" w:rsidTr="00D81F06">
        <w:trPr>
          <w:tblHeader/>
        </w:trPr>
        <w:tc>
          <w:tcPr>
            <w:tcW w:w="2400" w:type="pct"/>
            <w:tcBorders>
              <w:top w:val="single" w:sz="4" w:space="0" w:color="auto"/>
              <w:left w:val="single" w:sz="4" w:space="0" w:color="auto"/>
              <w:bottom w:val="single" w:sz="4" w:space="0" w:color="auto"/>
              <w:right w:val="single" w:sz="4" w:space="0" w:color="auto"/>
            </w:tcBorders>
            <w:hideMark/>
          </w:tcPr>
          <w:p w14:paraId="16B0A1C6" w14:textId="77777777" w:rsidR="00794F1A" w:rsidRPr="00D81F06" w:rsidRDefault="00043178">
            <w:pPr>
              <w:pStyle w:val="Heading1"/>
              <w:spacing w:before="60" w:after="60"/>
              <w:outlineLvl w:val="0"/>
              <w:rPr>
                <w:rFonts w:ascii="Arial" w:hAnsi="Arial" w:cs="Arial"/>
                <w:sz w:val="24"/>
              </w:rPr>
            </w:pPr>
            <w:r w:rsidRPr="00D81F06">
              <w:rPr>
                <w:rFonts w:ascii="Arial" w:hAnsi="Arial" w:cs="Arial"/>
                <w:sz w:val="24"/>
              </w:rPr>
              <w:t>Organisation ID</w:t>
            </w:r>
            <w:r w:rsidR="00794F1A" w:rsidRPr="00D81F06">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113AD3DE" w14:textId="77777777" w:rsidR="00794F1A" w:rsidRPr="00D81F06" w:rsidRDefault="00043178" w:rsidP="003F18E0">
            <w:pPr>
              <w:pStyle w:val="Heading1"/>
              <w:spacing w:before="60" w:after="60"/>
              <w:outlineLvl w:val="0"/>
              <w:rPr>
                <w:rFonts w:ascii="Arial" w:hAnsi="Arial" w:cs="Arial"/>
                <w:b w:val="0"/>
                <w:color w:val="000000" w:themeColor="text1"/>
                <w:sz w:val="24"/>
              </w:rPr>
            </w:pPr>
            <w:r w:rsidRPr="00D81F06">
              <w:rPr>
                <w:rFonts w:ascii="Arial" w:hAnsi="Arial" w:cs="Arial"/>
                <w:b w:val="0"/>
                <w:color w:val="000000" w:themeColor="text1"/>
                <w:sz w:val="24"/>
              </w:rPr>
              <w:t>[P</w:t>
            </w:r>
            <w:r w:rsidR="003F18E0" w:rsidRPr="00D81F06">
              <w:rPr>
                <w:rFonts w:ascii="Arial" w:hAnsi="Arial" w:cs="Arial"/>
                <w:b w:val="0"/>
                <w:color w:val="000000" w:themeColor="text1"/>
                <w:sz w:val="24"/>
              </w:rPr>
              <w:t xml:space="preserve">rogram Schedule </w:t>
            </w:r>
            <w:r w:rsidRPr="00D81F06">
              <w:rPr>
                <w:rFonts w:ascii="Arial" w:hAnsi="Arial" w:cs="Arial"/>
                <w:b w:val="0"/>
                <w:color w:val="000000" w:themeColor="text1"/>
                <w:sz w:val="24"/>
              </w:rPr>
              <w:t>Org</w:t>
            </w:r>
            <w:r w:rsidR="003F18E0" w:rsidRPr="00D81F06">
              <w:rPr>
                <w:rFonts w:ascii="Arial" w:hAnsi="Arial" w:cs="Arial"/>
                <w:b w:val="0"/>
                <w:color w:val="000000" w:themeColor="text1"/>
                <w:sz w:val="24"/>
              </w:rPr>
              <w:t>anisation</w:t>
            </w:r>
            <w:r w:rsidRPr="00D81F06">
              <w:rPr>
                <w:rFonts w:ascii="Arial" w:hAnsi="Arial" w:cs="Arial"/>
                <w:b w:val="0"/>
                <w:color w:val="000000" w:themeColor="text1"/>
                <w:sz w:val="24"/>
              </w:rPr>
              <w:t xml:space="preserve"> ID</w:t>
            </w:r>
            <w:r w:rsidR="00794F1A" w:rsidRPr="00D81F06">
              <w:rPr>
                <w:rFonts w:ascii="Arial" w:hAnsi="Arial" w:cs="Arial"/>
                <w:b w:val="0"/>
                <w:color w:val="000000" w:themeColor="text1"/>
                <w:sz w:val="24"/>
              </w:rPr>
              <w:t>]</w:t>
            </w:r>
          </w:p>
        </w:tc>
      </w:tr>
      <w:tr w:rsidR="00794F1A" w:rsidRPr="00D81F06" w14:paraId="6D702F89" w14:textId="77777777" w:rsidTr="00794F1A">
        <w:tc>
          <w:tcPr>
            <w:tcW w:w="2400" w:type="pct"/>
            <w:tcBorders>
              <w:top w:val="single" w:sz="4" w:space="0" w:color="auto"/>
              <w:left w:val="single" w:sz="4" w:space="0" w:color="auto"/>
              <w:bottom w:val="single" w:sz="4" w:space="0" w:color="auto"/>
              <w:right w:val="single" w:sz="4" w:space="0" w:color="auto"/>
            </w:tcBorders>
            <w:hideMark/>
          </w:tcPr>
          <w:p w14:paraId="30013AFF" w14:textId="77777777" w:rsidR="00794F1A" w:rsidRPr="00D81F06" w:rsidRDefault="00043178">
            <w:pPr>
              <w:pStyle w:val="Heading1"/>
              <w:spacing w:before="60" w:after="60"/>
              <w:outlineLvl w:val="0"/>
              <w:rPr>
                <w:rFonts w:ascii="Arial" w:hAnsi="Arial" w:cs="Arial"/>
                <w:sz w:val="24"/>
              </w:rPr>
            </w:pPr>
            <w:r w:rsidRPr="00D81F06">
              <w:rPr>
                <w:rFonts w:ascii="Arial" w:hAnsi="Arial" w:cs="Arial"/>
                <w:sz w:val="24"/>
              </w:rPr>
              <w:t>Agreement ID</w:t>
            </w:r>
            <w:r w:rsidR="00794F1A" w:rsidRPr="00D81F06">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3A411284" w14:textId="77777777" w:rsidR="00794F1A" w:rsidRPr="00D81F06" w:rsidRDefault="00043178" w:rsidP="003F18E0">
            <w:pPr>
              <w:pStyle w:val="Heading1"/>
              <w:spacing w:before="60" w:after="60"/>
              <w:outlineLvl w:val="0"/>
              <w:rPr>
                <w:rFonts w:ascii="Arial" w:hAnsi="Arial" w:cs="Arial"/>
                <w:b w:val="0"/>
                <w:color w:val="000000" w:themeColor="text1"/>
                <w:sz w:val="24"/>
              </w:rPr>
            </w:pPr>
            <w:r w:rsidRPr="00D81F06">
              <w:rPr>
                <w:rFonts w:ascii="Arial" w:hAnsi="Arial" w:cs="Arial"/>
                <w:b w:val="0"/>
                <w:color w:val="000000" w:themeColor="text1"/>
                <w:sz w:val="24"/>
              </w:rPr>
              <w:t>[Agreement ID</w:t>
            </w:r>
            <w:r w:rsidR="00794F1A" w:rsidRPr="00D81F06">
              <w:rPr>
                <w:rFonts w:ascii="Arial" w:hAnsi="Arial" w:cs="Arial"/>
                <w:b w:val="0"/>
                <w:color w:val="000000" w:themeColor="text1"/>
                <w:sz w:val="24"/>
              </w:rPr>
              <w:t>]</w:t>
            </w:r>
          </w:p>
        </w:tc>
      </w:tr>
      <w:tr w:rsidR="00794F1A" w:rsidRPr="00D81F06" w14:paraId="5CCD58B4" w14:textId="77777777" w:rsidTr="00794F1A">
        <w:tc>
          <w:tcPr>
            <w:tcW w:w="2400" w:type="pct"/>
            <w:tcBorders>
              <w:top w:val="single" w:sz="4" w:space="0" w:color="auto"/>
              <w:left w:val="single" w:sz="4" w:space="0" w:color="auto"/>
              <w:bottom w:val="single" w:sz="4" w:space="0" w:color="auto"/>
              <w:right w:val="single" w:sz="4" w:space="0" w:color="auto"/>
            </w:tcBorders>
            <w:hideMark/>
          </w:tcPr>
          <w:p w14:paraId="03DC95F5" w14:textId="77777777" w:rsidR="00794F1A" w:rsidRPr="00D81F06" w:rsidRDefault="00D21AFA">
            <w:pPr>
              <w:pStyle w:val="Heading1"/>
              <w:spacing w:before="60" w:after="60"/>
              <w:outlineLvl w:val="0"/>
              <w:rPr>
                <w:rFonts w:ascii="Arial" w:hAnsi="Arial" w:cs="Arial"/>
                <w:sz w:val="24"/>
              </w:rPr>
            </w:pPr>
            <w:r w:rsidRPr="00D81F06">
              <w:rPr>
                <w:rFonts w:ascii="Arial" w:hAnsi="Arial" w:cs="Arial"/>
                <w:sz w:val="24"/>
              </w:rPr>
              <w:t xml:space="preserve">Program </w:t>
            </w:r>
            <w:r w:rsidR="00043178" w:rsidRPr="00D81F06">
              <w:rPr>
                <w:rFonts w:ascii="Arial" w:hAnsi="Arial" w:cs="Arial"/>
                <w:sz w:val="24"/>
              </w:rPr>
              <w:t>Schedule ID</w:t>
            </w:r>
            <w:r w:rsidR="00794F1A" w:rsidRPr="00D81F06">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40717CCB" w14:textId="77777777" w:rsidR="00794F1A" w:rsidRPr="00D81F06" w:rsidRDefault="00794F1A" w:rsidP="00A73DD3">
            <w:pPr>
              <w:pStyle w:val="Heading1"/>
              <w:spacing w:before="60" w:after="60"/>
              <w:outlineLvl w:val="0"/>
              <w:rPr>
                <w:rFonts w:ascii="Arial" w:hAnsi="Arial" w:cs="Arial"/>
                <w:b w:val="0"/>
                <w:color w:val="000000" w:themeColor="text1"/>
                <w:sz w:val="24"/>
              </w:rPr>
            </w:pPr>
            <w:r w:rsidRPr="00D81F06">
              <w:rPr>
                <w:rFonts w:ascii="Arial" w:hAnsi="Arial" w:cs="Arial"/>
                <w:b w:val="0"/>
                <w:color w:val="000000" w:themeColor="text1"/>
                <w:sz w:val="24"/>
              </w:rPr>
              <w:t>[</w:t>
            </w:r>
            <w:r w:rsidR="003F18E0" w:rsidRPr="00D81F06">
              <w:rPr>
                <w:rFonts w:ascii="Arial" w:hAnsi="Arial" w:cs="Arial"/>
                <w:b w:val="0"/>
                <w:color w:val="000000" w:themeColor="text1"/>
                <w:sz w:val="24"/>
              </w:rPr>
              <w:t xml:space="preserve">Program Schedule </w:t>
            </w:r>
            <w:r w:rsidRPr="00D81F06">
              <w:rPr>
                <w:rFonts w:ascii="Arial" w:hAnsi="Arial" w:cs="Arial"/>
                <w:b w:val="0"/>
                <w:color w:val="000000" w:themeColor="text1"/>
                <w:sz w:val="24"/>
              </w:rPr>
              <w:t>ID]</w:t>
            </w:r>
          </w:p>
        </w:tc>
      </w:tr>
    </w:tbl>
    <w:p w14:paraId="4CD0CCE1" w14:textId="77777777" w:rsidR="00FD3FF7" w:rsidRPr="00D81F06" w:rsidRDefault="00FD3FF7" w:rsidP="00FD3FF7">
      <w:pPr>
        <w:pStyle w:val="Heading1"/>
        <w:spacing w:before="360" w:after="240"/>
        <w:rPr>
          <w:rFonts w:ascii="Arial" w:hAnsi="Arial" w:cs="Arial"/>
          <w:sz w:val="26"/>
          <w:szCs w:val="26"/>
        </w:rPr>
      </w:pPr>
      <w:bookmarkStart w:id="7" w:name="_Toc494986409"/>
    </w:p>
    <w:p w14:paraId="0150A544" w14:textId="77777777" w:rsidR="00761566" w:rsidRPr="00D81F06" w:rsidRDefault="00761566" w:rsidP="00FD3FF7">
      <w:pPr>
        <w:pStyle w:val="Heading1"/>
        <w:spacing w:before="360" w:after="240"/>
        <w:rPr>
          <w:rFonts w:ascii="Arial" w:hAnsi="Arial" w:cs="Arial"/>
          <w:sz w:val="26"/>
          <w:szCs w:val="26"/>
        </w:rPr>
      </w:pPr>
    </w:p>
    <w:p w14:paraId="0DE0C6CC" w14:textId="77777777" w:rsidR="00EC7CB0" w:rsidRPr="00D81F06" w:rsidRDefault="00EC7CB0" w:rsidP="00FD3FF7">
      <w:pPr>
        <w:pStyle w:val="Heading1"/>
        <w:spacing w:before="360" w:after="240"/>
        <w:rPr>
          <w:rFonts w:ascii="Arial" w:hAnsi="Arial" w:cs="Arial"/>
          <w:sz w:val="26"/>
          <w:szCs w:val="26"/>
        </w:rPr>
      </w:pPr>
      <w:r w:rsidRPr="00D81F06">
        <w:rPr>
          <w:rFonts w:ascii="Arial" w:hAnsi="Arial" w:cs="Arial"/>
          <w:sz w:val="26"/>
          <w:szCs w:val="26"/>
        </w:rPr>
        <w:t>A. Purpose of the Grant</w:t>
      </w:r>
      <w:bookmarkEnd w:id="7"/>
    </w:p>
    <w:p w14:paraId="03373038" w14:textId="77777777" w:rsidR="00304243" w:rsidRPr="00D81F06" w:rsidRDefault="00304243" w:rsidP="00304243">
      <w:pPr>
        <w:rPr>
          <w:rFonts w:ascii="Arial" w:hAnsi="Arial" w:cs="Arial"/>
        </w:rPr>
      </w:pPr>
      <w:bookmarkStart w:id="8" w:name="_Toc494986410"/>
      <w:r w:rsidRPr="00D81F06">
        <w:rPr>
          <w:rFonts w:ascii="Arial" w:hAnsi="Arial" w:cs="Arial"/>
        </w:rPr>
        <w:t>The purpose of the Grant is to:</w:t>
      </w:r>
    </w:p>
    <w:p w14:paraId="71A9855C" w14:textId="77777777" w:rsidR="0025291F" w:rsidRPr="00D81F06" w:rsidRDefault="0025291F" w:rsidP="0025291F">
      <w:pPr>
        <w:rPr>
          <w:rFonts w:ascii="Arial" w:hAnsi="Arial" w:cs="Arial"/>
        </w:rPr>
      </w:pPr>
      <w:r w:rsidRPr="00D81F06">
        <w:rPr>
          <w:rFonts w:ascii="Arial" w:hAnsi="Arial" w:cs="Arial"/>
        </w:rPr>
        <w:t>Support people with disability to gain employment and improve their overall wellbeing by:</w:t>
      </w:r>
    </w:p>
    <w:p w14:paraId="0F6E1768" w14:textId="77777777" w:rsidR="0025291F" w:rsidRPr="00D81F06" w:rsidRDefault="0025291F" w:rsidP="0025291F">
      <w:pPr>
        <w:pStyle w:val="ListParagraph"/>
        <w:numPr>
          <w:ilvl w:val="0"/>
          <w:numId w:val="36"/>
        </w:numPr>
        <w:rPr>
          <w:rFonts w:ascii="Arial" w:hAnsi="Arial" w:cs="Arial"/>
        </w:rPr>
      </w:pPr>
      <w:r w:rsidRPr="00D81F06">
        <w:rPr>
          <w:rFonts w:ascii="Arial" w:hAnsi="Arial" w:cs="Arial"/>
        </w:rPr>
        <w:t>Building the confidence and ability of employers to hire, support and retain employees with disability; and</w:t>
      </w:r>
    </w:p>
    <w:p w14:paraId="0D84A35C" w14:textId="77777777" w:rsidR="0025291F" w:rsidRPr="00D81F06" w:rsidRDefault="0025291F" w:rsidP="0025291F">
      <w:pPr>
        <w:pStyle w:val="ListParagraph"/>
        <w:numPr>
          <w:ilvl w:val="0"/>
          <w:numId w:val="36"/>
        </w:numPr>
        <w:rPr>
          <w:rFonts w:ascii="Arial" w:hAnsi="Arial" w:cs="Arial"/>
          <w:u w:val="dotted"/>
        </w:rPr>
      </w:pPr>
      <w:r w:rsidRPr="00D81F06">
        <w:rPr>
          <w:rFonts w:ascii="Arial" w:hAnsi="Arial" w:cs="Arial"/>
        </w:rPr>
        <w:t>Creating inclusive workplaces by breaking down attitudinal barriers about people with disability.</w:t>
      </w:r>
    </w:p>
    <w:p w14:paraId="27846AB8" w14:textId="77777777" w:rsidR="00BE5B6F" w:rsidRPr="00D81F06" w:rsidRDefault="00BE5B6F" w:rsidP="00BE5B6F">
      <w:pPr>
        <w:rPr>
          <w:rFonts w:ascii="Arial" w:hAnsi="Arial" w:cs="Arial"/>
        </w:rPr>
      </w:pPr>
      <w:r w:rsidRPr="00D81F06">
        <w:rPr>
          <w:rFonts w:ascii="Arial" w:hAnsi="Arial" w:cs="Arial"/>
        </w:rPr>
        <w:t>This Grant is being provided under, and these Grant Details form part of, the Agreement between the Commonwealth and the Grantee.</w:t>
      </w:r>
    </w:p>
    <w:p w14:paraId="1DFEE9BD" w14:textId="53B1F79D" w:rsidR="00AC05EE" w:rsidRPr="00D81F06" w:rsidRDefault="00BE5B6F" w:rsidP="00BE5B6F">
      <w:pPr>
        <w:spacing w:after="0" w:line="240" w:lineRule="auto"/>
        <w:rPr>
          <w:rFonts w:ascii="Arial" w:hAnsi="Arial" w:cs="Arial"/>
          <w:b/>
          <w:bCs/>
          <w:color w:val="365F91"/>
          <w:sz w:val="26"/>
          <w:szCs w:val="26"/>
        </w:rPr>
      </w:pPr>
      <w:r w:rsidRPr="00D81F06">
        <w:rPr>
          <w:rFonts w:ascii="Arial" w:hAnsi="Arial" w:cs="Arial"/>
        </w:rPr>
        <w:t xml:space="preserve">The Grant is being provided as part of the </w:t>
      </w:r>
      <w:r w:rsidR="004F1696" w:rsidRPr="00D81F06">
        <w:rPr>
          <w:rFonts w:ascii="Arial" w:hAnsi="Arial" w:cs="Arial"/>
          <w:bCs/>
        </w:rPr>
        <w:t>Economic and Community Participation - Building Employer Confidence</w:t>
      </w:r>
      <w:r w:rsidRPr="00D81F06">
        <w:rPr>
          <w:rFonts w:ascii="Arial" w:hAnsi="Arial" w:cs="Arial"/>
        </w:rPr>
        <w:t xml:space="preserve"> program.</w:t>
      </w:r>
      <w:r w:rsidR="00AC05EE" w:rsidRPr="00D81F06">
        <w:rPr>
          <w:rFonts w:ascii="Arial" w:hAnsi="Arial" w:cs="Arial"/>
          <w:sz w:val="26"/>
          <w:szCs w:val="26"/>
        </w:rPr>
        <w:br w:type="page"/>
      </w:r>
    </w:p>
    <w:p w14:paraId="5759C9C8" w14:textId="5F003439" w:rsidR="007C636F" w:rsidRPr="00D81F06" w:rsidRDefault="002F750E" w:rsidP="00FD3FF7">
      <w:pPr>
        <w:pStyle w:val="Heading1"/>
        <w:rPr>
          <w:rFonts w:ascii="Arial" w:hAnsi="Arial" w:cs="Arial"/>
          <w:sz w:val="26"/>
          <w:szCs w:val="26"/>
        </w:rPr>
      </w:pPr>
      <w:r w:rsidRPr="00D81F06">
        <w:rPr>
          <w:rFonts w:ascii="Arial" w:hAnsi="Arial" w:cs="Arial"/>
          <w:szCs w:val="22"/>
        </w:rPr>
        <w:lastRenderedPageBreak/>
        <w:t xml:space="preserve">Building Employer Confidence </w:t>
      </w:r>
      <w:r w:rsidR="007C636F" w:rsidRPr="00D81F06">
        <w:rPr>
          <w:rFonts w:ascii="Arial" w:hAnsi="Arial" w:cs="Arial"/>
          <w:sz w:val="26"/>
          <w:szCs w:val="26"/>
        </w:rPr>
        <w:t xml:space="preserve">– </w:t>
      </w:r>
      <w:r w:rsidR="00376E5D" w:rsidRPr="00D81F06">
        <w:rPr>
          <w:rFonts w:ascii="Arial" w:hAnsi="Arial" w:cs="Arial"/>
          <w:sz w:val="26"/>
          <w:szCs w:val="26"/>
        </w:rPr>
        <w:t>[</w:t>
      </w:r>
      <w:r w:rsidR="007C636F" w:rsidRPr="00D81F06">
        <w:rPr>
          <w:rFonts w:ascii="Arial" w:hAnsi="Arial" w:cs="Arial"/>
          <w:sz w:val="26"/>
          <w:szCs w:val="26"/>
        </w:rPr>
        <w:t>Activity ID]</w:t>
      </w:r>
    </w:p>
    <w:p w14:paraId="2A9EDA7E" w14:textId="1DBEA906" w:rsidR="009F7242" w:rsidRPr="00D81F06" w:rsidRDefault="00EC7CB0" w:rsidP="00FD3FF7">
      <w:pPr>
        <w:pStyle w:val="Heading1"/>
        <w:spacing w:before="360" w:after="240"/>
        <w:rPr>
          <w:rFonts w:ascii="Arial" w:hAnsi="Arial" w:cs="Arial"/>
          <w:sz w:val="26"/>
          <w:szCs w:val="26"/>
        </w:rPr>
      </w:pPr>
      <w:r w:rsidRPr="00D81F06">
        <w:rPr>
          <w:rFonts w:ascii="Arial" w:hAnsi="Arial" w:cs="Arial"/>
          <w:sz w:val="26"/>
          <w:szCs w:val="26"/>
        </w:rPr>
        <w:t>B. Activity</w:t>
      </w:r>
      <w:bookmarkStart w:id="9" w:name="_Toc494986411"/>
      <w:bookmarkEnd w:id="8"/>
    </w:p>
    <w:p w14:paraId="4A2A177E" w14:textId="77777777" w:rsidR="00FD1F9E" w:rsidRPr="00D81F06" w:rsidRDefault="00FD1F9E" w:rsidP="00FD1F9E">
      <w:pPr>
        <w:pStyle w:val="ListParagraph"/>
        <w:keepNext/>
        <w:keepLines/>
        <w:spacing w:after="0" w:line="240" w:lineRule="auto"/>
        <w:ind w:left="0"/>
        <w:rPr>
          <w:rFonts w:ascii="Arial" w:hAnsi="Arial" w:cs="Arial"/>
        </w:rPr>
      </w:pPr>
      <w:r w:rsidRPr="00D81F06">
        <w:rPr>
          <w:rFonts w:ascii="Arial" w:hAnsi="Arial" w:cs="Arial"/>
        </w:rPr>
        <w:t>You must comply with:</w:t>
      </w:r>
    </w:p>
    <w:p w14:paraId="4BD42AB1" w14:textId="77777777" w:rsidR="00FD1F9E" w:rsidRPr="00D81F06" w:rsidRDefault="00FD1F9E" w:rsidP="00FD1F9E">
      <w:pPr>
        <w:pStyle w:val="ListParagraph"/>
        <w:keepNext/>
        <w:keepLines/>
        <w:spacing w:after="0"/>
        <w:rPr>
          <w:rFonts w:ascii="Arial" w:hAnsi="Arial" w:cs="Arial"/>
        </w:rPr>
      </w:pPr>
      <w:r w:rsidRPr="00D81F06">
        <w:rPr>
          <w:rFonts w:ascii="Arial" w:hAnsi="Arial" w:cs="Arial"/>
        </w:rPr>
        <w:t xml:space="preserve">- DSS Departmental Policies*; </w:t>
      </w:r>
    </w:p>
    <w:p w14:paraId="2576B40D" w14:textId="77777777" w:rsidR="00FD1F9E" w:rsidRPr="00D81F06" w:rsidRDefault="00FD1F9E" w:rsidP="00FD1F9E">
      <w:pPr>
        <w:pStyle w:val="ListParagraph"/>
        <w:keepNext/>
        <w:keepLines/>
        <w:spacing w:after="0"/>
        <w:rPr>
          <w:rFonts w:ascii="Arial" w:hAnsi="Arial" w:cs="Arial"/>
        </w:rPr>
      </w:pPr>
      <w:r w:rsidRPr="00D81F06">
        <w:rPr>
          <w:rFonts w:ascii="Arial" w:hAnsi="Arial" w:cs="Arial"/>
        </w:rPr>
        <w:t>- the relevant Guidelines*;</w:t>
      </w:r>
    </w:p>
    <w:p w14:paraId="55E611D7" w14:textId="7AA6605F" w:rsidR="00FD1F9E" w:rsidRPr="00D81F06" w:rsidRDefault="00FD1F9E" w:rsidP="00FD1F9E">
      <w:pPr>
        <w:pStyle w:val="ListParagraph"/>
        <w:keepNext/>
        <w:keepLines/>
        <w:spacing w:after="0"/>
        <w:ind w:left="709"/>
        <w:rPr>
          <w:rFonts w:ascii="Arial" w:hAnsi="Arial" w:cs="Arial"/>
        </w:rPr>
      </w:pPr>
      <w:r w:rsidRPr="00D81F06">
        <w:rPr>
          <w:rFonts w:ascii="Arial" w:hAnsi="Arial" w:cs="Arial"/>
        </w:rPr>
        <w:t xml:space="preserve">- </w:t>
      </w:r>
      <w:r w:rsidRPr="00D81F06">
        <w:rPr>
          <w:rFonts w:ascii="Arial" w:hAnsi="Arial" w:cs="Arial"/>
          <w:color w:val="000000"/>
        </w:rPr>
        <w:t>the National Disability Insurance Scheme (NDIS) Quality and Safeguards Commission Code of</w:t>
      </w:r>
      <w:r w:rsidR="00D81F06">
        <w:rPr>
          <w:rFonts w:ascii="Arial" w:hAnsi="Arial" w:cs="Arial"/>
          <w:color w:val="000000"/>
        </w:rPr>
        <w:t xml:space="preserve"> </w:t>
      </w:r>
      <w:r w:rsidRPr="00D81F06">
        <w:rPr>
          <w:rFonts w:ascii="Arial" w:hAnsi="Arial" w:cs="Arial"/>
          <w:color w:val="000000"/>
        </w:rPr>
        <w:t xml:space="preserve">Conduct and any other obligations of being an </w:t>
      </w:r>
      <w:r w:rsidRPr="00D81F06">
        <w:rPr>
          <w:rFonts w:ascii="Arial" w:hAnsi="Arial" w:cs="Arial"/>
          <w:b/>
          <w:bCs/>
          <w:i/>
          <w:iCs/>
          <w:color w:val="000000"/>
        </w:rPr>
        <w:t>NDIS provider</w:t>
      </w:r>
      <w:r w:rsidRPr="00D81F06">
        <w:rPr>
          <w:rFonts w:ascii="Arial" w:hAnsi="Arial" w:cs="Arial"/>
          <w:color w:val="000000"/>
        </w:rPr>
        <w:t xml:space="preserve"> (</w:t>
      </w:r>
      <w:r w:rsidRPr="00D81F06">
        <w:rPr>
          <w:rFonts w:ascii="Arial" w:hAnsi="Arial" w:cs="Arial"/>
          <w:b/>
          <w:bCs/>
          <w:i/>
          <w:iCs/>
          <w:color w:val="000000"/>
        </w:rPr>
        <w:t>NDIS provider</w:t>
      </w:r>
      <w:r w:rsidRPr="00D81F06">
        <w:rPr>
          <w:rFonts w:ascii="Arial" w:hAnsi="Arial" w:cs="Arial"/>
          <w:color w:val="000000"/>
        </w:rPr>
        <w:t xml:space="preserve"> as defined by section 9 of the </w:t>
      </w:r>
      <w:r w:rsidRPr="00D81F06">
        <w:rPr>
          <w:rFonts w:ascii="Arial" w:hAnsi="Arial" w:cs="Arial"/>
          <w:i/>
          <w:iCs/>
          <w:color w:val="000000"/>
        </w:rPr>
        <w:t>National Disability Insurance Scheme Act 2013</w:t>
      </w:r>
      <w:r w:rsidRPr="00D81F06">
        <w:rPr>
          <w:rFonts w:ascii="Arial" w:hAnsi="Arial" w:cs="Arial"/>
          <w:color w:val="000000"/>
        </w:rPr>
        <w:t xml:space="preserve">) from the time the </w:t>
      </w:r>
      <w:r w:rsidRPr="00D81F06">
        <w:rPr>
          <w:rFonts w:ascii="Arial" w:hAnsi="Arial" w:cs="Arial"/>
          <w:i/>
          <w:iCs/>
          <w:color w:val="000000"/>
        </w:rPr>
        <w:t xml:space="preserve">National Disability Insurance Scheme Amendment (NDIS Provider Definition) Rule 2021 </w:t>
      </w:r>
      <w:r w:rsidRPr="00D81F06">
        <w:rPr>
          <w:rFonts w:ascii="Arial" w:hAnsi="Arial" w:cs="Arial"/>
          <w:color w:val="000000"/>
        </w:rPr>
        <w:t>is in effect;</w:t>
      </w:r>
      <w:r w:rsidRPr="00D81F06">
        <w:rPr>
          <w:color w:val="000000"/>
        </w:rPr>
        <w:t xml:space="preserve"> </w:t>
      </w:r>
      <w:r w:rsidRPr="00D81F06">
        <w:rPr>
          <w:rFonts w:ascii="Arial" w:hAnsi="Arial" w:cs="Arial"/>
        </w:rPr>
        <w:t>*; and</w:t>
      </w:r>
    </w:p>
    <w:p w14:paraId="76474B01" w14:textId="7B8F26AD" w:rsidR="00FD1F9E" w:rsidRPr="00D81F06" w:rsidRDefault="00FD1F9E" w:rsidP="00FD1F9E">
      <w:pPr>
        <w:pStyle w:val="ListParagraph"/>
        <w:keepNext/>
        <w:keepLines/>
        <w:spacing w:after="0"/>
        <w:rPr>
          <w:rFonts w:ascii="Arial" w:hAnsi="Arial" w:cs="Arial"/>
        </w:rPr>
      </w:pPr>
      <w:r w:rsidRPr="00D81F06">
        <w:rPr>
          <w:rFonts w:ascii="Arial" w:hAnsi="Arial" w:cs="Arial"/>
        </w:rPr>
        <w:t>- any other service compliance requirements applicable for the Activities you are funded to deliver.</w:t>
      </w:r>
    </w:p>
    <w:p w14:paraId="0AFE31D6" w14:textId="77777777" w:rsidR="009C0FF2" w:rsidRPr="00D81F06" w:rsidRDefault="009C0FF2" w:rsidP="009C0FF2">
      <w:pPr>
        <w:pStyle w:val="ListParagraph"/>
        <w:keepNext/>
        <w:keepLines/>
        <w:spacing w:after="0"/>
        <w:rPr>
          <w:rFonts w:ascii="Arial" w:hAnsi="Arial" w:cs="Arial"/>
          <w:sz w:val="20"/>
          <w:szCs w:val="20"/>
        </w:rPr>
      </w:pPr>
    </w:p>
    <w:p w14:paraId="54CA8F72" w14:textId="77777777" w:rsidR="009C0FF2" w:rsidRPr="00D81F06" w:rsidRDefault="009C0FF2" w:rsidP="009C0FF2">
      <w:pPr>
        <w:pStyle w:val="ListParagraph"/>
        <w:keepNext/>
        <w:keepLines/>
        <w:spacing w:after="0"/>
        <w:ind w:left="0"/>
        <w:rPr>
          <w:rFonts w:ascii="Arial" w:hAnsi="Arial" w:cs="Arial"/>
        </w:rPr>
      </w:pPr>
      <w:r w:rsidRPr="00D81F06">
        <w:rPr>
          <w:rFonts w:ascii="Arial" w:hAnsi="Arial" w:cs="Arial"/>
        </w:rPr>
        <w:t xml:space="preserve">*Any or all of these may be amended by us from time to time. If we amend these we will notify you in writing at least one month prior to the changes coming into effect. The latest version can be found on the DSS website dss.gov.au. </w:t>
      </w:r>
    </w:p>
    <w:p w14:paraId="79EDE4CC" w14:textId="77777777" w:rsidR="009C0FF2" w:rsidRPr="00D81F06" w:rsidRDefault="009C0FF2" w:rsidP="009C0FF2">
      <w:pPr>
        <w:pStyle w:val="ListParagraph"/>
        <w:keepNext/>
        <w:keepLines/>
        <w:spacing w:after="0"/>
        <w:ind w:left="0"/>
        <w:rPr>
          <w:rFonts w:ascii="Arial" w:hAnsi="Arial" w:cs="Arial"/>
        </w:rPr>
      </w:pPr>
    </w:p>
    <w:p w14:paraId="366F64E4" w14:textId="05E58731" w:rsidR="009C0FF2" w:rsidRPr="00D81F06" w:rsidRDefault="009C0FF2" w:rsidP="009C0FF2">
      <w:pPr>
        <w:pStyle w:val="ListParagraph"/>
        <w:keepNext/>
        <w:keepLines/>
        <w:spacing w:after="0"/>
        <w:ind w:left="0"/>
        <w:rPr>
          <w:rFonts w:ascii="Arial" w:hAnsi="Arial" w:cs="Arial"/>
        </w:rPr>
      </w:pPr>
      <w:r w:rsidRPr="00D81F06">
        <w:rPr>
          <w:rFonts w:ascii="Arial" w:hAnsi="Arial" w:cs="Arial"/>
        </w:rPr>
        <w:t>You must ensure that cultural and linguistic diversity is not a barrier for people targeted by this Activity, by providing access to language services where appropriate.</w:t>
      </w:r>
    </w:p>
    <w:p w14:paraId="6A7E3F30" w14:textId="77777777" w:rsidR="009C0FF2" w:rsidRPr="00D81F06" w:rsidRDefault="009C0FF2" w:rsidP="009C0FF2">
      <w:pPr>
        <w:spacing w:after="0"/>
        <w:rPr>
          <w:rFonts w:ascii="Arial" w:hAnsi="Arial" w:cs="Arial"/>
        </w:rPr>
      </w:pPr>
    </w:p>
    <w:p w14:paraId="6C80F7E9" w14:textId="77777777" w:rsidR="009C0FF2" w:rsidRPr="00D81F06" w:rsidRDefault="009C0FF2" w:rsidP="009C0FF2">
      <w:pPr>
        <w:spacing w:after="0" w:line="240" w:lineRule="auto"/>
        <w:rPr>
          <w:rFonts w:ascii="Arial" w:hAnsi="Arial" w:cs="Arial"/>
          <w:b/>
        </w:rPr>
      </w:pPr>
      <w:r w:rsidRPr="00D81F06">
        <w:rPr>
          <w:rFonts w:ascii="Arial" w:hAnsi="Arial" w:cs="Arial"/>
          <w:b/>
        </w:rPr>
        <w:t>Use of Location, Service Information and Attributed Funding Information</w:t>
      </w:r>
    </w:p>
    <w:p w14:paraId="2AB38807" w14:textId="77777777" w:rsidR="009C0FF2" w:rsidRPr="00D81F06" w:rsidRDefault="009C0FF2" w:rsidP="009C0FF2">
      <w:pPr>
        <w:spacing w:after="0" w:line="240" w:lineRule="auto"/>
        <w:rPr>
          <w:rFonts w:ascii="Arial" w:hAnsi="Arial" w:cs="Arial"/>
          <w:bCs/>
        </w:rPr>
      </w:pPr>
    </w:p>
    <w:p w14:paraId="44763B0D" w14:textId="77777777" w:rsidR="009C0FF2" w:rsidRPr="00D81F06" w:rsidRDefault="009C0FF2" w:rsidP="009C0FF2">
      <w:pPr>
        <w:spacing w:after="0" w:line="240" w:lineRule="auto"/>
        <w:rPr>
          <w:rFonts w:ascii="Arial" w:hAnsi="Arial" w:cs="Arial"/>
          <w:bCs/>
        </w:rPr>
      </w:pPr>
      <w:r w:rsidRPr="00D81F06">
        <w:rPr>
          <w:rFonts w:ascii="Arial" w:hAnsi="Arial" w:cs="Arial"/>
          <w:bCs/>
        </w:rPr>
        <w:t xml:space="preserve">The information listed below on location, service area and any attributed DSS funding amounts will be used by us to provide reports, by region, on DSS’s funding. </w:t>
      </w:r>
    </w:p>
    <w:p w14:paraId="06C438A5" w14:textId="77777777" w:rsidR="009C0FF2" w:rsidRPr="00D81F06" w:rsidRDefault="009C0FF2" w:rsidP="009C0FF2">
      <w:pPr>
        <w:spacing w:after="0" w:line="240" w:lineRule="auto"/>
        <w:rPr>
          <w:rFonts w:ascii="Arial" w:hAnsi="Arial" w:cs="Arial"/>
          <w:bCs/>
        </w:rPr>
      </w:pPr>
    </w:p>
    <w:p w14:paraId="30BDBA08" w14:textId="584412DE" w:rsidR="009C0FF2" w:rsidRPr="00D81F06" w:rsidRDefault="009C0FF2" w:rsidP="009C0FF2">
      <w:r w:rsidRPr="00D81F06">
        <w:rPr>
          <w:rFonts w:ascii="Arial" w:hAnsi="Arial" w:cs="Arial"/>
          <w:bCs/>
        </w:rPr>
        <w:t xml:space="preserve">The information may be published on a Commonwealth </w:t>
      </w:r>
      <w:r w:rsidR="00881A52" w:rsidRPr="00D81F06">
        <w:rPr>
          <w:rFonts w:ascii="Arial" w:hAnsi="Arial" w:cs="Arial"/>
          <w:bCs/>
        </w:rPr>
        <w:t xml:space="preserve">of Australia </w:t>
      </w:r>
      <w:r w:rsidRPr="00D81F06">
        <w:rPr>
          <w:rFonts w:ascii="Arial" w:hAnsi="Arial" w:cs="Arial"/>
          <w:bCs/>
        </w:rPr>
        <w:t>website.</w:t>
      </w:r>
    </w:p>
    <w:p w14:paraId="02F86C7C" w14:textId="77777777" w:rsidR="00AF584E" w:rsidRPr="00D81F06" w:rsidRDefault="00AF584E" w:rsidP="00AF584E">
      <w:r w:rsidRPr="00D81F06">
        <w:rPr>
          <w:rFonts w:ascii="Arial" w:hAnsi="Arial" w:cs="Arial"/>
          <w:b/>
          <w:bCs/>
          <w:color w:val="000000"/>
        </w:rPr>
        <w:t>Critical Incident Reporting</w:t>
      </w:r>
      <w:r w:rsidRPr="00D81F06">
        <w:rPr>
          <w:rFonts w:ascii="Arial" w:hAnsi="Arial" w:cs="Arial"/>
          <w:b/>
          <w:bCs/>
          <w:color w:val="000000"/>
        </w:rPr>
        <w:br/>
      </w:r>
      <w:r w:rsidRPr="00D81F06">
        <w:rPr>
          <w:b/>
          <w:bCs/>
          <w:color w:val="000000"/>
        </w:rPr>
        <w:br/>
      </w:r>
      <w:r w:rsidRPr="00D81F06">
        <w:rPr>
          <w:rFonts w:ascii="Arial" w:hAnsi="Arial" w:cs="Arial"/>
          <w:color w:val="000000"/>
        </w:rPr>
        <w:t>Events that involve threats to life, the health, safety and/or well-being of clients, staff or other relevant persons, serious injury or death must be reported to the Commonwealth within 24 hours of the Grantee becoming aware of the event. Following any critical incident reporting, the Grantee must provide any further documentation or materials requested by the Commonwealth within the required timeframe.</w:t>
      </w:r>
    </w:p>
    <w:p w14:paraId="0F669336" w14:textId="77777777" w:rsidR="00AF584E" w:rsidRPr="00D81F06" w:rsidRDefault="00AF584E" w:rsidP="00AF584E">
      <w:pPr>
        <w:autoSpaceDE w:val="0"/>
        <w:autoSpaceDN w:val="0"/>
        <w:adjustRightInd w:val="0"/>
        <w:jc w:val="both"/>
        <w:rPr>
          <w:rFonts w:ascii="Arial" w:hAnsi="Arial" w:cs="Arial"/>
          <w:color w:val="000000"/>
        </w:rPr>
      </w:pPr>
      <w:r w:rsidRPr="00D81F06">
        <w:rPr>
          <w:rFonts w:ascii="Arial" w:hAnsi="Arial" w:cs="Arial"/>
          <w:color w:val="000000"/>
        </w:rPr>
        <w:t xml:space="preserve">The objective of the ILC Program is to increase social and community participation for people with disability. The ILC Program seeks to do this by: </w:t>
      </w:r>
    </w:p>
    <w:p w14:paraId="6D2A4101" w14:textId="77777777" w:rsidR="00AF584E" w:rsidRPr="00D81F06" w:rsidRDefault="00AF584E" w:rsidP="00AF584E">
      <w:pPr>
        <w:pStyle w:val="ListBullet"/>
        <w:numPr>
          <w:ilvl w:val="0"/>
          <w:numId w:val="37"/>
        </w:numPr>
        <w:rPr>
          <w:color w:val="000000"/>
          <w:sz w:val="22"/>
          <w:szCs w:val="22"/>
        </w:rPr>
      </w:pPr>
      <w:r w:rsidRPr="00D81F06">
        <w:rPr>
          <w:color w:val="000000"/>
          <w:sz w:val="22"/>
          <w:szCs w:val="22"/>
        </w:rPr>
        <w:t>building the capacity of people with disability to participate in their community; and</w:t>
      </w:r>
    </w:p>
    <w:p w14:paraId="090CB1A9" w14:textId="77777777" w:rsidR="00AF584E" w:rsidRPr="00D81F06" w:rsidRDefault="00AF584E" w:rsidP="00AF584E">
      <w:pPr>
        <w:pStyle w:val="ListBullet"/>
        <w:numPr>
          <w:ilvl w:val="0"/>
          <w:numId w:val="37"/>
        </w:numPr>
        <w:rPr>
          <w:color w:val="000000"/>
          <w:sz w:val="22"/>
          <w:szCs w:val="22"/>
        </w:rPr>
      </w:pPr>
      <w:r w:rsidRPr="00D81F06">
        <w:rPr>
          <w:color w:val="000000"/>
          <w:sz w:val="22"/>
          <w:szCs w:val="22"/>
        </w:rPr>
        <w:t>creating opportunities for people with disability to participate by creating more inclusive services and communities.</w:t>
      </w:r>
    </w:p>
    <w:p w14:paraId="47086242" w14:textId="77777777" w:rsidR="00AF584E" w:rsidRPr="00D81F06" w:rsidRDefault="00AF584E" w:rsidP="00AF584E">
      <w:pPr>
        <w:rPr>
          <w:rFonts w:ascii="Arial" w:hAnsi="Arial" w:cs="Arial"/>
          <w:color w:val="000000"/>
        </w:rPr>
      </w:pPr>
      <w:r w:rsidRPr="00D81F06">
        <w:rPr>
          <w:rFonts w:ascii="Arial" w:hAnsi="Arial" w:cs="Arial"/>
          <w:color w:val="000000"/>
        </w:rPr>
        <w:t>This is achieved by building the capacity of:</w:t>
      </w:r>
    </w:p>
    <w:p w14:paraId="27AE4ADB" w14:textId="77777777" w:rsidR="00AF584E" w:rsidRPr="00D81F06" w:rsidRDefault="00AF584E" w:rsidP="00AF584E">
      <w:pPr>
        <w:pStyle w:val="ListBullet"/>
        <w:numPr>
          <w:ilvl w:val="0"/>
          <w:numId w:val="37"/>
        </w:numPr>
        <w:rPr>
          <w:rFonts w:cs="Arial"/>
          <w:iCs w:val="0"/>
          <w:color w:val="000000"/>
          <w:sz w:val="22"/>
          <w:szCs w:val="22"/>
        </w:rPr>
      </w:pPr>
      <w:r w:rsidRPr="00D81F06">
        <w:rPr>
          <w:rFonts w:cs="Arial"/>
          <w:iCs w:val="0"/>
          <w:color w:val="000000"/>
          <w:sz w:val="22"/>
          <w:szCs w:val="22"/>
        </w:rPr>
        <w:t>individuals – making sure people with disability and their families have the skills, resources and confidence they need to participate in and contribute to community; and</w:t>
      </w:r>
    </w:p>
    <w:p w14:paraId="647A74F8" w14:textId="77777777" w:rsidR="00AF584E" w:rsidRPr="00D81F06" w:rsidRDefault="00AF584E" w:rsidP="00AF584E">
      <w:pPr>
        <w:pStyle w:val="ListBullet"/>
        <w:numPr>
          <w:ilvl w:val="0"/>
          <w:numId w:val="37"/>
        </w:numPr>
        <w:rPr>
          <w:rFonts w:cs="Arial"/>
          <w:iCs w:val="0"/>
          <w:color w:val="000000"/>
          <w:sz w:val="22"/>
          <w:szCs w:val="22"/>
        </w:rPr>
      </w:pPr>
      <w:r w:rsidRPr="00D81F06">
        <w:rPr>
          <w:rFonts w:cs="Arial"/>
          <w:iCs w:val="0"/>
          <w:color w:val="000000"/>
          <w:sz w:val="22"/>
          <w:szCs w:val="22"/>
        </w:rPr>
        <w:t>communities – making sure mainstream services and community organisations become more inclusive of people with disability.</w:t>
      </w:r>
    </w:p>
    <w:p w14:paraId="48E63DE3" w14:textId="77777777" w:rsidR="00AF584E" w:rsidRPr="00D81F06" w:rsidRDefault="00AF584E" w:rsidP="00AF584E">
      <w:pPr>
        <w:spacing w:before="120"/>
        <w:rPr>
          <w:rFonts w:ascii="Arial" w:hAnsi="Arial" w:cs="Arial"/>
          <w:color w:val="000000"/>
        </w:rPr>
      </w:pPr>
      <w:r w:rsidRPr="00D81F06">
        <w:rPr>
          <w:rFonts w:ascii="Arial" w:hAnsi="Arial" w:cs="Arial"/>
          <w:color w:val="000000"/>
        </w:rPr>
        <w:t xml:space="preserve">The objectives of this grant opportunity are to increase the rates of employment and capacity for people with disability. </w:t>
      </w:r>
    </w:p>
    <w:p w14:paraId="2AED8C7E" w14:textId="77777777" w:rsidR="00AF584E" w:rsidRPr="00D81F06" w:rsidRDefault="00AF584E" w:rsidP="00AF584E">
      <w:pPr>
        <w:spacing w:before="40" w:after="80" w:line="280" w:lineRule="atLeast"/>
        <w:jc w:val="both"/>
        <w:rPr>
          <w:rFonts w:ascii="Arial" w:hAnsi="Arial" w:cs="Arial"/>
          <w:color w:val="000000"/>
        </w:rPr>
      </w:pPr>
      <w:r w:rsidRPr="00D81F06">
        <w:rPr>
          <w:rFonts w:ascii="Arial" w:hAnsi="Arial" w:cs="Arial"/>
          <w:color w:val="000000"/>
        </w:rPr>
        <w:t>This Grant is conditional on your organisation ensuring Activities funded under this Agreement do not</w:t>
      </w:r>
    </w:p>
    <w:p w14:paraId="763386AD" w14:textId="77777777" w:rsidR="00AF584E" w:rsidRPr="00D81F06" w:rsidRDefault="00AF584E" w:rsidP="00AF584E">
      <w:pPr>
        <w:spacing w:before="40" w:after="80" w:line="280" w:lineRule="atLeast"/>
        <w:jc w:val="both"/>
        <w:rPr>
          <w:rFonts w:ascii="Arial" w:hAnsi="Arial" w:cs="Arial"/>
          <w:color w:val="000000"/>
        </w:rPr>
      </w:pPr>
      <w:r w:rsidRPr="00D81F06">
        <w:rPr>
          <w:rFonts w:ascii="Arial" w:hAnsi="Arial" w:cs="Arial"/>
          <w:color w:val="000000"/>
        </w:rPr>
        <w:t xml:space="preserve">duplicate any current local, state and territory or Commonwealth government responsibilities. </w:t>
      </w:r>
    </w:p>
    <w:p w14:paraId="103F04DB" w14:textId="77777777" w:rsidR="00AF584E" w:rsidRPr="00D81F06" w:rsidRDefault="00AF584E" w:rsidP="00AF584E">
      <w:pPr>
        <w:rPr>
          <w:rFonts w:ascii="Arial" w:hAnsi="Arial" w:cs="Arial"/>
          <w:color w:val="000000"/>
        </w:rPr>
      </w:pPr>
      <w:r w:rsidRPr="00D81F06">
        <w:rPr>
          <w:rFonts w:ascii="Arial" w:hAnsi="Arial" w:cs="Arial"/>
          <w:color w:val="000000"/>
        </w:rPr>
        <w:lastRenderedPageBreak/>
        <w:t>You can only spend the grant funding on eligible expenditure you have incurred on eligible or agreed project activities.</w:t>
      </w:r>
    </w:p>
    <w:p w14:paraId="5CAA0BD7" w14:textId="77777777" w:rsidR="00AF584E" w:rsidRPr="00D81F06" w:rsidRDefault="00AF584E" w:rsidP="00AF584E">
      <w:pPr>
        <w:pStyle w:val="ListBullet"/>
        <w:numPr>
          <w:ilvl w:val="0"/>
          <w:numId w:val="0"/>
        </w:numPr>
        <w:rPr>
          <w:rFonts w:cs="Arial"/>
          <w:iCs w:val="0"/>
          <w:sz w:val="22"/>
          <w:szCs w:val="22"/>
        </w:rPr>
      </w:pPr>
      <w:r w:rsidRPr="00D81F06">
        <w:rPr>
          <w:rFonts w:cs="Arial"/>
          <w:iCs w:val="0"/>
          <w:sz w:val="22"/>
          <w:szCs w:val="22"/>
        </w:rPr>
        <w:t>Eligible expenditure must directly relate to your project and can include:</w:t>
      </w:r>
    </w:p>
    <w:p w14:paraId="02951F7C" w14:textId="77777777" w:rsidR="00AF584E" w:rsidRPr="00D81F06" w:rsidRDefault="00AF584E" w:rsidP="00AF584E">
      <w:pPr>
        <w:pStyle w:val="ListBullet"/>
        <w:numPr>
          <w:ilvl w:val="0"/>
          <w:numId w:val="37"/>
        </w:numPr>
        <w:rPr>
          <w:sz w:val="22"/>
          <w:szCs w:val="22"/>
        </w:rPr>
      </w:pPr>
      <w:r w:rsidRPr="00D81F06">
        <w:rPr>
          <w:sz w:val="22"/>
          <w:szCs w:val="22"/>
        </w:rPr>
        <w:t>operational costs incurred in the delivery of the project, including your participation in an independent evaluation of this grant opportunity;</w:t>
      </w:r>
    </w:p>
    <w:p w14:paraId="2DE58C80" w14:textId="77777777" w:rsidR="00AF584E" w:rsidRPr="00D81F06" w:rsidRDefault="00AF584E" w:rsidP="00AF584E">
      <w:pPr>
        <w:pStyle w:val="ListBullet"/>
        <w:numPr>
          <w:ilvl w:val="0"/>
          <w:numId w:val="37"/>
        </w:numPr>
        <w:rPr>
          <w:sz w:val="22"/>
          <w:szCs w:val="22"/>
        </w:rPr>
      </w:pPr>
      <w:r w:rsidRPr="00D81F06">
        <w:rPr>
          <w:sz w:val="22"/>
          <w:szCs w:val="22"/>
        </w:rPr>
        <w:t>staff salaries and on-costs that are directly attributable to delivering the project, including reporting;</w:t>
      </w:r>
    </w:p>
    <w:p w14:paraId="5A4BC3AC" w14:textId="77777777" w:rsidR="00AF584E" w:rsidRPr="00D81F06" w:rsidRDefault="00AF584E" w:rsidP="00AF584E">
      <w:pPr>
        <w:pStyle w:val="ListBullet"/>
        <w:numPr>
          <w:ilvl w:val="0"/>
          <w:numId w:val="37"/>
        </w:numPr>
        <w:rPr>
          <w:sz w:val="22"/>
          <w:szCs w:val="22"/>
        </w:rPr>
      </w:pPr>
      <w:r w:rsidRPr="00D81F06">
        <w:rPr>
          <w:sz w:val="22"/>
          <w:szCs w:val="22"/>
        </w:rPr>
        <w:t>the proportion of administration expenses that directly relate to the project; and</w:t>
      </w:r>
    </w:p>
    <w:p w14:paraId="279E7EAB" w14:textId="77777777" w:rsidR="00AF584E" w:rsidRPr="00D81F06" w:rsidRDefault="00AF584E" w:rsidP="00AF584E">
      <w:pPr>
        <w:pStyle w:val="ListBullet"/>
        <w:numPr>
          <w:ilvl w:val="0"/>
          <w:numId w:val="37"/>
        </w:numPr>
        <w:rPr>
          <w:rFonts w:cs="Arial"/>
          <w:iCs w:val="0"/>
          <w:color w:val="000000"/>
          <w:sz w:val="22"/>
          <w:szCs w:val="22"/>
        </w:rPr>
      </w:pPr>
      <w:r w:rsidRPr="00D81F06">
        <w:rPr>
          <w:sz w:val="22"/>
          <w:szCs w:val="22"/>
        </w:rPr>
        <w:t xml:space="preserve">short-term engagement of external consultants to develop resources or skill development to the organisation. You must clearly describe in your application how the use of the consultant will result in a skill </w:t>
      </w:r>
      <w:r w:rsidRPr="00D81F06">
        <w:rPr>
          <w:color w:val="000000"/>
          <w:sz w:val="22"/>
          <w:szCs w:val="22"/>
        </w:rPr>
        <w:t>or knowledge transfer.</w:t>
      </w:r>
    </w:p>
    <w:p w14:paraId="066E3027" w14:textId="77777777" w:rsidR="00AF584E" w:rsidRPr="00D81F06" w:rsidRDefault="00AF584E" w:rsidP="001546A0">
      <w:pPr>
        <w:spacing w:after="0" w:line="280" w:lineRule="atLeast"/>
        <w:jc w:val="both"/>
        <w:rPr>
          <w:rFonts w:ascii="Arial" w:hAnsi="Arial" w:cs="Arial"/>
          <w:color w:val="000000"/>
        </w:rPr>
      </w:pPr>
    </w:p>
    <w:p w14:paraId="4C3A0D54" w14:textId="77777777" w:rsidR="00AF584E" w:rsidRPr="00D81F06" w:rsidRDefault="00AF584E" w:rsidP="00AF584E">
      <w:pPr>
        <w:spacing w:before="40" w:after="80" w:line="280" w:lineRule="atLeast"/>
        <w:jc w:val="both"/>
        <w:rPr>
          <w:rFonts w:ascii="Arial" w:hAnsi="Arial" w:cs="Arial"/>
          <w:color w:val="000000"/>
        </w:rPr>
      </w:pPr>
      <w:r w:rsidRPr="00D81F06">
        <w:rPr>
          <w:rFonts w:ascii="Arial" w:hAnsi="Arial" w:cs="Arial"/>
          <w:color w:val="000000"/>
        </w:rPr>
        <w:t>As stated in the Grant Opportunity Guidelines, people with disability must be involved in the design and implementation of the grant activities.</w:t>
      </w:r>
    </w:p>
    <w:p w14:paraId="6A1E1C17" w14:textId="77777777" w:rsidR="00AF584E" w:rsidRPr="00D81F06" w:rsidRDefault="00AF584E" w:rsidP="00AF584E">
      <w:pPr>
        <w:spacing w:before="40" w:after="80" w:line="280" w:lineRule="atLeast"/>
        <w:jc w:val="both"/>
        <w:rPr>
          <w:rFonts w:ascii="Arial" w:hAnsi="Arial" w:cs="Arial"/>
          <w:color w:val="000000"/>
        </w:rPr>
      </w:pPr>
      <w:r w:rsidRPr="00D81F06">
        <w:rPr>
          <w:rFonts w:ascii="Arial" w:hAnsi="Arial" w:cs="Arial"/>
          <w:color w:val="000000"/>
        </w:rPr>
        <w:t>Please note you are required to keep all records of outcomes monitoring, evaluation and reporting for 5 years to participate in any future evaluation activity undertaken by, or on behalf of, the department to measure the impact of ILC.</w:t>
      </w:r>
    </w:p>
    <w:p w14:paraId="0F660E38" w14:textId="77777777" w:rsidR="00235020" w:rsidRPr="00D81F06" w:rsidRDefault="00235020" w:rsidP="006E6FA9">
      <w:pPr>
        <w:pStyle w:val="Heading1"/>
        <w:spacing w:before="360" w:after="120"/>
        <w:rPr>
          <w:rFonts w:ascii="Arial" w:hAnsi="Arial" w:cs="Arial"/>
          <w:sz w:val="24"/>
          <w:szCs w:val="22"/>
        </w:rPr>
      </w:pPr>
      <w:r w:rsidRPr="00D81F06">
        <w:rPr>
          <w:rFonts w:ascii="Arial" w:hAnsi="Arial" w:cs="Arial"/>
          <w:sz w:val="24"/>
          <w:szCs w:val="22"/>
        </w:rPr>
        <w:t>Performance Indicators</w:t>
      </w:r>
    </w:p>
    <w:p w14:paraId="593C3131" w14:textId="77777777" w:rsidR="00715F4E" w:rsidRPr="00D81F06" w:rsidRDefault="00715F4E" w:rsidP="00715F4E">
      <w:r w:rsidRPr="00D81F06">
        <w:rPr>
          <w:rFonts w:ascii="Arial" w:hAnsi="Arial" w:cs="Arial"/>
        </w:rPr>
        <w:t>The Activity will be measured against the following Performance Indicator/s:</w:t>
      </w:r>
    </w:p>
    <w:tbl>
      <w:tblPr>
        <w:tblStyle w:val="TableGrid"/>
        <w:tblW w:w="5000" w:type="pct"/>
        <w:tblLook w:val="04A0" w:firstRow="1" w:lastRow="0" w:firstColumn="1" w:lastColumn="0" w:noHBand="0" w:noVBand="1"/>
        <w:tblCaption w:val="Blank table to complete Performance Indicator Description"/>
      </w:tblPr>
      <w:tblGrid>
        <w:gridCol w:w="5228"/>
        <w:gridCol w:w="5228"/>
      </w:tblGrid>
      <w:tr w:rsidR="007D2024" w:rsidRPr="00D81F06" w14:paraId="48A649FA" w14:textId="77777777" w:rsidTr="00D81F06">
        <w:trPr>
          <w:tblHeader/>
        </w:trPr>
        <w:tc>
          <w:tcPr>
            <w:tcW w:w="2500" w:type="pct"/>
          </w:tcPr>
          <w:p w14:paraId="7537FD23" w14:textId="77777777" w:rsidR="007D2024" w:rsidRPr="00D81F06" w:rsidRDefault="007D2024" w:rsidP="007D2024">
            <w:pPr>
              <w:spacing w:before="60" w:after="60" w:line="240" w:lineRule="auto"/>
              <w:rPr>
                <w:rFonts w:ascii="Arial" w:hAnsi="Arial" w:cs="Arial"/>
                <w:b/>
                <w:color w:val="000000"/>
                <w:sz w:val="22"/>
                <w:szCs w:val="22"/>
                <w:lang w:eastAsia="en-AU"/>
              </w:rPr>
            </w:pPr>
            <w:r w:rsidRPr="00D81F06">
              <w:rPr>
                <w:rFonts w:ascii="Arial" w:hAnsi="Arial" w:cs="Arial"/>
                <w:b/>
                <w:sz w:val="22"/>
                <w:szCs w:val="22"/>
              </w:rPr>
              <w:t xml:space="preserve">Performance Indicator Description </w:t>
            </w:r>
          </w:p>
        </w:tc>
        <w:tc>
          <w:tcPr>
            <w:tcW w:w="2500" w:type="pct"/>
          </w:tcPr>
          <w:p w14:paraId="7FF72DD5" w14:textId="77777777" w:rsidR="007D2024" w:rsidRPr="00D81F06" w:rsidRDefault="007D2024" w:rsidP="007D2024">
            <w:pPr>
              <w:spacing w:before="60" w:after="60" w:line="240" w:lineRule="auto"/>
              <w:rPr>
                <w:rFonts w:ascii="Arial" w:hAnsi="Arial" w:cs="Arial"/>
                <w:b/>
                <w:color w:val="000000"/>
                <w:sz w:val="22"/>
                <w:szCs w:val="22"/>
                <w:lang w:eastAsia="en-AU"/>
              </w:rPr>
            </w:pPr>
            <w:r w:rsidRPr="00D81F06">
              <w:rPr>
                <w:rFonts w:ascii="Arial" w:hAnsi="Arial" w:cs="Arial"/>
                <w:b/>
                <w:sz w:val="22"/>
                <w:szCs w:val="22"/>
              </w:rPr>
              <w:t xml:space="preserve">Measure </w:t>
            </w:r>
          </w:p>
        </w:tc>
      </w:tr>
      <w:tr w:rsidR="004E6129" w:rsidRPr="00D81F06" w14:paraId="418D866C" w14:textId="77777777" w:rsidTr="00715F4E">
        <w:tc>
          <w:tcPr>
            <w:tcW w:w="2500" w:type="pct"/>
          </w:tcPr>
          <w:p w14:paraId="194E71AB" w14:textId="46735595" w:rsidR="004E6129" w:rsidRPr="00D81F06" w:rsidRDefault="004E6129" w:rsidP="00B7629E">
            <w:pPr>
              <w:spacing w:before="60" w:after="60"/>
              <w:contextualSpacing/>
              <w:rPr>
                <w:rFonts w:ascii="Arial" w:hAnsi="Arial" w:cs="Arial"/>
              </w:rPr>
            </w:pPr>
            <w:r w:rsidRPr="00D81F06">
              <w:rPr>
                <w:rFonts w:ascii="Arial" w:hAnsi="Arial" w:cs="Arial"/>
                <w:sz w:val="22"/>
                <w:szCs w:val="22"/>
              </w:rPr>
              <w:t>Activities are completed according to scope, quality, timeframes and budget de</w:t>
            </w:r>
            <w:r w:rsidR="00B7629E" w:rsidRPr="00D81F06">
              <w:rPr>
                <w:rFonts w:ascii="Arial" w:hAnsi="Arial" w:cs="Arial"/>
                <w:sz w:val="22"/>
                <w:szCs w:val="22"/>
              </w:rPr>
              <w:t>fined in the Activity Work Plan</w:t>
            </w:r>
          </w:p>
        </w:tc>
        <w:tc>
          <w:tcPr>
            <w:tcW w:w="2500" w:type="pct"/>
          </w:tcPr>
          <w:p w14:paraId="716B6EFB" w14:textId="341A8D43" w:rsidR="004E6129" w:rsidRPr="00D81F06" w:rsidRDefault="004E6129" w:rsidP="004E6129">
            <w:pPr>
              <w:spacing w:before="60" w:after="60"/>
              <w:rPr>
                <w:rFonts w:ascii="Arial" w:hAnsi="Arial" w:cs="Arial"/>
              </w:rPr>
            </w:pPr>
            <w:r w:rsidRPr="00D81F06">
              <w:rPr>
                <w:rFonts w:ascii="Arial" w:hAnsi="Arial" w:cs="Arial"/>
                <w:sz w:val="22"/>
                <w:szCs w:val="22"/>
              </w:rPr>
              <w:t>The Department and you agree that the Activity Work Plan has been completed as specified or, in case of divergence, to a satisfactory standard</w:t>
            </w:r>
          </w:p>
        </w:tc>
      </w:tr>
    </w:tbl>
    <w:p w14:paraId="0B53221E" w14:textId="77777777" w:rsidR="006F6094" w:rsidRPr="00D81F06" w:rsidRDefault="009F7242" w:rsidP="006E6FA9">
      <w:pPr>
        <w:pStyle w:val="Heading1"/>
        <w:spacing w:before="240" w:after="120"/>
        <w:rPr>
          <w:rFonts w:ascii="Arial" w:hAnsi="Arial" w:cs="Arial"/>
          <w:sz w:val="24"/>
          <w:szCs w:val="22"/>
        </w:rPr>
      </w:pPr>
      <w:r w:rsidRPr="00D81F06">
        <w:rPr>
          <w:rFonts w:ascii="Arial" w:hAnsi="Arial" w:cs="Arial"/>
          <w:sz w:val="24"/>
          <w:szCs w:val="22"/>
        </w:rPr>
        <w:t>Location Information</w:t>
      </w:r>
    </w:p>
    <w:p w14:paraId="0F508795" w14:textId="77777777" w:rsidR="009F7242" w:rsidRPr="00D81F06" w:rsidRDefault="009F7242" w:rsidP="006F6094">
      <w:pPr>
        <w:spacing w:before="120" w:after="120"/>
        <w:rPr>
          <w:rFonts w:ascii="Arial" w:hAnsi="Arial" w:cs="Arial"/>
        </w:rPr>
      </w:pPr>
      <w:r w:rsidRPr="00D81F06">
        <w:rPr>
          <w:rFonts w:ascii="Arial" w:hAnsi="Arial" w:cs="Arial"/>
        </w:rPr>
        <w:t>The Activity will be delivered from the following site location/s</w:t>
      </w:r>
      <w:r w:rsidR="00753ADD" w:rsidRPr="00D81F06">
        <w:rPr>
          <w:rFonts w:ascii="Arial" w:hAnsi="Arial" w:cs="Arial"/>
        </w:rPr>
        <w:t>:</w:t>
      </w:r>
    </w:p>
    <w:tbl>
      <w:tblPr>
        <w:tblStyle w:val="TableGrid"/>
        <w:tblW w:w="5000" w:type="pct"/>
        <w:tblLook w:val="04A0" w:firstRow="1" w:lastRow="0" w:firstColumn="1" w:lastColumn="0" w:noHBand="0" w:noVBand="1"/>
        <w:tblCaption w:val="Blank table to complete Location Information"/>
      </w:tblPr>
      <w:tblGrid>
        <w:gridCol w:w="412"/>
        <w:gridCol w:w="3348"/>
        <w:gridCol w:w="3348"/>
        <w:gridCol w:w="3348"/>
      </w:tblGrid>
      <w:tr w:rsidR="009F7242" w:rsidRPr="00D81F06" w14:paraId="61B3AFF1" w14:textId="77777777" w:rsidTr="00715F4E">
        <w:trPr>
          <w:cantSplit/>
          <w:tblHeader/>
        </w:trPr>
        <w:tc>
          <w:tcPr>
            <w:tcW w:w="197" w:type="pct"/>
          </w:tcPr>
          <w:p w14:paraId="1F6E18D3" w14:textId="77777777" w:rsidR="009F7242" w:rsidRPr="00D81F06" w:rsidRDefault="009F7242" w:rsidP="006F4B08">
            <w:pPr>
              <w:spacing w:before="60" w:after="60" w:line="240" w:lineRule="auto"/>
              <w:rPr>
                <w:rFonts w:ascii="Arial" w:hAnsi="Arial" w:cs="Arial"/>
                <w:b/>
                <w:color w:val="000000"/>
                <w:sz w:val="22"/>
                <w:szCs w:val="22"/>
                <w:lang w:eastAsia="en-AU"/>
              </w:rPr>
            </w:pPr>
          </w:p>
        </w:tc>
        <w:tc>
          <w:tcPr>
            <w:tcW w:w="1601" w:type="pct"/>
          </w:tcPr>
          <w:p w14:paraId="5DBB2B3F" w14:textId="77777777" w:rsidR="009F7242" w:rsidRPr="00D81F06" w:rsidRDefault="009F7242" w:rsidP="006F4B08">
            <w:pPr>
              <w:spacing w:before="60" w:after="60" w:line="240" w:lineRule="auto"/>
              <w:rPr>
                <w:rFonts w:ascii="Arial" w:hAnsi="Arial" w:cs="Arial"/>
                <w:b/>
                <w:color w:val="000000"/>
                <w:sz w:val="22"/>
                <w:szCs w:val="22"/>
                <w:lang w:eastAsia="en-AU"/>
              </w:rPr>
            </w:pPr>
            <w:r w:rsidRPr="00D81F06">
              <w:rPr>
                <w:rFonts w:ascii="Arial" w:hAnsi="Arial" w:cs="Arial"/>
                <w:b/>
                <w:color w:val="000000"/>
                <w:sz w:val="22"/>
                <w:szCs w:val="22"/>
                <w:lang w:eastAsia="en-AU"/>
              </w:rPr>
              <w:t>Location Type</w:t>
            </w:r>
          </w:p>
        </w:tc>
        <w:tc>
          <w:tcPr>
            <w:tcW w:w="1601" w:type="pct"/>
          </w:tcPr>
          <w:p w14:paraId="7076EC7F" w14:textId="77777777" w:rsidR="009F7242" w:rsidRPr="00D81F06" w:rsidRDefault="009F7242" w:rsidP="006F4B08">
            <w:pPr>
              <w:spacing w:before="60" w:after="60" w:line="240" w:lineRule="auto"/>
              <w:rPr>
                <w:rFonts w:ascii="Arial" w:hAnsi="Arial" w:cs="Arial"/>
                <w:b/>
                <w:color w:val="000000"/>
                <w:sz w:val="22"/>
                <w:szCs w:val="22"/>
                <w:lang w:eastAsia="en-AU"/>
              </w:rPr>
            </w:pPr>
            <w:r w:rsidRPr="00D81F06">
              <w:rPr>
                <w:rFonts w:ascii="Arial" w:hAnsi="Arial" w:cs="Arial"/>
                <w:b/>
                <w:color w:val="000000"/>
                <w:sz w:val="22"/>
                <w:szCs w:val="22"/>
                <w:lang w:eastAsia="en-AU"/>
              </w:rPr>
              <w:t>Name</w:t>
            </w:r>
          </w:p>
        </w:tc>
        <w:tc>
          <w:tcPr>
            <w:tcW w:w="1601" w:type="pct"/>
          </w:tcPr>
          <w:p w14:paraId="1D5BB176" w14:textId="77777777" w:rsidR="009F7242" w:rsidRPr="00D81F06" w:rsidRDefault="009F7242" w:rsidP="006F4B08">
            <w:pPr>
              <w:spacing w:before="60" w:after="60" w:line="240" w:lineRule="auto"/>
              <w:rPr>
                <w:rFonts w:ascii="Arial" w:hAnsi="Arial" w:cs="Arial"/>
                <w:b/>
                <w:color w:val="000000"/>
                <w:sz w:val="22"/>
                <w:szCs w:val="22"/>
                <w:lang w:eastAsia="en-AU"/>
              </w:rPr>
            </w:pPr>
            <w:r w:rsidRPr="00D81F06">
              <w:rPr>
                <w:rFonts w:ascii="Arial" w:hAnsi="Arial" w:cs="Arial"/>
                <w:b/>
                <w:color w:val="000000"/>
                <w:sz w:val="22"/>
                <w:szCs w:val="22"/>
                <w:lang w:eastAsia="en-AU"/>
              </w:rPr>
              <w:t>Address</w:t>
            </w:r>
          </w:p>
        </w:tc>
      </w:tr>
      <w:tr w:rsidR="009F7242" w:rsidRPr="00D81F06" w14:paraId="0E7C00BA" w14:textId="77777777" w:rsidTr="00715F4E">
        <w:trPr>
          <w:cantSplit/>
        </w:trPr>
        <w:tc>
          <w:tcPr>
            <w:tcW w:w="197" w:type="pct"/>
          </w:tcPr>
          <w:p w14:paraId="4571939B" w14:textId="77777777" w:rsidR="009F7242" w:rsidRPr="00D81F06" w:rsidRDefault="009F7242" w:rsidP="005267E0">
            <w:pPr>
              <w:pStyle w:val="ListParagraph"/>
              <w:numPr>
                <w:ilvl w:val="0"/>
                <w:numId w:val="4"/>
              </w:numPr>
              <w:spacing w:before="120" w:after="120"/>
              <w:rPr>
                <w:rFonts w:ascii="Arial" w:hAnsi="Arial" w:cs="Arial"/>
                <w:sz w:val="22"/>
                <w:szCs w:val="22"/>
              </w:rPr>
            </w:pPr>
          </w:p>
        </w:tc>
        <w:tc>
          <w:tcPr>
            <w:tcW w:w="1601" w:type="pct"/>
          </w:tcPr>
          <w:p w14:paraId="31388018" w14:textId="65175EEB" w:rsidR="009F7242" w:rsidRPr="00D81F06" w:rsidRDefault="00F56B49" w:rsidP="00F56B49">
            <w:pPr>
              <w:spacing w:before="120" w:after="120"/>
              <w:rPr>
                <w:rFonts w:ascii="Arial" w:hAnsi="Arial" w:cs="Arial"/>
                <w:sz w:val="22"/>
                <w:szCs w:val="22"/>
              </w:rPr>
            </w:pPr>
            <w:r w:rsidRPr="00D81F06">
              <w:rPr>
                <w:rFonts w:ascii="Arial" w:hAnsi="Arial" w:cs="Arial"/>
                <w:sz w:val="22"/>
                <w:szCs w:val="22"/>
              </w:rPr>
              <w:t>Direct Funded</w:t>
            </w:r>
          </w:p>
        </w:tc>
        <w:tc>
          <w:tcPr>
            <w:tcW w:w="1601" w:type="pct"/>
          </w:tcPr>
          <w:p w14:paraId="5F96E9F0" w14:textId="77777777" w:rsidR="009F7242" w:rsidRPr="00D81F06" w:rsidRDefault="009F7242" w:rsidP="006F6094">
            <w:pPr>
              <w:spacing w:before="120" w:after="120"/>
              <w:rPr>
                <w:rFonts w:ascii="Arial" w:hAnsi="Arial" w:cs="Arial"/>
                <w:sz w:val="22"/>
                <w:szCs w:val="22"/>
              </w:rPr>
            </w:pPr>
            <w:r w:rsidRPr="00D81F06">
              <w:rPr>
                <w:rFonts w:ascii="Arial" w:hAnsi="Arial" w:cs="Arial"/>
                <w:sz w:val="22"/>
                <w:szCs w:val="22"/>
              </w:rPr>
              <w:t>[Organisation/Venue Name]</w:t>
            </w:r>
          </w:p>
        </w:tc>
        <w:tc>
          <w:tcPr>
            <w:tcW w:w="1601" w:type="pct"/>
          </w:tcPr>
          <w:p w14:paraId="3B99987E" w14:textId="77777777" w:rsidR="009F7242" w:rsidRPr="00D81F06" w:rsidRDefault="009F7242" w:rsidP="006F6094">
            <w:pPr>
              <w:spacing w:before="120" w:after="120"/>
              <w:rPr>
                <w:rFonts w:ascii="Arial" w:hAnsi="Arial" w:cs="Arial"/>
                <w:sz w:val="22"/>
                <w:szCs w:val="22"/>
              </w:rPr>
            </w:pPr>
            <w:r w:rsidRPr="00D81F06">
              <w:rPr>
                <w:rFonts w:ascii="Arial" w:hAnsi="Arial" w:cs="Arial"/>
                <w:sz w:val="22"/>
                <w:szCs w:val="22"/>
              </w:rPr>
              <w:t>[Organisation/Venue Address]</w:t>
            </w:r>
          </w:p>
        </w:tc>
      </w:tr>
    </w:tbl>
    <w:p w14:paraId="4634A913" w14:textId="77777777" w:rsidR="009F7242" w:rsidRPr="00D81F06" w:rsidRDefault="009F7242" w:rsidP="006E6FA9">
      <w:pPr>
        <w:pStyle w:val="Heading1"/>
        <w:spacing w:before="240" w:after="120"/>
        <w:rPr>
          <w:rFonts w:ascii="Arial" w:hAnsi="Arial" w:cs="Arial"/>
          <w:sz w:val="24"/>
          <w:szCs w:val="22"/>
        </w:rPr>
      </w:pPr>
      <w:r w:rsidRPr="00D81F06">
        <w:rPr>
          <w:rFonts w:ascii="Arial" w:hAnsi="Arial" w:cs="Arial"/>
          <w:sz w:val="24"/>
          <w:szCs w:val="22"/>
        </w:rPr>
        <w:t>Service Area Information</w:t>
      </w:r>
    </w:p>
    <w:p w14:paraId="6D471F02" w14:textId="77777777" w:rsidR="009F7242" w:rsidRPr="00D81F06" w:rsidRDefault="009F7242" w:rsidP="006F6094">
      <w:pPr>
        <w:spacing w:before="120" w:after="120"/>
        <w:rPr>
          <w:rFonts w:ascii="Arial" w:hAnsi="Arial" w:cs="Arial"/>
        </w:rPr>
      </w:pPr>
      <w:r w:rsidRPr="00D81F06">
        <w:rPr>
          <w:rFonts w:ascii="Arial" w:hAnsi="Arial" w:cs="Arial"/>
        </w:rPr>
        <w:t>The Activity will service the following service area</w:t>
      </w:r>
      <w:r w:rsidR="00715F4E" w:rsidRPr="00D81F06">
        <w:rPr>
          <w:rFonts w:ascii="Arial" w:hAnsi="Arial" w:cs="Arial"/>
        </w:rPr>
        <w:t>/</w:t>
      </w:r>
      <w:r w:rsidRPr="00D81F06">
        <w:rPr>
          <w:rFonts w:ascii="Arial" w:hAnsi="Arial" w:cs="Arial"/>
        </w:rPr>
        <w:t>s</w:t>
      </w:r>
      <w:r w:rsidR="00753ADD" w:rsidRPr="00D81F06">
        <w:rPr>
          <w:rFonts w:ascii="Arial" w:hAnsi="Arial" w:cs="Arial"/>
        </w:rPr>
        <w:t>:</w:t>
      </w:r>
    </w:p>
    <w:tbl>
      <w:tblPr>
        <w:tblStyle w:val="TableGrid"/>
        <w:tblW w:w="5000" w:type="pct"/>
        <w:tblLook w:val="04A0" w:firstRow="1" w:lastRow="0" w:firstColumn="1" w:lastColumn="0" w:noHBand="0" w:noVBand="1"/>
        <w:tblCaption w:val="Blank table to complete service area information"/>
      </w:tblPr>
      <w:tblGrid>
        <w:gridCol w:w="412"/>
        <w:gridCol w:w="5023"/>
        <w:gridCol w:w="5021"/>
      </w:tblGrid>
      <w:tr w:rsidR="009F7242" w:rsidRPr="00D81F06" w14:paraId="09E42780" w14:textId="77777777" w:rsidTr="00D81F06">
        <w:trPr>
          <w:tblHeader/>
        </w:trPr>
        <w:tc>
          <w:tcPr>
            <w:tcW w:w="197" w:type="pct"/>
          </w:tcPr>
          <w:p w14:paraId="5C7D7926" w14:textId="77777777" w:rsidR="009F7242" w:rsidRPr="00D81F06" w:rsidRDefault="009F7242" w:rsidP="006F4B08">
            <w:pPr>
              <w:spacing w:before="60" w:after="60" w:line="240" w:lineRule="auto"/>
              <w:rPr>
                <w:rFonts w:ascii="Arial" w:hAnsi="Arial" w:cs="Arial"/>
                <w:b/>
                <w:color w:val="000000"/>
                <w:sz w:val="22"/>
                <w:szCs w:val="22"/>
                <w:lang w:eastAsia="en-AU"/>
              </w:rPr>
            </w:pPr>
          </w:p>
        </w:tc>
        <w:tc>
          <w:tcPr>
            <w:tcW w:w="2402" w:type="pct"/>
          </w:tcPr>
          <w:p w14:paraId="549D9686" w14:textId="77777777" w:rsidR="009F7242" w:rsidRPr="00D81F06" w:rsidRDefault="009F7242" w:rsidP="006F4B08">
            <w:pPr>
              <w:spacing w:before="60" w:after="60" w:line="240" w:lineRule="auto"/>
              <w:rPr>
                <w:rFonts w:ascii="Arial" w:hAnsi="Arial" w:cs="Arial"/>
                <w:b/>
                <w:color w:val="000000"/>
                <w:sz w:val="22"/>
                <w:szCs w:val="22"/>
                <w:lang w:eastAsia="en-AU"/>
              </w:rPr>
            </w:pPr>
            <w:r w:rsidRPr="00D81F06">
              <w:rPr>
                <w:rFonts w:ascii="Arial" w:hAnsi="Arial" w:cs="Arial"/>
                <w:b/>
                <w:color w:val="000000"/>
                <w:sz w:val="22"/>
                <w:szCs w:val="22"/>
                <w:lang w:eastAsia="en-AU"/>
              </w:rPr>
              <w:t>Type</w:t>
            </w:r>
          </w:p>
        </w:tc>
        <w:tc>
          <w:tcPr>
            <w:tcW w:w="2402" w:type="pct"/>
          </w:tcPr>
          <w:p w14:paraId="3CA465DA" w14:textId="77777777" w:rsidR="009F7242" w:rsidRPr="00D81F06" w:rsidRDefault="009F7242" w:rsidP="006F4B08">
            <w:pPr>
              <w:spacing w:before="60" w:after="60" w:line="240" w:lineRule="auto"/>
              <w:rPr>
                <w:rFonts w:ascii="Arial" w:hAnsi="Arial" w:cs="Arial"/>
                <w:b/>
                <w:color w:val="000000"/>
                <w:sz w:val="22"/>
                <w:szCs w:val="22"/>
                <w:lang w:eastAsia="en-AU"/>
              </w:rPr>
            </w:pPr>
            <w:r w:rsidRPr="00D81F06">
              <w:rPr>
                <w:rFonts w:ascii="Arial" w:hAnsi="Arial" w:cs="Arial"/>
                <w:b/>
                <w:color w:val="000000"/>
                <w:sz w:val="22"/>
                <w:szCs w:val="22"/>
                <w:lang w:eastAsia="en-AU"/>
              </w:rPr>
              <w:t>Service Area</w:t>
            </w:r>
          </w:p>
        </w:tc>
      </w:tr>
      <w:tr w:rsidR="009F7242" w:rsidRPr="00D81F06" w14:paraId="1D1ED577" w14:textId="77777777" w:rsidTr="00715F4E">
        <w:tc>
          <w:tcPr>
            <w:tcW w:w="197" w:type="pct"/>
          </w:tcPr>
          <w:p w14:paraId="10CC2209" w14:textId="77777777" w:rsidR="009F7242" w:rsidRPr="00D81F06" w:rsidRDefault="009F7242" w:rsidP="005267E0">
            <w:pPr>
              <w:pStyle w:val="ListParagraph"/>
              <w:numPr>
                <w:ilvl w:val="0"/>
                <w:numId w:val="5"/>
              </w:numPr>
              <w:spacing w:before="120" w:after="120"/>
              <w:rPr>
                <w:rFonts w:ascii="Arial" w:hAnsi="Arial" w:cs="Arial"/>
                <w:sz w:val="22"/>
                <w:szCs w:val="22"/>
              </w:rPr>
            </w:pPr>
          </w:p>
        </w:tc>
        <w:tc>
          <w:tcPr>
            <w:tcW w:w="2402" w:type="pct"/>
          </w:tcPr>
          <w:p w14:paraId="02426028" w14:textId="77777777" w:rsidR="009F7242" w:rsidRPr="00D81F06" w:rsidRDefault="009F7242" w:rsidP="006F6094">
            <w:pPr>
              <w:spacing w:before="120" w:after="120"/>
              <w:rPr>
                <w:rFonts w:ascii="Arial" w:hAnsi="Arial" w:cs="Arial"/>
                <w:sz w:val="22"/>
                <w:szCs w:val="22"/>
              </w:rPr>
            </w:pPr>
            <w:r w:rsidRPr="00D81F06">
              <w:rPr>
                <w:rFonts w:ascii="Arial" w:hAnsi="Arial" w:cs="Arial"/>
                <w:sz w:val="22"/>
                <w:szCs w:val="22"/>
              </w:rPr>
              <w:t>[Service Area Type]</w:t>
            </w:r>
          </w:p>
        </w:tc>
        <w:tc>
          <w:tcPr>
            <w:tcW w:w="2402" w:type="pct"/>
          </w:tcPr>
          <w:p w14:paraId="476F8A70" w14:textId="77777777" w:rsidR="009F7242" w:rsidRPr="00D81F06" w:rsidRDefault="009F7242" w:rsidP="006F6094">
            <w:pPr>
              <w:spacing w:before="120" w:after="120"/>
              <w:rPr>
                <w:rFonts w:ascii="Arial" w:hAnsi="Arial" w:cs="Arial"/>
                <w:sz w:val="22"/>
                <w:szCs w:val="22"/>
              </w:rPr>
            </w:pPr>
            <w:r w:rsidRPr="00D81F06">
              <w:rPr>
                <w:rFonts w:ascii="Arial" w:hAnsi="Arial" w:cs="Arial"/>
                <w:sz w:val="22"/>
                <w:szCs w:val="22"/>
              </w:rPr>
              <w:t>[Service Area Value]</w:t>
            </w:r>
          </w:p>
        </w:tc>
      </w:tr>
    </w:tbl>
    <w:p w14:paraId="42EFFA7E" w14:textId="77777777" w:rsidR="00EC7CB0" w:rsidRPr="00D81F06" w:rsidRDefault="00EC7CB0" w:rsidP="00FD3FF7">
      <w:pPr>
        <w:pStyle w:val="Heading1"/>
        <w:spacing w:before="360" w:after="240"/>
        <w:rPr>
          <w:rFonts w:ascii="Arial" w:hAnsi="Arial" w:cs="Arial"/>
          <w:sz w:val="26"/>
          <w:szCs w:val="26"/>
        </w:rPr>
      </w:pPr>
      <w:r w:rsidRPr="00D81F06">
        <w:rPr>
          <w:rFonts w:ascii="Arial" w:hAnsi="Arial" w:cs="Arial"/>
          <w:sz w:val="26"/>
          <w:szCs w:val="26"/>
        </w:rPr>
        <w:t xml:space="preserve">C. Duration of the </w:t>
      </w:r>
      <w:r w:rsidR="00F55C49" w:rsidRPr="00D81F06">
        <w:rPr>
          <w:rFonts w:ascii="Arial" w:hAnsi="Arial" w:cs="Arial"/>
          <w:sz w:val="26"/>
          <w:szCs w:val="26"/>
        </w:rPr>
        <w:t>Grant</w:t>
      </w:r>
      <w:bookmarkEnd w:id="9"/>
    </w:p>
    <w:p w14:paraId="0B697976" w14:textId="5DA695D3" w:rsidR="00D21AFA" w:rsidRPr="00D81F06" w:rsidRDefault="00D21AFA" w:rsidP="00D21AFA">
      <w:pPr>
        <w:rPr>
          <w:rFonts w:ascii="Arial" w:hAnsi="Arial" w:cs="Arial"/>
          <w:color w:val="000000"/>
        </w:rPr>
      </w:pPr>
      <w:bookmarkStart w:id="10" w:name="_Toc317496307"/>
      <w:r w:rsidRPr="00D81F06">
        <w:rPr>
          <w:rFonts w:ascii="Arial" w:hAnsi="Arial" w:cs="Arial"/>
          <w:color w:val="000000"/>
        </w:rPr>
        <w:t xml:space="preserve">The Activity starts on </w:t>
      </w:r>
      <w:r w:rsidR="00EE3742" w:rsidRPr="00D81F06">
        <w:rPr>
          <w:rFonts w:ascii="Arial" w:hAnsi="Arial" w:cs="Arial"/>
          <w:color w:val="000000"/>
        </w:rPr>
        <w:t>30 June 2022</w:t>
      </w:r>
      <w:r w:rsidRPr="00D81F06">
        <w:rPr>
          <w:rFonts w:ascii="Arial" w:hAnsi="Arial" w:cs="Arial"/>
          <w:color w:val="000000"/>
        </w:rPr>
        <w:t xml:space="preserve"> and ends on </w:t>
      </w:r>
      <w:r w:rsidR="00EE3742" w:rsidRPr="00D81F06">
        <w:rPr>
          <w:rFonts w:ascii="Arial" w:hAnsi="Arial" w:cs="Arial"/>
          <w:color w:val="000000"/>
        </w:rPr>
        <w:t>30 June 2024</w:t>
      </w:r>
      <w:r w:rsidRPr="00D81F06">
        <w:rPr>
          <w:rFonts w:ascii="Arial" w:hAnsi="Arial" w:cs="Arial"/>
          <w:color w:val="000000"/>
        </w:rPr>
        <w:t xml:space="preserve">, which is the </w:t>
      </w:r>
      <w:r w:rsidRPr="00D81F06">
        <w:rPr>
          <w:rFonts w:ascii="Arial" w:hAnsi="Arial" w:cs="Arial"/>
          <w:b/>
          <w:color w:val="000000"/>
        </w:rPr>
        <w:t>Activity Completion Date</w:t>
      </w:r>
      <w:r w:rsidRPr="00D81F06">
        <w:rPr>
          <w:rFonts w:ascii="Arial" w:hAnsi="Arial" w:cs="Arial"/>
          <w:color w:val="000000"/>
        </w:rPr>
        <w:t>.</w:t>
      </w:r>
    </w:p>
    <w:p w14:paraId="6865547E" w14:textId="6C754958" w:rsidR="00D21AFA" w:rsidRPr="00D81F06" w:rsidRDefault="00D21AFA" w:rsidP="00D21AFA">
      <w:pPr>
        <w:rPr>
          <w:rFonts w:ascii="Arial" w:hAnsi="Arial" w:cs="Arial"/>
          <w:color w:val="000000"/>
        </w:rPr>
      </w:pPr>
      <w:r w:rsidRPr="00D81F06">
        <w:rPr>
          <w:rFonts w:ascii="Arial" w:hAnsi="Arial" w:cs="Arial"/>
          <w:color w:val="000000"/>
        </w:rPr>
        <w:t xml:space="preserve">The Agreement ends on </w:t>
      </w:r>
      <w:r w:rsidR="00BD4142" w:rsidRPr="00D81F06">
        <w:rPr>
          <w:rFonts w:ascii="Arial" w:hAnsi="Arial" w:cs="Arial"/>
          <w:color w:val="000000"/>
        </w:rPr>
        <w:t xml:space="preserve">30 November 2024 </w:t>
      </w:r>
      <w:r w:rsidRPr="00D81F06">
        <w:rPr>
          <w:rFonts w:ascii="Arial" w:hAnsi="Arial" w:cs="Arial"/>
          <w:color w:val="000000"/>
        </w:rPr>
        <w:t xml:space="preserve">or when the Commonwealth accepts all of the reports provided by the Grantee and the Grantee has repaid any Grant amount as required under this Agreement, which is the </w:t>
      </w:r>
      <w:r w:rsidRPr="00D81F06">
        <w:rPr>
          <w:rFonts w:ascii="Arial" w:hAnsi="Arial" w:cs="Arial"/>
          <w:b/>
          <w:color w:val="000000"/>
        </w:rPr>
        <w:t>Agreement End Date</w:t>
      </w:r>
      <w:r w:rsidRPr="00D81F06">
        <w:rPr>
          <w:rFonts w:ascii="Arial" w:hAnsi="Arial" w:cs="Arial"/>
          <w:color w:val="000000"/>
        </w:rPr>
        <w:t>.</w:t>
      </w:r>
    </w:p>
    <w:p w14:paraId="1267618F" w14:textId="77777777" w:rsidR="00EC7CB0" w:rsidRPr="00D81F06" w:rsidRDefault="00EC7CB0" w:rsidP="00FD3FF7">
      <w:pPr>
        <w:pStyle w:val="Heading1"/>
        <w:spacing w:before="360" w:after="240"/>
        <w:rPr>
          <w:rFonts w:ascii="Arial" w:hAnsi="Arial" w:cs="Arial"/>
          <w:sz w:val="26"/>
          <w:szCs w:val="26"/>
        </w:rPr>
      </w:pPr>
      <w:bookmarkStart w:id="11" w:name="_Toc494986412"/>
      <w:bookmarkEnd w:id="10"/>
      <w:r w:rsidRPr="00D81F06">
        <w:rPr>
          <w:rFonts w:ascii="Arial" w:hAnsi="Arial" w:cs="Arial"/>
          <w:sz w:val="26"/>
          <w:szCs w:val="26"/>
        </w:rPr>
        <w:lastRenderedPageBreak/>
        <w:t xml:space="preserve">D. Payment of </w:t>
      </w:r>
      <w:r w:rsidR="003C17AB" w:rsidRPr="00D81F06">
        <w:rPr>
          <w:rFonts w:ascii="Arial" w:hAnsi="Arial" w:cs="Arial"/>
          <w:sz w:val="26"/>
          <w:szCs w:val="26"/>
        </w:rPr>
        <w:t xml:space="preserve">the </w:t>
      </w:r>
      <w:r w:rsidRPr="00D81F06">
        <w:rPr>
          <w:rFonts w:ascii="Arial" w:hAnsi="Arial" w:cs="Arial"/>
          <w:sz w:val="26"/>
          <w:szCs w:val="26"/>
        </w:rPr>
        <w:t>Grant</w:t>
      </w:r>
      <w:bookmarkEnd w:id="11"/>
      <w:r w:rsidRPr="00D81F06">
        <w:rPr>
          <w:rFonts w:ascii="Arial" w:hAnsi="Arial" w:cs="Arial"/>
          <w:sz w:val="26"/>
          <w:szCs w:val="26"/>
        </w:rPr>
        <w:t xml:space="preserve"> </w:t>
      </w:r>
    </w:p>
    <w:p w14:paraId="23166120" w14:textId="77777777" w:rsidR="000C4B41" w:rsidRPr="00D81F06" w:rsidRDefault="000C4B41" w:rsidP="000C4B41">
      <w:pPr>
        <w:spacing w:before="120" w:after="120"/>
        <w:rPr>
          <w:rFonts w:ascii="Arial" w:hAnsi="Arial" w:cs="Arial"/>
          <w:color w:val="000000"/>
        </w:rPr>
      </w:pPr>
      <w:r w:rsidRPr="00D81F06">
        <w:rPr>
          <w:rFonts w:ascii="Arial" w:hAnsi="Arial" w:cs="Arial"/>
          <w:color w:val="000000"/>
        </w:rPr>
        <w:t xml:space="preserve">The </w:t>
      </w:r>
      <w:r w:rsidR="00BE5B6F" w:rsidRPr="00D81F06">
        <w:rPr>
          <w:rFonts w:ascii="Arial" w:hAnsi="Arial" w:cs="Arial"/>
          <w:color w:val="000000"/>
        </w:rPr>
        <w:t xml:space="preserve">total </w:t>
      </w:r>
      <w:r w:rsidRPr="00D81F06">
        <w:rPr>
          <w:rFonts w:ascii="Arial" w:hAnsi="Arial" w:cs="Arial"/>
          <w:color w:val="000000"/>
        </w:rPr>
        <w:t>amount of the Grant is $[</w:t>
      </w:r>
      <w:r w:rsidR="004D6E85" w:rsidRPr="00D81F06">
        <w:rPr>
          <w:rFonts w:ascii="Arial" w:hAnsi="Arial" w:cs="Arial"/>
          <w:color w:val="000000"/>
        </w:rPr>
        <w:t>O</w:t>
      </w:r>
      <w:r w:rsidRPr="00D81F06">
        <w:rPr>
          <w:rFonts w:ascii="Arial" w:hAnsi="Arial" w:cs="Arial"/>
          <w:color w:val="000000"/>
        </w:rPr>
        <w:t xml:space="preserve">verall </w:t>
      </w:r>
      <w:r w:rsidR="00461E37" w:rsidRPr="00D81F06">
        <w:rPr>
          <w:rFonts w:ascii="Arial" w:hAnsi="Arial" w:cs="Arial"/>
          <w:color w:val="000000"/>
        </w:rPr>
        <w:t>Activity</w:t>
      </w:r>
      <w:r w:rsidRPr="00D81F06">
        <w:rPr>
          <w:rFonts w:ascii="Arial" w:hAnsi="Arial" w:cs="Arial"/>
          <w:color w:val="000000"/>
        </w:rPr>
        <w:t xml:space="preserve"> Value for all financial years] </w:t>
      </w:r>
      <w:r w:rsidR="004D6E85" w:rsidRPr="00D81F06">
        <w:rPr>
          <w:rFonts w:ascii="Arial" w:hAnsi="Arial" w:cs="Arial"/>
          <w:color w:val="000000"/>
        </w:rPr>
        <w:t>excluding GST (if applicable).</w:t>
      </w:r>
    </w:p>
    <w:p w14:paraId="2C98C89E" w14:textId="77777777" w:rsidR="004C3410" w:rsidRPr="00D81F06" w:rsidRDefault="004C3410" w:rsidP="004C3410">
      <w:pPr>
        <w:spacing w:before="120" w:after="120"/>
        <w:rPr>
          <w:rFonts w:ascii="Arial" w:hAnsi="Arial" w:cs="Arial"/>
          <w:color w:val="000000"/>
        </w:rPr>
      </w:pPr>
      <w:r w:rsidRPr="00D81F06">
        <w:rPr>
          <w:rFonts w:ascii="Arial" w:hAnsi="Arial" w:cs="Arial"/>
          <w:color w:val="000000"/>
        </w:rPr>
        <w:t xml:space="preserve">A break down by Financial Year is below: </w:t>
      </w:r>
    </w:p>
    <w:tbl>
      <w:tblPr>
        <w:tblStyle w:val="TableGrid"/>
        <w:tblW w:w="0" w:type="auto"/>
        <w:tblLook w:val="04A0" w:firstRow="1" w:lastRow="0" w:firstColumn="1" w:lastColumn="0" w:noHBand="0" w:noVBand="1"/>
        <w:tblCaption w:val="Table to complete payment of grant details by financial year"/>
      </w:tblPr>
      <w:tblGrid>
        <w:gridCol w:w="3681"/>
        <w:gridCol w:w="6775"/>
      </w:tblGrid>
      <w:tr w:rsidR="004C3410" w:rsidRPr="00D81F06" w14:paraId="705389F8" w14:textId="77777777" w:rsidTr="00D81F06">
        <w:trPr>
          <w:tblHeader/>
        </w:trPr>
        <w:tc>
          <w:tcPr>
            <w:tcW w:w="3681" w:type="dxa"/>
          </w:tcPr>
          <w:p w14:paraId="7C550D84" w14:textId="77777777" w:rsidR="004C3410" w:rsidRPr="00D81F06" w:rsidRDefault="004C3410" w:rsidP="004C3410">
            <w:pPr>
              <w:spacing w:before="60" w:after="60" w:line="240" w:lineRule="auto"/>
              <w:rPr>
                <w:rFonts w:ascii="Arial" w:hAnsi="Arial" w:cs="Arial"/>
                <w:b/>
                <w:color w:val="000000"/>
                <w:sz w:val="22"/>
                <w:szCs w:val="22"/>
              </w:rPr>
            </w:pPr>
            <w:r w:rsidRPr="00D81F06">
              <w:rPr>
                <w:rFonts w:ascii="Arial" w:hAnsi="Arial" w:cs="Arial"/>
                <w:b/>
                <w:color w:val="000000"/>
                <w:sz w:val="22"/>
                <w:szCs w:val="22"/>
              </w:rPr>
              <w:t>Financial Year</w:t>
            </w:r>
          </w:p>
        </w:tc>
        <w:tc>
          <w:tcPr>
            <w:tcW w:w="6775" w:type="dxa"/>
          </w:tcPr>
          <w:p w14:paraId="65F48307" w14:textId="77777777" w:rsidR="004C3410" w:rsidRPr="00D81F06" w:rsidRDefault="00076F08" w:rsidP="00D11EE2">
            <w:pPr>
              <w:spacing w:before="60" w:after="60" w:line="240" w:lineRule="auto"/>
              <w:jc w:val="right"/>
              <w:rPr>
                <w:rFonts w:ascii="Arial" w:hAnsi="Arial" w:cs="Arial"/>
                <w:b/>
                <w:color w:val="000000"/>
                <w:sz w:val="22"/>
                <w:szCs w:val="22"/>
              </w:rPr>
            </w:pPr>
            <w:r w:rsidRPr="00D81F06">
              <w:rPr>
                <w:rFonts w:ascii="Arial" w:hAnsi="Arial" w:cs="Arial"/>
                <w:b/>
                <w:color w:val="000000"/>
                <w:sz w:val="22"/>
                <w:szCs w:val="22"/>
              </w:rPr>
              <w:t xml:space="preserve">Amount </w:t>
            </w:r>
            <w:r w:rsidR="004C3410" w:rsidRPr="00D81F06">
              <w:rPr>
                <w:rFonts w:ascii="Arial" w:hAnsi="Arial" w:cs="Arial"/>
                <w:b/>
                <w:color w:val="000000"/>
                <w:sz w:val="22"/>
                <w:szCs w:val="22"/>
              </w:rPr>
              <w:t>(excl. GST</w:t>
            </w:r>
            <w:r w:rsidR="00675FC1" w:rsidRPr="00D81F06">
              <w:rPr>
                <w:rFonts w:ascii="Arial" w:hAnsi="Arial" w:cs="Arial"/>
                <w:b/>
                <w:color w:val="000000"/>
                <w:sz w:val="22"/>
                <w:szCs w:val="22"/>
              </w:rPr>
              <w:t xml:space="preserve"> </w:t>
            </w:r>
            <w:r w:rsidR="00675FC1" w:rsidRPr="00D81F06">
              <w:rPr>
                <w:rFonts w:ascii="Arial" w:hAnsi="Arial" w:cs="Arial"/>
                <w:b/>
                <w:bCs/>
                <w:color w:val="000000"/>
                <w:lang w:eastAsia="en-AU"/>
              </w:rPr>
              <w:t>if applicable</w:t>
            </w:r>
            <w:r w:rsidR="004C3410" w:rsidRPr="00D81F06">
              <w:rPr>
                <w:rFonts w:ascii="Arial" w:hAnsi="Arial" w:cs="Arial"/>
                <w:b/>
                <w:color w:val="000000"/>
                <w:sz w:val="22"/>
                <w:szCs w:val="22"/>
              </w:rPr>
              <w:t>)</w:t>
            </w:r>
          </w:p>
        </w:tc>
      </w:tr>
      <w:tr w:rsidR="004C3410" w:rsidRPr="00D81F06" w14:paraId="5BA3A052" w14:textId="77777777" w:rsidTr="0011250C">
        <w:trPr>
          <w:trHeight w:val="318"/>
        </w:trPr>
        <w:tc>
          <w:tcPr>
            <w:tcW w:w="3681" w:type="dxa"/>
          </w:tcPr>
          <w:p w14:paraId="4FE0D48C" w14:textId="042597A8" w:rsidR="004C3410" w:rsidRPr="00D81F06" w:rsidRDefault="00BD4142" w:rsidP="00BD4142">
            <w:pPr>
              <w:spacing w:before="60" w:after="60" w:line="240" w:lineRule="auto"/>
              <w:rPr>
                <w:rFonts w:ascii="Arial" w:hAnsi="Arial" w:cs="Arial"/>
                <w:color w:val="000000"/>
                <w:sz w:val="22"/>
                <w:szCs w:val="22"/>
              </w:rPr>
            </w:pPr>
            <w:r w:rsidRPr="00D81F06">
              <w:rPr>
                <w:rFonts w:ascii="Arial" w:hAnsi="Arial" w:cs="Arial"/>
                <w:sz w:val="22"/>
                <w:szCs w:val="22"/>
                <w:lang w:eastAsia="en-AU"/>
              </w:rPr>
              <w:t>2021-2022</w:t>
            </w:r>
          </w:p>
        </w:tc>
        <w:tc>
          <w:tcPr>
            <w:tcW w:w="6775" w:type="dxa"/>
          </w:tcPr>
          <w:p w14:paraId="7F46D699" w14:textId="77777777" w:rsidR="004C3410" w:rsidRPr="00D81F06" w:rsidRDefault="004C3410" w:rsidP="00D11EE2">
            <w:pPr>
              <w:spacing w:before="60" w:after="60" w:line="240" w:lineRule="auto"/>
              <w:jc w:val="right"/>
              <w:rPr>
                <w:rFonts w:ascii="Arial" w:hAnsi="Arial" w:cs="Arial"/>
                <w:color w:val="000000"/>
                <w:sz w:val="22"/>
                <w:szCs w:val="22"/>
              </w:rPr>
            </w:pPr>
            <w:r w:rsidRPr="00D81F06">
              <w:rPr>
                <w:rFonts w:ascii="Arial" w:hAnsi="Arial" w:cs="Arial"/>
                <w:sz w:val="22"/>
                <w:szCs w:val="22"/>
                <w:lang w:eastAsia="en-AU"/>
              </w:rPr>
              <w:t>[</w:t>
            </w:r>
            <w:r w:rsidR="00512EB5" w:rsidRPr="00D81F06">
              <w:rPr>
                <w:rFonts w:ascii="Arial" w:hAnsi="Arial" w:cs="Arial"/>
                <w:sz w:val="22"/>
                <w:szCs w:val="22"/>
                <w:lang w:eastAsia="en-AU"/>
              </w:rPr>
              <w:t xml:space="preserve">Overall </w:t>
            </w:r>
            <w:r w:rsidR="00461E37" w:rsidRPr="00D81F06">
              <w:rPr>
                <w:rFonts w:ascii="Arial" w:hAnsi="Arial" w:cs="Arial"/>
                <w:sz w:val="22"/>
                <w:szCs w:val="22"/>
                <w:lang w:eastAsia="en-AU"/>
              </w:rPr>
              <w:t xml:space="preserve">Activity </w:t>
            </w:r>
            <w:r w:rsidR="00512EB5" w:rsidRPr="00D81F06">
              <w:rPr>
                <w:rFonts w:ascii="Arial" w:hAnsi="Arial" w:cs="Arial"/>
                <w:sz w:val="22"/>
                <w:szCs w:val="22"/>
                <w:lang w:eastAsia="en-AU"/>
              </w:rPr>
              <w:t>Value</w:t>
            </w:r>
            <w:r w:rsidR="004D6E85" w:rsidRPr="00D81F06">
              <w:rPr>
                <w:rFonts w:ascii="Arial" w:hAnsi="Arial" w:cs="Arial"/>
                <w:sz w:val="22"/>
                <w:szCs w:val="22"/>
                <w:lang w:eastAsia="en-AU"/>
              </w:rPr>
              <w:t xml:space="preserve"> for Year 1</w:t>
            </w:r>
            <w:r w:rsidRPr="00D81F06">
              <w:rPr>
                <w:rFonts w:ascii="Arial" w:hAnsi="Arial" w:cs="Arial"/>
                <w:sz w:val="22"/>
                <w:szCs w:val="22"/>
                <w:lang w:eastAsia="en-AU"/>
              </w:rPr>
              <w:t>]</w:t>
            </w:r>
          </w:p>
        </w:tc>
      </w:tr>
      <w:tr w:rsidR="004C3410" w:rsidRPr="00D81F06" w14:paraId="65308348" w14:textId="77777777" w:rsidTr="0011250C">
        <w:tc>
          <w:tcPr>
            <w:tcW w:w="3681" w:type="dxa"/>
          </w:tcPr>
          <w:p w14:paraId="2F4A43A1" w14:textId="6E99E85E" w:rsidR="004C3410" w:rsidRPr="00D81F06" w:rsidRDefault="00BD4142" w:rsidP="004C3410">
            <w:pPr>
              <w:spacing w:before="60" w:after="60" w:line="240" w:lineRule="auto"/>
              <w:rPr>
                <w:rFonts w:ascii="Arial" w:hAnsi="Arial" w:cs="Arial"/>
                <w:color w:val="000000"/>
                <w:sz w:val="22"/>
                <w:szCs w:val="22"/>
              </w:rPr>
            </w:pPr>
            <w:r w:rsidRPr="00D81F06">
              <w:rPr>
                <w:rFonts w:ascii="Arial" w:hAnsi="Arial" w:cs="Arial"/>
                <w:sz w:val="22"/>
                <w:szCs w:val="22"/>
                <w:lang w:eastAsia="en-AU"/>
              </w:rPr>
              <w:t>2022-2023</w:t>
            </w:r>
          </w:p>
        </w:tc>
        <w:tc>
          <w:tcPr>
            <w:tcW w:w="6775" w:type="dxa"/>
          </w:tcPr>
          <w:p w14:paraId="4F114929" w14:textId="77777777" w:rsidR="004C3410" w:rsidRPr="00D81F06" w:rsidRDefault="004C3410" w:rsidP="00D11EE2">
            <w:pPr>
              <w:spacing w:before="60" w:after="60" w:line="240" w:lineRule="auto"/>
              <w:jc w:val="right"/>
              <w:rPr>
                <w:rFonts w:ascii="Arial" w:hAnsi="Arial" w:cs="Arial"/>
                <w:color w:val="000000"/>
                <w:sz w:val="22"/>
                <w:szCs w:val="22"/>
              </w:rPr>
            </w:pPr>
            <w:r w:rsidRPr="00D81F06">
              <w:rPr>
                <w:rFonts w:ascii="Arial" w:hAnsi="Arial" w:cs="Arial"/>
                <w:sz w:val="22"/>
                <w:szCs w:val="22"/>
                <w:lang w:eastAsia="en-AU"/>
              </w:rPr>
              <w:t>[</w:t>
            </w:r>
            <w:r w:rsidR="00512EB5" w:rsidRPr="00D81F06">
              <w:rPr>
                <w:rFonts w:ascii="Arial" w:hAnsi="Arial" w:cs="Arial"/>
                <w:sz w:val="22"/>
                <w:szCs w:val="22"/>
                <w:lang w:eastAsia="en-AU"/>
              </w:rPr>
              <w:t xml:space="preserve">Overall </w:t>
            </w:r>
            <w:r w:rsidR="00461E37" w:rsidRPr="00D81F06">
              <w:rPr>
                <w:rFonts w:ascii="Arial" w:hAnsi="Arial" w:cs="Arial"/>
                <w:sz w:val="22"/>
                <w:szCs w:val="22"/>
                <w:lang w:eastAsia="en-AU"/>
              </w:rPr>
              <w:t xml:space="preserve">Activity </w:t>
            </w:r>
            <w:r w:rsidR="00512EB5" w:rsidRPr="00D81F06">
              <w:rPr>
                <w:rFonts w:ascii="Arial" w:hAnsi="Arial" w:cs="Arial"/>
                <w:sz w:val="22"/>
                <w:szCs w:val="22"/>
                <w:lang w:eastAsia="en-AU"/>
              </w:rPr>
              <w:t>Value</w:t>
            </w:r>
            <w:r w:rsidR="004D6E85" w:rsidRPr="00D81F06">
              <w:rPr>
                <w:rFonts w:ascii="Arial" w:hAnsi="Arial" w:cs="Arial"/>
                <w:sz w:val="22"/>
                <w:szCs w:val="22"/>
                <w:lang w:eastAsia="en-AU"/>
              </w:rPr>
              <w:t xml:space="preserve"> for Year 2</w:t>
            </w:r>
            <w:r w:rsidRPr="00D81F06">
              <w:rPr>
                <w:rFonts w:ascii="Arial" w:hAnsi="Arial" w:cs="Arial"/>
                <w:sz w:val="22"/>
                <w:szCs w:val="22"/>
                <w:lang w:eastAsia="en-AU"/>
              </w:rPr>
              <w:t>]</w:t>
            </w:r>
          </w:p>
        </w:tc>
      </w:tr>
      <w:tr w:rsidR="00834D4A" w:rsidRPr="00D81F06" w14:paraId="3D8F2201" w14:textId="77777777" w:rsidTr="0011250C">
        <w:tc>
          <w:tcPr>
            <w:tcW w:w="3681" w:type="dxa"/>
          </w:tcPr>
          <w:p w14:paraId="1A4B2F62" w14:textId="57774A62" w:rsidR="00834D4A" w:rsidRPr="00D81F06" w:rsidRDefault="00834D4A" w:rsidP="00834D4A">
            <w:pPr>
              <w:spacing w:before="60" w:after="60" w:line="240" w:lineRule="auto"/>
              <w:rPr>
                <w:rFonts w:ascii="Arial" w:hAnsi="Arial" w:cs="Arial"/>
                <w:lang w:eastAsia="en-AU"/>
              </w:rPr>
            </w:pPr>
            <w:r w:rsidRPr="00D81F06">
              <w:rPr>
                <w:rFonts w:ascii="Arial" w:hAnsi="Arial" w:cs="Arial"/>
                <w:sz w:val="22"/>
                <w:szCs w:val="22"/>
                <w:lang w:eastAsia="en-AU"/>
              </w:rPr>
              <w:t>2023-2024</w:t>
            </w:r>
          </w:p>
        </w:tc>
        <w:tc>
          <w:tcPr>
            <w:tcW w:w="6775" w:type="dxa"/>
          </w:tcPr>
          <w:p w14:paraId="51657D92" w14:textId="172764A4" w:rsidR="00834D4A" w:rsidRPr="00D81F06" w:rsidRDefault="00834D4A" w:rsidP="00834D4A">
            <w:pPr>
              <w:spacing w:before="60" w:after="60" w:line="240" w:lineRule="auto"/>
              <w:jc w:val="right"/>
              <w:rPr>
                <w:rFonts w:ascii="Arial" w:hAnsi="Arial" w:cs="Arial"/>
                <w:lang w:eastAsia="en-AU"/>
              </w:rPr>
            </w:pPr>
            <w:r w:rsidRPr="00D81F06">
              <w:rPr>
                <w:rFonts w:ascii="Arial" w:hAnsi="Arial" w:cs="Arial"/>
                <w:sz w:val="22"/>
                <w:szCs w:val="22"/>
                <w:lang w:eastAsia="en-AU"/>
              </w:rPr>
              <w:t>[Overall Activity Value for Year 3]</w:t>
            </w:r>
          </w:p>
        </w:tc>
      </w:tr>
    </w:tbl>
    <w:p w14:paraId="112955BF" w14:textId="104A813C" w:rsidR="00333FC9" w:rsidRPr="00D81F06" w:rsidRDefault="00333FC9" w:rsidP="0011250C">
      <w:pPr>
        <w:spacing w:before="120" w:after="0"/>
        <w:rPr>
          <w:rFonts w:ascii="Arial" w:hAnsi="Arial" w:cs="Arial"/>
          <w:color w:val="FF0000"/>
          <w:lang w:eastAsia="en-AU"/>
        </w:rPr>
      </w:pPr>
    </w:p>
    <w:p w14:paraId="79CB4C23" w14:textId="77777777" w:rsidR="003672CD" w:rsidRPr="00D81F06" w:rsidRDefault="003672CD" w:rsidP="003672CD">
      <w:pPr>
        <w:spacing w:before="120" w:after="120"/>
        <w:rPr>
          <w:rFonts w:ascii="Arial" w:hAnsi="Arial" w:cs="Arial"/>
          <w:color w:val="000000"/>
        </w:rPr>
      </w:pPr>
      <w:r w:rsidRPr="00D81F06">
        <w:rPr>
          <w:rFonts w:ascii="Arial" w:hAnsi="Arial" w:cs="Arial"/>
          <w:color w:val="000000"/>
        </w:rPr>
        <w:t>The Grantee must ensure that the Grant is held in an account in the Grantee’s name and which the Grantee controls, with an authorised deposit-taking institution authorised under the Banking Act 1959 (Cth) to carry on banking business in Australia.</w:t>
      </w:r>
    </w:p>
    <w:p w14:paraId="0734CD0F" w14:textId="77777777" w:rsidR="00D463E3" w:rsidRPr="00D81F06" w:rsidRDefault="002C3E8A" w:rsidP="006F6094">
      <w:pPr>
        <w:spacing w:before="120" w:after="120"/>
        <w:rPr>
          <w:rFonts w:ascii="Arial" w:hAnsi="Arial" w:cs="Arial"/>
          <w:color w:val="000000"/>
        </w:rPr>
      </w:pPr>
      <w:r w:rsidRPr="00D81F06">
        <w:rPr>
          <w:rFonts w:ascii="Arial" w:hAnsi="Arial" w:cs="Arial"/>
          <w:color w:val="000000"/>
        </w:rPr>
        <w:t xml:space="preserve">The Grantee’s nominated bank account into which the </w:t>
      </w:r>
      <w:r w:rsidR="00B7216E" w:rsidRPr="00D81F06">
        <w:rPr>
          <w:rFonts w:ascii="Arial" w:hAnsi="Arial" w:cs="Arial"/>
          <w:color w:val="000000"/>
        </w:rPr>
        <w:t>G</w:t>
      </w:r>
      <w:r w:rsidRPr="00D81F06">
        <w:rPr>
          <w:rFonts w:ascii="Arial" w:hAnsi="Arial" w:cs="Arial"/>
          <w:color w:val="000000"/>
        </w:rPr>
        <w:t>rant is to be paid is:</w:t>
      </w:r>
    </w:p>
    <w:tbl>
      <w:tblPr>
        <w:tblW w:w="5000" w:type="pct"/>
        <w:tblLook w:val="01E0" w:firstRow="1" w:lastRow="1" w:firstColumn="1" w:lastColumn="1" w:noHBand="0" w:noVBand="0"/>
      </w:tblPr>
      <w:tblGrid>
        <w:gridCol w:w="2631"/>
        <w:gridCol w:w="7825"/>
      </w:tblGrid>
      <w:tr w:rsidR="00D463E3" w:rsidRPr="00D81F06" w14:paraId="3354F876"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FAB731F" w14:textId="77777777" w:rsidR="00D463E3" w:rsidRPr="00D81F06" w:rsidRDefault="006F4B08" w:rsidP="006F4B08">
            <w:pPr>
              <w:spacing w:before="60" w:after="60" w:line="240" w:lineRule="auto"/>
              <w:rPr>
                <w:rFonts w:ascii="Arial" w:hAnsi="Arial" w:cs="Arial"/>
                <w:b/>
                <w:color w:val="000000"/>
                <w:lang w:eastAsia="en-AU"/>
              </w:rPr>
            </w:pPr>
            <w:r w:rsidRPr="00D81F06">
              <w:rPr>
                <w:rFonts w:ascii="Arial" w:hAnsi="Arial" w:cs="Arial"/>
                <w:b/>
                <w:color w:val="000000"/>
                <w:lang w:eastAsia="en-AU"/>
              </w:rPr>
              <w:t>BSB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3F6C285B" w14:textId="77777777" w:rsidR="00D463E3" w:rsidRPr="00D81F06" w:rsidRDefault="00D463E3" w:rsidP="000B0678">
            <w:pPr>
              <w:spacing w:before="60" w:after="60"/>
              <w:rPr>
                <w:rFonts w:ascii="Arial" w:hAnsi="Arial" w:cs="Arial"/>
                <w:lang w:eastAsia="en-AU"/>
              </w:rPr>
            </w:pPr>
            <w:r w:rsidRPr="00D81F06">
              <w:rPr>
                <w:rFonts w:ascii="Arial" w:hAnsi="Arial" w:cs="Arial"/>
                <w:lang w:eastAsia="en-AU"/>
              </w:rPr>
              <w:t>[</w:t>
            </w:r>
            <w:r w:rsidR="000B0678" w:rsidRPr="00D81F06">
              <w:rPr>
                <w:rFonts w:ascii="Arial" w:hAnsi="Arial" w:cs="Arial"/>
                <w:lang w:eastAsia="en-AU"/>
              </w:rPr>
              <w:t xml:space="preserve">AS </w:t>
            </w:r>
            <w:r w:rsidRPr="00D81F06">
              <w:rPr>
                <w:rFonts w:ascii="Arial" w:hAnsi="Arial" w:cs="Arial"/>
                <w:lang w:eastAsia="en-AU"/>
              </w:rPr>
              <w:t>Bank Account BSB Number]</w:t>
            </w:r>
          </w:p>
        </w:tc>
      </w:tr>
      <w:tr w:rsidR="00D463E3" w:rsidRPr="00D81F06" w14:paraId="70C0026E"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5DCC92B1" w14:textId="77777777" w:rsidR="00D463E3" w:rsidRPr="00D81F06" w:rsidRDefault="006F4B08" w:rsidP="006F4B08">
            <w:pPr>
              <w:spacing w:before="60" w:after="60" w:line="240" w:lineRule="auto"/>
              <w:rPr>
                <w:rFonts w:ascii="Arial" w:hAnsi="Arial" w:cs="Arial"/>
                <w:b/>
                <w:color w:val="000000"/>
                <w:lang w:eastAsia="en-AU"/>
              </w:rPr>
            </w:pPr>
            <w:r w:rsidRPr="00D81F06">
              <w:rPr>
                <w:rFonts w:ascii="Arial" w:hAnsi="Arial" w:cs="Arial"/>
                <w:b/>
                <w:color w:val="000000"/>
                <w:lang w:eastAsia="en-AU"/>
              </w:rPr>
              <w:t>Financial Institution</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0C24899D" w14:textId="77777777" w:rsidR="00D463E3" w:rsidRPr="00D81F06" w:rsidRDefault="00D463E3" w:rsidP="000B0678">
            <w:pPr>
              <w:spacing w:before="60" w:after="60"/>
              <w:rPr>
                <w:rFonts w:ascii="Arial" w:hAnsi="Arial" w:cs="Arial"/>
                <w:lang w:eastAsia="en-AU"/>
              </w:rPr>
            </w:pPr>
            <w:r w:rsidRPr="00D81F06">
              <w:rPr>
                <w:rFonts w:ascii="Arial" w:hAnsi="Arial" w:cs="Arial"/>
                <w:lang w:eastAsia="en-AU"/>
              </w:rPr>
              <w:t>[</w:t>
            </w:r>
            <w:r w:rsidR="000B0678" w:rsidRPr="00D81F06">
              <w:rPr>
                <w:rFonts w:ascii="Arial" w:hAnsi="Arial" w:cs="Arial"/>
                <w:lang w:eastAsia="en-AU"/>
              </w:rPr>
              <w:t xml:space="preserve">AS </w:t>
            </w:r>
            <w:r w:rsidRPr="00D81F06">
              <w:rPr>
                <w:rFonts w:ascii="Arial" w:hAnsi="Arial" w:cs="Arial"/>
                <w:lang w:eastAsia="en-AU"/>
              </w:rPr>
              <w:t>Bank Account Financial Institution]</w:t>
            </w:r>
          </w:p>
        </w:tc>
      </w:tr>
      <w:tr w:rsidR="00D463E3" w:rsidRPr="00D81F06" w14:paraId="4727A8F0" w14:textId="77777777" w:rsidTr="00715F4E">
        <w:trPr>
          <w:trHeight w:val="336"/>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112A3139" w14:textId="77777777" w:rsidR="00D463E3" w:rsidRPr="00D81F06" w:rsidRDefault="006F4B08" w:rsidP="006F4B08">
            <w:pPr>
              <w:spacing w:before="60" w:after="60" w:line="240" w:lineRule="auto"/>
              <w:rPr>
                <w:rFonts w:ascii="Arial" w:hAnsi="Arial" w:cs="Arial"/>
                <w:b/>
                <w:color w:val="000000"/>
                <w:lang w:eastAsia="en-AU"/>
              </w:rPr>
            </w:pPr>
            <w:r w:rsidRPr="00D81F06">
              <w:rPr>
                <w:rFonts w:ascii="Arial" w:hAnsi="Arial" w:cs="Arial"/>
                <w:b/>
                <w:color w:val="000000"/>
                <w:lang w:eastAsia="en-AU"/>
              </w:rPr>
              <w:t>Account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1AAF038B" w14:textId="77777777" w:rsidR="00D463E3" w:rsidRPr="00D81F06" w:rsidRDefault="00D463E3" w:rsidP="000B0678">
            <w:pPr>
              <w:spacing w:before="60" w:after="60"/>
              <w:rPr>
                <w:rFonts w:ascii="Arial" w:hAnsi="Arial" w:cs="Arial"/>
                <w:lang w:eastAsia="en-AU"/>
              </w:rPr>
            </w:pPr>
            <w:r w:rsidRPr="00D81F06">
              <w:rPr>
                <w:rFonts w:ascii="Arial" w:hAnsi="Arial" w:cs="Arial"/>
                <w:lang w:eastAsia="en-AU"/>
              </w:rPr>
              <w:t>[</w:t>
            </w:r>
            <w:r w:rsidR="000B0678" w:rsidRPr="00D81F06">
              <w:rPr>
                <w:rFonts w:ascii="Arial" w:hAnsi="Arial" w:cs="Arial"/>
                <w:lang w:eastAsia="en-AU"/>
              </w:rPr>
              <w:t xml:space="preserve">AS </w:t>
            </w:r>
            <w:r w:rsidRPr="00D81F06">
              <w:rPr>
                <w:rFonts w:ascii="Arial" w:hAnsi="Arial" w:cs="Arial"/>
                <w:lang w:eastAsia="en-AU"/>
              </w:rPr>
              <w:t>Bank Account]</w:t>
            </w:r>
          </w:p>
        </w:tc>
      </w:tr>
      <w:tr w:rsidR="00D463E3" w:rsidRPr="00D81F06" w14:paraId="1806896F"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5788D6ED" w14:textId="77777777" w:rsidR="00D463E3" w:rsidRPr="00D81F06" w:rsidRDefault="006F4B08" w:rsidP="006F4B08">
            <w:pPr>
              <w:spacing w:before="60" w:after="60" w:line="240" w:lineRule="auto"/>
              <w:rPr>
                <w:rFonts w:ascii="Arial" w:hAnsi="Arial" w:cs="Arial"/>
                <w:b/>
                <w:color w:val="000000"/>
                <w:lang w:eastAsia="en-AU"/>
              </w:rPr>
            </w:pPr>
            <w:r w:rsidRPr="00D81F06">
              <w:rPr>
                <w:rFonts w:ascii="Arial" w:hAnsi="Arial" w:cs="Arial"/>
                <w:b/>
                <w:color w:val="000000"/>
                <w:lang w:eastAsia="en-AU"/>
              </w:rPr>
              <w:t>Account Name</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37AA36D6" w14:textId="77777777" w:rsidR="00D463E3" w:rsidRPr="00D81F06" w:rsidRDefault="00D463E3" w:rsidP="000B0678">
            <w:pPr>
              <w:spacing w:before="60" w:after="60"/>
              <w:rPr>
                <w:rFonts w:ascii="Arial" w:hAnsi="Arial" w:cs="Arial"/>
                <w:b/>
              </w:rPr>
            </w:pPr>
            <w:r w:rsidRPr="00D81F06">
              <w:rPr>
                <w:rFonts w:ascii="Arial" w:hAnsi="Arial" w:cs="Arial"/>
                <w:lang w:eastAsia="en-AU"/>
              </w:rPr>
              <w:t>[</w:t>
            </w:r>
            <w:r w:rsidR="000B0678" w:rsidRPr="00D81F06">
              <w:rPr>
                <w:rFonts w:ascii="Arial" w:hAnsi="Arial" w:cs="Arial"/>
                <w:lang w:eastAsia="en-AU"/>
              </w:rPr>
              <w:t xml:space="preserve">AS </w:t>
            </w:r>
            <w:r w:rsidRPr="00D81F06">
              <w:rPr>
                <w:rFonts w:ascii="Arial" w:hAnsi="Arial" w:cs="Arial"/>
                <w:lang w:eastAsia="en-AU"/>
              </w:rPr>
              <w:t>Bank Account Name]</w:t>
            </w:r>
          </w:p>
        </w:tc>
      </w:tr>
    </w:tbl>
    <w:p w14:paraId="4DD32B0F" w14:textId="77777777" w:rsidR="00D463E3" w:rsidRPr="00D81F06" w:rsidRDefault="00D463E3" w:rsidP="00715F4E">
      <w:pPr>
        <w:spacing w:before="120" w:after="120"/>
        <w:rPr>
          <w:rFonts w:ascii="Arial" w:hAnsi="Arial" w:cs="Arial"/>
          <w:color w:val="000000"/>
        </w:rPr>
      </w:pPr>
      <w:r w:rsidRPr="00D81F06">
        <w:rPr>
          <w:rFonts w:ascii="Arial" w:hAnsi="Arial" w:cs="Arial"/>
          <w:color w:val="000000"/>
        </w:rPr>
        <w:t xml:space="preserve">The Grant will be paid in instalments by the Commonwealth </w:t>
      </w:r>
      <w:r w:rsidR="00304243" w:rsidRPr="00D81F06">
        <w:rPr>
          <w:rFonts w:ascii="Arial" w:hAnsi="Arial" w:cs="Arial"/>
          <w:color w:val="000000"/>
        </w:rPr>
        <w:t xml:space="preserve">in accordance with </w:t>
      </w:r>
      <w:r w:rsidRPr="00D81F06">
        <w:rPr>
          <w:rFonts w:ascii="Arial" w:hAnsi="Arial" w:cs="Arial"/>
          <w:color w:val="000000"/>
        </w:rPr>
        <w:t>the agreed Milestones, and compliance by the Grantee with its obligations under this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2173"/>
        <w:gridCol w:w="2054"/>
        <w:gridCol w:w="1671"/>
        <w:gridCol w:w="1729"/>
      </w:tblGrid>
      <w:tr w:rsidR="00D463E3" w:rsidRPr="00D81F06" w14:paraId="684F17C8" w14:textId="77777777" w:rsidTr="00DF5AA0">
        <w:trPr>
          <w:cantSplit/>
          <w:tblHeader/>
        </w:trPr>
        <w:tc>
          <w:tcPr>
            <w:tcW w:w="1353" w:type="pct"/>
          </w:tcPr>
          <w:p w14:paraId="3927C015" w14:textId="77777777" w:rsidR="00D463E3" w:rsidRPr="00D81F06" w:rsidRDefault="00D463E3" w:rsidP="006F4B08">
            <w:pPr>
              <w:spacing w:before="60" w:after="60" w:line="240" w:lineRule="auto"/>
              <w:rPr>
                <w:rFonts w:ascii="Arial" w:hAnsi="Arial" w:cs="Arial"/>
                <w:b/>
                <w:color w:val="000000"/>
                <w:lang w:eastAsia="en-AU"/>
              </w:rPr>
            </w:pPr>
            <w:r w:rsidRPr="00D81F06">
              <w:rPr>
                <w:rFonts w:ascii="Arial" w:hAnsi="Arial" w:cs="Arial"/>
                <w:b/>
                <w:color w:val="000000"/>
                <w:lang w:eastAsia="en-AU"/>
              </w:rPr>
              <w:t>Milestone</w:t>
            </w:r>
          </w:p>
        </w:tc>
        <w:tc>
          <w:tcPr>
            <w:tcW w:w="1039" w:type="pct"/>
          </w:tcPr>
          <w:p w14:paraId="4500B31B" w14:textId="77777777" w:rsidR="00D463E3" w:rsidRPr="00D81F06" w:rsidRDefault="00D463E3" w:rsidP="006F4B08">
            <w:pPr>
              <w:spacing w:before="60" w:after="60" w:line="240" w:lineRule="auto"/>
              <w:rPr>
                <w:rFonts w:ascii="Arial" w:hAnsi="Arial" w:cs="Arial"/>
                <w:b/>
                <w:color w:val="000000"/>
                <w:lang w:eastAsia="en-AU"/>
              </w:rPr>
            </w:pPr>
            <w:r w:rsidRPr="00D81F06">
              <w:rPr>
                <w:rFonts w:ascii="Arial" w:hAnsi="Arial" w:cs="Arial"/>
                <w:b/>
                <w:color w:val="000000"/>
                <w:lang w:eastAsia="en-AU"/>
              </w:rPr>
              <w:t>Anticipated date</w:t>
            </w:r>
          </w:p>
        </w:tc>
        <w:tc>
          <w:tcPr>
            <w:tcW w:w="982" w:type="pct"/>
          </w:tcPr>
          <w:p w14:paraId="46E3E59B" w14:textId="77777777" w:rsidR="00D463E3" w:rsidRPr="00D81F06" w:rsidRDefault="00D463E3" w:rsidP="006F4B08">
            <w:pPr>
              <w:spacing w:before="60" w:after="60" w:line="240" w:lineRule="auto"/>
              <w:rPr>
                <w:rFonts w:ascii="Arial" w:hAnsi="Arial" w:cs="Arial"/>
                <w:b/>
                <w:color w:val="000000"/>
                <w:lang w:eastAsia="en-AU"/>
              </w:rPr>
            </w:pPr>
            <w:r w:rsidRPr="00D81F06">
              <w:rPr>
                <w:rFonts w:ascii="Arial" w:hAnsi="Arial" w:cs="Arial"/>
                <w:b/>
                <w:color w:val="000000"/>
                <w:lang w:eastAsia="en-AU"/>
              </w:rPr>
              <w:t>Amount</w:t>
            </w:r>
            <w:r w:rsidRPr="00D81F06">
              <w:rPr>
                <w:rFonts w:ascii="Arial" w:hAnsi="Arial" w:cs="Arial"/>
                <w:b/>
                <w:color w:val="000000"/>
                <w:lang w:eastAsia="en-AU"/>
              </w:rPr>
              <w:br/>
              <w:t>(excl. GST)</w:t>
            </w:r>
          </w:p>
        </w:tc>
        <w:tc>
          <w:tcPr>
            <w:tcW w:w="799" w:type="pct"/>
          </w:tcPr>
          <w:p w14:paraId="2FEC3A22" w14:textId="77777777" w:rsidR="00D463E3" w:rsidRPr="00D81F06" w:rsidRDefault="00D463E3" w:rsidP="00601EFE">
            <w:pPr>
              <w:spacing w:before="60" w:after="60" w:line="240" w:lineRule="auto"/>
              <w:rPr>
                <w:rFonts w:ascii="Arial" w:hAnsi="Arial" w:cs="Arial"/>
                <w:b/>
                <w:color w:val="000000"/>
                <w:lang w:eastAsia="en-AU"/>
              </w:rPr>
            </w:pPr>
            <w:r w:rsidRPr="00D81F06">
              <w:rPr>
                <w:rFonts w:ascii="Arial" w:hAnsi="Arial" w:cs="Arial"/>
                <w:b/>
                <w:color w:val="000000"/>
                <w:lang w:eastAsia="en-AU"/>
              </w:rPr>
              <w:t>GST</w:t>
            </w:r>
            <w:r w:rsidR="000C4B41" w:rsidRPr="00D81F06">
              <w:rPr>
                <w:rFonts w:ascii="Arial" w:hAnsi="Arial" w:cs="Arial"/>
                <w:b/>
                <w:color w:val="000000"/>
                <w:lang w:eastAsia="en-AU"/>
              </w:rPr>
              <w:t xml:space="preserve"> (if</w:t>
            </w:r>
            <w:r w:rsidR="00601EFE" w:rsidRPr="00D81F06">
              <w:rPr>
                <w:rFonts w:ascii="Arial" w:hAnsi="Arial" w:cs="Arial"/>
                <w:b/>
                <w:color w:val="000000"/>
                <w:lang w:eastAsia="en-AU"/>
              </w:rPr>
              <w:t> </w:t>
            </w:r>
            <w:r w:rsidR="000C4B41" w:rsidRPr="00D81F06">
              <w:rPr>
                <w:rFonts w:ascii="Arial" w:hAnsi="Arial" w:cs="Arial"/>
                <w:b/>
                <w:color w:val="000000"/>
                <w:lang w:eastAsia="en-AU"/>
              </w:rPr>
              <w:t>applicable)</w:t>
            </w:r>
          </w:p>
        </w:tc>
        <w:tc>
          <w:tcPr>
            <w:tcW w:w="827" w:type="pct"/>
          </w:tcPr>
          <w:p w14:paraId="147F077E" w14:textId="77777777" w:rsidR="00D463E3" w:rsidRPr="00D81F06" w:rsidRDefault="00D463E3" w:rsidP="006F4B08">
            <w:pPr>
              <w:spacing w:before="60" w:after="60" w:line="240" w:lineRule="auto"/>
              <w:rPr>
                <w:rFonts w:ascii="Arial" w:hAnsi="Arial" w:cs="Arial"/>
                <w:b/>
                <w:color w:val="000000"/>
                <w:lang w:eastAsia="en-AU"/>
              </w:rPr>
            </w:pPr>
            <w:r w:rsidRPr="00D81F06">
              <w:rPr>
                <w:rFonts w:ascii="Arial" w:hAnsi="Arial" w:cs="Arial"/>
                <w:b/>
                <w:color w:val="000000"/>
                <w:lang w:eastAsia="en-AU"/>
              </w:rPr>
              <w:t>Total</w:t>
            </w:r>
            <w:r w:rsidRPr="00D81F06">
              <w:rPr>
                <w:rFonts w:ascii="Arial" w:hAnsi="Arial" w:cs="Arial"/>
                <w:b/>
                <w:color w:val="000000"/>
                <w:lang w:eastAsia="en-AU"/>
              </w:rPr>
              <w:br/>
              <w:t>(incl. GST</w:t>
            </w:r>
            <w:r w:rsidR="000C4B41" w:rsidRPr="00D81F06">
              <w:rPr>
                <w:rFonts w:ascii="Arial" w:hAnsi="Arial" w:cs="Arial"/>
                <w:b/>
                <w:color w:val="000000"/>
                <w:lang w:eastAsia="en-AU"/>
              </w:rPr>
              <w:t xml:space="preserve"> if applicable</w:t>
            </w:r>
            <w:r w:rsidRPr="00D81F06">
              <w:rPr>
                <w:rFonts w:ascii="Arial" w:hAnsi="Arial" w:cs="Arial"/>
                <w:b/>
                <w:color w:val="000000"/>
                <w:lang w:eastAsia="en-AU"/>
              </w:rPr>
              <w:t>)</w:t>
            </w:r>
          </w:p>
        </w:tc>
      </w:tr>
      <w:tr w:rsidR="004E6129" w:rsidRPr="00D81F06" w14:paraId="12D85D0C" w14:textId="77777777" w:rsidTr="004378F0">
        <w:tc>
          <w:tcPr>
            <w:tcW w:w="1353" w:type="pct"/>
            <w:shd w:val="clear" w:color="auto" w:fill="auto"/>
          </w:tcPr>
          <w:p w14:paraId="3D503789" w14:textId="65C58412" w:rsidR="004E6129" w:rsidRPr="00D81F06" w:rsidRDefault="00DF5AA0" w:rsidP="004E6129">
            <w:pPr>
              <w:spacing w:before="60" w:after="60" w:line="240" w:lineRule="auto"/>
              <w:rPr>
                <w:rFonts w:ascii="Arial" w:hAnsi="Arial" w:cs="Arial"/>
                <w:color w:val="000000"/>
                <w:lang w:eastAsia="en-AU"/>
              </w:rPr>
            </w:pPr>
            <w:r w:rsidRPr="00D81F06">
              <w:rPr>
                <w:rFonts w:ascii="Arial" w:hAnsi="Arial" w:cs="Arial"/>
              </w:rPr>
              <w:t>Full</w:t>
            </w:r>
            <w:r w:rsidR="004E6129" w:rsidRPr="00D81F06">
              <w:rPr>
                <w:rFonts w:ascii="Arial" w:hAnsi="Arial" w:cs="Arial"/>
              </w:rPr>
              <w:t xml:space="preserve"> payment of 2021-22 funds</w:t>
            </w:r>
          </w:p>
        </w:tc>
        <w:tc>
          <w:tcPr>
            <w:tcW w:w="1039" w:type="pct"/>
            <w:shd w:val="clear" w:color="auto" w:fill="auto"/>
          </w:tcPr>
          <w:p w14:paraId="496F617B" w14:textId="12F331D4" w:rsidR="004E6129" w:rsidRPr="00D81F06" w:rsidRDefault="00DF5AA0" w:rsidP="004E6129">
            <w:pPr>
              <w:spacing w:before="60" w:after="60" w:line="240" w:lineRule="auto"/>
              <w:rPr>
                <w:rFonts w:ascii="Arial" w:hAnsi="Arial" w:cs="Arial"/>
                <w:color w:val="000000"/>
                <w:lang w:eastAsia="en-AU"/>
              </w:rPr>
            </w:pPr>
            <w:r w:rsidRPr="00D81F06">
              <w:rPr>
                <w:rFonts w:ascii="Arial" w:hAnsi="Arial" w:cs="Arial"/>
                <w:lang w:eastAsia="en-AU"/>
              </w:rPr>
              <w:t>30 June 2022</w:t>
            </w:r>
          </w:p>
        </w:tc>
        <w:tc>
          <w:tcPr>
            <w:tcW w:w="982" w:type="pct"/>
          </w:tcPr>
          <w:p w14:paraId="50FB75F0" w14:textId="77777777" w:rsidR="004E6129" w:rsidRPr="00D81F06" w:rsidRDefault="004E6129" w:rsidP="004E6129">
            <w:pPr>
              <w:spacing w:before="60" w:after="60" w:line="240" w:lineRule="auto"/>
              <w:jc w:val="right"/>
              <w:rPr>
                <w:rFonts w:ascii="Arial" w:hAnsi="Arial" w:cs="Arial"/>
                <w:color w:val="000000"/>
                <w:lang w:eastAsia="en-AU"/>
              </w:rPr>
            </w:pPr>
            <w:r w:rsidRPr="00D81F06">
              <w:rPr>
                <w:rFonts w:ascii="Arial" w:hAnsi="Arial" w:cs="Arial"/>
                <w:lang w:eastAsia="en-AU"/>
              </w:rPr>
              <w:t>$[Milestone Line Item GST exclusive amount]</w:t>
            </w:r>
          </w:p>
        </w:tc>
        <w:tc>
          <w:tcPr>
            <w:tcW w:w="799" w:type="pct"/>
          </w:tcPr>
          <w:p w14:paraId="59E85240" w14:textId="77777777" w:rsidR="004E6129" w:rsidRPr="00D81F06" w:rsidRDefault="004E6129" w:rsidP="004E6129">
            <w:pPr>
              <w:spacing w:before="60" w:after="60" w:line="240" w:lineRule="auto"/>
              <w:jc w:val="right"/>
              <w:rPr>
                <w:rFonts w:ascii="Arial" w:hAnsi="Arial" w:cs="Arial"/>
                <w:color w:val="000000"/>
                <w:lang w:eastAsia="en-AU"/>
              </w:rPr>
            </w:pPr>
            <w:r w:rsidRPr="00D81F06">
              <w:rPr>
                <w:rFonts w:ascii="Arial" w:hAnsi="Arial" w:cs="Arial"/>
              </w:rPr>
              <w:t>$[Calculated field based on Activity Tax Code]</w:t>
            </w:r>
          </w:p>
        </w:tc>
        <w:tc>
          <w:tcPr>
            <w:tcW w:w="827" w:type="pct"/>
          </w:tcPr>
          <w:p w14:paraId="40A847D4" w14:textId="77777777" w:rsidR="004E6129" w:rsidRPr="00D81F06" w:rsidRDefault="004E6129" w:rsidP="004E6129">
            <w:pPr>
              <w:spacing w:before="60" w:after="60" w:line="240" w:lineRule="auto"/>
              <w:jc w:val="right"/>
              <w:rPr>
                <w:rFonts w:ascii="Arial" w:hAnsi="Arial" w:cs="Arial"/>
                <w:color w:val="000000"/>
                <w:lang w:eastAsia="en-AU"/>
              </w:rPr>
            </w:pPr>
            <w:r w:rsidRPr="00D81F06">
              <w:rPr>
                <w:rFonts w:ascii="Arial" w:hAnsi="Arial" w:cs="Arial"/>
              </w:rPr>
              <w:t>$[Calculated]</w:t>
            </w:r>
            <w:r w:rsidRPr="00D81F06">
              <w:rPr>
                <w:rFonts w:ascii="Arial" w:hAnsi="Arial" w:cs="Arial"/>
                <w:color w:val="000000"/>
                <w:lang w:eastAsia="en-AU"/>
              </w:rPr>
              <w:t>]</w:t>
            </w:r>
          </w:p>
        </w:tc>
      </w:tr>
      <w:tr w:rsidR="004E6129" w:rsidRPr="00D81F06" w14:paraId="27092371" w14:textId="77777777" w:rsidTr="004378F0">
        <w:tc>
          <w:tcPr>
            <w:tcW w:w="1353" w:type="pct"/>
            <w:shd w:val="clear" w:color="auto" w:fill="auto"/>
          </w:tcPr>
          <w:p w14:paraId="11763E59" w14:textId="7CDED391" w:rsidR="004E6129" w:rsidRPr="00D81F06" w:rsidRDefault="000C1356" w:rsidP="000C1356">
            <w:pPr>
              <w:spacing w:before="60" w:after="60" w:line="240" w:lineRule="auto"/>
              <w:rPr>
                <w:rFonts w:ascii="Arial" w:hAnsi="Arial" w:cs="Arial"/>
                <w:color w:val="000000"/>
                <w:lang w:eastAsia="en-AU"/>
              </w:rPr>
            </w:pPr>
            <w:r w:rsidRPr="00D81F06">
              <w:rPr>
                <w:rFonts w:ascii="Arial" w:hAnsi="Arial" w:cs="Arial"/>
                <w:lang w:eastAsia="en-AU"/>
              </w:rPr>
              <w:t>Half yearly payment of 2022-23 funds subject to the acceptance of the Activity Work Plan due 11 August 2022</w:t>
            </w:r>
          </w:p>
        </w:tc>
        <w:tc>
          <w:tcPr>
            <w:tcW w:w="1039" w:type="pct"/>
            <w:shd w:val="clear" w:color="auto" w:fill="auto"/>
          </w:tcPr>
          <w:p w14:paraId="00429D86" w14:textId="3E38466C" w:rsidR="004E6129" w:rsidRPr="00D81F06" w:rsidRDefault="004378F0" w:rsidP="004E6129">
            <w:pPr>
              <w:spacing w:before="60" w:after="60" w:line="240" w:lineRule="auto"/>
              <w:rPr>
                <w:rFonts w:ascii="Arial" w:hAnsi="Arial" w:cs="Arial"/>
                <w:color w:val="000000"/>
                <w:lang w:eastAsia="en-AU"/>
              </w:rPr>
            </w:pPr>
            <w:r w:rsidRPr="00D81F06">
              <w:rPr>
                <w:rFonts w:ascii="Arial" w:hAnsi="Arial" w:cs="Arial"/>
              </w:rPr>
              <w:t>23 September 2022</w:t>
            </w:r>
          </w:p>
        </w:tc>
        <w:tc>
          <w:tcPr>
            <w:tcW w:w="982" w:type="pct"/>
          </w:tcPr>
          <w:p w14:paraId="16A1D235" w14:textId="77777777" w:rsidR="004E6129" w:rsidRPr="00D81F06" w:rsidRDefault="004E6129" w:rsidP="004E6129">
            <w:pPr>
              <w:spacing w:before="60" w:after="60" w:line="240" w:lineRule="auto"/>
              <w:jc w:val="right"/>
              <w:rPr>
                <w:rFonts w:ascii="Arial" w:hAnsi="Arial" w:cs="Arial"/>
                <w:color w:val="000000"/>
                <w:lang w:eastAsia="en-AU"/>
              </w:rPr>
            </w:pPr>
            <w:r w:rsidRPr="00D81F06">
              <w:rPr>
                <w:rFonts w:ascii="Arial" w:hAnsi="Arial" w:cs="Arial"/>
                <w:lang w:eastAsia="en-AU"/>
              </w:rPr>
              <w:t>$[Milestone Line Item GST exclusive amount]</w:t>
            </w:r>
          </w:p>
        </w:tc>
        <w:tc>
          <w:tcPr>
            <w:tcW w:w="799" w:type="pct"/>
          </w:tcPr>
          <w:p w14:paraId="5909FB65" w14:textId="77777777" w:rsidR="004E6129" w:rsidRPr="00D81F06" w:rsidRDefault="004E6129" w:rsidP="004E6129">
            <w:pPr>
              <w:spacing w:before="60" w:after="60" w:line="240" w:lineRule="auto"/>
              <w:jc w:val="right"/>
              <w:rPr>
                <w:rFonts w:ascii="Arial" w:hAnsi="Arial" w:cs="Arial"/>
                <w:color w:val="000000"/>
                <w:lang w:eastAsia="en-AU"/>
              </w:rPr>
            </w:pPr>
            <w:r w:rsidRPr="00D81F06">
              <w:rPr>
                <w:rFonts w:ascii="Arial" w:hAnsi="Arial" w:cs="Arial"/>
              </w:rPr>
              <w:t>$[Calculated field based on Activity Tax Code]</w:t>
            </w:r>
          </w:p>
        </w:tc>
        <w:tc>
          <w:tcPr>
            <w:tcW w:w="827" w:type="pct"/>
          </w:tcPr>
          <w:p w14:paraId="6EFE261D" w14:textId="77777777" w:rsidR="004E6129" w:rsidRPr="00D81F06" w:rsidRDefault="004E6129" w:rsidP="004E6129">
            <w:pPr>
              <w:spacing w:before="60" w:after="60" w:line="240" w:lineRule="auto"/>
              <w:jc w:val="right"/>
              <w:rPr>
                <w:rFonts w:ascii="Arial" w:hAnsi="Arial" w:cs="Arial"/>
                <w:color w:val="000000"/>
                <w:lang w:eastAsia="en-AU"/>
              </w:rPr>
            </w:pPr>
            <w:r w:rsidRPr="00D81F06">
              <w:rPr>
                <w:rFonts w:ascii="Arial" w:hAnsi="Arial" w:cs="Arial"/>
              </w:rPr>
              <w:t>$[Calculated]</w:t>
            </w:r>
            <w:r w:rsidRPr="00D81F06">
              <w:rPr>
                <w:rFonts w:ascii="Arial" w:hAnsi="Arial" w:cs="Arial"/>
                <w:color w:val="000000"/>
                <w:lang w:eastAsia="en-AU"/>
              </w:rPr>
              <w:t>]</w:t>
            </w:r>
          </w:p>
        </w:tc>
      </w:tr>
      <w:tr w:rsidR="00437E4B" w:rsidRPr="00D81F06" w14:paraId="4380581B" w14:textId="77777777" w:rsidTr="004378F0">
        <w:tc>
          <w:tcPr>
            <w:tcW w:w="1353" w:type="pct"/>
            <w:shd w:val="clear" w:color="auto" w:fill="auto"/>
          </w:tcPr>
          <w:p w14:paraId="0A77339E" w14:textId="665AC28B" w:rsidR="00437E4B" w:rsidRPr="00D81F06" w:rsidRDefault="004378F0" w:rsidP="004378F0">
            <w:pPr>
              <w:spacing w:after="0" w:line="240" w:lineRule="auto"/>
              <w:rPr>
                <w:rFonts w:ascii="Arial" w:hAnsi="Arial" w:cs="Arial"/>
                <w:lang w:eastAsia="en-AU"/>
              </w:rPr>
            </w:pPr>
            <w:r w:rsidRPr="00D81F06">
              <w:rPr>
                <w:rFonts w:ascii="Arial" w:hAnsi="Arial" w:cs="Arial"/>
                <w:lang w:eastAsia="en-AU"/>
              </w:rPr>
              <w:t xml:space="preserve">Half yearly payment of 2022-23 funds subject to the acceptance of the Activity Work Plan Report due </w:t>
            </w:r>
            <w:r w:rsidRPr="00D81F06">
              <w:rPr>
                <w:rFonts w:ascii="Arial" w:hAnsi="Arial" w:cs="Arial"/>
              </w:rPr>
              <w:t>31 January 2023</w:t>
            </w:r>
          </w:p>
        </w:tc>
        <w:tc>
          <w:tcPr>
            <w:tcW w:w="1039" w:type="pct"/>
            <w:shd w:val="clear" w:color="auto" w:fill="auto"/>
          </w:tcPr>
          <w:p w14:paraId="1A03FD4E" w14:textId="02C3312E" w:rsidR="00437E4B" w:rsidRPr="00D81F06" w:rsidRDefault="004378F0" w:rsidP="00437E4B">
            <w:pPr>
              <w:spacing w:before="60" w:after="60" w:line="240" w:lineRule="auto"/>
              <w:rPr>
                <w:rFonts w:ascii="Arial" w:hAnsi="Arial" w:cs="Arial"/>
              </w:rPr>
            </w:pPr>
            <w:r w:rsidRPr="00D81F06">
              <w:rPr>
                <w:rFonts w:ascii="Arial" w:hAnsi="Arial" w:cs="Arial"/>
              </w:rPr>
              <w:t>17 March 2023</w:t>
            </w:r>
          </w:p>
        </w:tc>
        <w:tc>
          <w:tcPr>
            <w:tcW w:w="982" w:type="pct"/>
          </w:tcPr>
          <w:p w14:paraId="26196910" w14:textId="0A504942" w:rsidR="00437E4B" w:rsidRPr="00D81F06" w:rsidRDefault="00437E4B" w:rsidP="00437E4B">
            <w:pPr>
              <w:spacing w:before="60" w:after="60" w:line="240" w:lineRule="auto"/>
              <w:jc w:val="right"/>
              <w:rPr>
                <w:rFonts w:ascii="Arial" w:hAnsi="Arial" w:cs="Arial"/>
                <w:lang w:eastAsia="en-AU"/>
              </w:rPr>
            </w:pPr>
            <w:r w:rsidRPr="00D81F06">
              <w:rPr>
                <w:rFonts w:ascii="Arial" w:hAnsi="Arial" w:cs="Arial"/>
                <w:lang w:eastAsia="en-AU"/>
              </w:rPr>
              <w:t>$[Milestone Line Item GST exclusive amount]</w:t>
            </w:r>
          </w:p>
        </w:tc>
        <w:tc>
          <w:tcPr>
            <w:tcW w:w="799" w:type="pct"/>
          </w:tcPr>
          <w:p w14:paraId="37E0487B" w14:textId="754926DA" w:rsidR="00437E4B" w:rsidRPr="00D81F06" w:rsidRDefault="00437E4B" w:rsidP="00437E4B">
            <w:pPr>
              <w:spacing w:before="60" w:after="60" w:line="240" w:lineRule="auto"/>
              <w:jc w:val="right"/>
              <w:rPr>
                <w:rFonts w:ascii="Arial" w:hAnsi="Arial" w:cs="Arial"/>
              </w:rPr>
            </w:pPr>
            <w:r w:rsidRPr="00D81F06">
              <w:rPr>
                <w:rFonts w:ascii="Arial" w:hAnsi="Arial" w:cs="Arial"/>
              </w:rPr>
              <w:t>$[Calculated field based on Activity Tax Code]</w:t>
            </w:r>
          </w:p>
        </w:tc>
        <w:tc>
          <w:tcPr>
            <w:tcW w:w="827" w:type="pct"/>
          </w:tcPr>
          <w:p w14:paraId="32495CF8" w14:textId="7DF83A5A" w:rsidR="00437E4B" w:rsidRPr="00D81F06" w:rsidRDefault="00437E4B" w:rsidP="00437E4B">
            <w:pPr>
              <w:spacing w:before="60" w:after="60" w:line="240" w:lineRule="auto"/>
              <w:jc w:val="right"/>
              <w:rPr>
                <w:rFonts w:ascii="Arial" w:hAnsi="Arial" w:cs="Arial"/>
              </w:rPr>
            </w:pPr>
            <w:r w:rsidRPr="00D81F06">
              <w:rPr>
                <w:rFonts w:ascii="Arial" w:hAnsi="Arial" w:cs="Arial"/>
              </w:rPr>
              <w:t>$[Calculated]</w:t>
            </w:r>
            <w:r w:rsidRPr="00D81F06">
              <w:rPr>
                <w:rFonts w:ascii="Arial" w:hAnsi="Arial" w:cs="Arial"/>
                <w:color w:val="000000"/>
                <w:lang w:eastAsia="en-AU"/>
              </w:rPr>
              <w:t>]</w:t>
            </w:r>
          </w:p>
        </w:tc>
      </w:tr>
      <w:tr w:rsidR="00437E4B" w:rsidRPr="00D81F06" w14:paraId="1FCAF577" w14:textId="77777777" w:rsidTr="00B7216E">
        <w:tc>
          <w:tcPr>
            <w:tcW w:w="2392" w:type="pct"/>
            <w:gridSpan w:val="2"/>
            <w:tcBorders>
              <w:bottom w:val="single" w:sz="4" w:space="0" w:color="auto"/>
            </w:tcBorders>
          </w:tcPr>
          <w:p w14:paraId="24A17819" w14:textId="77777777" w:rsidR="00437E4B" w:rsidRPr="00D81F06" w:rsidRDefault="00437E4B" w:rsidP="00437E4B">
            <w:pPr>
              <w:spacing w:before="60" w:after="60" w:line="240" w:lineRule="auto"/>
              <w:rPr>
                <w:rFonts w:ascii="Arial" w:hAnsi="Arial" w:cs="Arial"/>
                <w:b/>
                <w:color w:val="000000"/>
                <w:lang w:eastAsia="en-AU"/>
              </w:rPr>
            </w:pPr>
            <w:r w:rsidRPr="00D81F06">
              <w:rPr>
                <w:rFonts w:ascii="Arial" w:hAnsi="Arial" w:cs="Arial"/>
                <w:b/>
                <w:color w:val="000000"/>
                <w:lang w:eastAsia="en-AU"/>
              </w:rPr>
              <w:t>Total Amount</w:t>
            </w:r>
          </w:p>
        </w:tc>
        <w:tc>
          <w:tcPr>
            <w:tcW w:w="982" w:type="pct"/>
            <w:tcBorders>
              <w:bottom w:val="single" w:sz="4" w:space="0" w:color="auto"/>
            </w:tcBorders>
          </w:tcPr>
          <w:p w14:paraId="61892CF3" w14:textId="77777777" w:rsidR="00437E4B" w:rsidRPr="00D81F06" w:rsidRDefault="00437E4B" w:rsidP="00437E4B">
            <w:pPr>
              <w:spacing w:before="60" w:after="60" w:line="240" w:lineRule="auto"/>
              <w:jc w:val="right"/>
              <w:rPr>
                <w:rFonts w:ascii="Arial" w:hAnsi="Arial" w:cs="Arial"/>
                <w:b/>
                <w:color w:val="000000"/>
                <w:lang w:eastAsia="en-AU"/>
              </w:rPr>
            </w:pPr>
            <w:r w:rsidRPr="00D81F06">
              <w:rPr>
                <w:rFonts w:ascii="Arial" w:hAnsi="Arial" w:cs="Arial"/>
                <w:b/>
                <w:color w:val="000000"/>
                <w:lang w:eastAsia="en-AU"/>
              </w:rPr>
              <w:t>$[Calculation]</w:t>
            </w:r>
          </w:p>
        </w:tc>
        <w:tc>
          <w:tcPr>
            <w:tcW w:w="799" w:type="pct"/>
            <w:tcBorders>
              <w:bottom w:val="single" w:sz="4" w:space="0" w:color="auto"/>
            </w:tcBorders>
          </w:tcPr>
          <w:p w14:paraId="668E4642" w14:textId="77777777" w:rsidR="00437E4B" w:rsidRPr="00D81F06" w:rsidRDefault="00437E4B" w:rsidP="00437E4B">
            <w:pPr>
              <w:spacing w:before="60" w:after="60" w:line="240" w:lineRule="auto"/>
              <w:jc w:val="right"/>
              <w:rPr>
                <w:rFonts w:ascii="Arial" w:hAnsi="Arial" w:cs="Arial"/>
                <w:b/>
                <w:color w:val="000000"/>
                <w:lang w:eastAsia="en-AU"/>
              </w:rPr>
            </w:pPr>
            <w:r w:rsidRPr="00D81F06">
              <w:rPr>
                <w:rFonts w:ascii="Arial" w:hAnsi="Arial" w:cs="Arial"/>
                <w:b/>
                <w:color w:val="000000"/>
                <w:lang w:eastAsia="en-AU"/>
              </w:rPr>
              <w:t>$[Calculation]</w:t>
            </w:r>
          </w:p>
        </w:tc>
        <w:tc>
          <w:tcPr>
            <w:tcW w:w="827" w:type="pct"/>
            <w:tcBorders>
              <w:bottom w:val="single" w:sz="4" w:space="0" w:color="auto"/>
            </w:tcBorders>
          </w:tcPr>
          <w:p w14:paraId="7B2A45F6" w14:textId="77777777" w:rsidR="00437E4B" w:rsidRPr="00D81F06" w:rsidRDefault="00437E4B" w:rsidP="00437E4B">
            <w:pPr>
              <w:spacing w:before="60" w:after="60" w:line="240" w:lineRule="auto"/>
              <w:jc w:val="right"/>
              <w:rPr>
                <w:rFonts w:ascii="Arial" w:hAnsi="Arial" w:cs="Arial"/>
                <w:b/>
                <w:color w:val="000000"/>
                <w:lang w:eastAsia="en-AU"/>
              </w:rPr>
            </w:pPr>
            <w:r w:rsidRPr="00D81F06">
              <w:rPr>
                <w:rFonts w:ascii="Arial" w:hAnsi="Arial" w:cs="Arial"/>
                <w:b/>
                <w:color w:val="000000"/>
                <w:lang w:eastAsia="en-AU"/>
              </w:rPr>
              <w:t>$[Calculation]</w:t>
            </w:r>
          </w:p>
        </w:tc>
      </w:tr>
    </w:tbl>
    <w:p w14:paraId="48379CE3" w14:textId="77777777" w:rsidR="00EC7CB0" w:rsidRPr="00D81F06" w:rsidRDefault="00EC7CB0" w:rsidP="00AB25C1">
      <w:pPr>
        <w:pStyle w:val="Heading1"/>
        <w:spacing w:before="240" w:after="120"/>
        <w:rPr>
          <w:rFonts w:ascii="Arial" w:hAnsi="Arial" w:cs="Arial"/>
          <w:sz w:val="24"/>
          <w:szCs w:val="24"/>
        </w:rPr>
      </w:pPr>
      <w:r w:rsidRPr="00D81F06">
        <w:rPr>
          <w:rFonts w:ascii="Arial" w:hAnsi="Arial" w:cs="Arial"/>
          <w:sz w:val="24"/>
          <w:szCs w:val="24"/>
        </w:rPr>
        <w:t>Invoicing</w:t>
      </w:r>
    </w:p>
    <w:p w14:paraId="188A9552" w14:textId="5264A56B" w:rsidR="00AE04BA" w:rsidRPr="00D81F06" w:rsidRDefault="004E6129" w:rsidP="003E01D9">
      <w:pPr>
        <w:rPr>
          <w:rFonts w:ascii="Arial" w:hAnsi="Arial" w:cs="Arial"/>
        </w:rPr>
      </w:pPr>
      <w:bookmarkStart w:id="12" w:name="_Toc494986413"/>
      <w:r w:rsidRPr="00D81F06">
        <w:rPr>
          <w:rFonts w:ascii="Arial" w:hAnsi="Arial" w:cs="Arial"/>
          <w:color w:val="000000"/>
        </w:rPr>
        <w:t xml:space="preserve">The Grantee agrees to allow the Commonwealth to issue it with a Recipient Created Tax Invoice (RCTI) for any taxable supplies it makes in relation to the Activity. </w:t>
      </w:r>
    </w:p>
    <w:p w14:paraId="178F3100" w14:textId="77777777" w:rsidR="00EC7CB0" w:rsidRPr="00D81F06" w:rsidRDefault="00EC7CB0" w:rsidP="00AE04BA">
      <w:pPr>
        <w:pStyle w:val="Heading1"/>
        <w:spacing w:before="360" w:after="240"/>
        <w:rPr>
          <w:rFonts w:ascii="Arial" w:hAnsi="Arial" w:cs="Arial"/>
          <w:sz w:val="26"/>
          <w:szCs w:val="26"/>
        </w:rPr>
      </w:pPr>
      <w:r w:rsidRPr="00D81F06">
        <w:rPr>
          <w:rFonts w:ascii="Arial" w:hAnsi="Arial" w:cs="Arial"/>
          <w:sz w:val="26"/>
          <w:szCs w:val="26"/>
        </w:rPr>
        <w:lastRenderedPageBreak/>
        <w:t>E. Reporting</w:t>
      </w:r>
      <w:bookmarkEnd w:id="12"/>
    </w:p>
    <w:p w14:paraId="6B57880B" w14:textId="77777777" w:rsidR="00EC7CB0" w:rsidRPr="00D81F06" w:rsidRDefault="00EC7CB0" w:rsidP="00482DB2">
      <w:pPr>
        <w:rPr>
          <w:rFonts w:ascii="Arial" w:hAnsi="Arial" w:cs="Arial"/>
        </w:rPr>
      </w:pPr>
      <w:r w:rsidRPr="00D81F06">
        <w:rPr>
          <w:rFonts w:ascii="Arial" w:hAnsi="Arial" w:cs="Arial"/>
        </w:rPr>
        <w:t>The Grantee agrees to create the following reports in the form specified and to provide the reports to the Commonwealth representative i</w:t>
      </w:r>
      <w:r w:rsidR="00480D52" w:rsidRPr="00D81F06">
        <w:rPr>
          <w:rFonts w:ascii="Arial" w:hAnsi="Arial" w:cs="Arial"/>
        </w:rPr>
        <w:t>n accordance with the following.</w:t>
      </w:r>
    </w:p>
    <w:tbl>
      <w:tblPr>
        <w:tblStyle w:val="TableGrid"/>
        <w:tblW w:w="0" w:type="auto"/>
        <w:tblLook w:val="04A0" w:firstRow="1" w:lastRow="0" w:firstColumn="1" w:lastColumn="0" w:noHBand="0" w:noVBand="1"/>
        <w:tblCaption w:val="Table to be able to comple milestone reporting"/>
      </w:tblPr>
      <w:tblGrid>
        <w:gridCol w:w="2405"/>
        <w:gridCol w:w="4536"/>
        <w:gridCol w:w="3260"/>
      </w:tblGrid>
      <w:tr w:rsidR="000E4110" w:rsidRPr="00D81F06" w14:paraId="3F70AA9C" w14:textId="77777777" w:rsidTr="00D81F06">
        <w:trPr>
          <w:cantSplit/>
          <w:tblHeader/>
        </w:trPr>
        <w:tc>
          <w:tcPr>
            <w:tcW w:w="2405" w:type="dxa"/>
          </w:tcPr>
          <w:p w14:paraId="180AECEF" w14:textId="77777777" w:rsidR="000E4110" w:rsidRPr="00D81F06" w:rsidRDefault="000E4110" w:rsidP="00482DB2">
            <w:pPr>
              <w:rPr>
                <w:rFonts w:ascii="Arial" w:hAnsi="Arial" w:cs="Arial"/>
                <w:b/>
                <w:sz w:val="22"/>
                <w:szCs w:val="22"/>
              </w:rPr>
            </w:pPr>
            <w:r w:rsidRPr="00D81F06">
              <w:rPr>
                <w:rFonts w:ascii="Arial" w:hAnsi="Arial" w:cs="Arial"/>
                <w:b/>
                <w:sz w:val="22"/>
                <w:szCs w:val="22"/>
              </w:rPr>
              <w:t>Milestone</w:t>
            </w:r>
          </w:p>
        </w:tc>
        <w:tc>
          <w:tcPr>
            <w:tcW w:w="4536" w:type="dxa"/>
          </w:tcPr>
          <w:p w14:paraId="763045B1" w14:textId="77777777" w:rsidR="000E4110" w:rsidRPr="00D81F06" w:rsidRDefault="000E4110" w:rsidP="00482DB2">
            <w:pPr>
              <w:rPr>
                <w:rFonts w:ascii="Arial" w:hAnsi="Arial" w:cs="Arial"/>
                <w:b/>
                <w:sz w:val="22"/>
                <w:szCs w:val="22"/>
              </w:rPr>
            </w:pPr>
            <w:r w:rsidRPr="00D81F06">
              <w:rPr>
                <w:rFonts w:ascii="Arial" w:hAnsi="Arial" w:cs="Arial"/>
                <w:b/>
                <w:sz w:val="22"/>
                <w:szCs w:val="22"/>
              </w:rPr>
              <w:t>Information to be included</w:t>
            </w:r>
          </w:p>
        </w:tc>
        <w:tc>
          <w:tcPr>
            <w:tcW w:w="3260" w:type="dxa"/>
          </w:tcPr>
          <w:p w14:paraId="34EE9256" w14:textId="77777777" w:rsidR="000E4110" w:rsidRPr="00D81F06" w:rsidRDefault="000E4110" w:rsidP="00482DB2">
            <w:pPr>
              <w:rPr>
                <w:rFonts w:ascii="Arial" w:hAnsi="Arial" w:cs="Arial"/>
                <w:b/>
                <w:sz w:val="22"/>
                <w:szCs w:val="22"/>
              </w:rPr>
            </w:pPr>
            <w:r w:rsidRPr="00D81F06">
              <w:rPr>
                <w:rFonts w:ascii="Arial" w:hAnsi="Arial" w:cs="Arial"/>
                <w:b/>
                <w:sz w:val="22"/>
                <w:szCs w:val="22"/>
              </w:rPr>
              <w:t>Due Date</w:t>
            </w:r>
          </w:p>
        </w:tc>
      </w:tr>
      <w:tr w:rsidR="004E6129" w:rsidRPr="00D81F06" w14:paraId="59E0999F" w14:textId="77777777" w:rsidTr="000E4110">
        <w:trPr>
          <w:cantSplit/>
        </w:trPr>
        <w:tc>
          <w:tcPr>
            <w:tcW w:w="2405" w:type="dxa"/>
          </w:tcPr>
          <w:p w14:paraId="604DF371" w14:textId="77FB9C9F" w:rsidR="004E6129" w:rsidRPr="00D81F06" w:rsidRDefault="004E6129" w:rsidP="004E6129">
            <w:pPr>
              <w:rPr>
                <w:rFonts w:ascii="Arial" w:hAnsi="Arial" w:cs="Arial"/>
                <w:sz w:val="22"/>
                <w:szCs w:val="22"/>
              </w:rPr>
            </w:pPr>
            <w:r w:rsidRPr="00D81F06">
              <w:rPr>
                <w:rFonts w:ascii="Arial" w:hAnsi="Arial" w:cs="Arial"/>
                <w:sz w:val="22"/>
                <w:szCs w:val="22"/>
              </w:rPr>
              <w:t>Activity Work Plan</w:t>
            </w:r>
          </w:p>
        </w:tc>
        <w:tc>
          <w:tcPr>
            <w:tcW w:w="4536" w:type="dxa"/>
          </w:tcPr>
          <w:p w14:paraId="29812EE9" w14:textId="0AB48044" w:rsidR="004E6129" w:rsidRPr="00D81F06" w:rsidRDefault="004E6129" w:rsidP="004E6129">
            <w:pPr>
              <w:rPr>
                <w:rFonts w:ascii="Arial" w:hAnsi="Arial" w:cs="Arial"/>
                <w:sz w:val="22"/>
                <w:szCs w:val="22"/>
              </w:rPr>
            </w:pPr>
            <w:r w:rsidRPr="00D81F06">
              <w:rPr>
                <w:rFonts w:ascii="Arial" w:hAnsi="Arial" w:cs="Arial"/>
                <w:sz w:val="22"/>
                <w:szCs w:val="22"/>
              </w:rPr>
              <w:t>Output-level detail for the funded Activity negotiated with the Department and captured in an Activity Work Plan as per Item E.2</w:t>
            </w:r>
          </w:p>
        </w:tc>
        <w:tc>
          <w:tcPr>
            <w:tcW w:w="3260" w:type="dxa"/>
          </w:tcPr>
          <w:p w14:paraId="5BF179F5" w14:textId="46E3F9E8" w:rsidR="004E6129" w:rsidRPr="00D81F06" w:rsidRDefault="00792C6B" w:rsidP="004E6129">
            <w:pPr>
              <w:rPr>
                <w:rFonts w:ascii="Arial" w:hAnsi="Arial" w:cs="Arial"/>
                <w:sz w:val="22"/>
                <w:szCs w:val="22"/>
              </w:rPr>
            </w:pPr>
            <w:r w:rsidRPr="00D81F06">
              <w:rPr>
                <w:rFonts w:ascii="Arial" w:hAnsi="Arial" w:cs="Arial"/>
                <w:sz w:val="22"/>
                <w:szCs w:val="22"/>
              </w:rPr>
              <w:t>11</w:t>
            </w:r>
            <w:r w:rsidR="007D5266" w:rsidRPr="00D81F06">
              <w:rPr>
                <w:rFonts w:ascii="Arial" w:hAnsi="Arial" w:cs="Arial"/>
                <w:sz w:val="22"/>
                <w:szCs w:val="22"/>
              </w:rPr>
              <w:t xml:space="preserve"> </w:t>
            </w:r>
            <w:r w:rsidR="00B12479" w:rsidRPr="00D81F06">
              <w:rPr>
                <w:rFonts w:ascii="Arial" w:hAnsi="Arial" w:cs="Arial"/>
                <w:sz w:val="22"/>
                <w:szCs w:val="22"/>
              </w:rPr>
              <w:t>August 2022</w:t>
            </w:r>
          </w:p>
        </w:tc>
      </w:tr>
      <w:tr w:rsidR="004E6129" w:rsidRPr="00D81F06" w14:paraId="72610857" w14:textId="77777777" w:rsidTr="005D7B82">
        <w:trPr>
          <w:cantSplit/>
        </w:trPr>
        <w:tc>
          <w:tcPr>
            <w:tcW w:w="2405" w:type="dxa"/>
          </w:tcPr>
          <w:p w14:paraId="342756EC" w14:textId="1AF151B1" w:rsidR="004E6129" w:rsidRPr="00D81F06" w:rsidRDefault="005431DC" w:rsidP="004E6129">
            <w:pPr>
              <w:rPr>
                <w:rFonts w:ascii="Arial" w:hAnsi="Arial" w:cs="Arial"/>
                <w:sz w:val="22"/>
                <w:szCs w:val="22"/>
              </w:rPr>
            </w:pPr>
            <w:r w:rsidRPr="00D81F06">
              <w:rPr>
                <w:rFonts w:ascii="Arial" w:hAnsi="Arial" w:cs="Arial"/>
                <w:sz w:val="22"/>
                <w:szCs w:val="22"/>
              </w:rPr>
              <w:t>Activity Work Plan Report</w:t>
            </w:r>
          </w:p>
        </w:tc>
        <w:tc>
          <w:tcPr>
            <w:tcW w:w="4536" w:type="dxa"/>
            <w:vAlign w:val="center"/>
          </w:tcPr>
          <w:p w14:paraId="643E7C64" w14:textId="1B178E9B" w:rsidR="004E6129" w:rsidRPr="00D81F06" w:rsidRDefault="005431DC" w:rsidP="004E6129">
            <w:pPr>
              <w:rPr>
                <w:rFonts w:ascii="Arial" w:hAnsi="Arial" w:cs="Arial"/>
              </w:rPr>
            </w:pPr>
            <w:r w:rsidRPr="00D81F06">
              <w:rPr>
                <w:rFonts w:ascii="Arial" w:hAnsi="Arial" w:cs="Arial"/>
                <w:sz w:val="22"/>
                <w:szCs w:val="22"/>
              </w:rPr>
              <w:t>A report with progress against Activity Work Plan, compli</w:t>
            </w:r>
            <w:r w:rsidR="00D81F06">
              <w:rPr>
                <w:rFonts w:ascii="Arial" w:hAnsi="Arial" w:cs="Arial"/>
                <w:sz w:val="22"/>
                <w:szCs w:val="22"/>
              </w:rPr>
              <w:t xml:space="preserve">ance or other reporting as per </w:t>
            </w:r>
            <w:r w:rsidRPr="00D81F06">
              <w:rPr>
                <w:rFonts w:ascii="Arial" w:hAnsi="Arial" w:cs="Arial"/>
                <w:sz w:val="22"/>
                <w:szCs w:val="22"/>
              </w:rPr>
              <w:t>Item E.4</w:t>
            </w:r>
          </w:p>
        </w:tc>
        <w:tc>
          <w:tcPr>
            <w:tcW w:w="3260" w:type="dxa"/>
          </w:tcPr>
          <w:p w14:paraId="4C36EE4E" w14:textId="6D34756B" w:rsidR="004E6129" w:rsidRPr="00D81F06" w:rsidRDefault="005431DC" w:rsidP="004E6129">
            <w:pPr>
              <w:rPr>
                <w:rFonts w:ascii="Arial" w:hAnsi="Arial" w:cs="Arial"/>
              </w:rPr>
            </w:pPr>
            <w:r w:rsidRPr="00D81F06">
              <w:rPr>
                <w:rFonts w:ascii="Arial" w:hAnsi="Arial" w:cs="Arial"/>
                <w:sz w:val="22"/>
                <w:szCs w:val="22"/>
              </w:rPr>
              <w:t>31</w:t>
            </w:r>
            <w:r w:rsidR="004E6129" w:rsidRPr="00D81F06">
              <w:rPr>
                <w:rFonts w:ascii="Arial" w:hAnsi="Arial" w:cs="Arial"/>
                <w:sz w:val="22"/>
                <w:szCs w:val="22"/>
              </w:rPr>
              <w:t xml:space="preserve"> Jan</w:t>
            </w:r>
            <w:r w:rsidR="00B12479" w:rsidRPr="00D81F06">
              <w:rPr>
                <w:rFonts w:ascii="Arial" w:hAnsi="Arial" w:cs="Arial"/>
                <w:sz w:val="22"/>
                <w:szCs w:val="22"/>
              </w:rPr>
              <w:t>uary 2023</w:t>
            </w:r>
          </w:p>
        </w:tc>
      </w:tr>
      <w:tr w:rsidR="00B12479" w:rsidRPr="00D81F06" w14:paraId="0B219037" w14:textId="77777777" w:rsidTr="005071D3">
        <w:trPr>
          <w:cantSplit/>
        </w:trPr>
        <w:tc>
          <w:tcPr>
            <w:tcW w:w="2405" w:type="dxa"/>
          </w:tcPr>
          <w:p w14:paraId="6A8CA932" w14:textId="04A25254" w:rsidR="00B12479" w:rsidRPr="00D81F06" w:rsidRDefault="00B12479" w:rsidP="00984F42">
            <w:pPr>
              <w:rPr>
                <w:rFonts w:ascii="Arial" w:hAnsi="Arial" w:cs="Arial"/>
              </w:rPr>
            </w:pPr>
            <w:r w:rsidRPr="00D81F06">
              <w:rPr>
                <w:rFonts w:ascii="Arial" w:hAnsi="Arial" w:cs="Arial"/>
                <w:sz w:val="22"/>
                <w:szCs w:val="22"/>
              </w:rPr>
              <w:t>Statement of Compliance Report</w:t>
            </w:r>
          </w:p>
        </w:tc>
        <w:tc>
          <w:tcPr>
            <w:tcW w:w="4536" w:type="dxa"/>
            <w:vAlign w:val="center"/>
          </w:tcPr>
          <w:p w14:paraId="3143C638" w14:textId="3593CD1C" w:rsidR="00B12479" w:rsidRPr="00D81F06" w:rsidRDefault="00B12479" w:rsidP="004E6129">
            <w:pPr>
              <w:rPr>
                <w:rFonts w:ascii="Arial" w:hAnsi="Arial" w:cs="Arial"/>
              </w:rPr>
            </w:pPr>
            <w:r w:rsidRPr="00D81F06">
              <w:rPr>
                <w:rFonts w:ascii="Arial" w:hAnsi="Arial" w:cs="Arial"/>
                <w:sz w:val="22"/>
                <w:szCs w:val="22"/>
              </w:rPr>
              <w:t xml:space="preserve">Statement of Compliance Report as per Item E.4 relating to the </w:t>
            </w:r>
            <w:r w:rsidRPr="00D81F06">
              <w:rPr>
                <w:rFonts w:ascii="Arial" w:hAnsi="Arial" w:cs="Arial"/>
                <w:i/>
                <w:sz w:val="22"/>
                <w:szCs w:val="22"/>
              </w:rPr>
              <w:t>National Principles for Child Safe Organisations and other action for the safety of Children</w:t>
            </w:r>
          </w:p>
        </w:tc>
        <w:tc>
          <w:tcPr>
            <w:tcW w:w="3260" w:type="dxa"/>
          </w:tcPr>
          <w:p w14:paraId="10183122" w14:textId="6E51F7F8" w:rsidR="00B12479" w:rsidRPr="00D81F06" w:rsidRDefault="00B12479" w:rsidP="004E6129">
            <w:pPr>
              <w:rPr>
                <w:rFonts w:ascii="Arial" w:hAnsi="Arial" w:cs="Arial"/>
              </w:rPr>
            </w:pPr>
            <w:r w:rsidRPr="00D81F06">
              <w:rPr>
                <w:rFonts w:ascii="Arial" w:hAnsi="Arial" w:cs="Arial"/>
                <w:sz w:val="22"/>
                <w:szCs w:val="22"/>
              </w:rPr>
              <w:t>31 March 2023</w:t>
            </w:r>
          </w:p>
        </w:tc>
      </w:tr>
      <w:tr w:rsidR="004E6129" w:rsidRPr="00D81F06" w14:paraId="13C4B984" w14:textId="77777777" w:rsidTr="005071D3">
        <w:trPr>
          <w:cantSplit/>
        </w:trPr>
        <w:tc>
          <w:tcPr>
            <w:tcW w:w="2405" w:type="dxa"/>
          </w:tcPr>
          <w:p w14:paraId="2778D554" w14:textId="439F862D" w:rsidR="004E6129" w:rsidRPr="00D81F06" w:rsidRDefault="004E6129" w:rsidP="004E6129">
            <w:pPr>
              <w:rPr>
                <w:rFonts w:ascii="Arial" w:hAnsi="Arial" w:cs="Arial"/>
              </w:rPr>
            </w:pPr>
            <w:r w:rsidRPr="00D81F06">
              <w:rPr>
                <w:rFonts w:ascii="Arial" w:hAnsi="Arial" w:cs="Arial"/>
                <w:sz w:val="22"/>
                <w:szCs w:val="22"/>
              </w:rPr>
              <w:t>Activity Work Plan Report</w:t>
            </w:r>
          </w:p>
        </w:tc>
        <w:tc>
          <w:tcPr>
            <w:tcW w:w="4536" w:type="dxa"/>
            <w:vAlign w:val="center"/>
          </w:tcPr>
          <w:p w14:paraId="619CB3C2" w14:textId="7A5FB62D" w:rsidR="004E6129" w:rsidRPr="00D81F06" w:rsidRDefault="004E6129" w:rsidP="004E6129">
            <w:pPr>
              <w:rPr>
                <w:rFonts w:ascii="Arial" w:hAnsi="Arial" w:cs="Arial"/>
              </w:rPr>
            </w:pPr>
            <w:r w:rsidRPr="00D81F06">
              <w:rPr>
                <w:rFonts w:ascii="Arial" w:hAnsi="Arial" w:cs="Arial"/>
                <w:sz w:val="22"/>
                <w:szCs w:val="22"/>
              </w:rPr>
              <w:t>A report with progress against Activity Work Plan, compli</w:t>
            </w:r>
            <w:r w:rsidR="00D81F06">
              <w:rPr>
                <w:rFonts w:ascii="Arial" w:hAnsi="Arial" w:cs="Arial"/>
                <w:sz w:val="22"/>
                <w:szCs w:val="22"/>
              </w:rPr>
              <w:t xml:space="preserve">ance or other reporting as per </w:t>
            </w:r>
            <w:r w:rsidRPr="00D81F06">
              <w:rPr>
                <w:rFonts w:ascii="Arial" w:hAnsi="Arial" w:cs="Arial"/>
                <w:sz w:val="22"/>
                <w:szCs w:val="22"/>
              </w:rPr>
              <w:t>Item E.4</w:t>
            </w:r>
          </w:p>
        </w:tc>
        <w:tc>
          <w:tcPr>
            <w:tcW w:w="3260" w:type="dxa"/>
          </w:tcPr>
          <w:p w14:paraId="53A8F4D0" w14:textId="227E47F1" w:rsidR="004E6129" w:rsidRPr="00D81F06" w:rsidRDefault="00B12479" w:rsidP="004E6129">
            <w:pPr>
              <w:rPr>
                <w:rFonts w:ascii="Arial" w:hAnsi="Arial" w:cs="Arial"/>
              </w:rPr>
            </w:pPr>
            <w:r w:rsidRPr="00D81F06">
              <w:rPr>
                <w:rFonts w:ascii="Arial" w:hAnsi="Arial" w:cs="Arial"/>
                <w:sz w:val="22"/>
                <w:szCs w:val="22"/>
              </w:rPr>
              <w:t>15 August 2023</w:t>
            </w:r>
          </w:p>
        </w:tc>
      </w:tr>
      <w:tr w:rsidR="004E6129" w:rsidRPr="00D81F06" w14:paraId="4E0222C6" w14:textId="77777777" w:rsidTr="005071D3">
        <w:trPr>
          <w:cantSplit/>
        </w:trPr>
        <w:tc>
          <w:tcPr>
            <w:tcW w:w="2405" w:type="dxa"/>
          </w:tcPr>
          <w:p w14:paraId="6605F631" w14:textId="42FCD26E" w:rsidR="004E6129" w:rsidRPr="00D81F06" w:rsidRDefault="004E6129" w:rsidP="004E6129">
            <w:pPr>
              <w:rPr>
                <w:rFonts w:ascii="Arial" w:hAnsi="Arial" w:cs="Arial"/>
              </w:rPr>
            </w:pPr>
            <w:r w:rsidRPr="00D81F06">
              <w:rPr>
                <w:rFonts w:ascii="Arial" w:hAnsi="Arial" w:cs="Arial"/>
                <w:sz w:val="22"/>
                <w:szCs w:val="22"/>
              </w:rPr>
              <w:t>Financial Acquittal Report</w:t>
            </w:r>
          </w:p>
        </w:tc>
        <w:tc>
          <w:tcPr>
            <w:tcW w:w="4536" w:type="dxa"/>
            <w:vAlign w:val="center"/>
          </w:tcPr>
          <w:p w14:paraId="0DC29EA1" w14:textId="484EE892" w:rsidR="004E6129" w:rsidRPr="00D81F06" w:rsidRDefault="00B12479" w:rsidP="00B12479">
            <w:pPr>
              <w:rPr>
                <w:rFonts w:ascii="Arial" w:hAnsi="Arial" w:cs="Arial"/>
              </w:rPr>
            </w:pPr>
            <w:r w:rsidRPr="00D81F06">
              <w:rPr>
                <w:rFonts w:ascii="Arial" w:hAnsi="Arial" w:cs="Arial"/>
                <w:sz w:val="22"/>
                <w:szCs w:val="22"/>
              </w:rPr>
              <w:t>Financial Acquittal from 30 June</w:t>
            </w:r>
            <w:r w:rsidR="004E6129" w:rsidRPr="00D81F06">
              <w:rPr>
                <w:rFonts w:ascii="Arial" w:hAnsi="Arial" w:cs="Arial"/>
                <w:sz w:val="22"/>
                <w:szCs w:val="22"/>
              </w:rPr>
              <w:t xml:space="preserve"> 202</w:t>
            </w:r>
            <w:r w:rsidRPr="00D81F06">
              <w:rPr>
                <w:rFonts w:ascii="Arial" w:hAnsi="Arial" w:cs="Arial"/>
                <w:sz w:val="22"/>
                <w:szCs w:val="22"/>
              </w:rPr>
              <w:t>2</w:t>
            </w:r>
            <w:r w:rsidR="004E6129" w:rsidRPr="00D81F06">
              <w:rPr>
                <w:rFonts w:ascii="Arial" w:hAnsi="Arial" w:cs="Arial"/>
                <w:sz w:val="22"/>
                <w:szCs w:val="22"/>
              </w:rPr>
              <w:t xml:space="preserve"> to </w:t>
            </w:r>
            <w:r w:rsidR="004E6129" w:rsidRPr="00D81F06">
              <w:rPr>
                <w:rFonts w:ascii="Arial" w:hAnsi="Arial" w:cs="Arial"/>
                <w:sz w:val="22"/>
                <w:szCs w:val="22"/>
              </w:rPr>
              <w:br/>
              <w:t>30 June 202</w:t>
            </w:r>
            <w:r w:rsidRPr="00D81F06">
              <w:rPr>
                <w:rFonts w:ascii="Arial" w:hAnsi="Arial" w:cs="Arial"/>
                <w:sz w:val="22"/>
                <w:szCs w:val="22"/>
              </w:rPr>
              <w:t>3</w:t>
            </w:r>
            <w:r w:rsidR="004E6129" w:rsidRPr="00D81F06">
              <w:rPr>
                <w:rFonts w:ascii="Arial" w:hAnsi="Arial" w:cs="Arial"/>
                <w:sz w:val="22"/>
                <w:szCs w:val="22"/>
              </w:rPr>
              <w:t xml:space="preserve"> as per Item E.3</w:t>
            </w:r>
          </w:p>
        </w:tc>
        <w:tc>
          <w:tcPr>
            <w:tcW w:w="3260" w:type="dxa"/>
          </w:tcPr>
          <w:p w14:paraId="7E4C3E62" w14:textId="00EC3ACE" w:rsidR="004E6129" w:rsidRPr="00D81F06" w:rsidRDefault="00B12479" w:rsidP="00E73B38">
            <w:pPr>
              <w:rPr>
                <w:rFonts w:ascii="Arial" w:hAnsi="Arial" w:cs="Arial"/>
              </w:rPr>
            </w:pPr>
            <w:r w:rsidRPr="00D81F06">
              <w:rPr>
                <w:rFonts w:ascii="Arial" w:hAnsi="Arial" w:cs="Arial"/>
                <w:sz w:val="22"/>
                <w:szCs w:val="22"/>
              </w:rPr>
              <w:t>30 September 2023</w:t>
            </w:r>
          </w:p>
        </w:tc>
      </w:tr>
      <w:tr w:rsidR="004E6129" w:rsidRPr="00D81F06" w14:paraId="07914B1B" w14:textId="77777777" w:rsidTr="005071D3">
        <w:trPr>
          <w:cantSplit/>
        </w:trPr>
        <w:tc>
          <w:tcPr>
            <w:tcW w:w="2405" w:type="dxa"/>
          </w:tcPr>
          <w:p w14:paraId="70DCB12A" w14:textId="72633E9A" w:rsidR="004E6129" w:rsidRPr="00D81F06" w:rsidRDefault="000C0205" w:rsidP="000C0205">
            <w:pPr>
              <w:rPr>
                <w:rFonts w:ascii="Arial" w:hAnsi="Arial" w:cs="Arial"/>
                <w:sz w:val="22"/>
                <w:szCs w:val="22"/>
              </w:rPr>
            </w:pPr>
            <w:r w:rsidRPr="00D81F06">
              <w:rPr>
                <w:rFonts w:ascii="Arial" w:hAnsi="Arial" w:cs="Arial"/>
                <w:sz w:val="22"/>
                <w:szCs w:val="22"/>
              </w:rPr>
              <w:t>Activity Work Plan Report</w:t>
            </w:r>
          </w:p>
        </w:tc>
        <w:tc>
          <w:tcPr>
            <w:tcW w:w="4536" w:type="dxa"/>
          </w:tcPr>
          <w:p w14:paraId="5D8582BB" w14:textId="308AF957" w:rsidR="004E6129" w:rsidRPr="00D81F06" w:rsidRDefault="000C0205" w:rsidP="004E6129">
            <w:pPr>
              <w:rPr>
                <w:rFonts w:ascii="Arial" w:hAnsi="Arial" w:cs="Arial"/>
                <w:sz w:val="22"/>
                <w:szCs w:val="22"/>
              </w:rPr>
            </w:pPr>
            <w:r w:rsidRPr="00D81F06">
              <w:rPr>
                <w:rFonts w:ascii="Arial" w:hAnsi="Arial" w:cs="Arial"/>
                <w:sz w:val="22"/>
                <w:szCs w:val="22"/>
              </w:rPr>
              <w:t>A report with progress against Activity Work Plan, compli</w:t>
            </w:r>
            <w:r w:rsidR="00D81F06">
              <w:rPr>
                <w:rFonts w:ascii="Arial" w:hAnsi="Arial" w:cs="Arial"/>
                <w:sz w:val="22"/>
                <w:szCs w:val="22"/>
              </w:rPr>
              <w:t xml:space="preserve">ance or other reporting as per </w:t>
            </w:r>
            <w:r w:rsidRPr="00D81F06">
              <w:rPr>
                <w:rFonts w:ascii="Arial" w:hAnsi="Arial" w:cs="Arial"/>
                <w:sz w:val="22"/>
                <w:szCs w:val="22"/>
              </w:rPr>
              <w:t>Item E.4</w:t>
            </w:r>
          </w:p>
        </w:tc>
        <w:tc>
          <w:tcPr>
            <w:tcW w:w="3260" w:type="dxa"/>
          </w:tcPr>
          <w:p w14:paraId="65F51E1E" w14:textId="029AC243" w:rsidR="004E6129" w:rsidRPr="00D81F06" w:rsidRDefault="000C0205" w:rsidP="00B12479">
            <w:pPr>
              <w:rPr>
                <w:rFonts w:ascii="Arial" w:hAnsi="Arial" w:cs="Arial"/>
                <w:sz w:val="22"/>
                <w:szCs w:val="22"/>
              </w:rPr>
            </w:pPr>
            <w:r w:rsidRPr="00D81F06">
              <w:rPr>
                <w:rFonts w:ascii="Arial" w:hAnsi="Arial" w:cs="Arial"/>
                <w:sz w:val="22"/>
                <w:szCs w:val="22"/>
              </w:rPr>
              <w:t>31</w:t>
            </w:r>
            <w:r w:rsidR="00DA0DB5" w:rsidRPr="00D81F06">
              <w:rPr>
                <w:rFonts w:ascii="Arial" w:hAnsi="Arial" w:cs="Arial"/>
                <w:sz w:val="22"/>
                <w:szCs w:val="22"/>
              </w:rPr>
              <w:t xml:space="preserve"> January 2024</w:t>
            </w:r>
          </w:p>
        </w:tc>
      </w:tr>
      <w:tr w:rsidR="00DA0DB5" w:rsidRPr="00D81F06" w14:paraId="22FFE82F" w14:textId="77777777" w:rsidTr="005071D3">
        <w:trPr>
          <w:cantSplit/>
        </w:trPr>
        <w:tc>
          <w:tcPr>
            <w:tcW w:w="2405" w:type="dxa"/>
          </w:tcPr>
          <w:p w14:paraId="02F82D52" w14:textId="4EC070CC" w:rsidR="00DA0DB5" w:rsidRPr="00D81F06" w:rsidRDefault="00DA0DB5" w:rsidP="00B12479">
            <w:pPr>
              <w:rPr>
                <w:rFonts w:ascii="Arial" w:hAnsi="Arial" w:cs="Arial"/>
              </w:rPr>
            </w:pPr>
            <w:r w:rsidRPr="00D81F06">
              <w:rPr>
                <w:rFonts w:ascii="Arial" w:hAnsi="Arial" w:cs="Arial"/>
                <w:sz w:val="22"/>
                <w:szCs w:val="22"/>
              </w:rPr>
              <w:t>Statement of Compliance Report</w:t>
            </w:r>
          </w:p>
        </w:tc>
        <w:tc>
          <w:tcPr>
            <w:tcW w:w="4536" w:type="dxa"/>
          </w:tcPr>
          <w:p w14:paraId="05EF5C7D" w14:textId="7545AC6D" w:rsidR="00DA0DB5" w:rsidRPr="00D81F06" w:rsidRDefault="00DA0DB5" w:rsidP="004E6129">
            <w:pPr>
              <w:rPr>
                <w:rFonts w:ascii="Arial" w:hAnsi="Arial" w:cs="Arial"/>
              </w:rPr>
            </w:pPr>
            <w:r w:rsidRPr="00D81F06">
              <w:rPr>
                <w:rFonts w:ascii="Arial" w:hAnsi="Arial" w:cs="Arial"/>
                <w:sz w:val="22"/>
                <w:szCs w:val="22"/>
              </w:rPr>
              <w:t xml:space="preserve">Statement of Compliance Report as per Item E.4 relating to the </w:t>
            </w:r>
            <w:r w:rsidRPr="00D81F06">
              <w:rPr>
                <w:rFonts w:ascii="Arial" w:hAnsi="Arial" w:cs="Arial"/>
                <w:i/>
                <w:sz w:val="22"/>
                <w:szCs w:val="22"/>
              </w:rPr>
              <w:t>National Principles for Child Safe Organisations and other action for the safety of Children</w:t>
            </w:r>
          </w:p>
        </w:tc>
        <w:tc>
          <w:tcPr>
            <w:tcW w:w="3260" w:type="dxa"/>
          </w:tcPr>
          <w:p w14:paraId="4ABBD5A5" w14:textId="00B19AEE" w:rsidR="00DA0DB5" w:rsidRPr="00D81F06" w:rsidRDefault="00DA0DB5" w:rsidP="00B12479">
            <w:pPr>
              <w:rPr>
                <w:rFonts w:ascii="Arial" w:hAnsi="Arial" w:cs="Arial"/>
              </w:rPr>
            </w:pPr>
            <w:r w:rsidRPr="00D81F06">
              <w:rPr>
                <w:rFonts w:ascii="Arial" w:hAnsi="Arial" w:cs="Arial"/>
                <w:sz w:val="22"/>
                <w:szCs w:val="22"/>
              </w:rPr>
              <w:t>31 March 2024</w:t>
            </w:r>
          </w:p>
        </w:tc>
      </w:tr>
      <w:tr w:rsidR="00B332A5" w:rsidRPr="00D81F06" w14:paraId="17475976" w14:textId="77777777" w:rsidTr="005071D3">
        <w:trPr>
          <w:cantSplit/>
        </w:trPr>
        <w:tc>
          <w:tcPr>
            <w:tcW w:w="2405" w:type="dxa"/>
          </w:tcPr>
          <w:p w14:paraId="309B98D9" w14:textId="07E6AAF7" w:rsidR="00B332A5" w:rsidRPr="00D81F06" w:rsidRDefault="00B332A5" w:rsidP="00B332A5">
            <w:pPr>
              <w:rPr>
                <w:rFonts w:ascii="Arial" w:hAnsi="Arial" w:cs="Arial"/>
              </w:rPr>
            </w:pPr>
            <w:r w:rsidRPr="00D81F06">
              <w:rPr>
                <w:rFonts w:ascii="Arial" w:hAnsi="Arial" w:cs="Arial"/>
                <w:sz w:val="22"/>
                <w:szCs w:val="22"/>
              </w:rPr>
              <w:t>Final Report</w:t>
            </w:r>
          </w:p>
        </w:tc>
        <w:tc>
          <w:tcPr>
            <w:tcW w:w="4536" w:type="dxa"/>
            <w:vAlign w:val="center"/>
          </w:tcPr>
          <w:p w14:paraId="5C4387E9" w14:textId="7FE4A634" w:rsidR="00B332A5" w:rsidRPr="00D81F06" w:rsidRDefault="00B332A5" w:rsidP="00B332A5">
            <w:pPr>
              <w:rPr>
                <w:rFonts w:ascii="Arial" w:hAnsi="Arial" w:cs="Arial"/>
              </w:rPr>
            </w:pPr>
            <w:r w:rsidRPr="00D81F06">
              <w:rPr>
                <w:rFonts w:ascii="Arial" w:hAnsi="Arial" w:cs="Arial"/>
                <w:sz w:val="22"/>
                <w:szCs w:val="22"/>
              </w:rPr>
              <w:t>A report of progress and outcomes for the funded Activity based on monitoring and data collection methods agreed with the Department as part of the Activity Work Plan and reported as set out in Item E.4</w:t>
            </w:r>
          </w:p>
        </w:tc>
        <w:tc>
          <w:tcPr>
            <w:tcW w:w="3260" w:type="dxa"/>
          </w:tcPr>
          <w:p w14:paraId="25C1CFA3" w14:textId="47ABE7A0" w:rsidR="00B332A5" w:rsidRPr="00D81F06" w:rsidRDefault="005B492A" w:rsidP="005B492A">
            <w:pPr>
              <w:spacing w:after="0" w:line="240" w:lineRule="auto"/>
              <w:rPr>
                <w:rFonts w:ascii="Arial" w:hAnsi="Arial" w:cs="Arial"/>
              </w:rPr>
            </w:pPr>
            <w:r w:rsidRPr="00D81F06">
              <w:rPr>
                <w:rFonts w:ascii="Arial" w:hAnsi="Arial" w:cs="Arial"/>
                <w:sz w:val="22"/>
                <w:szCs w:val="22"/>
              </w:rPr>
              <w:t>31 August 2024</w:t>
            </w:r>
          </w:p>
        </w:tc>
      </w:tr>
      <w:tr w:rsidR="00B332A5" w:rsidRPr="00D81F06" w14:paraId="4E8D51B5" w14:textId="77777777" w:rsidTr="005071D3">
        <w:trPr>
          <w:cantSplit/>
        </w:trPr>
        <w:tc>
          <w:tcPr>
            <w:tcW w:w="2405" w:type="dxa"/>
          </w:tcPr>
          <w:p w14:paraId="4E58C9BF" w14:textId="4E6D4CA7" w:rsidR="00B332A5" w:rsidRPr="00D81F06" w:rsidRDefault="007013B7" w:rsidP="00B332A5">
            <w:pPr>
              <w:rPr>
                <w:rFonts w:ascii="Arial" w:hAnsi="Arial" w:cs="Arial"/>
              </w:rPr>
            </w:pPr>
            <w:r w:rsidRPr="00D81F06">
              <w:rPr>
                <w:rFonts w:ascii="Arial" w:hAnsi="Arial" w:cs="Arial"/>
                <w:sz w:val="22"/>
                <w:szCs w:val="22"/>
              </w:rPr>
              <w:t>Financial Acquittal Report</w:t>
            </w:r>
          </w:p>
        </w:tc>
        <w:tc>
          <w:tcPr>
            <w:tcW w:w="4536" w:type="dxa"/>
            <w:vAlign w:val="center"/>
          </w:tcPr>
          <w:p w14:paraId="3F4077DB" w14:textId="27F63751" w:rsidR="00B332A5" w:rsidRPr="00D81F06" w:rsidRDefault="00551BDB" w:rsidP="00B332A5">
            <w:pPr>
              <w:rPr>
                <w:rFonts w:ascii="Arial" w:hAnsi="Arial" w:cs="Arial"/>
              </w:rPr>
            </w:pPr>
            <w:r w:rsidRPr="00D81F06">
              <w:rPr>
                <w:rFonts w:ascii="Arial" w:hAnsi="Arial" w:cs="Arial"/>
                <w:sz w:val="22"/>
                <w:szCs w:val="22"/>
              </w:rPr>
              <w:t>Financial Acquittal from 1 July</w:t>
            </w:r>
            <w:r w:rsidR="007013B7" w:rsidRPr="00D81F06">
              <w:rPr>
                <w:rFonts w:ascii="Arial" w:hAnsi="Arial" w:cs="Arial"/>
                <w:sz w:val="22"/>
                <w:szCs w:val="22"/>
              </w:rPr>
              <w:t xml:space="preserve"> 202</w:t>
            </w:r>
            <w:r w:rsidR="00DF5AA0" w:rsidRPr="00D81F06">
              <w:rPr>
                <w:rFonts w:ascii="Arial" w:hAnsi="Arial" w:cs="Arial"/>
                <w:sz w:val="22"/>
                <w:szCs w:val="22"/>
              </w:rPr>
              <w:t>3</w:t>
            </w:r>
            <w:r w:rsidR="007013B7" w:rsidRPr="00D81F06">
              <w:rPr>
                <w:rFonts w:ascii="Arial" w:hAnsi="Arial" w:cs="Arial"/>
                <w:sz w:val="22"/>
                <w:szCs w:val="22"/>
              </w:rPr>
              <w:t xml:space="preserve"> to </w:t>
            </w:r>
            <w:r w:rsidR="007013B7" w:rsidRPr="00D81F06">
              <w:rPr>
                <w:rFonts w:ascii="Arial" w:hAnsi="Arial" w:cs="Arial"/>
                <w:sz w:val="22"/>
                <w:szCs w:val="22"/>
              </w:rPr>
              <w:br/>
              <w:t>30 June 2024 as per Item E.3</w:t>
            </w:r>
          </w:p>
        </w:tc>
        <w:tc>
          <w:tcPr>
            <w:tcW w:w="3260" w:type="dxa"/>
          </w:tcPr>
          <w:p w14:paraId="2742F3BD" w14:textId="32E1A120" w:rsidR="00B332A5" w:rsidRPr="00D81F06" w:rsidRDefault="007013B7" w:rsidP="00B332A5">
            <w:pPr>
              <w:rPr>
                <w:rFonts w:ascii="Arial" w:hAnsi="Arial" w:cs="Arial"/>
              </w:rPr>
            </w:pPr>
            <w:r w:rsidRPr="00D81F06">
              <w:rPr>
                <w:rFonts w:ascii="Arial" w:hAnsi="Arial" w:cs="Arial"/>
                <w:sz w:val="22"/>
                <w:szCs w:val="22"/>
              </w:rPr>
              <w:t>30 September 2024</w:t>
            </w:r>
          </w:p>
        </w:tc>
      </w:tr>
    </w:tbl>
    <w:p w14:paraId="6EC77D45" w14:textId="77777777" w:rsidR="00E34898" w:rsidRPr="00D81F06" w:rsidRDefault="00E34898" w:rsidP="00E34898">
      <w:pPr>
        <w:pStyle w:val="Heading3"/>
        <w:spacing w:before="360" w:line="360" w:lineRule="auto"/>
        <w:rPr>
          <w:rFonts w:ascii="Arial" w:hAnsi="Arial" w:cs="Arial"/>
          <w:color w:val="365F91"/>
          <w:sz w:val="24"/>
        </w:rPr>
      </w:pPr>
      <w:bookmarkStart w:id="13" w:name="_Toc494986414"/>
      <w:r w:rsidRPr="00D81F06">
        <w:rPr>
          <w:rFonts w:ascii="Arial" w:hAnsi="Arial" w:cs="Arial"/>
          <w:color w:val="365F91"/>
          <w:sz w:val="24"/>
        </w:rPr>
        <w:t>E.1 Performance Reports</w:t>
      </w:r>
    </w:p>
    <w:p w14:paraId="0E6BDAA7" w14:textId="02E761FA" w:rsidR="009C0FF2" w:rsidRPr="00D81F06" w:rsidRDefault="009C0FF2" w:rsidP="009C0FF2">
      <w:pPr>
        <w:pStyle w:val="PlainText"/>
        <w:rPr>
          <w:b/>
          <w:color w:val="FF0000"/>
          <w:szCs w:val="22"/>
        </w:rPr>
      </w:pPr>
      <w:bookmarkStart w:id="14" w:name="_Toc474419896"/>
      <w:r w:rsidRPr="00D81F06">
        <w:rPr>
          <w:rFonts w:ascii="Arial" w:hAnsi="Arial" w:cs="Arial"/>
          <w:b/>
          <w:szCs w:val="22"/>
        </w:rPr>
        <w:t>Data Exchange Reporting</w:t>
      </w:r>
    </w:p>
    <w:p w14:paraId="5AAFFFA0" w14:textId="77777777" w:rsidR="009C0FF2" w:rsidRPr="00D81F06" w:rsidRDefault="009C0FF2" w:rsidP="009C0FF2">
      <w:pPr>
        <w:spacing w:after="0" w:line="240" w:lineRule="auto"/>
        <w:rPr>
          <w:color w:val="0070C0"/>
        </w:rPr>
      </w:pPr>
    </w:p>
    <w:p w14:paraId="3529E255" w14:textId="77777777" w:rsidR="00743941" w:rsidRPr="00D81F06" w:rsidRDefault="00743941" w:rsidP="00743941">
      <w:pPr>
        <w:rPr>
          <w:rFonts w:ascii="Arial" w:hAnsi="Arial" w:cs="Arial"/>
        </w:rPr>
      </w:pPr>
      <w:r w:rsidRPr="00D81F06">
        <w:rPr>
          <w:rFonts w:ascii="Arial" w:hAnsi="Arial" w:cs="Arial"/>
        </w:rPr>
        <w:t>None Specified</w:t>
      </w:r>
    </w:p>
    <w:p w14:paraId="6ED323E5" w14:textId="77777777" w:rsidR="00E34898" w:rsidRPr="00D81F06" w:rsidRDefault="00E34898" w:rsidP="00E34898">
      <w:pPr>
        <w:pStyle w:val="Heading3"/>
        <w:spacing w:line="360" w:lineRule="auto"/>
        <w:rPr>
          <w:rFonts w:ascii="Arial" w:hAnsi="Arial" w:cs="Arial"/>
          <w:color w:val="365F91"/>
        </w:rPr>
      </w:pPr>
      <w:bookmarkStart w:id="15" w:name="_Toc474419898"/>
      <w:bookmarkEnd w:id="14"/>
      <w:r w:rsidRPr="00D81F06">
        <w:rPr>
          <w:rFonts w:ascii="Arial" w:hAnsi="Arial" w:cs="Arial"/>
          <w:color w:val="365F91"/>
          <w:sz w:val="24"/>
        </w:rPr>
        <w:lastRenderedPageBreak/>
        <w:t xml:space="preserve">E.2 </w:t>
      </w:r>
      <w:bookmarkEnd w:id="15"/>
      <w:r w:rsidRPr="00D81F06">
        <w:rPr>
          <w:rFonts w:ascii="Arial" w:hAnsi="Arial" w:cs="Arial"/>
          <w:color w:val="365F91"/>
          <w:sz w:val="24"/>
        </w:rPr>
        <w:t xml:space="preserve">Activity Work Plan </w:t>
      </w:r>
    </w:p>
    <w:p w14:paraId="4C7FFB08" w14:textId="3CD3249C" w:rsidR="004E6129" w:rsidRPr="00D81F06" w:rsidRDefault="004E6129" w:rsidP="004E6129">
      <w:pPr>
        <w:spacing w:after="0" w:line="240" w:lineRule="auto"/>
        <w:rPr>
          <w:rFonts w:ascii="Arial" w:hAnsi="Arial" w:cs="Arial"/>
        </w:rPr>
      </w:pPr>
      <w:bookmarkStart w:id="16" w:name="_Toc474419899"/>
      <w:r w:rsidRPr="00D81F06">
        <w:rPr>
          <w:rFonts w:ascii="Arial" w:hAnsi="Arial" w:cs="Arial"/>
        </w:rPr>
        <w:t>The Activity Work Plan will be negotiated between you and us from time to time as agreed by both Parties during the life of the Agreement. Using our Activity Work Plan template it will specify the Activity Details, deliverables, timeframes for delivery and measures of achievement. It may include a budget or other administrative controls intended to help manage activity risks. Once the Activity Work Plan has been agreed by both Parties it will form part of the Agreement.</w:t>
      </w:r>
    </w:p>
    <w:p w14:paraId="0B3059FA" w14:textId="2C34777E" w:rsidR="001D4336" w:rsidRPr="00D81F06" w:rsidRDefault="001D4336" w:rsidP="004E6129">
      <w:pPr>
        <w:spacing w:after="0" w:line="240" w:lineRule="auto"/>
        <w:rPr>
          <w:rFonts w:ascii="Arial" w:hAnsi="Arial" w:cs="Arial"/>
        </w:rPr>
      </w:pPr>
    </w:p>
    <w:p w14:paraId="0D89EA0D" w14:textId="56753817" w:rsidR="001D4336" w:rsidRPr="00D81F06" w:rsidRDefault="001D4336" w:rsidP="001D4336">
      <w:pPr>
        <w:spacing w:after="0" w:line="240" w:lineRule="auto"/>
        <w:rPr>
          <w:rFonts w:ascii="Arial" w:hAnsi="Arial" w:cs="Arial"/>
        </w:rPr>
      </w:pPr>
      <w:r w:rsidRPr="00D81F06">
        <w:rPr>
          <w:rFonts w:ascii="Arial" w:hAnsi="Arial" w:cs="Arial"/>
        </w:rPr>
        <w:t>The detailed deliverables and activities you will undertake to fulfil this Activity must be provided as part of your Activity Work Plan, to be developed in consultation with, and provided to the Depa</w:t>
      </w:r>
      <w:r w:rsidR="00D81F06">
        <w:rPr>
          <w:rFonts w:ascii="Arial" w:hAnsi="Arial" w:cs="Arial"/>
        </w:rPr>
        <w:t xml:space="preserve">rtment as specified in Item E. </w:t>
      </w:r>
      <w:r w:rsidRPr="00D81F06">
        <w:rPr>
          <w:rFonts w:ascii="Arial" w:hAnsi="Arial" w:cs="Arial"/>
        </w:rPr>
        <w:t>Once mutually agreed the Activity Work Plan will form part of the Agreement. You are required to report against any performance measures set out in the Activity Work Plan within 30 days of the reporting period ceasing.</w:t>
      </w:r>
    </w:p>
    <w:p w14:paraId="0374167E" w14:textId="77777777" w:rsidR="00E34898" w:rsidRPr="00D81F06" w:rsidRDefault="00E34898" w:rsidP="00E34898">
      <w:pPr>
        <w:pStyle w:val="Heading3"/>
        <w:spacing w:line="360" w:lineRule="auto"/>
        <w:rPr>
          <w:rFonts w:ascii="Arial" w:hAnsi="Arial" w:cs="Arial"/>
          <w:color w:val="365F91"/>
          <w:sz w:val="24"/>
        </w:rPr>
      </w:pPr>
      <w:r w:rsidRPr="00D81F06">
        <w:rPr>
          <w:rFonts w:ascii="Arial" w:hAnsi="Arial" w:cs="Arial"/>
          <w:color w:val="365F91"/>
          <w:sz w:val="24"/>
        </w:rPr>
        <w:t xml:space="preserve">E.3 Financial </w:t>
      </w:r>
      <w:r w:rsidR="00675FC1" w:rsidRPr="00D81F06">
        <w:rPr>
          <w:rFonts w:ascii="Arial" w:hAnsi="Arial" w:cs="Arial"/>
          <w:color w:val="365F91"/>
          <w:sz w:val="24"/>
        </w:rPr>
        <w:t xml:space="preserve">Acquittal </w:t>
      </w:r>
      <w:r w:rsidRPr="00D81F06">
        <w:rPr>
          <w:rFonts w:ascii="Arial" w:hAnsi="Arial" w:cs="Arial"/>
          <w:color w:val="365F91"/>
          <w:sz w:val="24"/>
        </w:rPr>
        <w:t>Reports</w:t>
      </w:r>
    </w:p>
    <w:p w14:paraId="0EB6BEF1" w14:textId="77777777" w:rsidR="00012A9C" w:rsidRPr="00D81F06" w:rsidRDefault="00012A9C" w:rsidP="004E6129">
      <w:pPr>
        <w:spacing w:after="0" w:line="240" w:lineRule="auto"/>
        <w:rPr>
          <w:rFonts w:ascii="Arial" w:hAnsi="Arial" w:cs="Arial"/>
        </w:rPr>
      </w:pPr>
    </w:p>
    <w:p w14:paraId="2F84D1A4" w14:textId="49E8C89A" w:rsidR="004E6129" w:rsidRPr="00D81F06" w:rsidRDefault="004E6129" w:rsidP="004E6129">
      <w:pPr>
        <w:spacing w:after="0" w:line="240" w:lineRule="auto"/>
        <w:rPr>
          <w:rFonts w:ascii="Arial" w:hAnsi="Arial" w:cs="Arial"/>
        </w:rPr>
      </w:pPr>
      <w:r w:rsidRPr="00D81F06">
        <w:rPr>
          <w:rFonts w:ascii="Arial" w:hAnsi="Arial" w:cs="Arial"/>
        </w:rPr>
        <w:t>Aud</w:t>
      </w:r>
      <w:r w:rsidR="00182897" w:rsidRPr="00D81F06">
        <w:rPr>
          <w:rFonts w:ascii="Arial" w:hAnsi="Arial" w:cs="Arial"/>
        </w:rPr>
        <w:t>ited Financial Acquittal Report</w:t>
      </w:r>
    </w:p>
    <w:p w14:paraId="156B4537" w14:textId="1F9F7A09" w:rsidR="004E6129" w:rsidRPr="00D81F06" w:rsidRDefault="004E6129" w:rsidP="004E6129">
      <w:pPr>
        <w:spacing w:after="0" w:line="240" w:lineRule="auto"/>
        <w:rPr>
          <w:rFonts w:ascii="Arial" w:hAnsi="Arial" w:cs="Arial"/>
        </w:rPr>
      </w:pPr>
      <w:bookmarkStart w:id="17" w:name="_GoBack"/>
    </w:p>
    <w:bookmarkEnd w:id="17"/>
    <w:p w14:paraId="4B2067D3" w14:textId="0F315899" w:rsidR="004E6129" w:rsidRPr="00D81F06" w:rsidRDefault="004E6129" w:rsidP="004E6129">
      <w:pPr>
        <w:rPr>
          <w:rFonts w:ascii="Arial" w:hAnsi="Arial" w:cs="Arial"/>
        </w:rPr>
      </w:pPr>
      <w:r w:rsidRPr="00D81F06">
        <w:rPr>
          <w:rFonts w:ascii="Arial" w:hAnsi="Arial" w:cs="Arial"/>
        </w:rPr>
        <w:t xml:space="preserve">You are required to provide an Annual Independently Audited Financial Acquittal Report for each financial year funded under this Grant Agreement covering the Activity/ies in this Schedule (in accordance with Clause 10 of the Commonwealth Standard Grant Conditions). </w:t>
      </w:r>
    </w:p>
    <w:p w14:paraId="7B6120CA" w14:textId="77777777" w:rsidR="00E34898" w:rsidRPr="00D81F06" w:rsidRDefault="00E34898" w:rsidP="00E34898">
      <w:pPr>
        <w:pStyle w:val="Heading3"/>
        <w:spacing w:line="360" w:lineRule="auto"/>
        <w:rPr>
          <w:rFonts w:ascii="Arial" w:hAnsi="Arial" w:cs="Arial"/>
          <w:color w:val="365F91"/>
          <w:sz w:val="24"/>
        </w:rPr>
      </w:pPr>
      <w:r w:rsidRPr="00D81F06">
        <w:rPr>
          <w:rFonts w:ascii="Arial" w:hAnsi="Arial" w:cs="Arial"/>
          <w:color w:val="365F91"/>
          <w:sz w:val="24"/>
        </w:rPr>
        <w:t>E.4 Other Reports</w:t>
      </w:r>
      <w:bookmarkEnd w:id="16"/>
    </w:p>
    <w:p w14:paraId="5006D650" w14:textId="77777777" w:rsidR="004E6129" w:rsidRPr="00D81F06" w:rsidRDefault="004E6129" w:rsidP="004E6129">
      <w:pPr>
        <w:spacing w:after="0"/>
        <w:rPr>
          <w:rFonts w:ascii="Arial" w:hAnsi="Arial" w:cs="Arial"/>
          <w:b/>
          <w:bCs/>
        </w:rPr>
      </w:pPr>
      <w:r w:rsidRPr="00D81F06">
        <w:rPr>
          <w:rFonts w:ascii="Arial" w:hAnsi="Arial" w:cs="Arial"/>
          <w:b/>
          <w:bCs/>
        </w:rPr>
        <w:t>Activity Work Plan Report</w:t>
      </w:r>
    </w:p>
    <w:p w14:paraId="3158A9A8" w14:textId="2208938E" w:rsidR="004E6129" w:rsidRPr="00D81F06" w:rsidRDefault="004E6129" w:rsidP="004E6129">
      <w:pPr>
        <w:spacing w:after="0"/>
        <w:rPr>
          <w:rFonts w:ascii="Arial" w:hAnsi="Arial" w:cs="Arial"/>
        </w:rPr>
      </w:pPr>
      <w:r w:rsidRPr="00D81F06">
        <w:rPr>
          <w:rFonts w:ascii="Arial" w:hAnsi="Arial" w:cs="Arial"/>
        </w:rPr>
        <w:t xml:space="preserve">For the purposes of this Agreement, Activity Work Plan Report means a document to be completed by you, on a template or system provided by us. </w:t>
      </w:r>
    </w:p>
    <w:p w14:paraId="31716FC5" w14:textId="77777777" w:rsidR="004E6129" w:rsidRPr="00D81F06" w:rsidRDefault="004E6129" w:rsidP="004E6129">
      <w:pPr>
        <w:spacing w:after="0"/>
        <w:rPr>
          <w:rFonts w:ascii="Arial" w:hAnsi="Arial" w:cs="Arial"/>
        </w:rPr>
      </w:pPr>
    </w:p>
    <w:p w14:paraId="67D994F5" w14:textId="77777777" w:rsidR="004E6129" w:rsidRPr="00D81F06" w:rsidRDefault="004E6129" w:rsidP="004E6129">
      <w:pPr>
        <w:spacing w:after="0"/>
        <w:rPr>
          <w:rFonts w:ascii="Arial" w:hAnsi="Arial" w:cs="Arial"/>
        </w:rPr>
      </w:pPr>
      <w:r w:rsidRPr="00D81F06">
        <w:rPr>
          <w:rFonts w:ascii="Arial" w:hAnsi="Arial" w:cs="Arial"/>
        </w:rPr>
        <w:t xml:space="preserve">The Activity Work Plan Report template asks for progress on requirements in the Activity Work Plan for the reporting period including any compliance requirements. </w:t>
      </w:r>
    </w:p>
    <w:p w14:paraId="21346448" w14:textId="77777777" w:rsidR="004E6129" w:rsidRPr="00D81F06" w:rsidRDefault="004E6129" w:rsidP="004E6129">
      <w:pPr>
        <w:spacing w:after="0"/>
        <w:rPr>
          <w:rFonts w:ascii="Arial" w:hAnsi="Arial" w:cs="Arial"/>
        </w:rPr>
      </w:pPr>
    </w:p>
    <w:p w14:paraId="71F7D97F" w14:textId="116BCCA6" w:rsidR="004E6129" w:rsidRPr="00D81F06" w:rsidRDefault="004E6129" w:rsidP="004E6129">
      <w:pPr>
        <w:rPr>
          <w:rFonts w:ascii="Arial" w:hAnsi="Arial" w:cs="Arial"/>
          <w:b/>
          <w:color w:val="FF0000"/>
        </w:rPr>
      </w:pPr>
      <w:r w:rsidRPr="00D81F06">
        <w:rPr>
          <w:rFonts w:ascii="Arial" w:hAnsi="Arial" w:cs="Arial"/>
          <w:b/>
        </w:rPr>
        <w:t>Statement of Compliance Report</w:t>
      </w:r>
    </w:p>
    <w:p w14:paraId="4C5FD7F2" w14:textId="77777777" w:rsidR="004E6129" w:rsidRPr="00D81F06" w:rsidRDefault="004E6129" w:rsidP="004E6129">
      <w:pPr>
        <w:spacing w:after="0"/>
        <w:rPr>
          <w:rFonts w:ascii="Arial" w:hAnsi="Arial" w:cs="Arial"/>
        </w:rPr>
      </w:pPr>
      <w:r w:rsidRPr="00D81F06">
        <w:rPr>
          <w:rFonts w:ascii="Arial" w:hAnsi="Arial" w:cs="Arial"/>
        </w:rPr>
        <w:t>An annual Statement of Compliance Report consistent with the requirements under Clause Bank Supplementary Term CB9.3 (f) National Principles for Child Safe Organisations and other action for the safety of Children must be submitted. A Statement of Compliance Report ensures compliance with relevant State, Territory and Commonwealth legislation, including Working With Children Checks, and with the National Principles for Child Safe Organisations. The report must reflect the Grantee has met the conditions as outlined in the Supplementary Terms CB9.2 and CB9.3 of this Agreement.</w:t>
      </w:r>
    </w:p>
    <w:p w14:paraId="13EC2DAB" w14:textId="77777777" w:rsidR="004E6129" w:rsidRPr="00D81F06" w:rsidRDefault="004E6129" w:rsidP="004E6129">
      <w:pPr>
        <w:spacing w:after="0" w:line="240" w:lineRule="auto"/>
        <w:rPr>
          <w:rFonts w:ascii="Arial" w:hAnsi="Arial" w:cs="Arial"/>
          <w:b/>
          <w:iCs/>
        </w:rPr>
      </w:pPr>
    </w:p>
    <w:p w14:paraId="62A04A67" w14:textId="77777777" w:rsidR="00805484" w:rsidRPr="00D81F06" w:rsidRDefault="00805484" w:rsidP="00805484">
      <w:pPr>
        <w:rPr>
          <w:rFonts w:ascii="Arial" w:hAnsi="Arial" w:cs="Arial"/>
          <w:b/>
        </w:rPr>
      </w:pPr>
      <w:r w:rsidRPr="00D81F06">
        <w:rPr>
          <w:rFonts w:ascii="Arial" w:hAnsi="Arial" w:cs="Arial"/>
          <w:b/>
        </w:rPr>
        <w:t xml:space="preserve">Final Report </w:t>
      </w:r>
    </w:p>
    <w:p w14:paraId="111E6E72" w14:textId="77777777" w:rsidR="00743941" w:rsidRPr="00D81F06" w:rsidRDefault="00743941" w:rsidP="00743941">
      <w:pPr>
        <w:rPr>
          <w:rFonts w:ascii="Arial" w:hAnsi="Arial" w:cs="Arial"/>
        </w:rPr>
      </w:pPr>
      <w:r w:rsidRPr="00D81F06">
        <w:rPr>
          <w:rFonts w:ascii="Arial" w:hAnsi="Arial" w:cs="Arial"/>
        </w:rPr>
        <w:t>For the purposes of this Agreement, Final Report means a document to be completed by you, on a template negotiated and provided by us.</w:t>
      </w:r>
    </w:p>
    <w:p w14:paraId="577FD0DF" w14:textId="77777777" w:rsidR="00743941" w:rsidRPr="00D81F06" w:rsidRDefault="00743941" w:rsidP="00743941">
      <w:pPr>
        <w:rPr>
          <w:rFonts w:ascii="Arial" w:hAnsi="Arial" w:cs="Arial"/>
        </w:rPr>
      </w:pPr>
      <w:r w:rsidRPr="00D81F06">
        <w:rPr>
          <w:rFonts w:ascii="Arial" w:hAnsi="Arial" w:cs="Arial"/>
        </w:rPr>
        <w:t>The Final Report must:</w:t>
      </w:r>
    </w:p>
    <w:p w14:paraId="5D7CE376" w14:textId="77777777" w:rsidR="00743941" w:rsidRPr="00D81F06" w:rsidRDefault="00743941" w:rsidP="00743941">
      <w:pPr>
        <w:pStyle w:val="ListParagraph"/>
        <w:numPr>
          <w:ilvl w:val="0"/>
          <w:numId w:val="38"/>
        </w:numPr>
        <w:rPr>
          <w:rFonts w:ascii="Arial" w:hAnsi="Arial" w:cs="Arial"/>
        </w:rPr>
      </w:pPr>
      <w:r w:rsidRPr="00D81F06">
        <w:rPr>
          <w:rFonts w:ascii="Arial" w:hAnsi="Arial" w:cs="Arial"/>
        </w:rPr>
        <w:t>Identify if, and how, outcomes have been achieved; and</w:t>
      </w:r>
    </w:p>
    <w:p w14:paraId="1B2F07A7" w14:textId="77777777" w:rsidR="00743941" w:rsidRPr="00D81F06" w:rsidRDefault="00743941" w:rsidP="00743941">
      <w:pPr>
        <w:pStyle w:val="ListParagraph"/>
        <w:numPr>
          <w:ilvl w:val="0"/>
          <w:numId w:val="38"/>
        </w:numPr>
        <w:rPr>
          <w:rFonts w:ascii="Arial" w:hAnsi="Arial" w:cs="Arial"/>
        </w:rPr>
      </w:pPr>
      <w:r w:rsidRPr="00D81F06">
        <w:rPr>
          <w:rFonts w:ascii="Arial" w:hAnsi="Arial" w:cs="Arial"/>
        </w:rPr>
        <w:t>include the agreed evidence proposed in your application.</w:t>
      </w:r>
    </w:p>
    <w:p w14:paraId="67D0DBF8" w14:textId="386DE872" w:rsidR="00EC7CB0" w:rsidRPr="00D81F06" w:rsidRDefault="006728DC" w:rsidP="00FD3FF7">
      <w:pPr>
        <w:pStyle w:val="Heading1"/>
        <w:spacing w:before="360" w:after="240"/>
        <w:rPr>
          <w:rFonts w:ascii="Arial" w:hAnsi="Arial" w:cs="Arial"/>
          <w:sz w:val="26"/>
          <w:szCs w:val="26"/>
        </w:rPr>
      </w:pPr>
      <w:r w:rsidRPr="00D81F06">
        <w:rPr>
          <w:rFonts w:ascii="Arial" w:hAnsi="Arial" w:cs="Arial"/>
          <w:sz w:val="26"/>
          <w:szCs w:val="26"/>
        </w:rPr>
        <w:lastRenderedPageBreak/>
        <w:t>F. Party representatives and address for n</w:t>
      </w:r>
      <w:r w:rsidR="00EC7CB0" w:rsidRPr="00D81F06">
        <w:rPr>
          <w:rFonts w:ascii="Arial" w:hAnsi="Arial" w:cs="Arial"/>
          <w:sz w:val="26"/>
          <w:szCs w:val="26"/>
        </w:rPr>
        <w:t>otices</w:t>
      </w:r>
      <w:bookmarkEnd w:id="13"/>
    </w:p>
    <w:p w14:paraId="5293B865" w14:textId="77777777" w:rsidR="00EC7CB0" w:rsidRPr="00D81F06" w:rsidRDefault="00EC7CB0" w:rsidP="00FD3FF7">
      <w:pPr>
        <w:pStyle w:val="Heading1"/>
        <w:spacing w:before="120" w:after="120"/>
        <w:rPr>
          <w:rFonts w:ascii="Arial" w:hAnsi="Arial" w:cs="Arial"/>
          <w:sz w:val="24"/>
          <w:szCs w:val="22"/>
        </w:rPr>
      </w:pPr>
      <w:bookmarkStart w:id="18" w:name="_Toc494986415"/>
      <w:r w:rsidRPr="00D81F06">
        <w:rPr>
          <w:rFonts w:ascii="Arial" w:hAnsi="Arial" w:cs="Arial"/>
          <w:sz w:val="24"/>
          <w:szCs w:val="22"/>
        </w:rPr>
        <w:t>Grantee's representative and address</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235020" w:rsidRPr="00D81F06" w14:paraId="7DE377A6" w14:textId="77777777" w:rsidTr="000C4B41">
        <w:tc>
          <w:tcPr>
            <w:tcW w:w="3114" w:type="dxa"/>
            <w:tcBorders>
              <w:top w:val="single" w:sz="4" w:space="0" w:color="auto"/>
              <w:left w:val="single" w:sz="4" w:space="0" w:color="auto"/>
              <w:bottom w:val="single" w:sz="4" w:space="0" w:color="auto"/>
              <w:right w:val="single" w:sz="4" w:space="0" w:color="auto"/>
            </w:tcBorders>
          </w:tcPr>
          <w:p w14:paraId="0815EBD6" w14:textId="77777777" w:rsidR="00235020" w:rsidRPr="00D81F06" w:rsidRDefault="00235020" w:rsidP="00601EFE">
            <w:pPr>
              <w:spacing w:before="60" w:after="60" w:line="240" w:lineRule="auto"/>
              <w:rPr>
                <w:rFonts w:ascii="Arial" w:hAnsi="Arial" w:cs="Arial"/>
                <w:b/>
                <w:color w:val="000000"/>
              </w:rPr>
            </w:pPr>
            <w:r w:rsidRPr="00D81F06">
              <w:rPr>
                <w:rFonts w:ascii="Arial" w:hAnsi="Arial" w:cs="Arial"/>
                <w:b/>
                <w:color w:val="000000"/>
              </w:rPr>
              <w:t>Grantee’s representative name</w:t>
            </w:r>
          </w:p>
        </w:tc>
        <w:tc>
          <w:tcPr>
            <w:tcW w:w="6150" w:type="dxa"/>
            <w:tcBorders>
              <w:top w:val="single" w:sz="4" w:space="0" w:color="auto"/>
              <w:left w:val="single" w:sz="4" w:space="0" w:color="auto"/>
              <w:bottom w:val="single" w:sz="4" w:space="0" w:color="auto"/>
              <w:right w:val="single" w:sz="4" w:space="0" w:color="auto"/>
            </w:tcBorders>
          </w:tcPr>
          <w:p w14:paraId="4C052EDB" w14:textId="77777777" w:rsidR="00235020" w:rsidRPr="00D81F06" w:rsidRDefault="000C4B41" w:rsidP="00601EFE">
            <w:pPr>
              <w:spacing w:before="60" w:after="60" w:line="240" w:lineRule="auto"/>
              <w:rPr>
                <w:rFonts w:ascii="Arial" w:hAnsi="Arial" w:cs="Arial"/>
              </w:rPr>
            </w:pPr>
            <w:r w:rsidRPr="00D81F06">
              <w:rPr>
                <w:rFonts w:ascii="Arial" w:hAnsi="Arial" w:cs="Arial"/>
              </w:rPr>
              <w:t>[Activity Primary Contact Title] [Activity Primary Contact First Name] [Activity Primary Contact Last Name]</w:t>
            </w:r>
          </w:p>
        </w:tc>
      </w:tr>
      <w:tr w:rsidR="00235020" w:rsidRPr="00D81F06" w14:paraId="5253BEAF" w14:textId="77777777" w:rsidTr="000C4B41">
        <w:tc>
          <w:tcPr>
            <w:tcW w:w="3114" w:type="dxa"/>
            <w:tcBorders>
              <w:top w:val="single" w:sz="4" w:space="0" w:color="auto"/>
              <w:left w:val="single" w:sz="4" w:space="0" w:color="auto"/>
              <w:bottom w:val="single" w:sz="4" w:space="0" w:color="auto"/>
              <w:right w:val="single" w:sz="4" w:space="0" w:color="auto"/>
            </w:tcBorders>
          </w:tcPr>
          <w:p w14:paraId="1A721152" w14:textId="77777777" w:rsidR="00235020" w:rsidRPr="00D81F06" w:rsidRDefault="00235020" w:rsidP="00601EFE">
            <w:pPr>
              <w:spacing w:before="60" w:after="60" w:line="240" w:lineRule="auto"/>
              <w:rPr>
                <w:rFonts w:ascii="Arial" w:hAnsi="Arial" w:cs="Arial"/>
                <w:b/>
                <w:color w:val="000000"/>
              </w:rPr>
            </w:pPr>
            <w:r w:rsidRPr="00D81F06">
              <w:rPr>
                <w:rFonts w:ascii="Arial" w:hAnsi="Arial" w:cs="Arial"/>
                <w:b/>
                <w:color w:val="000000"/>
              </w:rPr>
              <w:t>Position</w:t>
            </w:r>
          </w:p>
        </w:tc>
        <w:tc>
          <w:tcPr>
            <w:tcW w:w="6150" w:type="dxa"/>
            <w:tcBorders>
              <w:top w:val="single" w:sz="4" w:space="0" w:color="auto"/>
              <w:left w:val="single" w:sz="4" w:space="0" w:color="auto"/>
              <w:bottom w:val="single" w:sz="4" w:space="0" w:color="auto"/>
              <w:right w:val="single" w:sz="4" w:space="0" w:color="auto"/>
            </w:tcBorders>
          </w:tcPr>
          <w:p w14:paraId="250F2D90" w14:textId="77777777" w:rsidR="00235020" w:rsidRPr="00D81F06" w:rsidRDefault="00235020" w:rsidP="00601EFE">
            <w:pPr>
              <w:spacing w:before="60" w:after="60" w:line="240" w:lineRule="auto"/>
              <w:rPr>
                <w:rFonts w:ascii="Arial" w:hAnsi="Arial" w:cs="Arial"/>
              </w:rPr>
            </w:pPr>
            <w:r w:rsidRPr="00D81F06">
              <w:rPr>
                <w:rFonts w:ascii="Arial" w:hAnsi="Arial" w:cs="Arial"/>
              </w:rPr>
              <w:t>[Activity Primary Contact Position Title]</w:t>
            </w:r>
          </w:p>
        </w:tc>
      </w:tr>
      <w:tr w:rsidR="00235020" w:rsidRPr="00D81F06" w14:paraId="69DC3072" w14:textId="77777777" w:rsidTr="000C4B41">
        <w:tc>
          <w:tcPr>
            <w:tcW w:w="3114" w:type="dxa"/>
            <w:tcBorders>
              <w:top w:val="single" w:sz="4" w:space="0" w:color="auto"/>
              <w:left w:val="single" w:sz="4" w:space="0" w:color="auto"/>
              <w:bottom w:val="single" w:sz="4" w:space="0" w:color="auto"/>
              <w:right w:val="single" w:sz="4" w:space="0" w:color="auto"/>
            </w:tcBorders>
          </w:tcPr>
          <w:p w14:paraId="71C72373" w14:textId="77777777" w:rsidR="00235020" w:rsidRPr="00D81F06" w:rsidRDefault="00304243" w:rsidP="00601EFE">
            <w:pPr>
              <w:spacing w:before="60" w:after="60" w:line="240" w:lineRule="auto"/>
              <w:rPr>
                <w:rFonts w:ascii="Arial" w:hAnsi="Arial" w:cs="Arial"/>
                <w:b/>
                <w:color w:val="000000"/>
              </w:rPr>
            </w:pPr>
            <w:r w:rsidRPr="00D81F06">
              <w:rPr>
                <w:rFonts w:ascii="Arial" w:hAnsi="Arial" w:cs="Arial"/>
                <w:b/>
                <w:color w:val="000000"/>
              </w:rPr>
              <w:t>Business hours telephone</w:t>
            </w:r>
          </w:p>
        </w:tc>
        <w:tc>
          <w:tcPr>
            <w:tcW w:w="6150" w:type="dxa"/>
            <w:tcBorders>
              <w:top w:val="single" w:sz="4" w:space="0" w:color="auto"/>
              <w:left w:val="single" w:sz="4" w:space="0" w:color="auto"/>
              <w:bottom w:val="single" w:sz="4" w:space="0" w:color="auto"/>
              <w:right w:val="single" w:sz="4" w:space="0" w:color="auto"/>
            </w:tcBorders>
          </w:tcPr>
          <w:p w14:paraId="7FA7F7D9" w14:textId="77777777" w:rsidR="00235020" w:rsidRPr="00D81F06" w:rsidRDefault="00235020" w:rsidP="00601EFE">
            <w:pPr>
              <w:spacing w:before="60" w:after="60" w:line="240" w:lineRule="auto"/>
              <w:rPr>
                <w:rFonts w:ascii="Arial" w:hAnsi="Arial" w:cs="Arial"/>
              </w:rPr>
            </w:pPr>
            <w:r w:rsidRPr="00D81F06">
              <w:rPr>
                <w:rFonts w:ascii="Arial" w:hAnsi="Arial" w:cs="Arial"/>
              </w:rPr>
              <w:t>[Activity Contact Phone Telephone Number]</w:t>
            </w:r>
          </w:p>
        </w:tc>
      </w:tr>
      <w:tr w:rsidR="00235020" w:rsidRPr="00D81F06" w14:paraId="6D31C37D" w14:textId="77777777" w:rsidTr="000C4B41">
        <w:tc>
          <w:tcPr>
            <w:tcW w:w="3114" w:type="dxa"/>
            <w:tcBorders>
              <w:top w:val="single" w:sz="4" w:space="0" w:color="auto"/>
              <w:left w:val="single" w:sz="4" w:space="0" w:color="auto"/>
              <w:bottom w:val="single" w:sz="4" w:space="0" w:color="auto"/>
              <w:right w:val="single" w:sz="4" w:space="0" w:color="auto"/>
            </w:tcBorders>
          </w:tcPr>
          <w:p w14:paraId="3F3B85EB" w14:textId="77777777" w:rsidR="00235020" w:rsidRPr="00D81F06" w:rsidRDefault="00235020" w:rsidP="00601EFE">
            <w:pPr>
              <w:spacing w:before="60" w:after="60" w:line="240" w:lineRule="auto"/>
              <w:rPr>
                <w:rFonts w:ascii="Arial" w:hAnsi="Arial" w:cs="Arial"/>
                <w:b/>
                <w:color w:val="000000"/>
              </w:rPr>
            </w:pPr>
            <w:r w:rsidRPr="00D81F06">
              <w:rPr>
                <w:rFonts w:ascii="Arial" w:hAnsi="Arial" w:cs="Arial"/>
                <w:b/>
                <w:color w:val="000000"/>
              </w:rPr>
              <w:t>E-mail</w:t>
            </w:r>
          </w:p>
        </w:tc>
        <w:tc>
          <w:tcPr>
            <w:tcW w:w="6150" w:type="dxa"/>
            <w:tcBorders>
              <w:top w:val="single" w:sz="4" w:space="0" w:color="auto"/>
              <w:left w:val="single" w:sz="4" w:space="0" w:color="auto"/>
              <w:bottom w:val="single" w:sz="4" w:space="0" w:color="auto"/>
              <w:right w:val="single" w:sz="4" w:space="0" w:color="auto"/>
            </w:tcBorders>
          </w:tcPr>
          <w:p w14:paraId="698D4F8D" w14:textId="77777777" w:rsidR="00235020" w:rsidRPr="00D81F06" w:rsidRDefault="00235020" w:rsidP="00601EFE">
            <w:pPr>
              <w:spacing w:before="60" w:after="60" w:line="240" w:lineRule="auto"/>
              <w:rPr>
                <w:rFonts w:ascii="Arial" w:hAnsi="Arial" w:cs="Arial"/>
              </w:rPr>
            </w:pPr>
            <w:r w:rsidRPr="00D81F06">
              <w:rPr>
                <w:rFonts w:ascii="Arial" w:hAnsi="Arial" w:cs="Arial"/>
              </w:rPr>
              <w:t>[Activity Primary Contact Email]</w:t>
            </w:r>
          </w:p>
        </w:tc>
      </w:tr>
    </w:tbl>
    <w:p w14:paraId="29258880" w14:textId="77777777" w:rsidR="00EC7CB0" w:rsidRPr="00D81F06" w:rsidRDefault="00EC7CB0" w:rsidP="00FD3FF7">
      <w:pPr>
        <w:pStyle w:val="Heading1"/>
        <w:spacing w:before="120" w:after="120"/>
        <w:rPr>
          <w:rFonts w:ascii="Arial" w:hAnsi="Arial" w:cs="Arial"/>
          <w:sz w:val="24"/>
          <w:szCs w:val="22"/>
        </w:rPr>
      </w:pPr>
      <w:bookmarkStart w:id="19" w:name="_Toc494986416"/>
      <w:r w:rsidRPr="00D81F06">
        <w:rPr>
          <w:rFonts w:ascii="Arial" w:hAnsi="Arial" w:cs="Arial"/>
          <w:sz w:val="24"/>
          <w:szCs w:val="22"/>
        </w:rPr>
        <w:t xml:space="preserve">Commonwealth representative and </w:t>
      </w:r>
      <w:r w:rsidR="00D11EE2" w:rsidRPr="00D81F06">
        <w:rPr>
          <w:rFonts w:ascii="Arial" w:hAnsi="Arial" w:cs="Arial"/>
          <w:sz w:val="24"/>
          <w:szCs w:val="22"/>
        </w:rPr>
        <w:t xml:space="preserve">email </w:t>
      </w:r>
      <w:r w:rsidRPr="00D81F06">
        <w:rPr>
          <w:rFonts w:ascii="Arial" w:hAnsi="Arial" w:cs="Arial"/>
          <w:sz w:val="24"/>
          <w:szCs w:val="22"/>
        </w:rPr>
        <w:t>address</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235020" w:rsidRPr="00D81F06" w14:paraId="749C754A" w14:textId="77777777" w:rsidTr="000C4B41">
        <w:tc>
          <w:tcPr>
            <w:tcW w:w="3114" w:type="dxa"/>
          </w:tcPr>
          <w:p w14:paraId="1FF2542B" w14:textId="77777777" w:rsidR="00235020" w:rsidRPr="00D81F06" w:rsidRDefault="00235020" w:rsidP="00601EFE">
            <w:pPr>
              <w:spacing w:before="60" w:after="60" w:line="240" w:lineRule="auto"/>
              <w:rPr>
                <w:rFonts w:ascii="Arial" w:hAnsi="Arial" w:cs="Arial"/>
                <w:b/>
                <w:color w:val="000000"/>
              </w:rPr>
            </w:pPr>
            <w:r w:rsidRPr="00D81F06">
              <w:rPr>
                <w:rFonts w:ascii="Arial" w:hAnsi="Arial" w:cs="Arial"/>
                <w:b/>
                <w:color w:val="000000"/>
              </w:rPr>
              <w:t>Business hours telephone</w:t>
            </w:r>
          </w:p>
        </w:tc>
        <w:tc>
          <w:tcPr>
            <w:tcW w:w="6150" w:type="dxa"/>
          </w:tcPr>
          <w:p w14:paraId="2E93BBE8" w14:textId="77777777" w:rsidR="00235020" w:rsidRPr="00D81F06" w:rsidRDefault="00C7353F" w:rsidP="00601EFE">
            <w:pPr>
              <w:spacing w:before="60" w:after="60" w:line="240" w:lineRule="auto"/>
              <w:rPr>
                <w:rFonts w:ascii="Arial" w:hAnsi="Arial" w:cs="Arial"/>
                <w:lang w:eastAsia="en-AU"/>
              </w:rPr>
            </w:pPr>
            <w:r w:rsidRPr="00D81F06">
              <w:rPr>
                <w:rFonts w:ascii="Arial" w:hAnsi="Arial" w:cs="Arial"/>
              </w:rPr>
              <w:t>[</w:t>
            </w:r>
            <w:r w:rsidR="000B20EC" w:rsidRPr="00D81F06">
              <w:rPr>
                <w:rFonts w:ascii="Arial" w:hAnsi="Arial" w:cs="Arial"/>
              </w:rPr>
              <w:t>Activity Managing Office LOV Description</w:t>
            </w:r>
            <w:r w:rsidRPr="00D81F06">
              <w:rPr>
                <w:rFonts w:ascii="Arial" w:hAnsi="Arial" w:cs="Arial"/>
              </w:rPr>
              <w:t>]</w:t>
            </w:r>
          </w:p>
        </w:tc>
      </w:tr>
      <w:tr w:rsidR="00235020" w:rsidRPr="00D81F06" w14:paraId="173D94BB" w14:textId="77777777" w:rsidTr="000C4B41">
        <w:trPr>
          <w:trHeight w:val="64"/>
        </w:trPr>
        <w:tc>
          <w:tcPr>
            <w:tcW w:w="3114" w:type="dxa"/>
          </w:tcPr>
          <w:p w14:paraId="314C990F" w14:textId="77777777" w:rsidR="00235020" w:rsidRPr="00D81F06" w:rsidRDefault="00235020" w:rsidP="00601EFE">
            <w:pPr>
              <w:spacing w:before="60" w:after="60" w:line="240" w:lineRule="auto"/>
              <w:rPr>
                <w:rFonts w:ascii="Arial" w:hAnsi="Arial" w:cs="Arial"/>
                <w:b/>
                <w:color w:val="000000"/>
              </w:rPr>
            </w:pPr>
            <w:r w:rsidRPr="00D81F06">
              <w:rPr>
                <w:rFonts w:ascii="Arial" w:hAnsi="Arial" w:cs="Arial"/>
                <w:b/>
                <w:color w:val="000000"/>
              </w:rPr>
              <w:t>E-mail</w:t>
            </w:r>
          </w:p>
        </w:tc>
        <w:tc>
          <w:tcPr>
            <w:tcW w:w="6150" w:type="dxa"/>
          </w:tcPr>
          <w:p w14:paraId="6298B3FB" w14:textId="77777777" w:rsidR="00235020" w:rsidRPr="00D81F06" w:rsidRDefault="00C7353F" w:rsidP="00601EFE">
            <w:pPr>
              <w:spacing w:before="60" w:after="60" w:line="240" w:lineRule="auto"/>
              <w:rPr>
                <w:rFonts w:ascii="Arial" w:hAnsi="Arial" w:cs="Arial"/>
                <w:lang w:eastAsia="en-AU"/>
              </w:rPr>
            </w:pPr>
            <w:r w:rsidRPr="00D81F06">
              <w:rPr>
                <w:rFonts w:ascii="Arial" w:hAnsi="Arial" w:cs="Arial"/>
              </w:rPr>
              <w:t>[</w:t>
            </w:r>
            <w:r w:rsidR="000B20EC" w:rsidRPr="00D81F06">
              <w:rPr>
                <w:rFonts w:ascii="Arial" w:hAnsi="Arial" w:cs="Arial"/>
              </w:rPr>
              <w:t xml:space="preserve">Activity Managing Office LOV </w:t>
            </w:r>
            <w:r w:rsidR="00601EFE" w:rsidRPr="00D81F06">
              <w:rPr>
                <w:rFonts w:ascii="Arial" w:hAnsi="Arial" w:cs="Arial"/>
              </w:rPr>
              <w:t xml:space="preserve">Low </w:t>
            </w:r>
            <w:r w:rsidR="000B20EC" w:rsidRPr="00D81F06">
              <w:rPr>
                <w:rFonts w:ascii="Arial" w:hAnsi="Arial" w:cs="Arial"/>
              </w:rPr>
              <w:t>Value</w:t>
            </w:r>
            <w:r w:rsidRPr="00D81F06">
              <w:rPr>
                <w:rFonts w:ascii="Arial" w:hAnsi="Arial" w:cs="Arial"/>
              </w:rPr>
              <w:t>]</w:t>
            </w:r>
          </w:p>
        </w:tc>
      </w:tr>
    </w:tbl>
    <w:p w14:paraId="307F76AB" w14:textId="77777777" w:rsidR="005C5EB8" w:rsidRPr="00D81F06" w:rsidRDefault="005C5EB8" w:rsidP="005C5EB8">
      <w:pPr>
        <w:spacing w:before="120" w:after="120"/>
        <w:rPr>
          <w:rFonts w:ascii="Arial" w:hAnsi="Arial" w:cs="Arial"/>
          <w:color w:val="000000"/>
        </w:rPr>
      </w:pPr>
      <w:r w:rsidRPr="00D81F06">
        <w:rPr>
          <w:rFonts w:ascii="Arial" w:hAnsi="Arial" w:cs="Arial"/>
          <w:color w:val="000000"/>
        </w:rPr>
        <w:t>The Parties' representatives will be responsible for liaison and the day-to-day management of the Grant, as well as accepting and issuing any written notices in relation to the Grant.</w:t>
      </w:r>
    </w:p>
    <w:p w14:paraId="24F84275" w14:textId="77777777" w:rsidR="00BB6FC1" w:rsidRPr="00D81F06" w:rsidRDefault="00BB6FC1">
      <w:pPr>
        <w:spacing w:after="0" w:line="240" w:lineRule="auto"/>
        <w:rPr>
          <w:rFonts w:ascii="Arial" w:hAnsi="Arial" w:cs="Arial"/>
        </w:rPr>
      </w:pPr>
      <w:bookmarkStart w:id="20" w:name="_Toc494986418"/>
      <w:r w:rsidRPr="00D81F06">
        <w:rPr>
          <w:rFonts w:ascii="Arial" w:hAnsi="Arial" w:cs="Arial"/>
        </w:rPr>
        <w:br w:type="page"/>
      </w:r>
    </w:p>
    <w:tbl>
      <w:tblPr>
        <w:tblStyle w:val="TableGrid"/>
        <w:tblW w:w="2188" w:type="pct"/>
        <w:jc w:val="right"/>
        <w:tblLook w:val="04A0" w:firstRow="1" w:lastRow="0" w:firstColumn="1" w:lastColumn="0" w:noHBand="0" w:noVBand="1"/>
        <w:tblCaption w:val="Blank table to complete Organisation ID, Agreement ID and Program Schedule ID: "/>
      </w:tblPr>
      <w:tblGrid>
        <w:gridCol w:w="2197"/>
        <w:gridCol w:w="2379"/>
      </w:tblGrid>
      <w:tr w:rsidR="00EE1E6A" w:rsidRPr="00D81F06" w14:paraId="68F33935" w14:textId="77777777" w:rsidTr="00D81F06">
        <w:trPr>
          <w:tblHeader/>
          <w:jc w:val="right"/>
        </w:trPr>
        <w:tc>
          <w:tcPr>
            <w:tcW w:w="2401" w:type="pct"/>
            <w:tcBorders>
              <w:top w:val="single" w:sz="4" w:space="0" w:color="auto"/>
              <w:left w:val="single" w:sz="4" w:space="0" w:color="auto"/>
              <w:bottom w:val="single" w:sz="4" w:space="0" w:color="auto"/>
              <w:right w:val="single" w:sz="4" w:space="0" w:color="auto"/>
            </w:tcBorders>
            <w:hideMark/>
          </w:tcPr>
          <w:p w14:paraId="631A4F27" w14:textId="77777777" w:rsidR="00EE1E6A" w:rsidRPr="00D81F06" w:rsidRDefault="00EE1E6A" w:rsidP="00601EFE">
            <w:pPr>
              <w:keepNext/>
              <w:keepLines/>
              <w:spacing w:before="60" w:after="60"/>
              <w:outlineLvl w:val="0"/>
              <w:rPr>
                <w:rFonts w:ascii="Arial" w:hAnsi="Arial" w:cs="Arial"/>
                <w:b/>
                <w:bCs/>
                <w:color w:val="365F91"/>
                <w:sz w:val="24"/>
                <w:szCs w:val="28"/>
              </w:rPr>
            </w:pPr>
            <w:r w:rsidRPr="00D81F06">
              <w:rPr>
                <w:rFonts w:ascii="Arial" w:hAnsi="Arial" w:cs="Arial"/>
                <w:b/>
                <w:bCs/>
                <w:color w:val="365F91"/>
                <w:sz w:val="24"/>
                <w:szCs w:val="28"/>
              </w:rPr>
              <w:lastRenderedPageBreak/>
              <w:t>Organisation ID:</w:t>
            </w:r>
          </w:p>
        </w:tc>
        <w:tc>
          <w:tcPr>
            <w:tcW w:w="2599" w:type="pct"/>
            <w:tcBorders>
              <w:top w:val="single" w:sz="4" w:space="0" w:color="auto"/>
              <w:left w:val="single" w:sz="4" w:space="0" w:color="auto"/>
              <w:bottom w:val="single" w:sz="4" w:space="0" w:color="auto"/>
              <w:right w:val="single" w:sz="4" w:space="0" w:color="auto"/>
            </w:tcBorders>
            <w:hideMark/>
          </w:tcPr>
          <w:p w14:paraId="035B8468" w14:textId="77777777" w:rsidR="00EE1E6A" w:rsidRPr="00D81F06" w:rsidRDefault="00EE1E6A" w:rsidP="00601EFE">
            <w:pPr>
              <w:keepNext/>
              <w:keepLines/>
              <w:spacing w:before="60" w:after="60"/>
              <w:outlineLvl w:val="0"/>
              <w:rPr>
                <w:rFonts w:ascii="Arial" w:hAnsi="Arial" w:cs="Arial"/>
                <w:bCs/>
                <w:sz w:val="24"/>
                <w:szCs w:val="28"/>
              </w:rPr>
            </w:pPr>
            <w:r w:rsidRPr="00D81F06">
              <w:rPr>
                <w:rFonts w:ascii="Arial" w:hAnsi="Arial" w:cs="Arial"/>
                <w:bCs/>
                <w:sz w:val="24"/>
                <w:szCs w:val="28"/>
              </w:rPr>
              <w:t>[Program Schedule Organisation ID]</w:t>
            </w:r>
          </w:p>
        </w:tc>
      </w:tr>
      <w:tr w:rsidR="00EE1E6A" w:rsidRPr="00D81F06" w14:paraId="4E1612F0" w14:textId="77777777" w:rsidTr="00601EFE">
        <w:trPr>
          <w:jc w:val="right"/>
        </w:trPr>
        <w:tc>
          <w:tcPr>
            <w:tcW w:w="2401" w:type="pct"/>
            <w:tcBorders>
              <w:top w:val="single" w:sz="4" w:space="0" w:color="auto"/>
              <w:left w:val="single" w:sz="4" w:space="0" w:color="auto"/>
              <w:bottom w:val="single" w:sz="4" w:space="0" w:color="auto"/>
              <w:right w:val="single" w:sz="4" w:space="0" w:color="auto"/>
            </w:tcBorders>
            <w:hideMark/>
          </w:tcPr>
          <w:p w14:paraId="55E6A5A2" w14:textId="77777777" w:rsidR="00EE1E6A" w:rsidRPr="00D81F06" w:rsidRDefault="00EE1E6A" w:rsidP="00601EFE">
            <w:pPr>
              <w:keepNext/>
              <w:keepLines/>
              <w:spacing w:before="60" w:after="60"/>
              <w:outlineLvl w:val="0"/>
              <w:rPr>
                <w:rFonts w:ascii="Arial" w:hAnsi="Arial" w:cs="Arial"/>
                <w:b/>
                <w:bCs/>
                <w:color w:val="365F91"/>
                <w:sz w:val="24"/>
                <w:szCs w:val="28"/>
              </w:rPr>
            </w:pPr>
            <w:r w:rsidRPr="00D81F06">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hideMark/>
          </w:tcPr>
          <w:p w14:paraId="0C6D099A" w14:textId="77777777" w:rsidR="00EE1E6A" w:rsidRPr="00D81F06" w:rsidRDefault="00EE1E6A" w:rsidP="00601EFE">
            <w:pPr>
              <w:keepNext/>
              <w:keepLines/>
              <w:spacing w:before="60" w:after="60"/>
              <w:outlineLvl w:val="0"/>
              <w:rPr>
                <w:rFonts w:ascii="Arial" w:hAnsi="Arial" w:cs="Arial"/>
                <w:bCs/>
                <w:sz w:val="24"/>
                <w:szCs w:val="28"/>
              </w:rPr>
            </w:pPr>
            <w:r w:rsidRPr="00D81F06">
              <w:rPr>
                <w:rFonts w:ascii="Arial" w:hAnsi="Arial" w:cs="Arial"/>
                <w:bCs/>
                <w:sz w:val="24"/>
                <w:szCs w:val="28"/>
              </w:rPr>
              <w:t>[Agreement ID]</w:t>
            </w:r>
          </w:p>
        </w:tc>
      </w:tr>
      <w:tr w:rsidR="00EE1E6A" w:rsidRPr="00D81F06" w14:paraId="02431B5B" w14:textId="77777777" w:rsidTr="00601EFE">
        <w:trPr>
          <w:jc w:val="right"/>
        </w:trPr>
        <w:tc>
          <w:tcPr>
            <w:tcW w:w="2401" w:type="pct"/>
            <w:tcBorders>
              <w:top w:val="single" w:sz="4" w:space="0" w:color="auto"/>
              <w:left w:val="single" w:sz="4" w:space="0" w:color="auto"/>
              <w:bottom w:val="single" w:sz="4" w:space="0" w:color="auto"/>
              <w:right w:val="single" w:sz="4" w:space="0" w:color="auto"/>
            </w:tcBorders>
          </w:tcPr>
          <w:p w14:paraId="3FE171A8" w14:textId="77777777" w:rsidR="00EE1E6A" w:rsidRPr="00D81F06" w:rsidRDefault="00EE1E6A" w:rsidP="00601EFE">
            <w:pPr>
              <w:keepNext/>
              <w:keepLines/>
              <w:spacing w:before="60" w:after="60"/>
              <w:outlineLvl w:val="0"/>
              <w:rPr>
                <w:rFonts w:ascii="Arial" w:hAnsi="Arial" w:cs="Arial"/>
                <w:b/>
                <w:bCs/>
                <w:color w:val="365F91"/>
                <w:sz w:val="24"/>
                <w:szCs w:val="28"/>
              </w:rPr>
            </w:pPr>
            <w:r w:rsidRPr="00D81F06">
              <w:rPr>
                <w:rFonts w:ascii="Arial" w:hAnsi="Arial" w:cs="Arial"/>
                <w:b/>
                <w:bCs/>
                <w:color w:val="365F91"/>
                <w:sz w:val="24"/>
                <w:szCs w:val="28"/>
              </w:rPr>
              <w:t>Program Schedule ID:</w:t>
            </w:r>
          </w:p>
        </w:tc>
        <w:tc>
          <w:tcPr>
            <w:tcW w:w="2599" w:type="pct"/>
            <w:tcBorders>
              <w:top w:val="single" w:sz="4" w:space="0" w:color="auto"/>
              <w:left w:val="single" w:sz="4" w:space="0" w:color="auto"/>
              <w:bottom w:val="single" w:sz="4" w:space="0" w:color="auto"/>
              <w:right w:val="single" w:sz="4" w:space="0" w:color="auto"/>
            </w:tcBorders>
          </w:tcPr>
          <w:p w14:paraId="46D20629" w14:textId="77777777" w:rsidR="00EE1E6A" w:rsidRPr="00D81F06" w:rsidRDefault="00EE1E6A" w:rsidP="00601EFE">
            <w:pPr>
              <w:keepNext/>
              <w:keepLines/>
              <w:spacing w:before="60" w:after="60"/>
              <w:outlineLvl w:val="0"/>
              <w:rPr>
                <w:rFonts w:ascii="Arial" w:hAnsi="Arial" w:cs="Arial"/>
                <w:bCs/>
                <w:sz w:val="24"/>
                <w:szCs w:val="28"/>
              </w:rPr>
            </w:pPr>
            <w:r w:rsidRPr="00D81F06">
              <w:rPr>
                <w:rFonts w:ascii="Arial" w:hAnsi="Arial" w:cs="Arial"/>
                <w:color w:val="000000" w:themeColor="text1"/>
                <w:sz w:val="24"/>
              </w:rPr>
              <w:t>[Program Schedule ID]</w:t>
            </w:r>
          </w:p>
        </w:tc>
      </w:tr>
    </w:tbl>
    <w:p w14:paraId="637D17F8" w14:textId="77777777" w:rsidR="00601EFE" w:rsidRPr="00D81F06" w:rsidRDefault="00601EFE" w:rsidP="00601EFE">
      <w:pPr>
        <w:spacing w:before="480" w:after="120"/>
        <w:rPr>
          <w:rFonts w:ascii="Arial" w:hAnsi="Arial" w:cs="Arial"/>
          <w:b/>
          <w:bCs/>
          <w:color w:val="365F91"/>
          <w:sz w:val="26"/>
          <w:szCs w:val="26"/>
        </w:rPr>
      </w:pPr>
      <w:r w:rsidRPr="00D81F06">
        <w:rPr>
          <w:rFonts w:ascii="Arial" w:hAnsi="Arial" w:cs="Arial"/>
          <w:b/>
          <w:bCs/>
          <w:color w:val="365F91"/>
          <w:sz w:val="26"/>
          <w:szCs w:val="26"/>
        </w:rPr>
        <w:t>Signatures</w:t>
      </w:r>
    </w:p>
    <w:p w14:paraId="510D81DA" w14:textId="77777777" w:rsidR="00601EFE" w:rsidRPr="00D81F06" w:rsidRDefault="00601EFE" w:rsidP="00D11EE2">
      <w:pPr>
        <w:spacing w:after="120"/>
        <w:rPr>
          <w:rFonts w:ascii="Arial" w:hAnsi="Arial" w:cs="Arial"/>
        </w:rPr>
      </w:pPr>
      <w:r w:rsidRPr="00D81F06">
        <w:rPr>
          <w:rFonts w:ascii="Arial" w:hAnsi="Arial" w:cs="Arial"/>
        </w:rPr>
        <w:t>*Note: See explanatory notes on the signature block over page</w:t>
      </w:r>
    </w:p>
    <w:p w14:paraId="0E3B633D" w14:textId="77777777" w:rsidR="00EE1E6A" w:rsidRPr="00D81F06" w:rsidRDefault="00EE1E6A" w:rsidP="00EE1E6A">
      <w:pPr>
        <w:spacing w:before="480" w:after="120"/>
        <w:rPr>
          <w:rFonts w:ascii="Arial" w:hAnsi="Arial" w:cs="Arial"/>
          <w:b/>
          <w:color w:val="000000" w:themeColor="text1"/>
        </w:rPr>
      </w:pPr>
      <w:r w:rsidRPr="00D81F06">
        <w:rPr>
          <w:rFonts w:ascii="Arial" w:hAnsi="Arial" w:cs="Arial"/>
          <w:b/>
        </w:rPr>
        <w:t>Executed as an Agreement</w:t>
      </w:r>
    </w:p>
    <w:tbl>
      <w:tblPr>
        <w:tblW w:w="5000" w:type="pct"/>
        <w:tblLook w:val="04A0" w:firstRow="1" w:lastRow="0" w:firstColumn="1" w:lastColumn="0" w:noHBand="0" w:noVBand="1"/>
      </w:tblPr>
      <w:tblGrid>
        <w:gridCol w:w="5026"/>
        <w:gridCol w:w="297"/>
        <w:gridCol w:w="5143"/>
      </w:tblGrid>
      <w:tr w:rsidR="00EE1E6A" w:rsidRPr="00D81F06" w14:paraId="701D3104" w14:textId="77777777" w:rsidTr="0035607A">
        <w:tc>
          <w:tcPr>
            <w:tcW w:w="5000" w:type="pct"/>
            <w:gridSpan w:val="3"/>
          </w:tcPr>
          <w:p w14:paraId="175AC2E0" w14:textId="77777777" w:rsidR="00EE1E6A" w:rsidRPr="00D81F06" w:rsidRDefault="00EE1E6A" w:rsidP="0035607A">
            <w:pPr>
              <w:spacing w:before="120" w:after="120" w:line="240" w:lineRule="auto"/>
              <w:rPr>
                <w:rFonts w:ascii="Arial" w:hAnsi="Arial" w:cs="Arial"/>
              </w:rPr>
            </w:pPr>
            <w:r w:rsidRPr="00D81F06">
              <w:rPr>
                <w:rFonts w:ascii="Arial" w:hAnsi="Arial" w:cs="Arial"/>
              </w:rPr>
              <w:t xml:space="preserve">Signed for and on behalf of the Commonwealth of Australia by the relevant Delegate, represented by and acting through </w:t>
            </w:r>
            <w:r w:rsidR="00216819" w:rsidRPr="00D81F06">
              <w:rPr>
                <w:rFonts w:ascii="Arial" w:hAnsi="Arial" w:cs="Arial"/>
              </w:rPr>
              <w:t>Department of Social Services, ABN 36 342 015 855</w:t>
            </w:r>
            <w:r w:rsidRPr="00D81F06">
              <w:rPr>
                <w:rFonts w:ascii="Arial" w:hAnsi="Arial" w:cs="Arial"/>
              </w:rPr>
              <w:t xml:space="preserve"> in the presence of:</w:t>
            </w:r>
          </w:p>
          <w:p w14:paraId="0FF2C932" w14:textId="77777777" w:rsidR="00EE1E6A" w:rsidRPr="00D81F06" w:rsidRDefault="00EE1E6A" w:rsidP="0035607A">
            <w:pPr>
              <w:spacing w:before="120" w:after="120" w:line="240" w:lineRule="auto"/>
              <w:rPr>
                <w:rFonts w:ascii="Arial" w:hAnsi="Arial" w:cs="Arial"/>
                <w:b/>
              </w:rPr>
            </w:pPr>
          </w:p>
        </w:tc>
      </w:tr>
      <w:tr w:rsidR="00EE1E6A" w:rsidRPr="00D81F06" w14:paraId="6CD137CD" w14:textId="77777777" w:rsidTr="0035607A">
        <w:tc>
          <w:tcPr>
            <w:tcW w:w="2401" w:type="pct"/>
            <w:tcBorders>
              <w:top w:val="nil"/>
              <w:left w:val="nil"/>
              <w:bottom w:val="single" w:sz="4" w:space="0" w:color="auto"/>
              <w:right w:val="nil"/>
            </w:tcBorders>
          </w:tcPr>
          <w:p w14:paraId="2AEE6CF3" w14:textId="77777777" w:rsidR="00EE1E6A" w:rsidRPr="00D81F06" w:rsidRDefault="00EE1E6A" w:rsidP="0035607A">
            <w:pPr>
              <w:spacing w:before="120" w:after="120" w:line="240" w:lineRule="auto"/>
              <w:rPr>
                <w:rFonts w:ascii="Arial" w:hAnsi="Arial" w:cs="Arial"/>
                <w:b/>
              </w:rPr>
            </w:pPr>
          </w:p>
        </w:tc>
        <w:tc>
          <w:tcPr>
            <w:tcW w:w="142" w:type="pct"/>
          </w:tcPr>
          <w:p w14:paraId="17D681EB" w14:textId="77777777" w:rsidR="00EE1E6A" w:rsidRPr="00D81F06" w:rsidRDefault="00EE1E6A" w:rsidP="0035607A">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1B42CD78" w14:textId="77777777" w:rsidR="00EE1E6A" w:rsidRPr="00D81F06" w:rsidRDefault="00EE1E6A" w:rsidP="0035607A">
            <w:pPr>
              <w:spacing w:before="120" w:after="120" w:line="240" w:lineRule="auto"/>
              <w:rPr>
                <w:rFonts w:ascii="Arial" w:hAnsi="Arial" w:cs="Arial"/>
                <w:b/>
              </w:rPr>
            </w:pPr>
          </w:p>
        </w:tc>
      </w:tr>
      <w:tr w:rsidR="00EE1E6A" w:rsidRPr="00D81F06" w14:paraId="4965EEE2" w14:textId="77777777" w:rsidTr="0035607A">
        <w:tc>
          <w:tcPr>
            <w:tcW w:w="2401" w:type="pct"/>
            <w:tcBorders>
              <w:top w:val="single" w:sz="4" w:space="0" w:color="auto"/>
              <w:left w:val="nil"/>
              <w:bottom w:val="nil"/>
              <w:right w:val="nil"/>
            </w:tcBorders>
            <w:hideMark/>
          </w:tcPr>
          <w:p w14:paraId="3156B10E" w14:textId="77777777" w:rsidR="00EE1E6A" w:rsidRPr="00D81F06" w:rsidRDefault="00EE1E6A" w:rsidP="0035607A">
            <w:pPr>
              <w:spacing w:before="120" w:after="120" w:line="240" w:lineRule="auto"/>
              <w:rPr>
                <w:rFonts w:ascii="Arial" w:hAnsi="Arial" w:cs="Arial"/>
              </w:rPr>
            </w:pPr>
            <w:r w:rsidRPr="00D81F06">
              <w:rPr>
                <w:rFonts w:ascii="Arial" w:hAnsi="Arial" w:cs="Arial"/>
              </w:rPr>
              <w:t>(Name of Departmental Representative)</w:t>
            </w:r>
          </w:p>
        </w:tc>
        <w:tc>
          <w:tcPr>
            <w:tcW w:w="142" w:type="pct"/>
          </w:tcPr>
          <w:p w14:paraId="65D32A0B" w14:textId="77777777" w:rsidR="00EE1E6A" w:rsidRPr="00D81F06" w:rsidRDefault="00EE1E6A" w:rsidP="0035607A">
            <w:pPr>
              <w:spacing w:before="120" w:after="120" w:line="240" w:lineRule="auto"/>
              <w:rPr>
                <w:rFonts w:ascii="Arial" w:hAnsi="Arial" w:cs="Arial"/>
                <w:b/>
              </w:rPr>
            </w:pPr>
          </w:p>
        </w:tc>
        <w:tc>
          <w:tcPr>
            <w:tcW w:w="2457" w:type="pct"/>
            <w:tcBorders>
              <w:top w:val="single" w:sz="4" w:space="0" w:color="auto"/>
              <w:left w:val="nil"/>
              <w:bottom w:val="nil"/>
              <w:right w:val="nil"/>
            </w:tcBorders>
            <w:hideMark/>
          </w:tcPr>
          <w:p w14:paraId="7100DE88" w14:textId="77777777" w:rsidR="00EE1E6A" w:rsidRPr="00D81F06" w:rsidRDefault="00EE1E6A" w:rsidP="0035607A">
            <w:pPr>
              <w:spacing w:before="120" w:after="120" w:line="240" w:lineRule="auto"/>
              <w:rPr>
                <w:rFonts w:ascii="Arial" w:hAnsi="Arial" w:cs="Arial"/>
                <w:b/>
              </w:rPr>
            </w:pPr>
            <w:r w:rsidRPr="00D81F06">
              <w:rPr>
                <w:rFonts w:ascii="Arial" w:hAnsi="Arial" w:cs="Arial"/>
              </w:rPr>
              <w:t>(Signature of Departmental Representative)</w:t>
            </w:r>
          </w:p>
        </w:tc>
      </w:tr>
      <w:tr w:rsidR="00EE1E6A" w:rsidRPr="00D81F06" w14:paraId="7326F97D" w14:textId="77777777" w:rsidTr="0035607A">
        <w:tc>
          <w:tcPr>
            <w:tcW w:w="2401" w:type="pct"/>
            <w:tcBorders>
              <w:top w:val="nil"/>
              <w:left w:val="nil"/>
              <w:bottom w:val="single" w:sz="4" w:space="0" w:color="auto"/>
              <w:right w:val="nil"/>
            </w:tcBorders>
          </w:tcPr>
          <w:p w14:paraId="668A2818" w14:textId="77777777" w:rsidR="00EE1E6A" w:rsidRPr="00D81F06" w:rsidRDefault="00EE1E6A" w:rsidP="0035607A">
            <w:pPr>
              <w:spacing w:before="120" w:after="120" w:line="240" w:lineRule="auto"/>
              <w:rPr>
                <w:rFonts w:ascii="Arial" w:hAnsi="Arial" w:cs="Arial"/>
                <w:b/>
              </w:rPr>
            </w:pPr>
          </w:p>
        </w:tc>
        <w:tc>
          <w:tcPr>
            <w:tcW w:w="142" w:type="pct"/>
          </w:tcPr>
          <w:p w14:paraId="5D31124F" w14:textId="77777777" w:rsidR="00EE1E6A" w:rsidRPr="00D81F06" w:rsidRDefault="00EE1E6A" w:rsidP="0035607A">
            <w:pPr>
              <w:spacing w:before="120" w:after="120" w:line="240" w:lineRule="auto"/>
              <w:rPr>
                <w:rFonts w:ascii="Arial" w:hAnsi="Arial" w:cs="Arial"/>
                <w:b/>
              </w:rPr>
            </w:pPr>
          </w:p>
        </w:tc>
        <w:tc>
          <w:tcPr>
            <w:tcW w:w="2457" w:type="pct"/>
            <w:hideMark/>
          </w:tcPr>
          <w:p w14:paraId="3E9848A0" w14:textId="77777777" w:rsidR="00EE1E6A" w:rsidRPr="00D81F06" w:rsidRDefault="00EE1E6A" w:rsidP="0035607A">
            <w:pPr>
              <w:spacing w:before="120" w:after="120" w:line="240" w:lineRule="auto"/>
              <w:jc w:val="right"/>
              <w:rPr>
                <w:rFonts w:ascii="Arial" w:hAnsi="Arial" w:cs="Arial"/>
              </w:rPr>
            </w:pPr>
            <w:r w:rsidRPr="00D81F06">
              <w:rPr>
                <w:rFonts w:ascii="Arial" w:hAnsi="Arial" w:cs="Arial"/>
              </w:rPr>
              <w:t>…./…./……</w:t>
            </w:r>
          </w:p>
        </w:tc>
      </w:tr>
      <w:tr w:rsidR="00EE1E6A" w:rsidRPr="00D81F06" w14:paraId="08730B11" w14:textId="77777777" w:rsidTr="0035607A">
        <w:tc>
          <w:tcPr>
            <w:tcW w:w="2401" w:type="pct"/>
            <w:tcBorders>
              <w:top w:val="single" w:sz="4" w:space="0" w:color="auto"/>
              <w:left w:val="nil"/>
              <w:bottom w:val="nil"/>
              <w:right w:val="nil"/>
            </w:tcBorders>
            <w:hideMark/>
          </w:tcPr>
          <w:p w14:paraId="393E28AC" w14:textId="77777777" w:rsidR="00EE1E6A" w:rsidRPr="00D81F06" w:rsidRDefault="00EE1E6A" w:rsidP="0035607A">
            <w:pPr>
              <w:spacing w:before="120" w:after="120" w:line="240" w:lineRule="auto"/>
              <w:rPr>
                <w:rFonts w:ascii="Arial" w:hAnsi="Arial" w:cs="Arial"/>
                <w:b/>
              </w:rPr>
            </w:pPr>
            <w:r w:rsidRPr="00D81F06">
              <w:rPr>
                <w:rFonts w:ascii="Arial" w:hAnsi="Arial" w:cs="Arial"/>
              </w:rPr>
              <w:t>(Position of Departmental Representative)</w:t>
            </w:r>
          </w:p>
        </w:tc>
        <w:tc>
          <w:tcPr>
            <w:tcW w:w="142" w:type="pct"/>
          </w:tcPr>
          <w:p w14:paraId="20AB167E" w14:textId="77777777" w:rsidR="00EE1E6A" w:rsidRPr="00D81F06" w:rsidRDefault="00EE1E6A" w:rsidP="0035607A">
            <w:pPr>
              <w:spacing w:before="120" w:after="120" w:line="240" w:lineRule="auto"/>
              <w:rPr>
                <w:rFonts w:ascii="Arial" w:hAnsi="Arial" w:cs="Arial"/>
                <w:b/>
              </w:rPr>
            </w:pPr>
          </w:p>
        </w:tc>
        <w:tc>
          <w:tcPr>
            <w:tcW w:w="2457" w:type="pct"/>
          </w:tcPr>
          <w:p w14:paraId="5E8AA89A" w14:textId="77777777" w:rsidR="00EE1E6A" w:rsidRPr="00D81F06" w:rsidRDefault="00EE1E6A" w:rsidP="0035607A">
            <w:pPr>
              <w:spacing w:before="120" w:after="120" w:line="240" w:lineRule="auto"/>
              <w:rPr>
                <w:rFonts w:ascii="Arial" w:hAnsi="Arial" w:cs="Arial"/>
                <w:b/>
              </w:rPr>
            </w:pPr>
          </w:p>
        </w:tc>
      </w:tr>
      <w:tr w:rsidR="00EE1E6A" w:rsidRPr="00D81F06" w14:paraId="1721C398" w14:textId="77777777" w:rsidTr="0035607A">
        <w:tc>
          <w:tcPr>
            <w:tcW w:w="2401" w:type="pct"/>
            <w:tcBorders>
              <w:top w:val="nil"/>
              <w:left w:val="nil"/>
              <w:bottom w:val="single" w:sz="4" w:space="0" w:color="auto"/>
              <w:right w:val="nil"/>
            </w:tcBorders>
          </w:tcPr>
          <w:p w14:paraId="407C4CF7" w14:textId="77777777" w:rsidR="00EE1E6A" w:rsidRPr="00D81F06" w:rsidRDefault="00EE1E6A" w:rsidP="0035607A">
            <w:pPr>
              <w:spacing w:before="120" w:after="120" w:line="240" w:lineRule="auto"/>
              <w:rPr>
                <w:rFonts w:ascii="Arial" w:hAnsi="Arial" w:cs="Arial"/>
                <w:b/>
              </w:rPr>
            </w:pPr>
          </w:p>
        </w:tc>
        <w:tc>
          <w:tcPr>
            <w:tcW w:w="142" w:type="pct"/>
          </w:tcPr>
          <w:p w14:paraId="7BA165A3" w14:textId="77777777" w:rsidR="00EE1E6A" w:rsidRPr="00D81F06" w:rsidRDefault="00EE1E6A" w:rsidP="0035607A">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79C50A1C" w14:textId="77777777" w:rsidR="00EE1E6A" w:rsidRPr="00D81F06" w:rsidRDefault="00EE1E6A" w:rsidP="0035607A">
            <w:pPr>
              <w:spacing w:before="120" w:after="120" w:line="240" w:lineRule="auto"/>
              <w:rPr>
                <w:rFonts w:ascii="Arial" w:hAnsi="Arial" w:cs="Arial"/>
                <w:b/>
              </w:rPr>
            </w:pPr>
          </w:p>
        </w:tc>
      </w:tr>
      <w:tr w:rsidR="00EE1E6A" w:rsidRPr="00D81F06" w14:paraId="11F52EA0" w14:textId="77777777" w:rsidTr="0035607A">
        <w:tc>
          <w:tcPr>
            <w:tcW w:w="2401" w:type="pct"/>
            <w:tcBorders>
              <w:top w:val="single" w:sz="4" w:space="0" w:color="auto"/>
              <w:left w:val="nil"/>
              <w:bottom w:val="nil"/>
              <w:right w:val="nil"/>
            </w:tcBorders>
            <w:hideMark/>
          </w:tcPr>
          <w:p w14:paraId="05595598" w14:textId="77777777" w:rsidR="00EE1E6A" w:rsidRPr="00D81F06" w:rsidRDefault="00EE1E6A" w:rsidP="0035607A">
            <w:pPr>
              <w:spacing w:before="120" w:after="120" w:line="240" w:lineRule="auto"/>
              <w:rPr>
                <w:rFonts w:ascii="Arial" w:hAnsi="Arial" w:cs="Arial"/>
              </w:rPr>
            </w:pPr>
            <w:r w:rsidRPr="00D81F06">
              <w:rPr>
                <w:rFonts w:ascii="Arial" w:hAnsi="Arial" w:cs="Arial"/>
              </w:rPr>
              <w:t>(Name of Witness in full)</w:t>
            </w:r>
          </w:p>
        </w:tc>
        <w:tc>
          <w:tcPr>
            <w:tcW w:w="142" w:type="pct"/>
          </w:tcPr>
          <w:p w14:paraId="4F35649C" w14:textId="77777777" w:rsidR="00EE1E6A" w:rsidRPr="00D81F06" w:rsidRDefault="00EE1E6A" w:rsidP="0035607A">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4E619DF2" w14:textId="77777777" w:rsidR="00EE1E6A" w:rsidRPr="00D81F06" w:rsidRDefault="00EE1E6A" w:rsidP="0035607A">
            <w:pPr>
              <w:spacing w:before="120" w:after="120" w:line="240" w:lineRule="auto"/>
              <w:rPr>
                <w:rFonts w:ascii="Arial" w:hAnsi="Arial" w:cs="Arial"/>
              </w:rPr>
            </w:pPr>
            <w:r w:rsidRPr="00D81F06">
              <w:rPr>
                <w:rFonts w:ascii="Arial" w:hAnsi="Arial" w:cs="Arial"/>
              </w:rPr>
              <w:t>(Signature of Witness)</w:t>
            </w:r>
          </w:p>
        </w:tc>
      </w:tr>
      <w:tr w:rsidR="00EE1E6A" w:rsidRPr="00D81F06" w14:paraId="74A8EF02" w14:textId="77777777" w:rsidTr="0035607A">
        <w:tc>
          <w:tcPr>
            <w:tcW w:w="2401" w:type="pct"/>
          </w:tcPr>
          <w:p w14:paraId="060A5E36" w14:textId="77777777" w:rsidR="00EE1E6A" w:rsidRPr="00D81F06" w:rsidRDefault="00EE1E6A" w:rsidP="0035607A">
            <w:pPr>
              <w:spacing w:before="120" w:after="120" w:line="240" w:lineRule="auto"/>
              <w:rPr>
                <w:rFonts w:ascii="Arial" w:hAnsi="Arial" w:cs="Arial"/>
              </w:rPr>
            </w:pPr>
          </w:p>
        </w:tc>
        <w:tc>
          <w:tcPr>
            <w:tcW w:w="142" w:type="pct"/>
          </w:tcPr>
          <w:p w14:paraId="56CCE5ED" w14:textId="77777777" w:rsidR="00EE1E6A" w:rsidRPr="00D81F06" w:rsidRDefault="00EE1E6A" w:rsidP="0035607A">
            <w:pPr>
              <w:spacing w:before="120" w:after="120" w:line="240" w:lineRule="auto"/>
              <w:rPr>
                <w:rFonts w:ascii="Arial" w:hAnsi="Arial" w:cs="Arial"/>
              </w:rPr>
            </w:pPr>
          </w:p>
        </w:tc>
        <w:tc>
          <w:tcPr>
            <w:tcW w:w="2457" w:type="pct"/>
            <w:hideMark/>
          </w:tcPr>
          <w:p w14:paraId="0D9DAAAA" w14:textId="77777777" w:rsidR="00EE1E6A" w:rsidRPr="00D81F06" w:rsidRDefault="00EE1E6A" w:rsidP="0035607A">
            <w:pPr>
              <w:spacing w:before="120" w:after="120" w:line="240" w:lineRule="auto"/>
              <w:jc w:val="right"/>
              <w:rPr>
                <w:rFonts w:ascii="Arial" w:hAnsi="Arial" w:cs="Arial"/>
              </w:rPr>
            </w:pPr>
            <w:r w:rsidRPr="00D81F06">
              <w:rPr>
                <w:rFonts w:ascii="Arial" w:hAnsi="Arial" w:cs="Arial"/>
              </w:rPr>
              <w:t>…./…./……</w:t>
            </w:r>
          </w:p>
        </w:tc>
      </w:tr>
      <w:tr w:rsidR="00EE1E6A" w:rsidRPr="00D81F06" w14:paraId="5664A677" w14:textId="77777777" w:rsidTr="0035607A">
        <w:tc>
          <w:tcPr>
            <w:tcW w:w="2401" w:type="pct"/>
          </w:tcPr>
          <w:p w14:paraId="0FE602DC" w14:textId="77777777" w:rsidR="00EE1E6A" w:rsidRPr="00D81F06" w:rsidRDefault="00EE1E6A" w:rsidP="0035607A">
            <w:pPr>
              <w:spacing w:before="120" w:after="120" w:line="240" w:lineRule="auto"/>
              <w:rPr>
                <w:rFonts w:ascii="Arial" w:hAnsi="Arial" w:cs="Arial"/>
              </w:rPr>
            </w:pPr>
          </w:p>
        </w:tc>
        <w:tc>
          <w:tcPr>
            <w:tcW w:w="142" w:type="pct"/>
          </w:tcPr>
          <w:p w14:paraId="06087164" w14:textId="77777777" w:rsidR="00EE1E6A" w:rsidRPr="00D81F06" w:rsidRDefault="00EE1E6A" w:rsidP="0035607A">
            <w:pPr>
              <w:spacing w:before="120" w:after="120" w:line="240" w:lineRule="auto"/>
              <w:rPr>
                <w:rFonts w:ascii="Arial" w:hAnsi="Arial" w:cs="Arial"/>
              </w:rPr>
            </w:pPr>
          </w:p>
        </w:tc>
        <w:tc>
          <w:tcPr>
            <w:tcW w:w="2457" w:type="pct"/>
          </w:tcPr>
          <w:p w14:paraId="0CF2B70A" w14:textId="77777777" w:rsidR="00EE1E6A" w:rsidRPr="00D81F06" w:rsidRDefault="00EE1E6A" w:rsidP="0035607A">
            <w:pPr>
              <w:spacing w:before="120" w:after="120" w:line="240" w:lineRule="auto"/>
              <w:jc w:val="right"/>
              <w:rPr>
                <w:rFonts w:ascii="Arial" w:hAnsi="Arial" w:cs="Arial"/>
              </w:rPr>
            </w:pPr>
          </w:p>
        </w:tc>
      </w:tr>
      <w:tr w:rsidR="00EE1E6A" w:rsidRPr="00D81F06" w14:paraId="0241BC04" w14:textId="77777777" w:rsidTr="0035607A">
        <w:tc>
          <w:tcPr>
            <w:tcW w:w="5000" w:type="pct"/>
            <w:gridSpan w:val="3"/>
            <w:hideMark/>
          </w:tcPr>
          <w:p w14:paraId="6E530708" w14:textId="77777777" w:rsidR="00EE1E6A" w:rsidRPr="00D81F06" w:rsidRDefault="00EE1E6A" w:rsidP="0035607A">
            <w:pPr>
              <w:spacing w:before="120" w:after="120" w:line="240" w:lineRule="auto"/>
              <w:rPr>
                <w:rFonts w:ascii="Arial" w:hAnsi="Arial" w:cs="Arial"/>
              </w:rPr>
            </w:pPr>
            <w:r w:rsidRPr="00D81F06">
              <w:rPr>
                <w:rFonts w:ascii="Arial" w:hAnsi="Arial" w:cs="Arial"/>
              </w:rPr>
              <w:t>Signed for and on behalf of [Program Schedule Organisation Legal Name], ABN [Program Schedule Organisation ABN – hide if NULL] in accordance with its rules, and who warrants they are authorised to sign this Agreement:</w:t>
            </w:r>
          </w:p>
        </w:tc>
      </w:tr>
      <w:tr w:rsidR="00EE1E6A" w:rsidRPr="00D81F06" w14:paraId="2A2501BA" w14:textId="77777777" w:rsidTr="0035607A">
        <w:tc>
          <w:tcPr>
            <w:tcW w:w="2401" w:type="pct"/>
            <w:tcBorders>
              <w:top w:val="nil"/>
              <w:left w:val="nil"/>
              <w:bottom w:val="single" w:sz="4" w:space="0" w:color="auto"/>
              <w:right w:val="nil"/>
            </w:tcBorders>
          </w:tcPr>
          <w:p w14:paraId="2ED68D8B" w14:textId="77777777" w:rsidR="00EE1E6A" w:rsidRPr="00D81F06" w:rsidRDefault="00EE1E6A" w:rsidP="0035607A">
            <w:pPr>
              <w:spacing w:before="120" w:after="120" w:line="240" w:lineRule="auto"/>
              <w:rPr>
                <w:rFonts w:ascii="Arial" w:hAnsi="Arial" w:cs="Arial"/>
              </w:rPr>
            </w:pPr>
          </w:p>
        </w:tc>
        <w:tc>
          <w:tcPr>
            <w:tcW w:w="142" w:type="pct"/>
          </w:tcPr>
          <w:p w14:paraId="7800C7CA" w14:textId="77777777" w:rsidR="00EE1E6A" w:rsidRPr="00D81F06" w:rsidRDefault="00EE1E6A" w:rsidP="0035607A">
            <w:pPr>
              <w:spacing w:before="120" w:after="120" w:line="240" w:lineRule="auto"/>
              <w:rPr>
                <w:rFonts w:ascii="Arial" w:hAnsi="Arial" w:cs="Arial"/>
              </w:rPr>
            </w:pPr>
          </w:p>
        </w:tc>
        <w:tc>
          <w:tcPr>
            <w:tcW w:w="2457" w:type="pct"/>
            <w:tcBorders>
              <w:top w:val="nil"/>
              <w:left w:val="nil"/>
              <w:bottom w:val="single" w:sz="4" w:space="0" w:color="auto"/>
              <w:right w:val="nil"/>
            </w:tcBorders>
          </w:tcPr>
          <w:p w14:paraId="50FD8D5D" w14:textId="77777777" w:rsidR="00EE1E6A" w:rsidRPr="00D81F06" w:rsidRDefault="00EE1E6A" w:rsidP="0035607A">
            <w:pPr>
              <w:spacing w:before="120" w:after="120" w:line="240" w:lineRule="auto"/>
              <w:jc w:val="right"/>
              <w:rPr>
                <w:rFonts w:ascii="Arial" w:hAnsi="Arial" w:cs="Arial"/>
              </w:rPr>
            </w:pPr>
          </w:p>
        </w:tc>
      </w:tr>
      <w:tr w:rsidR="00EE1E6A" w:rsidRPr="00D81F06" w14:paraId="410FBAE5" w14:textId="77777777" w:rsidTr="0035607A">
        <w:tc>
          <w:tcPr>
            <w:tcW w:w="2401" w:type="pct"/>
            <w:tcBorders>
              <w:top w:val="single" w:sz="4" w:space="0" w:color="auto"/>
              <w:left w:val="nil"/>
              <w:bottom w:val="nil"/>
              <w:right w:val="nil"/>
            </w:tcBorders>
            <w:hideMark/>
          </w:tcPr>
          <w:p w14:paraId="68C00759" w14:textId="77777777" w:rsidR="00EE1E6A" w:rsidRPr="00D81F06" w:rsidRDefault="00EE1E6A" w:rsidP="0035607A">
            <w:pPr>
              <w:spacing w:before="120" w:after="120" w:line="240" w:lineRule="auto"/>
              <w:rPr>
                <w:rFonts w:ascii="Arial" w:hAnsi="Arial" w:cs="Arial"/>
              </w:rPr>
            </w:pPr>
            <w:r w:rsidRPr="00D81F06">
              <w:rPr>
                <w:rFonts w:ascii="Arial" w:hAnsi="Arial" w:cs="Arial"/>
              </w:rPr>
              <w:t>(Name and position held by Signatory)</w:t>
            </w:r>
          </w:p>
        </w:tc>
        <w:tc>
          <w:tcPr>
            <w:tcW w:w="142" w:type="pct"/>
          </w:tcPr>
          <w:p w14:paraId="29E6C5D0" w14:textId="77777777" w:rsidR="00EE1E6A" w:rsidRPr="00D81F06" w:rsidRDefault="00EE1E6A" w:rsidP="0035607A">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153F864B" w14:textId="77777777" w:rsidR="00EE1E6A" w:rsidRPr="00D81F06" w:rsidRDefault="00EE1E6A" w:rsidP="0035607A">
            <w:pPr>
              <w:spacing w:before="120" w:after="120" w:line="240" w:lineRule="auto"/>
              <w:rPr>
                <w:rFonts w:ascii="Arial" w:hAnsi="Arial" w:cs="Arial"/>
              </w:rPr>
            </w:pPr>
            <w:r w:rsidRPr="00D81F06">
              <w:rPr>
                <w:rFonts w:ascii="Arial" w:hAnsi="Arial" w:cs="Arial"/>
              </w:rPr>
              <w:t>(Signature)</w:t>
            </w:r>
          </w:p>
        </w:tc>
      </w:tr>
      <w:tr w:rsidR="00EE1E6A" w:rsidRPr="00D81F06" w14:paraId="4ECDA57A" w14:textId="77777777" w:rsidTr="0035607A">
        <w:tc>
          <w:tcPr>
            <w:tcW w:w="2401" w:type="pct"/>
          </w:tcPr>
          <w:p w14:paraId="1381C041" w14:textId="77777777" w:rsidR="00EE1E6A" w:rsidRPr="00D81F06" w:rsidRDefault="00EE1E6A" w:rsidP="0035607A">
            <w:pPr>
              <w:spacing w:before="120" w:after="120" w:line="240" w:lineRule="auto"/>
              <w:rPr>
                <w:rFonts w:ascii="Arial" w:hAnsi="Arial" w:cs="Arial"/>
              </w:rPr>
            </w:pPr>
          </w:p>
        </w:tc>
        <w:tc>
          <w:tcPr>
            <w:tcW w:w="142" w:type="pct"/>
          </w:tcPr>
          <w:p w14:paraId="73B94804" w14:textId="77777777" w:rsidR="00EE1E6A" w:rsidRPr="00D81F06" w:rsidRDefault="00EE1E6A" w:rsidP="0035607A">
            <w:pPr>
              <w:spacing w:before="120" w:after="120" w:line="240" w:lineRule="auto"/>
              <w:rPr>
                <w:rFonts w:ascii="Arial" w:hAnsi="Arial" w:cs="Arial"/>
              </w:rPr>
            </w:pPr>
          </w:p>
        </w:tc>
        <w:tc>
          <w:tcPr>
            <w:tcW w:w="2457" w:type="pct"/>
            <w:hideMark/>
          </w:tcPr>
          <w:p w14:paraId="260CA975" w14:textId="77777777" w:rsidR="00EE1E6A" w:rsidRPr="00D81F06" w:rsidRDefault="00EE1E6A" w:rsidP="0035607A">
            <w:pPr>
              <w:spacing w:before="120" w:after="120" w:line="240" w:lineRule="auto"/>
              <w:jc w:val="right"/>
              <w:rPr>
                <w:rFonts w:ascii="Arial" w:hAnsi="Arial" w:cs="Arial"/>
              </w:rPr>
            </w:pPr>
            <w:r w:rsidRPr="00D81F06">
              <w:rPr>
                <w:rFonts w:ascii="Arial" w:hAnsi="Arial" w:cs="Arial"/>
              </w:rPr>
              <w:t>…./…./……</w:t>
            </w:r>
          </w:p>
        </w:tc>
      </w:tr>
      <w:tr w:rsidR="00EE1E6A" w:rsidRPr="00D81F06" w14:paraId="648C32C1" w14:textId="77777777" w:rsidTr="0035607A">
        <w:tc>
          <w:tcPr>
            <w:tcW w:w="2401" w:type="pct"/>
            <w:tcBorders>
              <w:top w:val="nil"/>
              <w:left w:val="nil"/>
              <w:bottom w:val="single" w:sz="4" w:space="0" w:color="auto"/>
              <w:right w:val="nil"/>
            </w:tcBorders>
          </w:tcPr>
          <w:p w14:paraId="42520719" w14:textId="77777777" w:rsidR="00EE1E6A" w:rsidRPr="00D81F06" w:rsidRDefault="00EE1E6A" w:rsidP="0035607A">
            <w:pPr>
              <w:spacing w:before="120" w:after="120" w:line="240" w:lineRule="auto"/>
              <w:rPr>
                <w:rFonts w:ascii="Arial" w:hAnsi="Arial" w:cs="Arial"/>
              </w:rPr>
            </w:pPr>
          </w:p>
        </w:tc>
        <w:tc>
          <w:tcPr>
            <w:tcW w:w="142" w:type="pct"/>
          </w:tcPr>
          <w:p w14:paraId="5FE71263" w14:textId="77777777" w:rsidR="00EE1E6A" w:rsidRPr="00D81F06" w:rsidRDefault="00EE1E6A" w:rsidP="0035607A">
            <w:pPr>
              <w:spacing w:before="120" w:after="120" w:line="240" w:lineRule="auto"/>
              <w:rPr>
                <w:rFonts w:ascii="Arial" w:hAnsi="Arial" w:cs="Arial"/>
              </w:rPr>
            </w:pPr>
          </w:p>
        </w:tc>
        <w:tc>
          <w:tcPr>
            <w:tcW w:w="2457" w:type="pct"/>
            <w:tcBorders>
              <w:top w:val="nil"/>
              <w:left w:val="nil"/>
              <w:bottom w:val="single" w:sz="4" w:space="0" w:color="auto"/>
              <w:right w:val="nil"/>
            </w:tcBorders>
          </w:tcPr>
          <w:p w14:paraId="3EB944AB" w14:textId="77777777" w:rsidR="00EE1E6A" w:rsidRPr="00D81F06" w:rsidRDefault="00EE1E6A" w:rsidP="0035607A">
            <w:pPr>
              <w:spacing w:before="120" w:after="120" w:line="240" w:lineRule="auto"/>
              <w:jc w:val="right"/>
              <w:rPr>
                <w:rFonts w:ascii="Arial" w:hAnsi="Arial" w:cs="Arial"/>
              </w:rPr>
            </w:pPr>
          </w:p>
        </w:tc>
      </w:tr>
      <w:tr w:rsidR="00EE1E6A" w:rsidRPr="00D81F06" w14:paraId="0F3C8619" w14:textId="77777777" w:rsidTr="0035607A">
        <w:tc>
          <w:tcPr>
            <w:tcW w:w="2401" w:type="pct"/>
            <w:tcBorders>
              <w:top w:val="single" w:sz="4" w:space="0" w:color="auto"/>
              <w:left w:val="nil"/>
              <w:bottom w:val="nil"/>
              <w:right w:val="nil"/>
            </w:tcBorders>
            <w:hideMark/>
          </w:tcPr>
          <w:p w14:paraId="7183FFC2" w14:textId="77777777" w:rsidR="00EE1E6A" w:rsidRPr="00D81F06" w:rsidRDefault="00EE1E6A" w:rsidP="0035607A">
            <w:pPr>
              <w:spacing w:before="120" w:after="120" w:line="240" w:lineRule="auto"/>
              <w:rPr>
                <w:rFonts w:ascii="Arial" w:hAnsi="Arial" w:cs="Arial"/>
              </w:rPr>
            </w:pPr>
            <w:r w:rsidRPr="00D81F06">
              <w:rPr>
                <w:rFonts w:ascii="Arial" w:hAnsi="Arial" w:cs="Arial"/>
              </w:rPr>
              <w:t>(Name and position held by second Signatory/Name of Witness)</w:t>
            </w:r>
          </w:p>
        </w:tc>
        <w:tc>
          <w:tcPr>
            <w:tcW w:w="142" w:type="pct"/>
          </w:tcPr>
          <w:p w14:paraId="6FF7BA06" w14:textId="77777777" w:rsidR="00EE1E6A" w:rsidRPr="00D81F06" w:rsidRDefault="00EE1E6A" w:rsidP="0035607A">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0DA85E76" w14:textId="77777777" w:rsidR="00EE1E6A" w:rsidRPr="00D81F06" w:rsidRDefault="00EE1E6A" w:rsidP="0035607A">
            <w:pPr>
              <w:spacing w:before="120" w:after="120" w:line="240" w:lineRule="auto"/>
              <w:rPr>
                <w:rFonts w:ascii="Arial" w:hAnsi="Arial" w:cs="Arial"/>
              </w:rPr>
            </w:pPr>
            <w:r w:rsidRPr="00D81F06">
              <w:rPr>
                <w:rFonts w:ascii="Arial" w:hAnsi="Arial" w:cs="Arial"/>
              </w:rPr>
              <w:t>(Signature of second Signatory/Witness)</w:t>
            </w:r>
          </w:p>
        </w:tc>
      </w:tr>
      <w:tr w:rsidR="00EE1E6A" w:rsidRPr="00D81F06" w14:paraId="1BC1C97A" w14:textId="77777777" w:rsidTr="0035607A">
        <w:tc>
          <w:tcPr>
            <w:tcW w:w="2401" w:type="pct"/>
          </w:tcPr>
          <w:p w14:paraId="1FF12D86" w14:textId="77777777" w:rsidR="00EE1E6A" w:rsidRPr="00D81F06" w:rsidRDefault="00EE1E6A" w:rsidP="0035607A">
            <w:pPr>
              <w:spacing w:before="120" w:after="120" w:line="240" w:lineRule="auto"/>
              <w:rPr>
                <w:rFonts w:ascii="Arial" w:hAnsi="Arial" w:cs="Arial"/>
              </w:rPr>
            </w:pPr>
          </w:p>
        </w:tc>
        <w:tc>
          <w:tcPr>
            <w:tcW w:w="142" w:type="pct"/>
          </w:tcPr>
          <w:p w14:paraId="026C2940" w14:textId="77777777" w:rsidR="00EE1E6A" w:rsidRPr="00D81F06" w:rsidRDefault="00EE1E6A" w:rsidP="0035607A">
            <w:pPr>
              <w:spacing w:before="120" w:after="120" w:line="240" w:lineRule="auto"/>
              <w:rPr>
                <w:rFonts w:ascii="Arial" w:hAnsi="Arial" w:cs="Arial"/>
              </w:rPr>
            </w:pPr>
          </w:p>
        </w:tc>
        <w:tc>
          <w:tcPr>
            <w:tcW w:w="2457" w:type="pct"/>
            <w:hideMark/>
          </w:tcPr>
          <w:p w14:paraId="0A773F3D" w14:textId="77777777" w:rsidR="00EE1E6A" w:rsidRPr="00D81F06" w:rsidRDefault="00EE1E6A" w:rsidP="0035607A">
            <w:pPr>
              <w:spacing w:before="120" w:after="120" w:line="240" w:lineRule="auto"/>
              <w:jc w:val="right"/>
              <w:rPr>
                <w:rFonts w:ascii="Arial" w:hAnsi="Arial" w:cs="Arial"/>
              </w:rPr>
            </w:pPr>
            <w:r w:rsidRPr="00D81F06">
              <w:rPr>
                <w:rFonts w:ascii="Arial" w:hAnsi="Arial" w:cs="Arial"/>
              </w:rPr>
              <w:t>…./…./……</w:t>
            </w:r>
          </w:p>
        </w:tc>
      </w:tr>
      <w:tr w:rsidR="00F429E6" w:rsidRPr="00D81F06" w14:paraId="643F7087" w14:textId="77777777" w:rsidTr="00B35102">
        <w:trPr>
          <w:gridAfter w:val="2"/>
          <w:wAfter w:w="2599" w:type="pct"/>
        </w:trPr>
        <w:tc>
          <w:tcPr>
            <w:tcW w:w="2401" w:type="pct"/>
          </w:tcPr>
          <w:p w14:paraId="745B0E45" w14:textId="77777777" w:rsidR="00F429E6" w:rsidRPr="00D81F06" w:rsidRDefault="00F429E6" w:rsidP="00B35102">
            <w:pPr>
              <w:spacing w:before="120" w:after="120" w:line="240" w:lineRule="auto"/>
              <w:rPr>
                <w:rFonts w:ascii="Arial" w:hAnsi="Arial" w:cs="Arial"/>
                <w:b/>
              </w:rPr>
            </w:pPr>
          </w:p>
        </w:tc>
      </w:tr>
      <w:tr w:rsidR="00F429E6" w:rsidRPr="00D81F06" w14:paraId="7BC39719" w14:textId="77777777" w:rsidTr="00B35102">
        <w:trPr>
          <w:gridAfter w:val="2"/>
          <w:wAfter w:w="2599" w:type="pct"/>
        </w:trPr>
        <w:tc>
          <w:tcPr>
            <w:tcW w:w="2401" w:type="pct"/>
          </w:tcPr>
          <w:p w14:paraId="70CCCC39" w14:textId="77777777" w:rsidR="00F429E6" w:rsidRPr="00D81F06" w:rsidRDefault="00F429E6" w:rsidP="00B35102">
            <w:pPr>
              <w:spacing w:before="120" w:after="120" w:line="240" w:lineRule="auto"/>
              <w:rPr>
                <w:rFonts w:ascii="Arial" w:hAnsi="Arial" w:cs="Arial"/>
              </w:rPr>
            </w:pPr>
          </w:p>
        </w:tc>
      </w:tr>
    </w:tbl>
    <w:p w14:paraId="1988859B" w14:textId="77777777" w:rsidR="00F429E6" w:rsidRPr="00D81F06" w:rsidRDefault="00F429E6" w:rsidP="00F429E6">
      <w:pPr>
        <w:spacing w:line="240" w:lineRule="auto"/>
        <w:ind w:firstLine="720"/>
        <w:rPr>
          <w:rFonts w:ascii="Arial" w:hAnsi="Arial" w:cs="Arial"/>
          <w:color w:val="000000"/>
        </w:rPr>
      </w:pPr>
    </w:p>
    <w:p w14:paraId="257A57F6" w14:textId="77777777" w:rsidR="00EE1E6A" w:rsidRPr="00D81F06" w:rsidRDefault="00EE1E6A" w:rsidP="00EE1E6A">
      <w:pPr>
        <w:spacing w:line="240" w:lineRule="auto"/>
        <w:rPr>
          <w:rFonts w:ascii="Arial" w:hAnsi="Arial" w:cs="Arial"/>
          <w:color w:val="000000" w:themeColor="text1"/>
          <w:sz w:val="26"/>
          <w:szCs w:val="26"/>
        </w:rPr>
      </w:pPr>
      <w:r w:rsidRPr="00D81F06">
        <w:rPr>
          <w:rFonts w:ascii="Arial" w:hAnsi="Arial" w:cs="Arial"/>
        </w:rPr>
        <w:br w:type="page"/>
      </w:r>
      <w:bookmarkStart w:id="21" w:name="_Toc524515444"/>
      <w:bookmarkStart w:id="22" w:name="_Toc525119555"/>
      <w:bookmarkStart w:id="23" w:name="_Toc531079400"/>
      <w:bookmarkEnd w:id="20"/>
      <w:r w:rsidRPr="00D81F06">
        <w:rPr>
          <w:rFonts w:ascii="Arial" w:hAnsi="Arial" w:cs="Arial"/>
          <w:b/>
          <w:bCs/>
          <w:color w:val="365F91"/>
          <w:sz w:val="26"/>
          <w:szCs w:val="26"/>
        </w:rPr>
        <w:lastRenderedPageBreak/>
        <w:t>Explanatory notes on the signature block</w:t>
      </w:r>
    </w:p>
    <w:p w14:paraId="618D4B3C" w14:textId="77777777" w:rsidR="00EE1E6A" w:rsidRPr="00D81F06" w:rsidRDefault="00EE1E6A" w:rsidP="00EE1E6A">
      <w:pPr>
        <w:widowControl w:val="0"/>
        <w:numPr>
          <w:ilvl w:val="0"/>
          <w:numId w:val="24"/>
        </w:numPr>
        <w:spacing w:before="120" w:after="220" w:line="240" w:lineRule="auto"/>
        <w:rPr>
          <w:rFonts w:ascii="Arial" w:hAnsi="Arial" w:cs="Arial"/>
        </w:rPr>
      </w:pPr>
      <w:r w:rsidRPr="00D81F06">
        <w:rPr>
          <w:rFonts w:ascii="Arial" w:hAnsi="Arial" w:cs="Arial"/>
        </w:rPr>
        <w:t xml:space="preserve">If you are an </w:t>
      </w:r>
      <w:r w:rsidRPr="00D81F06">
        <w:rPr>
          <w:rFonts w:ascii="Arial" w:hAnsi="Arial" w:cs="Arial"/>
          <w:b/>
          <w:bCs/>
        </w:rPr>
        <w:t>incorporated association</w:t>
      </w:r>
      <w:r w:rsidRPr="00D81F06">
        <w:rPr>
          <w:rFonts w:ascii="Arial" w:hAnsi="Arial"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048C38F5" w14:textId="77777777" w:rsidR="00EE1E6A" w:rsidRPr="00D81F06" w:rsidRDefault="00EE1E6A" w:rsidP="00EE1E6A">
      <w:pPr>
        <w:widowControl w:val="0"/>
        <w:numPr>
          <w:ilvl w:val="0"/>
          <w:numId w:val="24"/>
        </w:numPr>
        <w:spacing w:before="120" w:after="220" w:line="240" w:lineRule="auto"/>
        <w:rPr>
          <w:rFonts w:ascii="Arial" w:hAnsi="Arial" w:cs="Arial"/>
        </w:rPr>
      </w:pPr>
      <w:r w:rsidRPr="00D81F06">
        <w:rPr>
          <w:rFonts w:ascii="Arial" w:hAnsi="Arial" w:cs="Arial"/>
        </w:rPr>
        <w:t xml:space="preserve">If you are a </w:t>
      </w:r>
      <w:r w:rsidRPr="00D81F06">
        <w:rPr>
          <w:rFonts w:ascii="Arial" w:hAnsi="Arial" w:cs="Arial"/>
          <w:b/>
          <w:bCs/>
        </w:rPr>
        <w:t>company</w:t>
      </w:r>
      <w:r w:rsidRPr="00D81F06">
        <w:rPr>
          <w:rFonts w:ascii="Arial" w:hAnsi="Arial" w:cs="Arial"/>
        </w:rPr>
        <w:t xml:space="preserve">, generally two signatories are required – the signatories can be two Directors </w:t>
      </w:r>
      <w:r w:rsidRPr="00D81F06">
        <w:rPr>
          <w:rFonts w:ascii="Arial" w:hAnsi="Arial" w:cs="Arial"/>
          <w:u w:val="single"/>
        </w:rPr>
        <w:t>or</w:t>
      </w:r>
      <w:r w:rsidRPr="00D81F06">
        <w:rPr>
          <w:rFonts w:ascii="Arial" w:hAnsi="Arial" w:cs="Arial"/>
        </w:rPr>
        <w:t xml:space="preserve"> a Director and the Company Secretary. Affix your </w:t>
      </w:r>
      <w:r w:rsidRPr="00D81F06">
        <w:rPr>
          <w:rFonts w:ascii="Arial" w:hAnsi="Arial" w:cs="Arial"/>
          <w:b/>
          <w:bCs/>
        </w:rPr>
        <w:t>Company Seal</w:t>
      </w:r>
      <w:r w:rsidRPr="00D81F06">
        <w:rPr>
          <w:rFonts w:ascii="Arial" w:hAnsi="Arial" w:cs="Arial"/>
        </w:rPr>
        <w:t>, if required by your Constitution.</w:t>
      </w:r>
    </w:p>
    <w:p w14:paraId="1271C1A9" w14:textId="77777777" w:rsidR="00EE1E6A" w:rsidRPr="00D81F06" w:rsidRDefault="00EE1E6A" w:rsidP="00EE1E6A">
      <w:pPr>
        <w:widowControl w:val="0"/>
        <w:numPr>
          <w:ilvl w:val="0"/>
          <w:numId w:val="24"/>
        </w:numPr>
        <w:spacing w:before="120" w:after="220" w:line="240" w:lineRule="auto"/>
        <w:rPr>
          <w:rFonts w:ascii="Arial" w:hAnsi="Arial" w:cs="Arial"/>
        </w:rPr>
      </w:pPr>
      <w:r w:rsidRPr="00D81F06">
        <w:rPr>
          <w:rFonts w:ascii="Arial" w:hAnsi="Arial" w:cs="Arial"/>
        </w:rPr>
        <w:t xml:space="preserve">If you are a </w:t>
      </w:r>
      <w:r w:rsidRPr="00D81F06">
        <w:rPr>
          <w:rFonts w:ascii="Arial" w:hAnsi="Arial" w:cs="Arial"/>
          <w:b/>
          <w:bCs/>
        </w:rPr>
        <w:t>company with a sole Director/Secretary</w:t>
      </w:r>
      <w:r w:rsidRPr="00D81F06">
        <w:rPr>
          <w:rFonts w:ascii="Arial" w:hAnsi="Arial" w:cs="Arial"/>
        </w:rPr>
        <w:t xml:space="preserve">, the Director/Secretary is required to be the signatory in the presence of a witness </w:t>
      </w:r>
      <w:r w:rsidRPr="00D81F06">
        <w:rPr>
          <w:rFonts w:ascii="Arial" w:hAnsi="Arial" w:cs="Arial"/>
          <w:u w:val="single"/>
        </w:rPr>
        <w:t>(the witness date must be the same as the signatory date)</w:t>
      </w:r>
      <w:r w:rsidRPr="00D81F06">
        <w:rPr>
          <w:rFonts w:ascii="Arial" w:hAnsi="Arial" w:cs="Arial"/>
        </w:rPr>
        <w:t xml:space="preserve">. Affix your </w:t>
      </w:r>
      <w:r w:rsidRPr="00D81F06">
        <w:rPr>
          <w:rFonts w:ascii="Arial" w:hAnsi="Arial" w:cs="Arial"/>
          <w:b/>
          <w:bCs/>
        </w:rPr>
        <w:t>Company Seal</w:t>
      </w:r>
      <w:r w:rsidRPr="00D81F06">
        <w:rPr>
          <w:rFonts w:ascii="Arial" w:hAnsi="Arial" w:cs="Arial"/>
        </w:rPr>
        <w:t>, if required by your Constitution.</w:t>
      </w:r>
    </w:p>
    <w:p w14:paraId="311F1BC7" w14:textId="77777777" w:rsidR="00EE1E6A" w:rsidRPr="00D81F06" w:rsidRDefault="00EE1E6A" w:rsidP="00EE1E6A">
      <w:pPr>
        <w:widowControl w:val="0"/>
        <w:numPr>
          <w:ilvl w:val="0"/>
          <w:numId w:val="24"/>
        </w:numPr>
        <w:spacing w:before="120" w:after="220" w:line="240" w:lineRule="auto"/>
        <w:rPr>
          <w:rFonts w:ascii="Arial" w:hAnsi="Arial" w:cs="Arial"/>
        </w:rPr>
      </w:pPr>
      <w:r w:rsidRPr="00D81F06">
        <w:rPr>
          <w:rFonts w:ascii="Arial" w:hAnsi="Arial" w:cs="Arial"/>
        </w:rPr>
        <w:t xml:space="preserve">If you are a </w:t>
      </w:r>
      <w:r w:rsidRPr="00D81F06">
        <w:rPr>
          <w:rFonts w:ascii="Arial" w:hAnsi="Arial" w:cs="Arial"/>
          <w:b/>
          <w:bCs/>
        </w:rPr>
        <w:t>partnership</w:t>
      </w:r>
      <w:r w:rsidRPr="00D81F06">
        <w:rPr>
          <w:rFonts w:ascii="Arial" w:hAnsi="Arial" w:cs="Arial"/>
        </w:rPr>
        <w:t xml:space="preserve">, the signatory must be a partner with the authority to sign on behalf of all partners receiving the grant. A witness to the signature is required </w:t>
      </w:r>
      <w:r w:rsidRPr="00D81F06">
        <w:rPr>
          <w:rFonts w:ascii="Arial" w:hAnsi="Arial" w:cs="Arial"/>
          <w:u w:val="single"/>
        </w:rPr>
        <w:t>(the witness date must be the same as the signatory date)</w:t>
      </w:r>
      <w:r w:rsidRPr="00D81F06">
        <w:rPr>
          <w:rFonts w:ascii="Arial" w:hAnsi="Arial" w:cs="Arial"/>
        </w:rPr>
        <w:t>.</w:t>
      </w:r>
    </w:p>
    <w:p w14:paraId="117981A7" w14:textId="77777777" w:rsidR="00EE1E6A" w:rsidRPr="00D81F06" w:rsidRDefault="00EE1E6A" w:rsidP="00EE1E6A">
      <w:pPr>
        <w:widowControl w:val="0"/>
        <w:numPr>
          <w:ilvl w:val="0"/>
          <w:numId w:val="24"/>
        </w:numPr>
        <w:spacing w:before="120" w:after="220" w:line="240" w:lineRule="auto"/>
        <w:rPr>
          <w:rFonts w:ascii="Arial" w:hAnsi="Arial" w:cs="Arial"/>
        </w:rPr>
      </w:pPr>
      <w:r w:rsidRPr="00D81F06">
        <w:rPr>
          <w:rFonts w:ascii="Arial" w:hAnsi="Arial" w:cs="Arial"/>
        </w:rPr>
        <w:t xml:space="preserve">If you are an </w:t>
      </w:r>
      <w:r w:rsidRPr="00D81F06">
        <w:rPr>
          <w:rFonts w:ascii="Arial" w:hAnsi="Arial" w:cs="Arial"/>
          <w:b/>
          <w:bCs/>
        </w:rPr>
        <w:t>individual</w:t>
      </w:r>
      <w:r w:rsidRPr="00D81F06">
        <w:rPr>
          <w:rFonts w:ascii="Arial" w:hAnsi="Arial" w:cs="Arial"/>
        </w:rPr>
        <w:t xml:space="preserve">, you must sign in the presence of a witness </w:t>
      </w:r>
      <w:r w:rsidRPr="00D81F06">
        <w:rPr>
          <w:rFonts w:ascii="Arial" w:hAnsi="Arial" w:cs="Arial"/>
          <w:u w:val="single"/>
        </w:rPr>
        <w:t>(the witness date must be the same as the signatory date)</w:t>
      </w:r>
      <w:r w:rsidRPr="00D81F06">
        <w:rPr>
          <w:rFonts w:ascii="Arial" w:hAnsi="Arial" w:cs="Arial"/>
        </w:rPr>
        <w:t>.</w:t>
      </w:r>
    </w:p>
    <w:p w14:paraId="7D6FADC5" w14:textId="22C3EF8C" w:rsidR="00EE1E6A" w:rsidRPr="00D81F06" w:rsidRDefault="00EE1E6A" w:rsidP="00EE1E6A">
      <w:pPr>
        <w:widowControl w:val="0"/>
        <w:numPr>
          <w:ilvl w:val="0"/>
          <w:numId w:val="24"/>
        </w:numPr>
        <w:spacing w:before="120" w:after="220" w:line="240" w:lineRule="auto"/>
        <w:rPr>
          <w:rFonts w:ascii="Arial" w:hAnsi="Arial" w:cs="Arial"/>
        </w:rPr>
      </w:pPr>
      <w:r w:rsidRPr="00D81F06">
        <w:rPr>
          <w:rFonts w:ascii="Arial" w:hAnsi="Arial" w:cs="Arial"/>
        </w:rPr>
        <w:t xml:space="preserve">If you are a </w:t>
      </w:r>
      <w:r w:rsidRPr="00D81F06">
        <w:rPr>
          <w:rFonts w:ascii="Arial" w:hAnsi="Arial" w:cs="Arial"/>
          <w:b/>
          <w:bCs/>
        </w:rPr>
        <w:t>university</w:t>
      </w:r>
      <w:r w:rsidRPr="00D81F06">
        <w:rPr>
          <w:rFonts w:ascii="Arial" w:hAnsi="Arial" w:cs="Arial"/>
        </w:rPr>
        <w:t>, the signatory can be an officer authorised by the legislation creating the university to enter i</w:t>
      </w:r>
      <w:r w:rsidR="00D81F06">
        <w:rPr>
          <w:rFonts w:ascii="Arial" w:hAnsi="Arial" w:cs="Arial"/>
        </w:rPr>
        <w:t xml:space="preserve">nto legally binding documents. </w:t>
      </w:r>
      <w:r w:rsidRPr="00D81F06">
        <w:rPr>
          <w:rFonts w:ascii="Arial" w:hAnsi="Arial" w:cs="Arial"/>
        </w:rPr>
        <w:t xml:space="preserve">A witness to the signature is required </w:t>
      </w:r>
      <w:r w:rsidRPr="00D81F06">
        <w:rPr>
          <w:rFonts w:ascii="Arial" w:hAnsi="Arial" w:cs="Arial"/>
          <w:u w:val="single"/>
        </w:rPr>
        <w:t>(the witness date must be the same as the signatory date)</w:t>
      </w:r>
      <w:r w:rsidRPr="00D81F06">
        <w:rPr>
          <w:rFonts w:ascii="Arial" w:hAnsi="Arial" w:cs="Arial"/>
        </w:rPr>
        <w:t>.</w:t>
      </w:r>
    </w:p>
    <w:p w14:paraId="6547289C" w14:textId="3FA13E65" w:rsidR="000B297E" w:rsidRPr="00D81F06" w:rsidRDefault="00EE1E6A" w:rsidP="000B297E">
      <w:pPr>
        <w:widowControl w:val="0"/>
        <w:numPr>
          <w:ilvl w:val="0"/>
          <w:numId w:val="24"/>
        </w:numPr>
        <w:spacing w:before="120" w:after="0" w:line="240" w:lineRule="auto"/>
        <w:rPr>
          <w:rFonts w:ascii="Arial" w:hAnsi="Arial" w:cs="Arial"/>
        </w:rPr>
      </w:pPr>
      <w:r w:rsidRPr="00D81F06">
        <w:rPr>
          <w:rFonts w:ascii="Arial" w:hAnsi="Arial" w:cs="Arial"/>
        </w:rPr>
        <w:t xml:space="preserve">If you are a </w:t>
      </w:r>
      <w:r w:rsidRPr="00D81F06">
        <w:rPr>
          <w:rFonts w:ascii="Arial" w:hAnsi="Arial" w:cs="Arial"/>
          <w:b/>
        </w:rPr>
        <w:t>trustee of a Trust</w:t>
      </w:r>
      <w:r w:rsidRPr="00D81F06">
        <w:rPr>
          <w:rFonts w:ascii="Arial" w:hAnsi="Arial" w:cs="Arial"/>
        </w:rPr>
        <w:t xml:space="preserve">, the signatory must be a trustee (NOT the Trust) – as the trustee is the legal entity entering into the Agreement. </w:t>
      </w:r>
      <w:r w:rsidR="00B7216E" w:rsidRPr="00D81F06">
        <w:rPr>
          <w:rFonts w:ascii="Arial" w:hAnsi="Arial" w:cs="Arial"/>
        </w:rPr>
        <w:t>T</w:t>
      </w:r>
      <w:r w:rsidRPr="00D81F06">
        <w:rPr>
          <w:rFonts w:ascii="Arial" w:hAnsi="Arial" w:cs="Arial"/>
        </w:rPr>
        <w:t xml:space="preserve">he words ‘as trustee of the XXX Trust’ </w:t>
      </w:r>
      <w:r w:rsidR="001D1E22" w:rsidRPr="00D81F06">
        <w:rPr>
          <w:rFonts w:ascii="Arial" w:hAnsi="Arial" w:cs="Arial"/>
        </w:rPr>
        <w:t>could</w:t>
      </w:r>
      <w:r w:rsidR="00B7216E" w:rsidRPr="00D81F06">
        <w:rPr>
          <w:rFonts w:ascii="Arial" w:hAnsi="Arial" w:cs="Arial"/>
        </w:rPr>
        <w:t xml:space="preserve"> </w:t>
      </w:r>
      <w:r w:rsidRPr="00D81F06">
        <w:rPr>
          <w:rFonts w:ascii="Arial" w:hAnsi="Arial" w:cs="Arial"/>
        </w:rPr>
        <w:t>be included at the end of the name.</w:t>
      </w:r>
      <w:bookmarkEnd w:id="21"/>
      <w:bookmarkEnd w:id="22"/>
      <w:bookmarkEnd w:id="23"/>
    </w:p>
    <w:p w14:paraId="662AD2C4" w14:textId="7B7D77A3" w:rsidR="00337E82" w:rsidRPr="000B297E" w:rsidRDefault="000B297E" w:rsidP="000B297E">
      <w:pPr>
        <w:tabs>
          <w:tab w:val="left" w:pos="9000"/>
        </w:tabs>
        <w:rPr>
          <w:rFonts w:ascii="Arial" w:hAnsi="Arial" w:cs="Arial"/>
        </w:rPr>
      </w:pPr>
      <w:r>
        <w:rPr>
          <w:rFonts w:ascii="Arial" w:hAnsi="Arial" w:cs="Arial"/>
        </w:rPr>
        <w:tab/>
      </w:r>
    </w:p>
    <w:sectPr w:rsidR="00337E82" w:rsidRPr="000B297E" w:rsidSect="00C71636">
      <w:headerReference w:type="even" r:id="rId15"/>
      <w:headerReference w:type="default" r:id="rId16"/>
      <w:headerReference w:type="first" r:id="rId17"/>
      <w:pgSz w:w="11906" w:h="16838"/>
      <w:pgMar w:top="1210" w:right="720" w:bottom="720" w:left="72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1BE3C" w14:textId="77777777" w:rsidR="00396507" w:rsidRDefault="00396507" w:rsidP="00685263">
      <w:pPr>
        <w:spacing w:after="0" w:line="240" w:lineRule="auto"/>
      </w:pPr>
      <w:r>
        <w:separator/>
      </w:r>
    </w:p>
  </w:endnote>
  <w:endnote w:type="continuationSeparator" w:id="0">
    <w:p w14:paraId="38790012" w14:textId="77777777" w:rsidR="00396507" w:rsidRDefault="00396507"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 w:name="TheSansSemiLight-Plain">
    <w:altName w:val="TheSansSemiLight-Plai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E41C5" w14:textId="77777777" w:rsidR="00D81F06" w:rsidRDefault="00D81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A2483" w14:textId="0E0A2007" w:rsidR="00C71636" w:rsidRPr="007B5992" w:rsidRDefault="00C71636" w:rsidP="00C71636">
    <w:pPr>
      <w:pStyle w:val="Footer"/>
      <w:rPr>
        <w:rFonts w:ascii="Arial" w:hAnsi="Arial" w:cs="Arial"/>
        <w:sz w:val="20"/>
        <w:szCs w:val="20"/>
      </w:rPr>
    </w:pPr>
    <w:r w:rsidRPr="007B5992">
      <w:rPr>
        <w:rFonts w:ascii="Arial" w:hAnsi="Arial" w:cs="Arial"/>
        <w:sz w:val="20"/>
        <w:szCs w:val="20"/>
      </w:rPr>
      <w:t xml:space="preserve">Commonwealth </w:t>
    </w:r>
    <w:r w:rsidR="00CF48CD">
      <w:rPr>
        <w:rFonts w:ascii="Arial" w:hAnsi="Arial" w:cs="Arial"/>
        <w:sz w:val="20"/>
        <w:szCs w:val="20"/>
      </w:rPr>
      <w:t>Individualised</w:t>
    </w:r>
    <w:r w:rsidR="00CF48CD" w:rsidRPr="007B5992">
      <w:rPr>
        <w:rFonts w:ascii="Arial" w:hAnsi="Arial" w:cs="Arial"/>
        <w:sz w:val="20"/>
        <w:szCs w:val="20"/>
      </w:rPr>
      <w:t xml:space="preserve"> </w:t>
    </w:r>
    <w:r w:rsidRPr="007B5992">
      <w:rPr>
        <w:rFonts w:ascii="Arial" w:hAnsi="Arial" w:cs="Arial"/>
        <w:sz w:val="20"/>
        <w:szCs w:val="20"/>
      </w:rPr>
      <w:t xml:space="preserve">Grant Agreement – Version </w:t>
    </w:r>
    <w:r w:rsidR="00485BDA">
      <w:rPr>
        <w:rFonts w:ascii="Arial" w:hAnsi="Arial" w:cs="Arial"/>
        <w:sz w:val="20"/>
        <w:szCs w:val="20"/>
      </w:rPr>
      <w:t>1</w:t>
    </w:r>
    <w:r w:rsidRPr="007B5992">
      <w:rPr>
        <w:rFonts w:ascii="Arial" w:hAnsi="Arial" w:cs="Arial"/>
        <w:sz w:val="20"/>
        <w:szCs w:val="20"/>
      </w:rPr>
      <w:t xml:space="preserve"> – </w:t>
    </w:r>
    <w:r w:rsidR="00485BDA">
      <w:rPr>
        <w:rFonts w:ascii="Arial" w:hAnsi="Arial" w:cs="Arial"/>
        <w:sz w:val="20"/>
        <w:szCs w:val="20"/>
      </w:rPr>
      <w:t>July 2021</w:t>
    </w:r>
    <w:r>
      <w:rPr>
        <w:rFonts w:ascii="Arial" w:hAnsi="Arial" w:cs="Arial"/>
        <w:sz w:val="20"/>
        <w:szCs w:val="20"/>
      </w:rPr>
      <w:tab/>
    </w:r>
    <w:r w:rsidRPr="007B5992">
      <w:rPr>
        <w:rFonts w:ascii="Arial" w:hAnsi="Arial" w:cs="Arial"/>
        <w:sz w:val="20"/>
        <w:szCs w:val="20"/>
      </w:rPr>
      <w:t xml:space="preserve">Page </w:t>
    </w:r>
    <w:r w:rsidRPr="007B5992">
      <w:rPr>
        <w:rFonts w:ascii="Arial" w:hAnsi="Arial" w:cs="Arial"/>
        <w:sz w:val="20"/>
        <w:szCs w:val="20"/>
      </w:rPr>
      <w:fldChar w:fldCharType="begin"/>
    </w:r>
    <w:r w:rsidRPr="007B5992">
      <w:rPr>
        <w:rFonts w:ascii="Arial" w:hAnsi="Arial" w:cs="Arial"/>
        <w:sz w:val="20"/>
        <w:szCs w:val="20"/>
      </w:rPr>
      <w:instrText xml:space="preserve"> PAGE  \* Arabic  \* MERGEFORMAT </w:instrText>
    </w:r>
    <w:r w:rsidRPr="007B5992">
      <w:rPr>
        <w:rFonts w:ascii="Arial" w:hAnsi="Arial" w:cs="Arial"/>
        <w:sz w:val="20"/>
        <w:szCs w:val="20"/>
      </w:rPr>
      <w:fldChar w:fldCharType="separate"/>
    </w:r>
    <w:r w:rsidR="00D81F06">
      <w:rPr>
        <w:rFonts w:ascii="Arial" w:hAnsi="Arial" w:cs="Arial"/>
        <w:noProof/>
        <w:sz w:val="20"/>
        <w:szCs w:val="20"/>
      </w:rPr>
      <w:t>9</w:t>
    </w:r>
    <w:r w:rsidRPr="007B5992">
      <w:rPr>
        <w:rFonts w:ascii="Arial" w:hAnsi="Arial" w:cs="Arial"/>
        <w:sz w:val="20"/>
        <w:szCs w:val="20"/>
      </w:rPr>
      <w:fldChar w:fldCharType="end"/>
    </w:r>
    <w:r w:rsidRPr="007B5992">
      <w:rPr>
        <w:rFonts w:ascii="Arial" w:hAnsi="Arial" w:cs="Arial"/>
        <w:sz w:val="20"/>
        <w:szCs w:val="20"/>
      </w:rPr>
      <w:t xml:space="preserve"> of </w:t>
    </w:r>
    <w:r w:rsidR="000B297E">
      <w:rPr>
        <w:rFonts w:ascii="Arial" w:hAnsi="Arial" w:cs="Arial"/>
        <w:sz w:val="20"/>
        <w:szCs w:val="20"/>
      </w:rPr>
      <w:t>12</w:t>
    </w:r>
  </w:p>
  <w:p w14:paraId="2267B39F" w14:textId="77777777" w:rsidR="00601EFE" w:rsidRPr="00C71636" w:rsidRDefault="00601EFE" w:rsidP="00C716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A5BD4" w14:textId="77777777" w:rsidR="00D81F06" w:rsidRDefault="00D81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CBDF8" w14:textId="77777777" w:rsidR="00396507" w:rsidRDefault="00396507" w:rsidP="00685263">
      <w:pPr>
        <w:spacing w:after="0" w:line="240" w:lineRule="auto"/>
      </w:pPr>
      <w:r>
        <w:separator/>
      </w:r>
    </w:p>
  </w:footnote>
  <w:footnote w:type="continuationSeparator" w:id="0">
    <w:p w14:paraId="1EB375B5" w14:textId="77777777" w:rsidR="00396507" w:rsidRDefault="00396507"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807EF" w14:textId="380608D2" w:rsidR="00D81F06" w:rsidRDefault="00D81F06">
    <w:pPr>
      <w:pStyle w:val="Header"/>
    </w:pPr>
    <w:r>
      <w:rPr>
        <w:noProof/>
      </w:rPr>
      <w:pict w14:anchorId="2589F1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476329" o:spid="_x0000_s8194" type="#_x0000_t136" style="position:absolute;margin-left:0;margin-top:0;width:516.45pt;height:221.35pt;rotation:315;z-index:-251655168;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77CB6" w14:textId="131AAA7C" w:rsidR="007E7624" w:rsidRPr="00C7353F" w:rsidRDefault="00D81F06" w:rsidP="007B5992">
    <w:pPr>
      <w:pStyle w:val="Header"/>
      <w:jc w:val="center"/>
    </w:pPr>
    <w:r>
      <w:rPr>
        <w:noProof/>
      </w:rPr>
      <w:pict w14:anchorId="52D010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476330" o:spid="_x0000_s8195" type="#_x0000_t136" style="position:absolute;left:0;text-align:left;margin-left:0;margin-top:0;width:516.45pt;height:221.35pt;rotation:315;z-index:-251653120;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26677" w14:textId="0F1F93CB" w:rsidR="00D81F06" w:rsidRDefault="00D81F06">
    <w:pPr>
      <w:pStyle w:val="Header"/>
    </w:pPr>
    <w:r>
      <w:rPr>
        <w:noProof/>
      </w:rPr>
      <w:pict w14:anchorId="003F15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476328" o:spid="_x0000_s8193" type="#_x0000_t136" style="position:absolute;margin-left:0;margin-top:0;width:516.45pt;height:221.35pt;rotation:315;z-index:-251657216;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15F2E" w14:textId="7366569F" w:rsidR="00D81F06" w:rsidRDefault="00D81F06">
    <w:pPr>
      <w:pStyle w:val="Header"/>
    </w:pPr>
    <w:r>
      <w:rPr>
        <w:noProof/>
      </w:rPr>
      <w:pict w14:anchorId="5BA210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476332" o:spid="_x0000_s8197" type="#_x0000_t136" style="position:absolute;margin-left:0;margin-top:0;width:516.45pt;height:221.35pt;rotation:315;z-index:-251649024;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4296F" w14:textId="782B257B" w:rsidR="007B5992" w:rsidRPr="00C7353F" w:rsidRDefault="00D81F06" w:rsidP="007B5992">
    <w:pPr>
      <w:pStyle w:val="Header"/>
      <w:jc w:val="center"/>
    </w:pPr>
    <w:r>
      <w:rPr>
        <w:noProof/>
      </w:rPr>
      <w:pict w14:anchorId="67A320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476333" o:spid="_x0000_s8198" type="#_x0000_t136" style="position:absolute;left:0;text-align:left;margin-left:0;margin-top:0;width:516.45pt;height:221.35pt;rotation:315;z-index:-251646976;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69D59" w14:textId="2AAA32D5" w:rsidR="00D81F06" w:rsidRDefault="00D81F06">
    <w:pPr>
      <w:pStyle w:val="Header"/>
    </w:pPr>
    <w:r>
      <w:rPr>
        <w:noProof/>
      </w:rPr>
      <w:pict w14:anchorId="616CEC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476331" o:spid="_x0000_s8196" type="#_x0000_t136" style="position:absolute;margin-left:0;margin-top:0;width:516.45pt;height:221.35pt;rotation:315;z-index:-251651072;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99566B"/>
    <w:multiLevelType w:val="hybridMultilevel"/>
    <w:tmpl w:val="21AAC6A2"/>
    <w:lvl w:ilvl="0" w:tplc="0C09000F">
      <w:start w:val="1"/>
      <w:numFmt w:val="decimal"/>
      <w:lvlText w:val="%1."/>
      <w:lvlJc w:val="left"/>
      <w:pPr>
        <w:ind w:left="546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1C6E68"/>
    <w:multiLevelType w:val="hybridMultilevel"/>
    <w:tmpl w:val="D7D6DB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F3B6D81"/>
    <w:multiLevelType w:val="hybridMultilevel"/>
    <w:tmpl w:val="103AFD48"/>
    <w:lvl w:ilvl="0" w:tplc="251CF17E">
      <w:start w:val="1"/>
      <w:numFmt w:val="lowerLetter"/>
      <w:lvlText w:val="(%1)"/>
      <w:lvlJc w:val="left"/>
      <w:pPr>
        <w:ind w:left="720" w:hanging="360"/>
      </w:pPr>
      <w:rPr>
        <w:rFonts w:hint="default"/>
      </w:rPr>
    </w:lvl>
    <w:lvl w:ilvl="1" w:tplc="251CF17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00503A"/>
    <w:multiLevelType w:val="hybridMultilevel"/>
    <w:tmpl w:val="EAE019D8"/>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180824F8"/>
    <w:multiLevelType w:val="hybridMultilevel"/>
    <w:tmpl w:val="FE742AB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7" w15:restartNumberingAfterBreak="0">
    <w:nsid w:val="19BD12E7"/>
    <w:multiLevelType w:val="multilevel"/>
    <w:tmpl w:val="8006D0BE"/>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19918A3"/>
    <w:multiLevelType w:val="hybridMultilevel"/>
    <w:tmpl w:val="B1B4C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523A70"/>
    <w:multiLevelType w:val="hybridMultilevel"/>
    <w:tmpl w:val="4B5A1D12"/>
    <w:lvl w:ilvl="0" w:tplc="0C090001">
      <w:start w:val="1"/>
      <w:numFmt w:val="bullet"/>
      <w:lvlText w:val=""/>
      <w:lvlJc w:val="left"/>
      <w:pPr>
        <w:ind w:left="787" w:hanging="360"/>
      </w:pPr>
      <w:rPr>
        <w:rFonts w:ascii="Symbol" w:hAnsi="Symbol" w:hint="default"/>
      </w:rPr>
    </w:lvl>
    <w:lvl w:ilvl="1" w:tplc="0C090003">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0" w15:restartNumberingAfterBreak="0">
    <w:nsid w:val="25DA559B"/>
    <w:multiLevelType w:val="hybridMultilevel"/>
    <w:tmpl w:val="E0801D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C51CAF"/>
    <w:multiLevelType w:val="hybridMultilevel"/>
    <w:tmpl w:val="F9641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BC416F"/>
    <w:multiLevelType w:val="hybridMultilevel"/>
    <w:tmpl w:val="FEF6F0C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FD81C22"/>
    <w:multiLevelType w:val="hybridMultilevel"/>
    <w:tmpl w:val="DD686AE4"/>
    <w:lvl w:ilvl="0" w:tplc="D7E8A26C">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30A43D0B"/>
    <w:multiLevelType w:val="hybridMultilevel"/>
    <w:tmpl w:val="4D2C04E4"/>
    <w:lvl w:ilvl="0" w:tplc="56C2DE1C">
      <w:start w:val="1"/>
      <w:numFmt w:val="lowerLetter"/>
      <w:lvlText w:val="(%1)"/>
      <w:lvlJc w:val="left"/>
      <w:pPr>
        <w:ind w:left="1680" w:hanging="360"/>
      </w:pPr>
      <w:rPr>
        <w:rFonts w:hint="default"/>
      </w:rPr>
    </w:lvl>
    <w:lvl w:ilvl="1" w:tplc="2998F4DC">
      <w:start w:val="1"/>
      <w:numFmt w:val="lowerRoman"/>
      <w:lvlText w:val="(%2)"/>
      <w:lvlJc w:val="left"/>
      <w:pPr>
        <w:ind w:left="2400" w:hanging="360"/>
      </w:pPr>
      <w:rPr>
        <w:rFonts w:hint="default"/>
      </w:r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16" w15:restartNumberingAfterBreak="0">
    <w:nsid w:val="32ED6E9C"/>
    <w:multiLevelType w:val="hybridMultilevel"/>
    <w:tmpl w:val="969662A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7" w15:restartNumberingAfterBreak="0">
    <w:nsid w:val="34ED2888"/>
    <w:multiLevelType w:val="hybridMultilevel"/>
    <w:tmpl w:val="238C3D62"/>
    <w:lvl w:ilvl="0" w:tplc="251CF1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066025"/>
    <w:multiLevelType w:val="hybridMultilevel"/>
    <w:tmpl w:val="7F3EE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BB3EE9"/>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BF0268F"/>
    <w:multiLevelType w:val="hybridMultilevel"/>
    <w:tmpl w:val="59F22028"/>
    <w:lvl w:ilvl="0" w:tplc="01E061F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F64757"/>
    <w:multiLevelType w:val="hybridMultilevel"/>
    <w:tmpl w:val="6416005A"/>
    <w:lvl w:ilvl="0" w:tplc="56C2DE1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2" w15:restartNumberingAfterBreak="0">
    <w:nsid w:val="3F224F8C"/>
    <w:multiLevelType w:val="hybridMultilevel"/>
    <w:tmpl w:val="956CE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944381"/>
    <w:multiLevelType w:val="hybridMultilevel"/>
    <w:tmpl w:val="F7AC1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7" w15:restartNumberingAfterBreak="0">
    <w:nsid w:val="5A5C4123"/>
    <w:multiLevelType w:val="hybridMultilevel"/>
    <w:tmpl w:val="6D18C3AC"/>
    <w:lvl w:ilvl="0" w:tplc="5E2C3136">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8" w15:restartNumberingAfterBreak="0">
    <w:nsid w:val="5B2014D5"/>
    <w:multiLevelType w:val="hybridMultilevel"/>
    <w:tmpl w:val="0F7077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5F6476"/>
    <w:multiLevelType w:val="hybridMultilevel"/>
    <w:tmpl w:val="820EE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335AD9"/>
    <w:multiLevelType w:val="multilevel"/>
    <w:tmpl w:val="0002B7D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815F56"/>
    <w:multiLevelType w:val="hybridMultilevel"/>
    <w:tmpl w:val="5576E4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8D56068"/>
    <w:multiLevelType w:val="hybridMultilevel"/>
    <w:tmpl w:val="6D3E649A"/>
    <w:lvl w:ilvl="0" w:tplc="251CF17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752706"/>
    <w:multiLevelType w:val="hybridMultilevel"/>
    <w:tmpl w:val="AF8E5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13"/>
  </w:num>
  <w:num w:numId="3">
    <w:abstractNumId w:val="25"/>
  </w:num>
  <w:num w:numId="4">
    <w:abstractNumId w:val="24"/>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3"/>
  </w:num>
  <w:num w:numId="10">
    <w:abstractNumId w:val="26"/>
  </w:num>
  <w:num w:numId="11">
    <w:abstractNumId w:val="12"/>
  </w:num>
  <w:num w:numId="12">
    <w:abstractNumId w:val="32"/>
  </w:num>
  <w:num w:numId="13">
    <w:abstractNumId w:val="6"/>
  </w:num>
  <w:num w:numId="14">
    <w:abstractNumId w:val="27"/>
  </w:num>
  <w:num w:numId="15">
    <w:abstractNumId w:val="3"/>
  </w:num>
  <w:num w:numId="16">
    <w:abstractNumId w:val="34"/>
  </w:num>
  <w:num w:numId="17">
    <w:abstractNumId w:val="17"/>
  </w:num>
  <w:num w:numId="18">
    <w:abstractNumId w:val="21"/>
  </w:num>
  <w:num w:numId="19">
    <w:abstractNumId w:val="19"/>
  </w:num>
  <w:num w:numId="20">
    <w:abstractNumId w:val="4"/>
  </w:num>
  <w:num w:numId="21">
    <w:abstractNumId w:val="20"/>
  </w:num>
  <w:num w:numId="22">
    <w:abstractNumId w:val="15"/>
  </w:num>
  <w:num w:numId="23">
    <w:abstractNumId w:val="5"/>
  </w:num>
  <w:num w:numId="2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9"/>
  </w:num>
  <w:num w:numId="27">
    <w:abstractNumId w:val="22"/>
  </w:num>
  <w:num w:numId="28">
    <w:abstractNumId w:val="11"/>
  </w:num>
  <w:num w:numId="29">
    <w:abstractNumId w:val="18"/>
  </w:num>
  <w:num w:numId="30">
    <w:abstractNumId w:val="35"/>
  </w:num>
  <w:num w:numId="31">
    <w:abstractNumId w:val="28"/>
  </w:num>
  <w:num w:numId="32">
    <w:abstractNumId w:val="9"/>
  </w:num>
  <w:num w:numId="33">
    <w:abstractNumId w:val="23"/>
  </w:num>
  <w:num w:numId="34">
    <w:abstractNumId w:val="8"/>
  </w:num>
  <w:num w:numId="35">
    <w:abstractNumId w:val="7"/>
  </w:num>
  <w:num w:numId="36">
    <w:abstractNumId w:val="2"/>
  </w:num>
  <w:num w:numId="37">
    <w:abstractNumId w:val="7"/>
  </w:num>
  <w:num w:numId="3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20"/>
  <w:doNotHyphenateCaps/>
  <w:drawingGridHorizontalSpacing w:val="110"/>
  <w:drawingGridVerticalSpacing w:val="299"/>
  <w:displayHorizontalDrawingGridEvery w:val="0"/>
  <w:characterSpacingControl w:val="doNotCompress"/>
  <w:hdrShapeDefaults>
    <o:shapedefaults v:ext="edit" spidmax="8199"/>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1C16"/>
    <w:rsid w:val="0000217C"/>
    <w:rsid w:val="00002F7C"/>
    <w:rsid w:val="000041FD"/>
    <w:rsid w:val="000064CC"/>
    <w:rsid w:val="00006664"/>
    <w:rsid w:val="00006AA0"/>
    <w:rsid w:val="0001032F"/>
    <w:rsid w:val="000129FF"/>
    <w:rsid w:val="00012A9C"/>
    <w:rsid w:val="000133DA"/>
    <w:rsid w:val="00016082"/>
    <w:rsid w:val="0001618E"/>
    <w:rsid w:val="00020083"/>
    <w:rsid w:val="000213EC"/>
    <w:rsid w:val="000226D0"/>
    <w:rsid w:val="0002293F"/>
    <w:rsid w:val="00022EFF"/>
    <w:rsid w:val="00023144"/>
    <w:rsid w:val="000234ED"/>
    <w:rsid w:val="00023876"/>
    <w:rsid w:val="00024907"/>
    <w:rsid w:val="00024D56"/>
    <w:rsid w:val="000251AD"/>
    <w:rsid w:val="000260BD"/>
    <w:rsid w:val="000301BF"/>
    <w:rsid w:val="00030F41"/>
    <w:rsid w:val="00031E84"/>
    <w:rsid w:val="00032139"/>
    <w:rsid w:val="000322E8"/>
    <w:rsid w:val="00033119"/>
    <w:rsid w:val="00034258"/>
    <w:rsid w:val="0003565B"/>
    <w:rsid w:val="00036D1A"/>
    <w:rsid w:val="000406C9"/>
    <w:rsid w:val="00041983"/>
    <w:rsid w:val="0004239D"/>
    <w:rsid w:val="00042F51"/>
    <w:rsid w:val="00043178"/>
    <w:rsid w:val="000436B5"/>
    <w:rsid w:val="0004480A"/>
    <w:rsid w:val="00044D1A"/>
    <w:rsid w:val="00044F98"/>
    <w:rsid w:val="00045D3C"/>
    <w:rsid w:val="0005120B"/>
    <w:rsid w:val="0005425C"/>
    <w:rsid w:val="0005517C"/>
    <w:rsid w:val="00055EEB"/>
    <w:rsid w:val="00056C36"/>
    <w:rsid w:val="000578BF"/>
    <w:rsid w:val="000618C6"/>
    <w:rsid w:val="00063949"/>
    <w:rsid w:val="00063AD2"/>
    <w:rsid w:val="00063D17"/>
    <w:rsid w:val="00064DB9"/>
    <w:rsid w:val="000651D8"/>
    <w:rsid w:val="00065A71"/>
    <w:rsid w:val="0007046D"/>
    <w:rsid w:val="00072C9F"/>
    <w:rsid w:val="0007332F"/>
    <w:rsid w:val="0007408B"/>
    <w:rsid w:val="00076573"/>
    <w:rsid w:val="00076F08"/>
    <w:rsid w:val="00077048"/>
    <w:rsid w:val="00077275"/>
    <w:rsid w:val="00077B0F"/>
    <w:rsid w:val="000830B7"/>
    <w:rsid w:val="00083BD0"/>
    <w:rsid w:val="00084A17"/>
    <w:rsid w:val="00087ADD"/>
    <w:rsid w:val="000909D6"/>
    <w:rsid w:val="000930DC"/>
    <w:rsid w:val="0009465A"/>
    <w:rsid w:val="000949D8"/>
    <w:rsid w:val="000969AF"/>
    <w:rsid w:val="00096B35"/>
    <w:rsid w:val="000A0973"/>
    <w:rsid w:val="000A1717"/>
    <w:rsid w:val="000A2154"/>
    <w:rsid w:val="000A26A7"/>
    <w:rsid w:val="000A617B"/>
    <w:rsid w:val="000B0678"/>
    <w:rsid w:val="000B0930"/>
    <w:rsid w:val="000B20EC"/>
    <w:rsid w:val="000B297E"/>
    <w:rsid w:val="000B2D45"/>
    <w:rsid w:val="000B42A3"/>
    <w:rsid w:val="000B655E"/>
    <w:rsid w:val="000C0205"/>
    <w:rsid w:val="000C0A96"/>
    <w:rsid w:val="000C1356"/>
    <w:rsid w:val="000C3073"/>
    <w:rsid w:val="000C47E8"/>
    <w:rsid w:val="000C49FF"/>
    <w:rsid w:val="000C4B41"/>
    <w:rsid w:val="000C6781"/>
    <w:rsid w:val="000C694A"/>
    <w:rsid w:val="000D129A"/>
    <w:rsid w:val="000D2881"/>
    <w:rsid w:val="000D2FC9"/>
    <w:rsid w:val="000D4157"/>
    <w:rsid w:val="000D4613"/>
    <w:rsid w:val="000D5D98"/>
    <w:rsid w:val="000D6210"/>
    <w:rsid w:val="000D6AF4"/>
    <w:rsid w:val="000D783E"/>
    <w:rsid w:val="000D78B2"/>
    <w:rsid w:val="000E0022"/>
    <w:rsid w:val="000E0102"/>
    <w:rsid w:val="000E4110"/>
    <w:rsid w:val="000E503F"/>
    <w:rsid w:val="000E5372"/>
    <w:rsid w:val="000E571B"/>
    <w:rsid w:val="000E5E86"/>
    <w:rsid w:val="000E6403"/>
    <w:rsid w:val="000E69DA"/>
    <w:rsid w:val="000E6FA8"/>
    <w:rsid w:val="000E7405"/>
    <w:rsid w:val="000E7769"/>
    <w:rsid w:val="000E7B9A"/>
    <w:rsid w:val="000F01AA"/>
    <w:rsid w:val="000F09DE"/>
    <w:rsid w:val="000F1095"/>
    <w:rsid w:val="000F13A2"/>
    <w:rsid w:val="000F160D"/>
    <w:rsid w:val="000F2CE9"/>
    <w:rsid w:val="000F2D75"/>
    <w:rsid w:val="000F3735"/>
    <w:rsid w:val="000F4294"/>
    <w:rsid w:val="000F5AE6"/>
    <w:rsid w:val="000F5FDD"/>
    <w:rsid w:val="000F6964"/>
    <w:rsid w:val="00101336"/>
    <w:rsid w:val="00101408"/>
    <w:rsid w:val="001016E9"/>
    <w:rsid w:val="00101E91"/>
    <w:rsid w:val="00102782"/>
    <w:rsid w:val="00103B84"/>
    <w:rsid w:val="00104748"/>
    <w:rsid w:val="001049DE"/>
    <w:rsid w:val="00106AFD"/>
    <w:rsid w:val="00106AFE"/>
    <w:rsid w:val="0011250C"/>
    <w:rsid w:val="00113E88"/>
    <w:rsid w:val="0011456F"/>
    <w:rsid w:val="001162CF"/>
    <w:rsid w:val="001202A8"/>
    <w:rsid w:val="00122F8F"/>
    <w:rsid w:val="001249BC"/>
    <w:rsid w:val="00124A43"/>
    <w:rsid w:val="00125242"/>
    <w:rsid w:val="001256B2"/>
    <w:rsid w:val="00125B65"/>
    <w:rsid w:val="00126C98"/>
    <w:rsid w:val="0012717B"/>
    <w:rsid w:val="00127D7E"/>
    <w:rsid w:val="00127D81"/>
    <w:rsid w:val="001301FE"/>
    <w:rsid w:val="00133421"/>
    <w:rsid w:val="0013668F"/>
    <w:rsid w:val="00143F38"/>
    <w:rsid w:val="00144349"/>
    <w:rsid w:val="00145877"/>
    <w:rsid w:val="00145DDE"/>
    <w:rsid w:val="00145FAD"/>
    <w:rsid w:val="001476AE"/>
    <w:rsid w:val="00147BE6"/>
    <w:rsid w:val="001521B6"/>
    <w:rsid w:val="00153711"/>
    <w:rsid w:val="00153924"/>
    <w:rsid w:val="00153B75"/>
    <w:rsid w:val="001546A0"/>
    <w:rsid w:val="0015493E"/>
    <w:rsid w:val="00155059"/>
    <w:rsid w:val="00156187"/>
    <w:rsid w:val="00156E1A"/>
    <w:rsid w:val="00157005"/>
    <w:rsid w:val="001573CB"/>
    <w:rsid w:val="001577EA"/>
    <w:rsid w:val="0016055E"/>
    <w:rsid w:val="00160A41"/>
    <w:rsid w:val="00161F97"/>
    <w:rsid w:val="00162FCC"/>
    <w:rsid w:val="00163DCE"/>
    <w:rsid w:val="001647AD"/>
    <w:rsid w:val="00164916"/>
    <w:rsid w:val="0016707C"/>
    <w:rsid w:val="001672A5"/>
    <w:rsid w:val="00167EF3"/>
    <w:rsid w:val="00170D02"/>
    <w:rsid w:val="001742A3"/>
    <w:rsid w:val="00175704"/>
    <w:rsid w:val="001758DD"/>
    <w:rsid w:val="00177146"/>
    <w:rsid w:val="001773B4"/>
    <w:rsid w:val="00180D2F"/>
    <w:rsid w:val="00182897"/>
    <w:rsid w:val="001829BD"/>
    <w:rsid w:val="00182C4F"/>
    <w:rsid w:val="00183BDA"/>
    <w:rsid w:val="00183D89"/>
    <w:rsid w:val="001860BA"/>
    <w:rsid w:val="001901A4"/>
    <w:rsid w:val="00190232"/>
    <w:rsid w:val="0019169C"/>
    <w:rsid w:val="00192A9E"/>
    <w:rsid w:val="00195139"/>
    <w:rsid w:val="001952C2"/>
    <w:rsid w:val="00195A31"/>
    <w:rsid w:val="00196C93"/>
    <w:rsid w:val="00197B2B"/>
    <w:rsid w:val="00197B75"/>
    <w:rsid w:val="001A0197"/>
    <w:rsid w:val="001A144F"/>
    <w:rsid w:val="001A1E3E"/>
    <w:rsid w:val="001A3C8B"/>
    <w:rsid w:val="001A4BB9"/>
    <w:rsid w:val="001A6DB6"/>
    <w:rsid w:val="001A7862"/>
    <w:rsid w:val="001B0175"/>
    <w:rsid w:val="001B1793"/>
    <w:rsid w:val="001B18B3"/>
    <w:rsid w:val="001B1937"/>
    <w:rsid w:val="001B3CEB"/>
    <w:rsid w:val="001B4466"/>
    <w:rsid w:val="001B4711"/>
    <w:rsid w:val="001B6447"/>
    <w:rsid w:val="001B691A"/>
    <w:rsid w:val="001C0787"/>
    <w:rsid w:val="001C0B24"/>
    <w:rsid w:val="001C25CB"/>
    <w:rsid w:val="001C3F23"/>
    <w:rsid w:val="001C5CE9"/>
    <w:rsid w:val="001C5D23"/>
    <w:rsid w:val="001D0D19"/>
    <w:rsid w:val="001D1B54"/>
    <w:rsid w:val="001D1E22"/>
    <w:rsid w:val="001D4336"/>
    <w:rsid w:val="001D587A"/>
    <w:rsid w:val="001D64A8"/>
    <w:rsid w:val="001D7075"/>
    <w:rsid w:val="001D72A3"/>
    <w:rsid w:val="001E085F"/>
    <w:rsid w:val="001E0A9D"/>
    <w:rsid w:val="001E0F7C"/>
    <w:rsid w:val="001E1E8C"/>
    <w:rsid w:val="001E4748"/>
    <w:rsid w:val="001E5082"/>
    <w:rsid w:val="001E5390"/>
    <w:rsid w:val="001E5825"/>
    <w:rsid w:val="001E58D0"/>
    <w:rsid w:val="001E6665"/>
    <w:rsid w:val="001F2403"/>
    <w:rsid w:val="001F53FA"/>
    <w:rsid w:val="001F760C"/>
    <w:rsid w:val="00200AA6"/>
    <w:rsid w:val="00200C0F"/>
    <w:rsid w:val="0020126A"/>
    <w:rsid w:val="002019A2"/>
    <w:rsid w:val="002024F2"/>
    <w:rsid w:val="00202995"/>
    <w:rsid w:val="00204ACE"/>
    <w:rsid w:val="00205DD3"/>
    <w:rsid w:val="002072D3"/>
    <w:rsid w:val="002077B9"/>
    <w:rsid w:val="00211F03"/>
    <w:rsid w:val="002121EE"/>
    <w:rsid w:val="00212AB1"/>
    <w:rsid w:val="002138B1"/>
    <w:rsid w:val="00214414"/>
    <w:rsid w:val="00214983"/>
    <w:rsid w:val="00216585"/>
    <w:rsid w:val="00216819"/>
    <w:rsid w:val="00216E1A"/>
    <w:rsid w:val="00223668"/>
    <w:rsid w:val="00224AD3"/>
    <w:rsid w:val="00225469"/>
    <w:rsid w:val="00227B0E"/>
    <w:rsid w:val="00231718"/>
    <w:rsid w:val="00233D0F"/>
    <w:rsid w:val="00234146"/>
    <w:rsid w:val="00234519"/>
    <w:rsid w:val="00234D46"/>
    <w:rsid w:val="00235020"/>
    <w:rsid w:val="00235D32"/>
    <w:rsid w:val="0024072A"/>
    <w:rsid w:val="00240CE0"/>
    <w:rsid w:val="00243600"/>
    <w:rsid w:val="0024452D"/>
    <w:rsid w:val="002448B1"/>
    <w:rsid w:val="002452A5"/>
    <w:rsid w:val="0024539E"/>
    <w:rsid w:val="00246B82"/>
    <w:rsid w:val="002520F1"/>
    <w:rsid w:val="002521B1"/>
    <w:rsid w:val="0025291F"/>
    <w:rsid w:val="00252A21"/>
    <w:rsid w:val="00256947"/>
    <w:rsid w:val="002602D0"/>
    <w:rsid w:val="0026203B"/>
    <w:rsid w:val="00262BB9"/>
    <w:rsid w:val="00262D7B"/>
    <w:rsid w:val="00263B29"/>
    <w:rsid w:val="00264437"/>
    <w:rsid w:val="0026648C"/>
    <w:rsid w:val="00266929"/>
    <w:rsid w:val="00266FE9"/>
    <w:rsid w:val="00267389"/>
    <w:rsid w:val="00267442"/>
    <w:rsid w:val="00267FA2"/>
    <w:rsid w:val="00270566"/>
    <w:rsid w:val="002709D4"/>
    <w:rsid w:val="00270C84"/>
    <w:rsid w:val="0027189A"/>
    <w:rsid w:val="00271998"/>
    <w:rsid w:val="002726E6"/>
    <w:rsid w:val="00272AE8"/>
    <w:rsid w:val="00272C01"/>
    <w:rsid w:val="00273188"/>
    <w:rsid w:val="00275A8E"/>
    <w:rsid w:val="00275C50"/>
    <w:rsid w:val="00281413"/>
    <w:rsid w:val="0028195C"/>
    <w:rsid w:val="00281989"/>
    <w:rsid w:val="002819D1"/>
    <w:rsid w:val="002836FD"/>
    <w:rsid w:val="00285576"/>
    <w:rsid w:val="00285C0F"/>
    <w:rsid w:val="00286442"/>
    <w:rsid w:val="002875F1"/>
    <w:rsid w:val="00291280"/>
    <w:rsid w:val="0029445A"/>
    <w:rsid w:val="00294EC8"/>
    <w:rsid w:val="00296262"/>
    <w:rsid w:val="002964B2"/>
    <w:rsid w:val="002A1186"/>
    <w:rsid w:val="002A132D"/>
    <w:rsid w:val="002A2F6B"/>
    <w:rsid w:val="002A5870"/>
    <w:rsid w:val="002A713C"/>
    <w:rsid w:val="002A7939"/>
    <w:rsid w:val="002B0B01"/>
    <w:rsid w:val="002B18A1"/>
    <w:rsid w:val="002B1F7A"/>
    <w:rsid w:val="002B27F1"/>
    <w:rsid w:val="002B2B57"/>
    <w:rsid w:val="002B3617"/>
    <w:rsid w:val="002B4699"/>
    <w:rsid w:val="002B7C1E"/>
    <w:rsid w:val="002C25B5"/>
    <w:rsid w:val="002C2BAC"/>
    <w:rsid w:val="002C3E8A"/>
    <w:rsid w:val="002C49C1"/>
    <w:rsid w:val="002C4B31"/>
    <w:rsid w:val="002D035A"/>
    <w:rsid w:val="002D0524"/>
    <w:rsid w:val="002D097D"/>
    <w:rsid w:val="002D3EE5"/>
    <w:rsid w:val="002D5E37"/>
    <w:rsid w:val="002D6F7B"/>
    <w:rsid w:val="002E11D4"/>
    <w:rsid w:val="002E19D0"/>
    <w:rsid w:val="002E1F17"/>
    <w:rsid w:val="002E3F52"/>
    <w:rsid w:val="002E4AA6"/>
    <w:rsid w:val="002E55A3"/>
    <w:rsid w:val="002E6199"/>
    <w:rsid w:val="002E63E5"/>
    <w:rsid w:val="002E6821"/>
    <w:rsid w:val="002E79CD"/>
    <w:rsid w:val="002F03FA"/>
    <w:rsid w:val="002F2AA4"/>
    <w:rsid w:val="002F3A1F"/>
    <w:rsid w:val="002F439D"/>
    <w:rsid w:val="002F6221"/>
    <w:rsid w:val="002F65C5"/>
    <w:rsid w:val="002F6CAD"/>
    <w:rsid w:val="002F7037"/>
    <w:rsid w:val="002F750E"/>
    <w:rsid w:val="002F77B7"/>
    <w:rsid w:val="00300C7F"/>
    <w:rsid w:val="00301046"/>
    <w:rsid w:val="00304243"/>
    <w:rsid w:val="00304A07"/>
    <w:rsid w:val="00304A96"/>
    <w:rsid w:val="00304F3E"/>
    <w:rsid w:val="003050D1"/>
    <w:rsid w:val="00305C60"/>
    <w:rsid w:val="00307F57"/>
    <w:rsid w:val="00310524"/>
    <w:rsid w:val="003113A7"/>
    <w:rsid w:val="003138EB"/>
    <w:rsid w:val="00314BAC"/>
    <w:rsid w:val="003162C9"/>
    <w:rsid w:val="003164EB"/>
    <w:rsid w:val="00316837"/>
    <w:rsid w:val="0031690E"/>
    <w:rsid w:val="00316C38"/>
    <w:rsid w:val="00317627"/>
    <w:rsid w:val="003179D1"/>
    <w:rsid w:val="00321FAB"/>
    <w:rsid w:val="003238E8"/>
    <w:rsid w:val="00323BA9"/>
    <w:rsid w:val="00324947"/>
    <w:rsid w:val="00324FE2"/>
    <w:rsid w:val="003257D8"/>
    <w:rsid w:val="0033374B"/>
    <w:rsid w:val="003339FB"/>
    <w:rsid w:val="00333FC9"/>
    <w:rsid w:val="00334565"/>
    <w:rsid w:val="003345A2"/>
    <w:rsid w:val="003349A8"/>
    <w:rsid w:val="00335C93"/>
    <w:rsid w:val="00336A51"/>
    <w:rsid w:val="00337E82"/>
    <w:rsid w:val="00337F3D"/>
    <w:rsid w:val="0034057F"/>
    <w:rsid w:val="0034059C"/>
    <w:rsid w:val="00340F2E"/>
    <w:rsid w:val="00341945"/>
    <w:rsid w:val="0034259A"/>
    <w:rsid w:val="00343345"/>
    <w:rsid w:val="00345155"/>
    <w:rsid w:val="00345740"/>
    <w:rsid w:val="00345FAA"/>
    <w:rsid w:val="00346D07"/>
    <w:rsid w:val="00346DBE"/>
    <w:rsid w:val="00346E31"/>
    <w:rsid w:val="00346F48"/>
    <w:rsid w:val="00347E69"/>
    <w:rsid w:val="00350431"/>
    <w:rsid w:val="003516C0"/>
    <w:rsid w:val="003528EB"/>
    <w:rsid w:val="00352E7C"/>
    <w:rsid w:val="00354691"/>
    <w:rsid w:val="00355AF2"/>
    <w:rsid w:val="00357B9A"/>
    <w:rsid w:val="00360721"/>
    <w:rsid w:val="003622C6"/>
    <w:rsid w:val="00362792"/>
    <w:rsid w:val="00363139"/>
    <w:rsid w:val="0036313A"/>
    <w:rsid w:val="00363B7B"/>
    <w:rsid w:val="003661AC"/>
    <w:rsid w:val="003672CD"/>
    <w:rsid w:val="00367861"/>
    <w:rsid w:val="00367B70"/>
    <w:rsid w:val="0037194E"/>
    <w:rsid w:val="0037532E"/>
    <w:rsid w:val="003764DE"/>
    <w:rsid w:val="00376E5D"/>
    <w:rsid w:val="003775CB"/>
    <w:rsid w:val="0037789B"/>
    <w:rsid w:val="003804D9"/>
    <w:rsid w:val="003809D7"/>
    <w:rsid w:val="00381F92"/>
    <w:rsid w:val="00382512"/>
    <w:rsid w:val="00385A06"/>
    <w:rsid w:val="0038632B"/>
    <w:rsid w:val="00386469"/>
    <w:rsid w:val="00392605"/>
    <w:rsid w:val="00394346"/>
    <w:rsid w:val="00394417"/>
    <w:rsid w:val="00394F6F"/>
    <w:rsid w:val="003950BE"/>
    <w:rsid w:val="00395192"/>
    <w:rsid w:val="0039524D"/>
    <w:rsid w:val="00396399"/>
    <w:rsid w:val="00396507"/>
    <w:rsid w:val="00397B0F"/>
    <w:rsid w:val="003A2452"/>
    <w:rsid w:val="003A2CC8"/>
    <w:rsid w:val="003A36E4"/>
    <w:rsid w:val="003A4BE4"/>
    <w:rsid w:val="003A4D7C"/>
    <w:rsid w:val="003A4FB1"/>
    <w:rsid w:val="003A50C4"/>
    <w:rsid w:val="003A657E"/>
    <w:rsid w:val="003B1A26"/>
    <w:rsid w:val="003B3B6D"/>
    <w:rsid w:val="003B4DDE"/>
    <w:rsid w:val="003B5AE2"/>
    <w:rsid w:val="003B6816"/>
    <w:rsid w:val="003B6D93"/>
    <w:rsid w:val="003C0074"/>
    <w:rsid w:val="003C0E37"/>
    <w:rsid w:val="003C17AB"/>
    <w:rsid w:val="003C28A7"/>
    <w:rsid w:val="003C4A51"/>
    <w:rsid w:val="003C4E39"/>
    <w:rsid w:val="003D03B3"/>
    <w:rsid w:val="003D0662"/>
    <w:rsid w:val="003D13C6"/>
    <w:rsid w:val="003D13DF"/>
    <w:rsid w:val="003D20E8"/>
    <w:rsid w:val="003D29F7"/>
    <w:rsid w:val="003D3002"/>
    <w:rsid w:val="003D37B1"/>
    <w:rsid w:val="003E01D9"/>
    <w:rsid w:val="003E0C02"/>
    <w:rsid w:val="003E4A19"/>
    <w:rsid w:val="003E5EF1"/>
    <w:rsid w:val="003E6695"/>
    <w:rsid w:val="003E769E"/>
    <w:rsid w:val="003E7F72"/>
    <w:rsid w:val="003F0B47"/>
    <w:rsid w:val="003F18E0"/>
    <w:rsid w:val="003F2FAC"/>
    <w:rsid w:val="003F319C"/>
    <w:rsid w:val="003F3340"/>
    <w:rsid w:val="003F61B8"/>
    <w:rsid w:val="003F68C7"/>
    <w:rsid w:val="003F7D1D"/>
    <w:rsid w:val="00400075"/>
    <w:rsid w:val="00400D3F"/>
    <w:rsid w:val="00401C92"/>
    <w:rsid w:val="004025D2"/>
    <w:rsid w:val="0040447D"/>
    <w:rsid w:val="004048BC"/>
    <w:rsid w:val="0040536E"/>
    <w:rsid w:val="00405ED3"/>
    <w:rsid w:val="004060E7"/>
    <w:rsid w:val="00406C04"/>
    <w:rsid w:val="00413C76"/>
    <w:rsid w:val="0041693F"/>
    <w:rsid w:val="0042127E"/>
    <w:rsid w:val="00421CD3"/>
    <w:rsid w:val="004224DA"/>
    <w:rsid w:val="0042313B"/>
    <w:rsid w:val="00425930"/>
    <w:rsid w:val="0043025A"/>
    <w:rsid w:val="00430CE4"/>
    <w:rsid w:val="00431FD5"/>
    <w:rsid w:val="00435ED2"/>
    <w:rsid w:val="004378F0"/>
    <w:rsid w:val="00437A16"/>
    <w:rsid w:val="00437E4B"/>
    <w:rsid w:val="00441D90"/>
    <w:rsid w:val="00442886"/>
    <w:rsid w:val="00444FBF"/>
    <w:rsid w:val="00450134"/>
    <w:rsid w:val="00452A1C"/>
    <w:rsid w:val="00452B60"/>
    <w:rsid w:val="00452D9B"/>
    <w:rsid w:val="00454582"/>
    <w:rsid w:val="00454E8C"/>
    <w:rsid w:val="0045689F"/>
    <w:rsid w:val="00461DBA"/>
    <w:rsid w:val="00461E37"/>
    <w:rsid w:val="004623D0"/>
    <w:rsid w:val="004627C7"/>
    <w:rsid w:val="00463DE1"/>
    <w:rsid w:val="0046449B"/>
    <w:rsid w:val="00466EC6"/>
    <w:rsid w:val="0047307F"/>
    <w:rsid w:val="0047479D"/>
    <w:rsid w:val="00474839"/>
    <w:rsid w:val="00475039"/>
    <w:rsid w:val="00475510"/>
    <w:rsid w:val="00475CE8"/>
    <w:rsid w:val="00476FC9"/>
    <w:rsid w:val="004802C4"/>
    <w:rsid w:val="00480D52"/>
    <w:rsid w:val="00481B11"/>
    <w:rsid w:val="004820E0"/>
    <w:rsid w:val="0048290F"/>
    <w:rsid w:val="00482DB2"/>
    <w:rsid w:val="00482E07"/>
    <w:rsid w:val="0048356B"/>
    <w:rsid w:val="00483B1E"/>
    <w:rsid w:val="0048465C"/>
    <w:rsid w:val="00484D02"/>
    <w:rsid w:val="00485362"/>
    <w:rsid w:val="00485412"/>
    <w:rsid w:val="004856A3"/>
    <w:rsid w:val="00485BDA"/>
    <w:rsid w:val="00485D0A"/>
    <w:rsid w:val="00490294"/>
    <w:rsid w:val="00490EC5"/>
    <w:rsid w:val="0049365C"/>
    <w:rsid w:val="00497FF1"/>
    <w:rsid w:val="004A06C0"/>
    <w:rsid w:val="004A09DB"/>
    <w:rsid w:val="004A110B"/>
    <w:rsid w:val="004A5039"/>
    <w:rsid w:val="004A6E86"/>
    <w:rsid w:val="004A7CEC"/>
    <w:rsid w:val="004B10DF"/>
    <w:rsid w:val="004B21BB"/>
    <w:rsid w:val="004B23E7"/>
    <w:rsid w:val="004B3809"/>
    <w:rsid w:val="004B3989"/>
    <w:rsid w:val="004B39A1"/>
    <w:rsid w:val="004B3BFE"/>
    <w:rsid w:val="004B6693"/>
    <w:rsid w:val="004B7163"/>
    <w:rsid w:val="004C09D3"/>
    <w:rsid w:val="004C1A3E"/>
    <w:rsid w:val="004C3410"/>
    <w:rsid w:val="004C34D1"/>
    <w:rsid w:val="004C46E0"/>
    <w:rsid w:val="004C6B1B"/>
    <w:rsid w:val="004C6DAB"/>
    <w:rsid w:val="004C78D2"/>
    <w:rsid w:val="004D0233"/>
    <w:rsid w:val="004D0F2F"/>
    <w:rsid w:val="004D2023"/>
    <w:rsid w:val="004D2504"/>
    <w:rsid w:val="004D29C1"/>
    <w:rsid w:val="004D2E64"/>
    <w:rsid w:val="004D39E8"/>
    <w:rsid w:val="004D3C09"/>
    <w:rsid w:val="004D52D0"/>
    <w:rsid w:val="004D54B3"/>
    <w:rsid w:val="004D55C6"/>
    <w:rsid w:val="004D6197"/>
    <w:rsid w:val="004D6E85"/>
    <w:rsid w:val="004D7CF3"/>
    <w:rsid w:val="004E16B7"/>
    <w:rsid w:val="004E1E9F"/>
    <w:rsid w:val="004E270F"/>
    <w:rsid w:val="004E6129"/>
    <w:rsid w:val="004F046E"/>
    <w:rsid w:val="004F1696"/>
    <w:rsid w:val="004F3EBD"/>
    <w:rsid w:val="004F52D4"/>
    <w:rsid w:val="004F70C0"/>
    <w:rsid w:val="004F7E15"/>
    <w:rsid w:val="00500D0C"/>
    <w:rsid w:val="0050228D"/>
    <w:rsid w:val="005042F4"/>
    <w:rsid w:val="0050456B"/>
    <w:rsid w:val="00506C4E"/>
    <w:rsid w:val="00506EFA"/>
    <w:rsid w:val="00510C4E"/>
    <w:rsid w:val="00511D1C"/>
    <w:rsid w:val="00512EB5"/>
    <w:rsid w:val="00512FAA"/>
    <w:rsid w:val="0051340A"/>
    <w:rsid w:val="00513F5D"/>
    <w:rsid w:val="005147E7"/>
    <w:rsid w:val="00516AB4"/>
    <w:rsid w:val="0051715E"/>
    <w:rsid w:val="00517B94"/>
    <w:rsid w:val="0052157E"/>
    <w:rsid w:val="005224E6"/>
    <w:rsid w:val="0052594A"/>
    <w:rsid w:val="00525C43"/>
    <w:rsid w:val="005267E0"/>
    <w:rsid w:val="00530AF9"/>
    <w:rsid w:val="00531931"/>
    <w:rsid w:val="0053239B"/>
    <w:rsid w:val="00532488"/>
    <w:rsid w:val="00534A1A"/>
    <w:rsid w:val="00534CF5"/>
    <w:rsid w:val="005365BB"/>
    <w:rsid w:val="00536FA0"/>
    <w:rsid w:val="005431DC"/>
    <w:rsid w:val="00544B03"/>
    <w:rsid w:val="005469D6"/>
    <w:rsid w:val="0054701B"/>
    <w:rsid w:val="005471D3"/>
    <w:rsid w:val="00547753"/>
    <w:rsid w:val="00547CB5"/>
    <w:rsid w:val="00551BDB"/>
    <w:rsid w:val="00552848"/>
    <w:rsid w:val="00555926"/>
    <w:rsid w:val="00557050"/>
    <w:rsid w:val="00557D4A"/>
    <w:rsid w:val="0056018F"/>
    <w:rsid w:val="005619D5"/>
    <w:rsid w:val="00561E2C"/>
    <w:rsid w:val="00563EEA"/>
    <w:rsid w:val="005640F5"/>
    <w:rsid w:val="005642D7"/>
    <w:rsid w:val="005644B2"/>
    <w:rsid w:val="00564A3E"/>
    <w:rsid w:val="00564B4F"/>
    <w:rsid w:val="00565F7C"/>
    <w:rsid w:val="005661BC"/>
    <w:rsid w:val="00566C3F"/>
    <w:rsid w:val="00567BE5"/>
    <w:rsid w:val="00570233"/>
    <w:rsid w:val="0057036A"/>
    <w:rsid w:val="0057162F"/>
    <w:rsid w:val="005719FC"/>
    <w:rsid w:val="00572096"/>
    <w:rsid w:val="00572867"/>
    <w:rsid w:val="00573D22"/>
    <w:rsid w:val="005757C8"/>
    <w:rsid w:val="00580116"/>
    <w:rsid w:val="005813FE"/>
    <w:rsid w:val="0058141D"/>
    <w:rsid w:val="0058259B"/>
    <w:rsid w:val="00582C37"/>
    <w:rsid w:val="0058474D"/>
    <w:rsid w:val="0058573A"/>
    <w:rsid w:val="005866AA"/>
    <w:rsid w:val="0059097E"/>
    <w:rsid w:val="00592055"/>
    <w:rsid w:val="00594619"/>
    <w:rsid w:val="00594F37"/>
    <w:rsid w:val="00595291"/>
    <w:rsid w:val="00596638"/>
    <w:rsid w:val="005A011E"/>
    <w:rsid w:val="005A1D5B"/>
    <w:rsid w:val="005A2DAD"/>
    <w:rsid w:val="005A4987"/>
    <w:rsid w:val="005A4D4B"/>
    <w:rsid w:val="005A5208"/>
    <w:rsid w:val="005A54E5"/>
    <w:rsid w:val="005A5523"/>
    <w:rsid w:val="005A656E"/>
    <w:rsid w:val="005A6D41"/>
    <w:rsid w:val="005A6E2F"/>
    <w:rsid w:val="005A712B"/>
    <w:rsid w:val="005B33F4"/>
    <w:rsid w:val="005B36AF"/>
    <w:rsid w:val="005B3995"/>
    <w:rsid w:val="005B43DF"/>
    <w:rsid w:val="005B492A"/>
    <w:rsid w:val="005B4FDB"/>
    <w:rsid w:val="005B718D"/>
    <w:rsid w:val="005B7445"/>
    <w:rsid w:val="005C0883"/>
    <w:rsid w:val="005C3069"/>
    <w:rsid w:val="005C53F7"/>
    <w:rsid w:val="005C5EB8"/>
    <w:rsid w:val="005D1917"/>
    <w:rsid w:val="005D1D0A"/>
    <w:rsid w:val="005D23E2"/>
    <w:rsid w:val="005D400C"/>
    <w:rsid w:val="005D45DE"/>
    <w:rsid w:val="005D4673"/>
    <w:rsid w:val="005D5328"/>
    <w:rsid w:val="005D5421"/>
    <w:rsid w:val="005D59C5"/>
    <w:rsid w:val="005D6413"/>
    <w:rsid w:val="005D6A82"/>
    <w:rsid w:val="005D70FA"/>
    <w:rsid w:val="005D7590"/>
    <w:rsid w:val="005E396D"/>
    <w:rsid w:val="005E4B46"/>
    <w:rsid w:val="005E5021"/>
    <w:rsid w:val="005E759F"/>
    <w:rsid w:val="005F09AF"/>
    <w:rsid w:val="005F1257"/>
    <w:rsid w:val="005F1754"/>
    <w:rsid w:val="005F41A6"/>
    <w:rsid w:val="005F5E28"/>
    <w:rsid w:val="005F6643"/>
    <w:rsid w:val="006005D2"/>
    <w:rsid w:val="00601EDD"/>
    <w:rsid w:val="00601EFE"/>
    <w:rsid w:val="00603ECA"/>
    <w:rsid w:val="00604A5D"/>
    <w:rsid w:val="00604B5C"/>
    <w:rsid w:val="006055C9"/>
    <w:rsid w:val="00605960"/>
    <w:rsid w:val="0060600B"/>
    <w:rsid w:val="00606A5D"/>
    <w:rsid w:val="006073CB"/>
    <w:rsid w:val="0060749D"/>
    <w:rsid w:val="0060792D"/>
    <w:rsid w:val="00611262"/>
    <w:rsid w:val="00611C26"/>
    <w:rsid w:val="00611F76"/>
    <w:rsid w:val="00612022"/>
    <w:rsid w:val="006136BE"/>
    <w:rsid w:val="00614530"/>
    <w:rsid w:val="00614861"/>
    <w:rsid w:val="0061662B"/>
    <w:rsid w:val="00616B42"/>
    <w:rsid w:val="00617249"/>
    <w:rsid w:val="0062090B"/>
    <w:rsid w:val="0062099D"/>
    <w:rsid w:val="00621FAE"/>
    <w:rsid w:val="0062230C"/>
    <w:rsid w:val="00622480"/>
    <w:rsid w:val="00622874"/>
    <w:rsid w:val="00625B19"/>
    <w:rsid w:val="00625BE5"/>
    <w:rsid w:val="006261B8"/>
    <w:rsid w:val="0062677F"/>
    <w:rsid w:val="00626A8B"/>
    <w:rsid w:val="0063021C"/>
    <w:rsid w:val="00630469"/>
    <w:rsid w:val="00630F42"/>
    <w:rsid w:val="006325DF"/>
    <w:rsid w:val="006331C8"/>
    <w:rsid w:val="006335D3"/>
    <w:rsid w:val="00633B65"/>
    <w:rsid w:val="00635C5C"/>
    <w:rsid w:val="006369F8"/>
    <w:rsid w:val="00636FF5"/>
    <w:rsid w:val="00637C74"/>
    <w:rsid w:val="00640328"/>
    <w:rsid w:val="00645E28"/>
    <w:rsid w:val="0065248F"/>
    <w:rsid w:val="00652B26"/>
    <w:rsid w:val="0065363D"/>
    <w:rsid w:val="00653A37"/>
    <w:rsid w:val="00654FB2"/>
    <w:rsid w:val="00656882"/>
    <w:rsid w:val="006569E8"/>
    <w:rsid w:val="00656E50"/>
    <w:rsid w:val="006653E6"/>
    <w:rsid w:val="00666F4F"/>
    <w:rsid w:val="0066727D"/>
    <w:rsid w:val="006672A3"/>
    <w:rsid w:val="006674A8"/>
    <w:rsid w:val="00667B86"/>
    <w:rsid w:val="00667CF3"/>
    <w:rsid w:val="00667F2D"/>
    <w:rsid w:val="006707AA"/>
    <w:rsid w:val="006728DC"/>
    <w:rsid w:val="00675FC1"/>
    <w:rsid w:val="00676024"/>
    <w:rsid w:val="00676A6D"/>
    <w:rsid w:val="00677004"/>
    <w:rsid w:val="00680801"/>
    <w:rsid w:val="006808BD"/>
    <w:rsid w:val="00680EB9"/>
    <w:rsid w:val="00680F91"/>
    <w:rsid w:val="00681FA2"/>
    <w:rsid w:val="006825BC"/>
    <w:rsid w:val="0068269A"/>
    <w:rsid w:val="0068386D"/>
    <w:rsid w:val="00683E5F"/>
    <w:rsid w:val="00685263"/>
    <w:rsid w:val="00685AF4"/>
    <w:rsid w:val="00685F7C"/>
    <w:rsid w:val="00691911"/>
    <w:rsid w:val="0069358B"/>
    <w:rsid w:val="00696C50"/>
    <w:rsid w:val="006A06EA"/>
    <w:rsid w:val="006A182F"/>
    <w:rsid w:val="006A185C"/>
    <w:rsid w:val="006A5DB0"/>
    <w:rsid w:val="006B0F32"/>
    <w:rsid w:val="006B2EC5"/>
    <w:rsid w:val="006B4799"/>
    <w:rsid w:val="006B549F"/>
    <w:rsid w:val="006B65E0"/>
    <w:rsid w:val="006C0277"/>
    <w:rsid w:val="006C344C"/>
    <w:rsid w:val="006C640F"/>
    <w:rsid w:val="006C715A"/>
    <w:rsid w:val="006C7975"/>
    <w:rsid w:val="006D402F"/>
    <w:rsid w:val="006D5355"/>
    <w:rsid w:val="006D67F1"/>
    <w:rsid w:val="006D6C7C"/>
    <w:rsid w:val="006D79E3"/>
    <w:rsid w:val="006E0697"/>
    <w:rsid w:val="006E08A0"/>
    <w:rsid w:val="006E2247"/>
    <w:rsid w:val="006E22F8"/>
    <w:rsid w:val="006E3083"/>
    <w:rsid w:val="006E41E0"/>
    <w:rsid w:val="006E5923"/>
    <w:rsid w:val="006E6FA9"/>
    <w:rsid w:val="006E742A"/>
    <w:rsid w:val="006F15EE"/>
    <w:rsid w:val="006F1B8B"/>
    <w:rsid w:val="006F2520"/>
    <w:rsid w:val="006F4B08"/>
    <w:rsid w:val="006F6094"/>
    <w:rsid w:val="006F735B"/>
    <w:rsid w:val="006F7B8F"/>
    <w:rsid w:val="007003AD"/>
    <w:rsid w:val="00700596"/>
    <w:rsid w:val="00700FF0"/>
    <w:rsid w:val="007013B7"/>
    <w:rsid w:val="007013E8"/>
    <w:rsid w:val="00702B23"/>
    <w:rsid w:val="007035D3"/>
    <w:rsid w:val="0070391D"/>
    <w:rsid w:val="00704023"/>
    <w:rsid w:val="00704C34"/>
    <w:rsid w:val="00706BD1"/>
    <w:rsid w:val="007071E8"/>
    <w:rsid w:val="007104D6"/>
    <w:rsid w:val="007105C4"/>
    <w:rsid w:val="007106D7"/>
    <w:rsid w:val="00710778"/>
    <w:rsid w:val="007115CE"/>
    <w:rsid w:val="00711BF1"/>
    <w:rsid w:val="0071484A"/>
    <w:rsid w:val="00715B66"/>
    <w:rsid w:val="00715F4E"/>
    <w:rsid w:val="00716369"/>
    <w:rsid w:val="00716A46"/>
    <w:rsid w:val="00716B44"/>
    <w:rsid w:val="00716E1F"/>
    <w:rsid w:val="00717F16"/>
    <w:rsid w:val="00717F58"/>
    <w:rsid w:val="00722EAF"/>
    <w:rsid w:val="00723345"/>
    <w:rsid w:val="00724B1E"/>
    <w:rsid w:val="00725459"/>
    <w:rsid w:val="007257F0"/>
    <w:rsid w:val="00725847"/>
    <w:rsid w:val="00727135"/>
    <w:rsid w:val="00727769"/>
    <w:rsid w:val="007303AA"/>
    <w:rsid w:val="00731540"/>
    <w:rsid w:val="00731CF4"/>
    <w:rsid w:val="00731D8C"/>
    <w:rsid w:val="00732982"/>
    <w:rsid w:val="00733714"/>
    <w:rsid w:val="00733C23"/>
    <w:rsid w:val="0073420B"/>
    <w:rsid w:val="0073563A"/>
    <w:rsid w:val="0073597E"/>
    <w:rsid w:val="00736A7E"/>
    <w:rsid w:val="00736E16"/>
    <w:rsid w:val="0073700A"/>
    <w:rsid w:val="0073793B"/>
    <w:rsid w:val="00740769"/>
    <w:rsid w:val="007408CA"/>
    <w:rsid w:val="007424CB"/>
    <w:rsid w:val="007425B2"/>
    <w:rsid w:val="00742623"/>
    <w:rsid w:val="00743941"/>
    <w:rsid w:val="0074435F"/>
    <w:rsid w:val="00744795"/>
    <w:rsid w:val="00744898"/>
    <w:rsid w:val="00744C09"/>
    <w:rsid w:val="00747F62"/>
    <w:rsid w:val="0075048A"/>
    <w:rsid w:val="00750A05"/>
    <w:rsid w:val="00753ADD"/>
    <w:rsid w:val="00755852"/>
    <w:rsid w:val="00756680"/>
    <w:rsid w:val="00760748"/>
    <w:rsid w:val="0076134F"/>
    <w:rsid w:val="00761566"/>
    <w:rsid w:val="007624C6"/>
    <w:rsid w:val="00762A0B"/>
    <w:rsid w:val="00763B49"/>
    <w:rsid w:val="00764476"/>
    <w:rsid w:val="00764E88"/>
    <w:rsid w:val="00767FBA"/>
    <w:rsid w:val="0077177B"/>
    <w:rsid w:val="007747D7"/>
    <w:rsid w:val="0077485E"/>
    <w:rsid w:val="007750ED"/>
    <w:rsid w:val="0078066B"/>
    <w:rsid w:val="00781C2E"/>
    <w:rsid w:val="00782550"/>
    <w:rsid w:val="0078468A"/>
    <w:rsid w:val="00784DA4"/>
    <w:rsid w:val="007856F9"/>
    <w:rsid w:val="007858BE"/>
    <w:rsid w:val="00787057"/>
    <w:rsid w:val="00790349"/>
    <w:rsid w:val="00790C38"/>
    <w:rsid w:val="00791AFF"/>
    <w:rsid w:val="00792C6B"/>
    <w:rsid w:val="00794F1A"/>
    <w:rsid w:val="00795E1E"/>
    <w:rsid w:val="00796323"/>
    <w:rsid w:val="00797A9E"/>
    <w:rsid w:val="00797F36"/>
    <w:rsid w:val="007A0DE2"/>
    <w:rsid w:val="007A469B"/>
    <w:rsid w:val="007A46FA"/>
    <w:rsid w:val="007A5027"/>
    <w:rsid w:val="007A5BC0"/>
    <w:rsid w:val="007B0C70"/>
    <w:rsid w:val="007B5992"/>
    <w:rsid w:val="007B64BA"/>
    <w:rsid w:val="007C0151"/>
    <w:rsid w:val="007C0D2B"/>
    <w:rsid w:val="007C0F25"/>
    <w:rsid w:val="007C14B3"/>
    <w:rsid w:val="007C1C00"/>
    <w:rsid w:val="007C2D1F"/>
    <w:rsid w:val="007C3263"/>
    <w:rsid w:val="007C3312"/>
    <w:rsid w:val="007C3A0B"/>
    <w:rsid w:val="007C4DF2"/>
    <w:rsid w:val="007C59CF"/>
    <w:rsid w:val="007C5A77"/>
    <w:rsid w:val="007C636F"/>
    <w:rsid w:val="007D0667"/>
    <w:rsid w:val="007D1519"/>
    <w:rsid w:val="007D2024"/>
    <w:rsid w:val="007D3B1C"/>
    <w:rsid w:val="007D5266"/>
    <w:rsid w:val="007D54D1"/>
    <w:rsid w:val="007D7D4D"/>
    <w:rsid w:val="007E0C1C"/>
    <w:rsid w:val="007E11F5"/>
    <w:rsid w:val="007E21AC"/>
    <w:rsid w:val="007E3E39"/>
    <w:rsid w:val="007E437D"/>
    <w:rsid w:val="007E6085"/>
    <w:rsid w:val="007E7119"/>
    <w:rsid w:val="007E7624"/>
    <w:rsid w:val="007F0FE8"/>
    <w:rsid w:val="007F47C7"/>
    <w:rsid w:val="007F494D"/>
    <w:rsid w:val="007F749C"/>
    <w:rsid w:val="00801110"/>
    <w:rsid w:val="00802536"/>
    <w:rsid w:val="00805484"/>
    <w:rsid w:val="008060D1"/>
    <w:rsid w:val="00813857"/>
    <w:rsid w:val="0081399B"/>
    <w:rsid w:val="008148D0"/>
    <w:rsid w:val="00815153"/>
    <w:rsid w:val="00815629"/>
    <w:rsid w:val="00815709"/>
    <w:rsid w:val="00815F67"/>
    <w:rsid w:val="00817D0D"/>
    <w:rsid w:val="00820AB3"/>
    <w:rsid w:val="00823150"/>
    <w:rsid w:val="008235D7"/>
    <w:rsid w:val="00825DE2"/>
    <w:rsid w:val="00825E11"/>
    <w:rsid w:val="00826749"/>
    <w:rsid w:val="008269FB"/>
    <w:rsid w:val="00827D11"/>
    <w:rsid w:val="008306E5"/>
    <w:rsid w:val="00831081"/>
    <w:rsid w:val="008322DC"/>
    <w:rsid w:val="00832874"/>
    <w:rsid w:val="008346F9"/>
    <w:rsid w:val="00834D4A"/>
    <w:rsid w:val="00834F2A"/>
    <w:rsid w:val="00835F61"/>
    <w:rsid w:val="00836C32"/>
    <w:rsid w:val="00836CE8"/>
    <w:rsid w:val="00841368"/>
    <w:rsid w:val="008423A9"/>
    <w:rsid w:val="008425F7"/>
    <w:rsid w:val="008425FD"/>
    <w:rsid w:val="008450CB"/>
    <w:rsid w:val="0084518F"/>
    <w:rsid w:val="00845E54"/>
    <w:rsid w:val="008470FE"/>
    <w:rsid w:val="00847BDE"/>
    <w:rsid w:val="00847D5B"/>
    <w:rsid w:val="0085013D"/>
    <w:rsid w:val="00853515"/>
    <w:rsid w:val="00854CB6"/>
    <w:rsid w:val="00855590"/>
    <w:rsid w:val="0085589E"/>
    <w:rsid w:val="008569A3"/>
    <w:rsid w:val="00860D7E"/>
    <w:rsid w:val="00861594"/>
    <w:rsid w:val="00861D32"/>
    <w:rsid w:val="00862202"/>
    <w:rsid w:val="008623DC"/>
    <w:rsid w:val="008627AB"/>
    <w:rsid w:val="00863296"/>
    <w:rsid w:val="00863F5F"/>
    <w:rsid w:val="0086432A"/>
    <w:rsid w:val="00867A5B"/>
    <w:rsid w:val="00867E88"/>
    <w:rsid w:val="008724D8"/>
    <w:rsid w:val="00873108"/>
    <w:rsid w:val="00875233"/>
    <w:rsid w:val="00875293"/>
    <w:rsid w:val="00875CA2"/>
    <w:rsid w:val="008761A9"/>
    <w:rsid w:val="008762CA"/>
    <w:rsid w:val="0087662A"/>
    <w:rsid w:val="0087703C"/>
    <w:rsid w:val="008773E0"/>
    <w:rsid w:val="00881A52"/>
    <w:rsid w:val="00882186"/>
    <w:rsid w:val="008827D2"/>
    <w:rsid w:val="00883CF6"/>
    <w:rsid w:val="00886EC2"/>
    <w:rsid w:val="00890E51"/>
    <w:rsid w:val="00892FF0"/>
    <w:rsid w:val="008933D4"/>
    <w:rsid w:val="00893DC0"/>
    <w:rsid w:val="008946D2"/>
    <w:rsid w:val="00894B58"/>
    <w:rsid w:val="00894E7B"/>
    <w:rsid w:val="00894F56"/>
    <w:rsid w:val="00894FF2"/>
    <w:rsid w:val="00896C26"/>
    <w:rsid w:val="008A17AC"/>
    <w:rsid w:val="008A37E3"/>
    <w:rsid w:val="008B2B16"/>
    <w:rsid w:val="008B2BD6"/>
    <w:rsid w:val="008B4659"/>
    <w:rsid w:val="008B4C98"/>
    <w:rsid w:val="008B4CCD"/>
    <w:rsid w:val="008B5C48"/>
    <w:rsid w:val="008B72C7"/>
    <w:rsid w:val="008B7551"/>
    <w:rsid w:val="008B793E"/>
    <w:rsid w:val="008C1E59"/>
    <w:rsid w:val="008C2212"/>
    <w:rsid w:val="008C360A"/>
    <w:rsid w:val="008C41AA"/>
    <w:rsid w:val="008C4BCF"/>
    <w:rsid w:val="008C4C57"/>
    <w:rsid w:val="008C7EC9"/>
    <w:rsid w:val="008D02E4"/>
    <w:rsid w:val="008D16E3"/>
    <w:rsid w:val="008D1D8F"/>
    <w:rsid w:val="008D3C3C"/>
    <w:rsid w:val="008D469E"/>
    <w:rsid w:val="008D5402"/>
    <w:rsid w:val="008D57AC"/>
    <w:rsid w:val="008D65C9"/>
    <w:rsid w:val="008D69D9"/>
    <w:rsid w:val="008D6C4F"/>
    <w:rsid w:val="008E468B"/>
    <w:rsid w:val="008E48F2"/>
    <w:rsid w:val="008E4EE1"/>
    <w:rsid w:val="008E60C1"/>
    <w:rsid w:val="008E6FD3"/>
    <w:rsid w:val="008E70C2"/>
    <w:rsid w:val="008E76A5"/>
    <w:rsid w:val="008F1BEF"/>
    <w:rsid w:val="008F6347"/>
    <w:rsid w:val="008F6BEF"/>
    <w:rsid w:val="008F747A"/>
    <w:rsid w:val="0090042C"/>
    <w:rsid w:val="00900D04"/>
    <w:rsid w:val="0090126A"/>
    <w:rsid w:val="009016A7"/>
    <w:rsid w:val="009019A9"/>
    <w:rsid w:val="009019B9"/>
    <w:rsid w:val="00902270"/>
    <w:rsid w:val="009026A4"/>
    <w:rsid w:val="00902E2B"/>
    <w:rsid w:val="00902EB7"/>
    <w:rsid w:val="00904F77"/>
    <w:rsid w:val="009052D5"/>
    <w:rsid w:val="009056B0"/>
    <w:rsid w:val="00905C68"/>
    <w:rsid w:val="0090725F"/>
    <w:rsid w:val="009120A8"/>
    <w:rsid w:val="0091311A"/>
    <w:rsid w:val="00914D10"/>
    <w:rsid w:val="009239E8"/>
    <w:rsid w:val="009240B7"/>
    <w:rsid w:val="0092596F"/>
    <w:rsid w:val="0093000D"/>
    <w:rsid w:val="00932FCA"/>
    <w:rsid w:val="0093478D"/>
    <w:rsid w:val="00934F87"/>
    <w:rsid w:val="009350D9"/>
    <w:rsid w:val="00937D0C"/>
    <w:rsid w:val="009401D1"/>
    <w:rsid w:val="00940E12"/>
    <w:rsid w:val="00941BA7"/>
    <w:rsid w:val="00943AFD"/>
    <w:rsid w:val="009451E6"/>
    <w:rsid w:val="00947E65"/>
    <w:rsid w:val="009502D8"/>
    <w:rsid w:val="0095064C"/>
    <w:rsid w:val="0095254D"/>
    <w:rsid w:val="00953967"/>
    <w:rsid w:val="00953C89"/>
    <w:rsid w:val="0095470F"/>
    <w:rsid w:val="0095766D"/>
    <w:rsid w:val="00960402"/>
    <w:rsid w:val="00961387"/>
    <w:rsid w:val="0096388F"/>
    <w:rsid w:val="00963F3E"/>
    <w:rsid w:val="00963FCA"/>
    <w:rsid w:val="0096424D"/>
    <w:rsid w:val="00964703"/>
    <w:rsid w:val="00965AD1"/>
    <w:rsid w:val="0096745B"/>
    <w:rsid w:val="0096764E"/>
    <w:rsid w:val="0096777C"/>
    <w:rsid w:val="00970E1C"/>
    <w:rsid w:val="0097145F"/>
    <w:rsid w:val="009722AB"/>
    <w:rsid w:val="00976A6E"/>
    <w:rsid w:val="00976C1E"/>
    <w:rsid w:val="00980EB3"/>
    <w:rsid w:val="009815FF"/>
    <w:rsid w:val="0098214D"/>
    <w:rsid w:val="009822F2"/>
    <w:rsid w:val="00982944"/>
    <w:rsid w:val="00983177"/>
    <w:rsid w:val="0098344F"/>
    <w:rsid w:val="00983568"/>
    <w:rsid w:val="00983F6B"/>
    <w:rsid w:val="00984099"/>
    <w:rsid w:val="00984907"/>
    <w:rsid w:val="00984D68"/>
    <w:rsid w:val="00984F42"/>
    <w:rsid w:val="00986B67"/>
    <w:rsid w:val="00992198"/>
    <w:rsid w:val="0099235D"/>
    <w:rsid w:val="00992B37"/>
    <w:rsid w:val="00992CEA"/>
    <w:rsid w:val="00993AA0"/>
    <w:rsid w:val="00994454"/>
    <w:rsid w:val="0099508D"/>
    <w:rsid w:val="00996051"/>
    <w:rsid w:val="009A0835"/>
    <w:rsid w:val="009A0F40"/>
    <w:rsid w:val="009A2412"/>
    <w:rsid w:val="009A26C9"/>
    <w:rsid w:val="009A28A3"/>
    <w:rsid w:val="009A2DFE"/>
    <w:rsid w:val="009A458A"/>
    <w:rsid w:val="009A4F27"/>
    <w:rsid w:val="009A601D"/>
    <w:rsid w:val="009A698B"/>
    <w:rsid w:val="009B1680"/>
    <w:rsid w:val="009B23C1"/>
    <w:rsid w:val="009B2C5A"/>
    <w:rsid w:val="009B34B0"/>
    <w:rsid w:val="009B6876"/>
    <w:rsid w:val="009C0FF2"/>
    <w:rsid w:val="009C386E"/>
    <w:rsid w:val="009C4296"/>
    <w:rsid w:val="009C66D8"/>
    <w:rsid w:val="009C6739"/>
    <w:rsid w:val="009C67DF"/>
    <w:rsid w:val="009C6E21"/>
    <w:rsid w:val="009C6F81"/>
    <w:rsid w:val="009C719A"/>
    <w:rsid w:val="009D10A2"/>
    <w:rsid w:val="009D2CC5"/>
    <w:rsid w:val="009D310D"/>
    <w:rsid w:val="009D60CA"/>
    <w:rsid w:val="009D6784"/>
    <w:rsid w:val="009D70A9"/>
    <w:rsid w:val="009E0C48"/>
    <w:rsid w:val="009E1E61"/>
    <w:rsid w:val="009E4F3F"/>
    <w:rsid w:val="009E5E1A"/>
    <w:rsid w:val="009E688E"/>
    <w:rsid w:val="009E7D1B"/>
    <w:rsid w:val="009F1688"/>
    <w:rsid w:val="009F27A5"/>
    <w:rsid w:val="009F4CD1"/>
    <w:rsid w:val="009F7242"/>
    <w:rsid w:val="009F728D"/>
    <w:rsid w:val="009F72F1"/>
    <w:rsid w:val="009F739B"/>
    <w:rsid w:val="00A002B8"/>
    <w:rsid w:val="00A01E61"/>
    <w:rsid w:val="00A01EB1"/>
    <w:rsid w:val="00A02BF2"/>
    <w:rsid w:val="00A03955"/>
    <w:rsid w:val="00A04CE4"/>
    <w:rsid w:val="00A04DB6"/>
    <w:rsid w:val="00A0582D"/>
    <w:rsid w:val="00A05ACB"/>
    <w:rsid w:val="00A123EF"/>
    <w:rsid w:val="00A131B4"/>
    <w:rsid w:val="00A13E0F"/>
    <w:rsid w:val="00A21B59"/>
    <w:rsid w:val="00A228DD"/>
    <w:rsid w:val="00A23751"/>
    <w:rsid w:val="00A26290"/>
    <w:rsid w:val="00A26A6E"/>
    <w:rsid w:val="00A26D26"/>
    <w:rsid w:val="00A27113"/>
    <w:rsid w:val="00A27A6E"/>
    <w:rsid w:val="00A31C33"/>
    <w:rsid w:val="00A35F44"/>
    <w:rsid w:val="00A36BF4"/>
    <w:rsid w:val="00A37ECA"/>
    <w:rsid w:val="00A41353"/>
    <w:rsid w:val="00A42CC3"/>
    <w:rsid w:val="00A44770"/>
    <w:rsid w:val="00A45F55"/>
    <w:rsid w:val="00A52872"/>
    <w:rsid w:val="00A530E7"/>
    <w:rsid w:val="00A561C7"/>
    <w:rsid w:val="00A56748"/>
    <w:rsid w:val="00A603AB"/>
    <w:rsid w:val="00A65DD2"/>
    <w:rsid w:val="00A65F70"/>
    <w:rsid w:val="00A66D00"/>
    <w:rsid w:val="00A71410"/>
    <w:rsid w:val="00A71D47"/>
    <w:rsid w:val="00A71E70"/>
    <w:rsid w:val="00A7219E"/>
    <w:rsid w:val="00A72852"/>
    <w:rsid w:val="00A73DD3"/>
    <w:rsid w:val="00A75030"/>
    <w:rsid w:val="00A7749C"/>
    <w:rsid w:val="00A80D39"/>
    <w:rsid w:val="00A81DE9"/>
    <w:rsid w:val="00A85E01"/>
    <w:rsid w:val="00A86647"/>
    <w:rsid w:val="00A8681D"/>
    <w:rsid w:val="00A86A78"/>
    <w:rsid w:val="00A907EB"/>
    <w:rsid w:val="00A92359"/>
    <w:rsid w:val="00A92929"/>
    <w:rsid w:val="00A93553"/>
    <w:rsid w:val="00A938DD"/>
    <w:rsid w:val="00A939B4"/>
    <w:rsid w:val="00A9548C"/>
    <w:rsid w:val="00AA03BB"/>
    <w:rsid w:val="00AA0DCC"/>
    <w:rsid w:val="00AA0EEC"/>
    <w:rsid w:val="00AA351A"/>
    <w:rsid w:val="00AA627D"/>
    <w:rsid w:val="00AA6DFE"/>
    <w:rsid w:val="00AA72BA"/>
    <w:rsid w:val="00AA735D"/>
    <w:rsid w:val="00AB0343"/>
    <w:rsid w:val="00AB0549"/>
    <w:rsid w:val="00AB23C4"/>
    <w:rsid w:val="00AB25C1"/>
    <w:rsid w:val="00AB3836"/>
    <w:rsid w:val="00AB7412"/>
    <w:rsid w:val="00AB769F"/>
    <w:rsid w:val="00AC05EE"/>
    <w:rsid w:val="00AC2948"/>
    <w:rsid w:val="00AC2D6B"/>
    <w:rsid w:val="00AC5D3B"/>
    <w:rsid w:val="00AC6218"/>
    <w:rsid w:val="00AD02F2"/>
    <w:rsid w:val="00AD07B2"/>
    <w:rsid w:val="00AD1F19"/>
    <w:rsid w:val="00AD655B"/>
    <w:rsid w:val="00AD6D4A"/>
    <w:rsid w:val="00AE04BA"/>
    <w:rsid w:val="00AE153D"/>
    <w:rsid w:val="00AE19E8"/>
    <w:rsid w:val="00AE1BA8"/>
    <w:rsid w:val="00AE20DB"/>
    <w:rsid w:val="00AE31FD"/>
    <w:rsid w:val="00AE79CE"/>
    <w:rsid w:val="00AE7BDE"/>
    <w:rsid w:val="00AE7BE4"/>
    <w:rsid w:val="00AE7E95"/>
    <w:rsid w:val="00AF092D"/>
    <w:rsid w:val="00AF2C04"/>
    <w:rsid w:val="00AF3BC0"/>
    <w:rsid w:val="00AF4C94"/>
    <w:rsid w:val="00AF4ED4"/>
    <w:rsid w:val="00AF5051"/>
    <w:rsid w:val="00AF584E"/>
    <w:rsid w:val="00AF75CF"/>
    <w:rsid w:val="00AF7A51"/>
    <w:rsid w:val="00B00339"/>
    <w:rsid w:val="00B024B9"/>
    <w:rsid w:val="00B03C18"/>
    <w:rsid w:val="00B040CF"/>
    <w:rsid w:val="00B04A7C"/>
    <w:rsid w:val="00B04E0A"/>
    <w:rsid w:val="00B051C8"/>
    <w:rsid w:val="00B07443"/>
    <w:rsid w:val="00B0773B"/>
    <w:rsid w:val="00B10CC7"/>
    <w:rsid w:val="00B116F8"/>
    <w:rsid w:val="00B12479"/>
    <w:rsid w:val="00B126FD"/>
    <w:rsid w:val="00B1288D"/>
    <w:rsid w:val="00B14475"/>
    <w:rsid w:val="00B14D62"/>
    <w:rsid w:val="00B1542D"/>
    <w:rsid w:val="00B17462"/>
    <w:rsid w:val="00B2064F"/>
    <w:rsid w:val="00B20EE6"/>
    <w:rsid w:val="00B22C6E"/>
    <w:rsid w:val="00B24670"/>
    <w:rsid w:val="00B2649E"/>
    <w:rsid w:val="00B32A75"/>
    <w:rsid w:val="00B33208"/>
    <w:rsid w:val="00B332A5"/>
    <w:rsid w:val="00B33769"/>
    <w:rsid w:val="00B33CDE"/>
    <w:rsid w:val="00B40736"/>
    <w:rsid w:val="00B42065"/>
    <w:rsid w:val="00B42B3D"/>
    <w:rsid w:val="00B44DFA"/>
    <w:rsid w:val="00B45601"/>
    <w:rsid w:val="00B45649"/>
    <w:rsid w:val="00B46012"/>
    <w:rsid w:val="00B4673B"/>
    <w:rsid w:val="00B46CC0"/>
    <w:rsid w:val="00B5026B"/>
    <w:rsid w:val="00B505C6"/>
    <w:rsid w:val="00B50808"/>
    <w:rsid w:val="00B508E4"/>
    <w:rsid w:val="00B5131F"/>
    <w:rsid w:val="00B5140F"/>
    <w:rsid w:val="00B55A83"/>
    <w:rsid w:val="00B56078"/>
    <w:rsid w:val="00B561ED"/>
    <w:rsid w:val="00B56D6A"/>
    <w:rsid w:val="00B5735E"/>
    <w:rsid w:val="00B60529"/>
    <w:rsid w:val="00B61355"/>
    <w:rsid w:val="00B63194"/>
    <w:rsid w:val="00B63366"/>
    <w:rsid w:val="00B65868"/>
    <w:rsid w:val="00B675E1"/>
    <w:rsid w:val="00B71AC3"/>
    <w:rsid w:val="00B7216E"/>
    <w:rsid w:val="00B73CF4"/>
    <w:rsid w:val="00B746B0"/>
    <w:rsid w:val="00B747FF"/>
    <w:rsid w:val="00B7629E"/>
    <w:rsid w:val="00B769A3"/>
    <w:rsid w:val="00B771A7"/>
    <w:rsid w:val="00B773E6"/>
    <w:rsid w:val="00B77F3B"/>
    <w:rsid w:val="00B80F5B"/>
    <w:rsid w:val="00B815BA"/>
    <w:rsid w:val="00B818D5"/>
    <w:rsid w:val="00B818DE"/>
    <w:rsid w:val="00B82BCA"/>
    <w:rsid w:val="00B84BDF"/>
    <w:rsid w:val="00B8665A"/>
    <w:rsid w:val="00B901C3"/>
    <w:rsid w:val="00B91107"/>
    <w:rsid w:val="00B92B79"/>
    <w:rsid w:val="00B94352"/>
    <w:rsid w:val="00B94CE0"/>
    <w:rsid w:val="00B94D11"/>
    <w:rsid w:val="00B9746E"/>
    <w:rsid w:val="00B97D5B"/>
    <w:rsid w:val="00BA263B"/>
    <w:rsid w:val="00BA28DD"/>
    <w:rsid w:val="00BA3896"/>
    <w:rsid w:val="00BA48DD"/>
    <w:rsid w:val="00BA503B"/>
    <w:rsid w:val="00BB024A"/>
    <w:rsid w:val="00BB0E20"/>
    <w:rsid w:val="00BB0EF6"/>
    <w:rsid w:val="00BB13AC"/>
    <w:rsid w:val="00BB29F0"/>
    <w:rsid w:val="00BB45BD"/>
    <w:rsid w:val="00BB4967"/>
    <w:rsid w:val="00BB5286"/>
    <w:rsid w:val="00BB6593"/>
    <w:rsid w:val="00BB6FC1"/>
    <w:rsid w:val="00BB79F9"/>
    <w:rsid w:val="00BC216D"/>
    <w:rsid w:val="00BC36D1"/>
    <w:rsid w:val="00BC3FF2"/>
    <w:rsid w:val="00BC4945"/>
    <w:rsid w:val="00BC55F6"/>
    <w:rsid w:val="00BC5906"/>
    <w:rsid w:val="00BC646B"/>
    <w:rsid w:val="00BC65C5"/>
    <w:rsid w:val="00BC79BA"/>
    <w:rsid w:val="00BD01C6"/>
    <w:rsid w:val="00BD0D34"/>
    <w:rsid w:val="00BD0E83"/>
    <w:rsid w:val="00BD286A"/>
    <w:rsid w:val="00BD36CD"/>
    <w:rsid w:val="00BD3843"/>
    <w:rsid w:val="00BD3B73"/>
    <w:rsid w:val="00BD3E7E"/>
    <w:rsid w:val="00BD4142"/>
    <w:rsid w:val="00BD4909"/>
    <w:rsid w:val="00BD4DD3"/>
    <w:rsid w:val="00BD6D5C"/>
    <w:rsid w:val="00BD7777"/>
    <w:rsid w:val="00BE19ED"/>
    <w:rsid w:val="00BE1A83"/>
    <w:rsid w:val="00BE2F6D"/>
    <w:rsid w:val="00BE5B6F"/>
    <w:rsid w:val="00BE6200"/>
    <w:rsid w:val="00BE69B7"/>
    <w:rsid w:val="00BE7636"/>
    <w:rsid w:val="00BF2985"/>
    <w:rsid w:val="00BF3BD9"/>
    <w:rsid w:val="00BF421C"/>
    <w:rsid w:val="00BF72CE"/>
    <w:rsid w:val="00BF7498"/>
    <w:rsid w:val="00BF7CC3"/>
    <w:rsid w:val="00C006C2"/>
    <w:rsid w:val="00C014EB"/>
    <w:rsid w:val="00C01A92"/>
    <w:rsid w:val="00C03C86"/>
    <w:rsid w:val="00C04170"/>
    <w:rsid w:val="00C05376"/>
    <w:rsid w:val="00C06C01"/>
    <w:rsid w:val="00C075DE"/>
    <w:rsid w:val="00C130E4"/>
    <w:rsid w:val="00C15132"/>
    <w:rsid w:val="00C16D33"/>
    <w:rsid w:val="00C1765C"/>
    <w:rsid w:val="00C20CD3"/>
    <w:rsid w:val="00C2250E"/>
    <w:rsid w:val="00C232BE"/>
    <w:rsid w:val="00C2363F"/>
    <w:rsid w:val="00C23967"/>
    <w:rsid w:val="00C23EE3"/>
    <w:rsid w:val="00C32BC2"/>
    <w:rsid w:val="00C340B2"/>
    <w:rsid w:val="00C343D8"/>
    <w:rsid w:val="00C345C6"/>
    <w:rsid w:val="00C34A1E"/>
    <w:rsid w:val="00C35C70"/>
    <w:rsid w:val="00C404B0"/>
    <w:rsid w:val="00C409C7"/>
    <w:rsid w:val="00C4108D"/>
    <w:rsid w:val="00C4166E"/>
    <w:rsid w:val="00C425C0"/>
    <w:rsid w:val="00C42EBB"/>
    <w:rsid w:val="00C45AA2"/>
    <w:rsid w:val="00C45B5E"/>
    <w:rsid w:val="00C46F2B"/>
    <w:rsid w:val="00C4770D"/>
    <w:rsid w:val="00C47781"/>
    <w:rsid w:val="00C505BF"/>
    <w:rsid w:val="00C51046"/>
    <w:rsid w:val="00C51253"/>
    <w:rsid w:val="00C52C9B"/>
    <w:rsid w:val="00C53DC4"/>
    <w:rsid w:val="00C560FD"/>
    <w:rsid w:val="00C56652"/>
    <w:rsid w:val="00C5725C"/>
    <w:rsid w:val="00C60B96"/>
    <w:rsid w:val="00C60DB8"/>
    <w:rsid w:val="00C62D76"/>
    <w:rsid w:val="00C62DF7"/>
    <w:rsid w:val="00C63C85"/>
    <w:rsid w:val="00C63DB1"/>
    <w:rsid w:val="00C641C6"/>
    <w:rsid w:val="00C645CF"/>
    <w:rsid w:val="00C64A4D"/>
    <w:rsid w:val="00C65996"/>
    <w:rsid w:val="00C66B94"/>
    <w:rsid w:val="00C66C06"/>
    <w:rsid w:val="00C6755B"/>
    <w:rsid w:val="00C70239"/>
    <w:rsid w:val="00C71636"/>
    <w:rsid w:val="00C71EBA"/>
    <w:rsid w:val="00C72333"/>
    <w:rsid w:val="00C7342E"/>
    <w:rsid w:val="00C7353F"/>
    <w:rsid w:val="00C747D7"/>
    <w:rsid w:val="00C7571B"/>
    <w:rsid w:val="00C76537"/>
    <w:rsid w:val="00C773E6"/>
    <w:rsid w:val="00C775F3"/>
    <w:rsid w:val="00C809BE"/>
    <w:rsid w:val="00C81AF7"/>
    <w:rsid w:val="00C82679"/>
    <w:rsid w:val="00C83D93"/>
    <w:rsid w:val="00C84209"/>
    <w:rsid w:val="00C8422C"/>
    <w:rsid w:val="00C85B8D"/>
    <w:rsid w:val="00C86D34"/>
    <w:rsid w:val="00C87403"/>
    <w:rsid w:val="00C92D2E"/>
    <w:rsid w:val="00C94EA1"/>
    <w:rsid w:val="00C953C2"/>
    <w:rsid w:val="00C97009"/>
    <w:rsid w:val="00CA0211"/>
    <w:rsid w:val="00CA15CF"/>
    <w:rsid w:val="00CA1CB9"/>
    <w:rsid w:val="00CA1CF7"/>
    <w:rsid w:val="00CA2488"/>
    <w:rsid w:val="00CA3D08"/>
    <w:rsid w:val="00CA4074"/>
    <w:rsid w:val="00CA449E"/>
    <w:rsid w:val="00CA559D"/>
    <w:rsid w:val="00CA64AD"/>
    <w:rsid w:val="00CA6A27"/>
    <w:rsid w:val="00CB02F9"/>
    <w:rsid w:val="00CB0EB6"/>
    <w:rsid w:val="00CB0EF1"/>
    <w:rsid w:val="00CB1591"/>
    <w:rsid w:val="00CB1D3E"/>
    <w:rsid w:val="00CB2183"/>
    <w:rsid w:val="00CB328E"/>
    <w:rsid w:val="00CB496B"/>
    <w:rsid w:val="00CB7521"/>
    <w:rsid w:val="00CB7B79"/>
    <w:rsid w:val="00CC0DB7"/>
    <w:rsid w:val="00CC1670"/>
    <w:rsid w:val="00CC196A"/>
    <w:rsid w:val="00CC2606"/>
    <w:rsid w:val="00CC4259"/>
    <w:rsid w:val="00CC5084"/>
    <w:rsid w:val="00CC518B"/>
    <w:rsid w:val="00CC5207"/>
    <w:rsid w:val="00CC5B01"/>
    <w:rsid w:val="00CD1EC4"/>
    <w:rsid w:val="00CD2CB9"/>
    <w:rsid w:val="00CD3AF0"/>
    <w:rsid w:val="00CD5BB9"/>
    <w:rsid w:val="00CD5ED5"/>
    <w:rsid w:val="00CD6D03"/>
    <w:rsid w:val="00CD71F3"/>
    <w:rsid w:val="00CD79B4"/>
    <w:rsid w:val="00CE0880"/>
    <w:rsid w:val="00CE1384"/>
    <w:rsid w:val="00CE15D9"/>
    <w:rsid w:val="00CE2337"/>
    <w:rsid w:val="00CE29F5"/>
    <w:rsid w:val="00CE2D84"/>
    <w:rsid w:val="00CE5087"/>
    <w:rsid w:val="00CE6DCF"/>
    <w:rsid w:val="00CE6F61"/>
    <w:rsid w:val="00CF0C74"/>
    <w:rsid w:val="00CF185D"/>
    <w:rsid w:val="00CF2EAB"/>
    <w:rsid w:val="00CF48CD"/>
    <w:rsid w:val="00CF52D6"/>
    <w:rsid w:val="00CF5C1E"/>
    <w:rsid w:val="00CF6700"/>
    <w:rsid w:val="00CF6BFE"/>
    <w:rsid w:val="00CF7EA9"/>
    <w:rsid w:val="00D00140"/>
    <w:rsid w:val="00D00FA8"/>
    <w:rsid w:val="00D00FAD"/>
    <w:rsid w:val="00D01E30"/>
    <w:rsid w:val="00D024AF"/>
    <w:rsid w:val="00D02FB9"/>
    <w:rsid w:val="00D03142"/>
    <w:rsid w:val="00D0471F"/>
    <w:rsid w:val="00D05E49"/>
    <w:rsid w:val="00D065EF"/>
    <w:rsid w:val="00D1068E"/>
    <w:rsid w:val="00D10F77"/>
    <w:rsid w:val="00D11124"/>
    <w:rsid w:val="00D11EE2"/>
    <w:rsid w:val="00D12D20"/>
    <w:rsid w:val="00D20BF5"/>
    <w:rsid w:val="00D20EE4"/>
    <w:rsid w:val="00D2166F"/>
    <w:rsid w:val="00D21AFA"/>
    <w:rsid w:val="00D247F0"/>
    <w:rsid w:val="00D24D80"/>
    <w:rsid w:val="00D26B06"/>
    <w:rsid w:val="00D26BCC"/>
    <w:rsid w:val="00D26D05"/>
    <w:rsid w:val="00D30586"/>
    <w:rsid w:val="00D32B9B"/>
    <w:rsid w:val="00D34FC0"/>
    <w:rsid w:val="00D35666"/>
    <w:rsid w:val="00D35F66"/>
    <w:rsid w:val="00D363DB"/>
    <w:rsid w:val="00D37253"/>
    <w:rsid w:val="00D37678"/>
    <w:rsid w:val="00D41BF7"/>
    <w:rsid w:val="00D463E3"/>
    <w:rsid w:val="00D51B0E"/>
    <w:rsid w:val="00D52445"/>
    <w:rsid w:val="00D52456"/>
    <w:rsid w:val="00D54470"/>
    <w:rsid w:val="00D54733"/>
    <w:rsid w:val="00D54C9B"/>
    <w:rsid w:val="00D54DDD"/>
    <w:rsid w:val="00D559B0"/>
    <w:rsid w:val="00D57822"/>
    <w:rsid w:val="00D611B0"/>
    <w:rsid w:val="00D620E2"/>
    <w:rsid w:val="00D625E4"/>
    <w:rsid w:val="00D65A4E"/>
    <w:rsid w:val="00D66FD3"/>
    <w:rsid w:val="00D67CCF"/>
    <w:rsid w:val="00D7001F"/>
    <w:rsid w:val="00D720B3"/>
    <w:rsid w:val="00D72B67"/>
    <w:rsid w:val="00D72BC6"/>
    <w:rsid w:val="00D72DBF"/>
    <w:rsid w:val="00D730B5"/>
    <w:rsid w:val="00D733EF"/>
    <w:rsid w:val="00D7497E"/>
    <w:rsid w:val="00D75315"/>
    <w:rsid w:val="00D7667C"/>
    <w:rsid w:val="00D80C2B"/>
    <w:rsid w:val="00D816FA"/>
    <w:rsid w:val="00D81F06"/>
    <w:rsid w:val="00D844C1"/>
    <w:rsid w:val="00D847CF"/>
    <w:rsid w:val="00D85405"/>
    <w:rsid w:val="00D86041"/>
    <w:rsid w:val="00D875D7"/>
    <w:rsid w:val="00D90E3B"/>
    <w:rsid w:val="00D91918"/>
    <w:rsid w:val="00D920FD"/>
    <w:rsid w:val="00D92C2D"/>
    <w:rsid w:val="00D92E28"/>
    <w:rsid w:val="00D93371"/>
    <w:rsid w:val="00D93F27"/>
    <w:rsid w:val="00DA0DB5"/>
    <w:rsid w:val="00DA14A2"/>
    <w:rsid w:val="00DA2031"/>
    <w:rsid w:val="00DA2798"/>
    <w:rsid w:val="00DA3259"/>
    <w:rsid w:val="00DA3319"/>
    <w:rsid w:val="00DA37A6"/>
    <w:rsid w:val="00DA3DED"/>
    <w:rsid w:val="00DA481B"/>
    <w:rsid w:val="00DA4CF3"/>
    <w:rsid w:val="00DA5482"/>
    <w:rsid w:val="00DA5FA7"/>
    <w:rsid w:val="00DB003A"/>
    <w:rsid w:val="00DB33ED"/>
    <w:rsid w:val="00DB3A83"/>
    <w:rsid w:val="00DB45E5"/>
    <w:rsid w:val="00DB478B"/>
    <w:rsid w:val="00DB56B2"/>
    <w:rsid w:val="00DB58B6"/>
    <w:rsid w:val="00DB59F0"/>
    <w:rsid w:val="00DB79CB"/>
    <w:rsid w:val="00DB7B47"/>
    <w:rsid w:val="00DC210A"/>
    <w:rsid w:val="00DC2C87"/>
    <w:rsid w:val="00DC32C5"/>
    <w:rsid w:val="00DC4103"/>
    <w:rsid w:val="00DC57FE"/>
    <w:rsid w:val="00DC5E85"/>
    <w:rsid w:val="00DC6C39"/>
    <w:rsid w:val="00DC7BBC"/>
    <w:rsid w:val="00DD0B86"/>
    <w:rsid w:val="00DD1EEF"/>
    <w:rsid w:val="00DD2CFA"/>
    <w:rsid w:val="00DD2D60"/>
    <w:rsid w:val="00DD331D"/>
    <w:rsid w:val="00DE097F"/>
    <w:rsid w:val="00DE0AD0"/>
    <w:rsid w:val="00DE19F0"/>
    <w:rsid w:val="00DE1D40"/>
    <w:rsid w:val="00DE4138"/>
    <w:rsid w:val="00DE57F0"/>
    <w:rsid w:val="00DE5B20"/>
    <w:rsid w:val="00DE5E18"/>
    <w:rsid w:val="00DE6576"/>
    <w:rsid w:val="00DE6883"/>
    <w:rsid w:val="00DF11B2"/>
    <w:rsid w:val="00DF143B"/>
    <w:rsid w:val="00DF25F7"/>
    <w:rsid w:val="00DF4909"/>
    <w:rsid w:val="00DF491F"/>
    <w:rsid w:val="00DF5AA0"/>
    <w:rsid w:val="00DF7C38"/>
    <w:rsid w:val="00E00BD4"/>
    <w:rsid w:val="00E00D2C"/>
    <w:rsid w:val="00E02587"/>
    <w:rsid w:val="00E02927"/>
    <w:rsid w:val="00E03A98"/>
    <w:rsid w:val="00E04AD0"/>
    <w:rsid w:val="00E052AD"/>
    <w:rsid w:val="00E069D0"/>
    <w:rsid w:val="00E06A4C"/>
    <w:rsid w:val="00E06A79"/>
    <w:rsid w:val="00E1163C"/>
    <w:rsid w:val="00E1181E"/>
    <w:rsid w:val="00E140D9"/>
    <w:rsid w:val="00E1471F"/>
    <w:rsid w:val="00E159EB"/>
    <w:rsid w:val="00E1689D"/>
    <w:rsid w:val="00E175CB"/>
    <w:rsid w:val="00E21052"/>
    <w:rsid w:val="00E218A7"/>
    <w:rsid w:val="00E234CE"/>
    <w:rsid w:val="00E239AA"/>
    <w:rsid w:val="00E24F63"/>
    <w:rsid w:val="00E2715F"/>
    <w:rsid w:val="00E277F9"/>
    <w:rsid w:val="00E30F98"/>
    <w:rsid w:val="00E31599"/>
    <w:rsid w:val="00E31D85"/>
    <w:rsid w:val="00E33484"/>
    <w:rsid w:val="00E3473F"/>
    <w:rsid w:val="00E34898"/>
    <w:rsid w:val="00E3647D"/>
    <w:rsid w:val="00E368EB"/>
    <w:rsid w:val="00E372E2"/>
    <w:rsid w:val="00E404A7"/>
    <w:rsid w:val="00E40A55"/>
    <w:rsid w:val="00E41699"/>
    <w:rsid w:val="00E44038"/>
    <w:rsid w:val="00E443C4"/>
    <w:rsid w:val="00E4489A"/>
    <w:rsid w:val="00E465FE"/>
    <w:rsid w:val="00E47799"/>
    <w:rsid w:val="00E47BAB"/>
    <w:rsid w:val="00E47E8E"/>
    <w:rsid w:val="00E51C68"/>
    <w:rsid w:val="00E5336A"/>
    <w:rsid w:val="00E54E5C"/>
    <w:rsid w:val="00E5797C"/>
    <w:rsid w:val="00E60184"/>
    <w:rsid w:val="00E61C55"/>
    <w:rsid w:val="00E62169"/>
    <w:rsid w:val="00E62B4E"/>
    <w:rsid w:val="00E6333C"/>
    <w:rsid w:val="00E65AB1"/>
    <w:rsid w:val="00E65EDC"/>
    <w:rsid w:val="00E66F2B"/>
    <w:rsid w:val="00E67249"/>
    <w:rsid w:val="00E677AF"/>
    <w:rsid w:val="00E67AB3"/>
    <w:rsid w:val="00E707F9"/>
    <w:rsid w:val="00E718C0"/>
    <w:rsid w:val="00E71E09"/>
    <w:rsid w:val="00E72AD2"/>
    <w:rsid w:val="00E73B38"/>
    <w:rsid w:val="00E73C9A"/>
    <w:rsid w:val="00E75202"/>
    <w:rsid w:val="00E754AE"/>
    <w:rsid w:val="00E763EF"/>
    <w:rsid w:val="00E7706C"/>
    <w:rsid w:val="00E77D80"/>
    <w:rsid w:val="00E816C2"/>
    <w:rsid w:val="00E83361"/>
    <w:rsid w:val="00E84AF3"/>
    <w:rsid w:val="00E85D8F"/>
    <w:rsid w:val="00E863CC"/>
    <w:rsid w:val="00E86861"/>
    <w:rsid w:val="00E86A91"/>
    <w:rsid w:val="00E871E6"/>
    <w:rsid w:val="00E875EB"/>
    <w:rsid w:val="00E90FFB"/>
    <w:rsid w:val="00E91B20"/>
    <w:rsid w:val="00E92A6B"/>
    <w:rsid w:val="00E9667A"/>
    <w:rsid w:val="00E9681C"/>
    <w:rsid w:val="00E96BD3"/>
    <w:rsid w:val="00E971F9"/>
    <w:rsid w:val="00E97E35"/>
    <w:rsid w:val="00EA16F1"/>
    <w:rsid w:val="00EA5897"/>
    <w:rsid w:val="00EA6A1B"/>
    <w:rsid w:val="00EB04ED"/>
    <w:rsid w:val="00EB0572"/>
    <w:rsid w:val="00EB0B88"/>
    <w:rsid w:val="00EB2895"/>
    <w:rsid w:val="00EB3569"/>
    <w:rsid w:val="00EB3964"/>
    <w:rsid w:val="00EB3C76"/>
    <w:rsid w:val="00EB4225"/>
    <w:rsid w:val="00EC0996"/>
    <w:rsid w:val="00EC140B"/>
    <w:rsid w:val="00EC1A84"/>
    <w:rsid w:val="00EC1D45"/>
    <w:rsid w:val="00EC4411"/>
    <w:rsid w:val="00EC44FD"/>
    <w:rsid w:val="00EC599F"/>
    <w:rsid w:val="00EC6167"/>
    <w:rsid w:val="00EC635F"/>
    <w:rsid w:val="00EC7CB0"/>
    <w:rsid w:val="00ED04CE"/>
    <w:rsid w:val="00ED0C2A"/>
    <w:rsid w:val="00ED1347"/>
    <w:rsid w:val="00ED3FEA"/>
    <w:rsid w:val="00ED541A"/>
    <w:rsid w:val="00ED692C"/>
    <w:rsid w:val="00EE0473"/>
    <w:rsid w:val="00EE0EE7"/>
    <w:rsid w:val="00EE1E6A"/>
    <w:rsid w:val="00EE31F7"/>
    <w:rsid w:val="00EE34A2"/>
    <w:rsid w:val="00EE3742"/>
    <w:rsid w:val="00EE4466"/>
    <w:rsid w:val="00EF2C4D"/>
    <w:rsid w:val="00EF2D13"/>
    <w:rsid w:val="00EF392C"/>
    <w:rsid w:val="00EF58B9"/>
    <w:rsid w:val="00EF7255"/>
    <w:rsid w:val="00F00D71"/>
    <w:rsid w:val="00F020CD"/>
    <w:rsid w:val="00F02317"/>
    <w:rsid w:val="00F031D3"/>
    <w:rsid w:val="00F033A5"/>
    <w:rsid w:val="00F04730"/>
    <w:rsid w:val="00F05A3D"/>
    <w:rsid w:val="00F069F2"/>
    <w:rsid w:val="00F12953"/>
    <w:rsid w:val="00F14FD4"/>
    <w:rsid w:val="00F15A51"/>
    <w:rsid w:val="00F16445"/>
    <w:rsid w:val="00F16917"/>
    <w:rsid w:val="00F1736E"/>
    <w:rsid w:val="00F217FA"/>
    <w:rsid w:val="00F24090"/>
    <w:rsid w:val="00F31461"/>
    <w:rsid w:val="00F33D31"/>
    <w:rsid w:val="00F33D5E"/>
    <w:rsid w:val="00F348F6"/>
    <w:rsid w:val="00F35E39"/>
    <w:rsid w:val="00F36C35"/>
    <w:rsid w:val="00F3745E"/>
    <w:rsid w:val="00F375A4"/>
    <w:rsid w:val="00F40DB8"/>
    <w:rsid w:val="00F415ED"/>
    <w:rsid w:val="00F41903"/>
    <w:rsid w:val="00F4293F"/>
    <w:rsid w:val="00F429E6"/>
    <w:rsid w:val="00F44CA6"/>
    <w:rsid w:val="00F465CE"/>
    <w:rsid w:val="00F46FFA"/>
    <w:rsid w:val="00F479B4"/>
    <w:rsid w:val="00F52A55"/>
    <w:rsid w:val="00F52C43"/>
    <w:rsid w:val="00F52E5C"/>
    <w:rsid w:val="00F53518"/>
    <w:rsid w:val="00F5583D"/>
    <w:rsid w:val="00F55C49"/>
    <w:rsid w:val="00F56B49"/>
    <w:rsid w:val="00F5739D"/>
    <w:rsid w:val="00F57563"/>
    <w:rsid w:val="00F578EF"/>
    <w:rsid w:val="00F57B8D"/>
    <w:rsid w:val="00F57FE9"/>
    <w:rsid w:val="00F620CE"/>
    <w:rsid w:val="00F62B3B"/>
    <w:rsid w:val="00F6305D"/>
    <w:rsid w:val="00F6381F"/>
    <w:rsid w:val="00F63C1B"/>
    <w:rsid w:val="00F65ADC"/>
    <w:rsid w:val="00F70861"/>
    <w:rsid w:val="00F7127E"/>
    <w:rsid w:val="00F717AC"/>
    <w:rsid w:val="00F72822"/>
    <w:rsid w:val="00F72F35"/>
    <w:rsid w:val="00F750A3"/>
    <w:rsid w:val="00F75156"/>
    <w:rsid w:val="00F7546A"/>
    <w:rsid w:val="00F7661F"/>
    <w:rsid w:val="00F77A4D"/>
    <w:rsid w:val="00F80BAA"/>
    <w:rsid w:val="00F80CC8"/>
    <w:rsid w:val="00F813EA"/>
    <w:rsid w:val="00F82D52"/>
    <w:rsid w:val="00F8489C"/>
    <w:rsid w:val="00F84A57"/>
    <w:rsid w:val="00F9015B"/>
    <w:rsid w:val="00F90DE7"/>
    <w:rsid w:val="00F90F4B"/>
    <w:rsid w:val="00F912B4"/>
    <w:rsid w:val="00F92CCD"/>
    <w:rsid w:val="00F942B0"/>
    <w:rsid w:val="00F94E07"/>
    <w:rsid w:val="00F95DEA"/>
    <w:rsid w:val="00F96528"/>
    <w:rsid w:val="00F968C3"/>
    <w:rsid w:val="00F97D58"/>
    <w:rsid w:val="00FA12B7"/>
    <w:rsid w:val="00FA19C4"/>
    <w:rsid w:val="00FA2567"/>
    <w:rsid w:val="00FA2B5B"/>
    <w:rsid w:val="00FA3392"/>
    <w:rsid w:val="00FA3725"/>
    <w:rsid w:val="00FA456A"/>
    <w:rsid w:val="00FA4712"/>
    <w:rsid w:val="00FB0FAC"/>
    <w:rsid w:val="00FB287B"/>
    <w:rsid w:val="00FB3499"/>
    <w:rsid w:val="00FB3744"/>
    <w:rsid w:val="00FC2F01"/>
    <w:rsid w:val="00FC40A3"/>
    <w:rsid w:val="00FC43D2"/>
    <w:rsid w:val="00FC6380"/>
    <w:rsid w:val="00FC67CA"/>
    <w:rsid w:val="00FC7F18"/>
    <w:rsid w:val="00FD0B16"/>
    <w:rsid w:val="00FD19C6"/>
    <w:rsid w:val="00FD19F1"/>
    <w:rsid w:val="00FD1F9E"/>
    <w:rsid w:val="00FD29E7"/>
    <w:rsid w:val="00FD3C69"/>
    <w:rsid w:val="00FD3FF7"/>
    <w:rsid w:val="00FD507B"/>
    <w:rsid w:val="00FD6B7A"/>
    <w:rsid w:val="00FD6CFA"/>
    <w:rsid w:val="00FE1124"/>
    <w:rsid w:val="00FE1E99"/>
    <w:rsid w:val="00FE2FE2"/>
    <w:rsid w:val="00FE32B7"/>
    <w:rsid w:val="00FE3E92"/>
    <w:rsid w:val="00FE4276"/>
    <w:rsid w:val="00FE5429"/>
    <w:rsid w:val="00FE54BF"/>
    <w:rsid w:val="00FE6FAB"/>
    <w:rsid w:val="00FF21C6"/>
    <w:rsid w:val="00FF4771"/>
    <w:rsid w:val="00FF55DC"/>
    <w:rsid w:val="00FF5C62"/>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9"/>
    <o:shapelayout v:ext="edit">
      <o:idmap v:ext="edit" data="1"/>
    </o:shapelayout>
  </w:shapeDefaults>
  <w:decimalSymbol w:val="."/>
  <w:listSeparator w:val=","/>
  <w14:docId w14:val="10C60B99"/>
  <w15:docId w15:val="{82E20003-FB68-4317-A66E-06087F1F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178"/>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Recommendation,List Paragraph1,List Paragraph11,Bullet point,List Paragraph Number,L,Bullet Point,List Bullet 1,Body Bullets 1,Bulleted Para,NFP GP Bulleted List,bullet point list,Bullet points,Content descriptions,List Paragraph2,Lis"/>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Recommendation Char,List Paragraph1 Char,List Paragraph11 Char,Bullet point Char,List Paragraph Number Char,L Char,Bullet Point Char,List Bullet 1 Char,Body Bullets 1 Char,Bulleted Para Char,NFP GP Bulleted List Char,Lis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qFormat/>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styleId="BookTitle">
    <w:name w:val="Book Title"/>
    <w:uiPriority w:val="33"/>
    <w:qFormat/>
    <w:rsid w:val="007C636F"/>
    <w:rPr>
      <w:i/>
      <w:iCs/>
      <w:smallCaps/>
      <w:spacing w:val="5"/>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7C636F"/>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7C636F"/>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7C636F"/>
    <w:rPr>
      <w:rFonts w:ascii="Times New Roman" w:hAnsi="Times New Roman" w:cs="Times New Roman"/>
      <w:szCs w:val="24"/>
      <w:lang w:eastAsia="en-US"/>
    </w:rPr>
  </w:style>
  <w:style w:type="table" w:customStyle="1" w:styleId="TableGrid1">
    <w:name w:val="Table Grid1"/>
    <w:basedOn w:val="TableNormal"/>
    <w:next w:val="TableGrid"/>
    <w:uiPriority w:val="59"/>
    <w:rsid w:val="00122F8F"/>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337E82"/>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F53518"/>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F53518"/>
    <w:rPr>
      <w:rFonts w:ascii="Georgia" w:hAnsi="Georgia" w:cs="Arial"/>
      <w:bCs/>
      <w:color w:val="005A70"/>
      <w:kern w:val="28"/>
      <w:sz w:val="72"/>
      <w:szCs w:val="32"/>
    </w:rPr>
  </w:style>
  <w:style w:type="paragraph" w:customStyle="1" w:styleId="Smalltext">
    <w:name w:val="Small text"/>
    <w:basedOn w:val="Normal"/>
    <w:rsid w:val="00F53518"/>
    <w:pPr>
      <w:spacing w:after="240" w:line="240" w:lineRule="auto"/>
      <w:ind w:left="142" w:hanging="142"/>
      <w:jc w:val="right"/>
    </w:pPr>
    <w:rPr>
      <w:rFonts w:ascii="Arial" w:hAnsi="Arial"/>
      <w:spacing w:val="4"/>
      <w:sz w:val="12"/>
      <w:szCs w:val="16"/>
      <w:lang w:val="en-US" w:eastAsia="en-AU"/>
    </w:rPr>
  </w:style>
  <w:style w:type="paragraph" w:styleId="Subtitle">
    <w:name w:val="Subtitle"/>
    <w:basedOn w:val="Normal"/>
    <w:next w:val="Normal"/>
    <w:link w:val="SubtitleChar"/>
    <w:uiPriority w:val="99"/>
    <w:qFormat/>
    <w:locked/>
    <w:rsid w:val="00F53518"/>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F53518"/>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984907"/>
    <w:pPr>
      <w:spacing w:after="220" w:line="240" w:lineRule="auto"/>
    </w:pPr>
    <w:rPr>
      <w:rFonts w:ascii="Arial" w:hAnsi="Arial" w:cs="Arial"/>
    </w:rPr>
  </w:style>
  <w:style w:type="paragraph" w:customStyle="1" w:styleId="NumberLevel1">
    <w:name w:val="Number Level 1"/>
    <w:aliases w:val="N1"/>
    <w:basedOn w:val="Normal"/>
    <w:uiPriority w:val="1"/>
    <w:qFormat/>
    <w:rsid w:val="00BB6FC1"/>
    <w:pPr>
      <w:numPr>
        <w:numId w:val="13"/>
      </w:numPr>
      <w:spacing w:before="140" w:after="140" w:line="280" w:lineRule="atLeast"/>
    </w:pPr>
    <w:rPr>
      <w:rFonts w:ascii="Arial" w:hAnsi="Arial" w:cs="Arial"/>
      <w:lang w:eastAsia="en-AU"/>
    </w:rPr>
  </w:style>
  <w:style w:type="paragraph" w:customStyle="1" w:styleId="NumberLevel2">
    <w:name w:val="Number Level 2"/>
    <w:aliases w:val="N2"/>
    <w:basedOn w:val="Normal"/>
    <w:uiPriority w:val="1"/>
    <w:qFormat/>
    <w:rsid w:val="00BB6FC1"/>
    <w:pPr>
      <w:numPr>
        <w:ilvl w:val="1"/>
        <w:numId w:val="13"/>
      </w:numPr>
      <w:spacing w:before="140" w:after="140" w:line="280" w:lineRule="atLeast"/>
    </w:pPr>
    <w:rPr>
      <w:rFonts w:ascii="Arial" w:hAnsi="Arial" w:cs="Arial"/>
      <w:lang w:eastAsia="en-AU"/>
    </w:rPr>
  </w:style>
  <w:style w:type="paragraph" w:customStyle="1" w:styleId="NumberLevel3">
    <w:name w:val="Number Level 3"/>
    <w:aliases w:val="N3"/>
    <w:basedOn w:val="Normal"/>
    <w:uiPriority w:val="1"/>
    <w:qFormat/>
    <w:rsid w:val="00BB6FC1"/>
    <w:pPr>
      <w:numPr>
        <w:ilvl w:val="2"/>
        <w:numId w:val="13"/>
      </w:numPr>
      <w:spacing w:before="140" w:after="140" w:line="280" w:lineRule="atLeast"/>
    </w:pPr>
    <w:rPr>
      <w:rFonts w:ascii="Arial" w:hAnsi="Arial" w:cs="Arial"/>
      <w:lang w:eastAsia="en-AU"/>
    </w:rPr>
  </w:style>
  <w:style w:type="paragraph" w:customStyle="1" w:styleId="NumberLevel4">
    <w:name w:val="Number Level 4"/>
    <w:aliases w:val="N4"/>
    <w:basedOn w:val="Normal"/>
    <w:uiPriority w:val="1"/>
    <w:qFormat/>
    <w:rsid w:val="00BB6FC1"/>
    <w:pPr>
      <w:numPr>
        <w:ilvl w:val="3"/>
        <w:numId w:val="13"/>
      </w:numPr>
      <w:spacing w:after="140" w:line="280" w:lineRule="atLeast"/>
    </w:pPr>
    <w:rPr>
      <w:rFonts w:ascii="Arial" w:hAnsi="Arial" w:cs="Arial"/>
      <w:lang w:eastAsia="en-AU"/>
    </w:rPr>
  </w:style>
  <w:style w:type="paragraph" w:customStyle="1" w:styleId="NumberLevel5">
    <w:name w:val="Number Level 5"/>
    <w:aliases w:val="N5"/>
    <w:basedOn w:val="Normal"/>
    <w:uiPriority w:val="1"/>
    <w:semiHidden/>
    <w:rsid w:val="00BB6FC1"/>
    <w:pPr>
      <w:numPr>
        <w:ilvl w:val="4"/>
        <w:numId w:val="13"/>
      </w:numPr>
      <w:spacing w:after="140" w:line="280" w:lineRule="atLeast"/>
    </w:pPr>
    <w:rPr>
      <w:rFonts w:ascii="Arial" w:hAnsi="Arial" w:cs="Arial"/>
      <w:lang w:eastAsia="en-AU"/>
    </w:rPr>
  </w:style>
  <w:style w:type="paragraph" w:customStyle="1" w:styleId="NumberLevel6">
    <w:name w:val="Number Level 6"/>
    <w:basedOn w:val="NumberLevel5"/>
    <w:uiPriority w:val="1"/>
    <w:semiHidden/>
    <w:rsid w:val="00BB6FC1"/>
    <w:pPr>
      <w:numPr>
        <w:ilvl w:val="5"/>
      </w:numPr>
    </w:pPr>
  </w:style>
  <w:style w:type="paragraph" w:customStyle="1" w:styleId="NumberLevel7">
    <w:name w:val="Number Level 7"/>
    <w:basedOn w:val="NumberLevel6"/>
    <w:uiPriority w:val="1"/>
    <w:semiHidden/>
    <w:rsid w:val="00BB6FC1"/>
    <w:pPr>
      <w:numPr>
        <w:ilvl w:val="6"/>
      </w:numPr>
    </w:pPr>
  </w:style>
  <w:style w:type="paragraph" w:customStyle="1" w:styleId="NumberLevel8">
    <w:name w:val="Number Level 8"/>
    <w:basedOn w:val="NumberLevel7"/>
    <w:uiPriority w:val="1"/>
    <w:semiHidden/>
    <w:rsid w:val="00BB6FC1"/>
    <w:pPr>
      <w:numPr>
        <w:ilvl w:val="7"/>
      </w:numPr>
    </w:pPr>
  </w:style>
  <w:style w:type="paragraph" w:customStyle="1" w:styleId="NumberLevel9">
    <w:name w:val="Number Level 9"/>
    <w:basedOn w:val="NumberLevel8"/>
    <w:uiPriority w:val="1"/>
    <w:semiHidden/>
    <w:rsid w:val="00BB6FC1"/>
    <w:pPr>
      <w:numPr>
        <w:ilvl w:val="8"/>
      </w:numPr>
    </w:pPr>
  </w:style>
  <w:style w:type="paragraph" w:customStyle="1" w:styleId="PlainParagraph">
    <w:name w:val="Plain Paragraph"/>
    <w:aliases w:val="PP"/>
    <w:basedOn w:val="Normal"/>
    <w:link w:val="PlainParagraphChar"/>
    <w:qFormat/>
    <w:rsid w:val="00BB6FC1"/>
    <w:pPr>
      <w:spacing w:before="140" w:after="140" w:line="280" w:lineRule="atLeast"/>
    </w:pPr>
    <w:rPr>
      <w:rFonts w:ascii="Arial" w:hAnsi="Arial" w:cs="Arial"/>
      <w:lang w:eastAsia="en-AU"/>
    </w:rPr>
  </w:style>
  <w:style w:type="character" w:customStyle="1" w:styleId="PlainParagraphChar">
    <w:name w:val="Plain Paragraph Char"/>
    <w:aliases w:val="PP Char"/>
    <w:basedOn w:val="DefaultParagraphFont"/>
    <w:link w:val="PlainParagraph"/>
    <w:rsid w:val="00BB6FC1"/>
    <w:rPr>
      <w:rFonts w:ascii="Arial" w:hAnsi="Arial" w:cs="Arial"/>
    </w:rPr>
  </w:style>
  <w:style w:type="paragraph" w:customStyle="1" w:styleId="Default">
    <w:name w:val="Default"/>
    <w:rsid w:val="00BB6FC1"/>
    <w:pPr>
      <w:autoSpaceDE w:val="0"/>
      <w:autoSpaceDN w:val="0"/>
      <w:adjustRightInd w:val="0"/>
    </w:pPr>
    <w:rPr>
      <w:rFonts w:ascii="TheSansSemiLight-Plain" w:eastAsiaTheme="minorHAnsi" w:hAnsi="TheSansSemiLight-Plain" w:cs="TheSansSemiLight-Plain"/>
      <w:color w:val="000000"/>
      <w:sz w:val="24"/>
      <w:szCs w:val="24"/>
      <w:lang w:eastAsia="en-US"/>
    </w:rPr>
  </w:style>
  <w:style w:type="paragraph" w:styleId="PlainText">
    <w:name w:val="Plain Text"/>
    <w:basedOn w:val="Normal"/>
    <w:link w:val="PlainTextChar"/>
    <w:uiPriority w:val="99"/>
    <w:unhideWhenUsed/>
    <w:rsid w:val="004E6129"/>
    <w:pPr>
      <w:spacing w:after="0" w:line="240" w:lineRule="auto"/>
    </w:pPr>
    <w:rPr>
      <w:rFonts w:eastAsia="Calibri"/>
      <w:szCs w:val="21"/>
    </w:rPr>
  </w:style>
  <w:style w:type="character" w:customStyle="1" w:styleId="PlainTextChar">
    <w:name w:val="Plain Text Char"/>
    <w:basedOn w:val="DefaultParagraphFont"/>
    <w:link w:val="PlainText"/>
    <w:uiPriority w:val="99"/>
    <w:rsid w:val="004E6129"/>
    <w:rPr>
      <w:rFonts w:eastAsia="Calibri" w:cs="Times New Roman"/>
      <w:szCs w:val="21"/>
      <w:lang w:eastAsia="en-US"/>
    </w:rPr>
  </w:style>
  <w:style w:type="paragraph" w:styleId="ListBullet">
    <w:name w:val="List Bullet"/>
    <w:basedOn w:val="Normal"/>
    <w:uiPriority w:val="99"/>
    <w:rsid w:val="00F348F6"/>
    <w:pPr>
      <w:numPr>
        <w:numId w:val="35"/>
      </w:numPr>
      <w:spacing w:before="40" w:after="80" w:line="280" w:lineRule="atLeast"/>
    </w:pPr>
    <w:rPr>
      <w:rFonts w:ascii="Arial" w:hAnsi="Arial"/>
      <w:iCs/>
      <w:sz w:val="20"/>
      <w:szCs w:val="20"/>
    </w:rPr>
  </w:style>
  <w:style w:type="paragraph" w:customStyle="1" w:styleId="highlightedtext">
    <w:name w:val="highlighted text"/>
    <w:basedOn w:val="Normal"/>
    <w:link w:val="highlightedtextChar"/>
    <w:qFormat/>
    <w:rsid w:val="00F348F6"/>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eastAsiaTheme="minorHAnsi" w:hAnsiTheme="minorHAnsi" w:cstheme="minorBidi"/>
      <w:b/>
      <w:iCs/>
      <w:color w:val="4F6228" w:themeColor="accent3" w:themeShade="80"/>
    </w:rPr>
  </w:style>
  <w:style w:type="character" w:customStyle="1" w:styleId="highlightedtextChar">
    <w:name w:val="highlighted text Char"/>
    <w:basedOn w:val="DefaultParagraphFont"/>
    <w:link w:val="highlightedtext"/>
    <w:rsid w:val="00F348F6"/>
    <w:rPr>
      <w:rFonts w:asciiTheme="minorHAnsi" w:eastAsiaTheme="minorHAnsi" w:hAnsiTheme="minorHAnsi" w:cstheme="minorBidi"/>
      <w:b/>
      <w:iCs/>
      <w:color w:val="4F6228" w:themeColor="accent3" w:themeShade="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4282">
      <w:bodyDiv w:val="1"/>
      <w:marLeft w:val="0"/>
      <w:marRight w:val="0"/>
      <w:marTop w:val="0"/>
      <w:marBottom w:val="0"/>
      <w:divBdr>
        <w:top w:val="none" w:sz="0" w:space="0" w:color="auto"/>
        <w:left w:val="none" w:sz="0" w:space="0" w:color="auto"/>
        <w:bottom w:val="none" w:sz="0" w:space="0" w:color="auto"/>
        <w:right w:val="none" w:sz="0" w:space="0" w:color="auto"/>
      </w:divBdr>
    </w:div>
    <w:div w:id="290987089">
      <w:bodyDiv w:val="1"/>
      <w:marLeft w:val="0"/>
      <w:marRight w:val="0"/>
      <w:marTop w:val="0"/>
      <w:marBottom w:val="0"/>
      <w:divBdr>
        <w:top w:val="none" w:sz="0" w:space="0" w:color="auto"/>
        <w:left w:val="none" w:sz="0" w:space="0" w:color="auto"/>
        <w:bottom w:val="none" w:sz="0" w:space="0" w:color="auto"/>
        <w:right w:val="none" w:sz="0" w:space="0" w:color="auto"/>
      </w:divBdr>
    </w:div>
    <w:div w:id="297420363">
      <w:bodyDiv w:val="1"/>
      <w:marLeft w:val="0"/>
      <w:marRight w:val="0"/>
      <w:marTop w:val="0"/>
      <w:marBottom w:val="0"/>
      <w:divBdr>
        <w:top w:val="none" w:sz="0" w:space="0" w:color="auto"/>
        <w:left w:val="none" w:sz="0" w:space="0" w:color="auto"/>
        <w:bottom w:val="none" w:sz="0" w:space="0" w:color="auto"/>
        <w:right w:val="none" w:sz="0" w:space="0" w:color="auto"/>
      </w:divBdr>
    </w:div>
    <w:div w:id="371341381">
      <w:bodyDiv w:val="1"/>
      <w:marLeft w:val="0"/>
      <w:marRight w:val="0"/>
      <w:marTop w:val="0"/>
      <w:marBottom w:val="0"/>
      <w:divBdr>
        <w:top w:val="none" w:sz="0" w:space="0" w:color="auto"/>
        <w:left w:val="none" w:sz="0" w:space="0" w:color="auto"/>
        <w:bottom w:val="none" w:sz="0" w:space="0" w:color="auto"/>
        <w:right w:val="none" w:sz="0" w:space="0" w:color="auto"/>
      </w:divBdr>
    </w:div>
    <w:div w:id="595403315">
      <w:bodyDiv w:val="1"/>
      <w:marLeft w:val="0"/>
      <w:marRight w:val="0"/>
      <w:marTop w:val="0"/>
      <w:marBottom w:val="0"/>
      <w:divBdr>
        <w:top w:val="none" w:sz="0" w:space="0" w:color="auto"/>
        <w:left w:val="none" w:sz="0" w:space="0" w:color="auto"/>
        <w:bottom w:val="none" w:sz="0" w:space="0" w:color="auto"/>
        <w:right w:val="none" w:sz="0" w:space="0" w:color="auto"/>
      </w:divBdr>
    </w:div>
    <w:div w:id="642999502">
      <w:bodyDiv w:val="1"/>
      <w:marLeft w:val="0"/>
      <w:marRight w:val="0"/>
      <w:marTop w:val="0"/>
      <w:marBottom w:val="0"/>
      <w:divBdr>
        <w:top w:val="none" w:sz="0" w:space="0" w:color="auto"/>
        <w:left w:val="none" w:sz="0" w:space="0" w:color="auto"/>
        <w:bottom w:val="none" w:sz="0" w:space="0" w:color="auto"/>
        <w:right w:val="none" w:sz="0" w:space="0" w:color="auto"/>
      </w:divBdr>
    </w:div>
    <w:div w:id="668748327">
      <w:bodyDiv w:val="1"/>
      <w:marLeft w:val="0"/>
      <w:marRight w:val="0"/>
      <w:marTop w:val="0"/>
      <w:marBottom w:val="0"/>
      <w:divBdr>
        <w:top w:val="none" w:sz="0" w:space="0" w:color="auto"/>
        <w:left w:val="none" w:sz="0" w:space="0" w:color="auto"/>
        <w:bottom w:val="none" w:sz="0" w:space="0" w:color="auto"/>
        <w:right w:val="none" w:sz="0" w:space="0" w:color="auto"/>
      </w:divBdr>
    </w:div>
    <w:div w:id="688142513">
      <w:bodyDiv w:val="1"/>
      <w:marLeft w:val="0"/>
      <w:marRight w:val="0"/>
      <w:marTop w:val="0"/>
      <w:marBottom w:val="0"/>
      <w:divBdr>
        <w:top w:val="none" w:sz="0" w:space="0" w:color="auto"/>
        <w:left w:val="none" w:sz="0" w:space="0" w:color="auto"/>
        <w:bottom w:val="none" w:sz="0" w:space="0" w:color="auto"/>
        <w:right w:val="none" w:sz="0" w:space="0" w:color="auto"/>
      </w:divBdr>
    </w:div>
    <w:div w:id="691227329">
      <w:bodyDiv w:val="1"/>
      <w:marLeft w:val="0"/>
      <w:marRight w:val="0"/>
      <w:marTop w:val="0"/>
      <w:marBottom w:val="0"/>
      <w:divBdr>
        <w:top w:val="none" w:sz="0" w:space="0" w:color="auto"/>
        <w:left w:val="none" w:sz="0" w:space="0" w:color="auto"/>
        <w:bottom w:val="none" w:sz="0" w:space="0" w:color="auto"/>
        <w:right w:val="none" w:sz="0" w:space="0" w:color="auto"/>
      </w:divBdr>
    </w:div>
    <w:div w:id="825703844">
      <w:bodyDiv w:val="1"/>
      <w:marLeft w:val="0"/>
      <w:marRight w:val="0"/>
      <w:marTop w:val="0"/>
      <w:marBottom w:val="0"/>
      <w:divBdr>
        <w:top w:val="none" w:sz="0" w:space="0" w:color="auto"/>
        <w:left w:val="none" w:sz="0" w:space="0" w:color="auto"/>
        <w:bottom w:val="none" w:sz="0" w:space="0" w:color="auto"/>
        <w:right w:val="none" w:sz="0" w:space="0" w:color="auto"/>
      </w:divBdr>
    </w:div>
    <w:div w:id="916090549">
      <w:bodyDiv w:val="1"/>
      <w:marLeft w:val="0"/>
      <w:marRight w:val="0"/>
      <w:marTop w:val="0"/>
      <w:marBottom w:val="0"/>
      <w:divBdr>
        <w:top w:val="none" w:sz="0" w:space="0" w:color="auto"/>
        <w:left w:val="none" w:sz="0" w:space="0" w:color="auto"/>
        <w:bottom w:val="none" w:sz="0" w:space="0" w:color="auto"/>
        <w:right w:val="none" w:sz="0" w:space="0" w:color="auto"/>
      </w:divBdr>
    </w:div>
    <w:div w:id="946082043">
      <w:bodyDiv w:val="1"/>
      <w:marLeft w:val="0"/>
      <w:marRight w:val="0"/>
      <w:marTop w:val="0"/>
      <w:marBottom w:val="0"/>
      <w:divBdr>
        <w:top w:val="none" w:sz="0" w:space="0" w:color="auto"/>
        <w:left w:val="none" w:sz="0" w:space="0" w:color="auto"/>
        <w:bottom w:val="none" w:sz="0" w:space="0" w:color="auto"/>
        <w:right w:val="none" w:sz="0" w:space="0" w:color="auto"/>
      </w:divBdr>
    </w:div>
    <w:div w:id="965156641">
      <w:bodyDiv w:val="1"/>
      <w:marLeft w:val="0"/>
      <w:marRight w:val="0"/>
      <w:marTop w:val="0"/>
      <w:marBottom w:val="0"/>
      <w:divBdr>
        <w:top w:val="none" w:sz="0" w:space="0" w:color="auto"/>
        <w:left w:val="none" w:sz="0" w:space="0" w:color="auto"/>
        <w:bottom w:val="none" w:sz="0" w:space="0" w:color="auto"/>
        <w:right w:val="none" w:sz="0" w:space="0" w:color="auto"/>
      </w:divBdr>
    </w:div>
    <w:div w:id="1186557895">
      <w:bodyDiv w:val="1"/>
      <w:marLeft w:val="0"/>
      <w:marRight w:val="0"/>
      <w:marTop w:val="0"/>
      <w:marBottom w:val="0"/>
      <w:divBdr>
        <w:top w:val="none" w:sz="0" w:space="0" w:color="auto"/>
        <w:left w:val="none" w:sz="0" w:space="0" w:color="auto"/>
        <w:bottom w:val="none" w:sz="0" w:space="0" w:color="auto"/>
        <w:right w:val="none" w:sz="0" w:space="0" w:color="auto"/>
      </w:divBdr>
    </w:div>
    <w:div w:id="1250457865">
      <w:bodyDiv w:val="1"/>
      <w:marLeft w:val="0"/>
      <w:marRight w:val="0"/>
      <w:marTop w:val="0"/>
      <w:marBottom w:val="0"/>
      <w:divBdr>
        <w:top w:val="none" w:sz="0" w:space="0" w:color="auto"/>
        <w:left w:val="none" w:sz="0" w:space="0" w:color="auto"/>
        <w:bottom w:val="none" w:sz="0" w:space="0" w:color="auto"/>
        <w:right w:val="none" w:sz="0" w:space="0" w:color="auto"/>
      </w:divBdr>
    </w:div>
    <w:div w:id="1265529601">
      <w:bodyDiv w:val="1"/>
      <w:marLeft w:val="0"/>
      <w:marRight w:val="0"/>
      <w:marTop w:val="0"/>
      <w:marBottom w:val="0"/>
      <w:divBdr>
        <w:top w:val="none" w:sz="0" w:space="0" w:color="auto"/>
        <w:left w:val="none" w:sz="0" w:space="0" w:color="auto"/>
        <w:bottom w:val="none" w:sz="0" w:space="0" w:color="auto"/>
        <w:right w:val="none" w:sz="0" w:space="0" w:color="auto"/>
      </w:divBdr>
    </w:div>
    <w:div w:id="1278173188">
      <w:bodyDiv w:val="1"/>
      <w:marLeft w:val="0"/>
      <w:marRight w:val="0"/>
      <w:marTop w:val="0"/>
      <w:marBottom w:val="0"/>
      <w:divBdr>
        <w:top w:val="none" w:sz="0" w:space="0" w:color="auto"/>
        <w:left w:val="none" w:sz="0" w:space="0" w:color="auto"/>
        <w:bottom w:val="none" w:sz="0" w:space="0" w:color="auto"/>
        <w:right w:val="none" w:sz="0" w:space="0" w:color="auto"/>
      </w:divBdr>
    </w:div>
    <w:div w:id="1299187960">
      <w:bodyDiv w:val="1"/>
      <w:marLeft w:val="0"/>
      <w:marRight w:val="0"/>
      <w:marTop w:val="0"/>
      <w:marBottom w:val="0"/>
      <w:divBdr>
        <w:top w:val="none" w:sz="0" w:space="0" w:color="auto"/>
        <w:left w:val="none" w:sz="0" w:space="0" w:color="auto"/>
        <w:bottom w:val="none" w:sz="0" w:space="0" w:color="auto"/>
        <w:right w:val="none" w:sz="0" w:space="0" w:color="auto"/>
      </w:divBdr>
    </w:div>
    <w:div w:id="1512643705">
      <w:bodyDiv w:val="1"/>
      <w:marLeft w:val="0"/>
      <w:marRight w:val="0"/>
      <w:marTop w:val="0"/>
      <w:marBottom w:val="0"/>
      <w:divBdr>
        <w:top w:val="none" w:sz="0" w:space="0" w:color="auto"/>
        <w:left w:val="none" w:sz="0" w:space="0" w:color="auto"/>
        <w:bottom w:val="none" w:sz="0" w:space="0" w:color="auto"/>
        <w:right w:val="none" w:sz="0" w:space="0" w:color="auto"/>
      </w:divBdr>
    </w:div>
    <w:div w:id="1568999684">
      <w:bodyDiv w:val="1"/>
      <w:marLeft w:val="0"/>
      <w:marRight w:val="0"/>
      <w:marTop w:val="0"/>
      <w:marBottom w:val="0"/>
      <w:divBdr>
        <w:top w:val="none" w:sz="0" w:space="0" w:color="auto"/>
        <w:left w:val="none" w:sz="0" w:space="0" w:color="auto"/>
        <w:bottom w:val="none" w:sz="0" w:space="0" w:color="auto"/>
        <w:right w:val="none" w:sz="0" w:space="0" w:color="auto"/>
      </w:divBdr>
    </w:div>
    <w:div w:id="1598439708">
      <w:bodyDiv w:val="1"/>
      <w:marLeft w:val="0"/>
      <w:marRight w:val="0"/>
      <w:marTop w:val="0"/>
      <w:marBottom w:val="0"/>
      <w:divBdr>
        <w:top w:val="none" w:sz="0" w:space="0" w:color="auto"/>
        <w:left w:val="none" w:sz="0" w:space="0" w:color="auto"/>
        <w:bottom w:val="none" w:sz="0" w:space="0" w:color="auto"/>
        <w:right w:val="none" w:sz="0" w:space="0" w:color="auto"/>
      </w:divBdr>
    </w:div>
    <w:div w:id="1615137401">
      <w:bodyDiv w:val="1"/>
      <w:marLeft w:val="0"/>
      <w:marRight w:val="0"/>
      <w:marTop w:val="0"/>
      <w:marBottom w:val="0"/>
      <w:divBdr>
        <w:top w:val="none" w:sz="0" w:space="0" w:color="auto"/>
        <w:left w:val="none" w:sz="0" w:space="0" w:color="auto"/>
        <w:bottom w:val="none" w:sz="0" w:space="0" w:color="auto"/>
        <w:right w:val="none" w:sz="0" w:space="0" w:color="auto"/>
      </w:divBdr>
    </w:div>
    <w:div w:id="1785493900">
      <w:bodyDiv w:val="1"/>
      <w:marLeft w:val="0"/>
      <w:marRight w:val="0"/>
      <w:marTop w:val="0"/>
      <w:marBottom w:val="0"/>
      <w:divBdr>
        <w:top w:val="none" w:sz="0" w:space="0" w:color="auto"/>
        <w:left w:val="none" w:sz="0" w:space="0" w:color="auto"/>
        <w:bottom w:val="none" w:sz="0" w:space="0" w:color="auto"/>
        <w:right w:val="none" w:sz="0" w:space="0" w:color="auto"/>
      </w:divBdr>
    </w:div>
    <w:div w:id="1824463565">
      <w:bodyDiv w:val="1"/>
      <w:marLeft w:val="0"/>
      <w:marRight w:val="0"/>
      <w:marTop w:val="0"/>
      <w:marBottom w:val="0"/>
      <w:divBdr>
        <w:top w:val="none" w:sz="0" w:space="0" w:color="auto"/>
        <w:left w:val="none" w:sz="0" w:space="0" w:color="auto"/>
        <w:bottom w:val="none" w:sz="0" w:space="0" w:color="auto"/>
        <w:right w:val="none" w:sz="0" w:space="0" w:color="auto"/>
      </w:divBdr>
    </w:div>
    <w:div w:id="1898931044">
      <w:bodyDiv w:val="1"/>
      <w:marLeft w:val="0"/>
      <w:marRight w:val="0"/>
      <w:marTop w:val="0"/>
      <w:marBottom w:val="0"/>
      <w:divBdr>
        <w:top w:val="none" w:sz="0" w:space="0" w:color="auto"/>
        <w:left w:val="none" w:sz="0" w:space="0" w:color="auto"/>
        <w:bottom w:val="none" w:sz="0" w:space="0" w:color="auto"/>
        <w:right w:val="none" w:sz="0" w:space="0" w:color="auto"/>
      </w:divBdr>
    </w:div>
    <w:div w:id="1905136967">
      <w:bodyDiv w:val="1"/>
      <w:marLeft w:val="0"/>
      <w:marRight w:val="0"/>
      <w:marTop w:val="0"/>
      <w:marBottom w:val="0"/>
      <w:divBdr>
        <w:top w:val="none" w:sz="0" w:space="0" w:color="auto"/>
        <w:left w:val="none" w:sz="0" w:space="0" w:color="auto"/>
        <w:bottom w:val="none" w:sz="0" w:space="0" w:color="auto"/>
        <w:right w:val="none" w:sz="0" w:space="0" w:color="auto"/>
      </w:divBdr>
    </w:div>
    <w:div w:id="1935555897">
      <w:bodyDiv w:val="1"/>
      <w:marLeft w:val="0"/>
      <w:marRight w:val="0"/>
      <w:marTop w:val="0"/>
      <w:marBottom w:val="0"/>
      <w:divBdr>
        <w:top w:val="none" w:sz="0" w:space="0" w:color="auto"/>
        <w:left w:val="none" w:sz="0" w:space="0" w:color="auto"/>
        <w:bottom w:val="none" w:sz="0" w:space="0" w:color="auto"/>
        <w:right w:val="none" w:sz="0" w:space="0" w:color="auto"/>
      </w:divBdr>
    </w:div>
    <w:div w:id="1962761606">
      <w:bodyDiv w:val="1"/>
      <w:marLeft w:val="0"/>
      <w:marRight w:val="0"/>
      <w:marTop w:val="0"/>
      <w:marBottom w:val="0"/>
      <w:divBdr>
        <w:top w:val="none" w:sz="0" w:space="0" w:color="auto"/>
        <w:left w:val="none" w:sz="0" w:space="0" w:color="auto"/>
        <w:bottom w:val="none" w:sz="0" w:space="0" w:color="auto"/>
        <w:right w:val="none" w:sz="0" w:space="0" w:color="auto"/>
      </w:divBdr>
    </w:div>
    <w:div w:id="1969429516">
      <w:bodyDiv w:val="1"/>
      <w:marLeft w:val="0"/>
      <w:marRight w:val="0"/>
      <w:marTop w:val="0"/>
      <w:marBottom w:val="0"/>
      <w:divBdr>
        <w:top w:val="none" w:sz="0" w:space="0" w:color="auto"/>
        <w:left w:val="none" w:sz="0" w:space="0" w:color="auto"/>
        <w:bottom w:val="none" w:sz="0" w:space="0" w:color="auto"/>
        <w:right w:val="none" w:sz="0" w:space="0" w:color="auto"/>
      </w:divBdr>
    </w:div>
    <w:div w:id="2025355537">
      <w:bodyDiv w:val="1"/>
      <w:marLeft w:val="0"/>
      <w:marRight w:val="0"/>
      <w:marTop w:val="0"/>
      <w:marBottom w:val="0"/>
      <w:divBdr>
        <w:top w:val="none" w:sz="0" w:space="0" w:color="auto"/>
        <w:left w:val="none" w:sz="0" w:space="0" w:color="auto"/>
        <w:bottom w:val="none" w:sz="0" w:space="0" w:color="auto"/>
        <w:right w:val="none" w:sz="0" w:space="0" w:color="auto"/>
      </w:divBdr>
    </w:div>
    <w:div w:id="207959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AC44F8-82FB-4122-9540-9B1F3B4B2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2817</Words>
  <Characters>15608</Characters>
  <Application>Microsoft Office Word</Application>
  <DocSecurity>0</DocSecurity>
  <Lines>495</Lines>
  <Paragraphs>262</Paragraphs>
  <ScaleCrop>false</ScaleCrop>
  <HeadingPairs>
    <vt:vector size="2" baseType="variant">
      <vt:variant>
        <vt:lpstr>Title</vt:lpstr>
      </vt:variant>
      <vt:variant>
        <vt:i4>1</vt:i4>
      </vt:variant>
    </vt:vector>
  </HeadingPairs>
  <TitlesOfParts>
    <vt:vector size="1" baseType="lpstr">
      <vt:lpstr>Sample Commonwealth Standard Grant Agreement Template</vt:lpstr>
    </vt:vector>
  </TitlesOfParts>
  <Company/>
  <LinksUpToDate>false</LinksUpToDate>
  <CharactersWithSpaces>18207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Commonwealth Standard Grant Agreement Template</dc:title>
  <dc:creator>Community Grants Hub</dc:creator>
  <cp:keywords>agreement template [SEC=OFFICIAL]</cp:keywords>
  <cp:lastModifiedBy>WOOD, Sue</cp:lastModifiedBy>
  <cp:revision>3</cp:revision>
  <cp:lastPrinted>2021-07-28T00:47:00Z</cp:lastPrinted>
  <dcterms:created xsi:type="dcterms:W3CDTF">2022-01-17T00:18:00Z</dcterms:created>
  <dcterms:modified xsi:type="dcterms:W3CDTF">2022-01-17T00:29:00Z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ObjectiveRef">
    <vt:lpwstr>Removed</vt:lpwstr>
  </property>
  <property fmtid="{D5CDD505-2E9C-101B-9397-08002B2CF9AE}" pid="26" name="LeadingLawyers">
    <vt:lpwstr>Removed</vt:lpwstr>
  </property>
  <property fmtid="{D5CDD505-2E9C-101B-9397-08002B2CF9AE}" pid="27" name="WSFooter">
    <vt:lpwstr>22662228</vt:lpwstr>
  </property>
  <property fmtid="{D5CDD505-2E9C-101B-9397-08002B2CF9AE}" pid="28" name="PM_ProtectiveMarkingImage_Header">
    <vt:lpwstr>C:\Program Files (x86)\Common Files\janusNET Shared\janusSEAL\Images\DocumentSlashBlue.png</vt:lpwstr>
  </property>
  <property fmtid="{D5CDD505-2E9C-101B-9397-08002B2CF9AE}" pid="29" name="PM_Caveats_Count">
    <vt:lpwstr>0</vt:lpwstr>
  </property>
  <property fmtid="{D5CDD505-2E9C-101B-9397-08002B2CF9AE}" pid="30" name="PM_DisplayValueSecClassificationWithQualifier">
    <vt:lpwstr>OFFICIAL</vt:lpwstr>
  </property>
  <property fmtid="{D5CDD505-2E9C-101B-9397-08002B2CF9AE}" pid="31" name="PM_Qualifier">
    <vt:lpwstr/>
  </property>
  <property fmtid="{D5CDD505-2E9C-101B-9397-08002B2CF9AE}" pid="32" name="PM_SecurityClassification">
    <vt:lpwstr>OFFICIAL</vt:lpwstr>
  </property>
  <property fmtid="{D5CDD505-2E9C-101B-9397-08002B2CF9AE}" pid="33" name="PM_InsertionValue">
    <vt:lpwstr>OFFICIAL</vt:lpwstr>
  </property>
  <property fmtid="{D5CDD505-2E9C-101B-9397-08002B2CF9AE}" pid="34" name="PM_Originating_FileId">
    <vt:lpwstr>AAF7B9630C43436BAD74FE7CB36DC46C</vt:lpwstr>
  </property>
  <property fmtid="{D5CDD505-2E9C-101B-9397-08002B2CF9AE}" pid="35" name="PM_ProtectiveMarkingValue_Footer">
    <vt:lpwstr>OFFICIAL</vt:lpwstr>
  </property>
  <property fmtid="{D5CDD505-2E9C-101B-9397-08002B2CF9AE}" pid="36" name="PM_Originator_Hash_SHA1">
    <vt:lpwstr>8F5AB1464C784087F80A21B2BDCD01F4DB429B6A</vt:lpwstr>
  </property>
  <property fmtid="{D5CDD505-2E9C-101B-9397-08002B2CF9AE}" pid="37" name="PM_OriginationTimeStamp">
    <vt:lpwstr>2022-01-17T00:29:42Z</vt:lpwstr>
  </property>
  <property fmtid="{D5CDD505-2E9C-101B-9397-08002B2CF9AE}" pid="38" name="PM_ProtectiveMarkingValue_Header">
    <vt:lpwstr>OFFICIAL</vt:lpwstr>
  </property>
  <property fmtid="{D5CDD505-2E9C-101B-9397-08002B2CF9AE}" pid="39" name="PM_ProtectiveMarkingImage_Footer">
    <vt:lpwstr>C:\Program Files (x86)\Common Files\janusNET Shared\janusSEAL\Images\DocumentSlashBlue.png</vt:lpwstr>
  </property>
  <property fmtid="{D5CDD505-2E9C-101B-9397-08002B2CF9AE}" pid="40" name="PM_Namespace">
    <vt:lpwstr>gov.au</vt:lpwstr>
  </property>
  <property fmtid="{D5CDD505-2E9C-101B-9397-08002B2CF9AE}" pid="41" name="PM_Version">
    <vt:lpwstr>2018.4</vt:lpwstr>
  </property>
  <property fmtid="{D5CDD505-2E9C-101B-9397-08002B2CF9AE}" pid="42" name="PM_Note">
    <vt:lpwstr/>
  </property>
  <property fmtid="{D5CDD505-2E9C-101B-9397-08002B2CF9AE}" pid="43" name="PM_Markers">
    <vt:lpwstr/>
  </property>
  <property fmtid="{D5CDD505-2E9C-101B-9397-08002B2CF9AE}" pid="44" name="PM_Hash_Version">
    <vt:lpwstr>2018.0</vt:lpwstr>
  </property>
  <property fmtid="{D5CDD505-2E9C-101B-9397-08002B2CF9AE}" pid="45" name="PM_Hash_Salt_Prev">
    <vt:lpwstr>3B457BFD916C7DAA781B5D047ABE895E</vt:lpwstr>
  </property>
  <property fmtid="{D5CDD505-2E9C-101B-9397-08002B2CF9AE}" pid="46" name="PM_Hash_Salt">
    <vt:lpwstr>A4A01860C8EAB1D7BA246349C9CCE5B5</vt:lpwstr>
  </property>
  <property fmtid="{D5CDD505-2E9C-101B-9397-08002B2CF9AE}" pid="47" name="PM_Hash_SHA1">
    <vt:lpwstr>BB7A53A220594718C547380CF13174C5A498BDFF</vt:lpwstr>
  </property>
  <property fmtid="{D5CDD505-2E9C-101B-9397-08002B2CF9AE}" pid="48" name="PM_SecurityClassification_Prev">
    <vt:lpwstr>OFFICIAL</vt:lpwstr>
  </property>
  <property fmtid="{D5CDD505-2E9C-101B-9397-08002B2CF9AE}" pid="49" name="PM_Qualifier_Prev">
    <vt:lpwstr/>
  </property>
  <property fmtid="{D5CDD505-2E9C-101B-9397-08002B2CF9AE}" pid="50" name="PM_Display">
    <vt:lpwstr>OFFICIAL</vt:lpwstr>
  </property>
  <property fmtid="{D5CDD505-2E9C-101B-9397-08002B2CF9AE}" pid="51" name="PM_OriginatorUserAccountName_SHA256">
    <vt:lpwstr>05B62DD2CF68D8D1231C9B6E19A465C4AFD1373AF430FB3FE9055172694826A7</vt:lpwstr>
  </property>
  <property fmtid="{D5CDD505-2E9C-101B-9397-08002B2CF9AE}" pid="52" name="PM_OriginatorDomainName_SHA256">
    <vt:lpwstr>E83A2A66C4061446A7E3732E8D44762184B6B377D962B96C83DC624302585857</vt:lpwstr>
  </property>
</Properties>
</file>