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0BC002DC" w:rsidR="00CC1B7B" w:rsidRDefault="001C06A5" w:rsidP="00CC1B7B">
      <w:pPr>
        <w:pStyle w:val="Title"/>
        <w:rPr>
          <w:rFonts w:ascii="Arial" w:hAnsi="Arial"/>
          <w:color w:val="auto"/>
          <w:sz w:val="44"/>
          <w:szCs w:val="44"/>
        </w:rPr>
      </w:pPr>
      <w:r>
        <w:rPr>
          <w:sz w:val="44"/>
          <w:szCs w:val="44"/>
        </w:rPr>
        <w:t>Soil Science Challenge</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29586482" w:rsidR="00CC1B7B" w:rsidRPr="00EF1D4D" w:rsidRDefault="00CC1B7B" w:rsidP="00EF1D4D">
      <w:pPr>
        <w:ind w:left="426"/>
      </w:pPr>
      <w:r w:rsidRPr="00EF1D4D">
        <w:t xml:space="preserve">The </w:t>
      </w:r>
      <w:r w:rsidR="009B2BCB" w:rsidRPr="00EF1D4D">
        <w:t>a</w:t>
      </w:r>
      <w:r w:rsidRPr="00EF1D4D">
        <w:t xml:space="preserve">pplication </w:t>
      </w:r>
      <w:r w:rsidR="009B2BCB" w:rsidRPr="00EF1D4D">
        <w:t>f</w:t>
      </w:r>
      <w:r w:rsidRPr="00EF1D4D">
        <w:t xml:space="preserve">orm must be submitted </w:t>
      </w:r>
      <w:r w:rsidRPr="008D24E9">
        <w:t xml:space="preserve">by </w:t>
      </w:r>
      <w:r w:rsidR="00BB1C50" w:rsidRPr="008D24E9">
        <w:t>9</w:t>
      </w:r>
      <w:r w:rsidRPr="008D24E9">
        <w:t>.00</w:t>
      </w:r>
      <w:r w:rsidR="00EA18E5" w:rsidRPr="008D24E9">
        <w:t> </w:t>
      </w:r>
      <w:r w:rsidRPr="008D24E9">
        <w:t xml:space="preserve">pm </w:t>
      </w:r>
      <w:r w:rsidR="00034217" w:rsidRPr="008D24E9">
        <w:t>AEDT</w:t>
      </w:r>
      <w:r w:rsidRPr="008D24E9">
        <w:t xml:space="preserve"> on </w:t>
      </w:r>
      <w:r w:rsidR="00034217" w:rsidRPr="008D24E9">
        <w:t>Monday</w:t>
      </w:r>
      <w:r w:rsidRPr="008D24E9">
        <w:t xml:space="preserve"> </w:t>
      </w:r>
      <w:r w:rsidR="00034217" w:rsidRPr="008D24E9">
        <w:t xml:space="preserve">14 February </w:t>
      </w:r>
      <w:r w:rsidRPr="008D24E9">
        <w:t>20</w:t>
      </w:r>
      <w:r w:rsidR="00034217" w:rsidRPr="008D24E9">
        <w:t>22</w:t>
      </w:r>
      <w:r w:rsidRPr="008D24E9">
        <w:t>.  It is recommended that you submit your application well before the closing time and date.</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99C30C7" w14:textId="0DD36B9F" w:rsidR="00CC1B7B" w:rsidRDefault="00CC1B7B" w:rsidP="00EA18E5">
      <w:pPr>
        <w:ind w:left="426"/>
        <w:rPr>
          <w:lang w:eastAsia="en-AU"/>
        </w:rPr>
      </w:pPr>
      <w:r w:rsidRPr="00496141">
        <w:t xml:space="preserve">No, extensions </w:t>
      </w:r>
      <w:r>
        <w:t>will not be given.</w:t>
      </w:r>
      <w:r w:rsidR="00C83DB5">
        <w:t xml:space="preserve"> </w:t>
      </w:r>
      <w:r w:rsidR="00B5036E">
        <w:rPr>
          <w:lang w:eastAsia="en-AU"/>
        </w:rPr>
        <w:t>L</w:t>
      </w:r>
      <w:r w:rsidR="00ED3FB0">
        <w:t>ate applications</w:t>
      </w:r>
      <w:r w:rsidR="00C65B30">
        <w:t xml:space="preserve"> will not be accepted</w:t>
      </w:r>
      <w:r w:rsidR="00ED3FB0">
        <w:t>.</w:t>
      </w:r>
    </w:p>
    <w:p w14:paraId="28082BA5" w14:textId="3F14A2D9"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9B2BCB">
        <w:rPr>
          <w:rFonts w:eastAsia="Calibri"/>
        </w:rPr>
        <w:t>p</w:t>
      </w:r>
      <w:r>
        <w:rPr>
          <w:rFonts w:eastAsia="Calibri"/>
        </w:rPr>
        <w:t>rogram</w:t>
      </w:r>
      <w:r w:rsidRPr="00496141">
        <w:rPr>
          <w:rFonts w:eastAsia="Calibri"/>
        </w:rPr>
        <w:t>?</w:t>
      </w:r>
    </w:p>
    <w:p w14:paraId="475C3783" w14:textId="15B82D96" w:rsidR="00D95762" w:rsidRPr="003A1525" w:rsidRDefault="00D95762" w:rsidP="00D95762">
      <w:pPr>
        <w:ind w:left="426"/>
        <w:rPr>
          <w:lang w:eastAsia="en-AU"/>
        </w:rPr>
      </w:pPr>
      <w:r w:rsidRPr="003A1525">
        <w:rPr>
          <w:lang w:eastAsia="en-AU"/>
        </w:rPr>
        <w:t xml:space="preserve">The Australian Government has announced a total of </w:t>
      </w:r>
      <w:r w:rsidRPr="00D95762">
        <w:rPr>
          <w:lang w:eastAsia="en-AU"/>
        </w:rPr>
        <w:t xml:space="preserve">$20 </w:t>
      </w:r>
      <w:r w:rsidRPr="003A1525">
        <w:rPr>
          <w:lang w:eastAsia="en-AU"/>
        </w:rPr>
        <w:t>million (GST exclusive) over 4 years commencing in 2021</w:t>
      </w:r>
      <w:r w:rsidR="009B2BCB">
        <w:rPr>
          <w:lang w:eastAsia="en-AU"/>
        </w:rPr>
        <w:t>–</w:t>
      </w:r>
      <w:r w:rsidRPr="003A1525">
        <w:rPr>
          <w:lang w:eastAsia="en-AU"/>
        </w:rPr>
        <w:t xml:space="preserve">22 for the </w:t>
      </w:r>
      <w:bookmarkStart w:id="0" w:name="_Hlk83049000"/>
      <w:r w:rsidRPr="003A1525">
        <w:rPr>
          <w:lang w:eastAsia="en-AU"/>
        </w:rPr>
        <w:t>Soil Science Challenge</w:t>
      </w:r>
      <w:bookmarkEnd w:id="0"/>
      <w:r w:rsidRPr="003A1525">
        <w:rPr>
          <w:lang w:eastAsia="en-AU"/>
        </w:rPr>
        <w:t xml:space="preserve">. </w:t>
      </w:r>
      <w:r w:rsidR="00C83DB5" w:rsidRPr="00C83DB5">
        <w:rPr>
          <w:lang w:eastAsia="en-AU"/>
        </w:rPr>
        <w:t>You may apply for total funding within the following range:</w:t>
      </w:r>
    </w:p>
    <w:p w14:paraId="6F72D182" w14:textId="47E777C4" w:rsidR="00D95762" w:rsidRPr="00D95762" w:rsidRDefault="00D95762" w:rsidP="00A840FE">
      <w:pPr>
        <w:pStyle w:val="ListParagraph"/>
        <w:numPr>
          <w:ilvl w:val="0"/>
          <w:numId w:val="12"/>
        </w:numPr>
        <w:spacing w:line="280" w:lineRule="atLeast"/>
        <w:ind w:left="782" w:hanging="357"/>
        <w:rPr>
          <w:lang w:eastAsia="en-AU"/>
        </w:rPr>
      </w:pPr>
      <w:r w:rsidRPr="00D95762">
        <w:rPr>
          <w:lang w:eastAsia="en-AU"/>
        </w:rPr>
        <w:t>The minimum total grant amount is $500,000 (GST exclusive).</w:t>
      </w:r>
    </w:p>
    <w:p w14:paraId="50D60209" w14:textId="55B9834C" w:rsidR="00D45FDA" w:rsidRPr="005746BB" w:rsidRDefault="00D95762" w:rsidP="00A840FE">
      <w:pPr>
        <w:pStyle w:val="ListParagraph"/>
        <w:numPr>
          <w:ilvl w:val="0"/>
          <w:numId w:val="12"/>
        </w:numPr>
        <w:spacing w:line="280" w:lineRule="atLeast"/>
        <w:ind w:left="782" w:hanging="357"/>
        <w:rPr>
          <w:lang w:eastAsia="en-AU"/>
        </w:rPr>
      </w:pPr>
      <w:r w:rsidRPr="00D95762">
        <w:rPr>
          <w:lang w:eastAsia="en-AU"/>
        </w:rPr>
        <w:t>The maximum total grant amount is $5,000,000 (GST exclusive).</w:t>
      </w:r>
    </w:p>
    <w:p w14:paraId="039D16B2" w14:textId="6507E99E" w:rsidR="00D45FDA" w:rsidRPr="00D45FDA" w:rsidRDefault="00D45FDA" w:rsidP="00D45FDA">
      <w:pPr>
        <w:pStyle w:val="ListBullet"/>
        <w:ind w:left="425"/>
        <w:rPr>
          <w:rFonts w:eastAsiaTheme="minorHAnsi" w:cstheme="minorBidi"/>
          <w:iCs w:val="0"/>
          <w:sz w:val="22"/>
          <w:szCs w:val="22"/>
          <w:lang w:eastAsia="en-AU"/>
        </w:rPr>
      </w:pPr>
      <w:r>
        <w:rPr>
          <w:rFonts w:eastAsiaTheme="minorHAnsi" w:cstheme="minorBidi"/>
          <w:iCs w:val="0"/>
          <w:sz w:val="22"/>
          <w:szCs w:val="22"/>
          <w:lang w:eastAsia="en-AU"/>
        </w:rPr>
        <w:t>It is preferred that projects run over the full 4-year period.</w:t>
      </w:r>
    </w:p>
    <w:p w14:paraId="13455CF1" w14:textId="31343203"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6A71D36C" w14:textId="3953ED7D" w:rsidR="00D95762" w:rsidRDefault="003C3A6F" w:rsidP="00D95762">
      <w:pPr>
        <w:spacing w:line="259" w:lineRule="auto"/>
        <w:ind w:left="426"/>
        <w:rPr>
          <w:lang w:eastAsia="en-AU"/>
        </w:rPr>
      </w:pPr>
      <w:r w:rsidRPr="003C3A6F">
        <w:rPr>
          <w:lang w:eastAsia="en-AU"/>
        </w:rPr>
        <w:t>No</w:t>
      </w:r>
      <w:r w:rsidR="00D95762">
        <w:rPr>
          <w:lang w:eastAsia="en-AU"/>
        </w:rPr>
        <w:t xml:space="preserve">. </w:t>
      </w:r>
      <w:r w:rsidR="00D95762" w:rsidRPr="00E67694">
        <w:rPr>
          <w:lang w:eastAsia="en-AU"/>
        </w:rPr>
        <w:t xml:space="preserve">You must complete your </w:t>
      </w:r>
      <w:r w:rsidR="00D95762">
        <w:rPr>
          <w:lang w:eastAsia="en-AU"/>
        </w:rPr>
        <w:t>grant activities</w:t>
      </w:r>
      <w:r w:rsidR="00D95762" w:rsidRPr="00E67694">
        <w:rPr>
          <w:lang w:eastAsia="en-AU"/>
        </w:rPr>
        <w:t xml:space="preserve"> by</w:t>
      </w:r>
      <w:r w:rsidR="00D95762">
        <w:rPr>
          <w:lang w:eastAsia="en-AU"/>
        </w:rPr>
        <w:t xml:space="preserve"> </w:t>
      </w:r>
      <w:r w:rsidR="00D95762" w:rsidRPr="00E02292">
        <w:rPr>
          <w:lang w:eastAsia="en-AU"/>
        </w:rPr>
        <w:t>30 June 2025</w:t>
      </w:r>
      <w:r w:rsidR="00D95762">
        <w:rPr>
          <w:lang w:eastAsia="en-AU"/>
        </w:rPr>
        <w:t xml:space="preserve"> with a final report submitted by </w:t>
      </w:r>
      <w:r w:rsidR="00D95762" w:rsidRPr="007C2DCA">
        <w:rPr>
          <w:lang w:eastAsia="en-AU"/>
        </w:rPr>
        <w:t>September 202</w:t>
      </w:r>
      <w:r w:rsidR="00D95762">
        <w:rPr>
          <w:lang w:eastAsia="en-AU"/>
        </w:rPr>
        <w:t>5</w:t>
      </w:r>
      <w:r w:rsidR="00D95762" w:rsidRPr="00E02292">
        <w:rPr>
          <w:lang w:eastAsia="en-AU"/>
        </w:rPr>
        <w:t xml:space="preserve">. </w:t>
      </w:r>
    </w:p>
    <w:p w14:paraId="3D091F2C" w14:textId="77777777" w:rsidR="005B6E65" w:rsidRDefault="005B6E65" w:rsidP="005B6E65">
      <w:pPr>
        <w:pStyle w:val="Heading2"/>
        <w:numPr>
          <w:ilvl w:val="0"/>
          <w:numId w:val="6"/>
        </w:numPr>
        <w:ind w:left="426" w:hanging="426"/>
        <w:rPr>
          <w:rFonts w:eastAsia="Calibri"/>
        </w:rPr>
      </w:pPr>
      <w:r w:rsidRPr="00EA18E5">
        <w:rPr>
          <w:rFonts w:eastAsia="Calibri"/>
        </w:rPr>
        <w:t xml:space="preserve">Can </w:t>
      </w:r>
      <w:r>
        <w:rPr>
          <w:rFonts w:eastAsia="Calibri"/>
        </w:rPr>
        <w:t>anyone apply</w:t>
      </w:r>
      <w:r w:rsidRPr="00EA18E5">
        <w:rPr>
          <w:rFonts w:eastAsia="Calibri"/>
        </w:rPr>
        <w:t>?</w:t>
      </w:r>
      <w:r>
        <w:rPr>
          <w:rFonts w:eastAsia="Calibri"/>
        </w:rPr>
        <w:t xml:space="preserve"> </w:t>
      </w:r>
    </w:p>
    <w:p w14:paraId="21FDC097" w14:textId="65134EE0" w:rsidR="005B6E65" w:rsidRDefault="005B6E65" w:rsidP="005B6E65">
      <w:pPr>
        <w:ind w:left="426"/>
        <w:rPr>
          <w:lang w:eastAsia="en-AU"/>
        </w:rPr>
      </w:pPr>
      <w:r>
        <w:rPr>
          <w:lang w:eastAsia="en-AU"/>
        </w:rPr>
        <w:t xml:space="preserve">To be eligible to apply for a grant you </w:t>
      </w:r>
      <w:r w:rsidRPr="00C65B30">
        <w:rPr>
          <w:lang w:eastAsia="en-AU"/>
        </w:rPr>
        <w:t>must</w:t>
      </w:r>
      <w:r>
        <w:rPr>
          <w:lang w:eastAsia="en-AU"/>
        </w:rPr>
        <w:t xml:space="preserve"> be a research organisation, hold </w:t>
      </w:r>
      <w:r w:rsidRPr="00C65B30">
        <w:rPr>
          <w:lang w:eastAsia="en-AU"/>
        </w:rPr>
        <w:t>an account with an Australian financial institution</w:t>
      </w:r>
      <w:r>
        <w:rPr>
          <w:lang w:eastAsia="en-AU"/>
        </w:rPr>
        <w:t>,</w:t>
      </w:r>
      <w:r w:rsidRPr="00C65B30">
        <w:rPr>
          <w:lang w:eastAsia="en-AU"/>
        </w:rPr>
        <w:t xml:space="preserve"> </w:t>
      </w:r>
      <w:r>
        <w:rPr>
          <w:lang w:eastAsia="en-AU"/>
        </w:rPr>
        <w:t>and be an eligible entity type. For more information, refer to section 4 of the Grant Opportunity Guidelines.</w:t>
      </w:r>
    </w:p>
    <w:p w14:paraId="6D8EB5B1" w14:textId="154832C3" w:rsidR="00663B06" w:rsidRDefault="00663B06" w:rsidP="00663B06">
      <w:pPr>
        <w:pStyle w:val="Heading2"/>
        <w:numPr>
          <w:ilvl w:val="0"/>
          <w:numId w:val="6"/>
        </w:numPr>
        <w:ind w:left="426" w:hanging="426"/>
        <w:rPr>
          <w:rFonts w:eastAsia="Calibri"/>
        </w:rPr>
      </w:pPr>
      <w:r w:rsidRPr="00663B06">
        <w:rPr>
          <w:rFonts w:eastAsia="Calibri"/>
        </w:rPr>
        <w:t>Can I apply as part of a consortium</w:t>
      </w:r>
      <w:r w:rsidRPr="00EA18E5">
        <w:rPr>
          <w:rFonts w:eastAsia="Calibri"/>
        </w:rPr>
        <w:t>?</w:t>
      </w:r>
      <w:r>
        <w:rPr>
          <w:rFonts w:eastAsia="Calibri"/>
        </w:rPr>
        <w:t xml:space="preserve"> </w:t>
      </w:r>
    </w:p>
    <w:p w14:paraId="30C5D765" w14:textId="5C03675C" w:rsidR="00663B06" w:rsidRDefault="00663B06" w:rsidP="00663B06">
      <w:pPr>
        <w:ind w:left="426"/>
        <w:rPr>
          <w:lang w:eastAsia="en-AU"/>
        </w:rPr>
      </w:pPr>
      <w:r>
        <w:rPr>
          <w:lang w:eastAsia="en-AU"/>
        </w:rPr>
        <w:t>Yes. We recognise that some organisations may want to join together as a group to deliver a project. In these circumstances, you must appoint a ‘lead organisation’. Only the lead organisation can submit the application form and enter into a grant agreement with the Commonwealth.</w:t>
      </w:r>
    </w:p>
    <w:p w14:paraId="1ED22006" w14:textId="77777777" w:rsidR="005B6E65" w:rsidRDefault="005B6E65" w:rsidP="005B6E65">
      <w:pPr>
        <w:pStyle w:val="Heading2"/>
        <w:numPr>
          <w:ilvl w:val="0"/>
          <w:numId w:val="6"/>
        </w:numPr>
        <w:ind w:left="426" w:hanging="426"/>
        <w:rPr>
          <w:rFonts w:eastAsia="Calibri"/>
        </w:rPr>
      </w:pPr>
      <w:r w:rsidRPr="00EA18E5">
        <w:rPr>
          <w:rFonts w:eastAsia="Calibri"/>
        </w:rPr>
        <w:lastRenderedPageBreak/>
        <w:t>Can organisations submit more than one application?</w:t>
      </w:r>
      <w:r>
        <w:rPr>
          <w:rFonts w:eastAsia="Calibri"/>
        </w:rPr>
        <w:t xml:space="preserve"> </w:t>
      </w:r>
    </w:p>
    <w:p w14:paraId="291CCB8F" w14:textId="3C1949D9" w:rsidR="005B6E65" w:rsidRDefault="00663B06" w:rsidP="00663B06">
      <w:pPr>
        <w:ind w:left="426"/>
        <w:rPr>
          <w:lang w:eastAsia="en-AU"/>
        </w:rPr>
      </w:pPr>
      <w:r>
        <w:rPr>
          <w:lang w:eastAsia="en-AU"/>
        </w:rPr>
        <w:t>Yes, you may submit more than one application form for each project. A separate application form must be submitted for each project. If more than one application is submitted for the same project, the latest accepted application form will progress.</w:t>
      </w:r>
    </w:p>
    <w:p w14:paraId="50B9E8F7" w14:textId="77777777" w:rsidR="005B6E65" w:rsidRPr="00496141" w:rsidRDefault="005B6E65" w:rsidP="005B6E65">
      <w:pPr>
        <w:pStyle w:val="Heading2"/>
        <w:numPr>
          <w:ilvl w:val="0"/>
          <w:numId w:val="6"/>
        </w:numPr>
        <w:ind w:left="426" w:hanging="426"/>
        <w:rPr>
          <w:rFonts w:eastAsia="Calibri"/>
        </w:rPr>
      </w:pPr>
      <w:r w:rsidRPr="00D029B9">
        <w:rPr>
          <w:rFonts w:eastAsia="Calibri"/>
        </w:rPr>
        <w:t xml:space="preserve">Can I apply for </w:t>
      </w:r>
      <w:r>
        <w:rPr>
          <w:rFonts w:eastAsia="Calibri"/>
        </w:rPr>
        <w:t>funding</w:t>
      </w:r>
      <w:r w:rsidRPr="00D029B9">
        <w:rPr>
          <w:rFonts w:eastAsia="Calibri"/>
        </w:rPr>
        <w:t xml:space="preserve"> under </w:t>
      </w:r>
      <w:r>
        <w:rPr>
          <w:rFonts w:eastAsia="Calibri"/>
        </w:rPr>
        <w:t xml:space="preserve">multiple grant </w:t>
      </w:r>
      <w:r w:rsidRPr="00D029B9">
        <w:rPr>
          <w:rFonts w:eastAsia="Calibri"/>
        </w:rPr>
        <w:t>programs</w:t>
      </w:r>
      <w:r w:rsidRPr="00496141">
        <w:rPr>
          <w:rFonts w:eastAsia="Calibri"/>
        </w:rPr>
        <w:t>?</w:t>
      </w:r>
    </w:p>
    <w:p w14:paraId="2E4D5506" w14:textId="65E4B15A" w:rsidR="005B6E65" w:rsidRPr="00663B06" w:rsidRDefault="005B6E65" w:rsidP="00663B06">
      <w:pPr>
        <w:ind w:left="426"/>
        <w:rPr>
          <w:rFonts w:eastAsia="Calibri"/>
          <w:sz w:val="24"/>
          <w:szCs w:val="26"/>
          <w:highlight w:val="yellow"/>
        </w:rPr>
      </w:pPr>
      <w:r w:rsidRPr="0064061A">
        <w:rPr>
          <w:lang w:eastAsia="en-AU"/>
        </w:rPr>
        <w:t xml:space="preserve">Yes, you can apply for grants for your project under any Commonwealth program, but if your applications are successful, </w:t>
      </w:r>
      <w:r w:rsidRPr="00A840FE">
        <w:rPr>
          <w:lang w:eastAsia="en-AU"/>
        </w:rPr>
        <w:t>you must choose</w:t>
      </w:r>
      <w:r w:rsidRPr="0064061A">
        <w:rPr>
          <w:lang w:eastAsia="en-AU"/>
        </w:rPr>
        <w:t xml:space="preserve"> either the </w:t>
      </w:r>
      <w:r>
        <w:rPr>
          <w:lang w:eastAsia="en-AU"/>
        </w:rPr>
        <w:t>Soil Science Challenge</w:t>
      </w:r>
      <w:r w:rsidRPr="0064061A">
        <w:rPr>
          <w:lang w:eastAsia="en-AU"/>
        </w:rPr>
        <w:t xml:space="preserve"> grant or the other Commonwealth grant</w:t>
      </w:r>
      <w:r>
        <w:rPr>
          <w:lang w:eastAsia="en-AU"/>
        </w:rPr>
        <w:t>. A</w:t>
      </w:r>
      <w:r w:rsidRPr="001B5EC9">
        <w:rPr>
          <w:lang w:eastAsia="en-AU"/>
        </w:rPr>
        <w:t xml:space="preserve"> grant </w:t>
      </w:r>
      <w:r>
        <w:rPr>
          <w:lang w:eastAsia="en-AU"/>
        </w:rPr>
        <w:t xml:space="preserve">cannot be provided </w:t>
      </w:r>
      <w:r w:rsidRPr="001B5EC9">
        <w:rPr>
          <w:lang w:eastAsia="en-AU"/>
        </w:rPr>
        <w:t>if you receive funding from another government source for the same purpose.</w:t>
      </w:r>
    </w:p>
    <w:p w14:paraId="66EAC789" w14:textId="310B4482" w:rsidR="00CC1B7B" w:rsidRPr="006E5B9A" w:rsidRDefault="00CC1B7B" w:rsidP="00046AC0">
      <w:pPr>
        <w:pStyle w:val="Heading2"/>
        <w:numPr>
          <w:ilvl w:val="0"/>
          <w:numId w:val="6"/>
        </w:numPr>
        <w:ind w:left="426" w:hanging="426"/>
        <w:rPr>
          <w:rFonts w:eastAsia="Calibri"/>
        </w:rPr>
      </w:pPr>
      <w:r w:rsidRPr="006E5B9A">
        <w:rPr>
          <w:rFonts w:eastAsia="Calibri"/>
        </w:rPr>
        <w:t xml:space="preserve">How can I submit </w:t>
      </w:r>
      <w:r w:rsidR="005746BB" w:rsidRPr="006E5B9A">
        <w:rPr>
          <w:rFonts w:eastAsia="Calibri"/>
        </w:rPr>
        <w:t>the</w:t>
      </w:r>
      <w:r w:rsidR="005746BB">
        <w:rPr>
          <w:rFonts w:eastAsia="Calibri"/>
        </w:rPr>
        <w:t xml:space="preserve"> a</w:t>
      </w:r>
      <w:r w:rsidRPr="006E5B9A">
        <w:rPr>
          <w:rFonts w:eastAsia="Calibri"/>
        </w:rPr>
        <w:t xml:space="preserve">pplication </w:t>
      </w:r>
      <w:r w:rsidR="005746BB">
        <w:rPr>
          <w:rFonts w:eastAsia="Calibri"/>
        </w:rPr>
        <w:t>f</w:t>
      </w:r>
      <w:r w:rsidRPr="006E5B9A">
        <w:rPr>
          <w:rFonts w:eastAsia="Calibri"/>
        </w:rPr>
        <w:t>orm?</w:t>
      </w:r>
    </w:p>
    <w:p w14:paraId="57F5CD47" w14:textId="52393A2F" w:rsidR="00CC1B7B" w:rsidRPr="00046AC0" w:rsidRDefault="00CC1B7B" w:rsidP="00046AC0">
      <w:pPr>
        <w:ind w:left="426"/>
        <w:rPr>
          <w:lang w:eastAsia="en-AU"/>
        </w:rPr>
      </w:pPr>
      <w:r w:rsidRPr="00046AC0">
        <w:rPr>
          <w:lang w:eastAsia="en-AU"/>
        </w:rPr>
        <w:t xml:space="preserve">The form is an online </w:t>
      </w:r>
      <w:r w:rsidR="005746BB">
        <w:rPr>
          <w:lang w:eastAsia="en-AU"/>
        </w:rPr>
        <w:t>a</w:t>
      </w:r>
      <w:r w:rsidRPr="00046AC0">
        <w:rPr>
          <w:lang w:eastAsia="en-AU"/>
        </w:rPr>
        <w:t xml:space="preserve">pplication </w:t>
      </w:r>
      <w:r w:rsidR="005746BB">
        <w:rPr>
          <w:lang w:eastAsia="en-AU"/>
        </w:rPr>
        <w:t>f</w:t>
      </w:r>
      <w:r w:rsidRPr="00046AC0">
        <w:rPr>
          <w:lang w:eastAsia="en-AU"/>
        </w:rPr>
        <w:t>orm that you must submit electronically. The Community Grants Hub will not provide application forms or accept application forms for this grant opportunity by fax, email or through Australia Post</w:t>
      </w:r>
      <w:r w:rsidR="00ED3FB0">
        <w:rPr>
          <w:lang w:eastAsia="en-AU"/>
        </w:rPr>
        <w:t>.</w:t>
      </w:r>
    </w:p>
    <w:p w14:paraId="0BD0F5F6" w14:textId="0D49BD8B" w:rsidR="00046AC0" w:rsidRDefault="00046AC0" w:rsidP="00046AC0">
      <w:pPr>
        <w:pStyle w:val="Heading2"/>
        <w:numPr>
          <w:ilvl w:val="0"/>
          <w:numId w:val="6"/>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02CCF8BF" w14:textId="2C09EA60" w:rsidR="00EA18E5" w:rsidRDefault="00046AC0" w:rsidP="00EA18E5">
      <w:pPr>
        <w:ind w:left="426"/>
        <w:rPr>
          <w:lang w:eastAsia="en-AU"/>
        </w:rPr>
      </w:pPr>
      <w:r>
        <w:rPr>
          <w:lang w:eastAsia="en-AU"/>
        </w:rPr>
        <w:t>Yes, the</w:t>
      </w:r>
      <w:r w:rsidR="007D7536">
        <w:rPr>
          <w:lang w:eastAsia="en-AU"/>
        </w:rPr>
        <w:t xml:space="preserve"> application for</w:t>
      </w:r>
      <w:r w:rsidR="00ED3FB0" w:rsidRPr="00EA18E5">
        <w:rPr>
          <w:lang w:eastAsia="en-AU"/>
        </w:rPr>
        <w:t>m</w:t>
      </w:r>
      <w:r w:rsidR="007D7536">
        <w:rPr>
          <w:lang w:eastAsia="en-AU"/>
        </w:rPr>
        <w:t xml:space="preserve"> includes character </w:t>
      </w:r>
      <w:r w:rsidR="007D7536" w:rsidRPr="00D95762">
        <w:rPr>
          <w:lang w:eastAsia="en-AU"/>
        </w:rPr>
        <w:t xml:space="preserve">limits – up to </w:t>
      </w:r>
      <w:r w:rsidR="00D95762" w:rsidRPr="00D95762">
        <w:rPr>
          <w:lang w:eastAsia="en-AU"/>
        </w:rPr>
        <w:t>6</w:t>
      </w:r>
      <w:r w:rsidR="00ED3FB0" w:rsidRPr="00EA18E5">
        <w:rPr>
          <w:lang w:eastAsia="en-AU"/>
        </w:rPr>
        <w:t>,</w:t>
      </w:r>
      <w:r w:rsidR="00D95762" w:rsidRPr="00D95762">
        <w:rPr>
          <w:lang w:eastAsia="en-AU"/>
        </w:rPr>
        <w:t>000</w:t>
      </w:r>
      <w:r w:rsidR="007D7536" w:rsidRPr="00D95762">
        <w:rPr>
          <w:lang w:eastAsia="en-AU"/>
        </w:rPr>
        <w:t xml:space="preserve"> characters</w:t>
      </w:r>
      <w:r w:rsidR="007D7536">
        <w:rPr>
          <w:lang w:eastAsia="en-AU"/>
        </w:rPr>
        <w:t xml:space="preserve"> (</w:t>
      </w:r>
      <w:r w:rsidR="000F0F54">
        <w:rPr>
          <w:lang w:eastAsia="en-AU"/>
        </w:rPr>
        <w:t>approximately</w:t>
      </w:r>
      <w:r w:rsidR="007D7536">
        <w:rPr>
          <w:lang w:eastAsia="en-AU"/>
        </w:rPr>
        <w:t xml:space="preserve"> </w:t>
      </w:r>
      <w:r w:rsidR="00D95762">
        <w:rPr>
          <w:lang w:eastAsia="en-AU"/>
        </w:rPr>
        <w:t>900</w:t>
      </w:r>
      <w:r w:rsidR="007D7536" w:rsidRPr="00EA18E5">
        <w:rPr>
          <w:lang w:eastAsia="en-AU"/>
        </w:rPr>
        <w:t xml:space="preserve"> </w:t>
      </w:r>
      <w:r w:rsidR="007D7536">
        <w:rPr>
          <w:lang w:eastAsia="en-AU"/>
        </w:rPr>
        <w:t>words) per assessment criterion. Please note spaces are included in the character limit.</w:t>
      </w:r>
    </w:p>
    <w:p w14:paraId="6979AF71" w14:textId="0C931E77" w:rsidR="00D029B9" w:rsidRDefault="00D029B9" w:rsidP="00D029B9">
      <w:pPr>
        <w:pStyle w:val="Heading2"/>
        <w:numPr>
          <w:ilvl w:val="0"/>
          <w:numId w:val="6"/>
        </w:numPr>
        <w:ind w:left="426" w:hanging="426"/>
        <w:rPr>
          <w:rFonts w:eastAsia="Calibri"/>
        </w:rPr>
      </w:pPr>
      <w:r w:rsidRPr="00D029B9">
        <w:rPr>
          <w:rFonts w:eastAsia="Calibri"/>
        </w:rPr>
        <w:t>Can I send attachments outside of the application form</w:t>
      </w:r>
      <w:r w:rsidRPr="00EA18E5">
        <w:rPr>
          <w:rFonts w:eastAsia="Calibri"/>
        </w:rPr>
        <w:t>?</w:t>
      </w:r>
      <w:r>
        <w:rPr>
          <w:rFonts w:eastAsia="Calibri"/>
        </w:rPr>
        <w:t xml:space="preserve"> </w:t>
      </w:r>
    </w:p>
    <w:p w14:paraId="2EF67CD9" w14:textId="5831147F" w:rsidR="005B6E65" w:rsidRDefault="00D029B9" w:rsidP="005B6E65">
      <w:pPr>
        <w:ind w:left="426"/>
        <w:rPr>
          <w:lang w:eastAsia="en-AU"/>
        </w:rPr>
      </w:pPr>
      <w:r w:rsidRPr="00D029B9">
        <w:rPr>
          <w:lang w:eastAsia="en-AU"/>
        </w:rPr>
        <w:t xml:space="preserve">No further attachments will be accepted. Applicants must use the online grant </w:t>
      </w:r>
      <w:r>
        <w:rPr>
          <w:lang w:eastAsia="en-AU"/>
        </w:rPr>
        <w:t xml:space="preserve">application </w:t>
      </w:r>
      <w:r w:rsidRPr="00D029B9">
        <w:rPr>
          <w:lang w:eastAsia="en-AU"/>
        </w:rPr>
        <w:t xml:space="preserve">form which has in-built </w:t>
      </w:r>
      <w:r>
        <w:rPr>
          <w:lang w:eastAsia="en-AU"/>
        </w:rPr>
        <w:t xml:space="preserve">project plan and </w:t>
      </w:r>
      <w:r w:rsidRPr="00D029B9">
        <w:rPr>
          <w:lang w:eastAsia="en-AU"/>
        </w:rPr>
        <w:t>budget</w:t>
      </w:r>
      <w:r>
        <w:rPr>
          <w:lang w:eastAsia="en-AU"/>
        </w:rPr>
        <w:t xml:space="preserve"> </w:t>
      </w:r>
      <w:r w:rsidRPr="00D029B9">
        <w:rPr>
          <w:lang w:eastAsia="en-AU"/>
        </w:rPr>
        <w:t>template</w:t>
      </w:r>
      <w:r>
        <w:rPr>
          <w:lang w:eastAsia="en-AU"/>
        </w:rPr>
        <w:t>s</w:t>
      </w:r>
      <w:r w:rsidRPr="00D029B9">
        <w:rPr>
          <w:lang w:eastAsia="en-AU"/>
        </w:rPr>
        <w:t>.</w:t>
      </w:r>
    </w:p>
    <w:p w14:paraId="5D47904A" w14:textId="50D9F794" w:rsidR="001B5EC9" w:rsidRPr="00EA18E5" w:rsidRDefault="001B5EC9" w:rsidP="001B5EC9">
      <w:pPr>
        <w:pStyle w:val="Heading2"/>
        <w:numPr>
          <w:ilvl w:val="0"/>
          <w:numId w:val="6"/>
        </w:numPr>
        <w:ind w:left="426" w:hanging="426"/>
        <w:rPr>
          <w:rFonts w:eastAsia="Calibri"/>
        </w:rPr>
      </w:pPr>
      <w:r w:rsidRPr="00EA18E5">
        <w:rPr>
          <w:rFonts w:eastAsia="Calibri"/>
        </w:rPr>
        <w:t>How do I know that my application has been received</w:t>
      </w:r>
      <w:r w:rsidR="00D029B9">
        <w:rPr>
          <w:rFonts w:eastAsia="Calibri"/>
        </w:rPr>
        <w:t>?</w:t>
      </w:r>
      <w:r w:rsidRPr="00EA18E5">
        <w:rPr>
          <w:rFonts w:eastAsia="Calibri"/>
        </w:rPr>
        <w:t xml:space="preserve"> </w:t>
      </w:r>
    </w:p>
    <w:p w14:paraId="181B200E" w14:textId="32D5F222" w:rsidR="00EA18E5" w:rsidRDefault="005B6E65" w:rsidP="005B6E65">
      <w:pPr>
        <w:ind w:left="426"/>
      </w:pPr>
      <w:r>
        <w:t>You will receive an acknowledgement email when you submit your application to confirm your submission has been received.</w:t>
      </w:r>
      <w:r w:rsidR="00252DDB">
        <w:t xml:space="preserve"> </w:t>
      </w:r>
      <w:r w:rsidR="00EA18E5" w:rsidRPr="00EA18E5">
        <w:t>If you do not receive an acknowledgement</w:t>
      </w:r>
      <w:r w:rsidR="00EA18E5">
        <w:t xml:space="preserve"> </w:t>
      </w:r>
      <w:r w:rsidR="00EA18E5" w:rsidRPr="00EA18E5">
        <w:t xml:space="preserve">email you should contact </w:t>
      </w:r>
      <w:hyperlink r:id="rId14" w:history="1">
        <w:r w:rsidR="00EA18E5" w:rsidRPr="00A46BD4">
          <w:rPr>
            <w:rStyle w:val="Hyperlink"/>
          </w:rPr>
          <w:t>support@communitygrants.gov.au</w:t>
        </w:r>
      </w:hyperlink>
      <w:r w:rsidR="00EA18E5" w:rsidRPr="00EA18E5">
        <w:t>.</w:t>
      </w:r>
      <w:r w:rsidR="00EA18E5">
        <w:t xml:space="preserve"> </w:t>
      </w:r>
    </w:p>
    <w:p w14:paraId="6B57ECEC" w14:textId="1E65771C" w:rsidR="00252DDB" w:rsidRPr="00496141" w:rsidRDefault="00252DDB" w:rsidP="00252DDB">
      <w:pPr>
        <w:pStyle w:val="Heading2"/>
        <w:numPr>
          <w:ilvl w:val="0"/>
          <w:numId w:val="6"/>
        </w:numPr>
        <w:ind w:left="426" w:hanging="426"/>
        <w:rPr>
          <w:rFonts w:eastAsia="Calibri"/>
        </w:rPr>
      </w:pPr>
      <w:r w:rsidRPr="00252DDB">
        <w:rPr>
          <w:rFonts w:eastAsia="Calibri"/>
        </w:rPr>
        <w:t>How long will it take for applications to be assessed</w:t>
      </w:r>
      <w:r w:rsidRPr="00496141">
        <w:rPr>
          <w:rFonts w:eastAsia="Calibri"/>
        </w:rPr>
        <w:t>?</w:t>
      </w:r>
    </w:p>
    <w:p w14:paraId="54B6E0C3" w14:textId="0FAF30A1" w:rsidR="00252DDB" w:rsidRDefault="00252DDB" w:rsidP="00252DDB">
      <w:pPr>
        <w:ind w:left="426"/>
        <w:rPr>
          <w:lang w:eastAsia="en-AU"/>
        </w:rPr>
      </w:pPr>
      <w:r w:rsidRPr="00252DDB">
        <w:rPr>
          <w:lang w:eastAsia="en-AU"/>
        </w:rPr>
        <w:t xml:space="preserve">The assessment and approval of applications will take approximately </w:t>
      </w:r>
      <w:r>
        <w:rPr>
          <w:lang w:eastAsia="en-AU"/>
        </w:rPr>
        <w:t>8 </w:t>
      </w:r>
      <w:r w:rsidRPr="00252DDB">
        <w:rPr>
          <w:lang w:eastAsia="en-AU"/>
        </w:rPr>
        <w:t>weeks. All applicants will be informed of the outcome of their application. See section 7.</w:t>
      </w:r>
      <w:r>
        <w:rPr>
          <w:lang w:eastAsia="en-AU"/>
        </w:rPr>
        <w:t>2</w:t>
      </w:r>
      <w:r w:rsidRPr="00252DDB">
        <w:rPr>
          <w:lang w:eastAsia="en-AU"/>
        </w:rPr>
        <w:t xml:space="preserve"> of the Grant Opportunity Guidelines for further information</w:t>
      </w:r>
      <w:r w:rsidRPr="00496141">
        <w:rPr>
          <w:lang w:eastAsia="en-AU"/>
        </w:rPr>
        <w:t>.</w:t>
      </w:r>
    </w:p>
    <w:p w14:paraId="55FD823D" w14:textId="77777777" w:rsidR="005B6E65" w:rsidRPr="00496141" w:rsidRDefault="005B6E65" w:rsidP="005B6E65">
      <w:pPr>
        <w:pStyle w:val="Heading2"/>
        <w:numPr>
          <w:ilvl w:val="0"/>
          <w:numId w:val="6"/>
        </w:numPr>
        <w:ind w:left="426" w:hanging="426"/>
        <w:rPr>
          <w:rFonts w:eastAsia="Calibri"/>
        </w:rPr>
      </w:pPr>
      <w:r w:rsidRPr="00496141">
        <w:rPr>
          <w:rFonts w:eastAsia="Calibri"/>
        </w:rPr>
        <w:t>When will I know the outcome of my application?</w:t>
      </w:r>
    </w:p>
    <w:p w14:paraId="4DF89F21" w14:textId="23C2BFA8" w:rsidR="005B6E65" w:rsidRDefault="005B6E65" w:rsidP="005B6E65">
      <w:pPr>
        <w:ind w:left="426"/>
        <w:rPr>
          <w:lang w:eastAsia="en-AU"/>
        </w:rPr>
      </w:pPr>
      <w:r w:rsidRPr="00496141">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0D8AF951" w14:textId="23546A09" w:rsidR="001B5EC9" w:rsidRPr="00496141" w:rsidRDefault="005B6E65" w:rsidP="001B5EC9">
      <w:pPr>
        <w:pStyle w:val="Heading2"/>
        <w:numPr>
          <w:ilvl w:val="0"/>
          <w:numId w:val="6"/>
        </w:numPr>
        <w:ind w:left="426" w:hanging="426"/>
        <w:rPr>
          <w:rFonts w:eastAsia="Calibri"/>
        </w:rPr>
      </w:pPr>
      <w:r w:rsidRPr="005B6E65">
        <w:rPr>
          <w:rFonts w:eastAsia="Calibri"/>
        </w:rPr>
        <w:lastRenderedPageBreak/>
        <w:t>What if I find there is an error or information missing from my application</w:t>
      </w:r>
      <w:r w:rsidR="001B5EC9" w:rsidRPr="00496141">
        <w:rPr>
          <w:rFonts w:eastAsia="Calibri"/>
        </w:rPr>
        <w:t>?</w:t>
      </w:r>
    </w:p>
    <w:p w14:paraId="137B2F02" w14:textId="0DE03829" w:rsidR="005B6E65" w:rsidRDefault="005B6E65" w:rsidP="00EA18E5">
      <w:pPr>
        <w:ind w:left="426"/>
        <w:rPr>
          <w:lang w:eastAsia="en-AU"/>
        </w:rPr>
      </w:pPr>
      <w:r>
        <w:t xml:space="preserve">If you find an error or missing information in your application after it has been submitted, </w:t>
      </w:r>
      <w:r w:rsidRPr="005B6E65">
        <w:t>but before the closing date and time,</w:t>
      </w:r>
      <w:r>
        <w:t xml:space="preserve"> you should immediately contact the Community Grants Hub by phone on 1800 020 283 (option 1) or by email at </w:t>
      </w:r>
      <w:hyperlink r:id="rId15" w:history="1">
        <w:r w:rsidRPr="00A46BD4">
          <w:rPr>
            <w:rStyle w:val="Hyperlink"/>
          </w:rPr>
          <w:t>support@communitygrants.gov.au</w:t>
        </w:r>
      </w:hyperlink>
      <w:r>
        <w:t>.</w:t>
      </w:r>
      <w:r w:rsidR="00B5036E">
        <w:rPr>
          <w:lang w:eastAsia="en-AU"/>
        </w:rPr>
        <w:t xml:space="preserve"> </w:t>
      </w:r>
      <w:r w:rsidRPr="005B6E65">
        <w:rPr>
          <w:lang w:eastAsia="en-AU"/>
        </w:rPr>
        <w:t>You cannot change your application after the closing date and time.</w:t>
      </w:r>
    </w:p>
    <w:p w14:paraId="171D9F1D" w14:textId="479EF0D2" w:rsidR="00D029B9" w:rsidRPr="00496141" w:rsidRDefault="00D029B9" w:rsidP="00D029B9">
      <w:pPr>
        <w:pStyle w:val="Heading2"/>
        <w:numPr>
          <w:ilvl w:val="0"/>
          <w:numId w:val="6"/>
        </w:numPr>
        <w:ind w:left="426" w:hanging="426"/>
        <w:rPr>
          <w:rFonts w:eastAsia="Calibri"/>
        </w:rPr>
      </w:pPr>
      <w:r>
        <w:rPr>
          <w:rFonts w:eastAsia="Calibri"/>
        </w:rPr>
        <w:t>Will I receive feedback on</w:t>
      </w:r>
      <w:r w:rsidRPr="00496141">
        <w:rPr>
          <w:rFonts w:eastAsia="Calibri"/>
        </w:rPr>
        <w:t xml:space="preserve"> my application?</w:t>
      </w:r>
    </w:p>
    <w:p w14:paraId="1D4312C8" w14:textId="04F04221" w:rsidR="00D029B9" w:rsidRDefault="00D029B9" w:rsidP="00D029B9">
      <w:pPr>
        <w:ind w:left="426"/>
        <w:rPr>
          <w:lang w:eastAsia="en-AU"/>
        </w:rPr>
      </w:pPr>
      <w:r>
        <w:rPr>
          <w:lang w:eastAsia="en-AU"/>
        </w:rPr>
        <w:t>Individual feedback will not be provided; however, a</w:t>
      </w:r>
      <w:r w:rsidRPr="00D029B9">
        <w:rPr>
          <w:lang w:eastAsia="en-AU"/>
        </w:rPr>
        <w:t xml:space="preserve"> feedback summary will be published on the Community Grants Hub website to provide all organisations with easy access to information about the grant selection process and the main strengths and areas for improving applications</w:t>
      </w:r>
      <w:r w:rsidRPr="00496141">
        <w:rPr>
          <w:lang w:eastAsia="en-AU"/>
        </w:rPr>
        <w:t>.</w:t>
      </w:r>
    </w:p>
    <w:p w14:paraId="0CD0FC03" w14:textId="4F2C9613" w:rsidR="00BE6DC5" w:rsidRPr="00496141" w:rsidRDefault="00BE6DC5" w:rsidP="00BE6DC5">
      <w:pPr>
        <w:pStyle w:val="Heading2"/>
        <w:numPr>
          <w:ilvl w:val="0"/>
          <w:numId w:val="6"/>
        </w:numPr>
        <w:ind w:left="426" w:hanging="426"/>
        <w:rPr>
          <w:rFonts w:eastAsia="Calibri"/>
        </w:rPr>
      </w:pPr>
      <w:r>
        <w:rPr>
          <w:rFonts w:eastAsia="Calibri"/>
        </w:rPr>
        <w:t>Where can I find more information about the National Soil Strategy</w:t>
      </w:r>
      <w:r w:rsidRPr="00496141">
        <w:rPr>
          <w:rFonts w:eastAsia="Calibri"/>
        </w:rPr>
        <w:t>?</w:t>
      </w:r>
    </w:p>
    <w:p w14:paraId="4860B39D" w14:textId="095E5BAA" w:rsidR="00BE6DC5" w:rsidRDefault="00BE6DC5" w:rsidP="00BE6DC5">
      <w:pPr>
        <w:ind w:left="426"/>
        <w:rPr>
          <w:lang w:eastAsia="en-AU"/>
        </w:rPr>
      </w:pPr>
      <w:r w:rsidRPr="00BE6DC5">
        <w:rPr>
          <w:lang w:eastAsia="en-AU"/>
        </w:rPr>
        <w:t xml:space="preserve">More information on the National Soil Strategy and the National Soil Package can be found on the Department of Agriculture, Water and the Environment </w:t>
      </w:r>
      <w:hyperlink r:id="rId16" w:history="1">
        <w:r w:rsidRPr="00BE6DC5">
          <w:rPr>
            <w:rStyle w:val="Hyperlink"/>
            <w:lang w:eastAsia="en-AU"/>
          </w:rPr>
          <w:t>website</w:t>
        </w:r>
      </w:hyperlink>
      <w:r w:rsidRPr="00496141">
        <w:rPr>
          <w:lang w:eastAsia="en-AU"/>
        </w:rPr>
        <w:t>.</w:t>
      </w:r>
    </w:p>
    <w:p w14:paraId="3222F2FE" w14:textId="148FEE33" w:rsidR="00B5036E" w:rsidRPr="00496141" w:rsidRDefault="00B5036E" w:rsidP="00B5036E">
      <w:pPr>
        <w:pStyle w:val="Heading2"/>
        <w:numPr>
          <w:ilvl w:val="0"/>
          <w:numId w:val="6"/>
        </w:numPr>
        <w:ind w:left="426" w:hanging="426"/>
        <w:rPr>
          <w:rFonts w:eastAsia="Calibri"/>
        </w:rPr>
      </w:pPr>
      <w:r>
        <w:rPr>
          <w:rFonts w:eastAsia="Calibri"/>
        </w:rPr>
        <w:t xml:space="preserve">Where can I find more information about the </w:t>
      </w:r>
      <w:r w:rsidRPr="00B5036E">
        <w:rPr>
          <w:rFonts w:eastAsia="Calibri"/>
        </w:rPr>
        <w:t>Research Opportunity and Performance Evidence (ROPE)</w:t>
      </w:r>
      <w:r>
        <w:rPr>
          <w:rFonts w:eastAsia="Calibri"/>
        </w:rPr>
        <w:t xml:space="preserve"> assessment criterion</w:t>
      </w:r>
      <w:r w:rsidRPr="00496141">
        <w:rPr>
          <w:rFonts w:eastAsia="Calibri"/>
        </w:rPr>
        <w:t>?</w:t>
      </w:r>
    </w:p>
    <w:p w14:paraId="38ABEFCE" w14:textId="709F182B" w:rsidR="00B5036E" w:rsidRDefault="00B5036E" w:rsidP="00B5036E">
      <w:pPr>
        <w:ind w:left="426"/>
        <w:rPr>
          <w:lang w:eastAsia="en-AU"/>
        </w:rPr>
      </w:pPr>
      <w:r w:rsidRPr="00BE6DC5">
        <w:rPr>
          <w:lang w:eastAsia="en-AU"/>
        </w:rPr>
        <w:t xml:space="preserve">More information on the </w:t>
      </w:r>
      <w:r w:rsidRPr="00B5036E">
        <w:rPr>
          <w:lang w:eastAsia="en-AU"/>
        </w:rPr>
        <w:t>Research Opportunity and Performance Evidence (ROPE)</w:t>
      </w:r>
      <w:r>
        <w:rPr>
          <w:lang w:eastAsia="en-AU"/>
        </w:rPr>
        <w:t xml:space="preserve"> assessment criterion </w:t>
      </w:r>
      <w:r w:rsidRPr="00BE6DC5">
        <w:rPr>
          <w:lang w:eastAsia="en-AU"/>
        </w:rPr>
        <w:t xml:space="preserve">can be found on the </w:t>
      </w:r>
      <w:r>
        <w:rPr>
          <w:lang w:eastAsia="en-AU"/>
        </w:rPr>
        <w:t>Australian Research Council’s</w:t>
      </w:r>
      <w:r w:rsidRPr="00BE6DC5">
        <w:rPr>
          <w:lang w:eastAsia="en-AU"/>
        </w:rPr>
        <w:t xml:space="preserve"> </w:t>
      </w:r>
      <w:hyperlink r:id="rId17" w:history="1">
        <w:r w:rsidRPr="00BE6DC5">
          <w:rPr>
            <w:rStyle w:val="Hyperlink"/>
            <w:lang w:eastAsia="en-AU"/>
          </w:rPr>
          <w:t>website</w:t>
        </w:r>
      </w:hyperlink>
      <w:r w:rsidRPr="00496141">
        <w:rPr>
          <w:lang w:eastAsia="en-AU"/>
        </w:rPr>
        <w:t>.</w:t>
      </w:r>
    </w:p>
    <w:p w14:paraId="62D9DE40" w14:textId="09649E48" w:rsidR="00B5036E" w:rsidRPr="00496141" w:rsidRDefault="00B5036E" w:rsidP="00B5036E">
      <w:pPr>
        <w:pStyle w:val="Heading2"/>
        <w:numPr>
          <w:ilvl w:val="0"/>
          <w:numId w:val="6"/>
        </w:numPr>
        <w:ind w:left="426" w:hanging="426"/>
        <w:rPr>
          <w:rFonts w:eastAsia="Calibri"/>
        </w:rPr>
      </w:pPr>
      <w:r>
        <w:rPr>
          <w:rFonts w:eastAsia="Calibri"/>
        </w:rPr>
        <w:t xml:space="preserve">Where can I find more information about the </w:t>
      </w:r>
      <w:r w:rsidRPr="00B5036E">
        <w:rPr>
          <w:rFonts w:eastAsia="Calibri"/>
        </w:rPr>
        <w:t>Australian Government’s National Science and Research Priorities</w:t>
      </w:r>
      <w:r w:rsidRPr="00496141">
        <w:rPr>
          <w:rFonts w:eastAsia="Calibri"/>
        </w:rPr>
        <w:t>?</w:t>
      </w:r>
    </w:p>
    <w:p w14:paraId="5B30240D" w14:textId="18BDED20" w:rsidR="00B5036E" w:rsidRDefault="00B5036E" w:rsidP="00B5036E">
      <w:pPr>
        <w:ind w:left="426"/>
        <w:rPr>
          <w:lang w:eastAsia="en-AU"/>
        </w:rPr>
      </w:pPr>
      <w:r w:rsidRPr="00BE6DC5">
        <w:rPr>
          <w:lang w:eastAsia="en-AU"/>
        </w:rPr>
        <w:t xml:space="preserve">More information on the </w:t>
      </w:r>
      <w:r w:rsidRPr="00B5036E">
        <w:rPr>
          <w:lang w:eastAsia="en-AU"/>
        </w:rPr>
        <w:t>Australian Government’s National Science and Research Priorities</w:t>
      </w:r>
      <w:r>
        <w:rPr>
          <w:lang w:eastAsia="en-AU"/>
        </w:rPr>
        <w:t xml:space="preserve"> </w:t>
      </w:r>
      <w:r w:rsidRPr="00BE6DC5">
        <w:rPr>
          <w:lang w:eastAsia="en-AU"/>
        </w:rPr>
        <w:t xml:space="preserve">can be found on the </w:t>
      </w:r>
      <w:r>
        <w:rPr>
          <w:lang w:eastAsia="en-AU"/>
        </w:rPr>
        <w:t>Department of Industry, Science, Energy and Resources</w:t>
      </w:r>
      <w:r w:rsidRPr="00BE6DC5">
        <w:rPr>
          <w:lang w:eastAsia="en-AU"/>
        </w:rPr>
        <w:t xml:space="preserve"> </w:t>
      </w:r>
      <w:hyperlink r:id="rId18" w:history="1">
        <w:r w:rsidRPr="00BE6DC5">
          <w:rPr>
            <w:rStyle w:val="Hyperlink"/>
            <w:lang w:eastAsia="en-AU"/>
          </w:rPr>
          <w:t>website</w:t>
        </w:r>
      </w:hyperlink>
      <w:r w:rsidRPr="00496141">
        <w:rPr>
          <w:lang w:eastAsia="en-AU"/>
        </w:rPr>
        <w:t>.</w:t>
      </w:r>
    </w:p>
    <w:p w14:paraId="1BE5C5E5" w14:textId="363EB8F3" w:rsidR="00E94149" w:rsidRPr="00C83DB5" w:rsidRDefault="00E94149" w:rsidP="00046AC0">
      <w:pPr>
        <w:pStyle w:val="Heading2"/>
        <w:numPr>
          <w:ilvl w:val="0"/>
          <w:numId w:val="6"/>
        </w:numPr>
        <w:ind w:left="426" w:hanging="426"/>
        <w:rPr>
          <w:rFonts w:eastAsia="Calibri"/>
        </w:rPr>
      </w:pPr>
      <w:r w:rsidRPr="00C83DB5">
        <w:rPr>
          <w:rFonts w:eastAsia="Calibri"/>
        </w:rPr>
        <w:t xml:space="preserve">Where </w:t>
      </w:r>
      <w:r w:rsidR="00B5036E" w:rsidRPr="00C83DB5">
        <w:rPr>
          <w:rFonts w:eastAsia="Calibri"/>
        </w:rPr>
        <w:t>can I find more information about this grant opportunity?</w:t>
      </w:r>
    </w:p>
    <w:p w14:paraId="58E592AB" w14:textId="2D1BFB1C" w:rsidR="00E94149" w:rsidRDefault="00E94149" w:rsidP="00046AC0">
      <w:pPr>
        <w:ind w:left="567" w:hanging="141"/>
        <w:rPr>
          <w:rStyle w:val="Hyperlink"/>
        </w:rPr>
      </w:pPr>
      <w:r w:rsidRPr="00A53743">
        <w:t xml:space="preserve">Please email your enquiries to </w:t>
      </w:r>
      <w:hyperlink r:id="rId19" w:history="1">
        <w:r w:rsidRPr="00A53743">
          <w:rPr>
            <w:rStyle w:val="Hyperlink"/>
          </w:rPr>
          <w:t>support@communitygrants.gov.au</w:t>
        </w:r>
      </w:hyperlink>
    </w:p>
    <w:p w14:paraId="26AF23B7" w14:textId="74F072A1" w:rsidR="00CE4BFB" w:rsidRPr="00CE4BFB" w:rsidRDefault="00CE4BFB" w:rsidP="00CE4BFB">
      <w:pPr>
        <w:keepNext/>
        <w:keepLines/>
        <w:spacing w:before="40" w:after="80" w:line="280" w:lineRule="atLeast"/>
        <w:ind w:left="567" w:hanging="142"/>
        <w:rPr>
          <w:b/>
          <w:sz w:val="24"/>
          <w:szCs w:val="24"/>
          <w:u w:val="single"/>
        </w:rPr>
      </w:pPr>
      <w:r w:rsidRPr="00CE4BFB">
        <w:rPr>
          <w:b/>
          <w:sz w:val="24"/>
          <w:szCs w:val="24"/>
          <w:u w:val="single"/>
        </w:rPr>
        <w:t>Questions and Answers added 22 December 2021</w:t>
      </w:r>
    </w:p>
    <w:p w14:paraId="772EFD4D" w14:textId="12522E88" w:rsidR="00CE4BFB" w:rsidRDefault="00CE4BFB" w:rsidP="00CE4BFB">
      <w:pPr>
        <w:pStyle w:val="Heading2"/>
        <w:numPr>
          <w:ilvl w:val="0"/>
          <w:numId w:val="6"/>
        </w:numPr>
        <w:ind w:left="426" w:hanging="426"/>
        <w:rPr>
          <w:rFonts w:eastAsia="Calibri"/>
        </w:rPr>
      </w:pPr>
      <w:r w:rsidRPr="00CE4BFB">
        <w:rPr>
          <w:rFonts w:eastAsia="Calibri"/>
        </w:rPr>
        <w:t>Can more clarification please be provided around the sentence in 3.1 of the guidelines ‘</w:t>
      </w:r>
      <w:r w:rsidRPr="00CE4BFB">
        <w:rPr>
          <w:rFonts w:eastAsia="Calibri"/>
          <w:i/>
        </w:rPr>
        <w:t>You are required to source and declare any other cash contributions that will be put towards the proposed project’</w:t>
      </w:r>
      <w:r w:rsidRPr="00CE4BFB">
        <w:rPr>
          <w:rFonts w:eastAsia="Calibri"/>
        </w:rPr>
        <w:t>. What level of cash co-contribution is required / desired, and what are the restrictions / requirements regarding the source of cash?</w:t>
      </w:r>
    </w:p>
    <w:p w14:paraId="1FEACE4D" w14:textId="60D39BD9" w:rsidR="00CE4BFB" w:rsidRPr="00CE4BFB" w:rsidRDefault="00CE4BFB" w:rsidP="00CE4BFB">
      <w:pPr>
        <w:ind w:left="426"/>
        <w:rPr>
          <w:lang w:eastAsia="en-AU"/>
        </w:rPr>
      </w:pPr>
      <w:r w:rsidRPr="00CE4BFB">
        <w:rPr>
          <w:lang w:eastAsia="en-AU"/>
        </w:rPr>
        <w:t xml:space="preserve">There is no requirement for a funded organisation to source other cash contributions. The sentence in 3.1 of the guidelines refers to the situation where a funded organisation may </w:t>
      </w:r>
      <w:r w:rsidRPr="00CE4BFB">
        <w:rPr>
          <w:lang w:eastAsia="en-AU"/>
        </w:rPr>
        <w:lastRenderedPageBreak/>
        <w:t xml:space="preserve">choose to source other cash contributions (donations) if the funding provided is less than the funding required for their desired research purposes. </w:t>
      </w:r>
    </w:p>
    <w:p w14:paraId="2C655B29" w14:textId="48F12C8D" w:rsidR="00CE4BFB" w:rsidRPr="00CE4BFB" w:rsidRDefault="00CE4BFB" w:rsidP="00CE4BFB">
      <w:pPr>
        <w:ind w:left="426"/>
        <w:rPr>
          <w:lang w:eastAsia="en-AU"/>
        </w:rPr>
      </w:pPr>
      <w:r w:rsidRPr="00CE4BFB">
        <w:rPr>
          <w:lang w:eastAsia="en-AU"/>
        </w:rPr>
        <w:t>Applicants must declare cash contributions towards the proposed project in their application.</w:t>
      </w:r>
    </w:p>
    <w:p w14:paraId="4766F6BB" w14:textId="77777777" w:rsidR="00CE4BFB" w:rsidRPr="00CE4BFB" w:rsidRDefault="00CE4BFB" w:rsidP="00CE4BFB">
      <w:pPr>
        <w:ind w:left="426"/>
        <w:rPr>
          <w:lang w:eastAsia="en-AU"/>
        </w:rPr>
      </w:pPr>
      <w:r w:rsidRPr="00CE4BFB">
        <w:rPr>
          <w:lang w:eastAsia="en-AU"/>
        </w:rPr>
        <w:t>Grant funding cannot be used for activities for which you have previously received funding from the Commonwealth or another source (such as state, territory or local government, or private sector).</w:t>
      </w:r>
    </w:p>
    <w:p w14:paraId="7B292554" w14:textId="4F415DA0" w:rsidR="006E189E" w:rsidRDefault="006E189E" w:rsidP="006E189E">
      <w:pPr>
        <w:keepNext/>
        <w:keepLines/>
        <w:spacing w:before="40" w:after="80" w:line="280" w:lineRule="atLeast"/>
        <w:ind w:left="567" w:hanging="142"/>
        <w:rPr>
          <w:b/>
          <w:sz w:val="24"/>
          <w:szCs w:val="24"/>
          <w:u w:val="single"/>
        </w:rPr>
      </w:pPr>
      <w:r>
        <w:rPr>
          <w:b/>
          <w:sz w:val="24"/>
          <w:szCs w:val="24"/>
          <w:u w:val="single"/>
        </w:rPr>
        <w:t>Question and Answer</w:t>
      </w:r>
      <w:r w:rsidRPr="00CE4BFB">
        <w:rPr>
          <w:b/>
          <w:sz w:val="24"/>
          <w:szCs w:val="24"/>
          <w:u w:val="single"/>
        </w:rPr>
        <w:t xml:space="preserve"> added </w:t>
      </w:r>
      <w:r>
        <w:rPr>
          <w:b/>
          <w:sz w:val="24"/>
          <w:szCs w:val="24"/>
          <w:u w:val="single"/>
        </w:rPr>
        <w:t>19 January 2022</w:t>
      </w:r>
    </w:p>
    <w:p w14:paraId="6D31BCC8" w14:textId="37818BC6" w:rsidR="006E189E" w:rsidRPr="006E189E" w:rsidRDefault="006E189E" w:rsidP="006E189E">
      <w:pPr>
        <w:pStyle w:val="Heading2"/>
        <w:numPr>
          <w:ilvl w:val="0"/>
          <w:numId w:val="6"/>
        </w:numPr>
        <w:ind w:left="426" w:hanging="426"/>
        <w:rPr>
          <w:color w:val="auto"/>
          <w:szCs w:val="24"/>
          <w:u w:val="single"/>
        </w:rPr>
      </w:pPr>
      <w:r w:rsidRPr="006E189E">
        <w:rPr>
          <w:bCs w:val="0"/>
          <w:color w:val="auto"/>
        </w:rPr>
        <w:t>I'm considering applying for the Soil Science Grant</w:t>
      </w:r>
      <w:proofErr w:type="gramStart"/>
      <w:r w:rsidRPr="006E189E">
        <w:rPr>
          <w:bCs w:val="0"/>
          <w:color w:val="auto"/>
        </w:rPr>
        <w:t>  (</w:t>
      </w:r>
      <w:proofErr w:type="gramEnd"/>
      <w:r w:rsidRPr="006E189E">
        <w:rPr>
          <w:bCs w:val="0"/>
          <w:color w:val="auto"/>
        </w:rPr>
        <w:t>GO5245), however, I'm not sure if developing technologies for remediation of soil contaminated by industrial activities is out of scope. Can you please clarify?</w:t>
      </w:r>
    </w:p>
    <w:p w14:paraId="673CE9FA" w14:textId="6A89742C" w:rsidR="006E189E" w:rsidRPr="006E189E" w:rsidRDefault="006E189E" w:rsidP="006E189E">
      <w:pPr>
        <w:ind w:left="425"/>
        <w:rPr>
          <w:rFonts w:ascii="Calibri" w:hAnsi="Calibri" w:cs="Calibri"/>
        </w:rPr>
      </w:pPr>
      <w:r w:rsidRPr="006E189E">
        <w:t xml:space="preserve">Research projects considered to be within the scope of the Soil Science Challenge are those that can contribute to the objectives and outcomes provided at section 2.2 of the Grant Opportunity Guidelines. </w:t>
      </w:r>
    </w:p>
    <w:p w14:paraId="476A7902" w14:textId="74BC93B7" w:rsidR="00CE4BFB" w:rsidRDefault="006E189E" w:rsidP="006E189E">
      <w:pPr>
        <w:ind w:left="425"/>
      </w:pPr>
      <w:r w:rsidRPr="006E189E">
        <w:t xml:space="preserve">Information about the assessment criteria is proved at section 6 of the Grant Opportunity Guidelines. </w:t>
      </w:r>
    </w:p>
    <w:p w14:paraId="0607773D" w14:textId="13FDAE11" w:rsidR="004F1564" w:rsidRDefault="004F1564" w:rsidP="004F1564">
      <w:pPr>
        <w:keepNext/>
        <w:keepLines/>
        <w:spacing w:before="40" w:after="80" w:line="280" w:lineRule="atLeast"/>
        <w:ind w:left="567" w:hanging="142"/>
        <w:rPr>
          <w:b/>
          <w:sz w:val="24"/>
          <w:szCs w:val="24"/>
          <w:u w:val="single"/>
        </w:rPr>
      </w:pPr>
      <w:r>
        <w:rPr>
          <w:b/>
          <w:sz w:val="24"/>
          <w:szCs w:val="24"/>
          <w:u w:val="single"/>
        </w:rPr>
        <w:t>Question and Answer added 9 February 2022</w:t>
      </w:r>
    </w:p>
    <w:p w14:paraId="21880143" w14:textId="77777777" w:rsidR="004F1564" w:rsidRDefault="004F1564" w:rsidP="004F1564">
      <w:pPr>
        <w:pStyle w:val="Heading2"/>
        <w:numPr>
          <w:ilvl w:val="0"/>
          <w:numId w:val="6"/>
        </w:numPr>
        <w:ind w:left="426" w:hanging="426"/>
        <w:rPr>
          <w:color w:val="auto"/>
        </w:rPr>
      </w:pPr>
      <w:r w:rsidRPr="004F1564">
        <w:rPr>
          <w:color w:val="auto"/>
        </w:rPr>
        <w:t>Our Department is part of the Queensland ‘state…government’ and is therefore eligible to apply based on Section 4.1 - point 1 of the Eligibility Criteria. However, our department is also a ‘non-corporate state or territory entity’, which is ineligible to apply based on Section 4.2 - point 4 of the Eligibility Criteria.</w:t>
      </w:r>
      <w:r>
        <w:rPr>
          <w:color w:val="auto"/>
        </w:rPr>
        <w:t xml:space="preserve"> </w:t>
      </w:r>
    </w:p>
    <w:p w14:paraId="4BFA9650" w14:textId="4E2FF99E" w:rsidR="004F1564" w:rsidRPr="004F1564" w:rsidRDefault="004F1564" w:rsidP="004F1564">
      <w:pPr>
        <w:pStyle w:val="Heading2"/>
        <w:spacing w:before="200"/>
        <w:ind w:left="425"/>
        <w:rPr>
          <w:color w:val="auto"/>
        </w:rPr>
      </w:pPr>
      <w:r w:rsidRPr="004F1564">
        <w:rPr>
          <w:color w:val="auto"/>
        </w:rPr>
        <w:t>So it appears that Section 4.1 - point 1 and Section 4.2 - point 4 in the Eligibility Criteria conflict with each other. Therefore, I would appreciate a clarification from the grants hub.</w:t>
      </w:r>
    </w:p>
    <w:p w14:paraId="3D2F2111" w14:textId="77777777" w:rsidR="004F1564" w:rsidRPr="004F1564" w:rsidRDefault="004F1564" w:rsidP="004F1564">
      <w:pPr>
        <w:ind w:left="425"/>
        <w:rPr>
          <w:rFonts w:ascii="Calibri" w:hAnsi="Calibri" w:cs="Calibri"/>
          <w:lang w:eastAsia="en-AU"/>
        </w:rPr>
      </w:pPr>
      <w:r>
        <w:t>All of the eligibility criteria provided at Section 4.1 of the Grant Opportunity Guidelines must be met in order to apply. Non-corporate State or Territory entities are not eligible entity types, and are therefore not eligible to apply for this grant.</w:t>
      </w:r>
    </w:p>
    <w:p w14:paraId="27EE9F1F" w14:textId="6A6F4ECC" w:rsidR="00772CBE" w:rsidRDefault="00772CBE" w:rsidP="00772CBE">
      <w:pPr>
        <w:keepNext/>
        <w:keepLines/>
        <w:spacing w:before="40" w:after="80" w:line="280" w:lineRule="atLeast"/>
        <w:ind w:left="567" w:hanging="142"/>
        <w:rPr>
          <w:b/>
          <w:sz w:val="24"/>
          <w:szCs w:val="24"/>
          <w:u w:val="single"/>
        </w:rPr>
      </w:pPr>
      <w:r>
        <w:rPr>
          <w:b/>
          <w:sz w:val="24"/>
          <w:szCs w:val="24"/>
          <w:u w:val="single"/>
        </w:rPr>
        <w:lastRenderedPageBreak/>
        <w:t>Question and Answer added 10</w:t>
      </w:r>
      <w:r>
        <w:rPr>
          <w:b/>
          <w:sz w:val="24"/>
          <w:szCs w:val="24"/>
          <w:u w:val="single"/>
        </w:rPr>
        <w:t xml:space="preserve"> February 2022</w:t>
      </w:r>
    </w:p>
    <w:p w14:paraId="653FD21D" w14:textId="77777777" w:rsidR="00772CBE" w:rsidRPr="00772CBE" w:rsidRDefault="00772CBE" w:rsidP="00772CBE">
      <w:pPr>
        <w:pStyle w:val="Heading2"/>
        <w:numPr>
          <w:ilvl w:val="0"/>
          <w:numId w:val="6"/>
        </w:numPr>
        <w:ind w:left="426" w:hanging="426"/>
        <w:rPr>
          <w:rFonts w:ascii="Calibri" w:hAnsi="Calibri" w:cs="Calibri"/>
          <w:color w:val="auto"/>
          <w:sz w:val="22"/>
          <w:szCs w:val="22"/>
        </w:rPr>
      </w:pPr>
      <w:r w:rsidRPr="00772CBE">
        <w:rPr>
          <w:color w:val="auto"/>
        </w:rPr>
        <w:t>I would like to know whether there would be more grant opening rounds for Soil Science Challenge Grant in the future. We are aware of the current open one.</w:t>
      </w:r>
    </w:p>
    <w:p w14:paraId="49CC7676" w14:textId="0663607A" w:rsidR="00772CBE" w:rsidRDefault="00772CBE" w:rsidP="00772CBE">
      <w:pPr>
        <w:pStyle w:val="Heading2"/>
        <w:spacing w:before="200"/>
        <w:ind w:left="425"/>
        <w:rPr>
          <w:color w:val="auto"/>
        </w:rPr>
      </w:pPr>
      <w:r w:rsidRPr="00772CBE">
        <w:rPr>
          <w:color w:val="auto"/>
        </w:rPr>
        <w:t xml:space="preserve">"The Australian Government has announced a total of $20 million (GST exclusive) for the program, with $5 million (GST exclusive) available each year </w:t>
      </w:r>
      <w:proofErr w:type="gramStart"/>
      <w:r w:rsidRPr="00772CBE">
        <w:rPr>
          <w:color w:val="auto"/>
        </w:rPr>
        <w:t>for</w:t>
      </w:r>
      <w:proofErr w:type="gramEnd"/>
      <w:r w:rsidRPr="00772CBE">
        <w:rPr>
          <w:color w:val="auto"/>
        </w:rPr>
        <w:t xml:space="preserve"> 4 years, commencing in 2021–22." This is the guideline of current opening grant. Not clear whether it means $5 million available each year for 4 years, or $5</w:t>
      </w:r>
      <w:r>
        <w:rPr>
          <w:color w:val="auto"/>
        </w:rPr>
        <w:t xml:space="preserve"> </w:t>
      </w:r>
      <w:r w:rsidRPr="00772CBE">
        <w:rPr>
          <w:color w:val="auto"/>
        </w:rPr>
        <w:t>million available each round for 4 years.</w:t>
      </w:r>
    </w:p>
    <w:p w14:paraId="328041D0" w14:textId="20418385" w:rsidR="00772CBE" w:rsidRPr="00772CBE" w:rsidRDefault="00772CBE" w:rsidP="00772CBE">
      <w:pPr>
        <w:ind w:left="425"/>
        <w:rPr>
          <w:rFonts w:ascii="Calibri" w:hAnsi="Calibri" w:cs="Calibri"/>
        </w:rPr>
      </w:pPr>
      <w:r w:rsidRPr="00772CBE">
        <w:t>F</w:t>
      </w:r>
      <w:r w:rsidRPr="00772CBE">
        <w:t xml:space="preserve">unding under the Soil Science Challenge has been made available under the current single grant round. </w:t>
      </w:r>
    </w:p>
    <w:p w14:paraId="5665F3A9" w14:textId="47EA976E" w:rsidR="00772CBE" w:rsidRPr="00772CBE" w:rsidRDefault="00772CBE" w:rsidP="00772CBE">
      <w:pPr>
        <w:ind w:left="425"/>
      </w:pPr>
      <w:r w:rsidRPr="00772CBE">
        <w:t>Applicants may apply for a m</w:t>
      </w:r>
      <w:r>
        <w:t>aximum total grant amount of $5 million</w:t>
      </w:r>
      <w:r w:rsidRPr="00772CBE">
        <w:t xml:space="preserve"> (GST exclusive), and for a maximum</w:t>
      </w:r>
      <w:r>
        <w:t xml:space="preserve"> total project timeframe of 4</w:t>
      </w:r>
      <w:r w:rsidRPr="00772CBE">
        <w:t xml:space="preserve"> years.</w:t>
      </w:r>
    </w:p>
    <w:p w14:paraId="2D78D461" w14:textId="77777777" w:rsidR="00772CBE" w:rsidRPr="00772CBE" w:rsidRDefault="00772CBE" w:rsidP="00772CBE">
      <w:pPr>
        <w:pStyle w:val="BodyText"/>
      </w:pPr>
    </w:p>
    <w:p w14:paraId="017BD0D7" w14:textId="4D2B848D" w:rsidR="004F1564" w:rsidRPr="006E189E" w:rsidRDefault="004F1564" w:rsidP="004F1564">
      <w:bookmarkStart w:id="1" w:name="_GoBack"/>
      <w:bookmarkEnd w:id="1"/>
    </w:p>
    <w:sectPr w:rsidR="004F1564" w:rsidRPr="006E189E" w:rsidSect="00105397">
      <w:headerReference w:type="default" r:id="rId20"/>
      <w:footerReference w:type="default" r:id="rId21"/>
      <w:headerReference w:type="first" r:id="rId22"/>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669A" w14:textId="77777777" w:rsidR="00057321" w:rsidRDefault="00057321" w:rsidP="00772718">
      <w:pPr>
        <w:spacing w:line="240" w:lineRule="auto"/>
      </w:pPr>
      <w:r>
        <w:separator/>
      </w:r>
    </w:p>
  </w:endnote>
  <w:endnote w:type="continuationSeparator" w:id="0">
    <w:p w14:paraId="22CD20BA" w14:textId="77777777" w:rsidR="00057321" w:rsidRDefault="0005732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8CCA96"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4DD30" w14:textId="77777777" w:rsidR="00057321" w:rsidRDefault="00057321" w:rsidP="00772718">
      <w:pPr>
        <w:spacing w:line="240" w:lineRule="auto"/>
      </w:pPr>
      <w:r>
        <w:separator/>
      </w:r>
    </w:p>
  </w:footnote>
  <w:footnote w:type="continuationSeparator" w:id="0">
    <w:p w14:paraId="71FC0E58" w14:textId="77777777" w:rsidR="00057321" w:rsidRDefault="0005732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5D9C02"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35EB2F"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5087B1"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090BCD"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5204113"/>
    <w:multiLevelType w:val="hybridMultilevel"/>
    <w:tmpl w:val="EC5C4CE8"/>
    <w:lvl w:ilvl="0" w:tplc="92040CE4">
      <w:start w:val="1"/>
      <w:numFmt w:val="bullet"/>
      <w:lvlText w:val=""/>
      <w:lvlJc w:val="left"/>
      <w:pPr>
        <w:ind w:left="785"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D12E7"/>
    <w:multiLevelType w:val="multilevel"/>
    <w:tmpl w:val="4410A2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E74512"/>
    <w:multiLevelType w:val="hybridMultilevel"/>
    <w:tmpl w:val="A45AB4FC"/>
    <w:lvl w:ilvl="0" w:tplc="C8564980">
      <w:start w:val="1"/>
      <w:numFmt w:val="decimal"/>
      <w:lvlText w:val="%1."/>
      <w:lvlJc w:val="left"/>
      <w:pPr>
        <w:ind w:left="502"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1"/>
  </w:num>
  <w:num w:numId="3">
    <w:abstractNumId w:val="6"/>
  </w:num>
  <w:num w:numId="4">
    <w:abstractNumId w:val="10"/>
  </w:num>
  <w:num w:numId="5">
    <w:abstractNumId w:val="8"/>
  </w:num>
  <w:num w:numId="6">
    <w:abstractNumId w:val="5"/>
  </w:num>
  <w:num w:numId="7">
    <w:abstractNumId w:val="3"/>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34217"/>
    <w:rsid w:val="00044E09"/>
    <w:rsid w:val="00046AC0"/>
    <w:rsid w:val="0004784D"/>
    <w:rsid w:val="00053A00"/>
    <w:rsid w:val="00057321"/>
    <w:rsid w:val="000B378A"/>
    <w:rsid w:val="000B6C00"/>
    <w:rsid w:val="000B71F8"/>
    <w:rsid w:val="000C1F06"/>
    <w:rsid w:val="000E6B5E"/>
    <w:rsid w:val="000F0F54"/>
    <w:rsid w:val="000F1DD1"/>
    <w:rsid w:val="000F28B8"/>
    <w:rsid w:val="000F3766"/>
    <w:rsid w:val="00105397"/>
    <w:rsid w:val="00106FC4"/>
    <w:rsid w:val="00111F0C"/>
    <w:rsid w:val="00145E2D"/>
    <w:rsid w:val="0016612C"/>
    <w:rsid w:val="001763D4"/>
    <w:rsid w:val="00181433"/>
    <w:rsid w:val="001834DD"/>
    <w:rsid w:val="001B5EC9"/>
    <w:rsid w:val="001C06A5"/>
    <w:rsid w:val="001C096E"/>
    <w:rsid w:val="001C53CE"/>
    <w:rsid w:val="001C5D96"/>
    <w:rsid w:val="001D341B"/>
    <w:rsid w:val="001E3D2B"/>
    <w:rsid w:val="001E66CE"/>
    <w:rsid w:val="00207788"/>
    <w:rsid w:val="00221DC2"/>
    <w:rsid w:val="00244B48"/>
    <w:rsid w:val="00252DDB"/>
    <w:rsid w:val="002573D5"/>
    <w:rsid w:val="00264E26"/>
    <w:rsid w:val="00265580"/>
    <w:rsid w:val="00280E74"/>
    <w:rsid w:val="002A41E1"/>
    <w:rsid w:val="002B6574"/>
    <w:rsid w:val="002D4D48"/>
    <w:rsid w:val="002E21D2"/>
    <w:rsid w:val="002F7D3C"/>
    <w:rsid w:val="00305720"/>
    <w:rsid w:val="003131AB"/>
    <w:rsid w:val="00314D40"/>
    <w:rsid w:val="003217BE"/>
    <w:rsid w:val="00355677"/>
    <w:rsid w:val="00356C46"/>
    <w:rsid w:val="003B0930"/>
    <w:rsid w:val="003C3A6F"/>
    <w:rsid w:val="003D0647"/>
    <w:rsid w:val="003D1265"/>
    <w:rsid w:val="003D3B1D"/>
    <w:rsid w:val="003D5DBE"/>
    <w:rsid w:val="00404841"/>
    <w:rsid w:val="00412059"/>
    <w:rsid w:val="0041496C"/>
    <w:rsid w:val="00425633"/>
    <w:rsid w:val="00441E79"/>
    <w:rsid w:val="00450486"/>
    <w:rsid w:val="004537DC"/>
    <w:rsid w:val="004709E9"/>
    <w:rsid w:val="00483A58"/>
    <w:rsid w:val="00486155"/>
    <w:rsid w:val="004924DA"/>
    <w:rsid w:val="004D700E"/>
    <w:rsid w:val="004D7F17"/>
    <w:rsid w:val="004E0670"/>
    <w:rsid w:val="004E7F37"/>
    <w:rsid w:val="004F1564"/>
    <w:rsid w:val="004F31BA"/>
    <w:rsid w:val="0051299F"/>
    <w:rsid w:val="00516672"/>
    <w:rsid w:val="00526B85"/>
    <w:rsid w:val="005306A1"/>
    <w:rsid w:val="005746BB"/>
    <w:rsid w:val="005804F8"/>
    <w:rsid w:val="0059000C"/>
    <w:rsid w:val="005A02A1"/>
    <w:rsid w:val="005A0CA3"/>
    <w:rsid w:val="005B6E65"/>
    <w:rsid w:val="005D5B5B"/>
    <w:rsid w:val="005D6D33"/>
    <w:rsid w:val="005D7A24"/>
    <w:rsid w:val="00616EBA"/>
    <w:rsid w:val="00632C08"/>
    <w:rsid w:val="0064061A"/>
    <w:rsid w:val="006468F4"/>
    <w:rsid w:val="00654C42"/>
    <w:rsid w:val="00663B06"/>
    <w:rsid w:val="0067074A"/>
    <w:rsid w:val="00672994"/>
    <w:rsid w:val="006C15C5"/>
    <w:rsid w:val="006E189E"/>
    <w:rsid w:val="00714652"/>
    <w:rsid w:val="00736A76"/>
    <w:rsid w:val="00752C6B"/>
    <w:rsid w:val="00760CE6"/>
    <w:rsid w:val="00765764"/>
    <w:rsid w:val="007719C9"/>
    <w:rsid w:val="00772718"/>
    <w:rsid w:val="00772CBE"/>
    <w:rsid w:val="007D30A8"/>
    <w:rsid w:val="007D7536"/>
    <w:rsid w:val="007F6B85"/>
    <w:rsid w:val="00814FB1"/>
    <w:rsid w:val="00820F20"/>
    <w:rsid w:val="0082528A"/>
    <w:rsid w:val="00825754"/>
    <w:rsid w:val="00835210"/>
    <w:rsid w:val="00844C2D"/>
    <w:rsid w:val="0086423D"/>
    <w:rsid w:val="0087438E"/>
    <w:rsid w:val="00874E87"/>
    <w:rsid w:val="00884668"/>
    <w:rsid w:val="008B2B46"/>
    <w:rsid w:val="008B2C58"/>
    <w:rsid w:val="008C155F"/>
    <w:rsid w:val="008D24E9"/>
    <w:rsid w:val="00917FC9"/>
    <w:rsid w:val="00921840"/>
    <w:rsid w:val="009331B4"/>
    <w:rsid w:val="009345F1"/>
    <w:rsid w:val="00944BBB"/>
    <w:rsid w:val="009547B6"/>
    <w:rsid w:val="00961072"/>
    <w:rsid w:val="00982554"/>
    <w:rsid w:val="009B2BCB"/>
    <w:rsid w:val="009B4407"/>
    <w:rsid w:val="009D405C"/>
    <w:rsid w:val="009E750F"/>
    <w:rsid w:val="009F49A7"/>
    <w:rsid w:val="00A04D96"/>
    <w:rsid w:val="00A0629B"/>
    <w:rsid w:val="00A14495"/>
    <w:rsid w:val="00A16BE1"/>
    <w:rsid w:val="00A16FA1"/>
    <w:rsid w:val="00A454BF"/>
    <w:rsid w:val="00A458A4"/>
    <w:rsid w:val="00A52E3A"/>
    <w:rsid w:val="00A814CB"/>
    <w:rsid w:val="00A840FE"/>
    <w:rsid w:val="00A90D1B"/>
    <w:rsid w:val="00AF55F8"/>
    <w:rsid w:val="00B1053B"/>
    <w:rsid w:val="00B10ABA"/>
    <w:rsid w:val="00B420D4"/>
    <w:rsid w:val="00B5036E"/>
    <w:rsid w:val="00B51F28"/>
    <w:rsid w:val="00B57910"/>
    <w:rsid w:val="00B7600D"/>
    <w:rsid w:val="00BA6686"/>
    <w:rsid w:val="00BB1C50"/>
    <w:rsid w:val="00BC093A"/>
    <w:rsid w:val="00BC4ACC"/>
    <w:rsid w:val="00BC4FCC"/>
    <w:rsid w:val="00BD02F8"/>
    <w:rsid w:val="00BE6DC5"/>
    <w:rsid w:val="00C12E71"/>
    <w:rsid w:val="00C217A8"/>
    <w:rsid w:val="00C4188F"/>
    <w:rsid w:val="00C57E96"/>
    <w:rsid w:val="00C65B30"/>
    <w:rsid w:val="00C819A4"/>
    <w:rsid w:val="00C82A1B"/>
    <w:rsid w:val="00C82E6F"/>
    <w:rsid w:val="00C83DB5"/>
    <w:rsid w:val="00C84EA8"/>
    <w:rsid w:val="00C918A2"/>
    <w:rsid w:val="00C92998"/>
    <w:rsid w:val="00CA720A"/>
    <w:rsid w:val="00CC1B7B"/>
    <w:rsid w:val="00CD38EE"/>
    <w:rsid w:val="00CD5925"/>
    <w:rsid w:val="00CE4BFB"/>
    <w:rsid w:val="00CE557A"/>
    <w:rsid w:val="00D029B9"/>
    <w:rsid w:val="00D031B2"/>
    <w:rsid w:val="00D12919"/>
    <w:rsid w:val="00D1410C"/>
    <w:rsid w:val="00D31029"/>
    <w:rsid w:val="00D40D16"/>
    <w:rsid w:val="00D42E0E"/>
    <w:rsid w:val="00D45FDA"/>
    <w:rsid w:val="00D548F0"/>
    <w:rsid w:val="00D57F79"/>
    <w:rsid w:val="00D64FAC"/>
    <w:rsid w:val="00D65704"/>
    <w:rsid w:val="00D668F6"/>
    <w:rsid w:val="00D84875"/>
    <w:rsid w:val="00D904F0"/>
    <w:rsid w:val="00D91378"/>
    <w:rsid w:val="00D91B18"/>
    <w:rsid w:val="00D95762"/>
    <w:rsid w:val="00DC0747"/>
    <w:rsid w:val="00DC2647"/>
    <w:rsid w:val="00DD1408"/>
    <w:rsid w:val="00DD356D"/>
    <w:rsid w:val="00DD6735"/>
    <w:rsid w:val="00DF0607"/>
    <w:rsid w:val="00DF136A"/>
    <w:rsid w:val="00E0448C"/>
    <w:rsid w:val="00E13525"/>
    <w:rsid w:val="00E47250"/>
    <w:rsid w:val="00E61535"/>
    <w:rsid w:val="00E84012"/>
    <w:rsid w:val="00E9373C"/>
    <w:rsid w:val="00E94149"/>
    <w:rsid w:val="00EA0724"/>
    <w:rsid w:val="00EA18E5"/>
    <w:rsid w:val="00EA6251"/>
    <w:rsid w:val="00EB6414"/>
    <w:rsid w:val="00ED3FB0"/>
    <w:rsid w:val="00EE5747"/>
    <w:rsid w:val="00EF1D4D"/>
    <w:rsid w:val="00EF3804"/>
    <w:rsid w:val="00EF5E05"/>
    <w:rsid w:val="00F227AF"/>
    <w:rsid w:val="00F27370"/>
    <w:rsid w:val="00F5341C"/>
    <w:rsid w:val="00F56954"/>
    <w:rsid w:val="00F66049"/>
    <w:rsid w:val="00F92149"/>
    <w:rsid w:val="00F948AF"/>
    <w:rsid w:val="00FA5A7B"/>
    <w:rsid w:val="00FA5D07"/>
    <w:rsid w:val="00FB11B1"/>
    <w:rsid w:val="00FC0037"/>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qFormat/>
    <w:rsid w:val="00D95762"/>
    <w:pPr>
      <w:spacing w:before="40" w:after="80" w:line="280" w:lineRule="atLeast"/>
    </w:pPr>
    <w:rPr>
      <w:rFonts w:eastAsia="Times New Roman" w:cs="Times New Roman"/>
      <w:iCs/>
      <w:sz w:val="20"/>
      <w:szCs w:val="20"/>
    </w:rPr>
  </w:style>
  <w:style w:type="paragraph" w:styleId="CommentSubject">
    <w:name w:val="annotation subject"/>
    <w:basedOn w:val="CommentText"/>
    <w:next w:val="CommentText"/>
    <w:link w:val="CommentSubjectChar"/>
    <w:uiPriority w:val="99"/>
    <w:semiHidden/>
    <w:unhideWhenUsed/>
    <w:rsid w:val="00ED3FB0"/>
    <w:rPr>
      <w:b/>
      <w:bCs/>
    </w:rPr>
  </w:style>
  <w:style w:type="character" w:customStyle="1" w:styleId="CommentSubjectChar">
    <w:name w:val="Comment Subject Char"/>
    <w:basedOn w:val="CommentTextChar"/>
    <w:link w:val="CommentSubject"/>
    <w:uiPriority w:val="99"/>
    <w:semiHidden/>
    <w:rsid w:val="00ED3FB0"/>
    <w:rPr>
      <w:rFonts w:ascii="Arial" w:hAnsi="Arial" w:cstheme="minorBidi"/>
      <w:b/>
      <w:bCs/>
    </w:rPr>
  </w:style>
  <w:style w:type="paragraph" w:customStyle="1" w:styleId="Default">
    <w:name w:val="Default"/>
    <w:rsid w:val="00EA18E5"/>
    <w:pPr>
      <w:autoSpaceDE w:val="0"/>
      <w:autoSpaceDN w:val="0"/>
      <w:adjustRightInd w:val="0"/>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EA18E5"/>
    <w:rPr>
      <w:color w:val="605E5C"/>
      <w:shd w:val="clear" w:color="auto" w:fill="E1DFDD"/>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EA18E5"/>
    <w:pPr>
      <w:ind w:left="720"/>
      <w:contextualSpacing/>
    </w:pPr>
  </w:style>
  <w:style w:type="character" w:styleId="FollowedHyperlink">
    <w:name w:val="FollowedHyperlink"/>
    <w:basedOn w:val="DefaultParagraphFont"/>
    <w:uiPriority w:val="99"/>
    <w:semiHidden/>
    <w:unhideWhenUsed/>
    <w:rsid w:val="00B5036E"/>
    <w:rPr>
      <w:color w:val="800080" w:themeColor="followedHyperlink"/>
      <w:u w:val="single"/>
    </w:r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locked/>
    <w:rsid w:val="009B2BCB"/>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00641979">
      <w:bodyDiv w:val="1"/>
      <w:marLeft w:val="0"/>
      <w:marRight w:val="0"/>
      <w:marTop w:val="0"/>
      <w:marBottom w:val="0"/>
      <w:divBdr>
        <w:top w:val="none" w:sz="0" w:space="0" w:color="auto"/>
        <w:left w:val="none" w:sz="0" w:space="0" w:color="auto"/>
        <w:bottom w:val="none" w:sz="0" w:space="0" w:color="auto"/>
        <w:right w:val="none" w:sz="0" w:space="0" w:color="auto"/>
      </w:divBdr>
    </w:div>
    <w:div w:id="545071596">
      <w:bodyDiv w:val="1"/>
      <w:marLeft w:val="0"/>
      <w:marRight w:val="0"/>
      <w:marTop w:val="0"/>
      <w:marBottom w:val="0"/>
      <w:divBdr>
        <w:top w:val="none" w:sz="0" w:space="0" w:color="auto"/>
        <w:left w:val="none" w:sz="0" w:space="0" w:color="auto"/>
        <w:bottom w:val="none" w:sz="0" w:space="0" w:color="auto"/>
        <w:right w:val="none" w:sz="0" w:space="0" w:color="auto"/>
      </w:divBdr>
    </w:div>
    <w:div w:id="608973615">
      <w:bodyDiv w:val="1"/>
      <w:marLeft w:val="0"/>
      <w:marRight w:val="0"/>
      <w:marTop w:val="0"/>
      <w:marBottom w:val="0"/>
      <w:divBdr>
        <w:top w:val="none" w:sz="0" w:space="0" w:color="auto"/>
        <w:left w:val="none" w:sz="0" w:space="0" w:color="auto"/>
        <w:bottom w:val="none" w:sz="0" w:space="0" w:color="auto"/>
        <w:right w:val="none" w:sz="0" w:space="0" w:color="auto"/>
      </w:divBdr>
    </w:div>
    <w:div w:id="777867044">
      <w:bodyDiv w:val="1"/>
      <w:marLeft w:val="0"/>
      <w:marRight w:val="0"/>
      <w:marTop w:val="0"/>
      <w:marBottom w:val="0"/>
      <w:divBdr>
        <w:top w:val="none" w:sz="0" w:space="0" w:color="auto"/>
        <w:left w:val="none" w:sz="0" w:space="0" w:color="auto"/>
        <w:bottom w:val="none" w:sz="0" w:space="0" w:color="auto"/>
        <w:right w:val="none" w:sz="0" w:space="0" w:color="auto"/>
      </w:divBdr>
    </w:div>
    <w:div w:id="914432293">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715513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ndustry.gov.au/data-and-publications/science-and-research-priorit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rc.gov.au/policies-strategies/policy/arc-research-opportunity-and-performance-evidence-rope-statement" TargetMode="External"/><Relationship Id="rId2" Type="http://schemas.openxmlformats.org/officeDocument/2006/relationships/customXml" Target="../customXml/item2.xml"/><Relationship Id="rId16" Type="http://schemas.openxmlformats.org/officeDocument/2006/relationships/hyperlink" Target="https://www.awe.gov.au/agriculture-land/farm-food-drought/natural-resources/soi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upport@communitygrants.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support@communitygrant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FB3E7E962A8DB4438F88F528BCA9FB3601001FDD4020A9FDA24785F6A1C636BD52FE" ma:contentTypeVersion="8" ma:contentTypeDescription="Create a new Word Document" ma:contentTypeScope="" ma:versionID="db7f64a99ccb09b3abdea9e19c405429">
  <xsd:schema xmlns:xsd="http://www.w3.org/2001/XMLSchema" xmlns:xs="http://www.w3.org/2001/XMLSchema" xmlns:p="http://schemas.microsoft.com/office/2006/metadata/properties" xmlns:ns2="799a1582-8582-406f-ad09-2bf004bcd4b6" targetNamespace="http://schemas.microsoft.com/office/2006/metadata/properties" ma:root="true" ma:fieldsID="ecd3a9eec08deca5afcc138ab04edfca" ns2:_="">
    <xsd:import namespace="799a1582-8582-406f-ad09-2bf004bcd4b6"/>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Function xmlns="799a1582-8582-406f-ad09-2bf004bcd4b6" xsi:nil="true"/>
    <DocumentDescription xmlns="799a1582-8582-406f-ad09-2bf004bcd4b6">Q&amp;As</DocumentDescription>
    <RecordNumber xmlns="799a1582-8582-406f-ad09-2bf004bcd4b6" xsi:nil="true"/>
    <Approval xmlns="799a1582-8582-406f-ad09-2bf004bcd4b6" xsi:nil="true"/>
  </documentManagement>
</p:properti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DE0D5A-4DFB-4A0F-85A8-5C51E2AF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57E8A-40D3-4A85-A7E8-F36BA0679209}">
  <ds:schemaRefs>
    <ds:schemaRef ds:uri="http://schemas.microsoft.com/sharepoint/v3/contenttype/forms"/>
  </ds:schemaRefs>
</ds:datastoreItem>
</file>

<file path=customXml/itemProps4.xml><?xml version="1.0" encoding="utf-8"?>
<ds:datastoreItem xmlns:ds="http://schemas.openxmlformats.org/officeDocument/2006/customXml" ds:itemID="{E23941EC-95E2-4102-B1B8-FDE9D69DCE11}">
  <ds:schemaRefs>
    <ds:schemaRef ds:uri="http://schemas.microsoft.com/office/2006/metadata/customXsn"/>
  </ds:schemaRefs>
</ds:datastoreItem>
</file>

<file path=customXml/itemProps5.xml><?xml version="1.0" encoding="utf-8"?>
<ds:datastoreItem xmlns:ds="http://schemas.openxmlformats.org/officeDocument/2006/customXml" ds:itemID="{A4F05584-17D1-4CAC-B162-79A2C5623F71}">
  <ds:schemaRefs>
    <ds:schemaRef ds:uri="799a1582-8582-406f-ad09-2bf004bcd4b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FB7D39A7-6182-4D25-ACD5-D2AC310A866E}">
  <ds:schemaRefs>
    <ds:schemaRef ds:uri="http://schemas.microsoft.com/sharepoint/events"/>
  </ds:schemaRefs>
</ds:datastoreItem>
</file>

<file path=customXml/itemProps7.xml><?xml version="1.0" encoding="utf-8"?>
<ds:datastoreItem xmlns:ds="http://schemas.openxmlformats.org/officeDocument/2006/customXml" ds:itemID="{26645196-22DC-4BA2-9040-4EB6D1F9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0</TotalTime>
  <Pages>5</Pages>
  <Words>1399</Words>
  <Characters>7343</Characters>
  <Application>Microsoft Office Word</Application>
  <DocSecurity>0</DocSecurity>
  <Lines>128</Lines>
  <Paragraphs>63</Paragraphs>
  <ScaleCrop>false</ScaleCrop>
  <HeadingPairs>
    <vt:vector size="2" baseType="variant">
      <vt:variant>
        <vt:lpstr>Title</vt:lpstr>
      </vt:variant>
      <vt:variant>
        <vt:i4>1</vt:i4>
      </vt:variant>
    </vt:vector>
  </HeadingPairs>
  <TitlesOfParts>
    <vt:vector size="1" baseType="lpstr">
      <vt:lpstr>Soil Science Challenge Questions and answers</vt:lpstr>
    </vt:vector>
  </TitlesOfParts>
  <Company>Community Grants Hub</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Science Challenge Questions and answers</dc:title>
  <dc:creator>Community Grants Hub</dc:creator>
  <cp:keywords>[SEC=OFFICIAL]</cp:keywords>
  <cp:lastModifiedBy>WOOD, Sue</cp:lastModifiedBy>
  <cp:revision>2</cp:revision>
  <cp:lastPrinted>2022-02-09T05:28:00Z</cp:lastPrinted>
  <dcterms:created xsi:type="dcterms:W3CDTF">2022-02-09T22:13:00Z</dcterms:created>
  <dcterms:modified xsi:type="dcterms:W3CDTF">2022-02-09T22:13:00Z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1836D02E75824CC886230C9ECFD05AEE</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2022-02-09T22:13:08Z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8E790AB4F1605864195CFA1AB1FA675C</vt:lpwstr>
  </property>
  <property fmtid="{D5CDD505-2E9C-101B-9397-08002B2CF9AE}" pid="20" name="PM_Hash_Salt">
    <vt:lpwstr>06F9B2A36AC86FC7BCBEBCF7E03298F1</vt:lpwstr>
  </property>
  <property fmtid="{D5CDD505-2E9C-101B-9397-08002B2CF9AE}" pid="21" name="PM_Hash_SHA1">
    <vt:lpwstr>ECE78AFE72D0F2418BB76D586CA4548C62339D07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0x010100FB3E7E962A8DB4438F88F528BCA9FB3601001FDD4020A9FDA24785F6A1C636BD52FE</vt:lpwstr>
  </property>
  <property fmtid="{D5CDD505-2E9C-101B-9397-08002B2CF9AE}" pid="25" name="RecordPoint_WorkflowType">
    <vt:lpwstr>ActiveSubmitStub</vt:lpwstr>
  </property>
  <property fmtid="{D5CDD505-2E9C-101B-9397-08002B2CF9AE}" pid="26" name="RecordPoint_ActiveItemUniqueId">
    <vt:lpwstr>{69214b9f-2d12-40a0-a0f2-0b0aa5382360}</vt:lpwstr>
  </property>
  <property fmtid="{D5CDD505-2E9C-101B-9397-08002B2CF9AE}" pid="27" name="RecordPoint_ActiveItemWebId">
    <vt:lpwstr>{7f0dbcdb-8733-46c7-8260-b6bc98d8a954}</vt:lpwstr>
  </property>
  <property fmtid="{D5CDD505-2E9C-101B-9397-08002B2CF9AE}" pid="28" name="RecordPoint_ActiveItemSiteId">
    <vt:lpwstr>{592f51bd-7f6c-40bf-afb4-0f69d5494f0f}</vt:lpwstr>
  </property>
  <property fmtid="{D5CDD505-2E9C-101B-9397-08002B2CF9AE}" pid="29" name="RecordPoint_ActiveItemListId">
    <vt:lpwstr>{7774c75d-7aea-411f-b265-55e93c97b83e}</vt:lpwstr>
  </property>
  <property fmtid="{D5CDD505-2E9C-101B-9397-08002B2CF9AE}" pid="30" name="PM_Display">
    <vt:lpwstr>OFFICIAL</vt:lpwstr>
  </property>
  <property fmtid="{D5CDD505-2E9C-101B-9397-08002B2CF9AE}" pid="31" name="PM_OriginatorUserAccountName_SHA256">
    <vt:lpwstr>05B62DD2CF68D8D1231C9B6E19A465C4AFD1373AF430FB3FE9055172694826A7</vt:lpwstr>
  </property>
  <property fmtid="{D5CDD505-2E9C-101B-9397-08002B2CF9AE}" pid="32" name="PM_OriginatorDomainName_SHA256">
    <vt:lpwstr>E83A2A66C4061446A7E3732E8D44762184B6B377D962B96C83DC624302585857</vt:lpwstr>
  </property>
</Properties>
</file>