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4B" w:rsidRPr="00962ECE" w:rsidRDefault="00364E4B" w:rsidP="00364E4B">
      <w:pPr>
        <w:shd w:val="clear" w:color="auto" w:fill="D9D9D9"/>
        <w:spacing w:after="0" w:line="240" w:lineRule="auto"/>
        <w:rPr>
          <w:rFonts w:eastAsia="Times New Roman" w:cs="Arial"/>
          <w:b/>
          <w:bCs/>
          <w:color w:val="FFFFFF"/>
          <w:sz w:val="36"/>
          <w:szCs w:val="36"/>
        </w:rPr>
      </w:pPr>
      <w:r w:rsidRPr="00962ECE">
        <w:rPr>
          <w:rFonts w:eastAsia="Times New Roman" w:cs="Arial"/>
          <w:b/>
          <w:bCs/>
          <w:color w:val="FFFFFF"/>
          <w:sz w:val="36"/>
          <w:szCs w:val="36"/>
        </w:rPr>
        <w:t>Letter of Offer – Terms and Conditions</w:t>
      </w:r>
    </w:p>
    <w:p w:rsidR="00364E4B" w:rsidRPr="00962ECE" w:rsidRDefault="00364E4B" w:rsidP="00364E4B">
      <w:pPr>
        <w:widowControl w:val="0"/>
        <w:numPr>
          <w:ilvl w:val="0"/>
          <w:numId w:val="2"/>
        </w:numPr>
        <w:pBdr>
          <w:bottom w:val="single" w:sz="4" w:space="1" w:color="auto"/>
        </w:pBdr>
        <w:spacing w:before="100" w:beforeAutospacing="1" w:after="100" w:afterAutospacing="1" w:line="240" w:lineRule="auto"/>
        <w:jc w:val="both"/>
        <w:outlineLvl w:val="0"/>
        <w:rPr>
          <w:rFonts w:eastAsia="Times New Roman" w:cs="Arial"/>
          <w:b/>
          <w:sz w:val="20"/>
          <w:szCs w:val="20"/>
        </w:rPr>
      </w:pPr>
      <w:r w:rsidRPr="00962ECE">
        <w:rPr>
          <w:rFonts w:eastAsia="Times New Roman" w:cs="Arial"/>
          <w:b/>
          <w:sz w:val="20"/>
          <w:szCs w:val="20"/>
        </w:rPr>
        <w:t>Payment and Australian Business Number</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The Grant will be paid into the bank account specified in the Schedule within forty (40) Business Days</w:t>
      </w:r>
      <w:r w:rsidRPr="00962ECE">
        <w:rPr>
          <w:rFonts w:eastAsia="Times New Roman" w:cs="Arial"/>
          <w:sz w:val="20"/>
          <w:szCs w:val="20"/>
          <w:vertAlign w:val="superscript"/>
        </w:rPr>
        <w:footnoteReference w:id="1"/>
      </w:r>
      <w:r w:rsidRPr="00962ECE">
        <w:rPr>
          <w:rFonts w:eastAsia="Times New Roman" w:cs="Arial"/>
          <w:sz w:val="20"/>
          <w:szCs w:val="20"/>
        </w:rPr>
        <w:t xml:space="preserve"> of the commencement of the Agreement.</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 xml:space="preserve">The payment of the Grant to you is dependent upon you providing </w:t>
      </w:r>
      <w:proofErr w:type="gramStart"/>
      <w:r w:rsidRPr="00962ECE">
        <w:rPr>
          <w:rFonts w:eastAsia="Times New Roman" w:cs="Arial"/>
          <w:sz w:val="20"/>
          <w:szCs w:val="20"/>
        </w:rPr>
        <w:t>your</w:t>
      </w:r>
      <w:proofErr w:type="gramEnd"/>
      <w:r w:rsidRPr="00962ECE">
        <w:rPr>
          <w:rFonts w:eastAsia="Times New Roman" w:cs="Arial"/>
          <w:sz w:val="20"/>
          <w:szCs w:val="20"/>
        </w:rPr>
        <w:t xml:space="preserve"> Australian Business Number</w:t>
      </w:r>
      <w:r w:rsidRPr="00962ECE">
        <w:rPr>
          <w:rFonts w:eastAsia="Times New Roman" w:cs="Arial"/>
          <w:sz w:val="20"/>
          <w:szCs w:val="20"/>
          <w:vertAlign w:val="superscript"/>
        </w:rPr>
        <w:footnoteReference w:id="2"/>
      </w:r>
      <w:r w:rsidRPr="00962ECE">
        <w:rPr>
          <w:rFonts w:eastAsia="Times New Roman" w:cs="Arial"/>
          <w:sz w:val="20"/>
          <w:szCs w:val="20"/>
        </w:rPr>
        <w:t xml:space="preserve"> (</w:t>
      </w:r>
      <w:r w:rsidRPr="00962ECE">
        <w:rPr>
          <w:rFonts w:eastAsia="Times New Roman" w:cs="Arial"/>
          <w:b/>
          <w:sz w:val="20"/>
          <w:szCs w:val="20"/>
        </w:rPr>
        <w:t>‘ABN’</w:t>
      </w:r>
      <w:r w:rsidRPr="00962ECE">
        <w:rPr>
          <w:rFonts w:eastAsia="Times New Roman" w:cs="Arial"/>
          <w:sz w:val="20"/>
          <w:szCs w:val="20"/>
        </w:rPr>
        <w:t>) or a statement explaining why you are not required to provide an ABN.  If you do not meet these requirements then we will apply withholding tax to any payments made under the Agreement.</w:t>
      </w:r>
    </w:p>
    <w:p w:rsidR="00364E4B" w:rsidRPr="00962ECE" w:rsidRDefault="00364E4B" w:rsidP="00364E4B">
      <w:pPr>
        <w:widowControl w:val="0"/>
        <w:numPr>
          <w:ilvl w:val="0"/>
          <w:numId w:val="2"/>
        </w:numPr>
        <w:pBdr>
          <w:bottom w:val="single" w:sz="4" w:space="1" w:color="auto"/>
        </w:pBdr>
        <w:spacing w:before="120" w:after="100" w:afterAutospacing="1" w:line="240" w:lineRule="auto"/>
        <w:jc w:val="both"/>
        <w:outlineLvl w:val="0"/>
        <w:rPr>
          <w:rFonts w:eastAsia="Times New Roman" w:cs="Arial"/>
          <w:sz w:val="20"/>
          <w:szCs w:val="20"/>
        </w:rPr>
      </w:pPr>
      <w:r w:rsidRPr="00962ECE">
        <w:rPr>
          <w:rFonts w:eastAsia="Times New Roman" w:cs="Arial"/>
          <w:b/>
          <w:sz w:val="20"/>
          <w:szCs w:val="20"/>
        </w:rPr>
        <w:t>GST</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If you are registered for GST, you allow us to issue you with a Recipient Created Tax Invoice for any Taxable Supplies you make under the Agreement,   You agree that you will not send us a Tax Invoice, and agree that you will notify us in writing of any changes to your GST status that occur during the term of the Agreement.</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The terms ‘</w:t>
      </w:r>
      <w:r w:rsidRPr="00962ECE">
        <w:rPr>
          <w:rFonts w:eastAsia="Times New Roman" w:cs="Arial"/>
          <w:b/>
          <w:sz w:val="20"/>
          <w:szCs w:val="20"/>
        </w:rPr>
        <w:t>GST</w:t>
      </w:r>
      <w:r w:rsidRPr="00962ECE">
        <w:rPr>
          <w:rFonts w:eastAsia="Times New Roman" w:cs="Arial"/>
          <w:sz w:val="20"/>
          <w:szCs w:val="20"/>
        </w:rPr>
        <w:t>’, ‘</w:t>
      </w:r>
      <w:r w:rsidRPr="00962ECE">
        <w:rPr>
          <w:rFonts w:eastAsia="Times New Roman" w:cs="Arial"/>
          <w:b/>
          <w:sz w:val="20"/>
          <w:szCs w:val="20"/>
        </w:rPr>
        <w:t>Recipient Created Tax Invoice</w:t>
      </w:r>
      <w:r w:rsidRPr="00962ECE">
        <w:rPr>
          <w:rFonts w:eastAsia="Times New Roman" w:cs="Arial"/>
          <w:sz w:val="20"/>
          <w:szCs w:val="20"/>
        </w:rPr>
        <w:t>’, ‘</w:t>
      </w:r>
      <w:r w:rsidRPr="00962ECE">
        <w:rPr>
          <w:rFonts w:eastAsia="Times New Roman" w:cs="Arial"/>
          <w:b/>
          <w:sz w:val="20"/>
          <w:szCs w:val="20"/>
        </w:rPr>
        <w:t>Taxable Supplies</w:t>
      </w:r>
      <w:r w:rsidRPr="00962ECE">
        <w:rPr>
          <w:rFonts w:eastAsia="Times New Roman" w:cs="Arial"/>
          <w:sz w:val="20"/>
          <w:szCs w:val="20"/>
        </w:rPr>
        <w:t>’ and ‘</w:t>
      </w:r>
      <w:r w:rsidRPr="00962ECE">
        <w:rPr>
          <w:rFonts w:eastAsia="Times New Roman" w:cs="Arial"/>
          <w:b/>
          <w:sz w:val="20"/>
          <w:szCs w:val="20"/>
        </w:rPr>
        <w:t>Tax Invoice</w:t>
      </w:r>
      <w:r w:rsidRPr="00962ECE">
        <w:rPr>
          <w:rFonts w:eastAsia="Times New Roman" w:cs="Arial"/>
          <w:sz w:val="20"/>
          <w:szCs w:val="20"/>
        </w:rPr>
        <w:t xml:space="preserve">’ have any of the meanings used in the GST requirements, including any relevant legislation, regulations, or applicable rulings by the Australian Taxation Office. </w:t>
      </w:r>
    </w:p>
    <w:p w:rsidR="00364E4B" w:rsidRPr="00962ECE" w:rsidRDefault="00364E4B" w:rsidP="00364E4B">
      <w:pPr>
        <w:widowControl w:val="0"/>
        <w:numPr>
          <w:ilvl w:val="0"/>
          <w:numId w:val="2"/>
        </w:numPr>
        <w:pBdr>
          <w:bottom w:val="single" w:sz="4" w:space="1" w:color="auto"/>
        </w:pBdr>
        <w:spacing w:before="120" w:after="100" w:afterAutospacing="1" w:line="240" w:lineRule="auto"/>
        <w:jc w:val="both"/>
        <w:outlineLvl w:val="0"/>
        <w:rPr>
          <w:rFonts w:eastAsia="Times New Roman" w:cs="Arial"/>
          <w:sz w:val="20"/>
          <w:szCs w:val="20"/>
        </w:rPr>
      </w:pPr>
      <w:bookmarkStart w:id="1" w:name="_AGSRef70554751"/>
      <w:r w:rsidRPr="00962ECE">
        <w:rPr>
          <w:rFonts w:eastAsia="Times New Roman" w:cs="Arial"/>
          <w:b/>
          <w:sz w:val="20"/>
          <w:szCs w:val="20"/>
        </w:rPr>
        <w:t>Privacy</w:t>
      </w:r>
      <w:bookmarkEnd w:id="1"/>
    </w:p>
    <w:p w:rsidR="00364E4B" w:rsidRPr="00962ECE" w:rsidRDefault="00364E4B" w:rsidP="00364E4B">
      <w:pPr>
        <w:numPr>
          <w:ilvl w:val="1"/>
          <w:numId w:val="2"/>
        </w:numPr>
        <w:spacing w:before="120" w:after="120" w:line="240" w:lineRule="auto"/>
        <w:outlineLvl w:val="1"/>
        <w:rPr>
          <w:rFonts w:eastAsia="Times New Roman" w:cs="Arial"/>
          <w:sz w:val="20"/>
          <w:szCs w:val="20"/>
        </w:rPr>
      </w:pPr>
      <w:r w:rsidRPr="00962ECE">
        <w:rPr>
          <w:rFonts w:eastAsia="Times New Roman" w:cs="Arial"/>
          <w:sz w:val="20"/>
          <w:szCs w:val="20"/>
        </w:rPr>
        <w:t>You agree, in conducting the Activity:</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 xml:space="preserve">not to do anything which, if done by the Commonwealth, would be a breach of the requirements of Division 2 of Part III of the </w:t>
      </w:r>
      <w:r w:rsidRPr="00962ECE">
        <w:rPr>
          <w:rFonts w:eastAsia="Times New Roman" w:cs="Arial"/>
          <w:i/>
          <w:sz w:val="20"/>
          <w:szCs w:val="20"/>
        </w:rPr>
        <w:t>Privacy Act 1988</w:t>
      </w:r>
      <w:r w:rsidRPr="00962ECE">
        <w:rPr>
          <w:rFonts w:eastAsia="Times New Roman" w:cs="Arial"/>
          <w:sz w:val="20"/>
          <w:szCs w:val="20"/>
        </w:rPr>
        <w:t xml:space="preserve"> (Cth);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to comply with any of our directions, guidelines, determinations or recommendations, to the extent that they are consistent with your obligations referred to in 3.1(a); and</w:t>
      </w:r>
    </w:p>
    <w:p w:rsidR="00364E4B" w:rsidRPr="00962ECE" w:rsidRDefault="00364E4B" w:rsidP="00364E4B">
      <w:pPr>
        <w:numPr>
          <w:ilvl w:val="2"/>
          <w:numId w:val="2"/>
        </w:numPr>
        <w:tabs>
          <w:tab w:val="clear" w:pos="1928"/>
          <w:tab w:val="num" w:pos="1844"/>
        </w:tabs>
        <w:spacing w:after="220" w:line="240" w:lineRule="auto"/>
        <w:ind w:left="1843" w:hanging="851"/>
        <w:outlineLvl w:val="2"/>
        <w:rPr>
          <w:rFonts w:eastAsia="Times New Roman" w:cs="Arial"/>
          <w:sz w:val="20"/>
          <w:szCs w:val="20"/>
        </w:rPr>
      </w:pPr>
      <w:proofErr w:type="gramStart"/>
      <w:r w:rsidRPr="00962ECE">
        <w:rPr>
          <w:rFonts w:eastAsia="Times New Roman" w:cs="Arial"/>
          <w:sz w:val="20"/>
          <w:szCs w:val="20"/>
        </w:rPr>
        <w:t>you</w:t>
      </w:r>
      <w:proofErr w:type="gramEnd"/>
      <w:r w:rsidRPr="00962ECE">
        <w:rPr>
          <w:rFonts w:eastAsia="Times New Roman" w:cs="Arial"/>
          <w:sz w:val="20"/>
          <w:szCs w:val="20"/>
        </w:rPr>
        <w:t xml:space="preserve"> must notify us in writing of any breach or possible breach of this clause 3. </w:t>
      </w:r>
    </w:p>
    <w:p w:rsidR="00364E4B" w:rsidRPr="00962ECE" w:rsidRDefault="00364E4B" w:rsidP="00364E4B">
      <w:pPr>
        <w:widowControl w:val="0"/>
        <w:numPr>
          <w:ilvl w:val="0"/>
          <w:numId w:val="2"/>
        </w:numPr>
        <w:pBdr>
          <w:bottom w:val="single" w:sz="4" w:space="1" w:color="auto"/>
        </w:pBdr>
        <w:spacing w:before="100" w:beforeAutospacing="1" w:after="100" w:afterAutospacing="1" w:line="240" w:lineRule="auto"/>
        <w:jc w:val="both"/>
        <w:outlineLvl w:val="0"/>
        <w:rPr>
          <w:rFonts w:eastAsia="Times New Roman" w:cs="Arial"/>
          <w:b/>
          <w:sz w:val="20"/>
          <w:szCs w:val="20"/>
        </w:rPr>
      </w:pPr>
      <w:r w:rsidRPr="00962ECE">
        <w:rPr>
          <w:rFonts w:eastAsia="Times New Roman" w:cs="Arial"/>
          <w:b/>
          <w:bCs/>
          <w:sz w:val="20"/>
          <w:szCs w:val="20"/>
        </w:rPr>
        <w:t>Indemnity</w:t>
      </w:r>
    </w:p>
    <w:p w:rsidR="00364E4B" w:rsidRPr="00962ECE" w:rsidRDefault="00364E4B" w:rsidP="00364E4B">
      <w:pPr>
        <w:numPr>
          <w:ilvl w:val="1"/>
          <w:numId w:val="2"/>
        </w:numPr>
        <w:spacing w:before="120" w:after="100" w:afterAutospacing="1" w:line="240" w:lineRule="auto"/>
        <w:outlineLvl w:val="1"/>
        <w:rPr>
          <w:rFonts w:eastAsia="Times New Roman" w:cs="Arial"/>
          <w:sz w:val="20"/>
          <w:szCs w:val="20"/>
        </w:rPr>
      </w:pPr>
      <w:r w:rsidRPr="00962ECE">
        <w:rPr>
          <w:rFonts w:eastAsia="Times New Roman" w:cs="Arial"/>
          <w:sz w:val="20"/>
          <w:szCs w:val="20"/>
        </w:rPr>
        <w:t>You agree to indemnify (and keep indemnified) us (including our officers, employees and agents) against any loss or liability incurred by us (including any loss or damage to our property, or loss or expense incurred by us in dealing with any claim against us) arising from any acts or omissions done by you, or your employees or agents in connection with the Agreement.</w:t>
      </w:r>
    </w:p>
    <w:p w:rsidR="00364E4B" w:rsidRPr="00962ECE" w:rsidRDefault="00364E4B" w:rsidP="00364E4B">
      <w:pPr>
        <w:numPr>
          <w:ilvl w:val="1"/>
          <w:numId w:val="2"/>
        </w:numPr>
        <w:spacing w:before="120" w:after="100" w:afterAutospacing="1" w:line="240" w:lineRule="auto"/>
        <w:outlineLvl w:val="1"/>
        <w:rPr>
          <w:rFonts w:eastAsia="Times New Roman" w:cs="Arial"/>
          <w:sz w:val="20"/>
          <w:szCs w:val="20"/>
        </w:rPr>
      </w:pPr>
      <w:r w:rsidRPr="00962ECE">
        <w:rPr>
          <w:rFonts w:eastAsia="Times New Roman" w:cs="Arial"/>
          <w:sz w:val="20"/>
          <w:szCs w:val="20"/>
        </w:rPr>
        <w:t>Your obligation to indemnify us will reduce proportionally to the extent any act or omission involving fault on our part contributed to the claim, loss or damage</w:t>
      </w:r>
    </w:p>
    <w:p w:rsidR="00364E4B" w:rsidRPr="00962ECE" w:rsidRDefault="00364E4B" w:rsidP="00364E4B">
      <w:pPr>
        <w:widowControl w:val="0"/>
        <w:numPr>
          <w:ilvl w:val="0"/>
          <w:numId w:val="2"/>
        </w:numPr>
        <w:pBdr>
          <w:bottom w:val="single" w:sz="4" w:space="1" w:color="auto"/>
        </w:pBdr>
        <w:spacing w:before="120" w:after="100" w:afterAutospacing="1" w:line="240" w:lineRule="auto"/>
        <w:jc w:val="both"/>
        <w:outlineLvl w:val="0"/>
        <w:rPr>
          <w:rFonts w:eastAsia="Times New Roman" w:cs="Arial"/>
          <w:sz w:val="20"/>
          <w:szCs w:val="20"/>
        </w:rPr>
      </w:pPr>
      <w:r w:rsidRPr="00962ECE">
        <w:rPr>
          <w:rFonts w:eastAsia="Times New Roman" w:cs="Arial"/>
          <w:b/>
          <w:sz w:val="20"/>
          <w:szCs w:val="20"/>
        </w:rPr>
        <w:t>Termination</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Although you are not in default, we can terminate the Agreement, or reduce its scope, at any time by giving you written notice.</w:t>
      </w:r>
    </w:p>
    <w:p w:rsidR="00364E4B" w:rsidRPr="00962ECE" w:rsidRDefault="00364E4B" w:rsidP="00364E4B">
      <w:pPr>
        <w:widowControl w:val="0"/>
        <w:numPr>
          <w:ilvl w:val="1"/>
          <w:numId w:val="2"/>
        </w:numPr>
        <w:spacing w:before="120" w:after="120" w:line="240" w:lineRule="auto"/>
        <w:jc w:val="both"/>
        <w:outlineLvl w:val="1"/>
        <w:rPr>
          <w:rFonts w:eastAsia="Times New Roman" w:cs="Arial"/>
          <w:sz w:val="20"/>
          <w:szCs w:val="20"/>
        </w:rPr>
      </w:pPr>
      <w:r w:rsidRPr="00962ECE">
        <w:rPr>
          <w:rFonts w:eastAsia="Times New Roman" w:cs="Arial"/>
          <w:sz w:val="20"/>
          <w:szCs w:val="20"/>
        </w:rPr>
        <w:t xml:space="preserve">We can immediately terminate or reduce the scope of the Agreement by giving you a written notice if: any of the following occur: </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you commit a breach of any of your obligations under the Agreement and we consider that the breach cannot be rectified or you fail to rectify to our satisfaction, and within a reasonable time, a breach which we consider is capable of remedy;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you</w:t>
      </w:r>
      <w:proofErr w:type="gramEnd"/>
      <w:r w:rsidRPr="00962ECE">
        <w:rPr>
          <w:rFonts w:eastAsia="Times New Roman" w:cs="Arial"/>
          <w:sz w:val="20"/>
          <w:szCs w:val="20"/>
        </w:rPr>
        <w:t xml:space="preserve"> have come under external administration, you have become bankrupt, insolvent, or we in our sole discretion form the view that you are, or may become, insolvent or are suffering financial difficulty which we consider is affecting or may </w:t>
      </w:r>
      <w:r w:rsidRPr="00962ECE">
        <w:rPr>
          <w:rFonts w:eastAsia="Times New Roman" w:cs="Arial"/>
          <w:sz w:val="20"/>
          <w:szCs w:val="20"/>
        </w:rPr>
        <w:lastRenderedPageBreak/>
        <w:t xml:space="preserve">affect, your ability to perform the Activity or meet your obligations under the Agreement. </w:t>
      </w:r>
    </w:p>
    <w:p w:rsidR="00364E4B" w:rsidRPr="00962ECE" w:rsidRDefault="00364E4B" w:rsidP="00364E4B">
      <w:pPr>
        <w:keepNext/>
        <w:widowControl w:val="0"/>
        <w:numPr>
          <w:ilvl w:val="0"/>
          <w:numId w:val="2"/>
        </w:numPr>
        <w:pBdr>
          <w:bottom w:val="single" w:sz="4" w:space="1" w:color="auto"/>
        </w:pBdr>
        <w:spacing w:before="120" w:after="100" w:afterAutospacing="1" w:line="240" w:lineRule="auto"/>
        <w:jc w:val="both"/>
        <w:outlineLvl w:val="0"/>
        <w:rPr>
          <w:rFonts w:eastAsia="Times New Roman" w:cs="Arial"/>
          <w:sz w:val="20"/>
          <w:szCs w:val="20"/>
        </w:rPr>
      </w:pPr>
      <w:r w:rsidRPr="00962ECE">
        <w:rPr>
          <w:rFonts w:eastAsia="Times New Roman" w:cs="Arial"/>
          <w:b/>
          <w:sz w:val="20"/>
          <w:szCs w:val="20"/>
        </w:rPr>
        <w:t xml:space="preserve">Reporting and Record Keeping </w:t>
      </w:r>
    </w:p>
    <w:p w:rsidR="00364E4B" w:rsidRPr="00962ECE" w:rsidRDefault="00364E4B" w:rsidP="00364E4B">
      <w:pPr>
        <w:numPr>
          <w:ilvl w:val="1"/>
          <w:numId w:val="2"/>
        </w:numPr>
        <w:spacing w:before="120" w:after="120" w:line="240" w:lineRule="auto"/>
        <w:outlineLvl w:val="1"/>
        <w:rPr>
          <w:rFonts w:eastAsia="Times New Roman" w:cs="Arial"/>
          <w:sz w:val="20"/>
          <w:szCs w:val="20"/>
        </w:rPr>
      </w:pPr>
      <w:r w:rsidRPr="00962ECE">
        <w:rPr>
          <w:rFonts w:eastAsia="Times New Roman" w:cs="Arial"/>
          <w:sz w:val="20"/>
          <w:szCs w:val="20"/>
        </w:rPr>
        <w:t>You must provide the reports (if any) set out at Item H of the Schedule.</w:t>
      </w:r>
    </w:p>
    <w:p w:rsidR="00364E4B" w:rsidRPr="00962ECE" w:rsidRDefault="00364E4B" w:rsidP="00364E4B">
      <w:pPr>
        <w:widowControl w:val="0"/>
        <w:numPr>
          <w:ilvl w:val="1"/>
          <w:numId w:val="2"/>
        </w:numPr>
        <w:spacing w:before="100" w:beforeAutospacing="1" w:after="100" w:afterAutospacing="1" w:line="240" w:lineRule="auto"/>
        <w:jc w:val="both"/>
        <w:outlineLvl w:val="1"/>
        <w:rPr>
          <w:rFonts w:eastAsia="Times New Roman" w:cs="Arial"/>
          <w:sz w:val="20"/>
          <w:szCs w:val="20"/>
        </w:rPr>
      </w:pPr>
      <w:r w:rsidRPr="00962ECE">
        <w:rPr>
          <w:rFonts w:eastAsia="Times New Roman" w:cs="Arial"/>
          <w:sz w:val="20"/>
          <w:szCs w:val="20"/>
        </w:rPr>
        <w:t>You give us or our representatives the right to inspect your records relating to the Grant at any time we request to do so up to five (5) years after the Agreement completion date or earlier termination of the Agreement.</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At any time up to five (5) years after the expiry or earlier termination of the Agreement, if we request, you must send us:</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 xml:space="preserve">a financial declaration; and/or </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original</w:t>
      </w:r>
      <w:proofErr w:type="gramEnd"/>
      <w:r w:rsidRPr="00962ECE">
        <w:rPr>
          <w:rFonts w:eastAsia="Times New Roman" w:cs="Arial"/>
          <w:sz w:val="20"/>
          <w:szCs w:val="20"/>
        </w:rPr>
        <w:t xml:space="preserve"> receipts or other documents which account for the expenditure of the Grant.</w:t>
      </w:r>
    </w:p>
    <w:p w:rsidR="00364E4B" w:rsidRPr="00962ECE" w:rsidRDefault="00364E4B" w:rsidP="00364E4B">
      <w:pPr>
        <w:widowControl w:val="0"/>
        <w:tabs>
          <w:tab w:val="left" w:pos="720"/>
        </w:tabs>
        <w:spacing w:before="100" w:beforeAutospacing="1" w:after="100" w:afterAutospacing="1" w:line="240" w:lineRule="auto"/>
        <w:ind w:left="964"/>
        <w:jc w:val="both"/>
        <w:outlineLvl w:val="1"/>
        <w:rPr>
          <w:rFonts w:eastAsia="Times New Roman" w:cs="Arial"/>
          <w:sz w:val="20"/>
          <w:szCs w:val="20"/>
        </w:rPr>
      </w:pPr>
      <w:r w:rsidRPr="00962ECE">
        <w:rPr>
          <w:rFonts w:eastAsia="Times New Roman" w:cs="Arial"/>
          <w:sz w:val="20"/>
          <w:szCs w:val="20"/>
        </w:rPr>
        <w:t>You must comply with a request made under 6.3 within the timeframe specified in the request otherwise we may require you to repay the Grant within twenty (20) Business Days of us giving you notice to do so.</w:t>
      </w:r>
    </w:p>
    <w:p w:rsidR="00364E4B" w:rsidRPr="00962ECE" w:rsidRDefault="00364E4B" w:rsidP="00364E4B">
      <w:pPr>
        <w:numPr>
          <w:ilvl w:val="1"/>
          <w:numId w:val="2"/>
        </w:numPr>
        <w:spacing w:before="100" w:beforeAutospacing="1" w:after="100" w:afterAutospacing="1" w:line="240" w:lineRule="auto"/>
        <w:outlineLvl w:val="1"/>
        <w:rPr>
          <w:rFonts w:eastAsia="Times New Roman" w:cs="Arial"/>
          <w:sz w:val="20"/>
          <w:szCs w:val="20"/>
        </w:rPr>
      </w:pPr>
      <w:r w:rsidRPr="00962ECE">
        <w:rPr>
          <w:rFonts w:eastAsia="Times New Roman" w:cs="Arial"/>
          <w:sz w:val="20"/>
          <w:szCs w:val="20"/>
        </w:rPr>
        <w:t>Where the report specified at Item H of the Schedule is a financial declaration, you must:</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 xml:space="preserve">verify you have spent the Grant on the Activity in accordance with the Agreement; and </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specify</w:t>
      </w:r>
      <w:proofErr w:type="gramEnd"/>
      <w:r w:rsidRPr="00962ECE">
        <w:rPr>
          <w:rFonts w:eastAsia="Times New Roman" w:cs="Arial"/>
          <w:sz w:val="20"/>
          <w:szCs w:val="20"/>
        </w:rPr>
        <w:t xml:space="preserve"> the amount, if any, of the Grant that remains unspent. </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Where the report specified at Item H of the Schedule is a non-audited financial acquittal, you must provide an income and expenditure statement in relation to the Grant that:</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is based on proper accounts and records;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verifies that you have spent the Grant on the Activity in accordance with the Agreement;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 xml:space="preserve">specifies the amount, if any, of the Grant that remains unspent; and </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complies</w:t>
      </w:r>
      <w:proofErr w:type="gramEnd"/>
      <w:r w:rsidRPr="00962ECE">
        <w:rPr>
          <w:rFonts w:eastAsia="Times New Roman" w:cs="Arial"/>
          <w:sz w:val="20"/>
          <w:szCs w:val="20"/>
        </w:rPr>
        <w:t xml:space="preserve"> with the applicable Australian Accounting Standards</w:t>
      </w:r>
      <w:r w:rsidRPr="00962ECE">
        <w:rPr>
          <w:rFonts w:eastAsia="Times New Roman" w:cs="Arial"/>
          <w:sz w:val="20"/>
          <w:szCs w:val="20"/>
          <w:vertAlign w:val="superscript"/>
        </w:rPr>
        <w:footnoteReference w:id="3"/>
      </w:r>
      <w:r w:rsidRPr="00962ECE">
        <w:rPr>
          <w:rFonts w:eastAsia="Times New Roman" w:cs="Arial"/>
          <w:sz w:val="20"/>
          <w:szCs w:val="20"/>
        </w:rPr>
        <w:t>.</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Any financial report or declaration must be certified by:</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your board;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your chief executive officer;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an</w:t>
      </w:r>
      <w:proofErr w:type="gramEnd"/>
      <w:r w:rsidRPr="00962ECE">
        <w:rPr>
          <w:rFonts w:eastAsia="Times New Roman" w:cs="Arial"/>
          <w:sz w:val="20"/>
          <w:szCs w:val="20"/>
        </w:rPr>
        <w:t xml:space="preserve"> officer with authority to do so.</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 xml:space="preserve">You acknowledge that giving false or misleading information to the Department is a serious offence under section 137.1 of the </w:t>
      </w:r>
      <w:r w:rsidRPr="00962ECE">
        <w:rPr>
          <w:rFonts w:eastAsia="Times New Roman" w:cs="Arial"/>
          <w:i/>
          <w:sz w:val="20"/>
          <w:szCs w:val="20"/>
        </w:rPr>
        <w:t xml:space="preserve">Criminal Code Act 1995 </w:t>
      </w:r>
      <w:r w:rsidRPr="00962ECE">
        <w:rPr>
          <w:rFonts w:eastAsia="Times New Roman" w:cs="Arial"/>
          <w:sz w:val="20"/>
          <w:szCs w:val="20"/>
        </w:rPr>
        <w:t>(Cth).</w:t>
      </w:r>
    </w:p>
    <w:p w:rsidR="00364E4B" w:rsidRPr="00962ECE" w:rsidRDefault="00364E4B" w:rsidP="00364E4B">
      <w:pPr>
        <w:keepNext/>
        <w:widowControl w:val="0"/>
        <w:numPr>
          <w:ilvl w:val="0"/>
          <w:numId w:val="2"/>
        </w:numPr>
        <w:pBdr>
          <w:bottom w:val="single" w:sz="4" w:space="1" w:color="auto"/>
        </w:pBdr>
        <w:spacing w:before="120" w:after="120" w:line="240" w:lineRule="auto"/>
        <w:jc w:val="both"/>
        <w:outlineLvl w:val="0"/>
        <w:rPr>
          <w:rFonts w:eastAsia="Times New Roman" w:cs="Arial"/>
          <w:b/>
          <w:sz w:val="20"/>
          <w:szCs w:val="20"/>
        </w:rPr>
      </w:pPr>
      <w:bookmarkStart w:id="2" w:name="_Toc226261279"/>
      <w:bookmarkStart w:id="3" w:name="_Ref223168458"/>
      <w:bookmarkStart w:id="4" w:name="_Ref223167653"/>
      <w:bookmarkStart w:id="5" w:name="_Ref223167630"/>
      <w:bookmarkStart w:id="6" w:name="_Ref223167620"/>
      <w:bookmarkStart w:id="7" w:name="_Toc216861286"/>
      <w:bookmarkStart w:id="8" w:name="_Toc216860395"/>
      <w:r w:rsidRPr="00962ECE">
        <w:rPr>
          <w:rFonts w:eastAsia="Times New Roman" w:cs="Arial"/>
          <w:b/>
          <w:sz w:val="20"/>
          <w:szCs w:val="20"/>
        </w:rPr>
        <w:t xml:space="preserve">SACS Supplementation </w:t>
      </w:r>
    </w:p>
    <w:p w:rsidR="00364E4B" w:rsidRPr="00962ECE" w:rsidRDefault="00364E4B" w:rsidP="00364E4B">
      <w:pPr>
        <w:widowControl w:val="0"/>
        <w:numPr>
          <w:ilvl w:val="1"/>
          <w:numId w:val="2"/>
        </w:numPr>
        <w:spacing w:before="100" w:beforeAutospacing="1" w:after="100" w:afterAutospacing="1" w:line="240" w:lineRule="auto"/>
        <w:jc w:val="both"/>
        <w:outlineLvl w:val="1"/>
        <w:rPr>
          <w:rFonts w:eastAsia="Times New Roman" w:cs="Arial"/>
          <w:sz w:val="20"/>
          <w:szCs w:val="20"/>
        </w:rPr>
      </w:pPr>
      <w:r w:rsidRPr="00962ECE">
        <w:rPr>
          <w:rFonts w:eastAsia="Times New Roman" w:cs="Arial"/>
          <w:sz w:val="20"/>
          <w:szCs w:val="20"/>
        </w:rPr>
        <w:t>If you have received a SACS Supplementation</w:t>
      </w:r>
      <w:r w:rsidRPr="00962ECE">
        <w:rPr>
          <w:rFonts w:eastAsia="Times New Roman" w:cs="Arial"/>
          <w:sz w:val="20"/>
          <w:szCs w:val="20"/>
          <w:vertAlign w:val="superscript"/>
        </w:rPr>
        <w:footnoteReference w:id="4"/>
      </w:r>
      <w:r w:rsidRPr="00962ECE">
        <w:rPr>
          <w:rFonts w:eastAsia="Times New Roman" w:cs="Arial"/>
          <w:sz w:val="20"/>
          <w:szCs w:val="20"/>
        </w:rPr>
        <w:t xml:space="preserve"> amount for the Activity, you must</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only use the SACS Supplementation to meet the increase in wages for your employees carrying out the Activity that resulted from the SACS Decision</w:t>
      </w:r>
      <w:r w:rsidRPr="00962ECE">
        <w:rPr>
          <w:rFonts w:eastAsia="Times New Roman" w:cs="Arial"/>
          <w:sz w:val="20"/>
          <w:szCs w:val="20"/>
          <w:vertAlign w:val="superscript"/>
        </w:rPr>
        <w:footnoteReference w:id="5"/>
      </w:r>
      <w:r w:rsidRPr="00962ECE">
        <w:rPr>
          <w:rFonts w:eastAsia="Times New Roman" w:cs="Arial"/>
          <w:sz w:val="20"/>
          <w:szCs w:val="20"/>
        </w:rPr>
        <w:t>;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ensure that all employees that are subject to the SACS Decisions are paid their full SACS Award</w:t>
      </w:r>
      <w:r w:rsidRPr="00962ECE">
        <w:rPr>
          <w:rFonts w:eastAsia="Times New Roman" w:cs="Arial"/>
          <w:sz w:val="20"/>
          <w:szCs w:val="20"/>
          <w:vertAlign w:val="superscript"/>
        </w:rPr>
        <w:footnoteReference w:id="6"/>
      </w:r>
      <w:r w:rsidRPr="00962ECE">
        <w:rPr>
          <w:rFonts w:eastAsia="Times New Roman" w:cs="Arial"/>
          <w:sz w:val="20"/>
          <w:szCs w:val="20"/>
        </w:rPr>
        <w:t xml:space="preserve"> entitlements for the term of the Agreement;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repay any unspent or uncommitted SACS Supplementation in accordance with clause 8 of the Agreement;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lastRenderedPageBreak/>
        <w:t>provide</w:t>
      </w:r>
      <w:proofErr w:type="gramEnd"/>
      <w:r w:rsidRPr="00962ECE">
        <w:rPr>
          <w:rFonts w:eastAsia="Times New Roman" w:cs="Arial"/>
          <w:sz w:val="20"/>
          <w:szCs w:val="20"/>
        </w:rPr>
        <w:t xml:space="preserve"> us with a written document certifying you spent the SACS Supplementation in accordance with the Agreement. </w:t>
      </w:r>
    </w:p>
    <w:p w:rsidR="00364E4B" w:rsidRPr="00962ECE" w:rsidRDefault="00364E4B" w:rsidP="00364E4B">
      <w:pPr>
        <w:numPr>
          <w:ilvl w:val="0"/>
          <w:numId w:val="2"/>
        </w:numPr>
        <w:pBdr>
          <w:bottom w:val="single" w:sz="4" w:space="1" w:color="auto"/>
        </w:pBdr>
        <w:spacing w:before="120" w:after="100" w:afterAutospacing="1" w:line="240" w:lineRule="auto"/>
        <w:outlineLvl w:val="0"/>
        <w:rPr>
          <w:rFonts w:eastAsia="Times New Roman" w:cs="Arial"/>
          <w:b/>
          <w:bCs/>
          <w:sz w:val="20"/>
          <w:szCs w:val="20"/>
        </w:rPr>
      </w:pPr>
      <w:r w:rsidRPr="00962ECE">
        <w:rPr>
          <w:rFonts w:eastAsia="Times New Roman" w:cs="Arial"/>
          <w:b/>
          <w:bCs/>
          <w:sz w:val="20"/>
          <w:szCs w:val="20"/>
        </w:rPr>
        <w:t xml:space="preserve">Repaying the </w:t>
      </w:r>
      <w:bookmarkEnd w:id="2"/>
      <w:bookmarkEnd w:id="3"/>
      <w:bookmarkEnd w:id="4"/>
      <w:bookmarkEnd w:id="5"/>
      <w:bookmarkEnd w:id="6"/>
      <w:bookmarkEnd w:id="7"/>
      <w:bookmarkEnd w:id="8"/>
      <w:r w:rsidRPr="00962ECE">
        <w:rPr>
          <w:rFonts w:eastAsia="Times New Roman" w:cs="Arial"/>
          <w:b/>
          <w:bCs/>
          <w:sz w:val="20"/>
          <w:szCs w:val="20"/>
        </w:rPr>
        <w:t>Grant</w:t>
      </w:r>
    </w:p>
    <w:p w:rsidR="00364E4B" w:rsidRPr="00962ECE" w:rsidRDefault="00364E4B" w:rsidP="00364E4B">
      <w:pPr>
        <w:numPr>
          <w:ilvl w:val="1"/>
          <w:numId w:val="2"/>
        </w:numPr>
        <w:spacing w:before="120" w:after="120" w:line="240" w:lineRule="auto"/>
        <w:outlineLvl w:val="1"/>
        <w:rPr>
          <w:rFonts w:eastAsia="Times New Roman" w:cs="Arial"/>
          <w:sz w:val="20"/>
          <w:szCs w:val="20"/>
        </w:rPr>
      </w:pPr>
      <w:bookmarkStart w:id="9" w:name="_Ref223168827"/>
      <w:r w:rsidRPr="00962ECE">
        <w:rPr>
          <w:rFonts w:eastAsia="Times New Roman" w:cs="Arial"/>
          <w:sz w:val="20"/>
          <w:szCs w:val="20"/>
        </w:rPr>
        <w:t>You must repay the Grant (or the relevant part of it) to us in any of the circumstances set out below:</w:t>
      </w:r>
      <w:bookmarkEnd w:id="9"/>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we overpay you;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we pay you an amount that you incorrectly claim;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an amount of the Grant is unspent at the Agreement completion date;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we pay you an amount that you are unable to spend in accordance with the Agreement;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you</w:t>
      </w:r>
      <w:proofErr w:type="gramEnd"/>
      <w:r w:rsidRPr="00962ECE">
        <w:rPr>
          <w:rFonts w:eastAsia="Times New Roman" w:cs="Arial"/>
          <w:sz w:val="20"/>
          <w:szCs w:val="20"/>
        </w:rPr>
        <w:t xml:space="preserve"> spend an amount other than in accordance with the Agreement.</w:t>
      </w:r>
    </w:p>
    <w:p w:rsidR="00364E4B" w:rsidRPr="00962ECE" w:rsidRDefault="00364E4B" w:rsidP="00364E4B">
      <w:pPr>
        <w:numPr>
          <w:ilvl w:val="1"/>
          <w:numId w:val="2"/>
        </w:numPr>
        <w:spacing w:before="120" w:after="120" w:line="240" w:lineRule="auto"/>
        <w:outlineLvl w:val="1"/>
        <w:rPr>
          <w:rFonts w:eastAsia="Times New Roman" w:cs="Arial"/>
          <w:sz w:val="20"/>
          <w:szCs w:val="20"/>
        </w:rPr>
      </w:pPr>
      <w:bookmarkStart w:id="10" w:name="_Ref223167249"/>
      <w:r w:rsidRPr="00962ECE">
        <w:rPr>
          <w:rFonts w:eastAsia="Times New Roman" w:cs="Arial"/>
          <w:sz w:val="20"/>
          <w:szCs w:val="20"/>
        </w:rPr>
        <w:t xml:space="preserve">If you must repay an amount under clause </w:t>
      </w:r>
      <w:r w:rsidRPr="00962ECE">
        <w:rPr>
          <w:rFonts w:eastAsia="Times New Roman" w:cs="Arial"/>
          <w:sz w:val="20"/>
          <w:szCs w:val="20"/>
        </w:rPr>
        <w:fldChar w:fldCharType="begin"/>
      </w:r>
      <w:r w:rsidRPr="00962ECE">
        <w:rPr>
          <w:rFonts w:eastAsia="Times New Roman" w:cs="Arial"/>
          <w:sz w:val="20"/>
          <w:szCs w:val="20"/>
        </w:rPr>
        <w:instrText xml:space="preserve"> REF _Ref223168827 \r \h  \* MERGEFORMAT </w:instrText>
      </w:r>
      <w:r w:rsidRPr="00962ECE">
        <w:rPr>
          <w:rFonts w:eastAsia="Times New Roman" w:cs="Arial"/>
          <w:sz w:val="20"/>
          <w:szCs w:val="20"/>
        </w:rPr>
      </w:r>
      <w:r w:rsidRPr="00962ECE">
        <w:rPr>
          <w:rFonts w:eastAsia="Times New Roman" w:cs="Arial"/>
          <w:sz w:val="20"/>
          <w:szCs w:val="20"/>
        </w:rPr>
        <w:fldChar w:fldCharType="separate"/>
      </w:r>
      <w:r w:rsidR="003E739B">
        <w:rPr>
          <w:rFonts w:eastAsia="Times New Roman" w:cs="Arial"/>
          <w:sz w:val="20"/>
          <w:szCs w:val="20"/>
        </w:rPr>
        <w:t>8.1</w:t>
      </w:r>
      <w:r w:rsidRPr="00962ECE">
        <w:rPr>
          <w:rFonts w:eastAsia="Times New Roman" w:cs="Arial"/>
          <w:sz w:val="20"/>
          <w:szCs w:val="20"/>
        </w:rPr>
        <w:fldChar w:fldCharType="end"/>
      </w:r>
      <w:r w:rsidRPr="00962ECE">
        <w:rPr>
          <w:rFonts w:eastAsia="Times New Roman" w:cs="Arial"/>
          <w:sz w:val="20"/>
          <w:szCs w:val="20"/>
        </w:rPr>
        <w:t>:</w:t>
      </w:r>
      <w:bookmarkEnd w:id="10"/>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you must do so within twenty (20) Business Days after we give you a notice in writing;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you must pay interest on the amount from the end of the twenty (20) Business Days until the date of repayment (and interest is calculated at the general interest charge rate as specified in section 8AAD of the Taxation Administration Act 1953 (Cth) on a daily compounding basis);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we</w:t>
      </w:r>
      <w:proofErr w:type="gramEnd"/>
      <w:r w:rsidRPr="00962ECE">
        <w:rPr>
          <w:rFonts w:eastAsia="Times New Roman" w:cs="Arial"/>
          <w:sz w:val="20"/>
          <w:szCs w:val="20"/>
        </w:rPr>
        <w:t xml:space="preserve"> may recover the amount and any interest as a debt due to the Commonwealth.</w:t>
      </w:r>
    </w:p>
    <w:p w:rsidR="00364E4B" w:rsidRPr="00962ECE" w:rsidRDefault="00364E4B" w:rsidP="00364E4B">
      <w:pPr>
        <w:numPr>
          <w:ilvl w:val="1"/>
          <w:numId w:val="2"/>
        </w:numPr>
        <w:spacing w:before="120" w:after="100" w:afterAutospacing="1" w:line="240" w:lineRule="auto"/>
        <w:outlineLvl w:val="1"/>
        <w:rPr>
          <w:rFonts w:eastAsia="Times New Roman" w:cs="Arial"/>
          <w:sz w:val="20"/>
          <w:szCs w:val="20"/>
        </w:rPr>
      </w:pPr>
      <w:r w:rsidRPr="00962ECE">
        <w:rPr>
          <w:rFonts w:eastAsia="Times New Roman" w:cs="Arial"/>
          <w:sz w:val="20"/>
          <w:szCs w:val="20"/>
        </w:rPr>
        <w:t>We can recover all or any of the amount and interest by deducting it from subsequent amounts we pay you under the Agreement or any other agreement we have with you.</w:t>
      </w:r>
    </w:p>
    <w:p w:rsidR="00364E4B" w:rsidRPr="00962ECE" w:rsidRDefault="00364E4B" w:rsidP="00364E4B">
      <w:pPr>
        <w:numPr>
          <w:ilvl w:val="0"/>
          <w:numId w:val="2"/>
        </w:numPr>
        <w:pBdr>
          <w:bottom w:val="single" w:sz="4" w:space="1" w:color="auto"/>
        </w:pBdr>
        <w:spacing w:before="120" w:after="100" w:afterAutospacing="1" w:line="240" w:lineRule="auto"/>
        <w:outlineLvl w:val="0"/>
        <w:rPr>
          <w:rFonts w:eastAsia="Times New Roman" w:cs="Arial"/>
          <w:b/>
          <w:bCs/>
          <w:sz w:val="20"/>
          <w:szCs w:val="20"/>
        </w:rPr>
      </w:pPr>
      <w:r w:rsidRPr="00962ECE">
        <w:rPr>
          <w:rFonts w:eastAsia="Times New Roman" w:cs="Arial"/>
          <w:b/>
          <w:bCs/>
          <w:sz w:val="20"/>
          <w:szCs w:val="20"/>
        </w:rPr>
        <w:t>Complaints</w:t>
      </w:r>
    </w:p>
    <w:p w:rsidR="002650E2" w:rsidRPr="0027031D" w:rsidRDefault="00364E4B" w:rsidP="002650E2">
      <w:pPr>
        <w:numPr>
          <w:ilvl w:val="1"/>
          <w:numId w:val="2"/>
        </w:numPr>
        <w:spacing w:before="120" w:after="100" w:afterAutospacing="1" w:line="240" w:lineRule="auto"/>
        <w:outlineLvl w:val="1"/>
        <w:rPr>
          <w:rFonts w:eastAsia="Times New Roman" w:cs="Arial"/>
          <w:sz w:val="20"/>
          <w:szCs w:val="20"/>
        </w:rPr>
      </w:pPr>
      <w:r w:rsidRPr="00962ECE">
        <w:rPr>
          <w:rFonts w:eastAsia="Times New Roman" w:cs="Arial"/>
          <w:sz w:val="20"/>
          <w:szCs w:val="20"/>
        </w:rPr>
        <w:t>You must establish and publicise the existence of a documented complaints process which you must use to deal with any complaints by your clients unless otherwise required by another part of the Agreement.  If clients are unsatisfied with how their complaint was handled by you then you must refer the client to our complaints service (details on our website) for further i</w:t>
      </w:r>
      <w:r w:rsidR="0027031D">
        <w:rPr>
          <w:rFonts w:eastAsia="Times New Roman" w:cs="Arial"/>
          <w:sz w:val="20"/>
          <w:szCs w:val="20"/>
        </w:rPr>
        <w:t>nvestigation of the complaint.</w:t>
      </w:r>
    </w:p>
    <w:sectPr w:rsidR="002650E2" w:rsidRPr="0027031D" w:rsidSect="00364E4B">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3A" w:rsidRDefault="00B4003A" w:rsidP="00364E4B">
      <w:pPr>
        <w:spacing w:after="0" w:line="240" w:lineRule="auto"/>
      </w:pPr>
      <w:r>
        <w:separator/>
      </w:r>
    </w:p>
  </w:endnote>
  <w:endnote w:type="continuationSeparator" w:id="0">
    <w:p w:rsidR="00B4003A" w:rsidRDefault="00B4003A" w:rsidP="0036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3A" w:rsidRDefault="00B4003A" w:rsidP="00364E4B">
      <w:pPr>
        <w:spacing w:after="0" w:line="240" w:lineRule="auto"/>
      </w:pPr>
      <w:r>
        <w:separator/>
      </w:r>
    </w:p>
  </w:footnote>
  <w:footnote w:type="continuationSeparator" w:id="0">
    <w:p w:rsidR="00B4003A" w:rsidRDefault="00B4003A" w:rsidP="00364E4B">
      <w:pPr>
        <w:spacing w:after="0" w:line="240" w:lineRule="auto"/>
      </w:pPr>
      <w:r>
        <w:continuationSeparator/>
      </w:r>
    </w:p>
  </w:footnote>
  <w:footnote w:id="1">
    <w:p w:rsidR="00364E4B" w:rsidRDefault="00364E4B" w:rsidP="00364E4B">
      <w:pPr>
        <w:pStyle w:val="FootnoteText"/>
      </w:pPr>
      <w:r w:rsidRPr="00227678">
        <w:rPr>
          <w:rStyle w:val="FootnoteReference"/>
          <w:rFonts w:cs="Arial"/>
          <w:sz w:val="18"/>
          <w:szCs w:val="18"/>
        </w:rPr>
        <w:footnoteRef/>
      </w:r>
      <w:r w:rsidRPr="00227678">
        <w:rPr>
          <w:rFonts w:ascii="Arial" w:hAnsi="Arial" w:cs="Arial"/>
          <w:sz w:val="18"/>
          <w:szCs w:val="18"/>
        </w:rPr>
        <w:t xml:space="preserve"> Business Day means any day other than a Saturday, Sunday, public or bank holiday in the place where the relevant act is to be done</w:t>
      </w:r>
    </w:p>
  </w:footnote>
  <w:footnote w:id="2">
    <w:p w:rsidR="00364E4B" w:rsidRDefault="00364E4B" w:rsidP="00364E4B">
      <w:pPr>
        <w:pStyle w:val="FootnoteText"/>
      </w:pPr>
      <w:r w:rsidRPr="00227678">
        <w:rPr>
          <w:rStyle w:val="FootnoteReference"/>
          <w:rFonts w:cs="Arial"/>
          <w:sz w:val="18"/>
        </w:rPr>
        <w:footnoteRef/>
      </w:r>
      <w:r w:rsidRPr="00227678">
        <w:rPr>
          <w:rFonts w:ascii="Arial" w:hAnsi="Arial" w:cs="Arial"/>
          <w:sz w:val="18"/>
        </w:rPr>
        <w:t xml:space="preserve"> For a list of situations where an ABN is not required, refer to the Australian Taxation Office website.  The website also contains a ‘Statement by a Supplier’ form that you can use to set out the reason for not providing your ABN.</w:t>
      </w:r>
      <w:bookmarkStart w:id="0" w:name="_GoBack"/>
      <w:bookmarkEnd w:id="0"/>
    </w:p>
  </w:footnote>
  <w:footnote w:id="3">
    <w:p w:rsidR="00364E4B" w:rsidRDefault="00364E4B" w:rsidP="00364E4B">
      <w:pPr>
        <w:pStyle w:val="FootnoteText"/>
      </w:pPr>
      <w:r w:rsidRPr="00227678">
        <w:rPr>
          <w:rStyle w:val="FootnoteReference"/>
          <w:rFonts w:cs="Arial"/>
          <w:sz w:val="18"/>
          <w:szCs w:val="18"/>
        </w:rPr>
        <w:footnoteRef/>
      </w:r>
      <w:r w:rsidRPr="00227678">
        <w:rPr>
          <w:rFonts w:ascii="Arial" w:hAnsi="Arial" w:cs="Arial"/>
          <w:sz w:val="18"/>
          <w:szCs w:val="18"/>
        </w:rPr>
        <w:t xml:space="preserve"> Refer Australian Accounting Standards Board </w:t>
      </w:r>
      <w:hyperlink r:id="rId1" w:tooltip="Select the Link to open www.aasb.gov.au" w:history="1">
        <w:r w:rsidRPr="00227678">
          <w:rPr>
            <w:rStyle w:val="Hyperlink"/>
            <w:rFonts w:cs="Arial"/>
            <w:sz w:val="18"/>
            <w:szCs w:val="18"/>
          </w:rPr>
          <w:t>www.aasb.gov.au</w:t>
        </w:r>
      </w:hyperlink>
    </w:p>
  </w:footnote>
  <w:footnote w:id="4">
    <w:p w:rsidR="00364E4B" w:rsidRDefault="00364E4B" w:rsidP="00364E4B">
      <w:pPr>
        <w:pStyle w:val="FootnoteText"/>
      </w:pPr>
      <w:r w:rsidRPr="00227678">
        <w:rPr>
          <w:rStyle w:val="FootnoteReference"/>
          <w:rFonts w:cs="Arial"/>
          <w:sz w:val="18"/>
          <w:szCs w:val="18"/>
        </w:rPr>
        <w:footnoteRef/>
      </w:r>
      <w:r w:rsidRPr="00227678">
        <w:rPr>
          <w:rFonts w:ascii="Arial" w:hAnsi="Arial" w:cs="Arial"/>
          <w:sz w:val="18"/>
          <w:szCs w:val="18"/>
        </w:rPr>
        <w:t xml:space="preserve"> SACS Supplementation means the part (if any) of the Grant amount for an Activity that is specified in Item C of the Schedule as being the ‘SACS Supplementation’ for the Activity, which is provided to you to meet the increase in wages for your employees carrying out the Activity that resulted from the SACS Decision.</w:t>
      </w:r>
    </w:p>
  </w:footnote>
  <w:footnote w:id="5">
    <w:p w:rsidR="00364E4B" w:rsidRDefault="00364E4B" w:rsidP="00364E4B">
      <w:pPr>
        <w:pStyle w:val="FootnoteText"/>
      </w:pPr>
      <w:r w:rsidRPr="00227678">
        <w:rPr>
          <w:rStyle w:val="FootnoteReference"/>
          <w:rFonts w:cs="Arial"/>
          <w:sz w:val="18"/>
          <w:szCs w:val="18"/>
        </w:rPr>
        <w:footnoteRef/>
      </w:r>
      <w:r w:rsidRPr="00227678">
        <w:rPr>
          <w:rFonts w:ascii="Arial" w:hAnsi="Arial" w:cs="Arial"/>
          <w:sz w:val="18"/>
          <w:szCs w:val="18"/>
        </w:rPr>
        <w:t xml:space="preserve"> SACS Decision means the decisions made by the Full Bench of Fair Work Australia on 1 February 2012 as brought into effect by the terms of the equal remuneration order issued by the Full Bench of Fair Work Australia on 22 June 2012, in respect of workers covered by Schedule B (Social and Community Services Employees) or Schedule C (Crisis Accommodation Employees) of the SACS Award; or the Western Australia Industrial Relations Commission on 29 August 2013.</w:t>
      </w:r>
    </w:p>
  </w:footnote>
  <w:footnote w:id="6">
    <w:p w:rsidR="00364E4B" w:rsidRDefault="00364E4B" w:rsidP="00364E4B">
      <w:pPr>
        <w:pStyle w:val="FootnoteText"/>
        <w:rPr>
          <w:rFonts w:ascii="Arial" w:hAnsi="Arial" w:cs="Arial"/>
          <w:sz w:val="18"/>
          <w:szCs w:val="18"/>
        </w:rPr>
      </w:pPr>
      <w:r w:rsidRPr="00227678">
        <w:rPr>
          <w:rStyle w:val="FootnoteReference"/>
          <w:rFonts w:cs="Arial"/>
          <w:sz w:val="18"/>
          <w:szCs w:val="18"/>
        </w:rPr>
        <w:footnoteRef/>
      </w:r>
      <w:r w:rsidRPr="00227678">
        <w:rPr>
          <w:rFonts w:ascii="Arial" w:hAnsi="Arial" w:cs="Arial"/>
          <w:sz w:val="18"/>
          <w:szCs w:val="18"/>
        </w:rPr>
        <w:t xml:space="preserve"> SACS Award means the Social, Community, Home Care and Disability Services Industry Award 2010.</w:t>
      </w:r>
    </w:p>
    <w:p w:rsidR="00364E4B" w:rsidRDefault="00364E4B" w:rsidP="00364E4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A32"/>
    <w:multiLevelType w:val="hybridMultilevel"/>
    <w:tmpl w:val="B15C9AA4"/>
    <w:lvl w:ilvl="0" w:tplc="8A6277B0">
      <w:start w:val="1"/>
      <w:numFmt w:val="decimal"/>
      <w:lvlText w:val="%1"/>
      <w:lvlJc w:val="left"/>
      <w:pPr>
        <w:ind w:left="720" w:hanging="360"/>
      </w:pPr>
      <w:rPr>
        <w:rFonts w:cs="Times New Roman" w:hint="default"/>
      </w:rPr>
    </w:lvl>
    <w:lvl w:ilvl="1" w:tplc="16644470" w:tentative="1">
      <w:start w:val="1"/>
      <w:numFmt w:val="lowerLetter"/>
      <w:lvlText w:val="%2."/>
      <w:lvlJc w:val="left"/>
      <w:pPr>
        <w:ind w:left="1440" w:hanging="360"/>
      </w:pPr>
      <w:rPr>
        <w:rFonts w:cs="Times New Roman"/>
      </w:rPr>
    </w:lvl>
    <w:lvl w:ilvl="2" w:tplc="12DCE26A" w:tentative="1">
      <w:start w:val="1"/>
      <w:numFmt w:val="lowerRoman"/>
      <w:lvlText w:val="%3."/>
      <w:lvlJc w:val="right"/>
      <w:pPr>
        <w:ind w:left="2160" w:hanging="180"/>
      </w:pPr>
      <w:rPr>
        <w:rFonts w:cs="Times New Roman"/>
      </w:rPr>
    </w:lvl>
    <w:lvl w:ilvl="3" w:tplc="ACF47B22" w:tentative="1">
      <w:start w:val="1"/>
      <w:numFmt w:val="decimal"/>
      <w:lvlText w:val="%4."/>
      <w:lvlJc w:val="left"/>
      <w:pPr>
        <w:ind w:left="2880" w:hanging="360"/>
      </w:pPr>
      <w:rPr>
        <w:rFonts w:cs="Times New Roman"/>
      </w:rPr>
    </w:lvl>
    <w:lvl w:ilvl="4" w:tplc="246C8CAA" w:tentative="1">
      <w:start w:val="1"/>
      <w:numFmt w:val="lowerLetter"/>
      <w:lvlText w:val="%5."/>
      <w:lvlJc w:val="left"/>
      <w:pPr>
        <w:ind w:left="3600" w:hanging="360"/>
      </w:pPr>
      <w:rPr>
        <w:rFonts w:cs="Times New Roman"/>
      </w:rPr>
    </w:lvl>
    <w:lvl w:ilvl="5" w:tplc="EEB09460" w:tentative="1">
      <w:start w:val="1"/>
      <w:numFmt w:val="lowerRoman"/>
      <w:lvlText w:val="%6."/>
      <w:lvlJc w:val="right"/>
      <w:pPr>
        <w:ind w:left="4320" w:hanging="180"/>
      </w:pPr>
      <w:rPr>
        <w:rFonts w:cs="Times New Roman"/>
      </w:rPr>
    </w:lvl>
    <w:lvl w:ilvl="6" w:tplc="9CA86278" w:tentative="1">
      <w:start w:val="1"/>
      <w:numFmt w:val="decimal"/>
      <w:lvlText w:val="%7."/>
      <w:lvlJc w:val="left"/>
      <w:pPr>
        <w:ind w:left="5040" w:hanging="360"/>
      </w:pPr>
      <w:rPr>
        <w:rFonts w:cs="Times New Roman"/>
      </w:rPr>
    </w:lvl>
    <w:lvl w:ilvl="7" w:tplc="10C477DE" w:tentative="1">
      <w:start w:val="1"/>
      <w:numFmt w:val="lowerLetter"/>
      <w:lvlText w:val="%8."/>
      <w:lvlJc w:val="left"/>
      <w:pPr>
        <w:ind w:left="5760" w:hanging="360"/>
      </w:pPr>
      <w:rPr>
        <w:rFonts w:cs="Times New Roman"/>
      </w:rPr>
    </w:lvl>
    <w:lvl w:ilvl="8" w:tplc="0F8E2A70" w:tentative="1">
      <w:start w:val="1"/>
      <w:numFmt w:val="lowerRoman"/>
      <w:lvlText w:val="%9."/>
      <w:lvlJc w:val="right"/>
      <w:pPr>
        <w:ind w:left="6480" w:hanging="180"/>
      </w:pPr>
      <w:rPr>
        <w:rFonts w:cs="Times New Roman"/>
      </w:rPr>
    </w:lvl>
  </w:abstractNum>
  <w:abstractNum w:abstractNumId="1">
    <w:nsid w:val="4E431C39"/>
    <w:multiLevelType w:val="hybridMultilevel"/>
    <w:tmpl w:val="F45E514A"/>
    <w:lvl w:ilvl="0" w:tplc="4CB89526">
      <w:start w:val="1"/>
      <w:numFmt w:val="decimal"/>
      <w:lvlText w:val="%1"/>
      <w:lvlJc w:val="left"/>
      <w:pPr>
        <w:ind w:left="720" w:hanging="360"/>
      </w:pPr>
      <w:rPr>
        <w:rFonts w:cs="Times New Roman" w:hint="default"/>
      </w:rPr>
    </w:lvl>
    <w:lvl w:ilvl="1" w:tplc="49EC6FD6" w:tentative="1">
      <w:start w:val="1"/>
      <w:numFmt w:val="lowerLetter"/>
      <w:lvlText w:val="%2."/>
      <w:lvlJc w:val="left"/>
      <w:pPr>
        <w:ind w:left="1440" w:hanging="360"/>
      </w:pPr>
      <w:rPr>
        <w:rFonts w:cs="Times New Roman"/>
      </w:rPr>
    </w:lvl>
    <w:lvl w:ilvl="2" w:tplc="07FCB294" w:tentative="1">
      <w:start w:val="1"/>
      <w:numFmt w:val="lowerRoman"/>
      <w:lvlText w:val="%3."/>
      <w:lvlJc w:val="right"/>
      <w:pPr>
        <w:ind w:left="2160" w:hanging="180"/>
      </w:pPr>
      <w:rPr>
        <w:rFonts w:cs="Times New Roman"/>
      </w:rPr>
    </w:lvl>
    <w:lvl w:ilvl="3" w:tplc="8E5C065C" w:tentative="1">
      <w:start w:val="1"/>
      <w:numFmt w:val="decimal"/>
      <w:lvlText w:val="%4."/>
      <w:lvlJc w:val="left"/>
      <w:pPr>
        <w:ind w:left="2880" w:hanging="360"/>
      </w:pPr>
      <w:rPr>
        <w:rFonts w:cs="Times New Roman"/>
      </w:rPr>
    </w:lvl>
    <w:lvl w:ilvl="4" w:tplc="5DD2A57E" w:tentative="1">
      <w:start w:val="1"/>
      <w:numFmt w:val="lowerLetter"/>
      <w:lvlText w:val="%5."/>
      <w:lvlJc w:val="left"/>
      <w:pPr>
        <w:ind w:left="3600" w:hanging="360"/>
      </w:pPr>
      <w:rPr>
        <w:rFonts w:cs="Times New Roman"/>
      </w:rPr>
    </w:lvl>
    <w:lvl w:ilvl="5" w:tplc="66AC4D46" w:tentative="1">
      <w:start w:val="1"/>
      <w:numFmt w:val="lowerRoman"/>
      <w:lvlText w:val="%6."/>
      <w:lvlJc w:val="right"/>
      <w:pPr>
        <w:ind w:left="4320" w:hanging="180"/>
      </w:pPr>
      <w:rPr>
        <w:rFonts w:cs="Times New Roman"/>
      </w:rPr>
    </w:lvl>
    <w:lvl w:ilvl="6" w:tplc="F47A7A84" w:tentative="1">
      <w:start w:val="1"/>
      <w:numFmt w:val="decimal"/>
      <w:lvlText w:val="%7."/>
      <w:lvlJc w:val="left"/>
      <w:pPr>
        <w:ind w:left="5040" w:hanging="360"/>
      </w:pPr>
      <w:rPr>
        <w:rFonts w:cs="Times New Roman"/>
      </w:rPr>
    </w:lvl>
    <w:lvl w:ilvl="7" w:tplc="8E98D710" w:tentative="1">
      <w:start w:val="1"/>
      <w:numFmt w:val="lowerLetter"/>
      <w:lvlText w:val="%8."/>
      <w:lvlJc w:val="left"/>
      <w:pPr>
        <w:ind w:left="5760" w:hanging="360"/>
      </w:pPr>
      <w:rPr>
        <w:rFonts w:cs="Times New Roman"/>
      </w:rPr>
    </w:lvl>
    <w:lvl w:ilvl="8" w:tplc="035A0FD6" w:tentative="1">
      <w:start w:val="1"/>
      <w:numFmt w:val="lowerRoman"/>
      <w:lvlText w:val="%9."/>
      <w:lvlJc w:val="right"/>
      <w:pPr>
        <w:ind w:left="6480" w:hanging="180"/>
      </w:pPr>
      <w:rPr>
        <w:rFonts w:cs="Times New Roman"/>
      </w:rPr>
    </w:lvl>
  </w:abstractNum>
  <w:abstractNum w:abstractNumId="2">
    <w:nsid w:val="6F4E4AF3"/>
    <w:multiLevelType w:val="multilevel"/>
    <w:tmpl w:val="74241A24"/>
    <w:name w:val="AGSClause2"/>
    <w:lvl w:ilvl="0">
      <w:start w:val="1"/>
      <w:numFmt w:val="decimal"/>
      <w:pStyle w:val="CUNumber1"/>
      <w:lvlText w:val="%1."/>
      <w:lvlJc w:val="left"/>
      <w:pPr>
        <w:tabs>
          <w:tab w:val="num" w:pos="964"/>
        </w:tabs>
        <w:ind w:left="964" w:hanging="964"/>
      </w:pPr>
      <w:rPr>
        <w:rFonts w:ascii="Arial" w:hAnsi="Arial" w:cs="Arial"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cs="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20"/>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3">
    <w:nsid w:val="73B4074D"/>
    <w:multiLevelType w:val="hybridMultilevel"/>
    <w:tmpl w:val="9EACA412"/>
    <w:lvl w:ilvl="0" w:tplc="CEFEA524">
      <w:start w:val="1"/>
      <w:numFmt w:val="bullet"/>
      <w:lvlText w:val=""/>
      <w:lvlJc w:val="left"/>
      <w:pPr>
        <w:tabs>
          <w:tab w:val="num" w:pos="360"/>
        </w:tabs>
        <w:ind w:left="360" w:hanging="360"/>
      </w:pPr>
      <w:rPr>
        <w:rFonts w:ascii="Symbol" w:hAnsi="Symbol" w:hint="default"/>
      </w:rPr>
    </w:lvl>
    <w:lvl w:ilvl="1" w:tplc="00868222">
      <w:start w:val="1"/>
      <w:numFmt w:val="decimal"/>
      <w:lvlText w:val="%2."/>
      <w:lvlJc w:val="left"/>
      <w:pPr>
        <w:tabs>
          <w:tab w:val="num" w:pos="1080"/>
        </w:tabs>
        <w:ind w:left="1080" w:hanging="360"/>
      </w:pPr>
      <w:rPr>
        <w:rFonts w:cs="Times New Roman"/>
      </w:rPr>
    </w:lvl>
    <w:lvl w:ilvl="2" w:tplc="F9409A76">
      <w:start w:val="1"/>
      <w:numFmt w:val="decimal"/>
      <w:lvlText w:val="%3."/>
      <w:lvlJc w:val="left"/>
      <w:pPr>
        <w:tabs>
          <w:tab w:val="num" w:pos="1800"/>
        </w:tabs>
        <w:ind w:left="1800" w:hanging="360"/>
      </w:pPr>
      <w:rPr>
        <w:rFonts w:cs="Times New Roman"/>
      </w:rPr>
    </w:lvl>
    <w:lvl w:ilvl="3" w:tplc="2E8C032E">
      <w:start w:val="1"/>
      <w:numFmt w:val="decimal"/>
      <w:lvlText w:val="%4."/>
      <w:lvlJc w:val="left"/>
      <w:pPr>
        <w:tabs>
          <w:tab w:val="num" w:pos="2520"/>
        </w:tabs>
        <w:ind w:left="2520" w:hanging="360"/>
      </w:pPr>
      <w:rPr>
        <w:rFonts w:cs="Times New Roman"/>
      </w:rPr>
    </w:lvl>
    <w:lvl w:ilvl="4" w:tplc="5D947660">
      <w:start w:val="1"/>
      <w:numFmt w:val="decimal"/>
      <w:lvlText w:val="%5."/>
      <w:lvlJc w:val="left"/>
      <w:pPr>
        <w:tabs>
          <w:tab w:val="num" w:pos="3240"/>
        </w:tabs>
        <w:ind w:left="3240" w:hanging="360"/>
      </w:pPr>
      <w:rPr>
        <w:rFonts w:cs="Times New Roman"/>
      </w:rPr>
    </w:lvl>
    <w:lvl w:ilvl="5" w:tplc="AB6834CA">
      <w:start w:val="1"/>
      <w:numFmt w:val="decimal"/>
      <w:lvlText w:val="%6."/>
      <w:lvlJc w:val="left"/>
      <w:pPr>
        <w:tabs>
          <w:tab w:val="num" w:pos="3960"/>
        </w:tabs>
        <w:ind w:left="3960" w:hanging="360"/>
      </w:pPr>
      <w:rPr>
        <w:rFonts w:cs="Times New Roman"/>
      </w:rPr>
    </w:lvl>
    <w:lvl w:ilvl="6" w:tplc="8E26DF82">
      <w:start w:val="1"/>
      <w:numFmt w:val="decimal"/>
      <w:lvlText w:val="%7."/>
      <w:lvlJc w:val="left"/>
      <w:pPr>
        <w:tabs>
          <w:tab w:val="num" w:pos="4680"/>
        </w:tabs>
        <w:ind w:left="4680" w:hanging="360"/>
      </w:pPr>
      <w:rPr>
        <w:rFonts w:cs="Times New Roman"/>
      </w:rPr>
    </w:lvl>
    <w:lvl w:ilvl="7" w:tplc="3E32890C">
      <w:start w:val="1"/>
      <w:numFmt w:val="decimal"/>
      <w:lvlText w:val="%8."/>
      <w:lvlJc w:val="left"/>
      <w:pPr>
        <w:tabs>
          <w:tab w:val="num" w:pos="5400"/>
        </w:tabs>
        <w:ind w:left="5400" w:hanging="360"/>
      </w:pPr>
      <w:rPr>
        <w:rFonts w:cs="Times New Roman"/>
      </w:rPr>
    </w:lvl>
    <w:lvl w:ilvl="8" w:tplc="FD460CF6">
      <w:start w:val="1"/>
      <w:numFmt w:val="decimal"/>
      <w:lvlText w:val="%9."/>
      <w:lvlJc w:val="left"/>
      <w:pPr>
        <w:tabs>
          <w:tab w:val="num" w:pos="6120"/>
        </w:tabs>
        <w:ind w:left="6120" w:hanging="360"/>
      </w:pPr>
      <w:rPr>
        <w:rFonts w:cs="Times New Roman"/>
      </w:rPr>
    </w:lvl>
  </w:abstractNum>
  <w:abstractNum w:abstractNumId="4">
    <w:nsid w:val="7B57795A"/>
    <w:multiLevelType w:val="hybridMultilevel"/>
    <w:tmpl w:val="B0E011D6"/>
    <w:lvl w:ilvl="0" w:tplc="7780CDB6">
      <w:start w:val="1"/>
      <w:numFmt w:val="decimal"/>
      <w:lvlText w:val="%1"/>
      <w:lvlJc w:val="left"/>
      <w:pPr>
        <w:ind w:left="720" w:hanging="360"/>
      </w:pPr>
      <w:rPr>
        <w:rFonts w:cs="Times New Roman" w:hint="default"/>
      </w:rPr>
    </w:lvl>
    <w:lvl w:ilvl="1" w:tplc="51E29A70" w:tentative="1">
      <w:start w:val="1"/>
      <w:numFmt w:val="lowerLetter"/>
      <w:lvlText w:val="%2."/>
      <w:lvlJc w:val="left"/>
      <w:pPr>
        <w:ind w:left="1440" w:hanging="360"/>
      </w:pPr>
      <w:rPr>
        <w:rFonts w:cs="Times New Roman"/>
      </w:rPr>
    </w:lvl>
    <w:lvl w:ilvl="2" w:tplc="2B746D30" w:tentative="1">
      <w:start w:val="1"/>
      <w:numFmt w:val="lowerRoman"/>
      <w:lvlText w:val="%3."/>
      <w:lvlJc w:val="right"/>
      <w:pPr>
        <w:ind w:left="2160" w:hanging="180"/>
      </w:pPr>
      <w:rPr>
        <w:rFonts w:cs="Times New Roman"/>
      </w:rPr>
    </w:lvl>
    <w:lvl w:ilvl="3" w:tplc="6BF8A4B8" w:tentative="1">
      <w:start w:val="1"/>
      <w:numFmt w:val="decimal"/>
      <w:lvlText w:val="%4."/>
      <w:lvlJc w:val="left"/>
      <w:pPr>
        <w:ind w:left="2880" w:hanging="360"/>
      </w:pPr>
      <w:rPr>
        <w:rFonts w:cs="Times New Roman"/>
      </w:rPr>
    </w:lvl>
    <w:lvl w:ilvl="4" w:tplc="C9AC8684" w:tentative="1">
      <w:start w:val="1"/>
      <w:numFmt w:val="lowerLetter"/>
      <w:lvlText w:val="%5."/>
      <w:lvlJc w:val="left"/>
      <w:pPr>
        <w:ind w:left="3600" w:hanging="360"/>
      </w:pPr>
      <w:rPr>
        <w:rFonts w:cs="Times New Roman"/>
      </w:rPr>
    </w:lvl>
    <w:lvl w:ilvl="5" w:tplc="F4982B14" w:tentative="1">
      <w:start w:val="1"/>
      <w:numFmt w:val="lowerRoman"/>
      <w:lvlText w:val="%6."/>
      <w:lvlJc w:val="right"/>
      <w:pPr>
        <w:ind w:left="4320" w:hanging="180"/>
      </w:pPr>
      <w:rPr>
        <w:rFonts w:cs="Times New Roman"/>
      </w:rPr>
    </w:lvl>
    <w:lvl w:ilvl="6" w:tplc="F2D80AB6" w:tentative="1">
      <w:start w:val="1"/>
      <w:numFmt w:val="decimal"/>
      <w:lvlText w:val="%7."/>
      <w:lvlJc w:val="left"/>
      <w:pPr>
        <w:ind w:left="5040" w:hanging="360"/>
      </w:pPr>
      <w:rPr>
        <w:rFonts w:cs="Times New Roman"/>
      </w:rPr>
    </w:lvl>
    <w:lvl w:ilvl="7" w:tplc="5F9ECF08" w:tentative="1">
      <w:start w:val="1"/>
      <w:numFmt w:val="lowerLetter"/>
      <w:lvlText w:val="%8."/>
      <w:lvlJc w:val="left"/>
      <w:pPr>
        <w:ind w:left="5760" w:hanging="360"/>
      </w:pPr>
      <w:rPr>
        <w:rFonts w:cs="Times New Roman"/>
      </w:rPr>
    </w:lvl>
    <w:lvl w:ilvl="8" w:tplc="F8685E02" w:tentative="1">
      <w:start w:val="1"/>
      <w:numFmt w:val="lowerRoman"/>
      <w:lvlText w:val="%9."/>
      <w:lvlJc w:val="right"/>
      <w:pPr>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940"/>
    <w:rsid w:val="002650E2"/>
    <w:rsid w:val="0027031D"/>
    <w:rsid w:val="002923BA"/>
    <w:rsid w:val="00364E4B"/>
    <w:rsid w:val="003E739B"/>
    <w:rsid w:val="004317E7"/>
    <w:rsid w:val="004C4F5B"/>
    <w:rsid w:val="004D7F2F"/>
    <w:rsid w:val="005A45AE"/>
    <w:rsid w:val="005B2621"/>
    <w:rsid w:val="00607071"/>
    <w:rsid w:val="00650F19"/>
    <w:rsid w:val="00764651"/>
    <w:rsid w:val="007E5D08"/>
    <w:rsid w:val="008039D4"/>
    <w:rsid w:val="00841699"/>
    <w:rsid w:val="008A75CC"/>
    <w:rsid w:val="0093773E"/>
    <w:rsid w:val="009F4727"/>
    <w:rsid w:val="00A07912"/>
    <w:rsid w:val="00A26242"/>
    <w:rsid w:val="00B4003A"/>
    <w:rsid w:val="00C50E94"/>
    <w:rsid w:val="00CA2349"/>
    <w:rsid w:val="00D008DB"/>
    <w:rsid w:val="00E73763"/>
    <w:rsid w:val="00EC4940"/>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B54CA"/>
    <w:pPr>
      <w:spacing w:after="200" w:line="276" w:lineRule="auto"/>
    </w:pPr>
    <w:rPr>
      <w:rFonts w:ascii="Arial" w:hAnsi="Arial"/>
      <w:sz w:val="22"/>
      <w:szCs w:val="22"/>
    </w:rPr>
  </w:style>
  <w:style w:type="paragraph" w:styleId="Heading1">
    <w:name w:val="heading 1"/>
    <w:aliases w:val="Heading 1 Char Char,Heading 1 Char1,Level 1 Para,Level 1 Para1,Level 1 Para11,Level 1 Para12,Level 1 Para2,Level 1 Para21,Level 1 Para22,Level 1 Para3,Level 1 Para31,Level 1 Para4,Level 1 Para5,Para1,ParaLevel1,Top 1,h1"/>
    <w:basedOn w:val="Normal"/>
    <w:next w:val="Normal"/>
    <w:link w:val="Heading1Char"/>
    <w:uiPriority w:val="9"/>
    <w:qFormat/>
    <w:rsid w:val="004B54CA"/>
    <w:pPr>
      <w:spacing w:before="480" w:after="0"/>
      <w:contextualSpacing/>
      <w:outlineLvl w:val="0"/>
    </w:pPr>
    <w:rPr>
      <w:rFonts w:eastAsia="Times New Roman"/>
      <w:b/>
      <w:bCs/>
      <w:sz w:val="32"/>
      <w:szCs w:val="28"/>
    </w:rPr>
  </w:style>
  <w:style w:type="paragraph" w:styleId="Heading2">
    <w:name w:val="heading 2"/>
    <w:aliases w:val="2 headline,B Sub/Bold,B Sub/Bold1,B Sub/Bold11,B Sub/Bold12,B Sub/Bold13,B Sub/Bold2,B Sub/Bold3,B Sub/Bold4,H2,Head hdbk,Para 2,Para2,SubPara,Top 2,h,h2,h2 main heading,h2 main heading1,h2 main heading2,h2 main heading3,sub"/>
    <w:basedOn w:val="Normal"/>
    <w:next w:val="Normal"/>
    <w:link w:val="Heading2Char"/>
    <w:uiPriority w:val="9"/>
    <w:qFormat/>
    <w:rsid w:val="004B54CA"/>
    <w:pPr>
      <w:spacing w:before="200" w:after="0"/>
      <w:outlineLvl w:val="1"/>
    </w:pPr>
    <w:rPr>
      <w:rFonts w:eastAsia="Times New Roman"/>
      <w:b/>
      <w:bCs/>
      <w:sz w:val="26"/>
      <w:szCs w:val="26"/>
    </w:rPr>
  </w:style>
  <w:style w:type="paragraph" w:styleId="Heading3">
    <w:name w:val="heading 3"/>
    <w:basedOn w:val="Normal"/>
    <w:next w:val="Normal"/>
    <w:link w:val="Heading3Char"/>
    <w:uiPriority w:val="9"/>
    <w:qFormat/>
    <w:rsid w:val="004B54CA"/>
    <w:pPr>
      <w:spacing w:before="200" w:after="0" w:line="271" w:lineRule="auto"/>
      <w:outlineLvl w:val="2"/>
    </w:pPr>
    <w:rPr>
      <w:rFonts w:eastAsia="Times New Roman"/>
      <w:b/>
      <w:bCs/>
    </w:rPr>
  </w:style>
  <w:style w:type="paragraph" w:styleId="Heading4">
    <w:name w:val="heading 4"/>
    <w:basedOn w:val="Normal"/>
    <w:next w:val="Normal"/>
    <w:link w:val="Heading4Char"/>
    <w:uiPriority w:val="9"/>
    <w:qFormat/>
    <w:rsid w:val="004B54CA"/>
    <w:pPr>
      <w:spacing w:before="200" w:after="0"/>
      <w:outlineLvl w:val="3"/>
    </w:pPr>
    <w:rPr>
      <w:rFonts w:eastAsia="Times New Roman"/>
      <w:b/>
      <w:bCs/>
      <w:i/>
      <w:iCs/>
    </w:rPr>
  </w:style>
  <w:style w:type="paragraph" w:styleId="Heading5">
    <w:name w:val="heading 5"/>
    <w:basedOn w:val="Normal"/>
    <w:next w:val="Normal"/>
    <w:link w:val="Heading5Char"/>
    <w:uiPriority w:val="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
    <w:qFormat/>
    <w:rsid w:val="004B54CA"/>
    <w:pPr>
      <w:spacing w:after="0"/>
      <w:outlineLvl w:val="6"/>
    </w:pPr>
    <w:rPr>
      <w:rFonts w:eastAsia="Times New Roman"/>
      <w:i/>
      <w:iCs/>
    </w:rPr>
  </w:style>
  <w:style w:type="paragraph" w:styleId="Heading8">
    <w:name w:val="heading 8"/>
    <w:basedOn w:val="Normal"/>
    <w:next w:val="Normal"/>
    <w:link w:val="Heading8Char"/>
    <w:uiPriority w:val="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1,Heading 1 Char1 Char1,Level 1 Para Char,Level 1 Para1 Char,Level 1 Para11 Char,Level 1 Para12 Char,Level 1 Para2 Char,Level 1 Para21 Char,Level 1 Para22 Char,Level 1 Para3 Char,Level 1 Para31 Char,Para1 Char"/>
    <w:link w:val="Heading1"/>
    <w:uiPriority w:val="9"/>
    <w:rsid w:val="004B54CA"/>
    <w:rPr>
      <w:rFonts w:ascii="Arial" w:eastAsia="Times New Roman" w:hAnsi="Arial" w:cs="Times New Roman"/>
      <w:b/>
      <w:bCs/>
      <w:sz w:val="32"/>
      <w:szCs w:val="28"/>
    </w:rPr>
  </w:style>
  <w:style w:type="character" w:customStyle="1" w:styleId="Heading2Char">
    <w:name w:val="Heading 2 Char"/>
    <w:aliases w:val="2 headline Char,B Sub/Bold Char,B Sub/Bold1 Char,B Sub/Bold11 Char,B Sub/Bold12 Char,B Sub/Bold13 Char,B Sub/Bold2 Char,B Sub/Bold3 Char,B Sub/Bold4 Char,H2 Char,Head hdbk Char,Para 2 Char,Para2 Char,SubPara Char,Top 2 Char,h Char,h2 Char"/>
    <w:link w:val="Heading2"/>
    <w:uiPriority w:val="9"/>
    <w:rsid w:val="004B54CA"/>
    <w:rPr>
      <w:rFonts w:ascii="Arial" w:eastAsia="Times New Roman" w:hAnsi="Arial" w:cs="Times New Roman"/>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link w:val="Heading3"/>
    <w:uiPriority w:val="9"/>
    <w:rsid w:val="004B54CA"/>
    <w:rPr>
      <w:rFonts w:ascii="Arial" w:eastAsia="Times New Roman" w:hAnsi="Arial" w:cs="Times New Roman"/>
      <w:b/>
      <w:bCs/>
    </w:rPr>
  </w:style>
  <w:style w:type="character" w:customStyle="1" w:styleId="Heading4Char">
    <w:name w:val="Heading 4 Char"/>
    <w:link w:val="Heading4"/>
    <w:uiPriority w:val="9"/>
    <w:rsid w:val="004B54CA"/>
    <w:rPr>
      <w:rFonts w:ascii="Arial" w:eastAsia="Times New Roman" w:hAnsi="Arial" w:cs="Times New Roman"/>
      <w:b/>
      <w:bCs/>
      <w:i/>
      <w:iCs/>
    </w:rPr>
  </w:style>
  <w:style w:type="character" w:customStyle="1" w:styleId="Heading5Char">
    <w:name w:val="Heading 5 Char"/>
    <w:link w:val="Heading5"/>
    <w:uiPriority w:val="9"/>
    <w:rsid w:val="004B54CA"/>
    <w:rPr>
      <w:rFonts w:ascii="Arial" w:eastAsia="Times New Roman" w:hAnsi="Arial" w:cs="Times New Roman"/>
      <w:b/>
      <w:bCs/>
      <w:color w:val="7F7F7F"/>
    </w:rPr>
  </w:style>
  <w:style w:type="character" w:customStyle="1" w:styleId="Heading6Char">
    <w:name w:val="Heading 6 Char"/>
    <w:link w:val="Heading6"/>
    <w:uiPriority w:val="9"/>
    <w:rsid w:val="004B54CA"/>
    <w:rPr>
      <w:rFonts w:ascii="Arial" w:eastAsia="Times New Roman" w:hAnsi="Arial" w:cs="Times New Roman"/>
      <w:b/>
      <w:bCs/>
      <w:i/>
      <w:iCs/>
      <w:color w:val="7F7F7F"/>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link w:val="Title"/>
    <w:uiPriority w:val="10"/>
    <w:rsid w:val="004B54CA"/>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4B54CA"/>
    <w:pPr>
      <w:spacing w:after="600"/>
    </w:pPr>
    <w:rPr>
      <w:rFonts w:eastAsia="Times New Roman"/>
      <w:i/>
      <w:iCs/>
      <w:spacing w:val="13"/>
      <w:sz w:val="24"/>
      <w:szCs w:val="24"/>
    </w:rPr>
  </w:style>
  <w:style w:type="character" w:customStyle="1" w:styleId="SubtitleChar">
    <w:name w:val="Subtitle Char"/>
    <w:link w:val="Subtitle"/>
    <w:uiPriority w:val="11"/>
    <w:rsid w:val="004B54CA"/>
    <w:rPr>
      <w:rFonts w:ascii="Arial" w:eastAsia="Times New Roman" w:hAnsi="Arial" w:cs="Times New Roman"/>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qFormat/>
    <w:rsid w:val="00785261"/>
    <w:rPr>
      <w:b/>
      <w:bCs/>
      <w:caps/>
      <w:sz w:val="16"/>
      <w:szCs w:val="18"/>
    </w:rPr>
  </w:style>
  <w:style w:type="paragraph" w:styleId="TOCHeading">
    <w:name w:val="TOC Heading"/>
    <w:basedOn w:val="Heading1"/>
    <w:next w:val="Normal"/>
    <w:uiPriority w:val="39"/>
    <w:qFormat/>
    <w:rsid w:val="004B54CA"/>
    <w:pPr>
      <w:outlineLvl w:val="9"/>
    </w:pPr>
    <w:rPr>
      <w:lang w:bidi="en-US"/>
    </w:rPr>
  </w:style>
  <w:style w:type="character" w:customStyle="1" w:styleId="NoSpacingChar">
    <w:name w:val="No Spacing Char"/>
    <w:link w:val="NoSpacing"/>
    <w:uiPriority w:val="1"/>
    <w:rsid w:val="004B54CA"/>
    <w:rPr>
      <w:rFonts w:ascii="Arial" w:hAnsi="Arial"/>
    </w:rPr>
  </w:style>
  <w:style w:type="paragraph" w:customStyle="1" w:styleId="CUNumber1">
    <w:name w:val="CU_Number1"/>
    <w:basedOn w:val="Normal"/>
    <w:rsid w:val="00962ECE"/>
    <w:pPr>
      <w:numPr>
        <w:numId w:val="1"/>
      </w:numPr>
      <w:spacing w:after="220" w:line="240" w:lineRule="auto"/>
      <w:outlineLvl w:val="0"/>
    </w:pPr>
    <w:rPr>
      <w:rFonts w:ascii="Times New Roman" w:eastAsia="Times New Roman" w:hAnsi="Times New Roman"/>
      <w:szCs w:val="24"/>
    </w:rPr>
  </w:style>
  <w:style w:type="paragraph" w:customStyle="1" w:styleId="CUNumber2">
    <w:name w:val="CU_Number2"/>
    <w:basedOn w:val="Normal"/>
    <w:rsid w:val="00962ECE"/>
    <w:pPr>
      <w:numPr>
        <w:ilvl w:val="1"/>
        <w:numId w:val="1"/>
      </w:numPr>
      <w:spacing w:after="220" w:line="240" w:lineRule="auto"/>
      <w:outlineLvl w:val="1"/>
    </w:pPr>
    <w:rPr>
      <w:rFonts w:ascii="Times New Roman" w:eastAsia="Times New Roman" w:hAnsi="Times New Roman"/>
      <w:szCs w:val="24"/>
    </w:rPr>
  </w:style>
  <w:style w:type="paragraph" w:customStyle="1" w:styleId="CUNumber3">
    <w:name w:val="CU_Number3"/>
    <w:basedOn w:val="Normal"/>
    <w:rsid w:val="00962ECE"/>
    <w:pPr>
      <w:numPr>
        <w:ilvl w:val="2"/>
        <w:numId w:val="1"/>
      </w:numPr>
      <w:spacing w:after="220" w:line="240" w:lineRule="auto"/>
      <w:outlineLvl w:val="2"/>
    </w:pPr>
    <w:rPr>
      <w:rFonts w:ascii="Times New Roman" w:eastAsia="Times New Roman" w:hAnsi="Times New Roman"/>
      <w:szCs w:val="24"/>
    </w:rPr>
  </w:style>
  <w:style w:type="paragraph" w:customStyle="1" w:styleId="CUNumber4">
    <w:name w:val="CU_Number4"/>
    <w:basedOn w:val="Normal"/>
    <w:rsid w:val="00962ECE"/>
    <w:pPr>
      <w:numPr>
        <w:ilvl w:val="3"/>
        <w:numId w:val="1"/>
      </w:numPr>
      <w:spacing w:after="220" w:line="240" w:lineRule="auto"/>
      <w:outlineLvl w:val="3"/>
    </w:pPr>
    <w:rPr>
      <w:rFonts w:ascii="Times New Roman" w:eastAsia="Times New Roman" w:hAnsi="Times New Roman"/>
      <w:szCs w:val="24"/>
    </w:rPr>
  </w:style>
  <w:style w:type="paragraph" w:customStyle="1" w:styleId="CUNumber5">
    <w:name w:val="CU_Number5"/>
    <w:basedOn w:val="Normal"/>
    <w:rsid w:val="00962ECE"/>
    <w:pPr>
      <w:numPr>
        <w:ilvl w:val="4"/>
        <w:numId w:val="1"/>
      </w:numPr>
      <w:spacing w:after="220" w:line="240" w:lineRule="auto"/>
      <w:outlineLvl w:val="4"/>
    </w:pPr>
    <w:rPr>
      <w:rFonts w:ascii="Times New Roman" w:eastAsia="Times New Roman" w:hAnsi="Times New Roman"/>
      <w:szCs w:val="24"/>
    </w:rPr>
  </w:style>
  <w:style w:type="paragraph" w:customStyle="1" w:styleId="CUNumber6">
    <w:name w:val="CU_Number6"/>
    <w:basedOn w:val="Normal"/>
    <w:rsid w:val="00962ECE"/>
    <w:pPr>
      <w:numPr>
        <w:ilvl w:val="5"/>
        <w:numId w:val="1"/>
      </w:numPr>
      <w:spacing w:after="220" w:line="240" w:lineRule="auto"/>
      <w:outlineLvl w:val="5"/>
    </w:pPr>
    <w:rPr>
      <w:rFonts w:ascii="Times New Roman" w:eastAsia="Times New Roman" w:hAnsi="Times New Roman"/>
      <w:szCs w:val="24"/>
    </w:rPr>
  </w:style>
  <w:style w:type="paragraph" w:customStyle="1" w:styleId="CUNumber7">
    <w:name w:val="CU_Number7"/>
    <w:basedOn w:val="Normal"/>
    <w:rsid w:val="00962ECE"/>
    <w:pPr>
      <w:numPr>
        <w:ilvl w:val="6"/>
        <w:numId w:val="1"/>
      </w:numPr>
      <w:spacing w:after="220" w:line="240" w:lineRule="auto"/>
      <w:outlineLvl w:val="6"/>
    </w:pPr>
    <w:rPr>
      <w:rFonts w:ascii="Times New Roman" w:eastAsia="Times New Roman" w:hAnsi="Times New Roman"/>
      <w:szCs w:val="24"/>
    </w:rPr>
  </w:style>
  <w:style w:type="paragraph" w:customStyle="1" w:styleId="CUNumber8">
    <w:name w:val="CU_Number8"/>
    <w:basedOn w:val="Normal"/>
    <w:rsid w:val="00962ECE"/>
    <w:pPr>
      <w:numPr>
        <w:ilvl w:val="7"/>
        <w:numId w:val="1"/>
      </w:numPr>
      <w:spacing w:after="220" w:line="240" w:lineRule="auto"/>
      <w:outlineLvl w:val="7"/>
    </w:pPr>
    <w:rPr>
      <w:rFonts w:ascii="Times New Roman" w:eastAsia="Times New Roman" w:hAnsi="Times New Roman"/>
      <w:szCs w:val="24"/>
    </w:rPr>
  </w:style>
  <w:style w:type="character" w:styleId="FootnoteReference">
    <w:name w:val="footnote reference"/>
    <w:semiHidden/>
    <w:rsid w:val="00962ECE"/>
    <w:rPr>
      <w:rFonts w:cs="Times New Roman"/>
      <w:vertAlign w:val="superscript"/>
    </w:rPr>
  </w:style>
  <w:style w:type="paragraph" w:styleId="FootnoteText">
    <w:name w:val="footnote text"/>
    <w:basedOn w:val="Normal"/>
    <w:link w:val="FootnoteTextChar"/>
    <w:semiHidden/>
    <w:rsid w:val="00962ECE"/>
    <w:pPr>
      <w:spacing w:after="22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962ECE"/>
    <w:rPr>
      <w:rFonts w:ascii="Times New Roman" w:eastAsia="Times New Roman" w:hAnsi="Times New Roman" w:cs="Times New Roman"/>
      <w:sz w:val="20"/>
      <w:szCs w:val="20"/>
      <w:lang w:eastAsia="en-AU"/>
    </w:rPr>
  </w:style>
  <w:style w:type="character" w:styleId="Hyperlink">
    <w:name w:val="Hyperlink"/>
    <w:rsid w:val="00962ECE"/>
    <w:rPr>
      <w:rFonts w:cs="Times New Roman"/>
      <w:color w:val="0000FF"/>
      <w:u w:val="single"/>
    </w:rPr>
  </w:style>
  <w:style w:type="paragraph" w:styleId="Header">
    <w:name w:val="header"/>
    <w:basedOn w:val="Normal"/>
    <w:link w:val="HeaderChar"/>
    <w:unhideWhenUsed/>
    <w:rsid w:val="00962ECE"/>
    <w:pPr>
      <w:tabs>
        <w:tab w:val="center" w:pos="4513"/>
        <w:tab w:val="right" w:pos="9026"/>
      </w:tabs>
      <w:spacing w:after="0" w:line="240" w:lineRule="auto"/>
    </w:pPr>
  </w:style>
  <w:style w:type="character" w:customStyle="1" w:styleId="HeaderChar">
    <w:name w:val="Header Char"/>
    <w:link w:val="Header"/>
    <w:rsid w:val="00962ECE"/>
    <w:rPr>
      <w:rFonts w:ascii="Arial" w:hAnsi="Arial"/>
    </w:rPr>
  </w:style>
  <w:style w:type="paragraph" w:styleId="Footer">
    <w:name w:val="footer"/>
    <w:basedOn w:val="Normal"/>
    <w:link w:val="FooterChar"/>
    <w:uiPriority w:val="99"/>
    <w:unhideWhenUsed/>
    <w:rsid w:val="00962ECE"/>
    <w:pPr>
      <w:tabs>
        <w:tab w:val="center" w:pos="4513"/>
        <w:tab w:val="right" w:pos="9026"/>
      </w:tabs>
      <w:spacing w:after="0" w:line="240" w:lineRule="auto"/>
    </w:pPr>
  </w:style>
  <w:style w:type="character" w:customStyle="1" w:styleId="FooterChar">
    <w:name w:val="Footer Char"/>
    <w:link w:val="Footer"/>
    <w:uiPriority w:val="99"/>
    <w:rsid w:val="00962ECE"/>
    <w:rPr>
      <w:rFonts w:ascii="Arial" w:hAnsi="Arial"/>
    </w:rPr>
  </w:style>
  <w:style w:type="table" w:styleId="TableGrid">
    <w:name w:val="Table Grid"/>
    <w:basedOn w:val="TableNormal"/>
    <w:uiPriority w:val="59"/>
    <w:rsid w:val="00962EC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ParaLevel1">
    <w:name w:val="IndentParaLevel1"/>
    <w:basedOn w:val="Normal"/>
    <w:link w:val="IndentParaLevel1Char"/>
    <w:rsid w:val="00962ECE"/>
    <w:pPr>
      <w:spacing w:after="220" w:line="240" w:lineRule="auto"/>
      <w:ind w:left="964"/>
    </w:pPr>
    <w:rPr>
      <w:rFonts w:ascii="Times New Roman" w:eastAsia="Times New Roman" w:hAnsi="Times New Roman"/>
      <w:szCs w:val="24"/>
    </w:rPr>
  </w:style>
  <w:style w:type="character" w:customStyle="1" w:styleId="Heading1Char2">
    <w:name w:val="Heading 1 Char2"/>
    <w:aliases w:val="Heading 1 Char Char Char,Heading 1 Char Char1,Heading 1 Char1 Char,Level 1 Para21 Ch"/>
    <w:rsid w:val="00962ECE"/>
    <w:rPr>
      <w:rFonts w:ascii="Arial" w:hAnsi="Arial"/>
      <w:b/>
      <w:sz w:val="32"/>
      <w:lang w:val="en-AU" w:eastAsia="en-US"/>
    </w:rPr>
  </w:style>
  <w:style w:type="character" w:customStyle="1" w:styleId="IndentParaLevel1Char">
    <w:name w:val="IndentParaLevel1 Char"/>
    <w:link w:val="IndentParaLevel1"/>
    <w:locked/>
    <w:rsid w:val="00962ECE"/>
    <w:rPr>
      <w:rFonts w:ascii="Times New Roman" w:eastAsia="Times New Roman" w:hAnsi="Times New Roman" w:cs="Times New Roman"/>
      <w:szCs w:val="24"/>
      <w:lang w:eastAsia="en-AU"/>
    </w:rPr>
  </w:style>
  <w:style w:type="character" w:styleId="CommentReference">
    <w:name w:val="annotation reference"/>
    <w:uiPriority w:val="99"/>
    <w:rsid w:val="00962ECE"/>
    <w:rPr>
      <w:rFonts w:cs="Times New Roman"/>
      <w:sz w:val="16"/>
    </w:rPr>
  </w:style>
  <w:style w:type="paragraph" w:styleId="CommentText">
    <w:name w:val="annotation text"/>
    <w:basedOn w:val="Normal"/>
    <w:link w:val="CommentTextChar"/>
    <w:uiPriority w:val="99"/>
    <w:rsid w:val="00962ECE"/>
    <w:pPr>
      <w:spacing w:after="22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962ECE"/>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962E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2ECE"/>
    <w:rPr>
      <w:rFonts w:ascii="Tahoma" w:hAnsi="Tahoma" w:cs="Tahoma"/>
      <w:sz w:val="16"/>
      <w:szCs w:val="16"/>
    </w:rPr>
  </w:style>
  <w:style w:type="character" w:customStyle="1" w:styleId="DocsOpenFilename">
    <w:name w:val="DocsOpen Filename"/>
    <w:rsid w:val="00DF38DD"/>
    <w:rPr>
      <w:rFonts w:ascii="Times New Roman" w:hAnsi="Times New Roman"/>
      <w:sz w:val="16"/>
    </w:rPr>
  </w:style>
  <w:style w:type="table" w:customStyle="1" w:styleId="TableGrid1">
    <w:name w:val="Table Grid1"/>
    <w:basedOn w:val="TableNormal"/>
    <w:next w:val="TableGrid"/>
    <w:uiPriority w:val="59"/>
    <w:rsid w:val="008416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E5D08"/>
    <w:pPr>
      <w:spacing w:after="200" w:line="276" w:lineRule="auto"/>
    </w:pPr>
    <w:rPr>
      <w:rFonts w:ascii="Arial" w:eastAsia="Calibri" w:hAnsi="Arial"/>
      <w:b/>
      <w:bCs/>
    </w:rPr>
  </w:style>
  <w:style w:type="character" w:customStyle="1" w:styleId="CommentSubjectChar">
    <w:name w:val="Comment Subject Char"/>
    <w:link w:val="CommentSubject"/>
    <w:uiPriority w:val="99"/>
    <w:semiHidden/>
    <w:rsid w:val="007E5D08"/>
    <w:rPr>
      <w:rFonts w:ascii="Arial" w:eastAsia="Times New Roman" w:hAnsi="Arial"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B54CA"/>
    <w:pPr>
      <w:spacing w:after="200" w:line="276" w:lineRule="auto"/>
    </w:pPr>
    <w:rPr>
      <w:rFonts w:ascii="Arial" w:hAnsi="Arial"/>
      <w:sz w:val="22"/>
      <w:szCs w:val="22"/>
    </w:rPr>
  </w:style>
  <w:style w:type="paragraph" w:styleId="Heading1">
    <w:name w:val="heading 1"/>
    <w:aliases w:val="Heading 1 Char Char,Heading 1 Char1,Level 1 Para,Level 1 Para1,Level 1 Para11,Level 1 Para12,Level 1 Para2,Level 1 Para21,Level 1 Para22,Level 1 Para3,Level 1 Para31,Level 1 Para4,Level 1 Para5,Para1,ParaLevel1,Top 1,h1"/>
    <w:basedOn w:val="Normal"/>
    <w:next w:val="Normal"/>
    <w:link w:val="Heading1Char"/>
    <w:uiPriority w:val="9"/>
    <w:qFormat/>
    <w:rsid w:val="004B54CA"/>
    <w:pPr>
      <w:spacing w:before="480" w:after="0"/>
      <w:contextualSpacing/>
      <w:outlineLvl w:val="0"/>
    </w:pPr>
    <w:rPr>
      <w:rFonts w:eastAsia="Times New Roman"/>
      <w:b/>
      <w:bCs/>
      <w:sz w:val="32"/>
      <w:szCs w:val="28"/>
    </w:rPr>
  </w:style>
  <w:style w:type="paragraph" w:styleId="Heading2">
    <w:name w:val="heading 2"/>
    <w:aliases w:val="2 headline,B Sub/Bold,B Sub/Bold1,B Sub/Bold11,B Sub/Bold12,B Sub/Bold13,B Sub/Bold2,B Sub/Bold3,B Sub/Bold4,H2,Head hdbk,Para 2,Para2,SubPara,Top 2,h,h2,h2 main heading,h2 main heading1,h2 main heading2,h2 main heading3,sub"/>
    <w:basedOn w:val="Normal"/>
    <w:next w:val="Normal"/>
    <w:link w:val="Heading2Char"/>
    <w:uiPriority w:val="9"/>
    <w:qFormat/>
    <w:rsid w:val="004B54CA"/>
    <w:pPr>
      <w:spacing w:before="200" w:after="0"/>
      <w:outlineLvl w:val="1"/>
    </w:pPr>
    <w:rPr>
      <w:rFonts w:eastAsia="Times New Roman"/>
      <w:b/>
      <w:bCs/>
      <w:sz w:val="26"/>
      <w:szCs w:val="26"/>
    </w:rPr>
  </w:style>
  <w:style w:type="paragraph" w:styleId="Heading3">
    <w:name w:val="heading 3"/>
    <w:basedOn w:val="Normal"/>
    <w:next w:val="Normal"/>
    <w:link w:val="Heading3Char"/>
    <w:uiPriority w:val="9"/>
    <w:qFormat/>
    <w:rsid w:val="004B54CA"/>
    <w:pPr>
      <w:spacing w:before="200" w:after="0" w:line="271" w:lineRule="auto"/>
      <w:outlineLvl w:val="2"/>
    </w:pPr>
    <w:rPr>
      <w:rFonts w:eastAsia="Times New Roman"/>
      <w:b/>
      <w:bCs/>
    </w:rPr>
  </w:style>
  <w:style w:type="paragraph" w:styleId="Heading4">
    <w:name w:val="heading 4"/>
    <w:basedOn w:val="Normal"/>
    <w:next w:val="Normal"/>
    <w:link w:val="Heading4Char"/>
    <w:uiPriority w:val="9"/>
    <w:qFormat/>
    <w:rsid w:val="004B54CA"/>
    <w:pPr>
      <w:spacing w:before="200" w:after="0"/>
      <w:outlineLvl w:val="3"/>
    </w:pPr>
    <w:rPr>
      <w:rFonts w:eastAsia="Times New Roman"/>
      <w:b/>
      <w:bCs/>
      <w:i/>
      <w:iCs/>
    </w:rPr>
  </w:style>
  <w:style w:type="paragraph" w:styleId="Heading5">
    <w:name w:val="heading 5"/>
    <w:basedOn w:val="Normal"/>
    <w:next w:val="Normal"/>
    <w:link w:val="Heading5Char"/>
    <w:uiPriority w:val="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
    <w:qFormat/>
    <w:rsid w:val="004B54CA"/>
    <w:pPr>
      <w:spacing w:after="0"/>
      <w:outlineLvl w:val="6"/>
    </w:pPr>
    <w:rPr>
      <w:rFonts w:eastAsia="Times New Roman"/>
      <w:i/>
      <w:iCs/>
    </w:rPr>
  </w:style>
  <w:style w:type="paragraph" w:styleId="Heading8">
    <w:name w:val="heading 8"/>
    <w:basedOn w:val="Normal"/>
    <w:next w:val="Normal"/>
    <w:link w:val="Heading8Char"/>
    <w:uiPriority w:val="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1,Heading 1 Char1 Char1,Level 1 Para Char,Level 1 Para1 Char,Level 1 Para11 Char,Level 1 Para12 Char,Level 1 Para2 Char,Level 1 Para21 Char,Level 1 Para22 Char,Level 1 Para3 Char,Level 1 Para31 Char,Para1 Char"/>
    <w:link w:val="Heading1"/>
    <w:uiPriority w:val="9"/>
    <w:rsid w:val="004B54CA"/>
    <w:rPr>
      <w:rFonts w:ascii="Arial" w:eastAsia="Times New Roman" w:hAnsi="Arial" w:cs="Times New Roman"/>
      <w:b/>
      <w:bCs/>
      <w:sz w:val="32"/>
      <w:szCs w:val="28"/>
    </w:rPr>
  </w:style>
  <w:style w:type="character" w:customStyle="1" w:styleId="Heading2Char">
    <w:name w:val="Heading 2 Char"/>
    <w:aliases w:val="2 headline Char,B Sub/Bold Char,B Sub/Bold1 Char,B Sub/Bold11 Char,B Sub/Bold12 Char,B Sub/Bold13 Char,B Sub/Bold2 Char,B Sub/Bold3 Char,B Sub/Bold4 Char,H2 Char,Head hdbk Char,Para 2 Char,Para2 Char,SubPara Char,Top 2 Char,h Char,h2 Char"/>
    <w:link w:val="Heading2"/>
    <w:uiPriority w:val="9"/>
    <w:rsid w:val="004B54CA"/>
    <w:rPr>
      <w:rFonts w:ascii="Arial" w:eastAsia="Times New Roman" w:hAnsi="Arial" w:cs="Times New Roman"/>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link w:val="Heading3"/>
    <w:uiPriority w:val="9"/>
    <w:rsid w:val="004B54CA"/>
    <w:rPr>
      <w:rFonts w:ascii="Arial" w:eastAsia="Times New Roman" w:hAnsi="Arial" w:cs="Times New Roman"/>
      <w:b/>
      <w:bCs/>
    </w:rPr>
  </w:style>
  <w:style w:type="character" w:customStyle="1" w:styleId="Heading4Char">
    <w:name w:val="Heading 4 Char"/>
    <w:link w:val="Heading4"/>
    <w:uiPriority w:val="9"/>
    <w:rsid w:val="004B54CA"/>
    <w:rPr>
      <w:rFonts w:ascii="Arial" w:eastAsia="Times New Roman" w:hAnsi="Arial" w:cs="Times New Roman"/>
      <w:b/>
      <w:bCs/>
      <w:i/>
      <w:iCs/>
    </w:rPr>
  </w:style>
  <w:style w:type="character" w:customStyle="1" w:styleId="Heading5Char">
    <w:name w:val="Heading 5 Char"/>
    <w:link w:val="Heading5"/>
    <w:uiPriority w:val="9"/>
    <w:rsid w:val="004B54CA"/>
    <w:rPr>
      <w:rFonts w:ascii="Arial" w:eastAsia="Times New Roman" w:hAnsi="Arial" w:cs="Times New Roman"/>
      <w:b/>
      <w:bCs/>
      <w:color w:val="7F7F7F"/>
    </w:rPr>
  </w:style>
  <w:style w:type="character" w:customStyle="1" w:styleId="Heading6Char">
    <w:name w:val="Heading 6 Char"/>
    <w:link w:val="Heading6"/>
    <w:uiPriority w:val="9"/>
    <w:rsid w:val="004B54CA"/>
    <w:rPr>
      <w:rFonts w:ascii="Arial" w:eastAsia="Times New Roman" w:hAnsi="Arial" w:cs="Times New Roman"/>
      <w:b/>
      <w:bCs/>
      <w:i/>
      <w:iCs/>
      <w:color w:val="7F7F7F"/>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link w:val="Title"/>
    <w:uiPriority w:val="10"/>
    <w:rsid w:val="004B54CA"/>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4B54CA"/>
    <w:pPr>
      <w:spacing w:after="600"/>
    </w:pPr>
    <w:rPr>
      <w:rFonts w:eastAsia="Times New Roman"/>
      <w:i/>
      <w:iCs/>
      <w:spacing w:val="13"/>
      <w:sz w:val="24"/>
      <w:szCs w:val="24"/>
    </w:rPr>
  </w:style>
  <w:style w:type="character" w:customStyle="1" w:styleId="SubtitleChar">
    <w:name w:val="Subtitle Char"/>
    <w:link w:val="Subtitle"/>
    <w:uiPriority w:val="11"/>
    <w:rsid w:val="004B54CA"/>
    <w:rPr>
      <w:rFonts w:ascii="Arial" w:eastAsia="Times New Roman" w:hAnsi="Arial" w:cs="Times New Roman"/>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qFormat/>
    <w:rsid w:val="00785261"/>
    <w:rPr>
      <w:b/>
      <w:bCs/>
      <w:caps/>
      <w:sz w:val="16"/>
      <w:szCs w:val="18"/>
    </w:rPr>
  </w:style>
  <w:style w:type="paragraph" w:styleId="TOCHeading">
    <w:name w:val="TOC Heading"/>
    <w:basedOn w:val="Heading1"/>
    <w:next w:val="Normal"/>
    <w:uiPriority w:val="39"/>
    <w:qFormat/>
    <w:rsid w:val="004B54CA"/>
    <w:pPr>
      <w:outlineLvl w:val="9"/>
    </w:pPr>
    <w:rPr>
      <w:lang w:bidi="en-US"/>
    </w:rPr>
  </w:style>
  <w:style w:type="character" w:customStyle="1" w:styleId="NoSpacingChar">
    <w:name w:val="No Spacing Char"/>
    <w:link w:val="NoSpacing"/>
    <w:uiPriority w:val="1"/>
    <w:rsid w:val="004B54CA"/>
    <w:rPr>
      <w:rFonts w:ascii="Arial" w:hAnsi="Arial"/>
    </w:rPr>
  </w:style>
  <w:style w:type="paragraph" w:customStyle="1" w:styleId="CUNumber1">
    <w:name w:val="CU_Number1"/>
    <w:basedOn w:val="Normal"/>
    <w:rsid w:val="00962ECE"/>
    <w:pPr>
      <w:numPr>
        <w:numId w:val="1"/>
      </w:numPr>
      <w:spacing w:after="220" w:line="240" w:lineRule="auto"/>
      <w:outlineLvl w:val="0"/>
    </w:pPr>
    <w:rPr>
      <w:rFonts w:ascii="Times New Roman" w:eastAsia="Times New Roman" w:hAnsi="Times New Roman"/>
      <w:szCs w:val="24"/>
    </w:rPr>
  </w:style>
  <w:style w:type="paragraph" w:customStyle="1" w:styleId="CUNumber2">
    <w:name w:val="CU_Number2"/>
    <w:basedOn w:val="Normal"/>
    <w:rsid w:val="00962ECE"/>
    <w:pPr>
      <w:numPr>
        <w:ilvl w:val="1"/>
        <w:numId w:val="1"/>
      </w:numPr>
      <w:spacing w:after="220" w:line="240" w:lineRule="auto"/>
      <w:outlineLvl w:val="1"/>
    </w:pPr>
    <w:rPr>
      <w:rFonts w:ascii="Times New Roman" w:eastAsia="Times New Roman" w:hAnsi="Times New Roman"/>
      <w:szCs w:val="24"/>
    </w:rPr>
  </w:style>
  <w:style w:type="paragraph" w:customStyle="1" w:styleId="CUNumber3">
    <w:name w:val="CU_Number3"/>
    <w:basedOn w:val="Normal"/>
    <w:rsid w:val="00962ECE"/>
    <w:pPr>
      <w:numPr>
        <w:ilvl w:val="2"/>
        <w:numId w:val="1"/>
      </w:numPr>
      <w:spacing w:after="220" w:line="240" w:lineRule="auto"/>
      <w:outlineLvl w:val="2"/>
    </w:pPr>
    <w:rPr>
      <w:rFonts w:ascii="Times New Roman" w:eastAsia="Times New Roman" w:hAnsi="Times New Roman"/>
      <w:szCs w:val="24"/>
    </w:rPr>
  </w:style>
  <w:style w:type="paragraph" w:customStyle="1" w:styleId="CUNumber4">
    <w:name w:val="CU_Number4"/>
    <w:basedOn w:val="Normal"/>
    <w:rsid w:val="00962ECE"/>
    <w:pPr>
      <w:numPr>
        <w:ilvl w:val="3"/>
        <w:numId w:val="1"/>
      </w:numPr>
      <w:spacing w:after="220" w:line="240" w:lineRule="auto"/>
      <w:outlineLvl w:val="3"/>
    </w:pPr>
    <w:rPr>
      <w:rFonts w:ascii="Times New Roman" w:eastAsia="Times New Roman" w:hAnsi="Times New Roman"/>
      <w:szCs w:val="24"/>
    </w:rPr>
  </w:style>
  <w:style w:type="paragraph" w:customStyle="1" w:styleId="CUNumber5">
    <w:name w:val="CU_Number5"/>
    <w:basedOn w:val="Normal"/>
    <w:rsid w:val="00962ECE"/>
    <w:pPr>
      <w:numPr>
        <w:ilvl w:val="4"/>
        <w:numId w:val="1"/>
      </w:numPr>
      <w:spacing w:after="220" w:line="240" w:lineRule="auto"/>
      <w:outlineLvl w:val="4"/>
    </w:pPr>
    <w:rPr>
      <w:rFonts w:ascii="Times New Roman" w:eastAsia="Times New Roman" w:hAnsi="Times New Roman"/>
      <w:szCs w:val="24"/>
    </w:rPr>
  </w:style>
  <w:style w:type="paragraph" w:customStyle="1" w:styleId="CUNumber6">
    <w:name w:val="CU_Number6"/>
    <w:basedOn w:val="Normal"/>
    <w:rsid w:val="00962ECE"/>
    <w:pPr>
      <w:numPr>
        <w:ilvl w:val="5"/>
        <w:numId w:val="1"/>
      </w:numPr>
      <w:spacing w:after="220" w:line="240" w:lineRule="auto"/>
      <w:outlineLvl w:val="5"/>
    </w:pPr>
    <w:rPr>
      <w:rFonts w:ascii="Times New Roman" w:eastAsia="Times New Roman" w:hAnsi="Times New Roman"/>
      <w:szCs w:val="24"/>
    </w:rPr>
  </w:style>
  <w:style w:type="paragraph" w:customStyle="1" w:styleId="CUNumber7">
    <w:name w:val="CU_Number7"/>
    <w:basedOn w:val="Normal"/>
    <w:rsid w:val="00962ECE"/>
    <w:pPr>
      <w:numPr>
        <w:ilvl w:val="6"/>
        <w:numId w:val="1"/>
      </w:numPr>
      <w:spacing w:after="220" w:line="240" w:lineRule="auto"/>
      <w:outlineLvl w:val="6"/>
    </w:pPr>
    <w:rPr>
      <w:rFonts w:ascii="Times New Roman" w:eastAsia="Times New Roman" w:hAnsi="Times New Roman"/>
      <w:szCs w:val="24"/>
    </w:rPr>
  </w:style>
  <w:style w:type="paragraph" w:customStyle="1" w:styleId="CUNumber8">
    <w:name w:val="CU_Number8"/>
    <w:basedOn w:val="Normal"/>
    <w:rsid w:val="00962ECE"/>
    <w:pPr>
      <w:numPr>
        <w:ilvl w:val="7"/>
        <w:numId w:val="1"/>
      </w:numPr>
      <w:spacing w:after="220" w:line="240" w:lineRule="auto"/>
      <w:outlineLvl w:val="7"/>
    </w:pPr>
    <w:rPr>
      <w:rFonts w:ascii="Times New Roman" w:eastAsia="Times New Roman" w:hAnsi="Times New Roman"/>
      <w:szCs w:val="24"/>
    </w:rPr>
  </w:style>
  <w:style w:type="character" w:styleId="FootnoteReference">
    <w:name w:val="footnote reference"/>
    <w:semiHidden/>
    <w:rsid w:val="00962ECE"/>
    <w:rPr>
      <w:rFonts w:cs="Times New Roman"/>
      <w:vertAlign w:val="superscript"/>
    </w:rPr>
  </w:style>
  <w:style w:type="paragraph" w:styleId="FootnoteText">
    <w:name w:val="footnote text"/>
    <w:basedOn w:val="Normal"/>
    <w:link w:val="FootnoteTextChar"/>
    <w:semiHidden/>
    <w:rsid w:val="00962ECE"/>
    <w:pPr>
      <w:spacing w:after="22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962ECE"/>
    <w:rPr>
      <w:rFonts w:ascii="Times New Roman" w:eastAsia="Times New Roman" w:hAnsi="Times New Roman" w:cs="Times New Roman"/>
      <w:sz w:val="20"/>
      <w:szCs w:val="20"/>
      <w:lang w:eastAsia="en-AU"/>
    </w:rPr>
  </w:style>
  <w:style w:type="character" w:styleId="Hyperlink">
    <w:name w:val="Hyperlink"/>
    <w:rsid w:val="00962ECE"/>
    <w:rPr>
      <w:rFonts w:cs="Times New Roman"/>
      <w:color w:val="0000FF"/>
      <w:u w:val="single"/>
    </w:rPr>
  </w:style>
  <w:style w:type="paragraph" w:styleId="Header">
    <w:name w:val="header"/>
    <w:basedOn w:val="Normal"/>
    <w:link w:val="HeaderChar"/>
    <w:unhideWhenUsed/>
    <w:rsid w:val="00962ECE"/>
    <w:pPr>
      <w:tabs>
        <w:tab w:val="center" w:pos="4513"/>
        <w:tab w:val="right" w:pos="9026"/>
      </w:tabs>
      <w:spacing w:after="0" w:line="240" w:lineRule="auto"/>
    </w:pPr>
  </w:style>
  <w:style w:type="character" w:customStyle="1" w:styleId="HeaderChar">
    <w:name w:val="Header Char"/>
    <w:link w:val="Header"/>
    <w:rsid w:val="00962ECE"/>
    <w:rPr>
      <w:rFonts w:ascii="Arial" w:hAnsi="Arial"/>
    </w:rPr>
  </w:style>
  <w:style w:type="paragraph" w:styleId="Footer">
    <w:name w:val="footer"/>
    <w:basedOn w:val="Normal"/>
    <w:link w:val="FooterChar"/>
    <w:uiPriority w:val="99"/>
    <w:unhideWhenUsed/>
    <w:rsid w:val="00962ECE"/>
    <w:pPr>
      <w:tabs>
        <w:tab w:val="center" w:pos="4513"/>
        <w:tab w:val="right" w:pos="9026"/>
      </w:tabs>
      <w:spacing w:after="0" w:line="240" w:lineRule="auto"/>
    </w:pPr>
  </w:style>
  <w:style w:type="character" w:customStyle="1" w:styleId="FooterChar">
    <w:name w:val="Footer Char"/>
    <w:link w:val="Footer"/>
    <w:uiPriority w:val="99"/>
    <w:rsid w:val="00962ECE"/>
    <w:rPr>
      <w:rFonts w:ascii="Arial" w:hAnsi="Arial"/>
    </w:rPr>
  </w:style>
  <w:style w:type="table" w:styleId="TableGrid">
    <w:name w:val="Table Grid"/>
    <w:basedOn w:val="TableNormal"/>
    <w:uiPriority w:val="59"/>
    <w:rsid w:val="00962EC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ParaLevel1">
    <w:name w:val="IndentParaLevel1"/>
    <w:basedOn w:val="Normal"/>
    <w:link w:val="IndentParaLevel1Char"/>
    <w:rsid w:val="00962ECE"/>
    <w:pPr>
      <w:spacing w:after="220" w:line="240" w:lineRule="auto"/>
      <w:ind w:left="964"/>
    </w:pPr>
    <w:rPr>
      <w:rFonts w:ascii="Times New Roman" w:eastAsia="Times New Roman" w:hAnsi="Times New Roman"/>
      <w:szCs w:val="24"/>
    </w:rPr>
  </w:style>
  <w:style w:type="character" w:customStyle="1" w:styleId="Heading1Char2">
    <w:name w:val="Heading 1 Char2"/>
    <w:aliases w:val="Heading 1 Char Char Char,Heading 1 Char Char1,Heading 1 Char1 Char,Level 1 Para21 Ch"/>
    <w:rsid w:val="00962ECE"/>
    <w:rPr>
      <w:rFonts w:ascii="Arial" w:hAnsi="Arial"/>
      <w:b/>
      <w:sz w:val="32"/>
      <w:lang w:val="en-AU" w:eastAsia="en-US"/>
    </w:rPr>
  </w:style>
  <w:style w:type="character" w:customStyle="1" w:styleId="IndentParaLevel1Char">
    <w:name w:val="IndentParaLevel1 Char"/>
    <w:link w:val="IndentParaLevel1"/>
    <w:locked/>
    <w:rsid w:val="00962ECE"/>
    <w:rPr>
      <w:rFonts w:ascii="Times New Roman" w:eastAsia="Times New Roman" w:hAnsi="Times New Roman" w:cs="Times New Roman"/>
      <w:szCs w:val="24"/>
      <w:lang w:eastAsia="en-AU"/>
    </w:rPr>
  </w:style>
  <w:style w:type="character" w:styleId="CommentReference">
    <w:name w:val="annotation reference"/>
    <w:uiPriority w:val="99"/>
    <w:rsid w:val="00962ECE"/>
    <w:rPr>
      <w:rFonts w:cs="Times New Roman"/>
      <w:sz w:val="16"/>
    </w:rPr>
  </w:style>
  <w:style w:type="paragraph" w:styleId="CommentText">
    <w:name w:val="annotation text"/>
    <w:basedOn w:val="Normal"/>
    <w:link w:val="CommentTextChar"/>
    <w:uiPriority w:val="99"/>
    <w:rsid w:val="00962ECE"/>
    <w:pPr>
      <w:spacing w:after="22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962ECE"/>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962E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2ECE"/>
    <w:rPr>
      <w:rFonts w:ascii="Tahoma" w:hAnsi="Tahoma" w:cs="Tahoma"/>
      <w:sz w:val="16"/>
      <w:szCs w:val="16"/>
    </w:rPr>
  </w:style>
  <w:style w:type="character" w:customStyle="1" w:styleId="DocsOpenFilename">
    <w:name w:val="DocsOpen Filename"/>
    <w:rsid w:val="00DF38DD"/>
    <w:rPr>
      <w:rFonts w:ascii="Times New Roman" w:hAnsi="Times New Roman"/>
      <w:sz w:val="16"/>
    </w:rPr>
  </w:style>
  <w:style w:type="table" w:customStyle="1" w:styleId="TableGrid1">
    <w:name w:val="Table Grid1"/>
    <w:basedOn w:val="TableNormal"/>
    <w:next w:val="TableGrid"/>
    <w:uiPriority w:val="59"/>
    <w:rsid w:val="008416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E5D08"/>
    <w:pPr>
      <w:spacing w:after="200" w:line="276" w:lineRule="auto"/>
    </w:pPr>
    <w:rPr>
      <w:rFonts w:ascii="Arial" w:eastAsia="Calibri" w:hAnsi="Arial"/>
      <w:b/>
      <w:bCs/>
    </w:rPr>
  </w:style>
  <w:style w:type="character" w:customStyle="1" w:styleId="CommentSubjectChar">
    <w:name w:val="Comment Subject Char"/>
    <w:link w:val="CommentSubject"/>
    <w:uiPriority w:val="99"/>
    <w:semiHidden/>
    <w:rsid w:val="007E5D08"/>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asb.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5656</Characters>
  <Application>Microsoft Office Word</Application>
  <DocSecurity>0</DocSecurity>
  <Lines>110</Lines>
  <Paragraphs>70</Paragraphs>
  <ScaleCrop>false</ScaleCrop>
  <HeadingPairs>
    <vt:vector size="2" baseType="variant">
      <vt:variant>
        <vt:lpstr>Title</vt:lpstr>
      </vt:variant>
      <vt:variant>
        <vt:i4>1</vt:i4>
      </vt:variant>
    </vt:vector>
  </HeadingPairs>
  <TitlesOfParts>
    <vt:vector size="1" baseType="lpstr">
      <vt:lpstr>VG 2015 Letter of Offer - Attachment</vt:lpstr>
    </vt:vector>
  </TitlesOfParts>
  <Company>FaHCSIA</Company>
  <LinksUpToDate>false</LinksUpToDate>
  <CharactersWithSpaces>6781</CharactersWithSpaces>
  <SharedDoc>false</SharedDoc>
  <HLinks>
    <vt:vector size="6" baseType="variant">
      <vt:variant>
        <vt:i4>2293795</vt:i4>
      </vt:variant>
      <vt:variant>
        <vt:i4>0</vt:i4>
      </vt:variant>
      <vt:variant>
        <vt:i4>0</vt:i4>
      </vt:variant>
      <vt:variant>
        <vt:i4>5</vt:i4>
      </vt:variant>
      <vt:variant>
        <vt:lpwstr>http://www.aasb.gov.au/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 2015 Letter of Offer - Attachment</dc:title>
  <dc:creator>WHITE, Rebecca</dc:creator>
  <cp:lastModifiedBy>KIVSHAR, Amie Anne-Louise</cp:lastModifiedBy>
  <cp:revision>3</cp:revision>
  <cp:lastPrinted>2017-01-25T04:34:00Z</cp:lastPrinted>
  <dcterms:created xsi:type="dcterms:W3CDTF">2017-01-25T04:34:00Z</dcterms:created>
  <dcterms:modified xsi:type="dcterms:W3CDTF">2017-01-25T04:34:00Z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Infiniti</vt:lpwstr>
  </property>
</Properties>
</file>