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imes New Roman" w:cstheme="minorHAnsi"/>
          <w:b/>
          <w:bCs/>
          <w:color w:val="CF0A2C" w:themeColor="accent1"/>
          <w:sz w:val="36"/>
          <w:szCs w:val="28"/>
        </w:rPr>
        <w:alias w:val="Title"/>
        <w:tag w:val=""/>
        <w:id w:val="686947816"/>
        <w:placeholder>
          <w:docPart w:val="C77FF93772B0460E96E551467BAC0A8C"/>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457ABAE3" w14:textId="14FA6668" w:rsidR="00F85F98" w:rsidRPr="00625C95" w:rsidRDefault="009519ED" w:rsidP="00625C95">
          <w:pPr>
            <w:spacing w:line="240" w:lineRule="auto"/>
            <w:contextualSpacing/>
            <w:rPr>
              <w:rFonts w:eastAsia="Times New Roman" w:cstheme="minorHAnsi"/>
              <w:b/>
              <w:bCs/>
              <w:color w:val="CF0A2C" w:themeColor="accent1"/>
              <w:sz w:val="36"/>
              <w:szCs w:val="28"/>
            </w:rPr>
          </w:pPr>
          <w:r w:rsidRPr="00612C53">
            <w:rPr>
              <w:rFonts w:eastAsia="Times New Roman" w:cstheme="minorHAnsi"/>
              <w:b/>
              <w:bCs/>
              <w:color w:val="CF0A2C" w:themeColor="accent1"/>
              <w:sz w:val="36"/>
              <w:szCs w:val="28"/>
            </w:rPr>
            <w:t>Our Marine Parks Grants Round Two - General Feedback</w:t>
          </w:r>
        </w:p>
      </w:sdtContent>
    </w:sdt>
    <w:sdt>
      <w:sdtPr>
        <w:rPr>
          <w:rFonts w:ascii="Arial" w:hAnsi="Arial" w:cs="Arial"/>
          <w:color w:val="000000"/>
          <w:sz w:val="24"/>
          <w:szCs w:val="24"/>
        </w:rPr>
        <w:alias w:val="Subtitle"/>
        <w:tag w:val=""/>
        <w:id w:val="-179897277"/>
        <w:placeholder>
          <w:docPart w:val="1AF4CA6354A642418EAAC32AF9DD8158"/>
        </w:placeholder>
        <w:dataBinding w:prefixMappings="xmlns:ns0='http://purl.org/dc/elements/1.1/' xmlns:ns1='http://schemas.openxmlformats.org/package/2006/metadata/core-properties' " w:xpath="/ns1:coreProperties[1]/ns0:subject[1]" w:storeItemID="{6C3C8BC8-F283-45AE-878A-BAB7291924A1}"/>
        <w:text w:multiLine="1"/>
      </w:sdtPr>
      <w:sdtEndPr/>
      <w:sdtContent>
        <w:p w14:paraId="106078B3" w14:textId="77777777" w:rsidR="00F85F98" w:rsidRPr="00F85F98" w:rsidRDefault="00A96EF4" w:rsidP="00625C95">
          <w:pPr>
            <w:numPr>
              <w:ilvl w:val="1"/>
              <w:numId w:val="0"/>
            </w:numPr>
            <w:pBdr>
              <w:bottom w:val="single" w:sz="4" w:space="9" w:color="000000" w:themeColor="text1"/>
            </w:pBdr>
            <w:spacing w:before="120" w:after="280" w:line="400" w:lineRule="atLeast"/>
            <w:rPr>
              <w:rFonts w:asciiTheme="majorHAnsi" w:eastAsiaTheme="majorEastAsia" w:hAnsiTheme="majorHAnsi" w:cstheme="majorBidi"/>
              <w:iCs/>
              <w:sz w:val="30"/>
              <w:szCs w:val="24"/>
            </w:rPr>
          </w:pPr>
          <w:r w:rsidRPr="00625C95">
            <w:rPr>
              <w:rFonts w:ascii="Arial" w:hAnsi="Arial" w:cs="Arial"/>
              <w:color w:val="000000"/>
              <w:sz w:val="24"/>
              <w:szCs w:val="24"/>
            </w:rPr>
            <w:t xml:space="preserve">General </w:t>
          </w:r>
          <w:r w:rsidR="00A412BD">
            <w:rPr>
              <w:rFonts w:ascii="Arial" w:hAnsi="Arial" w:cs="Arial"/>
              <w:color w:val="000000"/>
              <w:sz w:val="24"/>
              <w:szCs w:val="24"/>
            </w:rPr>
            <w:t>f</w:t>
          </w:r>
          <w:r w:rsidRPr="00625C95">
            <w:rPr>
              <w:rFonts w:ascii="Arial" w:hAnsi="Arial" w:cs="Arial"/>
              <w:color w:val="000000"/>
              <w:sz w:val="24"/>
              <w:szCs w:val="24"/>
            </w:rPr>
            <w:t xml:space="preserve">eedback for </w:t>
          </w:r>
          <w:r>
            <w:rPr>
              <w:rFonts w:ascii="Arial" w:hAnsi="Arial" w:cs="Arial"/>
              <w:color w:val="000000"/>
              <w:sz w:val="24"/>
              <w:szCs w:val="24"/>
            </w:rPr>
            <w:t>a</w:t>
          </w:r>
          <w:r w:rsidRPr="00625C95">
            <w:rPr>
              <w:rFonts w:ascii="Arial" w:hAnsi="Arial" w:cs="Arial"/>
              <w:color w:val="000000"/>
              <w:sz w:val="24"/>
              <w:szCs w:val="24"/>
            </w:rPr>
            <w:t>pplicants</w:t>
          </w:r>
        </w:p>
      </w:sdtContent>
    </w:sdt>
    <w:p w14:paraId="60032EFC" w14:textId="77777777" w:rsidR="00DE6D07" w:rsidRPr="00EF575D" w:rsidRDefault="00DE6D07" w:rsidP="00E511FB">
      <w:pPr>
        <w:pStyle w:val="Heading1"/>
        <w:numPr>
          <w:ilvl w:val="0"/>
          <w:numId w:val="0"/>
        </w:numPr>
        <w:ind w:left="454" w:hanging="454"/>
        <w:rPr>
          <w:rFonts w:asciiTheme="minorHAnsi" w:eastAsia="Times New Roman" w:hAnsiTheme="minorHAnsi" w:cstheme="minorHAnsi"/>
          <w:bCs/>
        </w:rPr>
      </w:pPr>
      <w:r w:rsidRPr="00EF575D">
        <w:rPr>
          <w:rFonts w:asciiTheme="minorHAnsi" w:eastAsia="Times New Roman" w:hAnsiTheme="minorHAnsi" w:cstheme="minorHAnsi"/>
          <w:bCs/>
        </w:rPr>
        <w:t>Summary</w:t>
      </w:r>
    </w:p>
    <w:p w14:paraId="73B6BFFC" w14:textId="78372F47" w:rsidR="006F449B" w:rsidRDefault="006F449B" w:rsidP="007B5D45">
      <w:pPr>
        <w:spacing w:line="240" w:lineRule="auto"/>
        <w:contextualSpacing/>
        <w:rPr>
          <w:rFonts w:ascii="Arial" w:eastAsia="Times New Roman" w:hAnsi="Arial" w:cs="Arial"/>
          <w:color w:val="auto"/>
          <w:szCs w:val="22"/>
        </w:rPr>
      </w:pPr>
      <w:r>
        <w:rPr>
          <w:rFonts w:ascii="Arial" w:eastAsia="Times New Roman" w:hAnsi="Arial" w:cs="Arial"/>
          <w:color w:val="auto"/>
          <w:szCs w:val="22"/>
        </w:rPr>
        <w:t>Interest in the second round of t</w:t>
      </w:r>
      <w:r w:rsidR="00DE6D07" w:rsidRPr="006E24DC">
        <w:rPr>
          <w:rFonts w:ascii="Arial" w:eastAsia="Times New Roman" w:hAnsi="Arial" w:cs="Arial"/>
          <w:color w:val="auto"/>
          <w:szCs w:val="22"/>
        </w:rPr>
        <w:t xml:space="preserve">he </w:t>
      </w:r>
      <w:r w:rsidR="00420EA9">
        <w:rPr>
          <w:rFonts w:ascii="Arial" w:eastAsia="Times New Roman" w:hAnsi="Arial" w:cs="Arial"/>
          <w:color w:val="auto"/>
          <w:szCs w:val="22"/>
        </w:rPr>
        <w:t xml:space="preserve">Our Marine </w:t>
      </w:r>
      <w:r w:rsidR="00420EA9" w:rsidRPr="00AF44B6">
        <w:rPr>
          <w:rFonts w:ascii="Arial" w:eastAsia="Times New Roman" w:hAnsi="Arial" w:cs="Arial"/>
          <w:color w:val="auto"/>
          <w:szCs w:val="22"/>
        </w:rPr>
        <w:t xml:space="preserve">Parks Grants </w:t>
      </w:r>
      <w:r>
        <w:rPr>
          <w:rFonts w:ascii="Arial" w:eastAsia="Times New Roman" w:hAnsi="Arial" w:cs="Arial"/>
          <w:color w:val="auto"/>
          <w:szCs w:val="22"/>
        </w:rPr>
        <w:t xml:space="preserve">(the </w:t>
      </w:r>
      <w:r w:rsidR="001F6943">
        <w:rPr>
          <w:rFonts w:ascii="Arial" w:eastAsia="Times New Roman" w:hAnsi="Arial" w:cs="Arial"/>
          <w:color w:val="auto"/>
          <w:szCs w:val="22"/>
        </w:rPr>
        <w:t>p</w:t>
      </w:r>
      <w:r>
        <w:rPr>
          <w:rFonts w:ascii="Arial" w:eastAsia="Times New Roman" w:hAnsi="Arial" w:cs="Arial"/>
          <w:color w:val="auto"/>
          <w:szCs w:val="22"/>
        </w:rPr>
        <w:t>rogram) was high. With 110 applications received,</w:t>
      </w:r>
      <w:r w:rsidR="00CA71F1">
        <w:rPr>
          <w:rFonts w:ascii="Arial" w:eastAsia="Times New Roman" w:hAnsi="Arial" w:cs="Arial"/>
          <w:color w:val="auto"/>
          <w:szCs w:val="22"/>
        </w:rPr>
        <w:t xml:space="preserve"> the round was</w:t>
      </w:r>
      <w:r>
        <w:rPr>
          <w:rFonts w:ascii="Arial" w:eastAsia="Times New Roman" w:hAnsi="Arial" w:cs="Arial"/>
          <w:color w:val="auto"/>
          <w:szCs w:val="22"/>
        </w:rPr>
        <w:t xml:space="preserve"> highly competitive and</w:t>
      </w:r>
      <w:r w:rsidR="00CA71F1">
        <w:rPr>
          <w:rFonts w:ascii="Arial" w:eastAsia="Times New Roman" w:hAnsi="Arial" w:cs="Arial"/>
          <w:color w:val="auto"/>
          <w:szCs w:val="22"/>
        </w:rPr>
        <w:t xml:space="preserve"> resulted in</w:t>
      </w:r>
      <w:r>
        <w:rPr>
          <w:rFonts w:ascii="Arial" w:eastAsia="Times New Roman" w:hAnsi="Arial" w:cs="Arial"/>
          <w:color w:val="auto"/>
          <w:szCs w:val="22"/>
        </w:rPr>
        <w:t xml:space="preserve"> the full allocation of program funding</w:t>
      </w:r>
      <w:r w:rsidR="00CA71F1">
        <w:rPr>
          <w:rFonts w:ascii="Arial" w:eastAsia="Times New Roman" w:hAnsi="Arial" w:cs="Arial"/>
          <w:color w:val="auto"/>
          <w:szCs w:val="22"/>
        </w:rPr>
        <w:t xml:space="preserve"> being offered to successful applicants</w:t>
      </w:r>
      <w:r>
        <w:rPr>
          <w:rFonts w:ascii="Arial" w:eastAsia="Times New Roman" w:hAnsi="Arial" w:cs="Arial"/>
          <w:color w:val="auto"/>
          <w:szCs w:val="22"/>
        </w:rPr>
        <w:t xml:space="preserve">. </w:t>
      </w:r>
    </w:p>
    <w:p w14:paraId="48E0C9F7" w14:textId="77777777" w:rsidR="006F449B" w:rsidRDefault="006F449B" w:rsidP="007B5D45">
      <w:pPr>
        <w:spacing w:line="240" w:lineRule="auto"/>
        <w:contextualSpacing/>
        <w:rPr>
          <w:rFonts w:ascii="Arial" w:eastAsia="Times New Roman" w:hAnsi="Arial" w:cs="Arial"/>
          <w:color w:val="auto"/>
          <w:szCs w:val="22"/>
        </w:rPr>
      </w:pPr>
    </w:p>
    <w:p w14:paraId="7C594EF8" w14:textId="0E6D84C1" w:rsidR="008B7657" w:rsidRDefault="006F449B" w:rsidP="007B5D45">
      <w:pPr>
        <w:spacing w:line="240" w:lineRule="auto"/>
        <w:contextualSpacing/>
        <w:rPr>
          <w:rFonts w:ascii="Arial" w:eastAsia="Times New Roman" w:hAnsi="Arial" w:cs="Arial"/>
          <w:color w:val="auto"/>
          <w:szCs w:val="22"/>
        </w:rPr>
      </w:pPr>
      <w:r>
        <w:rPr>
          <w:rFonts w:ascii="Arial" w:eastAsia="Times New Roman" w:hAnsi="Arial" w:cs="Arial"/>
          <w:color w:val="auto"/>
          <w:szCs w:val="22"/>
        </w:rPr>
        <w:t>Following eligibility and compliance screens and assessment of eligible and compliant applications,</w:t>
      </w:r>
      <w:r w:rsidR="008403BB">
        <w:rPr>
          <w:rFonts w:ascii="Arial" w:eastAsia="Times New Roman" w:hAnsi="Arial" w:cs="Arial"/>
          <w:color w:val="auto"/>
          <w:szCs w:val="22"/>
        </w:rPr>
        <w:t xml:space="preserve"> 18 </w:t>
      </w:r>
      <w:r>
        <w:rPr>
          <w:rFonts w:ascii="Arial" w:eastAsia="Times New Roman" w:hAnsi="Arial" w:cs="Arial"/>
          <w:color w:val="auto"/>
          <w:szCs w:val="22"/>
        </w:rPr>
        <w:t xml:space="preserve">organisations were selected to deliver </w:t>
      </w:r>
      <w:r w:rsidR="00612C53" w:rsidRPr="00AF44B6">
        <w:rPr>
          <w:rFonts w:ascii="Arial" w:eastAsia="Times New Roman" w:hAnsi="Arial" w:cs="Arial"/>
          <w:color w:val="auto"/>
          <w:szCs w:val="22"/>
        </w:rPr>
        <w:t>22</w:t>
      </w:r>
      <w:r w:rsidR="00DE6D07" w:rsidRPr="00AF44B6">
        <w:rPr>
          <w:rFonts w:ascii="Arial" w:eastAsia="Times New Roman" w:hAnsi="Arial" w:cs="Arial"/>
          <w:color w:val="auto"/>
          <w:szCs w:val="22"/>
        </w:rPr>
        <w:t xml:space="preserve"> </w:t>
      </w:r>
      <w:r w:rsidR="00AF44B6">
        <w:rPr>
          <w:rFonts w:ascii="Arial" w:eastAsia="Times New Roman" w:hAnsi="Arial" w:cs="Arial"/>
          <w:color w:val="auto"/>
          <w:szCs w:val="22"/>
        </w:rPr>
        <w:t xml:space="preserve">projects </w:t>
      </w:r>
      <w:r>
        <w:rPr>
          <w:rFonts w:ascii="Arial" w:eastAsia="Times New Roman" w:hAnsi="Arial" w:cs="Arial"/>
          <w:color w:val="auto"/>
          <w:szCs w:val="22"/>
        </w:rPr>
        <w:t xml:space="preserve">under the </w:t>
      </w:r>
      <w:r w:rsidR="001F6943">
        <w:rPr>
          <w:rFonts w:ascii="Arial" w:eastAsia="Times New Roman" w:hAnsi="Arial" w:cs="Arial"/>
          <w:color w:val="auto"/>
          <w:szCs w:val="22"/>
        </w:rPr>
        <w:t>p</w:t>
      </w:r>
      <w:r>
        <w:rPr>
          <w:rFonts w:ascii="Arial" w:eastAsia="Times New Roman" w:hAnsi="Arial" w:cs="Arial"/>
          <w:color w:val="auto"/>
          <w:szCs w:val="22"/>
        </w:rPr>
        <w:t>rogram.</w:t>
      </w:r>
      <w:r w:rsidR="008B7657">
        <w:rPr>
          <w:rFonts w:ascii="Arial" w:eastAsia="Times New Roman" w:hAnsi="Arial" w:cs="Arial"/>
          <w:color w:val="auto"/>
          <w:szCs w:val="22"/>
        </w:rPr>
        <w:t xml:space="preserve"> The selected projects </w:t>
      </w:r>
      <w:r w:rsidR="00CA71F1">
        <w:rPr>
          <w:rFonts w:ascii="Arial" w:eastAsia="Times New Roman" w:hAnsi="Arial" w:cs="Arial"/>
          <w:color w:val="auto"/>
          <w:szCs w:val="22"/>
        </w:rPr>
        <w:t>cover</w:t>
      </w:r>
      <w:r w:rsidR="008B7657">
        <w:rPr>
          <w:rFonts w:ascii="Arial" w:eastAsia="Times New Roman" w:hAnsi="Arial" w:cs="Arial"/>
          <w:color w:val="auto"/>
          <w:szCs w:val="22"/>
        </w:rPr>
        <w:t xml:space="preserve"> diverse activities </w:t>
      </w:r>
      <w:r w:rsidR="00CA71F1">
        <w:rPr>
          <w:rFonts w:ascii="Arial" w:eastAsia="Times New Roman" w:hAnsi="Arial" w:cs="Arial"/>
          <w:color w:val="auto"/>
          <w:szCs w:val="22"/>
        </w:rPr>
        <w:t>by</w:t>
      </w:r>
      <w:r w:rsidR="008B7657">
        <w:rPr>
          <w:rFonts w:ascii="Arial" w:eastAsia="Times New Roman" w:hAnsi="Arial" w:cs="Arial"/>
          <w:color w:val="auto"/>
          <w:szCs w:val="22"/>
        </w:rPr>
        <w:t xml:space="preserve"> interested and capable organisations to engage in marine park management,</w:t>
      </w:r>
      <w:r w:rsidR="008403BB">
        <w:rPr>
          <w:rFonts w:ascii="Arial" w:eastAsia="Times New Roman" w:hAnsi="Arial" w:cs="Arial"/>
          <w:color w:val="auto"/>
          <w:szCs w:val="22"/>
        </w:rPr>
        <w:t xml:space="preserve"> and/or</w:t>
      </w:r>
      <w:r w:rsidR="008B7657">
        <w:rPr>
          <w:rFonts w:ascii="Arial" w:eastAsia="Times New Roman" w:hAnsi="Arial" w:cs="Arial"/>
          <w:color w:val="auto"/>
          <w:szCs w:val="22"/>
        </w:rPr>
        <w:t xml:space="preserve"> to improve knowledge and understanding of Australian Marine Parks. </w:t>
      </w:r>
    </w:p>
    <w:p w14:paraId="31C30F76" w14:textId="77777777" w:rsidR="008B7657" w:rsidRDefault="008B7657" w:rsidP="007B5D45">
      <w:pPr>
        <w:spacing w:line="240" w:lineRule="auto"/>
        <w:contextualSpacing/>
        <w:rPr>
          <w:rFonts w:ascii="Arial" w:eastAsia="Times New Roman" w:hAnsi="Arial" w:cs="Arial"/>
          <w:color w:val="auto"/>
          <w:szCs w:val="22"/>
        </w:rPr>
      </w:pPr>
    </w:p>
    <w:p w14:paraId="322A824A" w14:textId="3368EB80" w:rsidR="006F449B" w:rsidRDefault="008B7657" w:rsidP="007B5D45">
      <w:pPr>
        <w:spacing w:line="240" w:lineRule="auto"/>
        <w:contextualSpacing/>
        <w:rPr>
          <w:rFonts w:ascii="Arial" w:eastAsia="Times New Roman" w:hAnsi="Arial" w:cs="Arial"/>
          <w:color w:val="auto"/>
          <w:szCs w:val="22"/>
        </w:rPr>
      </w:pPr>
      <w:r>
        <w:rPr>
          <w:rFonts w:ascii="Arial" w:eastAsia="Times New Roman" w:hAnsi="Arial" w:cs="Arial"/>
          <w:color w:val="auto"/>
          <w:szCs w:val="22"/>
        </w:rPr>
        <w:t xml:space="preserve">A list of the 22 successful projects </w:t>
      </w:r>
      <w:r w:rsidR="00DC23E2">
        <w:rPr>
          <w:rFonts w:ascii="Arial" w:eastAsia="Times New Roman" w:hAnsi="Arial" w:cs="Arial"/>
          <w:color w:val="auto"/>
          <w:szCs w:val="22"/>
        </w:rPr>
        <w:t>will be published</w:t>
      </w:r>
      <w:r>
        <w:rPr>
          <w:rFonts w:ascii="Arial" w:eastAsia="Times New Roman" w:hAnsi="Arial" w:cs="Arial"/>
          <w:color w:val="auto"/>
          <w:szCs w:val="22"/>
        </w:rPr>
        <w:t xml:space="preserve"> on the</w:t>
      </w:r>
      <w:r w:rsidR="00DC23E2">
        <w:rPr>
          <w:rFonts w:ascii="Arial" w:eastAsia="Times New Roman" w:hAnsi="Arial" w:cs="Arial"/>
          <w:color w:val="auto"/>
          <w:szCs w:val="22"/>
        </w:rPr>
        <w:t xml:space="preserve"> Australian Government’s </w:t>
      </w:r>
      <w:hyperlink r:id="rId14" w:history="1">
        <w:r w:rsidR="00DC23E2" w:rsidRPr="001F6943">
          <w:rPr>
            <w:rStyle w:val="Hyperlink"/>
            <w:rFonts w:ascii="Arial" w:eastAsia="Times New Roman" w:hAnsi="Arial" w:cs="Arial"/>
            <w:szCs w:val="22"/>
          </w:rPr>
          <w:t>GrantConnect</w:t>
        </w:r>
      </w:hyperlink>
      <w:r w:rsidR="00DC23E2">
        <w:rPr>
          <w:rFonts w:ascii="Arial" w:eastAsia="Times New Roman" w:hAnsi="Arial" w:cs="Arial"/>
          <w:color w:val="auto"/>
          <w:szCs w:val="22"/>
        </w:rPr>
        <w:t xml:space="preserve"> website</w:t>
      </w:r>
      <w:r>
        <w:rPr>
          <w:rFonts w:ascii="Arial" w:eastAsia="Times New Roman" w:hAnsi="Arial" w:cs="Arial"/>
          <w:color w:val="auto"/>
          <w:szCs w:val="22"/>
        </w:rPr>
        <w:t xml:space="preserve">.    </w:t>
      </w:r>
      <w:r w:rsidR="006F449B">
        <w:rPr>
          <w:rFonts w:ascii="Arial" w:eastAsia="Times New Roman" w:hAnsi="Arial" w:cs="Arial"/>
          <w:color w:val="auto"/>
          <w:szCs w:val="22"/>
        </w:rPr>
        <w:t xml:space="preserve"> </w:t>
      </w:r>
    </w:p>
    <w:p w14:paraId="30202624" w14:textId="77777777" w:rsidR="00DC23E2" w:rsidRPr="00F41B05" w:rsidRDefault="00DC23E2" w:rsidP="00F41B05">
      <w:pPr>
        <w:spacing w:line="240" w:lineRule="auto"/>
        <w:contextualSpacing/>
        <w:rPr>
          <w:rFonts w:ascii="Arial" w:eastAsia="Times New Roman" w:hAnsi="Arial" w:cs="Arial"/>
          <w:color w:val="auto"/>
          <w:szCs w:val="22"/>
        </w:rPr>
      </w:pPr>
    </w:p>
    <w:p w14:paraId="4E82787C" w14:textId="4DB186B9" w:rsidR="00DC23E2" w:rsidRDefault="00104389" w:rsidP="00DC23E2">
      <w:pPr>
        <w:spacing w:line="240" w:lineRule="auto"/>
        <w:contextualSpacing/>
        <w:rPr>
          <w:rFonts w:ascii="Arial" w:eastAsia="Times New Roman" w:hAnsi="Arial" w:cs="Arial"/>
          <w:color w:val="auto"/>
          <w:szCs w:val="22"/>
        </w:rPr>
      </w:pPr>
      <w:r w:rsidRPr="00150160">
        <w:rPr>
          <w:rFonts w:ascii="Arial" w:eastAsia="Times New Roman" w:hAnsi="Arial" w:cs="Arial"/>
          <w:color w:val="auto"/>
          <w:szCs w:val="22"/>
        </w:rPr>
        <w:t xml:space="preserve">The selected </w:t>
      </w:r>
      <w:r w:rsidR="00063DD0">
        <w:rPr>
          <w:rFonts w:ascii="Arial" w:eastAsia="Times New Roman" w:hAnsi="Arial" w:cs="Arial"/>
          <w:color w:val="auto"/>
          <w:szCs w:val="22"/>
        </w:rPr>
        <w:t>applicants</w:t>
      </w:r>
      <w:r w:rsidRPr="00150160">
        <w:rPr>
          <w:rFonts w:ascii="Arial" w:eastAsia="Times New Roman" w:hAnsi="Arial" w:cs="Arial"/>
          <w:color w:val="auto"/>
          <w:szCs w:val="22"/>
        </w:rPr>
        <w:t xml:space="preserve"> provided strong responses to </w:t>
      </w:r>
      <w:r>
        <w:rPr>
          <w:rFonts w:ascii="Arial" w:eastAsia="Times New Roman" w:hAnsi="Arial" w:cs="Arial"/>
          <w:color w:val="auto"/>
          <w:szCs w:val="22"/>
        </w:rPr>
        <w:t xml:space="preserve">all </w:t>
      </w:r>
      <w:r w:rsidRPr="00150160">
        <w:rPr>
          <w:rFonts w:ascii="Arial" w:eastAsia="Times New Roman" w:hAnsi="Arial" w:cs="Arial"/>
          <w:color w:val="auto"/>
          <w:szCs w:val="22"/>
        </w:rPr>
        <w:t xml:space="preserve">the assessment criteria. </w:t>
      </w:r>
      <w:r w:rsidR="006A3EE5">
        <w:rPr>
          <w:rFonts w:ascii="Arial" w:eastAsia="Times New Roman" w:hAnsi="Arial" w:cs="Arial"/>
          <w:color w:val="auto"/>
          <w:szCs w:val="22"/>
        </w:rPr>
        <w:t xml:space="preserve">The proposed </w:t>
      </w:r>
      <w:r w:rsidR="006A3EE5" w:rsidRPr="00150160">
        <w:rPr>
          <w:rFonts w:ascii="Arial" w:eastAsia="Times New Roman" w:hAnsi="Arial" w:cs="Arial"/>
          <w:color w:val="auto"/>
          <w:szCs w:val="22"/>
        </w:rPr>
        <w:t>activities</w:t>
      </w:r>
      <w:r w:rsidR="006A3EE5">
        <w:rPr>
          <w:rFonts w:ascii="Arial" w:eastAsia="Times New Roman" w:hAnsi="Arial" w:cs="Arial"/>
          <w:color w:val="auto"/>
          <w:szCs w:val="22"/>
        </w:rPr>
        <w:t xml:space="preserve"> </w:t>
      </w:r>
      <w:r w:rsidR="00830E71">
        <w:rPr>
          <w:rFonts w:ascii="Arial" w:eastAsia="Times New Roman" w:hAnsi="Arial" w:cs="Arial"/>
          <w:color w:val="auto"/>
          <w:szCs w:val="22"/>
        </w:rPr>
        <w:t>were eligible</w:t>
      </w:r>
      <w:r w:rsidR="006F449B">
        <w:rPr>
          <w:rFonts w:ascii="Arial" w:eastAsia="Times New Roman" w:hAnsi="Arial" w:cs="Arial"/>
          <w:color w:val="auto"/>
          <w:szCs w:val="22"/>
        </w:rPr>
        <w:t xml:space="preserve"> under the </w:t>
      </w:r>
      <w:r w:rsidR="001F6943">
        <w:rPr>
          <w:rFonts w:ascii="Arial" w:eastAsia="Times New Roman" w:hAnsi="Arial" w:cs="Arial"/>
          <w:color w:val="auto"/>
          <w:szCs w:val="22"/>
        </w:rPr>
        <w:t>p</w:t>
      </w:r>
      <w:r w:rsidR="006F449B">
        <w:rPr>
          <w:rFonts w:ascii="Arial" w:eastAsia="Times New Roman" w:hAnsi="Arial" w:cs="Arial"/>
          <w:color w:val="auto"/>
          <w:szCs w:val="22"/>
        </w:rPr>
        <w:t>rogram</w:t>
      </w:r>
      <w:r w:rsidR="00A447F8">
        <w:rPr>
          <w:rFonts w:ascii="Arial" w:eastAsia="Times New Roman" w:hAnsi="Arial" w:cs="Arial"/>
          <w:color w:val="auto"/>
          <w:szCs w:val="22"/>
        </w:rPr>
        <w:t>, appropriate and effective to achieve</w:t>
      </w:r>
      <w:r w:rsidR="00830E71">
        <w:rPr>
          <w:rFonts w:ascii="Arial" w:eastAsia="Times New Roman" w:hAnsi="Arial" w:cs="Arial"/>
          <w:color w:val="auto"/>
          <w:szCs w:val="22"/>
        </w:rPr>
        <w:t xml:space="preserve"> the </w:t>
      </w:r>
      <w:r w:rsidR="001F6943">
        <w:rPr>
          <w:rFonts w:ascii="Arial" w:eastAsia="Times New Roman" w:hAnsi="Arial" w:cs="Arial"/>
          <w:color w:val="auto"/>
          <w:szCs w:val="22"/>
        </w:rPr>
        <w:t>p</w:t>
      </w:r>
      <w:r w:rsidR="00830E71">
        <w:rPr>
          <w:rFonts w:ascii="Arial" w:eastAsia="Times New Roman" w:hAnsi="Arial" w:cs="Arial"/>
          <w:color w:val="auto"/>
          <w:szCs w:val="22"/>
        </w:rPr>
        <w:t xml:space="preserve">rogram </w:t>
      </w:r>
      <w:r w:rsidR="00E15516">
        <w:rPr>
          <w:rFonts w:ascii="Arial" w:eastAsia="Times New Roman" w:hAnsi="Arial" w:cs="Arial"/>
          <w:color w:val="auto"/>
          <w:szCs w:val="22"/>
        </w:rPr>
        <w:t xml:space="preserve">outcomes </w:t>
      </w:r>
      <w:r w:rsidR="009852D7">
        <w:rPr>
          <w:rFonts w:ascii="Arial" w:eastAsia="Times New Roman" w:hAnsi="Arial" w:cs="Arial"/>
          <w:color w:val="auto"/>
          <w:szCs w:val="22"/>
        </w:rPr>
        <w:t>and</w:t>
      </w:r>
      <w:r w:rsidR="00660361">
        <w:rPr>
          <w:rFonts w:ascii="Arial" w:eastAsia="Times New Roman" w:hAnsi="Arial" w:cs="Arial"/>
          <w:color w:val="auto"/>
          <w:szCs w:val="22"/>
        </w:rPr>
        <w:t xml:space="preserve"> </w:t>
      </w:r>
      <w:r w:rsidR="006B2011">
        <w:rPr>
          <w:rFonts w:ascii="Arial" w:eastAsia="Times New Roman" w:hAnsi="Arial" w:cs="Arial"/>
          <w:color w:val="auto"/>
          <w:szCs w:val="22"/>
        </w:rPr>
        <w:t xml:space="preserve">demonstrated </w:t>
      </w:r>
      <w:r w:rsidR="00E15516">
        <w:rPr>
          <w:rFonts w:ascii="Arial" w:eastAsia="Times New Roman" w:hAnsi="Arial" w:cs="Arial"/>
          <w:color w:val="auto"/>
          <w:szCs w:val="22"/>
        </w:rPr>
        <w:t xml:space="preserve">their suitability for public funding and </w:t>
      </w:r>
      <w:r w:rsidRPr="00150160">
        <w:rPr>
          <w:rFonts w:ascii="Arial" w:eastAsia="Times New Roman" w:hAnsi="Arial" w:cs="Arial"/>
          <w:color w:val="auto"/>
          <w:szCs w:val="22"/>
        </w:rPr>
        <w:t>value for money</w:t>
      </w:r>
      <w:r w:rsidR="006F449B">
        <w:rPr>
          <w:rFonts w:ascii="Arial" w:eastAsia="Times New Roman" w:hAnsi="Arial" w:cs="Arial"/>
          <w:color w:val="auto"/>
          <w:szCs w:val="22"/>
        </w:rPr>
        <w:t xml:space="preserve"> as outlined in the </w:t>
      </w:r>
      <w:hyperlink r:id="rId15" w:history="1">
        <w:r w:rsidR="006F449B" w:rsidRPr="008403BB">
          <w:rPr>
            <w:rStyle w:val="Hyperlink"/>
            <w:rFonts w:ascii="Arial" w:eastAsia="Times New Roman" w:hAnsi="Arial" w:cs="Arial"/>
            <w:szCs w:val="22"/>
          </w:rPr>
          <w:t>Grant Opportunity Guidelines</w:t>
        </w:r>
      </w:hyperlink>
      <w:r w:rsidR="00EF529C">
        <w:rPr>
          <w:rFonts w:ascii="Arial" w:eastAsia="Times New Roman" w:hAnsi="Arial" w:cs="Arial"/>
          <w:color w:val="auto"/>
          <w:szCs w:val="22"/>
        </w:rPr>
        <w:t>.</w:t>
      </w:r>
    </w:p>
    <w:p w14:paraId="20FE4CBB" w14:textId="77777777" w:rsidR="00DC23E2" w:rsidRDefault="00DC23E2" w:rsidP="00F41B05">
      <w:pPr>
        <w:spacing w:line="240" w:lineRule="auto"/>
        <w:contextualSpacing/>
        <w:rPr>
          <w:rFonts w:ascii="Arial" w:eastAsia="Times New Roman" w:hAnsi="Arial" w:cs="Arial"/>
          <w:color w:val="auto"/>
          <w:szCs w:val="22"/>
        </w:rPr>
      </w:pPr>
    </w:p>
    <w:p w14:paraId="1F021211" w14:textId="5DE4F5ED" w:rsidR="00343839" w:rsidRDefault="00343839" w:rsidP="00F41B05">
      <w:pPr>
        <w:spacing w:line="240" w:lineRule="auto"/>
        <w:contextualSpacing/>
        <w:rPr>
          <w:rFonts w:ascii="Arial" w:eastAsia="Times New Roman" w:hAnsi="Arial" w:cs="Arial"/>
          <w:color w:val="auto"/>
          <w:szCs w:val="22"/>
        </w:rPr>
      </w:pPr>
      <w:r>
        <w:rPr>
          <w:rFonts w:ascii="Arial" w:eastAsia="Times New Roman" w:hAnsi="Arial" w:cs="Arial"/>
          <w:color w:val="auto"/>
          <w:szCs w:val="22"/>
        </w:rPr>
        <w:t>Th</w:t>
      </w:r>
      <w:r w:rsidR="008B7657">
        <w:rPr>
          <w:rFonts w:ascii="Arial" w:eastAsia="Times New Roman" w:hAnsi="Arial" w:cs="Arial"/>
          <w:color w:val="auto"/>
          <w:szCs w:val="22"/>
        </w:rPr>
        <w:t xml:space="preserve">is </w:t>
      </w:r>
      <w:r w:rsidR="00CA71F1">
        <w:rPr>
          <w:rFonts w:ascii="Arial" w:eastAsia="Times New Roman" w:hAnsi="Arial" w:cs="Arial"/>
          <w:color w:val="auto"/>
          <w:szCs w:val="22"/>
        </w:rPr>
        <w:t xml:space="preserve">General Feedback </w:t>
      </w:r>
      <w:r w:rsidR="008B7657">
        <w:rPr>
          <w:rFonts w:ascii="Arial" w:eastAsia="Times New Roman" w:hAnsi="Arial" w:cs="Arial"/>
          <w:color w:val="auto"/>
          <w:szCs w:val="22"/>
        </w:rPr>
        <w:t>document provides</w:t>
      </w:r>
      <w:r>
        <w:rPr>
          <w:rFonts w:ascii="Arial" w:eastAsia="Times New Roman" w:hAnsi="Arial" w:cs="Arial"/>
          <w:color w:val="auto"/>
          <w:szCs w:val="22"/>
        </w:rPr>
        <w:t xml:space="preserve"> </w:t>
      </w:r>
      <w:r w:rsidR="00CA71F1">
        <w:rPr>
          <w:rFonts w:ascii="Arial" w:eastAsia="Times New Roman" w:hAnsi="Arial" w:cs="Arial"/>
          <w:color w:val="auto"/>
          <w:szCs w:val="22"/>
        </w:rPr>
        <w:t>information</w:t>
      </w:r>
      <w:r>
        <w:rPr>
          <w:rFonts w:ascii="Arial" w:eastAsia="Times New Roman" w:hAnsi="Arial" w:cs="Arial"/>
          <w:color w:val="auto"/>
          <w:szCs w:val="22"/>
        </w:rPr>
        <w:t xml:space="preserve"> </w:t>
      </w:r>
      <w:r w:rsidR="008B7657">
        <w:rPr>
          <w:rFonts w:ascii="Arial" w:eastAsia="Times New Roman" w:hAnsi="Arial" w:cs="Arial"/>
          <w:color w:val="auto"/>
          <w:szCs w:val="22"/>
        </w:rPr>
        <w:t xml:space="preserve">to applicants on how applications could have been strengthened. Unsuccessful applicants are encouraged to consider how this feedback applies to their application and, should they wish to apply for any grant funding in the future, are also encouraged to use this information to maximise their chances of gaining funding </w:t>
      </w:r>
      <w:r w:rsidR="00CA71F1">
        <w:rPr>
          <w:rFonts w:ascii="Arial" w:eastAsia="Times New Roman" w:hAnsi="Arial" w:cs="Arial"/>
          <w:color w:val="auto"/>
          <w:szCs w:val="22"/>
        </w:rPr>
        <w:t>from</w:t>
      </w:r>
      <w:r w:rsidR="008B7657">
        <w:rPr>
          <w:rFonts w:ascii="Arial" w:eastAsia="Times New Roman" w:hAnsi="Arial" w:cs="Arial"/>
          <w:color w:val="auto"/>
          <w:szCs w:val="22"/>
        </w:rPr>
        <w:t xml:space="preserve"> other programs. </w:t>
      </w:r>
      <w:r w:rsidR="008B7657">
        <w:rPr>
          <w:rFonts w:ascii="Arial" w:eastAsia="Times New Roman" w:hAnsi="Arial" w:cs="Arial"/>
          <w:color w:val="auto"/>
          <w:szCs w:val="22"/>
        </w:rPr>
        <w:br/>
      </w:r>
    </w:p>
    <w:p w14:paraId="2F7787D5" w14:textId="77777777" w:rsidR="001F6943" w:rsidRDefault="001F6943">
      <w:pPr>
        <w:spacing w:line="240" w:lineRule="auto"/>
        <w:rPr>
          <w:rFonts w:eastAsia="Times New Roman" w:cstheme="minorHAnsi"/>
          <w:b/>
          <w:bCs/>
          <w:color w:val="CF0A2C" w:themeColor="accent1"/>
          <w:sz w:val="36"/>
          <w:szCs w:val="28"/>
        </w:rPr>
      </w:pPr>
      <w:r>
        <w:rPr>
          <w:rFonts w:eastAsia="Times New Roman" w:cstheme="minorHAnsi"/>
          <w:bCs/>
        </w:rPr>
        <w:br w:type="page"/>
      </w:r>
    </w:p>
    <w:p w14:paraId="2D7BD7BD" w14:textId="73C03328" w:rsidR="000D0EB9" w:rsidRPr="00EF575D" w:rsidRDefault="00DE6D07" w:rsidP="00E511FB">
      <w:pPr>
        <w:pStyle w:val="Heading1"/>
        <w:numPr>
          <w:ilvl w:val="0"/>
          <w:numId w:val="0"/>
        </w:numPr>
        <w:ind w:left="454" w:hanging="454"/>
        <w:rPr>
          <w:rFonts w:asciiTheme="minorHAnsi" w:eastAsia="Times New Roman" w:hAnsiTheme="minorHAnsi" w:cstheme="minorHAnsi"/>
          <w:bCs/>
        </w:rPr>
      </w:pPr>
      <w:r w:rsidRPr="00EF575D">
        <w:rPr>
          <w:rFonts w:asciiTheme="minorHAnsi" w:eastAsia="Times New Roman" w:hAnsiTheme="minorHAnsi" w:cstheme="minorHAnsi"/>
          <w:bCs/>
        </w:rPr>
        <w:lastRenderedPageBreak/>
        <w:t>Program o</w:t>
      </w:r>
      <w:r w:rsidR="000D0EB9" w:rsidRPr="00EF575D">
        <w:rPr>
          <w:rFonts w:asciiTheme="minorHAnsi" w:eastAsia="Times New Roman" w:hAnsiTheme="minorHAnsi" w:cstheme="minorHAnsi"/>
          <w:bCs/>
        </w:rPr>
        <w:t>verview</w:t>
      </w:r>
    </w:p>
    <w:p w14:paraId="1A88095C" w14:textId="33BB6C20" w:rsidR="009519ED" w:rsidRDefault="009519ED" w:rsidP="00174C7B">
      <w:pPr>
        <w:spacing w:before="120" w:after="240" w:line="220" w:lineRule="atLeast"/>
      </w:pPr>
      <w:r>
        <w:t>On 1 July 2018</w:t>
      </w:r>
      <w:r w:rsidR="00CA71F1">
        <w:t>,</w:t>
      </w:r>
      <w:r>
        <w:t xml:space="preserve"> new management arrangements for 44 Australian Marine Parks came into effect — increasing the number of Australian Marine Parks in waters around Australia to 58. Australian Marine Parks now cover around a third of Australia’s marine territory and protect a diverse range of ocean habitats from the tropical north to the cool waters of the temperate south. </w:t>
      </w:r>
    </w:p>
    <w:p w14:paraId="44F912E6" w14:textId="053EA2FB" w:rsidR="001F6943" w:rsidRDefault="009519ED" w:rsidP="001F3506">
      <w:pPr>
        <w:spacing w:before="120" w:after="240" w:line="220" w:lineRule="atLeast"/>
      </w:pPr>
      <w:r>
        <w:t xml:space="preserve">The </w:t>
      </w:r>
      <w:r w:rsidR="001F6943">
        <w:t>p</w:t>
      </w:r>
      <w:r>
        <w:t xml:space="preserve">rogram was announced as part of the Fisheries Assistance and User Engagement Package (the </w:t>
      </w:r>
      <w:r w:rsidR="001F6943">
        <w:t>p</w:t>
      </w:r>
      <w:r>
        <w:t xml:space="preserve">ackage) on 1 July 2018. This is a package to assist industries and communities in transitioning to the new park management arrangements. </w:t>
      </w:r>
    </w:p>
    <w:p w14:paraId="102CC314" w14:textId="335638F3" w:rsidR="001F3506" w:rsidRDefault="001F3506" w:rsidP="001F3506">
      <w:pPr>
        <w:spacing w:before="120" w:after="240" w:line="220" w:lineRule="atLeast"/>
      </w:pPr>
      <w:r>
        <w:t xml:space="preserve">The </w:t>
      </w:r>
      <w:r w:rsidR="001F6943">
        <w:t>p</w:t>
      </w:r>
      <w:r>
        <w:t xml:space="preserve">ackage, </w:t>
      </w:r>
      <w:r w:rsidR="00455058">
        <w:t xml:space="preserve">which was </w:t>
      </w:r>
      <w:r>
        <w:t xml:space="preserve">funded through the </w:t>
      </w:r>
      <w:r w:rsidR="00455058">
        <w:t xml:space="preserve">then </w:t>
      </w:r>
      <w:r>
        <w:t>Department of Environment and Energy, contribute</w:t>
      </w:r>
      <w:r w:rsidR="00455058">
        <w:t>d</w:t>
      </w:r>
      <w:r>
        <w:t xml:space="preserve"> to</w:t>
      </w:r>
      <w:r w:rsidR="006E1C9D">
        <w:t xml:space="preserve"> the</w:t>
      </w:r>
      <w:r>
        <w:t xml:space="preserve"> </w:t>
      </w:r>
      <w:r w:rsidR="006E1C9D">
        <w:t>departmental outcome to</w:t>
      </w:r>
      <w:r>
        <w:t xml:space="preserve">: </w:t>
      </w:r>
    </w:p>
    <w:p w14:paraId="20448E64" w14:textId="77777777" w:rsidR="001F3506" w:rsidRDefault="001F3506" w:rsidP="001F3506">
      <w:pPr>
        <w:spacing w:before="120" w:after="240" w:line="220" w:lineRule="atLeast"/>
      </w:pPr>
      <w:r>
        <w:t xml:space="preserve">Outcome 1: Conserve, protect and sustainably manage Australia’s biodiversity, ecosystems, environment and heritage through research, information management, supporting natural resource management, establishing and managing Commonwealth protected areas, and reducing and regulating the use of pollutants and hazardous substances. </w:t>
      </w:r>
    </w:p>
    <w:p w14:paraId="5CFDC27A" w14:textId="4D6F8A2C" w:rsidR="009519ED" w:rsidRDefault="009519ED" w:rsidP="00174C7B">
      <w:pPr>
        <w:spacing w:before="120" w:after="240" w:line="220" w:lineRule="atLeast"/>
      </w:pPr>
      <w:r>
        <w:t xml:space="preserve">In early 2019, </w:t>
      </w:r>
      <w:r w:rsidR="00CA71F1">
        <w:t>a</w:t>
      </w:r>
      <w:r>
        <w:t xml:space="preserve"> first </w:t>
      </w:r>
      <w:r w:rsidR="00CA71F1">
        <w:t xml:space="preserve">grant </w:t>
      </w:r>
      <w:r>
        <w:t>round</w:t>
      </w:r>
      <w:r w:rsidR="00077A29">
        <w:t xml:space="preserve"> of the </w:t>
      </w:r>
      <w:r w:rsidR="001F6943">
        <w:t>p</w:t>
      </w:r>
      <w:r w:rsidR="00077A29">
        <w:t>rogram</w:t>
      </w:r>
      <w:r>
        <w:t xml:space="preserve"> was held and focused on </w:t>
      </w:r>
      <w:r w:rsidR="00077A29">
        <w:t xml:space="preserve">projects which sought to improve the long-term sustainability of commercial fishing in ways </w:t>
      </w:r>
      <w:r w:rsidR="00C64D30">
        <w:t>that</w:t>
      </w:r>
      <w:r w:rsidR="00077A29">
        <w:t xml:space="preserve"> support the objectives of Australian Marine Parks. Twelve projects worth $5 million were selected for funding</w:t>
      </w:r>
      <w:r w:rsidR="00CA71F1">
        <w:t>. These projects are</w:t>
      </w:r>
      <w:r w:rsidR="00077A29">
        <w:t xml:space="preserve"> being delivered by eight fishing industry peak bodies around Australia. </w:t>
      </w:r>
      <w:r>
        <w:t xml:space="preserve"> </w:t>
      </w:r>
    </w:p>
    <w:p w14:paraId="69F9E8F2" w14:textId="5614A4B8" w:rsidR="009519ED" w:rsidRDefault="009519ED" w:rsidP="00174C7B">
      <w:pPr>
        <w:spacing w:before="120" w:after="240" w:line="220" w:lineRule="atLeast"/>
      </w:pPr>
      <w:r>
        <w:t>This second grant round is dedicated to the many groups and sectors hav</w:t>
      </w:r>
      <w:r w:rsidR="00C64D30">
        <w:t>ing</w:t>
      </w:r>
      <w:r>
        <w:t xml:space="preserve"> an interest in how our parks are managed </w:t>
      </w:r>
      <w:r w:rsidR="00CA71F1">
        <w:t xml:space="preserve">which </w:t>
      </w:r>
      <w:r w:rsidR="001F3506">
        <w:t xml:space="preserve">have </w:t>
      </w:r>
      <w:r>
        <w:t xml:space="preserve">the capability and capacity to assist the Director of National Parks with this important task. The objectives of this grants round are two-fold: </w:t>
      </w:r>
    </w:p>
    <w:p w14:paraId="7A93B218" w14:textId="4BA3FCCC" w:rsidR="00420EA9" w:rsidRDefault="009519ED" w:rsidP="00420EA9">
      <w:pPr>
        <w:pStyle w:val="ListParagraph"/>
        <w:numPr>
          <w:ilvl w:val="0"/>
          <w:numId w:val="14"/>
        </w:numPr>
        <w:spacing w:before="120" w:after="120" w:line="220" w:lineRule="atLeast"/>
        <w:ind w:left="714" w:hanging="357"/>
        <w:contextualSpacing w:val="0"/>
      </w:pPr>
      <w:r>
        <w:t xml:space="preserve">to support interested and capable organisations and community groups to engage in marine park management; </w:t>
      </w:r>
      <w:r w:rsidR="00420EA9">
        <w:t>and</w:t>
      </w:r>
    </w:p>
    <w:p w14:paraId="224A0243" w14:textId="7B50BEB0" w:rsidR="009519ED" w:rsidRDefault="009519ED" w:rsidP="00420EA9">
      <w:pPr>
        <w:pStyle w:val="ListParagraph"/>
        <w:numPr>
          <w:ilvl w:val="0"/>
          <w:numId w:val="14"/>
        </w:numPr>
        <w:spacing w:before="120" w:after="240" w:line="220" w:lineRule="atLeast"/>
        <w:ind w:left="714" w:hanging="357"/>
        <w:contextualSpacing w:val="0"/>
      </w:pPr>
      <w:r>
        <w:t xml:space="preserve">to improve knowledge and understanding of Australian Marine Parks. </w:t>
      </w:r>
    </w:p>
    <w:p w14:paraId="19C8F8F0" w14:textId="40EE13BB" w:rsidR="009519ED" w:rsidRPr="003E2EE3" w:rsidRDefault="009519ED" w:rsidP="00174C7B">
      <w:pPr>
        <w:spacing w:before="120" w:after="240" w:line="220" w:lineRule="atLeast"/>
      </w:pPr>
      <w:r>
        <w:t>Th</w:t>
      </w:r>
      <w:r w:rsidR="00CA71F1">
        <w:t>ese objectives</w:t>
      </w:r>
      <w:r>
        <w:t xml:space="preserve"> will be achieved by funding projects that best contribute to the desired vision, objectives and 10-year outcomes of the management programs identified in the Australian Marine Parks management plans (or for the South-east Network, the </w:t>
      </w:r>
      <w:r w:rsidR="001F6943">
        <w:t>m</w:t>
      </w:r>
      <w:r>
        <w:t xml:space="preserve">anagement </w:t>
      </w:r>
      <w:r w:rsidR="001F6943">
        <w:t>s</w:t>
      </w:r>
      <w:r>
        <w:t>trategies identified in the management plan).</w:t>
      </w:r>
    </w:p>
    <w:p w14:paraId="2234EF71" w14:textId="2838D72A" w:rsidR="00AF7F13" w:rsidRPr="003E2EE3" w:rsidRDefault="00AF7F13" w:rsidP="00174C7B">
      <w:pPr>
        <w:spacing w:before="120" w:after="240" w:line="220" w:lineRule="atLeast"/>
      </w:pPr>
      <w:r w:rsidRPr="003E2EE3">
        <w:t xml:space="preserve">The </w:t>
      </w:r>
      <w:r w:rsidR="001F6943" w:rsidRPr="003E2EE3">
        <w:t>p</w:t>
      </w:r>
      <w:r w:rsidR="006011C5" w:rsidRPr="003E2EE3">
        <w:t>rogram</w:t>
      </w:r>
      <w:r w:rsidRPr="003E2EE3">
        <w:t xml:space="preserve"> is administered by the Department of Social Services’ Community Grants Hub (the Hub), on behalf of </w:t>
      </w:r>
      <w:bookmarkStart w:id="0" w:name="_Hlk51566908"/>
      <w:r w:rsidR="007E000D" w:rsidRPr="003E2EE3">
        <w:t xml:space="preserve">the </w:t>
      </w:r>
      <w:r w:rsidR="00966D37" w:rsidRPr="003E2EE3">
        <w:t xml:space="preserve">Department of Agriculture, Water and the Environment </w:t>
      </w:r>
      <w:bookmarkEnd w:id="0"/>
      <w:r w:rsidR="00966D37" w:rsidRPr="003E2EE3">
        <w:t>(</w:t>
      </w:r>
      <w:r w:rsidR="001F6943" w:rsidRPr="003E2EE3">
        <w:t>the department</w:t>
      </w:r>
      <w:r w:rsidR="00966D37" w:rsidRPr="003E2EE3">
        <w:t xml:space="preserve">) </w:t>
      </w:r>
      <w:bookmarkStart w:id="1" w:name="_GoBack"/>
      <w:bookmarkEnd w:id="1"/>
      <w:r w:rsidRPr="003E2EE3">
        <w:t>under a Whole of Australian Government initiative to streamline grant processes across agencies.</w:t>
      </w:r>
    </w:p>
    <w:p w14:paraId="63D289FC" w14:textId="77777777" w:rsidR="006011C5" w:rsidRDefault="006011C5">
      <w:pPr>
        <w:spacing w:line="240" w:lineRule="auto"/>
        <w:rPr>
          <w:szCs w:val="22"/>
        </w:rPr>
      </w:pPr>
      <w:r>
        <w:rPr>
          <w:szCs w:val="22"/>
        </w:rPr>
        <w:br w:type="page"/>
      </w:r>
    </w:p>
    <w:p w14:paraId="1F04616A" w14:textId="77777777" w:rsidR="000D0EB9" w:rsidRPr="00346B12" w:rsidRDefault="000D0EB9" w:rsidP="00E511FB">
      <w:pPr>
        <w:pStyle w:val="Heading1"/>
        <w:numPr>
          <w:ilvl w:val="0"/>
          <w:numId w:val="0"/>
        </w:numPr>
        <w:ind w:left="454" w:hanging="454"/>
        <w:rPr>
          <w:rFonts w:asciiTheme="minorHAnsi" w:eastAsia="Times New Roman" w:hAnsiTheme="minorHAnsi" w:cstheme="minorHAnsi"/>
          <w:bCs/>
        </w:rPr>
      </w:pPr>
      <w:r w:rsidRPr="00EF575D">
        <w:rPr>
          <w:rFonts w:asciiTheme="minorHAnsi" w:eastAsia="Times New Roman" w:hAnsiTheme="minorHAnsi" w:cstheme="minorHAnsi"/>
          <w:bCs/>
        </w:rPr>
        <w:lastRenderedPageBreak/>
        <w:t xml:space="preserve">Selection </w:t>
      </w:r>
      <w:r w:rsidR="00A31A68" w:rsidRPr="00EF575D">
        <w:rPr>
          <w:rFonts w:asciiTheme="minorHAnsi" w:eastAsia="Times New Roman" w:hAnsiTheme="minorHAnsi" w:cstheme="minorHAnsi"/>
          <w:bCs/>
        </w:rPr>
        <w:t>p</w:t>
      </w:r>
      <w:r w:rsidRPr="00EF575D">
        <w:rPr>
          <w:rFonts w:asciiTheme="minorHAnsi" w:eastAsia="Times New Roman" w:hAnsiTheme="minorHAnsi" w:cstheme="minorHAnsi"/>
          <w:bCs/>
        </w:rPr>
        <w:t>rocess</w:t>
      </w:r>
    </w:p>
    <w:p w14:paraId="0619E352" w14:textId="27811DAA" w:rsidR="003118AA" w:rsidRDefault="001F3506" w:rsidP="003118AA">
      <w:pPr>
        <w:spacing w:before="120" w:after="240" w:line="220" w:lineRule="atLeast"/>
        <w:rPr>
          <w:rFonts w:ascii="Arial" w:eastAsia="Times New Roman" w:hAnsi="Arial" w:cs="Arial"/>
          <w:color w:val="auto"/>
          <w:szCs w:val="22"/>
        </w:rPr>
      </w:pPr>
      <w:r>
        <w:rPr>
          <w:rFonts w:ascii="Arial" w:eastAsia="Times New Roman" w:hAnsi="Arial" w:cs="Arial"/>
          <w:color w:val="auto"/>
          <w:szCs w:val="22"/>
        </w:rPr>
        <w:t>Projects were selected through a</w:t>
      </w:r>
      <w:r w:rsidR="00420EA9">
        <w:rPr>
          <w:rFonts w:ascii="Arial" w:eastAsia="Times New Roman" w:hAnsi="Arial" w:cs="Arial"/>
          <w:color w:val="auto"/>
          <w:szCs w:val="22"/>
        </w:rPr>
        <w:t xml:space="preserve">n </w:t>
      </w:r>
      <w:r w:rsidR="007F330D">
        <w:rPr>
          <w:rFonts w:ascii="Arial" w:eastAsia="Times New Roman" w:hAnsi="Arial" w:cs="Arial"/>
          <w:color w:val="auto"/>
          <w:szCs w:val="22"/>
        </w:rPr>
        <w:t xml:space="preserve">open </w:t>
      </w:r>
      <w:r w:rsidR="003118AA" w:rsidRPr="003118AA">
        <w:rPr>
          <w:rFonts w:ascii="Arial" w:eastAsia="Times New Roman" w:hAnsi="Arial" w:cs="Arial"/>
          <w:color w:val="auto"/>
          <w:szCs w:val="22"/>
        </w:rPr>
        <w:t>competitive selection process.</w:t>
      </w:r>
    </w:p>
    <w:p w14:paraId="1F7109F7" w14:textId="30A9FC37" w:rsidR="00834DD6" w:rsidRPr="003E2EE3" w:rsidRDefault="001F3506" w:rsidP="00EA2E86">
      <w:pPr>
        <w:spacing w:before="120" w:after="240" w:line="220" w:lineRule="atLeast"/>
        <w:rPr>
          <w:rFonts w:ascii="Arial" w:eastAsia="Times New Roman" w:hAnsi="Arial" w:cs="Arial"/>
          <w:color w:val="auto"/>
          <w:szCs w:val="22"/>
        </w:rPr>
      </w:pPr>
      <w:r>
        <w:rPr>
          <w:rFonts w:ascii="Arial" w:eastAsia="Times New Roman" w:hAnsi="Arial" w:cs="Arial"/>
          <w:color w:val="auto"/>
          <w:szCs w:val="22"/>
        </w:rPr>
        <w:t>The submitted a</w:t>
      </w:r>
      <w:r w:rsidR="003118AA" w:rsidRPr="003118AA">
        <w:rPr>
          <w:rFonts w:ascii="Arial" w:eastAsia="Times New Roman" w:hAnsi="Arial" w:cs="Arial"/>
          <w:color w:val="auto"/>
          <w:szCs w:val="22"/>
        </w:rPr>
        <w:t>pplications were screened for eligibility and compliance against the requirements outlined in the</w:t>
      </w:r>
      <w:r w:rsidR="003118AA" w:rsidRPr="003E2EE3">
        <w:rPr>
          <w:rFonts w:ascii="Arial" w:eastAsia="Times New Roman" w:hAnsi="Arial" w:cs="Arial"/>
          <w:color w:val="auto"/>
          <w:szCs w:val="22"/>
        </w:rPr>
        <w:t xml:space="preserve"> </w:t>
      </w:r>
      <w:r w:rsidR="001F6943" w:rsidRPr="003E2EE3">
        <w:rPr>
          <w:rFonts w:ascii="Arial" w:eastAsia="Times New Roman" w:hAnsi="Arial" w:cs="Arial"/>
          <w:color w:val="auto"/>
          <w:szCs w:val="22"/>
        </w:rPr>
        <w:t>Grant Opportunity Guidelines</w:t>
      </w:r>
      <w:r w:rsidR="00DC18AD" w:rsidRPr="003E2EE3">
        <w:rPr>
          <w:rFonts w:ascii="Arial" w:eastAsia="Times New Roman" w:hAnsi="Arial" w:cs="Arial"/>
          <w:color w:val="auto"/>
          <w:szCs w:val="22"/>
        </w:rPr>
        <w:t xml:space="preserve">, including the provision of the required </w:t>
      </w:r>
      <w:r w:rsidR="001F6943" w:rsidRPr="003E2EE3">
        <w:rPr>
          <w:rFonts w:ascii="Arial" w:eastAsia="Times New Roman" w:hAnsi="Arial" w:cs="Arial"/>
          <w:color w:val="auto"/>
          <w:szCs w:val="22"/>
        </w:rPr>
        <w:t>b</w:t>
      </w:r>
      <w:r w:rsidR="00DC18AD" w:rsidRPr="003E2EE3">
        <w:rPr>
          <w:rFonts w:ascii="Arial" w:eastAsia="Times New Roman" w:hAnsi="Arial" w:cs="Arial"/>
          <w:color w:val="auto"/>
          <w:szCs w:val="22"/>
        </w:rPr>
        <w:t xml:space="preserve">udget and </w:t>
      </w:r>
      <w:r w:rsidR="001F6943" w:rsidRPr="003E2EE3">
        <w:rPr>
          <w:rFonts w:ascii="Arial" w:eastAsia="Times New Roman" w:hAnsi="Arial" w:cs="Arial"/>
          <w:color w:val="auto"/>
          <w:szCs w:val="22"/>
        </w:rPr>
        <w:t>p</w:t>
      </w:r>
      <w:r w:rsidR="00DC18AD" w:rsidRPr="003E2EE3">
        <w:rPr>
          <w:rFonts w:ascii="Arial" w:eastAsia="Times New Roman" w:hAnsi="Arial" w:cs="Arial"/>
          <w:color w:val="auto"/>
          <w:szCs w:val="22"/>
        </w:rPr>
        <w:t xml:space="preserve">roject </w:t>
      </w:r>
      <w:r w:rsidR="001F6943" w:rsidRPr="003E2EE3">
        <w:rPr>
          <w:rFonts w:ascii="Arial" w:eastAsia="Times New Roman" w:hAnsi="Arial" w:cs="Arial"/>
          <w:color w:val="auto"/>
          <w:szCs w:val="22"/>
        </w:rPr>
        <w:t>p</w:t>
      </w:r>
      <w:r w:rsidR="00DC18AD" w:rsidRPr="003E2EE3">
        <w:rPr>
          <w:rFonts w:ascii="Arial" w:eastAsia="Times New Roman" w:hAnsi="Arial" w:cs="Arial"/>
          <w:color w:val="auto"/>
          <w:szCs w:val="22"/>
        </w:rPr>
        <w:t>lan attachments</w:t>
      </w:r>
      <w:r w:rsidRPr="003E2EE3">
        <w:rPr>
          <w:rFonts w:ascii="Arial" w:eastAsia="Times New Roman" w:hAnsi="Arial" w:cs="Arial"/>
          <w:color w:val="auto"/>
          <w:szCs w:val="22"/>
        </w:rPr>
        <w:t xml:space="preserve">. </w:t>
      </w:r>
    </w:p>
    <w:p w14:paraId="263386BA" w14:textId="4771564F" w:rsidR="003118AA" w:rsidRPr="003118AA" w:rsidRDefault="00834DD6" w:rsidP="003118AA">
      <w:pPr>
        <w:spacing w:before="120" w:after="240" w:line="220" w:lineRule="atLeast"/>
        <w:rPr>
          <w:rFonts w:ascii="Arial" w:eastAsia="Times New Roman" w:hAnsi="Arial" w:cs="Arial"/>
          <w:color w:val="auto"/>
          <w:szCs w:val="22"/>
        </w:rPr>
      </w:pPr>
      <w:r w:rsidRPr="003E2EE3">
        <w:rPr>
          <w:rFonts w:ascii="Arial" w:eastAsia="Times New Roman" w:hAnsi="Arial" w:cs="Arial"/>
          <w:color w:val="auto"/>
          <w:szCs w:val="22"/>
        </w:rPr>
        <w:t xml:space="preserve">A </w:t>
      </w:r>
      <w:r w:rsidR="003118AA" w:rsidRPr="00834DD6">
        <w:rPr>
          <w:rFonts w:ascii="Arial" w:eastAsia="Times New Roman" w:hAnsi="Arial" w:cs="Arial"/>
          <w:color w:val="auto"/>
          <w:szCs w:val="22"/>
        </w:rPr>
        <w:t>Selection</w:t>
      </w:r>
      <w:r w:rsidR="003118AA" w:rsidRPr="003118AA">
        <w:rPr>
          <w:rFonts w:ascii="Arial" w:eastAsia="Times New Roman" w:hAnsi="Arial" w:cs="Arial"/>
          <w:color w:val="auto"/>
          <w:szCs w:val="22"/>
        </w:rPr>
        <w:t xml:space="preserve"> Advisory Panel (SAP</w:t>
      </w:r>
      <w:r>
        <w:rPr>
          <w:rFonts w:ascii="Arial" w:eastAsia="Times New Roman" w:hAnsi="Arial" w:cs="Arial"/>
          <w:color w:val="auto"/>
          <w:szCs w:val="22"/>
        </w:rPr>
        <w:t>)</w:t>
      </w:r>
      <w:r w:rsidRPr="003E2EE3">
        <w:rPr>
          <w:rFonts w:ascii="Arial" w:eastAsia="Times New Roman" w:hAnsi="Arial" w:cs="Arial"/>
          <w:color w:val="auto"/>
          <w:szCs w:val="22"/>
        </w:rPr>
        <w:t xml:space="preserve"> considered the applications and </w:t>
      </w:r>
      <w:r w:rsidRPr="003118AA">
        <w:rPr>
          <w:rFonts w:ascii="Arial" w:eastAsia="Times New Roman" w:hAnsi="Arial" w:cs="Arial"/>
          <w:color w:val="auto"/>
          <w:szCs w:val="22"/>
        </w:rPr>
        <w:t>made funding recommendations to the decision maker</w:t>
      </w:r>
      <w:r w:rsidR="003118AA" w:rsidRPr="003118AA">
        <w:rPr>
          <w:rFonts w:ascii="Arial" w:eastAsia="Times New Roman" w:hAnsi="Arial" w:cs="Arial"/>
          <w:color w:val="auto"/>
          <w:szCs w:val="22"/>
        </w:rPr>
        <w:t xml:space="preserve">. </w:t>
      </w:r>
      <w:bookmarkStart w:id="2" w:name="_Hlk51331784"/>
      <w:r w:rsidR="003118AA" w:rsidRPr="003118AA">
        <w:rPr>
          <w:rFonts w:ascii="Arial" w:eastAsia="Times New Roman" w:hAnsi="Arial" w:cs="Arial"/>
          <w:color w:val="auto"/>
          <w:szCs w:val="22"/>
        </w:rPr>
        <w:t xml:space="preserve">The SAP comprised </w:t>
      </w:r>
      <w:r w:rsidR="00C57060">
        <w:rPr>
          <w:rFonts w:ascii="Arial" w:eastAsia="Times New Roman" w:hAnsi="Arial" w:cs="Arial"/>
          <w:color w:val="auto"/>
          <w:szCs w:val="22"/>
        </w:rPr>
        <w:t>a</w:t>
      </w:r>
      <w:r w:rsidR="003118AA" w:rsidRPr="003118AA">
        <w:rPr>
          <w:rFonts w:ascii="Arial" w:eastAsia="Times New Roman" w:hAnsi="Arial" w:cs="Arial"/>
          <w:color w:val="auto"/>
          <w:szCs w:val="22"/>
        </w:rPr>
        <w:t xml:space="preserve"> Chair and </w:t>
      </w:r>
      <w:r w:rsidR="00C57060">
        <w:rPr>
          <w:rFonts w:ascii="Arial" w:eastAsia="Times New Roman" w:hAnsi="Arial" w:cs="Arial"/>
          <w:color w:val="auto"/>
          <w:szCs w:val="22"/>
        </w:rPr>
        <w:t xml:space="preserve">four </w:t>
      </w:r>
      <w:r w:rsidR="003118AA" w:rsidRPr="003118AA">
        <w:rPr>
          <w:rFonts w:ascii="Arial" w:eastAsia="Times New Roman" w:hAnsi="Arial" w:cs="Arial"/>
          <w:color w:val="auto"/>
          <w:szCs w:val="22"/>
        </w:rPr>
        <w:t xml:space="preserve">members </w:t>
      </w:r>
      <w:r w:rsidR="00C57060">
        <w:rPr>
          <w:rFonts w:ascii="Arial" w:eastAsia="Times New Roman" w:hAnsi="Arial" w:cs="Arial"/>
          <w:color w:val="auto"/>
          <w:szCs w:val="22"/>
        </w:rPr>
        <w:t xml:space="preserve">from </w:t>
      </w:r>
      <w:r w:rsidR="001F6943">
        <w:rPr>
          <w:rFonts w:ascii="Arial" w:eastAsia="Times New Roman" w:hAnsi="Arial" w:cs="Arial"/>
          <w:color w:val="auto"/>
          <w:szCs w:val="22"/>
        </w:rPr>
        <w:t>the department</w:t>
      </w:r>
      <w:r w:rsidR="00C57060">
        <w:rPr>
          <w:rFonts w:ascii="Arial" w:eastAsia="Times New Roman" w:hAnsi="Arial" w:cs="Arial"/>
          <w:color w:val="auto"/>
          <w:szCs w:val="22"/>
        </w:rPr>
        <w:t xml:space="preserve">, </w:t>
      </w:r>
      <w:r w:rsidR="003118AA" w:rsidRPr="003118AA">
        <w:rPr>
          <w:rFonts w:ascii="Arial" w:eastAsia="Times New Roman" w:hAnsi="Arial" w:cs="Arial"/>
          <w:color w:val="auto"/>
          <w:szCs w:val="22"/>
        </w:rPr>
        <w:t xml:space="preserve">with </w:t>
      </w:r>
      <w:r w:rsidR="003118AA" w:rsidRPr="003E2EE3">
        <w:rPr>
          <w:rFonts w:ascii="Arial" w:eastAsia="Times New Roman" w:hAnsi="Arial" w:cs="Arial"/>
          <w:color w:val="auto"/>
          <w:szCs w:val="22"/>
        </w:rPr>
        <w:t>expertise and knowledge of the policy, program delivery and industry of the grant</w:t>
      </w:r>
      <w:r w:rsidR="00692EB2" w:rsidRPr="003E2EE3">
        <w:rPr>
          <w:rFonts w:ascii="Arial" w:eastAsia="Times New Roman" w:hAnsi="Arial" w:cs="Arial"/>
          <w:color w:val="auto"/>
          <w:szCs w:val="22"/>
        </w:rPr>
        <w:t xml:space="preserve">. </w:t>
      </w:r>
      <w:r w:rsidR="00C57060" w:rsidRPr="003E2EE3">
        <w:rPr>
          <w:rFonts w:ascii="Arial" w:eastAsia="Times New Roman" w:hAnsi="Arial" w:cs="Arial"/>
          <w:color w:val="auto"/>
          <w:szCs w:val="22"/>
        </w:rPr>
        <w:t xml:space="preserve">The SAP was observed by a Probity Advisor on behalf of the Community Grants Hub. </w:t>
      </w:r>
      <w:bookmarkEnd w:id="2"/>
    </w:p>
    <w:p w14:paraId="67883772" w14:textId="7F73F97C" w:rsidR="00C57060" w:rsidRPr="003E2EE3" w:rsidRDefault="00C57060" w:rsidP="003E2EE3">
      <w:pPr>
        <w:spacing w:before="120" w:after="240" w:line="220" w:lineRule="atLeast"/>
        <w:rPr>
          <w:rFonts w:ascii="Arial" w:eastAsia="Times New Roman" w:hAnsi="Arial" w:cs="Arial"/>
          <w:color w:val="auto"/>
          <w:szCs w:val="22"/>
        </w:rPr>
      </w:pPr>
      <w:r w:rsidRPr="003E2EE3">
        <w:rPr>
          <w:rFonts w:ascii="Arial" w:eastAsia="Times New Roman" w:hAnsi="Arial" w:cs="Arial"/>
          <w:color w:val="auto"/>
          <w:szCs w:val="22"/>
        </w:rPr>
        <w:t>The SAP assessed whether applications represented value for money and mad</w:t>
      </w:r>
      <w:r w:rsidR="00B947BF" w:rsidRPr="003E2EE3">
        <w:rPr>
          <w:rFonts w:ascii="Arial" w:eastAsia="Times New Roman" w:hAnsi="Arial" w:cs="Arial"/>
          <w:color w:val="auto"/>
          <w:szCs w:val="22"/>
        </w:rPr>
        <w:t>e</w:t>
      </w:r>
      <w:r w:rsidRPr="003E2EE3">
        <w:rPr>
          <w:rFonts w:ascii="Arial" w:eastAsia="Times New Roman" w:hAnsi="Arial" w:cs="Arial"/>
          <w:color w:val="auto"/>
          <w:szCs w:val="22"/>
        </w:rPr>
        <w:t xml:space="preserve"> final recommendations to the decision maker by </w:t>
      </w:r>
      <w:r w:rsidR="003E1FC9" w:rsidRPr="003E2EE3">
        <w:rPr>
          <w:rFonts w:ascii="Arial" w:eastAsia="Times New Roman" w:hAnsi="Arial" w:cs="Arial"/>
          <w:color w:val="auto"/>
          <w:szCs w:val="22"/>
        </w:rPr>
        <w:t>considering</w:t>
      </w:r>
      <w:r w:rsidRPr="003E2EE3">
        <w:rPr>
          <w:rFonts w:ascii="Arial" w:eastAsia="Times New Roman" w:hAnsi="Arial" w:cs="Arial"/>
          <w:color w:val="auto"/>
          <w:szCs w:val="22"/>
        </w:rPr>
        <w:t xml:space="preserve"> the following factors: </w:t>
      </w:r>
    </w:p>
    <w:p w14:paraId="265CD338" w14:textId="46CCB41E" w:rsidR="00C57060" w:rsidRPr="00C57060" w:rsidRDefault="001F6943" w:rsidP="00C57060">
      <w:pPr>
        <w:pStyle w:val="ListParagraph"/>
        <w:numPr>
          <w:ilvl w:val="0"/>
          <w:numId w:val="19"/>
        </w:numPr>
        <w:spacing w:before="120" w:after="240" w:line="220" w:lineRule="atLeast"/>
        <w:rPr>
          <w:rFonts w:ascii="Arial" w:eastAsia="Times New Roman" w:hAnsi="Arial" w:cs="Arial"/>
          <w:color w:val="auto"/>
          <w:szCs w:val="22"/>
        </w:rPr>
      </w:pPr>
      <w:r>
        <w:t>t</w:t>
      </w:r>
      <w:r w:rsidR="00C57060">
        <w:t xml:space="preserve">he initial preliminary score </w:t>
      </w:r>
      <w:r w:rsidR="00A34D5F">
        <w:t>against the assessment criteria</w:t>
      </w:r>
    </w:p>
    <w:p w14:paraId="053B5DCE" w14:textId="7E57E908" w:rsidR="00C57060" w:rsidRPr="00C57060" w:rsidRDefault="001F6943" w:rsidP="00C57060">
      <w:pPr>
        <w:pStyle w:val="ListParagraph"/>
        <w:numPr>
          <w:ilvl w:val="0"/>
          <w:numId w:val="19"/>
        </w:numPr>
        <w:spacing w:before="120" w:after="240" w:line="220" w:lineRule="atLeast"/>
        <w:rPr>
          <w:rFonts w:ascii="Arial" w:eastAsia="Times New Roman" w:hAnsi="Arial" w:cs="Arial"/>
          <w:color w:val="auto"/>
          <w:szCs w:val="22"/>
        </w:rPr>
      </w:pPr>
      <w:r>
        <w:t>t</w:t>
      </w:r>
      <w:r w:rsidR="00C57060">
        <w:t>he overall objective/s to be achieved in providing the grant</w:t>
      </w:r>
    </w:p>
    <w:p w14:paraId="7C0DB373" w14:textId="24D00BDB" w:rsidR="00C57060" w:rsidRPr="00C57060" w:rsidRDefault="001F6943" w:rsidP="00C57060">
      <w:pPr>
        <w:pStyle w:val="ListParagraph"/>
        <w:numPr>
          <w:ilvl w:val="0"/>
          <w:numId w:val="19"/>
        </w:numPr>
        <w:spacing w:before="120" w:after="240" w:line="220" w:lineRule="atLeast"/>
        <w:rPr>
          <w:rFonts w:ascii="Arial" w:eastAsia="Times New Roman" w:hAnsi="Arial" w:cs="Arial"/>
          <w:color w:val="auto"/>
          <w:szCs w:val="22"/>
        </w:rPr>
      </w:pPr>
      <w:r>
        <w:t>w</w:t>
      </w:r>
      <w:r w:rsidR="00C57060">
        <w:t xml:space="preserve">hether the proposed project is </w:t>
      </w:r>
      <w:r w:rsidR="00A34D5F">
        <w:t>in scope (if applicable)</w:t>
      </w:r>
    </w:p>
    <w:p w14:paraId="58592FA9" w14:textId="4AA6034D" w:rsidR="00C57060" w:rsidRPr="00C57060" w:rsidRDefault="001F6943" w:rsidP="00C57060">
      <w:pPr>
        <w:pStyle w:val="ListParagraph"/>
        <w:numPr>
          <w:ilvl w:val="0"/>
          <w:numId w:val="19"/>
        </w:numPr>
        <w:spacing w:before="120" w:after="240" w:line="220" w:lineRule="atLeast"/>
        <w:rPr>
          <w:rFonts w:ascii="Arial" w:eastAsia="Times New Roman" w:hAnsi="Arial" w:cs="Arial"/>
          <w:color w:val="auto"/>
          <w:szCs w:val="22"/>
        </w:rPr>
      </w:pPr>
      <w:r>
        <w:t>t</w:t>
      </w:r>
      <w:r w:rsidR="00C57060">
        <w:t>he relative value of the grant sought and levels of co-contribution</w:t>
      </w:r>
    </w:p>
    <w:p w14:paraId="73F8C1E1" w14:textId="3EA45F0A" w:rsidR="00B947BF" w:rsidRPr="00B947BF" w:rsidRDefault="001F6943" w:rsidP="00C57060">
      <w:pPr>
        <w:pStyle w:val="ListParagraph"/>
        <w:numPr>
          <w:ilvl w:val="0"/>
          <w:numId w:val="19"/>
        </w:numPr>
        <w:spacing w:before="120" w:after="240" w:line="220" w:lineRule="atLeast"/>
        <w:rPr>
          <w:rFonts w:ascii="Arial" w:eastAsia="Times New Roman" w:hAnsi="Arial" w:cs="Arial"/>
          <w:color w:val="auto"/>
          <w:szCs w:val="22"/>
        </w:rPr>
      </w:pPr>
      <w:r>
        <w:t>t</w:t>
      </w:r>
      <w:r w:rsidR="00C57060">
        <w:t xml:space="preserve">he extent to which the evidence in the application demonstrates it will contribute to meeting the outcomes/objectives of the Our Marine Parks Round Two </w:t>
      </w:r>
    </w:p>
    <w:p w14:paraId="1EDDAAC4" w14:textId="137D0AAC" w:rsidR="00B947BF" w:rsidRPr="00B947BF" w:rsidRDefault="001F6943" w:rsidP="00C57060">
      <w:pPr>
        <w:pStyle w:val="ListParagraph"/>
        <w:numPr>
          <w:ilvl w:val="0"/>
          <w:numId w:val="19"/>
        </w:numPr>
        <w:spacing w:before="120" w:after="240" w:line="220" w:lineRule="atLeast"/>
        <w:rPr>
          <w:rFonts w:ascii="Arial" w:eastAsia="Times New Roman" w:hAnsi="Arial" w:cs="Arial"/>
          <w:color w:val="auto"/>
          <w:szCs w:val="22"/>
        </w:rPr>
      </w:pPr>
      <w:r>
        <w:t>t</w:t>
      </w:r>
      <w:r w:rsidR="00C57060">
        <w:t>he extent to which the applicant demonstrates a commitment to the Our Marine Parks Round Two</w:t>
      </w:r>
    </w:p>
    <w:p w14:paraId="0F3349C9" w14:textId="029AA731" w:rsidR="00B947BF" w:rsidRPr="00B947BF" w:rsidRDefault="001F6943" w:rsidP="00C57060">
      <w:pPr>
        <w:pStyle w:val="ListParagraph"/>
        <w:numPr>
          <w:ilvl w:val="0"/>
          <w:numId w:val="19"/>
        </w:numPr>
        <w:spacing w:before="120" w:after="240" w:line="220" w:lineRule="atLeast"/>
        <w:rPr>
          <w:rFonts w:ascii="Arial" w:eastAsia="Times New Roman" w:hAnsi="Arial" w:cs="Arial"/>
          <w:color w:val="auto"/>
          <w:szCs w:val="22"/>
        </w:rPr>
      </w:pPr>
      <w:r>
        <w:t>t</w:t>
      </w:r>
      <w:r w:rsidR="00B947BF">
        <w:t xml:space="preserve">he risks, financial, fraud and other, the applicant or project poses for </w:t>
      </w:r>
      <w:r>
        <w:t>the department</w:t>
      </w:r>
    </w:p>
    <w:p w14:paraId="0B1853B9" w14:textId="615585B4" w:rsidR="00B947BF" w:rsidRPr="00B947BF" w:rsidRDefault="001F6943" w:rsidP="000707C4">
      <w:pPr>
        <w:pStyle w:val="ListParagraph"/>
        <w:numPr>
          <w:ilvl w:val="0"/>
          <w:numId w:val="19"/>
        </w:numPr>
        <w:spacing w:before="120" w:after="240" w:line="220" w:lineRule="atLeast"/>
        <w:rPr>
          <w:rFonts w:ascii="Arial" w:eastAsia="Times New Roman" w:hAnsi="Arial" w:cs="Arial"/>
          <w:color w:val="auto"/>
          <w:szCs w:val="22"/>
        </w:rPr>
      </w:pPr>
      <w:r>
        <w:t>d</w:t>
      </w:r>
      <w:r w:rsidR="00B947BF">
        <w:t>istributions of grants across type of applicant, Australian Marine Parks and management programs.</w:t>
      </w:r>
    </w:p>
    <w:p w14:paraId="220353D9" w14:textId="68F5C693" w:rsidR="003118AA" w:rsidRPr="00B947BF" w:rsidRDefault="003E1FC9" w:rsidP="00B947BF">
      <w:pPr>
        <w:spacing w:before="120" w:after="240" w:line="220" w:lineRule="atLeast"/>
        <w:rPr>
          <w:rFonts w:ascii="Arial" w:eastAsia="Times New Roman" w:hAnsi="Arial" w:cs="Arial"/>
          <w:color w:val="auto"/>
          <w:szCs w:val="22"/>
        </w:rPr>
      </w:pPr>
      <w:r>
        <w:rPr>
          <w:rFonts w:ascii="Arial" w:eastAsia="Times New Roman" w:hAnsi="Arial" w:cs="Arial"/>
          <w:color w:val="auto"/>
          <w:szCs w:val="22"/>
        </w:rPr>
        <w:t>The Minister for the Environment provided f</w:t>
      </w:r>
      <w:r w:rsidR="003118AA" w:rsidRPr="00B947BF">
        <w:rPr>
          <w:rFonts w:ascii="Arial" w:eastAsia="Times New Roman" w:hAnsi="Arial" w:cs="Arial"/>
          <w:color w:val="auto"/>
          <w:szCs w:val="22"/>
        </w:rPr>
        <w:t>inal approval of</w:t>
      </w:r>
      <w:r>
        <w:rPr>
          <w:rFonts w:ascii="Arial" w:eastAsia="Times New Roman" w:hAnsi="Arial" w:cs="Arial"/>
          <w:color w:val="auto"/>
          <w:szCs w:val="22"/>
        </w:rPr>
        <w:t xml:space="preserve"> the successful</w:t>
      </w:r>
      <w:r w:rsidR="003118AA" w:rsidRPr="00B947BF">
        <w:rPr>
          <w:rFonts w:ascii="Arial" w:eastAsia="Times New Roman" w:hAnsi="Arial" w:cs="Arial"/>
          <w:color w:val="auto"/>
          <w:szCs w:val="22"/>
        </w:rPr>
        <w:t xml:space="preserve"> projects</w:t>
      </w:r>
      <w:r w:rsidR="00DC18AD" w:rsidRPr="00B947BF">
        <w:rPr>
          <w:rFonts w:ascii="Arial" w:eastAsia="Times New Roman" w:hAnsi="Arial" w:cs="Arial"/>
          <w:color w:val="auto"/>
          <w:szCs w:val="22"/>
        </w:rPr>
        <w:t xml:space="preserve"> including the grant funding amounts awarded. </w:t>
      </w:r>
    </w:p>
    <w:p w14:paraId="74B45EC8" w14:textId="77777777" w:rsidR="00F75493" w:rsidRPr="00346B12" w:rsidRDefault="00D559CA" w:rsidP="003118AA">
      <w:pPr>
        <w:pStyle w:val="Heading1"/>
        <w:numPr>
          <w:ilvl w:val="0"/>
          <w:numId w:val="0"/>
        </w:numPr>
        <w:rPr>
          <w:rFonts w:asciiTheme="minorHAnsi" w:eastAsia="Times New Roman" w:hAnsiTheme="minorHAnsi" w:cstheme="minorHAnsi"/>
          <w:bCs/>
        </w:rPr>
      </w:pPr>
      <w:r>
        <w:rPr>
          <w:rFonts w:asciiTheme="minorHAnsi" w:eastAsia="Times New Roman" w:hAnsiTheme="minorHAnsi" w:cstheme="minorHAnsi"/>
          <w:bCs/>
        </w:rPr>
        <w:t>General feedback</w:t>
      </w:r>
      <w:r w:rsidR="00F75493" w:rsidRPr="00EF575D">
        <w:rPr>
          <w:rFonts w:asciiTheme="minorHAnsi" w:eastAsia="Times New Roman" w:hAnsiTheme="minorHAnsi" w:cstheme="minorHAnsi"/>
          <w:bCs/>
        </w:rPr>
        <w:t xml:space="preserve"> for </w:t>
      </w:r>
      <w:r w:rsidR="0014659B">
        <w:rPr>
          <w:rFonts w:asciiTheme="minorHAnsi" w:eastAsia="Times New Roman" w:hAnsiTheme="minorHAnsi" w:cstheme="minorHAnsi"/>
          <w:bCs/>
        </w:rPr>
        <w:t>applicants</w:t>
      </w:r>
    </w:p>
    <w:p w14:paraId="2A5E5764" w14:textId="16F76076" w:rsidR="00907D65" w:rsidRDefault="00907D65" w:rsidP="00A007EE">
      <w:pPr>
        <w:rPr>
          <w:rFonts w:ascii="Arial" w:eastAsia="Times New Roman" w:hAnsi="Arial" w:cs="Arial"/>
          <w:color w:val="auto"/>
          <w:szCs w:val="22"/>
        </w:rPr>
      </w:pPr>
      <w:r>
        <w:rPr>
          <w:rFonts w:ascii="Arial" w:eastAsia="Times New Roman" w:hAnsi="Arial" w:cs="Arial"/>
          <w:color w:val="auto"/>
          <w:szCs w:val="22"/>
        </w:rPr>
        <w:t xml:space="preserve">Details about what made a strong response to each assessment criterion is provided in the </w:t>
      </w:r>
      <w:r w:rsidR="001F6943" w:rsidRPr="003E2EE3">
        <w:rPr>
          <w:rFonts w:ascii="Arial" w:eastAsia="Times New Roman" w:hAnsi="Arial" w:cs="Arial"/>
          <w:color w:val="auto"/>
          <w:szCs w:val="22"/>
        </w:rPr>
        <w:t>c</w:t>
      </w:r>
      <w:r w:rsidRPr="003E2EE3">
        <w:rPr>
          <w:rFonts w:ascii="Arial" w:eastAsia="Times New Roman" w:hAnsi="Arial" w:cs="Arial"/>
          <w:color w:val="auto"/>
          <w:szCs w:val="22"/>
        </w:rPr>
        <w:t>riteria</w:t>
      </w:r>
      <w:r w:rsidR="001F6943" w:rsidRPr="003E2EE3">
        <w:rPr>
          <w:rFonts w:ascii="Arial" w:eastAsia="Times New Roman" w:hAnsi="Arial" w:cs="Arial"/>
          <w:color w:val="auto"/>
          <w:szCs w:val="22"/>
        </w:rPr>
        <w:t>-</w:t>
      </w:r>
      <w:r w:rsidRPr="003E2EE3">
        <w:rPr>
          <w:rFonts w:ascii="Arial" w:eastAsia="Times New Roman" w:hAnsi="Arial" w:cs="Arial"/>
          <w:color w:val="auto"/>
          <w:szCs w:val="22"/>
        </w:rPr>
        <w:t>specific feedback</w:t>
      </w:r>
      <w:r>
        <w:rPr>
          <w:rFonts w:ascii="Arial" w:eastAsia="Times New Roman" w:hAnsi="Arial" w:cs="Arial"/>
          <w:color w:val="auto"/>
          <w:szCs w:val="22"/>
        </w:rPr>
        <w:t xml:space="preserve"> section below.  </w:t>
      </w:r>
    </w:p>
    <w:p w14:paraId="4D64FEC2" w14:textId="77777777" w:rsidR="00907D65" w:rsidRDefault="00907D65" w:rsidP="00A007EE">
      <w:pPr>
        <w:rPr>
          <w:rFonts w:ascii="Arial" w:eastAsia="Times New Roman" w:hAnsi="Arial" w:cs="Arial"/>
          <w:color w:val="auto"/>
          <w:szCs w:val="22"/>
        </w:rPr>
      </w:pPr>
    </w:p>
    <w:p w14:paraId="46A52347" w14:textId="26E29322" w:rsidR="00A007EE" w:rsidRPr="00A007EE" w:rsidRDefault="00A007EE" w:rsidP="00A007EE">
      <w:pPr>
        <w:rPr>
          <w:rFonts w:ascii="Arial" w:eastAsia="Times New Roman" w:hAnsi="Arial" w:cs="Arial"/>
          <w:color w:val="auto"/>
          <w:szCs w:val="22"/>
        </w:rPr>
      </w:pPr>
      <w:r w:rsidRPr="00A007EE">
        <w:rPr>
          <w:rFonts w:ascii="Arial" w:eastAsia="Times New Roman" w:hAnsi="Arial" w:cs="Arial"/>
          <w:color w:val="auto"/>
          <w:szCs w:val="22"/>
        </w:rPr>
        <w:t xml:space="preserve">Successful applicants proposed activities that were eligible, appropriate and considered effective for achieving the </w:t>
      </w:r>
      <w:r w:rsidR="001F6943">
        <w:rPr>
          <w:rFonts w:ascii="Arial" w:eastAsia="Times New Roman" w:hAnsi="Arial" w:cs="Arial"/>
          <w:color w:val="auto"/>
          <w:szCs w:val="22"/>
        </w:rPr>
        <w:t>p</w:t>
      </w:r>
      <w:r w:rsidRPr="00A007EE">
        <w:rPr>
          <w:rFonts w:ascii="Arial" w:eastAsia="Times New Roman" w:hAnsi="Arial" w:cs="Arial"/>
          <w:color w:val="auto"/>
          <w:szCs w:val="22"/>
        </w:rPr>
        <w:t xml:space="preserve">rogram objectives. They demonstrated their suitability for public funding, value for money and met the requirements outlined in </w:t>
      </w:r>
      <w:r w:rsidR="007D5349">
        <w:rPr>
          <w:rFonts w:ascii="Arial" w:eastAsia="Times New Roman" w:hAnsi="Arial" w:cs="Arial"/>
          <w:color w:val="auto"/>
          <w:szCs w:val="22"/>
        </w:rPr>
        <w:t>the G</w:t>
      </w:r>
      <w:r w:rsidR="001F6943">
        <w:rPr>
          <w:rFonts w:ascii="Arial" w:eastAsia="Times New Roman" w:hAnsi="Arial" w:cs="Arial"/>
          <w:color w:val="auto"/>
          <w:szCs w:val="22"/>
        </w:rPr>
        <w:t>rant Opportunity Guidelines</w:t>
      </w:r>
      <w:r w:rsidRPr="00A007EE">
        <w:rPr>
          <w:rFonts w:ascii="Arial" w:eastAsia="Times New Roman" w:hAnsi="Arial" w:cs="Arial"/>
          <w:color w:val="auto"/>
          <w:szCs w:val="22"/>
        </w:rPr>
        <w:t xml:space="preserve">. </w:t>
      </w:r>
      <w:r w:rsidR="00907D65">
        <w:rPr>
          <w:rFonts w:ascii="Arial" w:eastAsia="Times New Roman" w:hAnsi="Arial" w:cs="Arial"/>
          <w:color w:val="auto"/>
          <w:szCs w:val="22"/>
        </w:rPr>
        <w:t>Successful a</w:t>
      </w:r>
      <w:r w:rsidRPr="00A007EE">
        <w:rPr>
          <w:rFonts w:ascii="Arial" w:eastAsia="Times New Roman" w:hAnsi="Arial" w:cs="Arial"/>
          <w:color w:val="auto"/>
          <w:szCs w:val="22"/>
        </w:rPr>
        <w:t>pplications included strong responses to all assessment criteria.</w:t>
      </w:r>
    </w:p>
    <w:p w14:paraId="41C628DB" w14:textId="2BC850EC" w:rsidR="009659C0" w:rsidRDefault="00A007EE" w:rsidP="00507C9D">
      <w:pPr>
        <w:spacing w:before="240" w:after="120" w:line="240" w:lineRule="auto"/>
        <w:rPr>
          <w:rFonts w:ascii="Arial" w:eastAsia="Times New Roman" w:hAnsi="Arial" w:cs="Arial"/>
          <w:color w:val="auto"/>
          <w:szCs w:val="22"/>
        </w:rPr>
      </w:pPr>
      <w:r>
        <w:rPr>
          <w:rFonts w:ascii="Arial" w:eastAsia="Times New Roman" w:hAnsi="Arial" w:cs="Arial"/>
          <w:color w:val="auto"/>
          <w:szCs w:val="22"/>
        </w:rPr>
        <w:t>Th</w:t>
      </w:r>
      <w:r w:rsidR="003E1FC9">
        <w:rPr>
          <w:rFonts w:ascii="Arial" w:eastAsia="Times New Roman" w:hAnsi="Arial" w:cs="Arial"/>
          <w:color w:val="auto"/>
          <w:szCs w:val="22"/>
        </w:rPr>
        <w:t>is</w:t>
      </w:r>
      <w:r w:rsidR="00F75493" w:rsidRPr="00150160">
        <w:rPr>
          <w:rFonts w:ascii="Arial" w:eastAsia="Times New Roman" w:hAnsi="Arial" w:cs="Arial"/>
          <w:color w:val="auto"/>
          <w:szCs w:val="22"/>
        </w:rPr>
        <w:t xml:space="preserve"> feedback</w:t>
      </w:r>
      <w:r>
        <w:rPr>
          <w:rFonts w:ascii="Arial" w:eastAsia="Times New Roman" w:hAnsi="Arial" w:cs="Arial"/>
          <w:color w:val="auto"/>
          <w:szCs w:val="22"/>
        </w:rPr>
        <w:t xml:space="preserve"> is based on the information</w:t>
      </w:r>
      <w:r w:rsidR="007F330D">
        <w:rPr>
          <w:rFonts w:ascii="Arial" w:eastAsia="Times New Roman" w:hAnsi="Arial" w:cs="Arial"/>
          <w:color w:val="auto"/>
          <w:szCs w:val="22"/>
        </w:rPr>
        <w:t xml:space="preserve"> provided by </w:t>
      </w:r>
      <w:r w:rsidR="007F330D" w:rsidRPr="00693A2A">
        <w:rPr>
          <w:rFonts w:ascii="Arial" w:eastAsia="Times New Roman" w:hAnsi="Arial" w:cs="Arial"/>
          <w:color w:val="auto"/>
          <w:szCs w:val="22"/>
        </w:rPr>
        <w:t xml:space="preserve">the </w:t>
      </w:r>
      <w:r w:rsidR="001F6943">
        <w:rPr>
          <w:rFonts w:ascii="Arial" w:eastAsia="Times New Roman" w:hAnsi="Arial" w:cs="Arial"/>
          <w:color w:val="auto"/>
          <w:szCs w:val="22"/>
        </w:rPr>
        <w:t>department’s</w:t>
      </w:r>
      <w:r w:rsidR="00907D65" w:rsidRPr="00693A2A">
        <w:rPr>
          <w:rFonts w:ascii="Arial" w:eastAsia="Times New Roman" w:hAnsi="Arial" w:cs="Arial"/>
          <w:color w:val="auto"/>
          <w:szCs w:val="22"/>
        </w:rPr>
        <w:t xml:space="preserve"> </w:t>
      </w:r>
      <w:r w:rsidR="00F75493" w:rsidRPr="00693A2A">
        <w:rPr>
          <w:rFonts w:ascii="Arial" w:eastAsia="Times New Roman" w:hAnsi="Arial" w:cs="Arial"/>
          <w:color w:val="auto"/>
          <w:szCs w:val="22"/>
        </w:rPr>
        <w:t xml:space="preserve">assessment team and </w:t>
      </w:r>
      <w:r w:rsidR="00FC5531" w:rsidRPr="00693A2A">
        <w:rPr>
          <w:rFonts w:ascii="Arial" w:eastAsia="Times New Roman" w:hAnsi="Arial" w:cs="Arial"/>
          <w:color w:val="auto"/>
          <w:szCs w:val="22"/>
        </w:rPr>
        <w:t>S</w:t>
      </w:r>
      <w:r w:rsidR="00693A2A">
        <w:rPr>
          <w:rFonts w:ascii="Arial" w:eastAsia="Times New Roman" w:hAnsi="Arial" w:cs="Arial"/>
          <w:color w:val="auto"/>
          <w:szCs w:val="22"/>
        </w:rPr>
        <w:t>AP</w:t>
      </w:r>
      <w:r w:rsidR="00820CB3" w:rsidRPr="00693A2A">
        <w:rPr>
          <w:rFonts w:ascii="Arial" w:eastAsia="Times New Roman" w:hAnsi="Arial" w:cs="Arial"/>
          <w:color w:val="auto"/>
          <w:szCs w:val="22"/>
        </w:rPr>
        <w:t xml:space="preserve"> during the fu</w:t>
      </w:r>
      <w:r w:rsidR="0014659B" w:rsidRPr="00693A2A">
        <w:rPr>
          <w:rFonts w:ascii="Arial" w:eastAsia="Times New Roman" w:hAnsi="Arial" w:cs="Arial"/>
          <w:color w:val="auto"/>
          <w:szCs w:val="22"/>
        </w:rPr>
        <w:t>nding round</w:t>
      </w:r>
      <w:r w:rsidR="00F75493" w:rsidRPr="00693A2A">
        <w:rPr>
          <w:rFonts w:ascii="Arial" w:eastAsia="Times New Roman" w:hAnsi="Arial" w:cs="Arial"/>
          <w:color w:val="auto"/>
          <w:szCs w:val="22"/>
        </w:rPr>
        <w:t>.</w:t>
      </w:r>
    </w:p>
    <w:p w14:paraId="76C62E1C" w14:textId="77777777" w:rsidR="009659C0" w:rsidRDefault="009659C0">
      <w:pPr>
        <w:spacing w:line="240" w:lineRule="auto"/>
        <w:rPr>
          <w:rFonts w:ascii="Arial" w:eastAsia="Times New Roman" w:hAnsi="Arial" w:cs="Arial"/>
          <w:color w:val="auto"/>
          <w:szCs w:val="22"/>
        </w:rPr>
      </w:pPr>
      <w:r>
        <w:rPr>
          <w:rFonts w:ascii="Arial" w:eastAsia="Times New Roman" w:hAnsi="Arial" w:cs="Arial"/>
          <w:color w:val="auto"/>
          <w:szCs w:val="22"/>
        </w:rPr>
        <w:br w:type="page"/>
      </w:r>
    </w:p>
    <w:p w14:paraId="15FA05A5" w14:textId="77777777" w:rsidR="00F75493" w:rsidRPr="00722F1F" w:rsidRDefault="00F75493" w:rsidP="00722F1F">
      <w:pPr>
        <w:spacing w:before="240" w:after="120" w:line="240" w:lineRule="auto"/>
        <w:rPr>
          <w:rFonts w:ascii="Arial" w:eastAsia="Times New Roman" w:hAnsi="Arial" w:cs="Arial"/>
          <w:b/>
          <w:color w:val="auto"/>
          <w:sz w:val="24"/>
          <w:szCs w:val="24"/>
        </w:rPr>
      </w:pPr>
      <w:r w:rsidRPr="00722F1F">
        <w:rPr>
          <w:rFonts w:ascii="Arial" w:eastAsia="Times New Roman" w:hAnsi="Arial" w:cs="Arial"/>
          <w:b/>
          <w:color w:val="auto"/>
          <w:sz w:val="24"/>
          <w:szCs w:val="24"/>
        </w:rPr>
        <w:lastRenderedPageBreak/>
        <w:t>Writing and providing details</w:t>
      </w:r>
    </w:p>
    <w:p w14:paraId="33B7478F" w14:textId="28CB0316" w:rsidR="00210A2F" w:rsidRDefault="00210A2F" w:rsidP="000F257D">
      <w:pPr>
        <w:spacing w:before="120" w:after="240" w:line="220" w:lineRule="atLeast"/>
        <w:rPr>
          <w:rFonts w:ascii="Arial" w:eastAsia="Times New Roman" w:hAnsi="Arial" w:cs="Arial"/>
          <w:color w:val="auto"/>
          <w:szCs w:val="22"/>
        </w:rPr>
      </w:pPr>
      <w:r w:rsidRPr="00150160">
        <w:rPr>
          <w:rFonts w:ascii="Arial" w:eastAsia="Times New Roman" w:hAnsi="Arial" w:cs="Arial"/>
          <w:color w:val="auto"/>
          <w:szCs w:val="22"/>
        </w:rPr>
        <w:t>Applicati</w:t>
      </w:r>
      <w:r>
        <w:rPr>
          <w:rFonts w:ascii="Arial" w:eastAsia="Times New Roman" w:hAnsi="Arial" w:cs="Arial"/>
          <w:color w:val="auto"/>
          <w:szCs w:val="22"/>
        </w:rPr>
        <w:t>ons</w:t>
      </w:r>
      <w:r w:rsidRPr="00150160">
        <w:rPr>
          <w:rFonts w:ascii="Arial" w:eastAsia="Times New Roman" w:hAnsi="Arial" w:cs="Arial"/>
          <w:color w:val="auto"/>
          <w:szCs w:val="22"/>
        </w:rPr>
        <w:t xml:space="preserve"> </w:t>
      </w:r>
      <w:r w:rsidR="00907D65">
        <w:rPr>
          <w:rFonts w:ascii="Arial" w:eastAsia="Times New Roman" w:hAnsi="Arial" w:cs="Arial"/>
          <w:color w:val="auto"/>
          <w:szCs w:val="22"/>
        </w:rPr>
        <w:t>needed to</w:t>
      </w:r>
      <w:r w:rsidR="00907D65" w:rsidRPr="00192E42">
        <w:rPr>
          <w:rFonts w:ascii="Arial" w:eastAsia="Times New Roman" w:hAnsi="Arial" w:cs="Arial"/>
          <w:color w:val="auto"/>
          <w:szCs w:val="22"/>
        </w:rPr>
        <w:t xml:space="preserve"> </w:t>
      </w:r>
      <w:r w:rsidRPr="00192E42">
        <w:rPr>
          <w:rFonts w:ascii="Arial" w:eastAsia="Times New Roman" w:hAnsi="Arial" w:cs="Arial"/>
          <w:color w:val="auto"/>
          <w:szCs w:val="22"/>
        </w:rPr>
        <w:t>clear</w:t>
      </w:r>
      <w:r w:rsidR="00D00A89" w:rsidRPr="00192E42">
        <w:rPr>
          <w:rFonts w:ascii="Arial" w:eastAsia="Times New Roman" w:hAnsi="Arial" w:cs="Arial"/>
          <w:color w:val="auto"/>
          <w:szCs w:val="22"/>
        </w:rPr>
        <w:t>ly and</w:t>
      </w:r>
      <w:r w:rsidRPr="00192E42">
        <w:rPr>
          <w:rFonts w:ascii="Arial" w:eastAsia="Times New Roman" w:hAnsi="Arial" w:cs="Arial"/>
          <w:color w:val="auto"/>
          <w:szCs w:val="22"/>
        </w:rPr>
        <w:t xml:space="preserve"> concise</w:t>
      </w:r>
      <w:r w:rsidR="00D00A89" w:rsidRPr="00192E42">
        <w:rPr>
          <w:rFonts w:ascii="Arial" w:eastAsia="Times New Roman" w:hAnsi="Arial" w:cs="Arial"/>
          <w:color w:val="auto"/>
          <w:szCs w:val="22"/>
        </w:rPr>
        <w:t>ly</w:t>
      </w:r>
      <w:r w:rsidRPr="00192E42">
        <w:rPr>
          <w:rFonts w:ascii="Arial" w:eastAsia="Times New Roman" w:hAnsi="Arial" w:cs="Arial"/>
          <w:color w:val="auto"/>
          <w:szCs w:val="22"/>
        </w:rPr>
        <w:t xml:space="preserve"> address the</w:t>
      </w:r>
      <w:r w:rsidRPr="00150160">
        <w:rPr>
          <w:rFonts w:ascii="Arial" w:eastAsia="Times New Roman" w:hAnsi="Arial" w:cs="Arial"/>
          <w:color w:val="auto"/>
          <w:szCs w:val="22"/>
        </w:rPr>
        <w:t xml:space="preserve"> selection</w:t>
      </w:r>
      <w:r>
        <w:rPr>
          <w:rFonts w:ascii="Arial" w:eastAsia="Times New Roman" w:hAnsi="Arial" w:cs="Arial"/>
          <w:color w:val="auto"/>
          <w:szCs w:val="22"/>
        </w:rPr>
        <w:t xml:space="preserve"> criteria</w:t>
      </w:r>
      <w:r w:rsidR="00D00A89">
        <w:rPr>
          <w:rFonts w:ascii="Arial" w:eastAsia="Times New Roman" w:hAnsi="Arial" w:cs="Arial"/>
          <w:color w:val="auto"/>
          <w:szCs w:val="22"/>
        </w:rPr>
        <w:t xml:space="preserve">. </w:t>
      </w:r>
      <w:r w:rsidR="00D23395">
        <w:rPr>
          <w:rFonts w:ascii="Arial" w:eastAsia="Times New Roman" w:hAnsi="Arial" w:cs="Arial"/>
          <w:color w:val="auto"/>
          <w:szCs w:val="22"/>
        </w:rPr>
        <w:t>I</w:t>
      </w:r>
      <w:r w:rsidR="00D00A89">
        <w:rPr>
          <w:rFonts w:ascii="Arial" w:eastAsia="Times New Roman" w:hAnsi="Arial" w:cs="Arial"/>
          <w:color w:val="auto"/>
          <w:szCs w:val="22"/>
        </w:rPr>
        <w:t xml:space="preserve">t </w:t>
      </w:r>
      <w:r w:rsidR="00907D65">
        <w:rPr>
          <w:rFonts w:ascii="Arial" w:eastAsia="Times New Roman" w:hAnsi="Arial" w:cs="Arial"/>
          <w:color w:val="auto"/>
          <w:szCs w:val="22"/>
        </w:rPr>
        <w:t>wa</w:t>
      </w:r>
      <w:r w:rsidR="00D00A89">
        <w:rPr>
          <w:rFonts w:ascii="Arial" w:eastAsia="Times New Roman" w:hAnsi="Arial" w:cs="Arial"/>
          <w:color w:val="auto"/>
          <w:szCs w:val="22"/>
        </w:rPr>
        <w:t>s</w:t>
      </w:r>
      <w:r w:rsidR="00D00A89" w:rsidRPr="00D00A89">
        <w:rPr>
          <w:rFonts w:ascii="Arial" w:eastAsia="Times New Roman" w:hAnsi="Arial" w:cs="Arial"/>
          <w:color w:val="auto"/>
          <w:szCs w:val="22"/>
        </w:rPr>
        <w:t xml:space="preserve"> </w:t>
      </w:r>
      <w:r w:rsidR="00D00A89" w:rsidRPr="00150160">
        <w:rPr>
          <w:rFonts w:ascii="Arial" w:eastAsia="Times New Roman" w:hAnsi="Arial" w:cs="Arial"/>
          <w:color w:val="auto"/>
          <w:szCs w:val="22"/>
        </w:rPr>
        <w:t>difficult to assess</w:t>
      </w:r>
      <w:r>
        <w:rPr>
          <w:rFonts w:ascii="Arial" w:eastAsia="Times New Roman" w:hAnsi="Arial" w:cs="Arial"/>
          <w:color w:val="auto"/>
          <w:szCs w:val="22"/>
        </w:rPr>
        <w:t xml:space="preserve"> p</w:t>
      </w:r>
      <w:r w:rsidR="00F75493" w:rsidRPr="00150160">
        <w:rPr>
          <w:rFonts w:ascii="Arial" w:eastAsia="Times New Roman" w:hAnsi="Arial" w:cs="Arial"/>
          <w:color w:val="auto"/>
          <w:szCs w:val="22"/>
        </w:rPr>
        <w:t>oorly written</w:t>
      </w:r>
      <w:r w:rsidR="00965208">
        <w:rPr>
          <w:rFonts w:ascii="Arial" w:eastAsia="Times New Roman" w:hAnsi="Arial" w:cs="Arial"/>
          <w:color w:val="auto"/>
          <w:szCs w:val="22"/>
        </w:rPr>
        <w:t xml:space="preserve"> </w:t>
      </w:r>
      <w:r w:rsidR="008666B2">
        <w:rPr>
          <w:rFonts w:ascii="Arial" w:eastAsia="Times New Roman" w:hAnsi="Arial" w:cs="Arial"/>
          <w:color w:val="auto"/>
          <w:szCs w:val="22"/>
        </w:rPr>
        <w:t>and</w:t>
      </w:r>
      <w:r w:rsidR="00F1330B" w:rsidRPr="00150160">
        <w:rPr>
          <w:rFonts w:ascii="Arial" w:eastAsia="Times New Roman" w:hAnsi="Arial" w:cs="Arial"/>
          <w:color w:val="auto"/>
          <w:szCs w:val="22"/>
        </w:rPr>
        <w:t xml:space="preserve"> verbose</w:t>
      </w:r>
      <w:r w:rsidR="00F75493" w:rsidRPr="00150160">
        <w:rPr>
          <w:rFonts w:ascii="Arial" w:eastAsia="Times New Roman" w:hAnsi="Arial" w:cs="Arial"/>
          <w:color w:val="auto"/>
          <w:szCs w:val="22"/>
        </w:rPr>
        <w:t xml:space="preserve"> applications</w:t>
      </w:r>
      <w:r w:rsidR="00D23395">
        <w:rPr>
          <w:rFonts w:ascii="Arial" w:eastAsia="Times New Roman" w:hAnsi="Arial" w:cs="Arial"/>
          <w:color w:val="auto"/>
          <w:szCs w:val="22"/>
        </w:rPr>
        <w:t>,</w:t>
      </w:r>
      <w:r w:rsidR="00525ECC">
        <w:rPr>
          <w:rFonts w:ascii="Arial" w:eastAsia="Times New Roman" w:hAnsi="Arial" w:cs="Arial"/>
          <w:color w:val="auto"/>
          <w:szCs w:val="22"/>
        </w:rPr>
        <w:t xml:space="preserve"> so c</w:t>
      </w:r>
      <w:r w:rsidR="00B70FFF" w:rsidRPr="00B70FFF">
        <w:rPr>
          <w:rFonts w:ascii="Arial" w:eastAsia="Times New Roman" w:hAnsi="Arial" w:cs="Arial"/>
          <w:color w:val="auto"/>
          <w:szCs w:val="22"/>
        </w:rPr>
        <w:t>areful</w:t>
      </w:r>
      <w:r w:rsidR="00B70FFF" w:rsidRPr="00150160">
        <w:rPr>
          <w:rFonts w:ascii="Arial" w:eastAsia="Times New Roman" w:hAnsi="Arial" w:cs="Arial"/>
          <w:color w:val="auto"/>
          <w:szCs w:val="22"/>
        </w:rPr>
        <w:t xml:space="preserve"> editing</w:t>
      </w:r>
      <w:r w:rsidR="00B70FFF">
        <w:rPr>
          <w:rFonts w:ascii="Arial" w:eastAsia="Times New Roman" w:hAnsi="Arial" w:cs="Arial"/>
          <w:color w:val="auto"/>
          <w:szCs w:val="22"/>
        </w:rPr>
        <w:t xml:space="preserve"> </w:t>
      </w:r>
      <w:r w:rsidR="00D00A89">
        <w:rPr>
          <w:rFonts w:ascii="Arial" w:eastAsia="Times New Roman" w:hAnsi="Arial" w:cs="Arial"/>
          <w:color w:val="auto"/>
          <w:szCs w:val="22"/>
        </w:rPr>
        <w:t xml:space="preserve">is </w:t>
      </w:r>
      <w:r w:rsidR="00633A27">
        <w:rPr>
          <w:rFonts w:ascii="Arial" w:eastAsia="Times New Roman" w:hAnsi="Arial" w:cs="Arial"/>
          <w:color w:val="auto"/>
          <w:szCs w:val="22"/>
        </w:rPr>
        <w:t>advised</w:t>
      </w:r>
      <w:r w:rsidR="00D00A89">
        <w:rPr>
          <w:rFonts w:ascii="Arial" w:eastAsia="Times New Roman" w:hAnsi="Arial" w:cs="Arial"/>
          <w:color w:val="auto"/>
          <w:szCs w:val="22"/>
        </w:rPr>
        <w:t xml:space="preserve">. The </w:t>
      </w:r>
      <w:r w:rsidR="00EE235A">
        <w:rPr>
          <w:rFonts w:ascii="Arial" w:eastAsia="Times New Roman" w:hAnsi="Arial" w:cs="Arial"/>
          <w:color w:val="auto"/>
          <w:szCs w:val="22"/>
        </w:rPr>
        <w:t xml:space="preserve">proper and discerning </w:t>
      </w:r>
      <w:r w:rsidR="00D00A89">
        <w:rPr>
          <w:rFonts w:ascii="Arial" w:eastAsia="Times New Roman" w:hAnsi="Arial" w:cs="Arial"/>
          <w:color w:val="auto"/>
          <w:szCs w:val="22"/>
        </w:rPr>
        <w:t>use of sub-h</w:t>
      </w:r>
      <w:r>
        <w:rPr>
          <w:rFonts w:ascii="Arial" w:eastAsia="Times New Roman" w:hAnsi="Arial" w:cs="Arial"/>
          <w:color w:val="auto"/>
          <w:szCs w:val="22"/>
        </w:rPr>
        <w:t xml:space="preserve">eadings and dot points </w:t>
      </w:r>
      <w:r w:rsidR="00EE235A">
        <w:rPr>
          <w:rFonts w:ascii="Arial" w:eastAsia="Times New Roman" w:hAnsi="Arial" w:cs="Arial"/>
          <w:color w:val="auto"/>
          <w:szCs w:val="22"/>
        </w:rPr>
        <w:t xml:space="preserve">in some applications assisted in improving </w:t>
      </w:r>
      <w:r w:rsidR="00B70FFF">
        <w:rPr>
          <w:rFonts w:ascii="Arial" w:eastAsia="Times New Roman" w:hAnsi="Arial" w:cs="Arial"/>
          <w:color w:val="auto"/>
          <w:szCs w:val="22"/>
        </w:rPr>
        <w:t>the</w:t>
      </w:r>
      <w:r w:rsidR="00EE235A">
        <w:rPr>
          <w:rFonts w:ascii="Arial" w:eastAsia="Times New Roman" w:hAnsi="Arial" w:cs="Arial"/>
          <w:color w:val="auto"/>
          <w:szCs w:val="22"/>
        </w:rPr>
        <w:t>ir</w:t>
      </w:r>
      <w:r w:rsidR="00B70FFF">
        <w:rPr>
          <w:rFonts w:ascii="Arial" w:eastAsia="Times New Roman" w:hAnsi="Arial" w:cs="Arial"/>
          <w:color w:val="auto"/>
          <w:szCs w:val="22"/>
        </w:rPr>
        <w:t xml:space="preserve"> readability</w:t>
      </w:r>
      <w:r w:rsidR="00F75493" w:rsidRPr="00150160">
        <w:rPr>
          <w:rFonts w:ascii="Arial" w:eastAsia="Times New Roman" w:hAnsi="Arial" w:cs="Arial"/>
          <w:color w:val="auto"/>
          <w:szCs w:val="22"/>
        </w:rPr>
        <w:t>.</w:t>
      </w:r>
    </w:p>
    <w:p w14:paraId="194110C5" w14:textId="183AE342" w:rsidR="00F75493" w:rsidRPr="0078466E" w:rsidRDefault="003E1FC9" w:rsidP="000F257D">
      <w:pPr>
        <w:spacing w:before="120" w:after="240" w:line="220" w:lineRule="atLeast"/>
        <w:rPr>
          <w:rFonts w:ascii="Arial" w:eastAsia="Times New Roman" w:hAnsi="Arial" w:cs="Arial"/>
          <w:color w:val="auto"/>
          <w:szCs w:val="22"/>
        </w:rPr>
      </w:pPr>
      <w:r>
        <w:rPr>
          <w:rFonts w:ascii="Arial" w:eastAsia="Times New Roman" w:hAnsi="Arial" w:cs="Arial"/>
          <w:color w:val="auto"/>
          <w:szCs w:val="22"/>
        </w:rPr>
        <w:t>Some</w:t>
      </w:r>
      <w:r w:rsidR="00F75493" w:rsidRPr="00150160">
        <w:rPr>
          <w:rFonts w:ascii="Arial" w:eastAsia="Times New Roman" w:hAnsi="Arial" w:cs="Arial"/>
          <w:color w:val="auto"/>
          <w:szCs w:val="22"/>
        </w:rPr>
        <w:t xml:space="preserve"> </w:t>
      </w:r>
      <w:r w:rsidR="00525ECC">
        <w:rPr>
          <w:rFonts w:ascii="Arial" w:eastAsia="Times New Roman" w:hAnsi="Arial" w:cs="Arial"/>
          <w:color w:val="auto"/>
          <w:szCs w:val="22"/>
        </w:rPr>
        <w:t>applicants</w:t>
      </w:r>
      <w:r w:rsidR="00525ECC" w:rsidRPr="00150160">
        <w:rPr>
          <w:rFonts w:ascii="Arial" w:eastAsia="Times New Roman" w:hAnsi="Arial" w:cs="Arial"/>
          <w:color w:val="auto"/>
          <w:szCs w:val="22"/>
        </w:rPr>
        <w:t xml:space="preserve"> </w:t>
      </w:r>
      <w:r w:rsidR="00F75493" w:rsidRPr="00150160">
        <w:rPr>
          <w:rFonts w:ascii="Arial" w:eastAsia="Times New Roman" w:hAnsi="Arial" w:cs="Arial"/>
          <w:color w:val="auto"/>
          <w:szCs w:val="22"/>
        </w:rPr>
        <w:t xml:space="preserve">did not effectively </w:t>
      </w:r>
      <w:r>
        <w:rPr>
          <w:rFonts w:ascii="Arial" w:eastAsia="Times New Roman" w:hAnsi="Arial" w:cs="Arial"/>
          <w:color w:val="auto"/>
          <w:szCs w:val="22"/>
        </w:rPr>
        <w:t>adhere to the</w:t>
      </w:r>
      <w:r w:rsidR="00F75493" w:rsidRPr="00150160">
        <w:rPr>
          <w:rFonts w:ascii="Arial" w:eastAsia="Times New Roman" w:hAnsi="Arial" w:cs="Arial"/>
          <w:color w:val="auto"/>
          <w:szCs w:val="22"/>
        </w:rPr>
        <w:t xml:space="preserve"> word limits, providing too much </w:t>
      </w:r>
      <w:r w:rsidR="00210A2F">
        <w:rPr>
          <w:rFonts w:ascii="Arial" w:eastAsia="Times New Roman" w:hAnsi="Arial" w:cs="Arial"/>
          <w:color w:val="auto"/>
          <w:szCs w:val="22"/>
        </w:rPr>
        <w:t>background information</w:t>
      </w:r>
      <w:r w:rsidR="00F75493" w:rsidRPr="00150160">
        <w:rPr>
          <w:rFonts w:ascii="Arial" w:eastAsia="Times New Roman" w:hAnsi="Arial" w:cs="Arial"/>
          <w:color w:val="auto"/>
          <w:szCs w:val="22"/>
        </w:rPr>
        <w:t xml:space="preserve"> </w:t>
      </w:r>
      <w:r w:rsidR="00210A2F">
        <w:rPr>
          <w:rFonts w:ascii="Arial" w:eastAsia="Times New Roman" w:hAnsi="Arial" w:cs="Arial"/>
          <w:color w:val="auto"/>
          <w:szCs w:val="22"/>
        </w:rPr>
        <w:t>but</w:t>
      </w:r>
      <w:r w:rsidR="00F75493" w:rsidRPr="00150160">
        <w:rPr>
          <w:rFonts w:ascii="Arial" w:eastAsia="Times New Roman" w:hAnsi="Arial" w:cs="Arial"/>
          <w:color w:val="auto"/>
          <w:szCs w:val="22"/>
        </w:rPr>
        <w:t xml:space="preserve"> not enough detail on the </w:t>
      </w:r>
      <w:r w:rsidR="000044D2">
        <w:rPr>
          <w:rFonts w:ascii="Arial" w:eastAsia="Times New Roman" w:hAnsi="Arial" w:cs="Arial"/>
          <w:color w:val="auto"/>
          <w:szCs w:val="22"/>
        </w:rPr>
        <w:t>proposed project</w:t>
      </w:r>
      <w:r w:rsidR="00F75493" w:rsidRPr="00150160">
        <w:rPr>
          <w:rFonts w:ascii="Arial" w:eastAsia="Times New Roman" w:hAnsi="Arial" w:cs="Arial"/>
          <w:color w:val="auto"/>
          <w:szCs w:val="22"/>
        </w:rPr>
        <w:t xml:space="preserve">. </w:t>
      </w:r>
      <w:r w:rsidR="00841F3C">
        <w:rPr>
          <w:rFonts w:ascii="Arial" w:eastAsia="Times New Roman" w:hAnsi="Arial" w:cs="Arial"/>
          <w:color w:val="auto"/>
          <w:szCs w:val="22"/>
        </w:rPr>
        <w:t xml:space="preserve">Low scoring </w:t>
      </w:r>
      <w:r w:rsidR="00F75493" w:rsidRPr="0078466E">
        <w:rPr>
          <w:rFonts w:ascii="Arial" w:eastAsia="Times New Roman" w:hAnsi="Arial" w:cs="Arial"/>
          <w:color w:val="auto"/>
          <w:szCs w:val="22"/>
        </w:rPr>
        <w:t xml:space="preserve">applications often lacked </w:t>
      </w:r>
      <w:r w:rsidRPr="0078466E">
        <w:rPr>
          <w:rFonts w:ascii="Arial" w:eastAsia="Times New Roman" w:hAnsi="Arial" w:cs="Arial"/>
          <w:color w:val="auto"/>
          <w:szCs w:val="22"/>
        </w:rPr>
        <w:t>enough</w:t>
      </w:r>
      <w:r w:rsidR="00F75493" w:rsidRPr="0078466E">
        <w:rPr>
          <w:rFonts w:ascii="Arial" w:eastAsia="Times New Roman" w:hAnsi="Arial" w:cs="Arial"/>
          <w:color w:val="auto"/>
          <w:szCs w:val="22"/>
        </w:rPr>
        <w:t xml:space="preserve"> detail </w:t>
      </w:r>
      <w:r w:rsidR="000044D2" w:rsidRPr="0078466E">
        <w:rPr>
          <w:rFonts w:ascii="Arial" w:eastAsia="Times New Roman" w:hAnsi="Arial" w:cs="Arial"/>
          <w:color w:val="auto"/>
          <w:szCs w:val="22"/>
        </w:rPr>
        <w:t>to</w:t>
      </w:r>
      <w:r w:rsidR="00D41087">
        <w:rPr>
          <w:rFonts w:ascii="Arial" w:eastAsia="Times New Roman" w:hAnsi="Arial" w:cs="Arial"/>
          <w:color w:val="auto"/>
          <w:szCs w:val="22"/>
        </w:rPr>
        <w:t xml:space="preserve"> describe</w:t>
      </w:r>
      <w:r w:rsidR="00F75493" w:rsidRPr="0078466E">
        <w:rPr>
          <w:rFonts w:ascii="Arial" w:eastAsia="Times New Roman" w:hAnsi="Arial" w:cs="Arial"/>
          <w:color w:val="auto"/>
          <w:szCs w:val="22"/>
        </w:rPr>
        <w:t>:</w:t>
      </w:r>
    </w:p>
    <w:p w14:paraId="702D048B" w14:textId="0E510802" w:rsidR="00F75493" w:rsidRPr="0078466E" w:rsidRDefault="00B925E8" w:rsidP="002A4156">
      <w:pPr>
        <w:pStyle w:val="ListParagraph"/>
        <w:numPr>
          <w:ilvl w:val="0"/>
          <w:numId w:val="7"/>
        </w:numPr>
        <w:spacing w:before="120" w:line="240" w:lineRule="auto"/>
        <w:rPr>
          <w:szCs w:val="22"/>
          <w:lang w:eastAsia="ja-JP"/>
        </w:rPr>
      </w:pPr>
      <w:r>
        <w:rPr>
          <w:bCs/>
          <w:i/>
          <w:szCs w:val="22"/>
        </w:rPr>
        <w:t>T</w:t>
      </w:r>
      <w:r w:rsidR="00EE235A">
        <w:rPr>
          <w:bCs/>
          <w:i/>
          <w:szCs w:val="22"/>
        </w:rPr>
        <w:t xml:space="preserve">he </w:t>
      </w:r>
      <w:r w:rsidR="008874DC" w:rsidRPr="0078466E">
        <w:rPr>
          <w:bCs/>
          <w:i/>
          <w:szCs w:val="22"/>
        </w:rPr>
        <w:t>need for the grant activity</w:t>
      </w:r>
      <w:r w:rsidR="008874DC" w:rsidRPr="0078466E">
        <w:rPr>
          <w:b/>
          <w:bCs/>
          <w:szCs w:val="22"/>
        </w:rPr>
        <w:t xml:space="preserve"> </w:t>
      </w:r>
      <w:r w:rsidR="00F75493" w:rsidRPr="0078466E">
        <w:rPr>
          <w:szCs w:val="22"/>
          <w:lang w:eastAsia="ja-JP"/>
        </w:rPr>
        <w:t xml:space="preserve">– </w:t>
      </w:r>
      <w:r w:rsidR="00F75493" w:rsidRPr="0078466E">
        <w:rPr>
          <w:rFonts w:ascii="Arial" w:eastAsia="Times New Roman" w:hAnsi="Arial" w:cs="Arial"/>
          <w:color w:val="auto"/>
          <w:szCs w:val="22"/>
        </w:rPr>
        <w:t>applications provid</w:t>
      </w:r>
      <w:r w:rsidR="00C64D30">
        <w:rPr>
          <w:rFonts w:ascii="Arial" w:eastAsia="Times New Roman" w:hAnsi="Arial" w:cs="Arial"/>
          <w:color w:val="auto"/>
          <w:szCs w:val="22"/>
        </w:rPr>
        <w:t>ing</w:t>
      </w:r>
      <w:r w:rsidR="00F75493" w:rsidRPr="0078466E">
        <w:rPr>
          <w:rFonts w:ascii="Arial" w:eastAsia="Times New Roman" w:hAnsi="Arial" w:cs="Arial"/>
          <w:color w:val="auto"/>
          <w:szCs w:val="22"/>
        </w:rPr>
        <w:t xml:space="preserve"> limited or no details about the </w:t>
      </w:r>
      <w:r w:rsidR="008874DC" w:rsidRPr="0078466E">
        <w:rPr>
          <w:rFonts w:ascii="Arial" w:eastAsia="Times New Roman" w:hAnsi="Arial" w:cs="Arial"/>
          <w:color w:val="auto"/>
          <w:szCs w:val="22"/>
        </w:rPr>
        <w:t>need f</w:t>
      </w:r>
      <w:r w:rsidR="00EE235A">
        <w:rPr>
          <w:rFonts w:ascii="Arial" w:eastAsia="Times New Roman" w:hAnsi="Arial" w:cs="Arial"/>
          <w:color w:val="auto"/>
          <w:szCs w:val="22"/>
        </w:rPr>
        <w:t>or the</w:t>
      </w:r>
      <w:r w:rsidR="008874DC" w:rsidRPr="0078466E">
        <w:rPr>
          <w:rFonts w:ascii="Arial" w:eastAsia="Times New Roman" w:hAnsi="Arial" w:cs="Arial"/>
          <w:color w:val="auto"/>
          <w:szCs w:val="22"/>
        </w:rPr>
        <w:t xml:space="preserve"> </w:t>
      </w:r>
      <w:r w:rsidR="00F75493" w:rsidRPr="0078466E">
        <w:rPr>
          <w:rFonts w:ascii="Arial" w:eastAsia="Times New Roman" w:hAnsi="Arial" w:cs="Arial"/>
          <w:color w:val="auto"/>
          <w:szCs w:val="22"/>
        </w:rPr>
        <w:t>project activities generally did not score well</w:t>
      </w:r>
      <w:r w:rsidR="008874DC" w:rsidRPr="0078466E">
        <w:rPr>
          <w:rFonts w:ascii="Arial" w:eastAsia="Times New Roman" w:hAnsi="Arial" w:cs="Arial"/>
          <w:color w:val="auto"/>
          <w:szCs w:val="22"/>
        </w:rPr>
        <w:t>. A</w:t>
      </w:r>
      <w:r w:rsidR="00F75493" w:rsidRPr="0078466E">
        <w:rPr>
          <w:rFonts w:ascii="Arial" w:eastAsia="Times New Roman" w:hAnsi="Arial" w:cs="Arial"/>
          <w:color w:val="auto"/>
          <w:szCs w:val="22"/>
        </w:rPr>
        <w:t xml:space="preserve">ssessors </w:t>
      </w:r>
      <w:r w:rsidR="00210A2F" w:rsidRPr="0078466E">
        <w:rPr>
          <w:rFonts w:ascii="Arial" w:eastAsia="Times New Roman" w:hAnsi="Arial" w:cs="Arial"/>
          <w:color w:val="auto"/>
          <w:szCs w:val="22"/>
        </w:rPr>
        <w:t>need to be able to determine</w:t>
      </w:r>
      <w:r w:rsidR="008874DC" w:rsidRPr="0078466E">
        <w:rPr>
          <w:rFonts w:ascii="Arial" w:eastAsia="Times New Roman" w:hAnsi="Arial" w:cs="Arial"/>
          <w:color w:val="auto"/>
          <w:szCs w:val="22"/>
        </w:rPr>
        <w:t xml:space="preserve"> from the application why the proposed activity is needed and how </w:t>
      </w:r>
      <w:r w:rsidR="0078466E">
        <w:rPr>
          <w:rFonts w:ascii="Arial" w:eastAsia="Times New Roman" w:hAnsi="Arial" w:cs="Arial"/>
          <w:color w:val="auto"/>
          <w:szCs w:val="22"/>
        </w:rPr>
        <w:t xml:space="preserve">it will address the need. </w:t>
      </w:r>
      <w:r w:rsidR="009462F1" w:rsidRPr="0078466E">
        <w:rPr>
          <w:rFonts w:ascii="Arial" w:eastAsia="Times New Roman" w:hAnsi="Arial" w:cs="Arial"/>
          <w:color w:val="auto"/>
          <w:szCs w:val="22"/>
        </w:rPr>
        <w:t>Higher scoring</w:t>
      </w:r>
      <w:r w:rsidR="000044D2" w:rsidRPr="0078466E">
        <w:rPr>
          <w:rFonts w:ascii="Arial" w:eastAsia="Times New Roman" w:hAnsi="Arial" w:cs="Arial"/>
          <w:color w:val="auto"/>
          <w:szCs w:val="22"/>
        </w:rPr>
        <w:t xml:space="preserve"> applications </w:t>
      </w:r>
      <w:r w:rsidR="0078466E" w:rsidRPr="0078466E">
        <w:rPr>
          <w:rFonts w:ascii="Arial" w:eastAsia="Times New Roman" w:hAnsi="Arial" w:cs="Arial"/>
          <w:color w:val="auto"/>
          <w:szCs w:val="22"/>
        </w:rPr>
        <w:t xml:space="preserve">provided quantitative evidence to demonstrate need </w:t>
      </w:r>
      <w:r w:rsidR="003E1FC9">
        <w:rPr>
          <w:rFonts w:ascii="Arial" w:eastAsia="Times New Roman" w:hAnsi="Arial" w:cs="Arial"/>
          <w:color w:val="auto"/>
          <w:szCs w:val="22"/>
        </w:rPr>
        <w:t>for</w:t>
      </w:r>
      <w:r w:rsidR="0078466E" w:rsidRPr="0078466E">
        <w:rPr>
          <w:rFonts w:ascii="Arial" w:eastAsia="Times New Roman" w:hAnsi="Arial" w:cs="Arial"/>
          <w:color w:val="auto"/>
          <w:szCs w:val="22"/>
        </w:rPr>
        <w:t xml:space="preserve"> the activity </w:t>
      </w:r>
      <w:r w:rsidR="00EE0E90" w:rsidRPr="0078466E">
        <w:rPr>
          <w:rFonts w:ascii="Arial" w:eastAsia="Times New Roman" w:hAnsi="Arial" w:cs="Arial"/>
          <w:color w:val="auto"/>
          <w:szCs w:val="22"/>
        </w:rPr>
        <w:t>an</w:t>
      </w:r>
      <w:r w:rsidR="0078466E" w:rsidRPr="0078466E">
        <w:rPr>
          <w:rFonts w:ascii="Arial" w:eastAsia="Times New Roman" w:hAnsi="Arial" w:cs="Arial"/>
          <w:color w:val="auto"/>
          <w:szCs w:val="22"/>
        </w:rPr>
        <w:t>d explain</w:t>
      </w:r>
      <w:r w:rsidR="00A34D5F">
        <w:rPr>
          <w:rFonts w:ascii="Arial" w:eastAsia="Times New Roman" w:hAnsi="Arial" w:cs="Arial"/>
          <w:color w:val="auto"/>
          <w:szCs w:val="22"/>
        </w:rPr>
        <w:t>ed</w:t>
      </w:r>
      <w:r w:rsidR="0078466E" w:rsidRPr="0078466E">
        <w:rPr>
          <w:rFonts w:ascii="Arial" w:eastAsia="Times New Roman" w:hAnsi="Arial" w:cs="Arial"/>
          <w:color w:val="auto"/>
          <w:szCs w:val="22"/>
        </w:rPr>
        <w:t xml:space="preserve"> how </w:t>
      </w:r>
      <w:r w:rsidR="003E1FC9">
        <w:rPr>
          <w:rFonts w:ascii="Arial" w:eastAsia="Times New Roman" w:hAnsi="Arial" w:cs="Arial"/>
          <w:color w:val="auto"/>
          <w:szCs w:val="22"/>
        </w:rPr>
        <w:t xml:space="preserve">the activities </w:t>
      </w:r>
      <w:r w:rsidR="0078466E" w:rsidRPr="0078466E">
        <w:rPr>
          <w:rFonts w:ascii="Arial" w:eastAsia="Times New Roman" w:hAnsi="Arial" w:cs="Arial"/>
          <w:color w:val="auto"/>
          <w:szCs w:val="22"/>
        </w:rPr>
        <w:t>would address the need</w:t>
      </w:r>
      <w:r w:rsidR="000044D2" w:rsidRPr="0078466E">
        <w:rPr>
          <w:rFonts w:ascii="Arial" w:eastAsia="Times New Roman" w:hAnsi="Arial" w:cs="Arial"/>
          <w:color w:val="auto"/>
          <w:szCs w:val="22"/>
        </w:rPr>
        <w:t>.</w:t>
      </w:r>
    </w:p>
    <w:p w14:paraId="0A14446E" w14:textId="77777777" w:rsidR="00633A27" w:rsidRPr="00A5623F" w:rsidRDefault="00633A27" w:rsidP="001565F6">
      <w:pPr>
        <w:pStyle w:val="ListParagraph"/>
        <w:spacing w:before="120" w:line="240" w:lineRule="auto"/>
        <w:rPr>
          <w:szCs w:val="22"/>
          <w:lang w:eastAsia="ja-JP"/>
        </w:rPr>
      </w:pPr>
    </w:p>
    <w:p w14:paraId="4691F438" w14:textId="53130F1D" w:rsidR="003111A7" w:rsidRPr="00EE235A" w:rsidRDefault="00B925E8" w:rsidP="00EE235A">
      <w:pPr>
        <w:pStyle w:val="ListParagraph"/>
        <w:numPr>
          <w:ilvl w:val="0"/>
          <w:numId w:val="8"/>
        </w:numPr>
        <w:spacing w:after="160" w:line="259" w:lineRule="auto"/>
        <w:rPr>
          <w:szCs w:val="22"/>
        </w:rPr>
      </w:pPr>
      <w:r>
        <w:rPr>
          <w:i/>
          <w:szCs w:val="22"/>
          <w:lang w:eastAsia="ja-JP"/>
        </w:rPr>
        <w:t>P</w:t>
      </w:r>
      <w:r w:rsidR="00192E42" w:rsidRPr="00EE235A">
        <w:rPr>
          <w:i/>
          <w:szCs w:val="22"/>
          <w:lang w:eastAsia="ja-JP"/>
        </w:rPr>
        <w:t xml:space="preserve">roject </w:t>
      </w:r>
      <w:r w:rsidR="00073A5C" w:rsidRPr="00EE235A">
        <w:rPr>
          <w:i/>
          <w:szCs w:val="22"/>
          <w:lang w:eastAsia="ja-JP"/>
        </w:rPr>
        <w:t>effectiveness</w:t>
      </w:r>
      <w:r w:rsidR="00CB51D4">
        <w:rPr>
          <w:i/>
          <w:szCs w:val="22"/>
          <w:lang w:eastAsia="ja-JP"/>
        </w:rPr>
        <w:t xml:space="preserve"> </w:t>
      </w:r>
      <w:r w:rsidR="00F75493" w:rsidRPr="00EE235A">
        <w:rPr>
          <w:szCs w:val="22"/>
          <w:lang w:eastAsia="ja-JP"/>
        </w:rPr>
        <w:t xml:space="preserve">– </w:t>
      </w:r>
      <w:r w:rsidR="00E8037F" w:rsidRPr="00EE235A">
        <w:rPr>
          <w:szCs w:val="22"/>
          <w:lang w:eastAsia="ja-JP"/>
        </w:rPr>
        <w:t xml:space="preserve">applications that did not </w:t>
      </w:r>
      <w:r w:rsidR="00192E42" w:rsidRPr="00EE235A">
        <w:rPr>
          <w:szCs w:val="22"/>
        </w:rPr>
        <w:t xml:space="preserve">clearly </w:t>
      </w:r>
      <w:r w:rsidR="00EE235A" w:rsidRPr="00EE235A">
        <w:rPr>
          <w:szCs w:val="22"/>
        </w:rPr>
        <w:t xml:space="preserve">demonstrate </w:t>
      </w:r>
      <w:r w:rsidR="003111A7" w:rsidRPr="00EE235A">
        <w:rPr>
          <w:szCs w:val="22"/>
        </w:rPr>
        <w:t xml:space="preserve">the effectiveness of project </w:t>
      </w:r>
      <w:r w:rsidR="00EE235A" w:rsidRPr="00EE235A">
        <w:rPr>
          <w:szCs w:val="22"/>
        </w:rPr>
        <w:t xml:space="preserve">activities </w:t>
      </w:r>
      <w:r w:rsidR="00693A2A">
        <w:rPr>
          <w:szCs w:val="22"/>
        </w:rPr>
        <w:t>in</w:t>
      </w:r>
      <w:r w:rsidR="00693A2A" w:rsidRPr="00EE235A">
        <w:rPr>
          <w:szCs w:val="22"/>
        </w:rPr>
        <w:t xml:space="preserve"> </w:t>
      </w:r>
      <w:r w:rsidR="003111A7" w:rsidRPr="00EE235A">
        <w:rPr>
          <w:szCs w:val="22"/>
        </w:rPr>
        <w:t>achiev</w:t>
      </w:r>
      <w:r w:rsidR="00693A2A">
        <w:rPr>
          <w:szCs w:val="22"/>
        </w:rPr>
        <w:t>ing</w:t>
      </w:r>
      <w:r w:rsidR="003111A7" w:rsidRPr="00EE235A">
        <w:rPr>
          <w:szCs w:val="22"/>
        </w:rPr>
        <w:t xml:space="preserve"> the </w:t>
      </w:r>
      <w:r w:rsidR="001F6943">
        <w:rPr>
          <w:szCs w:val="22"/>
        </w:rPr>
        <w:t>p</w:t>
      </w:r>
      <w:r w:rsidR="003111A7" w:rsidRPr="00EE235A">
        <w:rPr>
          <w:szCs w:val="22"/>
        </w:rPr>
        <w:t>rogram outcomes</w:t>
      </w:r>
      <w:r w:rsidR="00F75493" w:rsidRPr="00EE235A">
        <w:rPr>
          <w:szCs w:val="22"/>
        </w:rPr>
        <w:t xml:space="preserve"> </w:t>
      </w:r>
      <w:r w:rsidR="00E8037F" w:rsidRPr="00EE235A">
        <w:rPr>
          <w:szCs w:val="22"/>
        </w:rPr>
        <w:t>did not score well</w:t>
      </w:r>
      <w:r w:rsidR="00F75493" w:rsidRPr="00EE235A">
        <w:rPr>
          <w:szCs w:val="22"/>
        </w:rPr>
        <w:t xml:space="preserve">. </w:t>
      </w:r>
      <w:r w:rsidR="003F09D6" w:rsidRPr="00EE235A">
        <w:rPr>
          <w:szCs w:val="22"/>
        </w:rPr>
        <w:t xml:space="preserve">Applications </w:t>
      </w:r>
      <w:r w:rsidR="00EE235A" w:rsidRPr="00EE235A">
        <w:rPr>
          <w:szCs w:val="22"/>
        </w:rPr>
        <w:t xml:space="preserve">which </w:t>
      </w:r>
      <w:r w:rsidR="00CB51D4">
        <w:rPr>
          <w:szCs w:val="22"/>
        </w:rPr>
        <w:t xml:space="preserve">clearly </w:t>
      </w:r>
      <w:r w:rsidR="003F09D6" w:rsidRPr="00EE235A">
        <w:rPr>
          <w:szCs w:val="22"/>
        </w:rPr>
        <w:t>showed</w:t>
      </w:r>
      <w:r w:rsidR="00073764" w:rsidRPr="00EE235A">
        <w:rPr>
          <w:szCs w:val="22"/>
        </w:rPr>
        <w:t xml:space="preserve"> how </w:t>
      </w:r>
      <w:r w:rsidR="00073A5C" w:rsidRPr="00EE235A">
        <w:rPr>
          <w:szCs w:val="22"/>
        </w:rPr>
        <w:t>the project</w:t>
      </w:r>
      <w:r w:rsidR="00F26454" w:rsidRPr="00EE235A">
        <w:rPr>
          <w:szCs w:val="22"/>
        </w:rPr>
        <w:t xml:space="preserve"> will achieve the </w:t>
      </w:r>
      <w:r w:rsidR="001F6943">
        <w:rPr>
          <w:szCs w:val="22"/>
        </w:rPr>
        <w:t>p</w:t>
      </w:r>
      <w:r w:rsidR="00F26454" w:rsidRPr="00EE235A">
        <w:rPr>
          <w:szCs w:val="22"/>
        </w:rPr>
        <w:t>rogram ou</w:t>
      </w:r>
      <w:r w:rsidR="003F09D6" w:rsidRPr="00EE235A">
        <w:rPr>
          <w:szCs w:val="22"/>
        </w:rPr>
        <w:t xml:space="preserve">tcomes </w:t>
      </w:r>
      <w:r w:rsidR="00BF6C9D" w:rsidRPr="00EE235A">
        <w:rPr>
          <w:szCs w:val="22"/>
        </w:rPr>
        <w:t xml:space="preserve">were </w:t>
      </w:r>
      <w:r w:rsidR="00F75493" w:rsidRPr="00EE235A">
        <w:rPr>
          <w:szCs w:val="22"/>
        </w:rPr>
        <w:t xml:space="preserve">generally </w:t>
      </w:r>
      <w:r w:rsidR="00BF6C9D" w:rsidRPr="00EE235A">
        <w:rPr>
          <w:szCs w:val="22"/>
        </w:rPr>
        <w:t xml:space="preserve">well </w:t>
      </w:r>
      <w:r w:rsidR="00F75493" w:rsidRPr="00EE235A">
        <w:rPr>
          <w:szCs w:val="22"/>
        </w:rPr>
        <w:t>r</w:t>
      </w:r>
      <w:r w:rsidR="00612F90" w:rsidRPr="00EE235A">
        <w:rPr>
          <w:szCs w:val="22"/>
        </w:rPr>
        <w:t>ated</w:t>
      </w:r>
      <w:r w:rsidR="00F75493" w:rsidRPr="00EE235A">
        <w:rPr>
          <w:szCs w:val="22"/>
        </w:rPr>
        <w:t xml:space="preserve"> by assessors.</w:t>
      </w:r>
      <w:r w:rsidR="0078466E" w:rsidRPr="00EE235A">
        <w:rPr>
          <w:szCs w:val="22"/>
          <w:lang w:eastAsia="ja-JP"/>
        </w:rPr>
        <w:t xml:space="preserve"> Higher scoring</w:t>
      </w:r>
      <w:r w:rsidR="0078466E" w:rsidRPr="00EE235A">
        <w:rPr>
          <w:szCs w:val="22"/>
        </w:rPr>
        <w:t xml:space="preserve"> applications clearly articulated </w:t>
      </w:r>
      <w:r w:rsidR="00AD7964">
        <w:rPr>
          <w:szCs w:val="22"/>
        </w:rPr>
        <w:t>measures to monitor</w:t>
      </w:r>
      <w:r w:rsidR="00AD7964" w:rsidRPr="00EE235A">
        <w:rPr>
          <w:szCs w:val="22"/>
        </w:rPr>
        <w:t xml:space="preserve"> </w:t>
      </w:r>
      <w:r w:rsidR="00EB7FF6" w:rsidRPr="00EE235A">
        <w:rPr>
          <w:szCs w:val="22"/>
        </w:rPr>
        <w:t xml:space="preserve">project effectiveness </w:t>
      </w:r>
      <w:r w:rsidR="0078466E" w:rsidRPr="00EE235A">
        <w:rPr>
          <w:szCs w:val="22"/>
        </w:rPr>
        <w:t xml:space="preserve">and </w:t>
      </w:r>
      <w:r w:rsidR="00693A2A">
        <w:rPr>
          <w:szCs w:val="22"/>
        </w:rPr>
        <w:t xml:space="preserve">explained </w:t>
      </w:r>
      <w:r w:rsidR="0078466E" w:rsidRPr="00EE235A">
        <w:rPr>
          <w:szCs w:val="22"/>
        </w:rPr>
        <w:t xml:space="preserve">how </w:t>
      </w:r>
      <w:r w:rsidR="00612F90" w:rsidRPr="00EE235A">
        <w:rPr>
          <w:szCs w:val="22"/>
        </w:rPr>
        <w:t xml:space="preserve">this </w:t>
      </w:r>
      <w:r w:rsidR="0078466E" w:rsidRPr="00EE235A">
        <w:rPr>
          <w:szCs w:val="22"/>
        </w:rPr>
        <w:t xml:space="preserve">would contribute to </w:t>
      </w:r>
      <w:r w:rsidR="001F6943">
        <w:rPr>
          <w:szCs w:val="22"/>
        </w:rPr>
        <w:t>p</w:t>
      </w:r>
      <w:r w:rsidR="0078466E" w:rsidRPr="00EE235A">
        <w:rPr>
          <w:szCs w:val="22"/>
        </w:rPr>
        <w:t>rogram outcomes.</w:t>
      </w:r>
    </w:p>
    <w:p w14:paraId="6852F463" w14:textId="77777777" w:rsidR="00F75493" w:rsidRPr="00722F1F" w:rsidRDefault="00F75493" w:rsidP="00722F1F">
      <w:pPr>
        <w:spacing w:before="240" w:after="120" w:line="240" w:lineRule="auto"/>
        <w:rPr>
          <w:rFonts w:ascii="Arial" w:eastAsia="Times New Roman" w:hAnsi="Arial" w:cs="Arial"/>
          <w:b/>
          <w:color w:val="auto"/>
          <w:sz w:val="24"/>
          <w:szCs w:val="24"/>
        </w:rPr>
      </w:pPr>
      <w:r w:rsidRPr="0007778C">
        <w:rPr>
          <w:rFonts w:ascii="Arial" w:eastAsia="Times New Roman" w:hAnsi="Arial" w:cs="Arial"/>
          <w:b/>
          <w:color w:val="auto"/>
          <w:sz w:val="24"/>
          <w:szCs w:val="24"/>
        </w:rPr>
        <w:t>Contribution towards program outcomes</w:t>
      </w:r>
    </w:p>
    <w:p w14:paraId="51767752" w14:textId="5C405401" w:rsidR="00FF69B0" w:rsidRDefault="00FF69B0" w:rsidP="009462F1">
      <w:pPr>
        <w:spacing w:before="120" w:after="240" w:line="220" w:lineRule="atLeast"/>
        <w:rPr>
          <w:rFonts w:ascii="Arial" w:eastAsia="Times New Roman" w:hAnsi="Arial" w:cs="Arial"/>
          <w:color w:val="auto"/>
          <w:szCs w:val="22"/>
        </w:rPr>
      </w:pPr>
      <w:r>
        <w:rPr>
          <w:rFonts w:ascii="Arial" w:eastAsia="Times New Roman" w:hAnsi="Arial" w:cs="Arial"/>
          <w:color w:val="auto"/>
          <w:szCs w:val="22"/>
        </w:rPr>
        <w:t>To be awarded funding, application</w:t>
      </w:r>
      <w:r w:rsidR="00C41D6C">
        <w:rPr>
          <w:rFonts w:ascii="Arial" w:eastAsia="Times New Roman" w:hAnsi="Arial" w:cs="Arial"/>
          <w:color w:val="auto"/>
          <w:szCs w:val="22"/>
        </w:rPr>
        <w:t>s</w:t>
      </w:r>
      <w:r>
        <w:rPr>
          <w:rFonts w:ascii="Arial" w:eastAsia="Times New Roman" w:hAnsi="Arial" w:cs="Arial"/>
          <w:color w:val="auto"/>
          <w:szCs w:val="22"/>
        </w:rPr>
        <w:t xml:space="preserve"> needed to</w:t>
      </w:r>
      <w:r w:rsidR="009462F1" w:rsidRPr="009462F1">
        <w:rPr>
          <w:rFonts w:ascii="Arial" w:eastAsia="Times New Roman" w:hAnsi="Arial" w:cs="Arial"/>
          <w:color w:val="auto"/>
          <w:szCs w:val="22"/>
        </w:rPr>
        <w:t xml:space="preserve"> clearly demonstrate </w:t>
      </w:r>
      <w:r>
        <w:rPr>
          <w:rFonts w:ascii="Arial" w:eastAsia="Times New Roman" w:hAnsi="Arial" w:cs="Arial"/>
          <w:color w:val="auto"/>
          <w:szCs w:val="22"/>
        </w:rPr>
        <w:t xml:space="preserve">the project would deliver the </w:t>
      </w:r>
      <w:r w:rsidR="001F6943">
        <w:rPr>
          <w:rFonts w:ascii="Arial" w:eastAsia="Times New Roman" w:hAnsi="Arial" w:cs="Arial"/>
          <w:color w:val="auto"/>
          <w:szCs w:val="22"/>
        </w:rPr>
        <w:t>p</w:t>
      </w:r>
      <w:r>
        <w:rPr>
          <w:rFonts w:ascii="Arial" w:eastAsia="Times New Roman" w:hAnsi="Arial" w:cs="Arial"/>
          <w:color w:val="auto"/>
          <w:szCs w:val="22"/>
        </w:rPr>
        <w:t>rogram objectives.</w:t>
      </w:r>
    </w:p>
    <w:p w14:paraId="48CC5A35" w14:textId="2A850AFC" w:rsidR="00F75493" w:rsidRPr="00150160" w:rsidRDefault="00F75493" w:rsidP="000F257D">
      <w:pPr>
        <w:spacing w:before="120" w:after="240" w:line="220" w:lineRule="atLeast"/>
        <w:rPr>
          <w:rFonts w:ascii="Arial" w:eastAsia="Times New Roman" w:hAnsi="Arial" w:cs="Arial"/>
          <w:color w:val="auto"/>
          <w:szCs w:val="22"/>
        </w:rPr>
      </w:pPr>
      <w:r w:rsidRPr="00150160">
        <w:rPr>
          <w:rFonts w:ascii="Arial" w:eastAsia="Times New Roman" w:hAnsi="Arial" w:cs="Arial"/>
          <w:color w:val="auto"/>
          <w:szCs w:val="22"/>
        </w:rPr>
        <w:t xml:space="preserve">In general, </w:t>
      </w:r>
      <w:r w:rsidR="007B5D45">
        <w:rPr>
          <w:rFonts w:ascii="Arial" w:eastAsia="Times New Roman" w:hAnsi="Arial" w:cs="Arial"/>
          <w:color w:val="auto"/>
          <w:szCs w:val="22"/>
        </w:rPr>
        <w:t xml:space="preserve">many </w:t>
      </w:r>
      <w:r w:rsidRPr="00150160">
        <w:rPr>
          <w:rFonts w:ascii="Arial" w:eastAsia="Times New Roman" w:hAnsi="Arial" w:cs="Arial"/>
          <w:color w:val="auto"/>
          <w:szCs w:val="22"/>
        </w:rPr>
        <w:t xml:space="preserve">unsuccessful applications did not </w:t>
      </w:r>
      <w:r w:rsidR="000F257D">
        <w:rPr>
          <w:rFonts w:ascii="Arial" w:eastAsia="Times New Roman" w:hAnsi="Arial" w:cs="Arial"/>
          <w:color w:val="auto"/>
          <w:szCs w:val="22"/>
        </w:rPr>
        <w:t>sufficiently demonstrate how</w:t>
      </w:r>
      <w:r w:rsidRPr="00150160">
        <w:rPr>
          <w:rFonts w:ascii="Arial" w:eastAsia="Times New Roman" w:hAnsi="Arial" w:cs="Arial"/>
          <w:color w:val="auto"/>
          <w:szCs w:val="22"/>
        </w:rPr>
        <w:t xml:space="preserve"> their project </w:t>
      </w:r>
      <w:r w:rsidR="000F257D">
        <w:rPr>
          <w:rFonts w:ascii="Arial" w:eastAsia="Times New Roman" w:hAnsi="Arial" w:cs="Arial"/>
          <w:color w:val="auto"/>
          <w:szCs w:val="22"/>
        </w:rPr>
        <w:t>would contribute to</w:t>
      </w:r>
      <w:r w:rsidR="007E000D">
        <w:rPr>
          <w:rFonts w:ascii="Arial" w:eastAsia="Times New Roman" w:hAnsi="Arial" w:cs="Arial"/>
          <w:color w:val="auto"/>
          <w:szCs w:val="22"/>
        </w:rPr>
        <w:t xml:space="preserve"> </w:t>
      </w:r>
      <w:r w:rsidR="001F6943">
        <w:rPr>
          <w:rFonts w:ascii="Arial" w:eastAsia="Times New Roman" w:hAnsi="Arial" w:cs="Arial"/>
          <w:color w:val="auto"/>
          <w:szCs w:val="22"/>
        </w:rPr>
        <w:t>p</w:t>
      </w:r>
      <w:r w:rsidRPr="00150160">
        <w:rPr>
          <w:rFonts w:ascii="Arial" w:eastAsia="Times New Roman" w:hAnsi="Arial" w:cs="Arial"/>
          <w:color w:val="auto"/>
          <w:szCs w:val="22"/>
        </w:rPr>
        <w:t xml:space="preserve">rogram outcomes. </w:t>
      </w:r>
      <w:r w:rsidR="003E1FC9" w:rsidRPr="00150160">
        <w:rPr>
          <w:rFonts w:ascii="Arial" w:eastAsia="Times New Roman" w:hAnsi="Arial" w:cs="Arial"/>
          <w:color w:val="auto"/>
          <w:szCs w:val="22"/>
        </w:rPr>
        <w:t>In</w:t>
      </w:r>
      <w:r w:rsidR="00205B47">
        <w:rPr>
          <w:rFonts w:ascii="Arial" w:eastAsia="Times New Roman" w:hAnsi="Arial" w:cs="Arial"/>
          <w:color w:val="auto"/>
          <w:szCs w:val="22"/>
        </w:rPr>
        <w:t xml:space="preserve"> order</w:t>
      </w:r>
      <w:r w:rsidRPr="00150160">
        <w:rPr>
          <w:rFonts w:ascii="Arial" w:eastAsia="Times New Roman" w:hAnsi="Arial" w:cs="Arial"/>
          <w:color w:val="auto"/>
          <w:szCs w:val="22"/>
        </w:rPr>
        <w:t xml:space="preserve"> to im</w:t>
      </w:r>
      <w:r w:rsidR="00426F36">
        <w:rPr>
          <w:rFonts w:ascii="Arial" w:eastAsia="Times New Roman" w:hAnsi="Arial" w:cs="Arial"/>
          <w:color w:val="auto"/>
          <w:szCs w:val="22"/>
        </w:rPr>
        <w:t>prove a project</w:t>
      </w:r>
      <w:r w:rsidRPr="00150160">
        <w:rPr>
          <w:rFonts w:ascii="Arial" w:eastAsia="Times New Roman" w:hAnsi="Arial" w:cs="Arial"/>
          <w:color w:val="auto"/>
          <w:szCs w:val="22"/>
        </w:rPr>
        <w:t xml:space="preserve">’s </w:t>
      </w:r>
      <w:r w:rsidR="00D43803">
        <w:rPr>
          <w:rFonts w:ascii="Arial" w:eastAsia="Times New Roman" w:hAnsi="Arial" w:cs="Arial"/>
          <w:color w:val="auto"/>
          <w:szCs w:val="22"/>
        </w:rPr>
        <w:t>relevance</w:t>
      </w:r>
      <w:r w:rsidRPr="006B5DC6">
        <w:rPr>
          <w:rFonts w:ascii="Arial" w:eastAsia="Times New Roman" w:hAnsi="Arial" w:cs="Arial"/>
          <w:color w:val="auto"/>
          <w:szCs w:val="22"/>
        </w:rPr>
        <w:t xml:space="preserve"> </w:t>
      </w:r>
      <w:r w:rsidR="003E1FC9">
        <w:rPr>
          <w:rFonts w:ascii="Arial" w:eastAsia="Times New Roman" w:hAnsi="Arial" w:cs="Arial"/>
          <w:color w:val="auto"/>
          <w:szCs w:val="22"/>
        </w:rPr>
        <w:t>to</w:t>
      </w:r>
      <w:r w:rsidRPr="00150160">
        <w:rPr>
          <w:rFonts w:ascii="Arial" w:eastAsia="Times New Roman" w:hAnsi="Arial" w:cs="Arial"/>
          <w:color w:val="auto"/>
          <w:szCs w:val="22"/>
        </w:rPr>
        <w:t xml:space="preserve"> the </w:t>
      </w:r>
      <w:r w:rsidR="001F6943">
        <w:rPr>
          <w:rFonts w:ascii="Arial" w:eastAsia="Times New Roman" w:hAnsi="Arial" w:cs="Arial"/>
          <w:color w:val="auto"/>
          <w:szCs w:val="22"/>
        </w:rPr>
        <w:t>p</w:t>
      </w:r>
      <w:r w:rsidRPr="00150160">
        <w:rPr>
          <w:rFonts w:ascii="Arial" w:eastAsia="Times New Roman" w:hAnsi="Arial" w:cs="Arial"/>
          <w:color w:val="auto"/>
          <w:szCs w:val="22"/>
        </w:rPr>
        <w:t>rogram</w:t>
      </w:r>
      <w:r w:rsidR="00AD7964">
        <w:rPr>
          <w:rFonts w:ascii="Arial" w:eastAsia="Times New Roman" w:hAnsi="Arial" w:cs="Arial"/>
          <w:color w:val="auto"/>
          <w:szCs w:val="22"/>
        </w:rPr>
        <w:t xml:space="preserve"> should there be any future rounds</w:t>
      </w:r>
      <w:r w:rsidRPr="00150160">
        <w:rPr>
          <w:rFonts w:ascii="Arial" w:eastAsia="Times New Roman" w:hAnsi="Arial" w:cs="Arial"/>
          <w:color w:val="auto"/>
          <w:szCs w:val="22"/>
        </w:rPr>
        <w:t>, applicants should consider:</w:t>
      </w:r>
    </w:p>
    <w:p w14:paraId="62AD7FCA" w14:textId="7FDBDA37" w:rsidR="00F75493" w:rsidRDefault="000044D2" w:rsidP="002A4156">
      <w:pPr>
        <w:pStyle w:val="ListParagraph"/>
        <w:numPr>
          <w:ilvl w:val="0"/>
          <w:numId w:val="7"/>
        </w:numPr>
        <w:spacing w:before="120" w:line="240" w:lineRule="auto"/>
        <w:rPr>
          <w:szCs w:val="22"/>
        </w:rPr>
      </w:pPr>
      <w:r>
        <w:rPr>
          <w:szCs w:val="22"/>
        </w:rPr>
        <w:t xml:space="preserve">checking </w:t>
      </w:r>
      <w:r w:rsidRPr="00C16253">
        <w:rPr>
          <w:szCs w:val="22"/>
        </w:rPr>
        <w:t xml:space="preserve">the </w:t>
      </w:r>
      <w:r w:rsidR="004B0B5B">
        <w:rPr>
          <w:szCs w:val="22"/>
        </w:rPr>
        <w:t>G</w:t>
      </w:r>
      <w:r w:rsidR="00B925E8">
        <w:rPr>
          <w:szCs w:val="22"/>
        </w:rPr>
        <w:t>rant Opportunity Guidelines</w:t>
      </w:r>
      <w:r w:rsidRPr="00C16253">
        <w:rPr>
          <w:szCs w:val="22"/>
        </w:rPr>
        <w:t xml:space="preserve"> </w:t>
      </w:r>
      <w:r>
        <w:rPr>
          <w:szCs w:val="22"/>
        </w:rPr>
        <w:t xml:space="preserve">to </w:t>
      </w:r>
      <w:r w:rsidR="000F257D" w:rsidRPr="00C16253">
        <w:rPr>
          <w:szCs w:val="22"/>
        </w:rPr>
        <w:t xml:space="preserve">ensure the proposed project is a good fit for the </w:t>
      </w:r>
      <w:r w:rsidR="001F6943">
        <w:rPr>
          <w:szCs w:val="22"/>
        </w:rPr>
        <w:t>p</w:t>
      </w:r>
      <w:r w:rsidR="000F257D" w:rsidRPr="00C16253">
        <w:rPr>
          <w:szCs w:val="22"/>
        </w:rPr>
        <w:t>rogram</w:t>
      </w:r>
      <w:r w:rsidR="00834DD6">
        <w:rPr>
          <w:szCs w:val="22"/>
        </w:rPr>
        <w:t xml:space="preserve">, including identifying clear and specific outcomes related to the </w:t>
      </w:r>
      <w:r w:rsidR="00DC093D">
        <w:rPr>
          <w:szCs w:val="22"/>
        </w:rPr>
        <w:t xml:space="preserve">relevant </w:t>
      </w:r>
      <w:r w:rsidR="00834DD6">
        <w:rPr>
          <w:szCs w:val="22"/>
        </w:rPr>
        <w:t>Australian Marine Parks management program or programs (or management strategies)</w:t>
      </w:r>
    </w:p>
    <w:p w14:paraId="343560C8" w14:textId="77777777" w:rsidR="00D131DD" w:rsidRDefault="00D131DD" w:rsidP="002A4156">
      <w:pPr>
        <w:pStyle w:val="ListParagraph"/>
        <w:numPr>
          <w:ilvl w:val="0"/>
          <w:numId w:val="7"/>
        </w:numPr>
        <w:spacing w:before="120" w:after="240" w:line="220" w:lineRule="atLeast"/>
        <w:rPr>
          <w:rFonts w:ascii="Arial" w:eastAsia="Times New Roman" w:hAnsi="Arial" w:cs="Arial"/>
          <w:color w:val="auto"/>
          <w:szCs w:val="22"/>
        </w:rPr>
      </w:pPr>
      <w:r>
        <w:rPr>
          <w:rFonts w:ascii="Arial" w:eastAsia="Times New Roman" w:hAnsi="Arial" w:cs="Arial"/>
          <w:color w:val="auto"/>
          <w:szCs w:val="22"/>
        </w:rPr>
        <w:t>justifying the delivery approach</w:t>
      </w:r>
      <w:r w:rsidR="00C91993">
        <w:rPr>
          <w:rFonts w:ascii="Arial" w:eastAsia="Times New Roman" w:hAnsi="Arial" w:cs="Arial"/>
          <w:color w:val="auto"/>
          <w:szCs w:val="22"/>
        </w:rPr>
        <w:t>.</w:t>
      </w:r>
    </w:p>
    <w:p w14:paraId="7ECEB45D" w14:textId="77777777" w:rsidR="00F75493" w:rsidRPr="00722F1F" w:rsidRDefault="00F75493" w:rsidP="00EC114F">
      <w:pPr>
        <w:spacing w:line="240" w:lineRule="auto"/>
        <w:rPr>
          <w:rFonts w:ascii="Arial" w:eastAsia="Times New Roman" w:hAnsi="Arial" w:cs="Arial"/>
          <w:b/>
          <w:color w:val="auto"/>
          <w:sz w:val="24"/>
          <w:szCs w:val="24"/>
        </w:rPr>
      </w:pPr>
      <w:r w:rsidRPr="00722F1F">
        <w:rPr>
          <w:rFonts w:ascii="Arial" w:eastAsia="Times New Roman" w:hAnsi="Arial" w:cs="Arial"/>
          <w:b/>
          <w:color w:val="auto"/>
          <w:sz w:val="24"/>
          <w:szCs w:val="24"/>
        </w:rPr>
        <w:t>Capacity to deliver</w:t>
      </w:r>
    </w:p>
    <w:p w14:paraId="5AEA6093" w14:textId="03E465B8" w:rsidR="00F75493" w:rsidRPr="002F2295" w:rsidRDefault="00AD7964" w:rsidP="000F257D">
      <w:pPr>
        <w:spacing w:before="120" w:after="240" w:line="220" w:lineRule="atLeast"/>
        <w:rPr>
          <w:rFonts w:ascii="Arial" w:eastAsia="Times New Roman" w:hAnsi="Arial" w:cs="Arial"/>
          <w:color w:val="auto"/>
          <w:szCs w:val="22"/>
        </w:rPr>
      </w:pPr>
      <w:r>
        <w:rPr>
          <w:rFonts w:ascii="Arial" w:eastAsia="Times New Roman" w:hAnsi="Arial" w:cs="Arial"/>
          <w:color w:val="auto"/>
          <w:szCs w:val="22"/>
        </w:rPr>
        <w:t>Low scoring</w:t>
      </w:r>
      <w:r w:rsidRPr="002F2295">
        <w:rPr>
          <w:rFonts w:ascii="Arial" w:eastAsia="Times New Roman" w:hAnsi="Arial" w:cs="Arial"/>
          <w:color w:val="auto"/>
          <w:szCs w:val="22"/>
        </w:rPr>
        <w:t xml:space="preserve"> </w:t>
      </w:r>
      <w:r w:rsidR="00390AFC" w:rsidRPr="002F2295">
        <w:rPr>
          <w:rFonts w:ascii="Arial" w:eastAsia="Times New Roman" w:hAnsi="Arial" w:cs="Arial"/>
          <w:color w:val="auto"/>
          <w:szCs w:val="22"/>
        </w:rPr>
        <w:t>applica</w:t>
      </w:r>
      <w:r>
        <w:rPr>
          <w:rFonts w:ascii="Arial" w:eastAsia="Times New Roman" w:hAnsi="Arial" w:cs="Arial"/>
          <w:color w:val="auto"/>
          <w:szCs w:val="22"/>
        </w:rPr>
        <w:t>tions</w:t>
      </w:r>
      <w:r w:rsidR="00390AFC" w:rsidRPr="002F2295">
        <w:rPr>
          <w:rFonts w:ascii="Arial" w:eastAsia="Times New Roman" w:hAnsi="Arial" w:cs="Arial"/>
          <w:color w:val="auto"/>
          <w:szCs w:val="22"/>
        </w:rPr>
        <w:t xml:space="preserve"> commonly did not strongly demonstrate the</w:t>
      </w:r>
      <w:r>
        <w:rPr>
          <w:rFonts w:ascii="Arial" w:eastAsia="Times New Roman" w:hAnsi="Arial" w:cs="Arial"/>
          <w:color w:val="auto"/>
          <w:szCs w:val="22"/>
        </w:rPr>
        <w:t xml:space="preserve"> applicants</w:t>
      </w:r>
      <w:r w:rsidR="00390AFC" w:rsidRPr="002F2295">
        <w:rPr>
          <w:rFonts w:ascii="Arial" w:eastAsia="Times New Roman" w:hAnsi="Arial" w:cs="Arial"/>
          <w:color w:val="auto"/>
          <w:szCs w:val="22"/>
        </w:rPr>
        <w:t xml:space="preserve"> </w:t>
      </w:r>
      <w:r w:rsidR="00FE20EB" w:rsidRPr="002F2295">
        <w:rPr>
          <w:rFonts w:ascii="Arial" w:eastAsia="Times New Roman" w:hAnsi="Arial" w:cs="Arial"/>
          <w:color w:val="auto"/>
          <w:szCs w:val="22"/>
        </w:rPr>
        <w:t>ha</w:t>
      </w:r>
      <w:r>
        <w:rPr>
          <w:rFonts w:ascii="Arial" w:eastAsia="Times New Roman" w:hAnsi="Arial" w:cs="Arial"/>
          <w:color w:val="auto"/>
          <w:szCs w:val="22"/>
        </w:rPr>
        <w:t>d</w:t>
      </w:r>
      <w:r w:rsidR="00FE20EB" w:rsidRPr="002F2295">
        <w:rPr>
          <w:rFonts w:ascii="Arial" w:eastAsia="Times New Roman" w:hAnsi="Arial" w:cs="Arial"/>
          <w:color w:val="auto"/>
          <w:szCs w:val="22"/>
        </w:rPr>
        <w:t xml:space="preserve"> the capacity to</w:t>
      </w:r>
      <w:r w:rsidR="001978B0">
        <w:rPr>
          <w:rFonts w:ascii="Arial" w:eastAsia="Times New Roman" w:hAnsi="Arial" w:cs="Arial"/>
          <w:color w:val="auto"/>
          <w:szCs w:val="22"/>
        </w:rPr>
        <w:t xml:space="preserve"> successfully </w:t>
      </w:r>
      <w:r w:rsidR="00FE20EB" w:rsidRPr="002F2295">
        <w:rPr>
          <w:rFonts w:ascii="Arial" w:eastAsia="Times New Roman" w:hAnsi="Arial" w:cs="Arial"/>
          <w:color w:val="auto"/>
          <w:szCs w:val="22"/>
        </w:rPr>
        <w:t>deliver the project</w:t>
      </w:r>
      <w:r w:rsidR="009462F1" w:rsidRPr="002F2295">
        <w:rPr>
          <w:rFonts w:ascii="Arial" w:eastAsia="Times New Roman" w:hAnsi="Arial" w:cs="Arial"/>
          <w:color w:val="auto"/>
          <w:szCs w:val="22"/>
        </w:rPr>
        <w:t xml:space="preserve">. </w:t>
      </w:r>
      <w:r>
        <w:rPr>
          <w:rFonts w:ascii="Arial" w:eastAsia="Times New Roman" w:hAnsi="Arial" w:cs="Arial"/>
          <w:color w:val="auto"/>
          <w:szCs w:val="22"/>
        </w:rPr>
        <w:t>It was important to</w:t>
      </w:r>
      <w:r w:rsidR="00F75493" w:rsidRPr="002F2295">
        <w:rPr>
          <w:rFonts w:ascii="Arial" w:eastAsia="Times New Roman" w:hAnsi="Arial" w:cs="Arial"/>
          <w:color w:val="auto"/>
          <w:szCs w:val="22"/>
        </w:rPr>
        <w:t>:</w:t>
      </w:r>
    </w:p>
    <w:p w14:paraId="1DAAD5A1" w14:textId="2F6DD32F" w:rsidR="00AD7964" w:rsidRDefault="00D131DD" w:rsidP="002A4156">
      <w:pPr>
        <w:pStyle w:val="ListParagraph"/>
        <w:numPr>
          <w:ilvl w:val="0"/>
          <w:numId w:val="7"/>
        </w:numPr>
        <w:spacing w:before="120" w:line="240" w:lineRule="auto"/>
        <w:rPr>
          <w:szCs w:val="22"/>
        </w:rPr>
      </w:pPr>
      <w:r w:rsidRPr="002F2295">
        <w:rPr>
          <w:rFonts w:ascii="Arial" w:eastAsia="Times New Roman" w:hAnsi="Arial" w:cs="Arial"/>
          <w:color w:val="auto"/>
          <w:szCs w:val="22"/>
        </w:rPr>
        <w:t>demonstrate</w:t>
      </w:r>
      <w:r w:rsidR="00AD7964">
        <w:rPr>
          <w:rFonts w:ascii="Arial" w:eastAsia="Times New Roman" w:hAnsi="Arial" w:cs="Arial"/>
          <w:color w:val="auto"/>
          <w:szCs w:val="22"/>
        </w:rPr>
        <w:t xml:space="preserve"> an applicant’s</w:t>
      </w:r>
      <w:r w:rsidR="001978B0">
        <w:rPr>
          <w:rFonts w:ascii="Arial" w:eastAsia="Times New Roman" w:hAnsi="Arial" w:cs="Arial"/>
          <w:color w:val="auto"/>
          <w:szCs w:val="22"/>
        </w:rPr>
        <w:t xml:space="preserve"> </w:t>
      </w:r>
      <w:r w:rsidR="001978B0" w:rsidRPr="001978B0">
        <w:rPr>
          <w:szCs w:val="22"/>
        </w:rPr>
        <w:t xml:space="preserve">ability to </w:t>
      </w:r>
      <w:r w:rsidR="00AD7964">
        <w:rPr>
          <w:szCs w:val="22"/>
        </w:rPr>
        <w:t xml:space="preserve">deliver projects of the nature, size and complexity outlined in their proposal </w:t>
      </w:r>
    </w:p>
    <w:p w14:paraId="1D829154" w14:textId="5C9D66EE" w:rsidR="00AD7964" w:rsidRPr="00693A2A" w:rsidRDefault="00AD7964" w:rsidP="002A4156">
      <w:pPr>
        <w:pStyle w:val="ListParagraph"/>
        <w:numPr>
          <w:ilvl w:val="0"/>
          <w:numId w:val="7"/>
        </w:numPr>
        <w:spacing w:before="120" w:line="240" w:lineRule="auto"/>
        <w:rPr>
          <w:szCs w:val="22"/>
        </w:rPr>
      </w:pPr>
      <w:r>
        <w:rPr>
          <w:rFonts w:ascii="Arial" w:eastAsia="Times New Roman" w:hAnsi="Arial" w:cs="Arial"/>
          <w:color w:val="auto"/>
          <w:szCs w:val="22"/>
        </w:rPr>
        <w:t>ensure appropriate governance structures are in place</w:t>
      </w:r>
    </w:p>
    <w:p w14:paraId="65065CBA" w14:textId="3AB01DB8" w:rsidR="00AD7964" w:rsidRPr="00693A2A" w:rsidRDefault="00AD7964" w:rsidP="00693A2A">
      <w:pPr>
        <w:pStyle w:val="ListParagraph"/>
        <w:numPr>
          <w:ilvl w:val="0"/>
          <w:numId w:val="7"/>
        </w:numPr>
        <w:spacing w:before="120" w:line="240" w:lineRule="auto"/>
        <w:rPr>
          <w:szCs w:val="22"/>
        </w:rPr>
      </w:pPr>
      <w:r w:rsidRPr="00693A2A">
        <w:rPr>
          <w:szCs w:val="22"/>
        </w:rPr>
        <w:t>ensure the project was adequately resourced and explain how those delivering the project were well qualified and suitable to do so</w:t>
      </w:r>
    </w:p>
    <w:p w14:paraId="6066019C" w14:textId="46966186" w:rsidR="00AD7964" w:rsidRDefault="00AD7964" w:rsidP="002A4156">
      <w:pPr>
        <w:pStyle w:val="ListParagraph"/>
        <w:numPr>
          <w:ilvl w:val="0"/>
          <w:numId w:val="7"/>
        </w:numPr>
        <w:spacing w:before="120" w:line="240" w:lineRule="auto"/>
        <w:rPr>
          <w:szCs w:val="22"/>
        </w:rPr>
      </w:pPr>
      <w:r w:rsidRPr="00AD7964">
        <w:rPr>
          <w:szCs w:val="22"/>
        </w:rPr>
        <w:t>clearly describe the roles and responsibilities of different organisations involved in the project (including project partners or co-contributors)</w:t>
      </w:r>
    </w:p>
    <w:p w14:paraId="5004308F" w14:textId="5C1205E2" w:rsidR="00366E3C" w:rsidRPr="00B925E8" w:rsidRDefault="002D6388" w:rsidP="00366E3C">
      <w:pPr>
        <w:pStyle w:val="ListParagraph"/>
        <w:numPr>
          <w:ilvl w:val="0"/>
          <w:numId w:val="7"/>
        </w:numPr>
        <w:spacing w:before="120" w:line="240" w:lineRule="auto"/>
        <w:rPr>
          <w:szCs w:val="22"/>
        </w:rPr>
      </w:pPr>
      <w:r w:rsidRPr="002F2295">
        <w:rPr>
          <w:szCs w:val="22"/>
        </w:rPr>
        <w:t>include a strong</w:t>
      </w:r>
      <w:r w:rsidR="001978B0">
        <w:rPr>
          <w:szCs w:val="22"/>
        </w:rPr>
        <w:t xml:space="preserve"> focus on the </w:t>
      </w:r>
      <w:r w:rsidR="001978B0" w:rsidRPr="001978B0">
        <w:rPr>
          <w:szCs w:val="22"/>
        </w:rPr>
        <w:t>capability to engage relevant expertise, including any technical expertise, required to achieve positiv</w:t>
      </w:r>
      <w:r w:rsidR="00630AD6">
        <w:rPr>
          <w:szCs w:val="22"/>
        </w:rPr>
        <w:t>e outcomes for all stakeholders</w:t>
      </w:r>
      <w:r w:rsidR="00693A2A">
        <w:rPr>
          <w:szCs w:val="22"/>
        </w:rPr>
        <w:t>.</w:t>
      </w:r>
    </w:p>
    <w:p w14:paraId="573915A9" w14:textId="53D47B0C" w:rsidR="00295CE9" w:rsidRDefault="00E511FB" w:rsidP="00E511FB">
      <w:pPr>
        <w:pStyle w:val="Heading1"/>
        <w:numPr>
          <w:ilvl w:val="0"/>
          <w:numId w:val="0"/>
        </w:numPr>
        <w:ind w:left="454" w:hanging="454"/>
        <w:rPr>
          <w:rFonts w:asciiTheme="minorHAnsi" w:eastAsia="Times New Roman" w:hAnsiTheme="minorHAnsi" w:cstheme="minorHAnsi"/>
          <w:bCs/>
        </w:rPr>
      </w:pPr>
      <w:r>
        <w:rPr>
          <w:rFonts w:asciiTheme="minorHAnsi" w:eastAsia="Times New Roman" w:hAnsiTheme="minorHAnsi" w:cstheme="minorHAnsi"/>
          <w:bCs/>
        </w:rPr>
        <w:lastRenderedPageBreak/>
        <w:t>Criteria</w:t>
      </w:r>
      <w:r w:rsidR="00B925E8">
        <w:rPr>
          <w:rFonts w:asciiTheme="minorHAnsi" w:eastAsia="Times New Roman" w:hAnsiTheme="minorHAnsi" w:cstheme="minorHAnsi"/>
          <w:bCs/>
        </w:rPr>
        <w:t>-</w:t>
      </w:r>
      <w:r>
        <w:rPr>
          <w:rFonts w:asciiTheme="minorHAnsi" w:eastAsia="Times New Roman" w:hAnsiTheme="minorHAnsi" w:cstheme="minorHAnsi"/>
          <w:bCs/>
        </w:rPr>
        <w:t>s</w:t>
      </w:r>
      <w:r w:rsidR="00D43803">
        <w:rPr>
          <w:rFonts w:asciiTheme="minorHAnsi" w:eastAsia="Times New Roman" w:hAnsiTheme="minorHAnsi" w:cstheme="minorHAnsi"/>
          <w:bCs/>
        </w:rPr>
        <w:t xml:space="preserve">pecific feedback </w:t>
      </w:r>
    </w:p>
    <w:p w14:paraId="4400C937" w14:textId="43BA0F94" w:rsidR="007F330D" w:rsidRDefault="007F330D" w:rsidP="007F330D">
      <w:pPr>
        <w:pStyle w:val="Heading2"/>
        <w:rPr>
          <w:rFonts w:eastAsia="Arial"/>
          <w:sz w:val="22"/>
          <w:szCs w:val="22"/>
        </w:rPr>
      </w:pPr>
      <w:r>
        <w:rPr>
          <w:rFonts w:eastAsia="Arial"/>
          <w:sz w:val="22"/>
          <w:szCs w:val="22"/>
        </w:rPr>
        <w:t>Criterion 1</w:t>
      </w:r>
      <w:r w:rsidR="009C33EE">
        <w:rPr>
          <w:rFonts w:eastAsia="Arial"/>
          <w:sz w:val="22"/>
          <w:szCs w:val="22"/>
        </w:rPr>
        <w:t xml:space="preserve"> </w:t>
      </w:r>
      <w:r w:rsidR="00612C53">
        <w:rPr>
          <w:rFonts w:eastAsia="Arial"/>
          <w:sz w:val="22"/>
          <w:szCs w:val="22"/>
        </w:rPr>
        <w:t>(45%) – Demonstrate how your project meets one or more of the following objectives:</w:t>
      </w:r>
    </w:p>
    <w:p w14:paraId="53F47F06" w14:textId="52F78576" w:rsidR="00612C53" w:rsidRPr="00EC554D" w:rsidRDefault="00612C53" w:rsidP="00EC554D">
      <w:pPr>
        <w:pStyle w:val="BodyText"/>
        <w:ind w:left="720"/>
        <w:rPr>
          <w:b/>
          <w:bCs/>
        </w:rPr>
      </w:pPr>
      <w:r w:rsidRPr="00EC554D">
        <w:rPr>
          <w:b/>
          <w:bCs/>
        </w:rPr>
        <w:t>(a) facilitates the engagement of marine park users in activities to support the management of Australian Marine Parks, and</w:t>
      </w:r>
    </w:p>
    <w:p w14:paraId="4E0C876A" w14:textId="74B2735A" w:rsidR="00612C53" w:rsidRPr="00C1599D" w:rsidRDefault="00612C53" w:rsidP="00D143EE">
      <w:pPr>
        <w:pStyle w:val="BodyText"/>
        <w:spacing w:after="240"/>
        <w:ind w:left="720"/>
        <w:rPr>
          <w:highlight w:val="green"/>
        </w:rPr>
      </w:pPr>
      <w:r w:rsidRPr="00EC554D">
        <w:rPr>
          <w:b/>
          <w:bCs/>
        </w:rPr>
        <w:t>(b) assists in engaging marine park users in activities that contribute to the knowledge of Australian Marine Parks.</w:t>
      </w:r>
    </w:p>
    <w:tbl>
      <w:tblPr>
        <w:tblStyle w:val="CGHTableBanded"/>
        <w:tblW w:w="9639" w:type="dxa"/>
        <w:tblInd w:w="-5" w:type="dxa"/>
        <w:shd w:val="clear" w:color="auto" w:fill="FFE74B" w:themeFill="accent5" w:themeFillShade="BF"/>
        <w:tblLook w:val="04A0" w:firstRow="1" w:lastRow="0" w:firstColumn="1" w:lastColumn="0" w:noHBand="0" w:noVBand="1"/>
        <w:tblDescription w:val="Areas for improvement"/>
      </w:tblPr>
      <w:tblGrid>
        <w:gridCol w:w="4253"/>
        <w:gridCol w:w="5386"/>
      </w:tblGrid>
      <w:tr w:rsidR="000D0EB9" w:rsidRPr="00856F79" w14:paraId="39CB2556" w14:textId="77777777" w:rsidTr="003F1611">
        <w:trPr>
          <w:cnfStyle w:val="100000000000" w:firstRow="1" w:lastRow="0" w:firstColumn="0" w:lastColumn="0" w:oddVBand="0" w:evenVBand="0" w:oddHBand="0" w:evenHBand="0" w:firstRowFirstColumn="0" w:firstRowLastColumn="0" w:lastRowFirstColumn="0" w:lastRowLastColumn="0"/>
          <w:trHeight w:val="472"/>
          <w:tblHeader/>
        </w:trPr>
        <w:tc>
          <w:tcPr>
            <w:tcW w:w="4253" w:type="dxa"/>
            <w:tcBorders>
              <w:top w:val="single" w:sz="4" w:space="0" w:color="auto"/>
              <w:left w:val="single" w:sz="4" w:space="0" w:color="auto"/>
              <w:bottom w:val="single" w:sz="4" w:space="0" w:color="auto"/>
              <w:right w:val="single" w:sz="4" w:space="0" w:color="auto"/>
            </w:tcBorders>
            <w:shd w:val="clear" w:color="auto" w:fill="FFE74B" w:themeFill="accent5" w:themeFillShade="BF"/>
            <w:vAlign w:val="center"/>
          </w:tcPr>
          <w:p w14:paraId="6D340E22" w14:textId="3CFD6752" w:rsidR="00C1599D" w:rsidRPr="00150160" w:rsidRDefault="002F7156" w:rsidP="003162AA">
            <w:pPr>
              <w:spacing w:line="240" w:lineRule="auto"/>
              <w:ind w:left="57" w:right="57"/>
              <w:rPr>
                <w:rFonts w:ascii="Arial" w:eastAsia="Arial" w:hAnsi="Arial"/>
                <w:b/>
                <w:color w:val="000000"/>
                <w:szCs w:val="22"/>
              </w:rPr>
            </w:pPr>
            <w:r>
              <w:rPr>
                <w:rFonts w:ascii="Arial" w:eastAsia="Arial" w:hAnsi="Arial"/>
                <w:b/>
                <w:color w:val="000000"/>
                <w:szCs w:val="22"/>
              </w:rPr>
              <w:t>Sub-criterion</w:t>
            </w:r>
          </w:p>
        </w:tc>
        <w:tc>
          <w:tcPr>
            <w:tcW w:w="5386" w:type="dxa"/>
            <w:tcBorders>
              <w:top w:val="single" w:sz="4" w:space="0" w:color="auto"/>
              <w:left w:val="single" w:sz="4" w:space="0" w:color="auto"/>
              <w:bottom w:val="single" w:sz="4" w:space="0" w:color="auto"/>
              <w:right w:val="single" w:sz="4" w:space="0" w:color="auto"/>
            </w:tcBorders>
            <w:shd w:val="clear" w:color="auto" w:fill="FFE74B" w:themeFill="accent5" w:themeFillShade="BF"/>
            <w:vAlign w:val="center"/>
          </w:tcPr>
          <w:p w14:paraId="010F0F50" w14:textId="568EF56D" w:rsidR="00C1599D" w:rsidRPr="00150160" w:rsidRDefault="002F7156" w:rsidP="00C157F0">
            <w:pPr>
              <w:spacing w:line="240" w:lineRule="auto"/>
              <w:ind w:left="57" w:right="57"/>
              <w:rPr>
                <w:rFonts w:ascii="Arial" w:eastAsia="Arial" w:hAnsi="Arial"/>
                <w:b/>
                <w:color w:val="000000"/>
                <w:szCs w:val="22"/>
              </w:rPr>
            </w:pPr>
            <w:r>
              <w:rPr>
                <w:rFonts w:ascii="Arial" w:eastAsia="Arial" w:hAnsi="Arial"/>
                <w:b/>
                <w:color w:val="000000"/>
                <w:szCs w:val="22"/>
              </w:rPr>
              <w:t>Sub-criterion feedback</w:t>
            </w:r>
          </w:p>
        </w:tc>
      </w:tr>
      <w:tr w:rsidR="004A5440" w:rsidRPr="00856F79" w14:paraId="3E860E60" w14:textId="77777777" w:rsidTr="00985A59">
        <w:trPr>
          <w:cnfStyle w:val="000000100000" w:firstRow="0" w:lastRow="0" w:firstColumn="0" w:lastColumn="0" w:oddVBand="0" w:evenVBand="0" w:oddHBand="1" w:evenHBand="0" w:firstRowFirstColumn="0" w:firstRowLastColumn="0" w:lastRowFirstColumn="0" w:lastRowLastColumn="0"/>
          <w:trHeight w:val="5880"/>
        </w:trPr>
        <w:tc>
          <w:tcPr>
            <w:tcW w:w="4253" w:type="dxa"/>
            <w:tcBorders>
              <w:top w:val="single" w:sz="4" w:space="0" w:color="auto"/>
              <w:left w:val="single" w:sz="4" w:space="0" w:color="auto"/>
              <w:bottom w:val="single" w:sz="4" w:space="0" w:color="auto"/>
              <w:right w:val="single" w:sz="4" w:space="0" w:color="auto"/>
            </w:tcBorders>
            <w:shd w:val="clear" w:color="auto" w:fill="auto"/>
          </w:tcPr>
          <w:p w14:paraId="44924A2A" w14:textId="77777777" w:rsidR="00643200" w:rsidRDefault="00643200" w:rsidP="00643200">
            <w:pPr>
              <w:spacing w:after="120" w:line="240" w:lineRule="auto"/>
              <w:rPr>
                <w:rFonts w:ascii="Arial" w:eastAsia="Arial" w:hAnsi="Arial" w:cs="Arial"/>
                <w:color w:val="auto"/>
              </w:rPr>
            </w:pPr>
            <w:r>
              <w:rPr>
                <w:rFonts w:ascii="Arial" w:eastAsia="Arial" w:hAnsi="Arial" w:cs="Arial"/>
                <w:color w:val="auto"/>
              </w:rPr>
              <w:t>Strong applicants:</w:t>
            </w:r>
          </w:p>
          <w:p w14:paraId="3B341196" w14:textId="574EEB23" w:rsidR="00643200" w:rsidRPr="007240F4" w:rsidRDefault="00643200" w:rsidP="00643200">
            <w:pPr>
              <w:pStyle w:val="ListParagraph"/>
              <w:numPr>
                <w:ilvl w:val="0"/>
                <w:numId w:val="26"/>
              </w:numPr>
              <w:rPr>
                <w:rFonts w:ascii="Arial" w:eastAsia="Arial" w:hAnsi="Arial" w:cs="Arial"/>
                <w:color w:val="auto"/>
              </w:rPr>
            </w:pPr>
            <w:r w:rsidRPr="007240F4">
              <w:rPr>
                <w:rFonts w:ascii="Arial" w:eastAsia="Arial" w:hAnsi="Arial" w:cs="Arial"/>
                <w:color w:val="auto"/>
              </w:rPr>
              <w:t>referenced the relevant Australian Marine Parks management plan or plans</w:t>
            </w:r>
          </w:p>
          <w:p w14:paraId="579389A6" w14:textId="1EFC1147" w:rsidR="00643200" w:rsidRDefault="00643200" w:rsidP="00643200">
            <w:pPr>
              <w:pStyle w:val="ListParagraph"/>
              <w:numPr>
                <w:ilvl w:val="0"/>
                <w:numId w:val="26"/>
              </w:numPr>
            </w:pPr>
            <w:r>
              <w:t>identified the clear and specific outcomes related to the Australian Marine Parks management program or programs (or management strategies) as they relate to their project and demonstrated how their project enhances the engagement of marine park users and the community generally</w:t>
            </w:r>
          </w:p>
          <w:p w14:paraId="52147D32" w14:textId="77777777" w:rsidR="00643200" w:rsidRDefault="00643200" w:rsidP="00643200">
            <w:pPr>
              <w:pStyle w:val="ListParagraph"/>
              <w:numPr>
                <w:ilvl w:val="0"/>
                <w:numId w:val="26"/>
              </w:numPr>
            </w:pPr>
            <w:r>
              <w:t>focused on clear, specific and achievable outcomes rather than trying to address multiple programs and outcomes.</w:t>
            </w:r>
          </w:p>
          <w:p w14:paraId="015C8962" w14:textId="77777777" w:rsidR="004A5440" w:rsidRDefault="004A5440" w:rsidP="002F7156">
            <w:pPr>
              <w:rPr>
                <w:rFonts w:ascii="Arial" w:eastAsia="Arial" w:hAnsi="Arial" w:cs="Arial"/>
                <w:color w:val="auto"/>
              </w:rPr>
            </w:pPr>
          </w:p>
          <w:p w14:paraId="416433B4" w14:textId="75EF88B5" w:rsidR="004A5440" w:rsidRPr="002F7156" w:rsidRDefault="004A5440" w:rsidP="002F7156">
            <w:pPr>
              <w:rPr>
                <w:rFonts w:ascii="Arial" w:eastAsia="Arial" w:hAnsi="Arial" w:cs="Arial"/>
                <w:color w:val="auto"/>
              </w:rPr>
            </w:pPr>
            <w:r>
              <w:rPr>
                <w:rFonts w:ascii="Arial" w:eastAsia="Arial" w:hAnsi="Arial" w:cs="Arial"/>
                <w:color w:val="auto"/>
              </w:rPr>
              <w:t xml:space="preserve"> </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2B4F5516" w14:textId="49B7B288" w:rsidR="004A5440" w:rsidRDefault="004A5440" w:rsidP="004A5440">
            <w:pPr>
              <w:spacing w:after="120" w:line="240" w:lineRule="auto"/>
              <w:rPr>
                <w:rFonts w:ascii="Arial" w:eastAsia="Arial" w:hAnsi="Arial" w:cs="Arial"/>
                <w:color w:val="auto"/>
              </w:rPr>
            </w:pPr>
            <w:r w:rsidRPr="004A5440">
              <w:rPr>
                <w:rFonts w:ascii="Arial" w:eastAsia="Arial" w:hAnsi="Arial" w:cs="Arial"/>
                <w:color w:val="auto"/>
              </w:rPr>
              <w:t xml:space="preserve">Strong </w:t>
            </w:r>
            <w:r w:rsidR="00AA43DB">
              <w:rPr>
                <w:rFonts w:ascii="Arial" w:eastAsia="Arial" w:hAnsi="Arial" w:cs="Arial"/>
                <w:color w:val="auto"/>
              </w:rPr>
              <w:t>responses</w:t>
            </w:r>
            <w:r w:rsidRPr="004A5440">
              <w:rPr>
                <w:rFonts w:ascii="Arial" w:eastAsia="Arial" w:hAnsi="Arial" w:cs="Arial"/>
                <w:color w:val="auto"/>
              </w:rPr>
              <w:t xml:space="preserve"> clearly described</w:t>
            </w:r>
            <w:r>
              <w:rPr>
                <w:rFonts w:ascii="Arial" w:eastAsia="Arial" w:hAnsi="Arial" w:cs="Arial"/>
                <w:color w:val="auto"/>
              </w:rPr>
              <w:t>:</w:t>
            </w:r>
          </w:p>
          <w:p w14:paraId="4AC4F247" w14:textId="59BE40FF" w:rsidR="002B5A48" w:rsidRDefault="004A5440" w:rsidP="004A5440">
            <w:pPr>
              <w:pStyle w:val="ListParagraph"/>
              <w:numPr>
                <w:ilvl w:val="0"/>
                <w:numId w:val="22"/>
              </w:numPr>
              <w:spacing w:line="240" w:lineRule="auto"/>
              <w:rPr>
                <w:rFonts w:ascii="Arial" w:eastAsia="Arial" w:hAnsi="Arial" w:cs="Arial"/>
                <w:color w:val="auto"/>
              </w:rPr>
            </w:pPr>
            <w:r w:rsidRPr="004A5440">
              <w:rPr>
                <w:rFonts w:ascii="Arial" w:eastAsia="Arial" w:hAnsi="Arial" w:cs="Arial"/>
                <w:color w:val="auto"/>
              </w:rPr>
              <w:t xml:space="preserve">how the project </w:t>
            </w:r>
            <w:r w:rsidR="002B5A48">
              <w:rPr>
                <w:rFonts w:ascii="Arial" w:eastAsia="Arial" w:hAnsi="Arial" w:cs="Arial"/>
                <w:color w:val="auto"/>
              </w:rPr>
              <w:t>supported management of an Australian Marine Park</w:t>
            </w:r>
            <w:r w:rsidR="006A1953">
              <w:rPr>
                <w:rFonts w:ascii="Arial" w:eastAsia="Arial" w:hAnsi="Arial" w:cs="Arial"/>
                <w:color w:val="auto"/>
              </w:rPr>
              <w:t xml:space="preserve"> in Commonwealth waters</w:t>
            </w:r>
          </w:p>
          <w:p w14:paraId="50A265FB" w14:textId="5BB19B51" w:rsidR="004A5440" w:rsidRDefault="002B5A48" w:rsidP="004A5440">
            <w:pPr>
              <w:pStyle w:val="ListParagraph"/>
              <w:numPr>
                <w:ilvl w:val="0"/>
                <w:numId w:val="22"/>
              </w:numPr>
              <w:spacing w:line="240" w:lineRule="auto"/>
              <w:rPr>
                <w:rFonts w:ascii="Arial" w:eastAsia="Arial" w:hAnsi="Arial" w:cs="Arial"/>
                <w:color w:val="auto"/>
              </w:rPr>
            </w:pPr>
            <w:r>
              <w:rPr>
                <w:rFonts w:ascii="Arial" w:eastAsia="Arial" w:hAnsi="Arial" w:cs="Arial"/>
                <w:color w:val="auto"/>
              </w:rPr>
              <w:t xml:space="preserve">how the project </w:t>
            </w:r>
            <w:r w:rsidR="004A5440" w:rsidRPr="004A5440">
              <w:rPr>
                <w:rFonts w:ascii="Arial" w:eastAsia="Arial" w:hAnsi="Arial" w:cs="Arial"/>
                <w:color w:val="auto"/>
              </w:rPr>
              <w:t xml:space="preserve">supported </w:t>
            </w:r>
            <w:r w:rsidR="006A1953">
              <w:rPr>
                <w:rFonts w:ascii="Arial" w:eastAsia="Arial" w:hAnsi="Arial" w:cs="Arial"/>
                <w:color w:val="auto"/>
              </w:rPr>
              <w:t xml:space="preserve">the </w:t>
            </w:r>
            <w:r w:rsidR="006A1953" w:rsidRPr="004A5440">
              <w:rPr>
                <w:rFonts w:ascii="Arial" w:eastAsia="Arial" w:hAnsi="Arial" w:cs="Arial"/>
                <w:color w:val="auto"/>
              </w:rPr>
              <w:t xml:space="preserve">outcomes </w:t>
            </w:r>
            <w:r w:rsidR="006A1953">
              <w:rPr>
                <w:rFonts w:ascii="Arial" w:eastAsia="Arial" w:hAnsi="Arial" w:cs="Arial"/>
                <w:color w:val="auto"/>
              </w:rPr>
              <w:t xml:space="preserve">of </w:t>
            </w:r>
            <w:r w:rsidR="006A1953" w:rsidRPr="004A5440">
              <w:rPr>
                <w:rFonts w:ascii="Arial" w:eastAsia="Arial" w:hAnsi="Arial" w:cs="Arial"/>
                <w:color w:val="auto"/>
              </w:rPr>
              <w:t>one or more management program</w:t>
            </w:r>
            <w:r w:rsidR="006A1953">
              <w:rPr>
                <w:rFonts w:ascii="Arial" w:eastAsia="Arial" w:hAnsi="Arial" w:cs="Arial"/>
                <w:color w:val="auto"/>
              </w:rPr>
              <w:t>s</w:t>
            </w:r>
          </w:p>
          <w:p w14:paraId="391A7FCD" w14:textId="7B0CD01F" w:rsidR="004A5440" w:rsidRDefault="004A5440" w:rsidP="004A5440">
            <w:pPr>
              <w:pStyle w:val="ListParagraph"/>
              <w:numPr>
                <w:ilvl w:val="0"/>
                <w:numId w:val="22"/>
              </w:numPr>
              <w:spacing w:line="240" w:lineRule="auto"/>
              <w:rPr>
                <w:rFonts w:ascii="Arial" w:eastAsia="Arial" w:hAnsi="Arial" w:cs="Arial"/>
                <w:color w:val="auto"/>
              </w:rPr>
            </w:pPr>
            <w:r w:rsidRPr="004A5440">
              <w:rPr>
                <w:rFonts w:ascii="Arial" w:eastAsia="Arial" w:hAnsi="Arial" w:cs="Arial"/>
                <w:color w:val="auto"/>
              </w:rPr>
              <w:t xml:space="preserve">how specific activities would achieve actions related to </w:t>
            </w:r>
            <w:r w:rsidR="00903759">
              <w:rPr>
                <w:rFonts w:ascii="Arial" w:eastAsia="Arial" w:hAnsi="Arial" w:cs="Arial"/>
                <w:color w:val="auto"/>
              </w:rPr>
              <w:t xml:space="preserve">the </w:t>
            </w:r>
            <w:r w:rsidRPr="004A5440">
              <w:rPr>
                <w:rFonts w:ascii="Arial" w:eastAsia="Arial" w:hAnsi="Arial" w:cs="Arial"/>
                <w:color w:val="auto"/>
              </w:rPr>
              <w:t>management programs</w:t>
            </w:r>
          </w:p>
          <w:p w14:paraId="1251D865" w14:textId="0910DFC5" w:rsidR="004A5440" w:rsidRDefault="004A5440" w:rsidP="004A5440">
            <w:pPr>
              <w:pStyle w:val="ListParagraph"/>
              <w:numPr>
                <w:ilvl w:val="0"/>
                <w:numId w:val="22"/>
              </w:numPr>
              <w:spacing w:line="240" w:lineRule="auto"/>
              <w:rPr>
                <w:rFonts w:ascii="Arial" w:eastAsia="Arial" w:hAnsi="Arial" w:cs="Arial"/>
                <w:color w:val="auto"/>
              </w:rPr>
            </w:pPr>
            <w:r>
              <w:rPr>
                <w:rFonts w:ascii="Arial" w:eastAsia="Arial" w:hAnsi="Arial" w:cs="Arial"/>
                <w:color w:val="auto"/>
              </w:rPr>
              <w:t>the activities to be undertaken, project outcomes, monitoring and evaluation, in-kind contributions, and risks and dependencies</w:t>
            </w:r>
          </w:p>
          <w:p w14:paraId="6189CA63" w14:textId="15E353FD" w:rsidR="004A5440" w:rsidRDefault="004A5440" w:rsidP="004A5440">
            <w:pPr>
              <w:pStyle w:val="ListParagraph"/>
              <w:numPr>
                <w:ilvl w:val="0"/>
                <w:numId w:val="22"/>
              </w:numPr>
              <w:spacing w:line="240" w:lineRule="auto"/>
              <w:rPr>
                <w:rFonts w:ascii="Arial" w:eastAsia="Arial" w:hAnsi="Arial" w:cs="Arial"/>
                <w:color w:val="auto"/>
              </w:rPr>
            </w:pPr>
            <w:r>
              <w:rPr>
                <w:rFonts w:ascii="Arial" w:eastAsia="Arial" w:hAnsi="Arial" w:cs="Arial"/>
                <w:color w:val="auto"/>
              </w:rPr>
              <w:t>the need for the project and/or the gaps the project will meet</w:t>
            </w:r>
          </w:p>
          <w:p w14:paraId="719E17DA" w14:textId="226F87A0" w:rsidR="004A5440" w:rsidRDefault="004A5440" w:rsidP="004A5440">
            <w:pPr>
              <w:pStyle w:val="ListParagraph"/>
              <w:numPr>
                <w:ilvl w:val="0"/>
                <w:numId w:val="22"/>
              </w:numPr>
              <w:spacing w:line="240" w:lineRule="auto"/>
              <w:rPr>
                <w:rFonts w:ascii="Arial" w:eastAsia="Arial" w:hAnsi="Arial" w:cs="Arial"/>
                <w:color w:val="auto"/>
              </w:rPr>
            </w:pPr>
            <w:r>
              <w:rPr>
                <w:rFonts w:ascii="Arial" w:eastAsia="Arial" w:hAnsi="Arial" w:cs="Arial"/>
                <w:color w:val="auto"/>
              </w:rPr>
              <w:t>how the proposed project does not duplicate other activities</w:t>
            </w:r>
          </w:p>
          <w:p w14:paraId="426BE058" w14:textId="1729A329" w:rsidR="004A5440" w:rsidRDefault="004A5440" w:rsidP="004A5440">
            <w:pPr>
              <w:pStyle w:val="ListParagraph"/>
              <w:numPr>
                <w:ilvl w:val="0"/>
                <w:numId w:val="22"/>
              </w:numPr>
              <w:spacing w:line="240" w:lineRule="auto"/>
              <w:rPr>
                <w:rFonts w:ascii="Arial" w:eastAsia="Arial" w:hAnsi="Arial" w:cs="Arial"/>
                <w:color w:val="auto"/>
              </w:rPr>
            </w:pPr>
            <w:r>
              <w:rPr>
                <w:rFonts w:ascii="Arial" w:eastAsia="Arial" w:hAnsi="Arial" w:cs="Arial"/>
                <w:color w:val="auto"/>
              </w:rPr>
              <w:t>how the proposed project leverages off existing knowledge (if available)</w:t>
            </w:r>
            <w:r w:rsidR="00C4328C">
              <w:rPr>
                <w:rFonts w:ascii="Arial" w:eastAsia="Arial" w:hAnsi="Arial" w:cs="Arial"/>
                <w:color w:val="auto"/>
              </w:rPr>
              <w:t>.</w:t>
            </w:r>
          </w:p>
          <w:p w14:paraId="187328B6" w14:textId="14ED9899" w:rsidR="004A5440" w:rsidRPr="004A5440" w:rsidRDefault="004A5440" w:rsidP="004A5440">
            <w:pPr>
              <w:spacing w:line="240" w:lineRule="auto"/>
              <w:rPr>
                <w:rFonts w:ascii="Arial" w:eastAsia="Arial" w:hAnsi="Arial" w:cs="Arial"/>
                <w:color w:val="auto"/>
              </w:rPr>
            </w:pPr>
          </w:p>
          <w:p w14:paraId="7A03EE2F" w14:textId="21D098B4" w:rsidR="004A5440" w:rsidRDefault="004A5440" w:rsidP="00AA43DB">
            <w:pPr>
              <w:spacing w:after="120" w:line="240" w:lineRule="auto"/>
              <w:rPr>
                <w:rFonts w:ascii="Arial" w:eastAsia="Arial" w:hAnsi="Arial" w:cs="Arial"/>
                <w:color w:val="auto"/>
              </w:rPr>
            </w:pPr>
            <w:r w:rsidRPr="004A5440">
              <w:rPr>
                <w:rFonts w:ascii="Arial" w:eastAsia="Arial" w:hAnsi="Arial" w:cs="Arial"/>
                <w:color w:val="auto"/>
              </w:rPr>
              <w:t xml:space="preserve">Weaker </w:t>
            </w:r>
            <w:r w:rsidR="00AA43DB">
              <w:rPr>
                <w:rFonts w:ascii="Arial" w:eastAsia="Arial" w:hAnsi="Arial" w:cs="Arial"/>
                <w:color w:val="auto"/>
              </w:rPr>
              <w:t>responses</w:t>
            </w:r>
            <w:r w:rsidRPr="004A5440">
              <w:rPr>
                <w:rFonts w:ascii="Arial" w:eastAsia="Arial" w:hAnsi="Arial" w:cs="Arial"/>
                <w:color w:val="auto"/>
              </w:rPr>
              <w:t xml:space="preserve"> did not clearly demonstrate: </w:t>
            </w:r>
          </w:p>
          <w:p w14:paraId="0E9F39CA" w14:textId="26ABEC1B" w:rsidR="004A5440" w:rsidRDefault="00AA43DB" w:rsidP="004A5440">
            <w:pPr>
              <w:pStyle w:val="ListParagraph"/>
              <w:numPr>
                <w:ilvl w:val="0"/>
                <w:numId w:val="22"/>
              </w:numPr>
              <w:spacing w:line="240" w:lineRule="auto"/>
              <w:rPr>
                <w:rFonts w:ascii="Arial" w:eastAsia="Arial" w:hAnsi="Arial" w:cs="Arial"/>
                <w:color w:val="auto"/>
              </w:rPr>
            </w:pPr>
            <w:r>
              <w:rPr>
                <w:rFonts w:ascii="Arial" w:eastAsia="Arial" w:hAnsi="Arial" w:cs="Arial"/>
                <w:color w:val="auto"/>
              </w:rPr>
              <w:t>h</w:t>
            </w:r>
            <w:r w:rsidR="004A5440">
              <w:rPr>
                <w:rFonts w:ascii="Arial" w:eastAsia="Arial" w:hAnsi="Arial" w:cs="Arial"/>
                <w:color w:val="auto"/>
              </w:rPr>
              <w:t xml:space="preserve">ow the project would support </w:t>
            </w:r>
            <w:r w:rsidR="00565103">
              <w:rPr>
                <w:rFonts w:ascii="Arial" w:eastAsia="Arial" w:hAnsi="Arial" w:cs="Arial"/>
                <w:color w:val="auto"/>
              </w:rPr>
              <w:t xml:space="preserve">Australian Marine Parks and </w:t>
            </w:r>
            <w:r w:rsidR="004A5440">
              <w:rPr>
                <w:rFonts w:ascii="Arial" w:eastAsia="Arial" w:hAnsi="Arial" w:cs="Arial"/>
                <w:color w:val="auto"/>
              </w:rPr>
              <w:t>management program outcomes</w:t>
            </w:r>
          </w:p>
          <w:p w14:paraId="7D03FD97" w14:textId="77777777" w:rsidR="004A5440" w:rsidRPr="00A34D5F" w:rsidRDefault="00AA43DB" w:rsidP="004A5440">
            <w:pPr>
              <w:pStyle w:val="ListParagraph"/>
              <w:numPr>
                <w:ilvl w:val="0"/>
                <w:numId w:val="22"/>
              </w:numPr>
              <w:spacing w:line="240" w:lineRule="auto"/>
            </w:pPr>
            <w:r>
              <w:rPr>
                <w:rFonts w:ascii="Arial" w:eastAsia="Arial" w:hAnsi="Arial" w:cs="Arial"/>
                <w:color w:val="auto"/>
              </w:rPr>
              <w:t>h</w:t>
            </w:r>
            <w:r w:rsidR="004A5440">
              <w:rPr>
                <w:rFonts w:ascii="Arial" w:eastAsia="Arial" w:hAnsi="Arial" w:cs="Arial"/>
                <w:color w:val="auto"/>
              </w:rPr>
              <w:t>ow marine park users’ engagement would be facilitated by the project</w:t>
            </w:r>
            <w:r w:rsidR="00C4328C">
              <w:rPr>
                <w:rFonts w:ascii="Arial" w:eastAsia="Arial" w:hAnsi="Arial" w:cs="Arial"/>
                <w:color w:val="auto"/>
              </w:rPr>
              <w:t>.</w:t>
            </w:r>
          </w:p>
          <w:p w14:paraId="3C204F11" w14:textId="40FB1FE9" w:rsidR="00A34D5F" w:rsidRPr="002F7156" w:rsidRDefault="00A34D5F" w:rsidP="00A34D5F">
            <w:pPr>
              <w:pStyle w:val="ListParagraph"/>
              <w:spacing w:line="240" w:lineRule="auto"/>
            </w:pPr>
          </w:p>
        </w:tc>
      </w:tr>
    </w:tbl>
    <w:p w14:paraId="242087C8" w14:textId="77777777" w:rsidR="00427A2E" w:rsidRDefault="00427A2E">
      <w:pPr>
        <w:spacing w:line="240" w:lineRule="auto"/>
        <w:rPr>
          <w:rFonts w:ascii="Arial" w:eastAsia="Arial" w:hAnsi="Arial"/>
          <w:b/>
          <w:color w:val="000000"/>
          <w:szCs w:val="22"/>
        </w:rPr>
      </w:pPr>
      <w:r>
        <w:rPr>
          <w:rFonts w:ascii="Arial" w:eastAsia="Arial" w:hAnsi="Arial"/>
          <w:b/>
          <w:color w:val="000000"/>
          <w:szCs w:val="22"/>
        </w:rPr>
        <w:br w:type="page"/>
      </w:r>
    </w:p>
    <w:p w14:paraId="459BC65E" w14:textId="5AB3E25A" w:rsidR="00612C53" w:rsidRPr="00612C53" w:rsidRDefault="000D0EB9" w:rsidP="001E1F33">
      <w:pPr>
        <w:pStyle w:val="Heading2"/>
        <w:spacing w:after="240"/>
      </w:pPr>
      <w:r w:rsidRPr="003A389F">
        <w:rPr>
          <w:rFonts w:ascii="Arial" w:eastAsia="Arial" w:hAnsi="Arial"/>
          <w:color w:val="000000"/>
          <w:sz w:val="22"/>
          <w:szCs w:val="22"/>
        </w:rPr>
        <w:lastRenderedPageBreak/>
        <w:t>Criterion 2</w:t>
      </w:r>
      <w:r w:rsidR="00612C53">
        <w:rPr>
          <w:rFonts w:ascii="Arial" w:eastAsia="Arial" w:hAnsi="Arial"/>
          <w:color w:val="000000"/>
          <w:sz w:val="22"/>
          <w:szCs w:val="22"/>
        </w:rPr>
        <w:t xml:space="preserve"> (15%)</w:t>
      </w:r>
      <w:r w:rsidR="00023016" w:rsidRPr="003A389F">
        <w:rPr>
          <w:rFonts w:ascii="Arial" w:eastAsia="Arial" w:hAnsi="Arial"/>
          <w:color w:val="000000"/>
          <w:sz w:val="22"/>
          <w:szCs w:val="22"/>
        </w:rPr>
        <w:t xml:space="preserve"> </w:t>
      </w:r>
      <w:r w:rsidR="007F330D">
        <w:rPr>
          <w:rFonts w:ascii="Arial" w:eastAsia="Arial" w:hAnsi="Arial"/>
          <w:color w:val="000000"/>
          <w:sz w:val="22"/>
          <w:szCs w:val="22"/>
        </w:rPr>
        <w:t>–</w:t>
      </w:r>
      <w:r w:rsidR="00612C53">
        <w:rPr>
          <w:rFonts w:ascii="Arial" w:eastAsia="Arial" w:hAnsi="Arial"/>
          <w:color w:val="000000"/>
          <w:sz w:val="22"/>
          <w:szCs w:val="22"/>
        </w:rPr>
        <w:t xml:space="preserve"> Demonstrate your capability to deliver the project on time and within budget</w:t>
      </w:r>
    </w:p>
    <w:tbl>
      <w:tblPr>
        <w:tblStyle w:val="CGHTableBanded"/>
        <w:tblW w:w="9639" w:type="dxa"/>
        <w:tblInd w:w="-5" w:type="dxa"/>
        <w:tblLook w:val="04A0" w:firstRow="1" w:lastRow="0" w:firstColumn="1" w:lastColumn="0" w:noHBand="0" w:noVBand="1"/>
        <w:tblCaption w:val="Criterion 2"/>
        <w:tblDescription w:val="Describe how the development and implementation of the grant activity will contribute to achieving the program’s objectives"/>
      </w:tblPr>
      <w:tblGrid>
        <w:gridCol w:w="4253"/>
        <w:gridCol w:w="5386"/>
      </w:tblGrid>
      <w:tr w:rsidR="00AA43DB" w:rsidRPr="00BE1A18" w14:paraId="33955F6A" w14:textId="77777777" w:rsidTr="00AA43DB">
        <w:trPr>
          <w:cnfStyle w:val="100000000000" w:firstRow="1" w:lastRow="0" w:firstColumn="0" w:lastColumn="0" w:oddVBand="0" w:evenVBand="0" w:oddHBand="0" w:evenHBand="0" w:firstRowFirstColumn="0" w:firstRowLastColumn="0" w:lastRowFirstColumn="0" w:lastRowLastColumn="0"/>
          <w:trHeight w:val="461"/>
          <w:tblHeader/>
        </w:trPr>
        <w:tc>
          <w:tcPr>
            <w:tcW w:w="4253" w:type="dxa"/>
            <w:tcBorders>
              <w:top w:val="single" w:sz="4" w:space="0" w:color="auto"/>
              <w:left w:val="single" w:sz="4" w:space="0" w:color="auto"/>
              <w:bottom w:val="single" w:sz="4" w:space="0" w:color="auto"/>
              <w:right w:val="single" w:sz="4" w:space="0" w:color="auto"/>
            </w:tcBorders>
            <w:vAlign w:val="center"/>
          </w:tcPr>
          <w:p w14:paraId="6CDBBC27" w14:textId="7B4AE6C0" w:rsidR="00AA43DB" w:rsidRPr="00BE1A18" w:rsidRDefault="00AA43DB" w:rsidP="00AA43DB">
            <w:pPr>
              <w:spacing w:line="240" w:lineRule="auto"/>
              <w:ind w:left="57" w:right="57"/>
              <w:rPr>
                <w:rFonts w:ascii="Arial" w:eastAsia="Arial" w:hAnsi="Arial"/>
                <w:b/>
                <w:color w:val="000000"/>
                <w:szCs w:val="22"/>
              </w:rPr>
            </w:pPr>
            <w:r>
              <w:rPr>
                <w:rFonts w:ascii="Arial" w:eastAsia="Arial" w:hAnsi="Arial"/>
                <w:b/>
                <w:color w:val="000000"/>
                <w:szCs w:val="22"/>
              </w:rPr>
              <w:t>Sub-criterion</w:t>
            </w:r>
          </w:p>
        </w:tc>
        <w:tc>
          <w:tcPr>
            <w:tcW w:w="5386" w:type="dxa"/>
            <w:tcBorders>
              <w:top w:val="single" w:sz="4" w:space="0" w:color="auto"/>
              <w:left w:val="single" w:sz="4" w:space="0" w:color="auto"/>
              <w:bottom w:val="single" w:sz="4" w:space="0" w:color="auto"/>
              <w:right w:val="single" w:sz="4" w:space="0" w:color="auto"/>
            </w:tcBorders>
            <w:vAlign w:val="center"/>
          </w:tcPr>
          <w:p w14:paraId="44CE2605" w14:textId="5FABAFCC" w:rsidR="00AA43DB" w:rsidRPr="00BE1A18" w:rsidRDefault="00AA43DB" w:rsidP="00AA43DB">
            <w:pPr>
              <w:spacing w:line="240" w:lineRule="auto"/>
              <w:ind w:left="57" w:right="57"/>
              <w:rPr>
                <w:rFonts w:ascii="Arial" w:eastAsia="Arial" w:hAnsi="Arial"/>
                <w:b/>
                <w:color w:val="000000"/>
                <w:szCs w:val="22"/>
              </w:rPr>
            </w:pPr>
            <w:r>
              <w:rPr>
                <w:rFonts w:ascii="Arial" w:eastAsia="Arial" w:hAnsi="Arial"/>
                <w:b/>
                <w:color w:val="000000"/>
                <w:szCs w:val="22"/>
              </w:rPr>
              <w:t>Sub-criterion feedback</w:t>
            </w:r>
          </w:p>
        </w:tc>
      </w:tr>
      <w:tr w:rsidR="006B2CDE" w:rsidRPr="00A177A3" w14:paraId="75C10B93" w14:textId="77777777" w:rsidTr="00AA43DB">
        <w:trPr>
          <w:cnfStyle w:val="000000100000" w:firstRow="0" w:lastRow="0" w:firstColumn="0" w:lastColumn="0" w:oddVBand="0" w:evenVBand="0" w:oddHBand="1" w:evenHBand="0" w:firstRowFirstColumn="0" w:firstRowLastColumn="0" w:lastRowFirstColumn="0" w:lastRowLastColumn="0"/>
          <w:trHeight w:val="1226"/>
        </w:trPr>
        <w:tc>
          <w:tcPr>
            <w:tcW w:w="4253" w:type="dxa"/>
            <w:tcBorders>
              <w:top w:val="single" w:sz="4" w:space="0" w:color="auto"/>
              <w:left w:val="single" w:sz="4" w:space="0" w:color="auto"/>
              <w:bottom w:val="single" w:sz="4" w:space="0" w:color="auto"/>
              <w:right w:val="single" w:sz="4" w:space="0" w:color="auto"/>
            </w:tcBorders>
            <w:shd w:val="clear" w:color="auto" w:fill="auto"/>
          </w:tcPr>
          <w:p w14:paraId="524270D2" w14:textId="77777777" w:rsidR="00643200" w:rsidRDefault="00643200" w:rsidP="00643200">
            <w:pPr>
              <w:spacing w:after="120" w:line="240" w:lineRule="auto"/>
              <w:rPr>
                <w:rFonts w:ascii="Arial" w:eastAsia="Arial" w:hAnsi="Arial" w:cs="Arial"/>
                <w:color w:val="auto"/>
              </w:rPr>
            </w:pPr>
            <w:r>
              <w:rPr>
                <w:rFonts w:ascii="Arial" w:eastAsia="Arial" w:hAnsi="Arial" w:cs="Arial"/>
                <w:color w:val="auto"/>
              </w:rPr>
              <w:t>Strong applicants:</w:t>
            </w:r>
          </w:p>
          <w:p w14:paraId="59EF087F" w14:textId="593839E3" w:rsidR="00643200" w:rsidRPr="007240F4" w:rsidRDefault="00643200" w:rsidP="00643200">
            <w:pPr>
              <w:pStyle w:val="ListParagraph"/>
              <w:numPr>
                <w:ilvl w:val="0"/>
                <w:numId w:val="22"/>
              </w:numPr>
              <w:spacing w:line="240" w:lineRule="auto"/>
              <w:rPr>
                <w:rFonts w:ascii="Arial" w:eastAsia="Arial" w:hAnsi="Arial" w:cs="Arial"/>
                <w:color w:val="auto"/>
              </w:rPr>
            </w:pPr>
            <w:r w:rsidRPr="007240F4">
              <w:rPr>
                <w:rFonts w:ascii="Arial" w:eastAsia="Arial" w:hAnsi="Arial" w:cs="Arial"/>
                <w:color w:val="auto"/>
              </w:rPr>
              <w:t>used examples to describe their organisation’s experience with developing and implementing similar or like projects</w:t>
            </w:r>
          </w:p>
          <w:p w14:paraId="4225D2AB" w14:textId="094BBF1E" w:rsidR="00643200" w:rsidRPr="007240F4" w:rsidRDefault="00643200" w:rsidP="00643200">
            <w:pPr>
              <w:pStyle w:val="ListParagraph"/>
              <w:numPr>
                <w:ilvl w:val="0"/>
                <w:numId w:val="22"/>
              </w:numPr>
              <w:spacing w:line="240" w:lineRule="auto"/>
              <w:rPr>
                <w:rFonts w:ascii="Arial" w:eastAsia="Arial" w:hAnsi="Arial" w:cs="Arial"/>
                <w:color w:val="auto"/>
              </w:rPr>
            </w:pPr>
            <w:r w:rsidRPr="007240F4">
              <w:rPr>
                <w:rFonts w:ascii="Arial" w:eastAsia="Arial" w:hAnsi="Arial" w:cs="Arial"/>
                <w:color w:val="auto"/>
              </w:rPr>
              <w:t>explained the relevant skills, experience and qualifications held by key personnel and their role in managing the project</w:t>
            </w:r>
          </w:p>
          <w:p w14:paraId="400FBE7E" w14:textId="65111A5C" w:rsidR="00643200" w:rsidRPr="00EA2743" w:rsidRDefault="00643200" w:rsidP="00643200">
            <w:pPr>
              <w:pStyle w:val="ListParagraph"/>
              <w:numPr>
                <w:ilvl w:val="0"/>
                <w:numId w:val="22"/>
              </w:numPr>
              <w:spacing w:line="240" w:lineRule="auto"/>
            </w:pPr>
            <w:r w:rsidRPr="00EA2743">
              <w:t>outlined the governance, management, financial and administration systems their organisation will use to support the implementation and delivery of the activity to achieve positive outcomes for all stakeholders on time and within budget.</w:t>
            </w:r>
          </w:p>
          <w:p w14:paraId="10F1DFA0" w14:textId="77777777" w:rsidR="00AA43DB" w:rsidRDefault="00AA43DB" w:rsidP="00AA43DB">
            <w:pPr>
              <w:spacing w:line="240" w:lineRule="auto"/>
              <w:rPr>
                <w:rFonts w:ascii="Arial" w:eastAsia="Arial" w:hAnsi="Arial" w:cs="Arial"/>
                <w:color w:val="auto"/>
              </w:rPr>
            </w:pPr>
          </w:p>
          <w:p w14:paraId="047A37EF" w14:textId="39085D59" w:rsidR="00AA43DB" w:rsidRPr="00AA43DB" w:rsidRDefault="00AA43DB" w:rsidP="00AA43DB">
            <w:pPr>
              <w:spacing w:line="240" w:lineRule="auto"/>
              <w:rPr>
                <w:rFonts w:ascii="Arial" w:eastAsia="Arial" w:hAnsi="Arial" w:cs="Arial"/>
                <w:color w:val="auto"/>
              </w:rPr>
            </w:pP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3281266D" w14:textId="77777777" w:rsidR="00AA43DB" w:rsidRPr="00AA43DB" w:rsidRDefault="00AA43DB" w:rsidP="00AA43DB">
            <w:pPr>
              <w:spacing w:after="120" w:line="240" w:lineRule="auto"/>
              <w:rPr>
                <w:rFonts w:ascii="Arial" w:eastAsia="Arial" w:hAnsi="Arial" w:cs="Arial"/>
                <w:color w:val="auto"/>
              </w:rPr>
            </w:pPr>
            <w:r w:rsidRPr="00AA43DB">
              <w:rPr>
                <w:rFonts w:ascii="Arial" w:eastAsia="Arial" w:hAnsi="Arial" w:cs="Arial"/>
                <w:color w:val="auto"/>
              </w:rPr>
              <w:t xml:space="preserve">Strong responses clearly described: </w:t>
            </w:r>
          </w:p>
          <w:p w14:paraId="0938AE62" w14:textId="0F4AB5BF" w:rsidR="00AA43DB" w:rsidRPr="00AA43DB" w:rsidRDefault="00AA43DB" w:rsidP="00AA43DB">
            <w:pPr>
              <w:pStyle w:val="ListParagraph"/>
              <w:numPr>
                <w:ilvl w:val="0"/>
                <w:numId w:val="22"/>
              </w:numPr>
              <w:spacing w:line="240" w:lineRule="auto"/>
              <w:rPr>
                <w:rFonts w:ascii="Arial" w:eastAsia="Arial" w:hAnsi="Arial" w:cs="Arial"/>
                <w:color w:val="auto"/>
              </w:rPr>
            </w:pPr>
            <w:r>
              <w:rPr>
                <w:rFonts w:ascii="Arial" w:eastAsia="Arial" w:hAnsi="Arial" w:cs="Arial"/>
                <w:color w:val="auto"/>
              </w:rPr>
              <w:t>t</w:t>
            </w:r>
            <w:r w:rsidRPr="00AA43DB">
              <w:rPr>
                <w:rFonts w:ascii="Arial" w:eastAsia="Arial" w:hAnsi="Arial" w:cs="Arial"/>
                <w:color w:val="auto"/>
              </w:rPr>
              <w:t>he experience of the key personnel and organisation in administering grants and securing outcomes</w:t>
            </w:r>
          </w:p>
          <w:p w14:paraId="66291EBF" w14:textId="21575055" w:rsidR="00AA43DB" w:rsidRPr="00AA43DB" w:rsidRDefault="00AA43DB" w:rsidP="00AA43DB">
            <w:pPr>
              <w:pStyle w:val="ListParagraph"/>
              <w:numPr>
                <w:ilvl w:val="0"/>
                <w:numId w:val="22"/>
              </w:numPr>
              <w:spacing w:line="240" w:lineRule="auto"/>
              <w:rPr>
                <w:rFonts w:ascii="Arial" w:eastAsia="Arial" w:hAnsi="Arial" w:cs="Arial"/>
                <w:color w:val="auto"/>
              </w:rPr>
            </w:pPr>
            <w:r>
              <w:rPr>
                <w:rFonts w:ascii="Arial" w:eastAsia="Arial" w:hAnsi="Arial" w:cs="Arial"/>
                <w:color w:val="auto"/>
              </w:rPr>
              <w:t>h</w:t>
            </w:r>
            <w:r w:rsidRPr="00AA43DB">
              <w:rPr>
                <w:rFonts w:ascii="Arial" w:eastAsia="Arial" w:hAnsi="Arial" w:cs="Arial"/>
                <w:color w:val="auto"/>
              </w:rPr>
              <w:t>ow partner organisations also had the capacity to successfully deliver similar projects</w:t>
            </w:r>
          </w:p>
          <w:p w14:paraId="1708817E" w14:textId="58D9CC1A" w:rsidR="00AA43DB" w:rsidRPr="00AA43DB" w:rsidRDefault="00AA43DB" w:rsidP="00AA43DB">
            <w:pPr>
              <w:pStyle w:val="ListParagraph"/>
              <w:numPr>
                <w:ilvl w:val="0"/>
                <w:numId w:val="22"/>
              </w:numPr>
              <w:spacing w:line="240" w:lineRule="auto"/>
              <w:rPr>
                <w:rFonts w:ascii="Arial" w:eastAsia="Arial" w:hAnsi="Arial" w:cs="Arial"/>
                <w:color w:val="auto"/>
              </w:rPr>
            </w:pPr>
            <w:r>
              <w:rPr>
                <w:rFonts w:ascii="Arial" w:eastAsia="Arial" w:hAnsi="Arial" w:cs="Arial"/>
                <w:color w:val="auto"/>
              </w:rPr>
              <w:t>k</w:t>
            </w:r>
            <w:r w:rsidRPr="00AA43DB">
              <w:rPr>
                <w:rFonts w:ascii="Arial" w:eastAsia="Arial" w:hAnsi="Arial" w:cs="Arial"/>
                <w:color w:val="auto"/>
              </w:rPr>
              <w:t>ey personnel with the appropriate skills and experience, and how those key personnel were engaged in the project deliverables</w:t>
            </w:r>
          </w:p>
          <w:p w14:paraId="03DD668C" w14:textId="3DE65FA3" w:rsidR="00AA43DB" w:rsidRDefault="00AA43DB" w:rsidP="00AA43DB">
            <w:pPr>
              <w:pStyle w:val="ListParagraph"/>
              <w:numPr>
                <w:ilvl w:val="0"/>
                <w:numId w:val="22"/>
              </w:numPr>
              <w:spacing w:line="240" w:lineRule="auto"/>
              <w:rPr>
                <w:rFonts w:ascii="Arial" w:eastAsia="Arial" w:hAnsi="Arial" w:cs="Arial"/>
                <w:color w:val="auto"/>
              </w:rPr>
            </w:pPr>
            <w:r>
              <w:rPr>
                <w:rFonts w:ascii="Arial" w:eastAsia="Arial" w:hAnsi="Arial" w:cs="Arial"/>
                <w:color w:val="auto"/>
              </w:rPr>
              <w:t>e</w:t>
            </w:r>
            <w:r w:rsidRPr="00AA43DB">
              <w:rPr>
                <w:rFonts w:ascii="Arial" w:eastAsia="Arial" w:hAnsi="Arial" w:cs="Arial"/>
                <w:color w:val="auto"/>
              </w:rPr>
              <w:t xml:space="preserve">stablished governance and administrative arrangements within their organisation and </w:t>
            </w:r>
            <w:r w:rsidR="00286066">
              <w:rPr>
                <w:rFonts w:ascii="Arial" w:eastAsia="Arial" w:hAnsi="Arial" w:cs="Arial"/>
                <w:color w:val="auto"/>
              </w:rPr>
              <w:t xml:space="preserve">with </w:t>
            </w:r>
            <w:r w:rsidRPr="00AA43DB">
              <w:rPr>
                <w:rFonts w:ascii="Arial" w:eastAsia="Arial" w:hAnsi="Arial" w:cs="Arial"/>
                <w:color w:val="auto"/>
              </w:rPr>
              <w:t>key partners</w:t>
            </w:r>
            <w:r w:rsidR="00C4328C">
              <w:rPr>
                <w:rFonts w:ascii="Arial" w:eastAsia="Arial" w:hAnsi="Arial" w:cs="Arial"/>
                <w:color w:val="auto"/>
              </w:rPr>
              <w:t>.</w:t>
            </w:r>
          </w:p>
          <w:p w14:paraId="1B8EDD41" w14:textId="675E50F2" w:rsidR="00AA43DB" w:rsidRDefault="00AA43DB" w:rsidP="00AA43DB">
            <w:pPr>
              <w:spacing w:line="240" w:lineRule="auto"/>
              <w:ind w:left="360"/>
              <w:rPr>
                <w:rFonts w:ascii="Arial" w:eastAsia="Arial" w:hAnsi="Arial" w:cs="Arial"/>
                <w:color w:val="auto"/>
              </w:rPr>
            </w:pPr>
          </w:p>
          <w:p w14:paraId="2854534B" w14:textId="39984F86" w:rsidR="00AA43DB" w:rsidRDefault="00AA43DB" w:rsidP="00AA43DB">
            <w:pPr>
              <w:spacing w:after="120" w:line="240" w:lineRule="auto"/>
              <w:rPr>
                <w:rFonts w:ascii="Arial" w:eastAsia="Arial" w:hAnsi="Arial" w:cs="Arial"/>
                <w:color w:val="auto"/>
              </w:rPr>
            </w:pPr>
            <w:r>
              <w:rPr>
                <w:rFonts w:ascii="Arial" w:eastAsia="Arial" w:hAnsi="Arial" w:cs="Arial"/>
                <w:color w:val="auto"/>
              </w:rPr>
              <w:t>Weaker responses did not clearly demonstrate:</w:t>
            </w:r>
          </w:p>
          <w:p w14:paraId="232F9036" w14:textId="41427D78" w:rsidR="00AA43DB" w:rsidRDefault="00AA43DB" w:rsidP="00AA43DB">
            <w:pPr>
              <w:pStyle w:val="ListParagraph"/>
              <w:numPr>
                <w:ilvl w:val="0"/>
                <w:numId w:val="23"/>
              </w:numPr>
              <w:spacing w:line="240" w:lineRule="auto"/>
              <w:rPr>
                <w:rFonts w:ascii="Arial" w:eastAsia="Arial" w:hAnsi="Arial" w:cs="Arial"/>
                <w:color w:val="auto"/>
              </w:rPr>
            </w:pPr>
            <w:r>
              <w:rPr>
                <w:rFonts w:ascii="Arial" w:eastAsia="Arial" w:hAnsi="Arial" w:cs="Arial"/>
                <w:color w:val="auto"/>
              </w:rPr>
              <w:t xml:space="preserve">how key personnel </w:t>
            </w:r>
            <w:r w:rsidR="00B60D51">
              <w:rPr>
                <w:rFonts w:ascii="Arial" w:eastAsia="Arial" w:hAnsi="Arial" w:cs="Arial"/>
                <w:color w:val="auto"/>
              </w:rPr>
              <w:t xml:space="preserve">would </w:t>
            </w:r>
            <w:r>
              <w:rPr>
                <w:rFonts w:ascii="Arial" w:eastAsia="Arial" w:hAnsi="Arial" w:cs="Arial"/>
                <w:color w:val="auto"/>
              </w:rPr>
              <w:t>be involved in managing the project and their capabilities</w:t>
            </w:r>
          </w:p>
          <w:p w14:paraId="564759AA" w14:textId="401326F3" w:rsidR="00AA43DB" w:rsidRPr="00AA43DB" w:rsidRDefault="00AA43DB" w:rsidP="00AA43DB">
            <w:pPr>
              <w:pStyle w:val="ListParagraph"/>
              <w:numPr>
                <w:ilvl w:val="0"/>
                <w:numId w:val="23"/>
              </w:numPr>
              <w:spacing w:line="240" w:lineRule="auto"/>
              <w:rPr>
                <w:rFonts w:ascii="Arial" w:eastAsia="Arial" w:hAnsi="Arial" w:cs="Arial"/>
                <w:color w:val="auto"/>
              </w:rPr>
            </w:pPr>
            <w:r>
              <w:rPr>
                <w:rFonts w:ascii="Arial" w:eastAsia="Arial" w:hAnsi="Arial" w:cs="Arial"/>
                <w:color w:val="auto"/>
              </w:rPr>
              <w:t>the organisational systems in place to support the delivery of the project as described in the project plan</w:t>
            </w:r>
            <w:r w:rsidR="00C4328C">
              <w:rPr>
                <w:rFonts w:ascii="Arial" w:eastAsia="Arial" w:hAnsi="Arial" w:cs="Arial"/>
                <w:color w:val="auto"/>
              </w:rPr>
              <w:t>.</w:t>
            </w:r>
          </w:p>
          <w:p w14:paraId="5FC077CE" w14:textId="29C14FD2" w:rsidR="006B2CDE" w:rsidRDefault="006B2CDE" w:rsidP="00E511FB">
            <w:pPr>
              <w:spacing w:before="60" w:after="120" w:line="240" w:lineRule="auto"/>
              <w:ind w:right="57"/>
              <w:rPr>
                <w:rFonts w:ascii="Arial" w:eastAsia="Arial" w:hAnsi="Arial" w:cs="Arial"/>
                <w:color w:val="auto"/>
              </w:rPr>
            </w:pPr>
          </w:p>
        </w:tc>
      </w:tr>
    </w:tbl>
    <w:p w14:paraId="58ABB4DD" w14:textId="77777777" w:rsidR="00E511FB" w:rsidRDefault="00E511FB" w:rsidP="00092F03">
      <w:pPr>
        <w:pStyle w:val="BodyText"/>
      </w:pPr>
    </w:p>
    <w:p w14:paraId="4E466617" w14:textId="77777777" w:rsidR="00E511FB" w:rsidRDefault="00E511FB">
      <w:pPr>
        <w:spacing w:line="240" w:lineRule="auto"/>
      </w:pPr>
      <w:r>
        <w:br w:type="page"/>
      </w:r>
    </w:p>
    <w:p w14:paraId="3F861026" w14:textId="1F9E3F55" w:rsidR="00EC554D" w:rsidRPr="00EC554D" w:rsidRDefault="00EB4121" w:rsidP="00D143EE">
      <w:pPr>
        <w:pStyle w:val="Heading2"/>
        <w:spacing w:after="240"/>
      </w:pPr>
      <w:r w:rsidRPr="0007778C">
        <w:rPr>
          <w:rFonts w:ascii="Arial" w:eastAsia="Arial" w:hAnsi="Arial"/>
          <w:color w:val="000000"/>
          <w:sz w:val="22"/>
          <w:szCs w:val="22"/>
        </w:rPr>
        <w:lastRenderedPageBreak/>
        <w:t>Criterion</w:t>
      </w:r>
      <w:r w:rsidRPr="0007778C">
        <w:rPr>
          <w:sz w:val="22"/>
          <w:szCs w:val="22"/>
        </w:rPr>
        <w:t xml:space="preserve"> 3 </w:t>
      </w:r>
      <w:r w:rsidR="00215015">
        <w:rPr>
          <w:sz w:val="22"/>
          <w:szCs w:val="22"/>
        </w:rPr>
        <w:t>(15%) – Demonstrate how your activity will achieve value for money</w:t>
      </w:r>
    </w:p>
    <w:tbl>
      <w:tblPr>
        <w:tblStyle w:val="CGHTableBanded"/>
        <w:tblW w:w="9634" w:type="dxa"/>
        <w:tblLook w:val="04A0" w:firstRow="1" w:lastRow="0" w:firstColumn="1" w:lastColumn="0" w:noHBand="0" w:noVBand="1"/>
        <w:tblCaption w:val="Criterion 3"/>
        <w:tblDescription w:val="What is the capability and capacity of your council (or consortia of councils) to successfully deliver the grant activity?"/>
      </w:tblPr>
      <w:tblGrid>
        <w:gridCol w:w="4248"/>
        <w:gridCol w:w="5386"/>
      </w:tblGrid>
      <w:tr w:rsidR="003F1611" w:rsidRPr="00A177A3" w14:paraId="5C6C08A4" w14:textId="77777777" w:rsidTr="00643200">
        <w:trPr>
          <w:cnfStyle w:val="100000000000" w:firstRow="1" w:lastRow="0" w:firstColumn="0" w:lastColumn="0" w:oddVBand="0" w:evenVBand="0" w:oddHBand="0" w:evenHBand="0" w:firstRowFirstColumn="0" w:firstRowLastColumn="0" w:lastRowFirstColumn="0" w:lastRowLastColumn="0"/>
          <w:trHeight w:val="472"/>
          <w:tblHeader/>
        </w:trPr>
        <w:tc>
          <w:tcPr>
            <w:tcW w:w="4248" w:type="dxa"/>
            <w:tcBorders>
              <w:top w:val="single" w:sz="4" w:space="0" w:color="auto"/>
              <w:left w:val="single" w:sz="4" w:space="0" w:color="auto"/>
              <w:bottom w:val="single" w:sz="4" w:space="0" w:color="auto"/>
              <w:right w:val="single" w:sz="4" w:space="0" w:color="auto"/>
            </w:tcBorders>
            <w:vAlign w:val="center"/>
          </w:tcPr>
          <w:p w14:paraId="638B8575" w14:textId="5A1065E4" w:rsidR="003F1611" w:rsidRPr="00A177A3" w:rsidRDefault="003F1611" w:rsidP="003F1611">
            <w:pPr>
              <w:spacing w:line="240" w:lineRule="auto"/>
              <w:ind w:left="57" w:right="57"/>
              <w:rPr>
                <w:rFonts w:ascii="Arial" w:eastAsia="Arial" w:hAnsi="Arial"/>
                <w:b/>
                <w:color w:val="000000"/>
              </w:rPr>
            </w:pPr>
            <w:r>
              <w:rPr>
                <w:rFonts w:ascii="Arial" w:eastAsia="Arial" w:hAnsi="Arial"/>
                <w:b/>
                <w:color w:val="000000"/>
                <w:szCs w:val="22"/>
              </w:rPr>
              <w:t>Sub-criterion</w:t>
            </w:r>
          </w:p>
        </w:tc>
        <w:tc>
          <w:tcPr>
            <w:tcW w:w="5386" w:type="dxa"/>
            <w:tcBorders>
              <w:top w:val="single" w:sz="4" w:space="0" w:color="auto"/>
              <w:left w:val="single" w:sz="4" w:space="0" w:color="auto"/>
              <w:bottom w:val="single" w:sz="4" w:space="0" w:color="auto"/>
              <w:right w:val="single" w:sz="4" w:space="0" w:color="auto"/>
            </w:tcBorders>
            <w:vAlign w:val="center"/>
          </w:tcPr>
          <w:p w14:paraId="7A8BB357" w14:textId="2620064F" w:rsidR="003F1611" w:rsidRPr="00A177A3" w:rsidRDefault="003F1611" w:rsidP="003F1611">
            <w:pPr>
              <w:spacing w:line="240" w:lineRule="auto"/>
              <w:ind w:left="57" w:right="57"/>
              <w:rPr>
                <w:rFonts w:ascii="Arial" w:eastAsia="Arial" w:hAnsi="Arial"/>
                <w:b/>
                <w:color w:val="000000"/>
              </w:rPr>
            </w:pPr>
            <w:r>
              <w:rPr>
                <w:rFonts w:ascii="Arial" w:eastAsia="Arial" w:hAnsi="Arial"/>
                <w:b/>
                <w:color w:val="000000"/>
                <w:szCs w:val="22"/>
              </w:rPr>
              <w:t>Sub-criterion feedback</w:t>
            </w:r>
          </w:p>
        </w:tc>
      </w:tr>
      <w:tr w:rsidR="00EB4121" w:rsidRPr="00A177A3" w14:paraId="1516F553" w14:textId="77777777" w:rsidTr="00643200">
        <w:trPr>
          <w:cnfStyle w:val="000000100000" w:firstRow="0" w:lastRow="0" w:firstColumn="0" w:lastColumn="0" w:oddVBand="0" w:evenVBand="0" w:oddHBand="1" w:evenHBand="0" w:firstRowFirstColumn="0" w:firstRowLastColumn="0" w:lastRowFirstColumn="0" w:lastRowLastColumn="0"/>
          <w:trHeight w:val="830"/>
        </w:trPr>
        <w:tc>
          <w:tcPr>
            <w:tcW w:w="4248" w:type="dxa"/>
            <w:tcBorders>
              <w:top w:val="single" w:sz="4" w:space="0" w:color="auto"/>
              <w:left w:val="single" w:sz="4" w:space="0" w:color="auto"/>
              <w:bottom w:val="single" w:sz="4" w:space="0" w:color="auto"/>
              <w:right w:val="single" w:sz="4" w:space="0" w:color="auto"/>
            </w:tcBorders>
            <w:shd w:val="clear" w:color="auto" w:fill="auto"/>
          </w:tcPr>
          <w:p w14:paraId="437E8431" w14:textId="77777777" w:rsidR="00643200" w:rsidRDefault="00643200" w:rsidP="00643200">
            <w:pPr>
              <w:spacing w:before="60" w:after="120" w:line="240" w:lineRule="auto"/>
              <w:ind w:right="57"/>
              <w:rPr>
                <w:rFonts w:ascii="Arial" w:eastAsia="Arial" w:hAnsi="Arial" w:cs="Arial"/>
                <w:color w:val="auto"/>
              </w:rPr>
            </w:pPr>
            <w:r>
              <w:rPr>
                <w:rFonts w:ascii="Arial" w:eastAsia="Arial" w:hAnsi="Arial" w:cs="Arial"/>
                <w:color w:val="auto"/>
              </w:rPr>
              <w:t>Strong applicants:</w:t>
            </w:r>
          </w:p>
          <w:p w14:paraId="67A2262A" w14:textId="7EB0BAD8" w:rsidR="00643200" w:rsidRPr="007240F4" w:rsidRDefault="00643200" w:rsidP="00643200">
            <w:pPr>
              <w:pStyle w:val="ListParagraph"/>
              <w:numPr>
                <w:ilvl w:val="0"/>
                <w:numId w:val="27"/>
              </w:numPr>
              <w:spacing w:line="240" w:lineRule="auto"/>
              <w:rPr>
                <w:rFonts w:ascii="Arial" w:eastAsia="Arial" w:hAnsi="Arial" w:cs="Arial"/>
                <w:color w:val="auto"/>
              </w:rPr>
            </w:pPr>
            <w:r w:rsidRPr="007240F4">
              <w:rPr>
                <w:rFonts w:ascii="Arial" w:eastAsia="Arial" w:hAnsi="Arial" w:cs="Arial"/>
                <w:color w:val="auto"/>
              </w:rPr>
              <w:t>explained how their organisation’s activity will achieve positive outcomes for the wider community, targeted marine user groups or stakeholder</w:t>
            </w:r>
            <w:r>
              <w:rPr>
                <w:rFonts w:ascii="Arial" w:eastAsia="Arial" w:hAnsi="Arial" w:cs="Arial"/>
                <w:color w:val="auto"/>
              </w:rPr>
              <w:t>s</w:t>
            </w:r>
            <w:r w:rsidRPr="007240F4">
              <w:rPr>
                <w:rFonts w:ascii="Arial" w:eastAsia="Arial" w:hAnsi="Arial" w:cs="Arial"/>
                <w:color w:val="auto"/>
              </w:rPr>
              <w:t xml:space="preserve"> that would not occur without grant funding</w:t>
            </w:r>
          </w:p>
          <w:p w14:paraId="529EF558" w14:textId="4B947D83" w:rsidR="00643200" w:rsidRDefault="00643200" w:rsidP="00643200">
            <w:pPr>
              <w:pStyle w:val="ListParagraph"/>
              <w:numPr>
                <w:ilvl w:val="0"/>
                <w:numId w:val="27"/>
              </w:numPr>
              <w:spacing w:line="240" w:lineRule="auto"/>
            </w:pPr>
            <w:r>
              <w:t>outlined how all costs associated with the delivery of their organisation’s activity are competitive in the market</w:t>
            </w:r>
          </w:p>
          <w:p w14:paraId="373713E0" w14:textId="77777777" w:rsidR="00643200" w:rsidRDefault="00643200" w:rsidP="00643200">
            <w:pPr>
              <w:pStyle w:val="ListParagraph"/>
              <w:numPr>
                <w:ilvl w:val="0"/>
                <w:numId w:val="27"/>
              </w:numPr>
              <w:spacing w:line="240" w:lineRule="auto"/>
            </w:pPr>
            <w:r>
              <w:t>outlined how any major expenditure item (including capital) is justified to achieve the objectives of the project.</w:t>
            </w:r>
          </w:p>
          <w:p w14:paraId="661F9756" w14:textId="77777777" w:rsidR="003408DA" w:rsidRDefault="003408DA" w:rsidP="003F1611">
            <w:pPr>
              <w:spacing w:before="60" w:after="120" w:line="240" w:lineRule="auto"/>
              <w:ind w:right="57"/>
              <w:rPr>
                <w:rFonts w:ascii="Arial" w:eastAsia="Arial" w:hAnsi="Arial" w:cs="Arial"/>
                <w:color w:val="auto"/>
              </w:rPr>
            </w:pPr>
          </w:p>
          <w:p w14:paraId="3794551E" w14:textId="4F25544B" w:rsidR="003408DA" w:rsidRPr="003F1611" w:rsidRDefault="003408DA" w:rsidP="003F1611">
            <w:pPr>
              <w:spacing w:before="60" w:after="120" w:line="240" w:lineRule="auto"/>
              <w:ind w:right="57"/>
              <w:rPr>
                <w:rFonts w:ascii="Arial" w:eastAsia="Arial" w:hAnsi="Arial" w:cs="Arial"/>
                <w:color w:val="auto"/>
              </w:rPr>
            </w:pP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29351233" w14:textId="64912E93" w:rsidR="003F1611" w:rsidRPr="003F1611" w:rsidRDefault="003F1611" w:rsidP="003F1611">
            <w:pPr>
              <w:spacing w:after="120" w:line="240" w:lineRule="auto"/>
              <w:rPr>
                <w:rFonts w:ascii="Arial" w:eastAsia="Arial" w:hAnsi="Arial" w:cs="Arial"/>
                <w:color w:val="auto"/>
              </w:rPr>
            </w:pPr>
            <w:r w:rsidRPr="003F1611">
              <w:rPr>
                <w:rFonts w:ascii="Arial" w:eastAsia="Arial" w:hAnsi="Arial" w:cs="Arial"/>
                <w:color w:val="auto"/>
              </w:rPr>
              <w:t xml:space="preserve">Strong </w:t>
            </w:r>
            <w:r>
              <w:rPr>
                <w:rFonts w:ascii="Arial" w:eastAsia="Arial" w:hAnsi="Arial" w:cs="Arial"/>
                <w:color w:val="auto"/>
              </w:rPr>
              <w:t>responses</w:t>
            </w:r>
            <w:r w:rsidRPr="003F1611">
              <w:rPr>
                <w:rFonts w:ascii="Arial" w:eastAsia="Arial" w:hAnsi="Arial" w:cs="Arial"/>
                <w:color w:val="auto"/>
              </w:rPr>
              <w:t xml:space="preserve"> clearly described:</w:t>
            </w:r>
          </w:p>
          <w:p w14:paraId="7407F076" w14:textId="29EFDC23" w:rsidR="003F1611" w:rsidRPr="003F1611" w:rsidRDefault="003F1611" w:rsidP="003F1611">
            <w:pPr>
              <w:pStyle w:val="ListParagraph"/>
              <w:numPr>
                <w:ilvl w:val="0"/>
                <w:numId w:val="23"/>
              </w:numPr>
              <w:spacing w:line="240" w:lineRule="auto"/>
              <w:rPr>
                <w:rFonts w:ascii="Arial" w:eastAsia="Arial" w:hAnsi="Arial" w:cs="Arial"/>
                <w:color w:val="auto"/>
              </w:rPr>
            </w:pPr>
            <w:r w:rsidRPr="003F1611">
              <w:rPr>
                <w:rFonts w:ascii="Arial" w:eastAsia="Arial" w:hAnsi="Arial" w:cs="Arial"/>
                <w:color w:val="auto"/>
              </w:rPr>
              <w:t>how project outcomes would be additional to existing activities</w:t>
            </w:r>
          </w:p>
          <w:p w14:paraId="471E359B" w14:textId="5C853504" w:rsidR="003F1611" w:rsidRPr="003F1611" w:rsidRDefault="003F1611" w:rsidP="003F1611">
            <w:pPr>
              <w:pStyle w:val="ListParagraph"/>
              <w:numPr>
                <w:ilvl w:val="0"/>
                <w:numId w:val="23"/>
              </w:numPr>
              <w:spacing w:line="240" w:lineRule="auto"/>
              <w:rPr>
                <w:rFonts w:ascii="Arial" w:eastAsia="Arial" w:hAnsi="Arial" w:cs="Arial"/>
                <w:color w:val="auto"/>
              </w:rPr>
            </w:pPr>
            <w:r w:rsidRPr="003F1611">
              <w:rPr>
                <w:rFonts w:ascii="Arial" w:eastAsia="Arial" w:hAnsi="Arial" w:cs="Arial"/>
                <w:color w:val="auto"/>
              </w:rPr>
              <w:t>a budget that was value for money, realistic and market value</w:t>
            </w:r>
          </w:p>
          <w:p w14:paraId="4B2A20BB" w14:textId="54B185F1" w:rsidR="003F1611" w:rsidRPr="003F1611" w:rsidRDefault="003F1611" w:rsidP="003F1611">
            <w:pPr>
              <w:pStyle w:val="ListParagraph"/>
              <w:numPr>
                <w:ilvl w:val="0"/>
                <w:numId w:val="23"/>
              </w:numPr>
              <w:spacing w:line="240" w:lineRule="auto"/>
              <w:rPr>
                <w:rFonts w:ascii="Arial" w:eastAsia="Arial" w:hAnsi="Arial" w:cs="Arial"/>
                <w:color w:val="auto"/>
              </w:rPr>
            </w:pPr>
            <w:r w:rsidRPr="003F1611">
              <w:rPr>
                <w:rFonts w:ascii="Arial" w:eastAsia="Arial" w:hAnsi="Arial" w:cs="Arial"/>
                <w:color w:val="auto"/>
              </w:rPr>
              <w:t>how the project would benefit the wider community</w:t>
            </w:r>
          </w:p>
          <w:p w14:paraId="6289C4CC" w14:textId="2EC09D7B" w:rsidR="003F1611" w:rsidRPr="003F1611" w:rsidRDefault="003F1611" w:rsidP="003F1611">
            <w:pPr>
              <w:pStyle w:val="ListParagraph"/>
              <w:numPr>
                <w:ilvl w:val="0"/>
                <w:numId w:val="23"/>
              </w:numPr>
              <w:spacing w:line="240" w:lineRule="auto"/>
              <w:rPr>
                <w:rFonts w:ascii="Arial" w:eastAsia="Arial" w:hAnsi="Arial" w:cs="Arial"/>
                <w:color w:val="auto"/>
              </w:rPr>
            </w:pPr>
            <w:r w:rsidRPr="003F1611">
              <w:rPr>
                <w:rFonts w:ascii="Arial" w:eastAsia="Arial" w:hAnsi="Arial" w:cs="Arial"/>
                <w:color w:val="auto"/>
              </w:rPr>
              <w:t>that the budget is proportioned in an effective way to achieve project outcomes</w:t>
            </w:r>
          </w:p>
          <w:p w14:paraId="33E63BEC" w14:textId="4B1EF0A0" w:rsidR="003F1611" w:rsidRPr="003F1611" w:rsidRDefault="003F1611" w:rsidP="003F1611">
            <w:pPr>
              <w:pStyle w:val="ListParagraph"/>
              <w:numPr>
                <w:ilvl w:val="0"/>
                <w:numId w:val="23"/>
              </w:numPr>
              <w:spacing w:line="240" w:lineRule="auto"/>
              <w:rPr>
                <w:rFonts w:ascii="Arial" w:eastAsia="Arial" w:hAnsi="Arial" w:cs="Arial"/>
                <w:color w:val="auto"/>
              </w:rPr>
            </w:pPr>
            <w:r w:rsidRPr="003F1611">
              <w:rPr>
                <w:rFonts w:ascii="Arial" w:eastAsia="Arial" w:hAnsi="Arial" w:cs="Arial"/>
                <w:color w:val="auto"/>
              </w:rPr>
              <w:t>the co-contributions of partners involved in the project</w:t>
            </w:r>
          </w:p>
          <w:p w14:paraId="328B89FB" w14:textId="2DFF8EB9" w:rsidR="00FA3251" w:rsidRPr="003408DA" w:rsidRDefault="003F1611" w:rsidP="000707C4">
            <w:pPr>
              <w:pStyle w:val="ListParagraph"/>
              <w:numPr>
                <w:ilvl w:val="0"/>
                <w:numId w:val="23"/>
              </w:numPr>
              <w:spacing w:before="60" w:after="120" w:line="240" w:lineRule="auto"/>
              <w:ind w:right="57"/>
              <w:rPr>
                <w:rFonts w:ascii="Arial" w:eastAsia="Arial" w:hAnsi="Arial" w:cs="Arial"/>
                <w:color w:val="auto"/>
              </w:rPr>
            </w:pPr>
            <w:r w:rsidRPr="003408DA">
              <w:rPr>
                <w:rFonts w:ascii="Arial" w:eastAsia="Arial" w:hAnsi="Arial" w:cs="Arial"/>
                <w:color w:val="auto"/>
              </w:rPr>
              <w:t>in-kind contributions</w:t>
            </w:r>
            <w:r w:rsidR="00C4328C">
              <w:rPr>
                <w:rFonts w:ascii="Arial" w:eastAsia="Arial" w:hAnsi="Arial" w:cs="Arial"/>
                <w:color w:val="auto"/>
              </w:rPr>
              <w:t>.</w:t>
            </w:r>
          </w:p>
          <w:p w14:paraId="04516F9D" w14:textId="77777777" w:rsidR="003408DA" w:rsidRDefault="003408DA" w:rsidP="003408DA">
            <w:pPr>
              <w:spacing w:before="60" w:after="120" w:line="240" w:lineRule="auto"/>
              <w:ind w:right="57"/>
              <w:rPr>
                <w:rFonts w:ascii="Arial" w:eastAsia="Arial" w:hAnsi="Arial" w:cs="Arial"/>
                <w:color w:val="auto"/>
              </w:rPr>
            </w:pPr>
            <w:r>
              <w:rPr>
                <w:rFonts w:ascii="Arial" w:eastAsia="Arial" w:hAnsi="Arial" w:cs="Arial"/>
                <w:color w:val="auto"/>
              </w:rPr>
              <w:t>Weaker responses did not clearly demonstrate:</w:t>
            </w:r>
          </w:p>
          <w:p w14:paraId="48530179" w14:textId="480C064B" w:rsidR="003408DA" w:rsidRDefault="003408DA" w:rsidP="003408DA">
            <w:pPr>
              <w:pStyle w:val="ListParagraph"/>
              <w:numPr>
                <w:ilvl w:val="0"/>
                <w:numId w:val="25"/>
              </w:numPr>
              <w:spacing w:before="60" w:after="120" w:line="240" w:lineRule="auto"/>
              <w:ind w:right="57"/>
              <w:rPr>
                <w:rFonts w:ascii="Arial" w:eastAsia="Arial" w:hAnsi="Arial" w:cs="Arial"/>
                <w:color w:val="auto"/>
              </w:rPr>
            </w:pPr>
            <w:r>
              <w:rPr>
                <w:rFonts w:ascii="Arial" w:eastAsia="Arial" w:hAnsi="Arial" w:cs="Arial"/>
                <w:color w:val="auto"/>
              </w:rPr>
              <w:t>financial or in-kind contributions from the applicant or partners</w:t>
            </w:r>
          </w:p>
          <w:p w14:paraId="50923C0F" w14:textId="095571E8" w:rsidR="003408DA" w:rsidRPr="003408DA" w:rsidRDefault="00C4328C" w:rsidP="003408DA">
            <w:pPr>
              <w:pStyle w:val="ListParagraph"/>
              <w:numPr>
                <w:ilvl w:val="0"/>
                <w:numId w:val="25"/>
              </w:numPr>
              <w:spacing w:before="60" w:after="120" w:line="240" w:lineRule="auto"/>
              <w:ind w:right="57"/>
              <w:rPr>
                <w:rFonts w:ascii="Arial" w:eastAsia="Arial" w:hAnsi="Arial" w:cs="Arial"/>
                <w:color w:val="auto"/>
              </w:rPr>
            </w:pPr>
            <w:r>
              <w:rPr>
                <w:rFonts w:ascii="Arial" w:eastAsia="Arial" w:hAnsi="Arial" w:cs="Arial"/>
                <w:color w:val="auto"/>
              </w:rPr>
              <w:t>reasonable budgeted costs in relation to the project, including administration and capital costs.</w:t>
            </w:r>
          </w:p>
        </w:tc>
      </w:tr>
    </w:tbl>
    <w:p w14:paraId="6A46006C" w14:textId="77777777" w:rsidR="00E511FB" w:rsidRDefault="00E511FB" w:rsidP="002E012D">
      <w:pPr>
        <w:ind w:left="1418" w:hanging="1418"/>
        <w:rPr>
          <w:rFonts w:ascii="Arial" w:eastAsia="Arial" w:hAnsi="Arial"/>
          <w:b/>
          <w:color w:val="000000"/>
          <w:szCs w:val="22"/>
        </w:rPr>
      </w:pPr>
    </w:p>
    <w:p w14:paraId="1A8B2F70" w14:textId="77777777" w:rsidR="00E511FB" w:rsidRDefault="00E511FB">
      <w:pPr>
        <w:spacing w:line="240" w:lineRule="auto"/>
        <w:rPr>
          <w:rFonts w:ascii="Arial" w:eastAsia="Arial" w:hAnsi="Arial"/>
          <w:b/>
          <w:color w:val="000000"/>
          <w:szCs w:val="22"/>
        </w:rPr>
      </w:pPr>
      <w:r>
        <w:rPr>
          <w:rFonts w:ascii="Arial" w:eastAsia="Arial" w:hAnsi="Arial"/>
          <w:b/>
          <w:color w:val="000000"/>
          <w:szCs w:val="22"/>
        </w:rPr>
        <w:br w:type="page"/>
      </w:r>
    </w:p>
    <w:p w14:paraId="18F72A1C" w14:textId="27D256B6" w:rsidR="00EC554D" w:rsidRPr="00EC554D" w:rsidRDefault="00295CE9" w:rsidP="00D143EE">
      <w:pPr>
        <w:pStyle w:val="Heading2"/>
        <w:spacing w:after="240"/>
      </w:pPr>
      <w:r w:rsidRPr="00DF6E57">
        <w:rPr>
          <w:rFonts w:ascii="Arial" w:eastAsia="Arial" w:hAnsi="Arial"/>
          <w:color w:val="000000"/>
          <w:sz w:val="22"/>
          <w:szCs w:val="22"/>
        </w:rPr>
        <w:lastRenderedPageBreak/>
        <w:t xml:space="preserve">Criterion </w:t>
      </w:r>
      <w:r w:rsidR="00AA4A02" w:rsidRPr="00DF6E57">
        <w:rPr>
          <w:rFonts w:ascii="Arial" w:eastAsia="Arial" w:hAnsi="Arial"/>
          <w:color w:val="000000"/>
          <w:sz w:val="22"/>
          <w:szCs w:val="22"/>
        </w:rPr>
        <w:t>4</w:t>
      </w:r>
      <w:r w:rsidR="00023016" w:rsidRPr="00DF6E57">
        <w:rPr>
          <w:rFonts w:ascii="Arial" w:eastAsia="Arial" w:hAnsi="Arial"/>
          <w:color w:val="000000"/>
          <w:sz w:val="22"/>
          <w:szCs w:val="22"/>
        </w:rPr>
        <w:t xml:space="preserve"> </w:t>
      </w:r>
      <w:r w:rsidR="00215015">
        <w:rPr>
          <w:rFonts w:ascii="Arial" w:eastAsia="Arial" w:hAnsi="Arial"/>
          <w:color w:val="000000"/>
          <w:sz w:val="22"/>
          <w:szCs w:val="22"/>
        </w:rPr>
        <w:t xml:space="preserve">(25%) </w:t>
      </w:r>
      <w:r w:rsidR="00AA4A02" w:rsidRPr="00DF6E57">
        <w:rPr>
          <w:rFonts w:ascii="Arial" w:eastAsia="Arial" w:hAnsi="Arial"/>
          <w:color w:val="000000"/>
          <w:sz w:val="22"/>
          <w:szCs w:val="22"/>
        </w:rPr>
        <w:t>–</w:t>
      </w:r>
      <w:r w:rsidR="00023016" w:rsidRPr="00DF6E57">
        <w:rPr>
          <w:rFonts w:ascii="Arial" w:eastAsia="Arial" w:hAnsi="Arial"/>
          <w:color w:val="000000"/>
          <w:sz w:val="22"/>
          <w:szCs w:val="22"/>
        </w:rPr>
        <w:t xml:space="preserve"> </w:t>
      </w:r>
      <w:r w:rsidR="00DC7799">
        <w:rPr>
          <w:rFonts w:ascii="Arial" w:eastAsia="Arial" w:hAnsi="Arial"/>
          <w:color w:val="000000"/>
          <w:sz w:val="22"/>
          <w:szCs w:val="22"/>
        </w:rPr>
        <w:t>Demonstrate stakeholder and community engagement</w:t>
      </w:r>
    </w:p>
    <w:tbl>
      <w:tblPr>
        <w:tblStyle w:val="CGHTableBanded"/>
        <w:tblW w:w="9634" w:type="dxa"/>
        <w:tblLook w:val="04A0" w:firstRow="1" w:lastRow="0" w:firstColumn="1" w:lastColumn="0" w:noHBand="0" w:noVBand="1"/>
        <w:tblCaption w:val="Criterion 4"/>
        <w:tblDescription w:val="Stakeholder engagement and employment"/>
      </w:tblPr>
      <w:tblGrid>
        <w:gridCol w:w="4390"/>
        <w:gridCol w:w="5244"/>
      </w:tblGrid>
      <w:tr w:rsidR="001E0FCF" w:rsidRPr="00A177A3" w14:paraId="720C1922" w14:textId="77777777" w:rsidTr="00643200">
        <w:trPr>
          <w:cnfStyle w:val="100000000000" w:firstRow="1" w:lastRow="0" w:firstColumn="0" w:lastColumn="0" w:oddVBand="0" w:evenVBand="0" w:oddHBand="0" w:evenHBand="0" w:firstRowFirstColumn="0" w:firstRowLastColumn="0" w:lastRowFirstColumn="0" w:lastRowLastColumn="0"/>
          <w:trHeight w:val="472"/>
          <w:tblHeader/>
        </w:trPr>
        <w:tc>
          <w:tcPr>
            <w:tcW w:w="4390" w:type="dxa"/>
            <w:tcBorders>
              <w:top w:val="single" w:sz="4" w:space="0" w:color="auto"/>
              <w:left w:val="single" w:sz="4" w:space="0" w:color="auto"/>
              <w:bottom w:val="single" w:sz="4" w:space="0" w:color="auto"/>
              <w:right w:val="single" w:sz="4" w:space="0" w:color="auto"/>
            </w:tcBorders>
            <w:vAlign w:val="center"/>
          </w:tcPr>
          <w:p w14:paraId="03B27BD1" w14:textId="6415A22D" w:rsidR="001E0FCF" w:rsidRPr="00A177A3" w:rsidRDefault="001E0FCF" w:rsidP="001E0FCF">
            <w:pPr>
              <w:spacing w:line="240" w:lineRule="auto"/>
              <w:ind w:left="57" w:right="57"/>
              <w:rPr>
                <w:rFonts w:ascii="Arial" w:eastAsia="Arial" w:hAnsi="Arial"/>
                <w:b/>
                <w:color w:val="000000"/>
              </w:rPr>
            </w:pPr>
            <w:r>
              <w:rPr>
                <w:rFonts w:ascii="Arial" w:eastAsia="Arial" w:hAnsi="Arial"/>
                <w:b/>
                <w:color w:val="000000"/>
                <w:szCs w:val="22"/>
              </w:rPr>
              <w:t>Sub-criterion</w:t>
            </w:r>
          </w:p>
        </w:tc>
        <w:tc>
          <w:tcPr>
            <w:tcW w:w="5244" w:type="dxa"/>
            <w:tcBorders>
              <w:top w:val="single" w:sz="4" w:space="0" w:color="auto"/>
              <w:left w:val="single" w:sz="4" w:space="0" w:color="auto"/>
              <w:bottom w:val="single" w:sz="4" w:space="0" w:color="auto"/>
              <w:right w:val="single" w:sz="4" w:space="0" w:color="auto"/>
            </w:tcBorders>
            <w:vAlign w:val="center"/>
          </w:tcPr>
          <w:p w14:paraId="7144A8C9" w14:textId="480A4E12" w:rsidR="001E0FCF" w:rsidRPr="00A177A3" w:rsidRDefault="001E0FCF" w:rsidP="001E0FCF">
            <w:pPr>
              <w:spacing w:line="240" w:lineRule="auto"/>
              <w:ind w:left="57" w:right="57"/>
              <w:rPr>
                <w:rFonts w:ascii="Arial" w:eastAsia="Arial" w:hAnsi="Arial"/>
                <w:b/>
                <w:color w:val="000000"/>
              </w:rPr>
            </w:pPr>
            <w:r>
              <w:rPr>
                <w:rFonts w:ascii="Arial" w:eastAsia="Arial" w:hAnsi="Arial"/>
                <w:b/>
                <w:color w:val="000000"/>
                <w:szCs w:val="22"/>
              </w:rPr>
              <w:t>Sub-criterion feedback</w:t>
            </w:r>
          </w:p>
        </w:tc>
      </w:tr>
      <w:tr w:rsidR="00295CE9" w:rsidRPr="00A177A3" w14:paraId="1147EB5C" w14:textId="77777777" w:rsidTr="00643200">
        <w:trPr>
          <w:cnfStyle w:val="000000100000" w:firstRow="0" w:lastRow="0" w:firstColumn="0" w:lastColumn="0" w:oddVBand="0" w:evenVBand="0" w:oddHBand="1" w:evenHBand="0" w:firstRowFirstColumn="0" w:firstRowLastColumn="0" w:lastRowFirstColumn="0" w:lastRowLastColumn="0"/>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450253A8" w14:textId="77777777" w:rsidR="00643200" w:rsidRDefault="00643200" w:rsidP="00643200">
            <w:pPr>
              <w:spacing w:before="60" w:after="120" w:line="240" w:lineRule="auto"/>
              <w:ind w:right="57"/>
              <w:rPr>
                <w:rFonts w:ascii="Arial" w:eastAsia="Arial" w:hAnsi="Arial" w:cs="Arial"/>
                <w:color w:val="auto"/>
              </w:rPr>
            </w:pPr>
            <w:r>
              <w:rPr>
                <w:rFonts w:ascii="Arial" w:eastAsia="Arial" w:hAnsi="Arial" w:cs="Arial"/>
                <w:color w:val="auto"/>
              </w:rPr>
              <w:t>Strong applicants:</w:t>
            </w:r>
          </w:p>
          <w:p w14:paraId="05501FDD" w14:textId="1889A30B" w:rsidR="00643200" w:rsidRPr="007240F4" w:rsidRDefault="00643200" w:rsidP="00643200">
            <w:pPr>
              <w:pStyle w:val="ListParagraph"/>
              <w:numPr>
                <w:ilvl w:val="0"/>
                <w:numId w:val="28"/>
              </w:numPr>
              <w:spacing w:line="240" w:lineRule="auto"/>
              <w:rPr>
                <w:rFonts w:ascii="Arial" w:eastAsia="Arial" w:hAnsi="Arial" w:cs="Arial"/>
                <w:color w:val="auto"/>
              </w:rPr>
            </w:pPr>
            <w:r w:rsidRPr="007240F4">
              <w:rPr>
                <w:rFonts w:ascii="Arial" w:eastAsia="Arial" w:hAnsi="Arial" w:cs="Arial"/>
                <w:color w:val="auto"/>
              </w:rPr>
              <w:t>identified and described the involvement of key stakeholders in the proposed project (including expressions or support or commitment from project partners and contributors, if required)</w:t>
            </w:r>
          </w:p>
          <w:p w14:paraId="2916E441" w14:textId="632E40B5" w:rsidR="00643200" w:rsidRPr="00643200" w:rsidRDefault="00643200" w:rsidP="00643200">
            <w:pPr>
              <w:pStyle w:val="ListParagraph"/>
              <w:numPr>
                <w:ilvl w:val="0"/>
                <w:numId w:val="28"/>
              </w:numPr>
              <w:spacing w:line="240" w:lineRule="auto"/>
              <w:rPr>
                <w:rFonts w:ascii="Arial" w:eastAsia="Arial" w:hAnsi="Arial" w:cs="Arial"/>
                <w:color w:val="auto"/>
              </w:rPr>
            </w:pPr>
            <w:r>
              <w:t>demonstrated high levels of co-contributions (financial and in-kind) by their organisation and/or other parties such as external partners or state or territory funding schemes</w:t>
            </w:r>
          </w:p>
          <w:p w14:paraId="24B142DF" w14:textId="77777777" w:rsidR="00C4328C" w:rsidRPr="00A34D5F" w:rsidRDefault="00643200" w:rsidP="00643200">
            <w:pPr>
              <w:pStyle w:val="ListParagraph"/>
              <w:numPr>
                <w:ilvl w:val="0"/>
                <w:numId w:val="28"/>
              </w:numPr>
              <w:spacing w:line="240" w:lineRule="auto"/>
              <w:rPr>
                <w:rFonts w:ascii="Arial" w:eastAsia="Arial" w:hAnsi="Arial" w:cs="Arial"/>
                <w:color w:val="auto"/>
              </w:rPr>
            </w:pPr>
            <w:r>
              <w:t>outlined any Indigenous or community engagement achieved through the project objectives, including participation or support.</w:t>
            </w:r>
          </w:p>
          <w:p w14:paraId="552D1FC4" w14:textId="294705AB" w:rsidR="00A34D5F" w:rsidRPr="00C4328C" w:rsidRDefault="00A34D5F" w:rsidP="00A34D5F">
            <w:pPr>
              <w:pStyle w:val="ListParagraph"/>
              <w:spacing w:line="240" w:lineRule="auto"/>
              <w:ind w:left="777"/>
              <w:rPr>
                <w:rFonts w:ascii="Arial" w:eastAsia="Arial" w:hAnsi="Arial" w:cs="Arial"/>
                <w:color w:val="auto"/>
              </w:rPr>
            </w:pPr>
          </w:p>
        </w:tc>
        <w:tc>
          <w:tcPr>
            <w:tcW w:w="5244" w:type="dxa"/>
            <w:tcBorders>
              <w:top w:val="single" w:sz="4" w:space="0" w:color="auto"/>
              <w:left w:val="single" w:sz="4" w:space="0" w:color="auto"/>
              <w:bottom w:val="single" w:sz="4" w:space="0" w:color="auto"/>
              <w:right w:val="single" w:sz="4" w:space="0" w:color="auto"/>
            </w:tcBorders>
            <w:shd w:val="clear" w:color="auto" w:fill="auto"/>
          </w:tcPr>
          <w:p w14:paraId="6CD48351" w14:textId="250ECB37" w:rsidR="001E0FCF" w:rsidRPr="00C4328C" w:rsidRDefault="001E0FCF" w:rsidP="00C4328C">
            <w:pPr>
              <w:spacing w:before="60" w:after="120" w:line="240" w:lineRule="auto"/>
              <w:ind w:right="57"/>
              <w:rPr>
                <w:rFonts w:ascii="Arial" w:eastAsia="Arial" w:hAnsi="Arial" w:cs="Arial"/>
                <w:color w:val="auto"/>
              </w:rPr>
            </w:pPr>
            <w:r w:rsidRPr="00C4328C">
              <w:rPr>
                <w:rFonts w:ascii="Arial" w:eastAsia="Arial" w:hAnsi="Arial" w:cs="Arial"/>
                <w:color w:val="auto"/>
              </w:rPr>
              <w:t xml:space="preserve">Strong </w:t>
            </w:r>
            <w:r w:rsidR="00C4328C">
              <w:rPr>
                <w:rFonts w:ascii="Arial" w:eastAsia="Arial" w:hAnsi="Arial" w:cs="Arial"/>
                <w:color w:val="auto"/>
              </w:rPr>
              <w:t>responses</w:t>
            </w:r>
            <w:r w:rsidRPr="00C4328C">
              <w:rPr>
                <w:rFonts w:ascii="Arial" w:eastAsia="Arial" w:hAnsi="Arial" w:cs="Arial"/>
                <w:color w:val="auto"/>
              </w:rPr>
              <w:t xml:space="preserve"> clearly described:</w:t>
            </w:r>
          </w:p>
          <w:p w14:paraId="2FBE98C3" w14:textId="028AC1F2" w:rsidR="001E0FCF" w:rsidRPr="00C4328C" w:rsidRDefault="001E0FCF" w:rsidP="00C4328C">
            <w:pPr>
              <w:pStyle w:val="ListParagraph"/>
              <w:numPr>
                <w:ilvl w:val="0"/>
                <w:numId w:val="25"/>
              </w:numPr>
              <w:spacing w:before="60" w:after="120" w:line="240" w:lineRule="auto"/>
              <w:ind w:right="57"/>
              <w:rPr>
                <w:rFonts w:ascii="Arial" w:eastAsia="Arial" w:hAnsi="Arial" w:cs="Arial"/>
                <w:color w:val="auto"/>
              </w:rPr>
            </w:pPr>
            <w:r w:rsidRPr="00C4328C">
              <w:rPr>
                <w:rFonts w:ascii="Arial" w:eastAsia="Arial" w:hAnsi="Arial" w:cs="Arial"/>
                <w:color w:val="auto"/>
              </w:rPr>
              <w:t>involvement of key stakeholders</w:t>
            </w:r>
            <w:r w:rsidR="00C4328C">
              <w:rPr>
                <w:rFonts w:ascii="Arial" w:eastAsia="Arial" w:hAnsi="Arial" w:cs="Arial"/>
                <w:color w:val="auto"/>
              </w:rPr>
              <w:t xml:space="preserve">, </w:t>
            </w:r>
            <w:r w:rsidRPr="00C4328C">
              <w:rPr>
                <w:rFonts w:ascii="Arial" w:eastAsia="Arial" w:hAnsi="Arial" w:cs="Arial"/>
                <w:color w:val="auto"/>
              </w:rPr>
              <w:t>including Indigenous and community groups</w:t>
            </w:r>
          </w:p>
          <w:p w14:paraId="78A978D1" w14:textId="611A64A4" w:rsidR="001E0FCF" w:rsidRPr="00C4328C" w:rsidRDefault="001E0FCF" w:rsidP="00C4328C">
            <w:pPr>
              <w:pStyle w:val="ListParagraph"/>
              <w:numPr>
                <w:ilvl w:val="0"/>
                <w:numId w:val="25"/>
              </w:numPr>
              <w:spacing w:before="60" w:after="120" w:line="240" w:lineRule="auto"/>
              <w:ind w:right="57"/>
              <w:rPr>
                <w:rFonts w:ascii="Arial" w:eastAsia="Arial" w:hAnsi="Arial" w:cs="Arial"/>
                <w:color w:val="auto"/>
              </w:rPr>
            </w:pPr>
            <w:r w:rsidRPr="00C4328C">
              <w:rPr>
                <w:rFonts w:ascii="Arial" w:eastAsia="Arial" w:hAnsi="Arial" w:cs="Arial"/>
                <w:color w:val="auto"/>
              </w:rPr>
              <w:t>the partnership arrangements with co-contributors</w:t>
            </w:r>
          </w:p>
          <w:p w14:paraId="36C6CBA3" w14:textId="77777777" w:rsidR="001E0FCF" w:rsidRPr="00C4328C" w:rsidRDefault="001E0FCF" w:rsidP="00C4328C">
            <w:pPr>
              <w:pStyle w:val="ListParagraph"/>
              <w:numPr>
                <w:ilvl w:val="0"/>
                <w:numId w:val="25"/>
              </w:numPr>
              <w:spacing w:before="60" w:after="120" w:line="240" w:lineRule="auto"/>
              <w:ind w:right="57"/>
              <w:rPr>
                <w:rFonts w:ascii="Arial" w:eastAsia="Arial" w:hAnsi="Arial" w:cs="Arial"/>
                <w:color w:val="auto"/>
              </w:rPr>
            </w:pPr>
            <w:r w:rsidRPr="00C4328C">
              <w:rPr>
                <w:rFonts w:ascii="Arial" w:eastAsia="Arial" w:hAnsi="Arial" w:cs="Arial"/>
                <w:color w:val="auto"/>
              </w:rPr>
              <w:t xml:space="preserve">how stakeholder engagement would occur and how it would lead to improved activity outcomes. </w:t>
            </w:r>
          </w:p>
          <w:p w14:paraId="77FB8D50" w14:textId="77777777" w:rsidR="00C4328C" w:rsidRDefault="00C4328C" w:rsidP="006C6676">
            <w:pPr>
              <w:spacing w:before="60" w:after="120" w:line="240" w:lineRule="auto"/>
              <w:ind w:right="57"/>
              <w:rPr>
                <w:rFonts w:eastAsia="Arial" w:cs="Arial"/>
              </w:rPr>
            </w:pPr>
            <w:r>
              <w:rPr>
                <w:rFonts w:eastAsia="Arial" w:cs="Arial"/>
              </w:rPr>
              <w:t>Weaker applications did not clearly demonstrate:</w:t>
            </w:r>
          </w:p>
          <w:p w14:paraId="12A63175" w14:textId="682EE09B" w:rsidR="00BB2451" w:rsidRPr="00BB2451" w:rsidRDefault="00BB2451" w:rsidP="00C4328C">
            <w:pPr>
              <w:pStyle w:val="ListParagraph"/>
              <w:numPr>
                <w:ilvl w:val="0"/>
                <w:numId w:val="25"/>
              </w:numPr>
              <w:spacing w:before="60" w:after="120" w:line="240" w:lineRule="auto"/>
              <w:ind w:right="57"/>
              <w:rPr>
                <w:rFonts w:eastAsia="Arial" w:cs="Arial"/>
              </w:rPr>
            </w:pPr>
            <w:r>
              <w:rPr>
                <w:rFonts w:eastAsia="Arial" w:cs="Arial"/>
              </w:rPr>
              <w:t>high levels of co-contributions from their organisation or other partners</w:t>
            </w:r>
          </w:p>
          <w:p w14:paraId="3F288A21" w14:textId="3986F4FB" w:rsidR="006E4A9D" w:rsidRPr="006C6676" w:rsidRDefault="00BB2451" w:rsidP="00C4328C">
            <w:pPr>
              <w:pStyle w:val="ListParagraph"/>
              <w:numPr>
                <w:ilvl w:val="0"/>
                <w:numId w:val="25"/>
              </w:numPr>
              <w:spacing w:before="60" w:after="120" w:line="240" w:lineRule="auto"/>
              <w:ind w:right="57"/>
              <w:rPr>
                <w:rFonts w:eastAsia="Arial" w:cs="Arial"/>
              </w:rPr>
            </w:pPr>
            <w:r>
              <w:rPr>
                <w:rFonts w:ascii="Arial" w:eastAsia="Arial" w:hAnsi="Arial" w:cs="Arial"/>
                <w:color w:val="auto"/>
              </w:rPr>
              <w:t>how key stakeholders, community and/or Indigenous groups would be involved in the project.</w:t>
            </w:r>
            <w:r w:rsidR="00C4328C">
              <w:rPr>
                <w:rFonts w:eastAsia="Arial" w:cs="Arial"/>
              </w:rPr>
              <w:t xml:space="preserve"> </w:t>
            </w:r>
          </w:p>
        </w:tc>
      </w:tr>
    </w:tbl>
    <w:p w14:paraId="2835D156" w14:textId="77777777" w:rsidR="001B41E3" w:rsidRDefault="001B41E3" w:rsidP="000D0EB9"/>
    <w:p w14:paraId="5C6C037A" w14:textId="77777777" w:rsidR="00EC114F" w:rsidRDefault="00EC114F" w:rsidP="000D0EB9"/>
    <w:sectPr w:rsidR="00EC114F" w:rsidSect="00D91B18">
      <w:headerReference w:type="default" r:id="rId16"/>
      <w:footerReference w:type="default" r:id="rId17"/>
      <w:headerReference w:type="first" r:id="rId18"/>
      <w:footerReference w:type="first" r:id="rId19"/>
      <w:pgSz w:w="11906" w:h="16838" w:code="9"/>
      <w:pgMar w:top="2835" w:right="1134" w:bottom="1247" w:left="1134" w:header="1021" w:footer="4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53C950" w14:textId="77777777" w:rsidR="00F95ECC" w:rsidRDefault="00F95ECC" w:rsidP="00772718">
      <w:pPr>
        <w:spacing w:line="240" w:lineRule="auto"/>
      </w:pPr>
      <w:r>
        <w:separator/>
      </w:r>
    </w:p>
  </w:endnote>
  <w:endnote w:type="continuationSeparator" w:id="0">
    <w:p w14:paraId="6572C049" w14:textId="77777777" w:rsidR="00F95ECC" w:rsidRDefault="00F95ECC" w:rsidP="00772718">
      <w:pPr>
        <w:spacing w:line="240" w:lineRule="auto"/>
      </w:pPr>
      <w:r>
        <w:continuationSeparator/>
      </w:r>
    </w:p>
  </w:endnote>
  <w:endnote w:type="continuationNotice" w:id="1">
    <w:p w14:paraId="1CCF97DA" w14:textId="77777777" w:rsidR="00F95ECC" w:rsidRDefault="00F95EC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BDE31" w14:textId="713484FC" w:rsidR="000707C4" w:rsidRDefault="000707C4">
    <w:pPr>
      <w:pStyle w:val="Footer"/>
    </w:pPr>
    <w:r>
      <w:fldChar w:fldCharType="begin"/>
    </w:r>
    <w:r>
      <w:instrText xml:space="preserve"> PAGE   \* MERGEFORMAT </w:instrText>
    </w:r>
    <w:r>
      <w:fldChar w:fldCharType="separate"/>
    </w:r>
    <w:r w:rsidR="003E2EE3">
      <w:rPr>
        <w:noProof/>
      </w:rPr>
      <w:t>6</w:t>
    </w:r>
    <w:r>
      <w:fldChar w:fldCharType="end"/>
    </w:r>
    <w:r>
      <w:t xml:space="preserve">  </w:t>
    </w:r>
    <w:r w:rsidRPr="00A454BF">
      <w:t xml:space="preserve">|  </w:t>
    </w:r>
    <w:r w:rsidR="00B925E8">
      <w:t>General feedback for applicants</w:t>
    </w:r>
    <w:r>
      <w:rPr>
        <w:noProof/>
        <w:lang w:eastAsia="en-AU"/>
      </w:rPr>
      <mc:AlternateContent>
        <mc:Choice Requires="wps">
          <w:drawing>
            <wp:anchor distT="0" distB="0" distL="114300" distR="114300" simplePos="0" relativeHeight="251658242" behindDoc="0" locked="1" layoutInCell="1" allowOverlap="1" wp14:anchorId="1E760910" wp14:editId="31466256">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628D4F0" id="Straight Connector 80" o:spid="_x0000_s1026" alt="Title: Graphic Element - Description: Line" style="position:absolute;z-index:25165824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06FED" w14:textId="5986EE87" w:rsidR="000707C4" w:rsidRDefault="000707C4">
    <w:pPr>
      <w:pStyle w:val="Footer"/>
    </w:pPr>
    <w:r>
      <w:fldChar w:fldCharType="begin"/>
    </w:r>
    <w:r>
      <w:instrText xml:space="preserve"> PAGE   \* MERGEFORMAT </w:instrText>
    </w:r>
    <w:r>
      <w:fldChar w:fldCharType="separate"/>
    </w:r>
    <w:r w:rsidR="003E2EE3">
      <w:rPr>
        <w:noProof/>
      </w:rPr>
      <w:t>1</w:t>
    </w:r>
    <w:r>
      <w:fldChar w:fldCharType="end"/>
    </w:r>
    <w:r>
      <w:t xml:space="preserve">  </w:t>
    </w:r>
    <w:r w:rsidRPr="00A454BF">
      <w:t xml:space="preserve">|  </w:t>
    </w:r>
    <w:r w:rsidR="00B925E8">
      <w:t>General feedback for applicants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A414E" w14:textId="77777777" w:rsidR="00F95ECC" w:rsidRDefault="00F95ECC" w:rsidP="00772718">
      <w:pPr>
        <w:spacing w:line="240" w:lineRule="auto"/>
      </w:pPr>
      <w:r>
        <w:separator/>
      </w:r>
    </w:p>
  </w:footnote>
  <w:footnote w:type="continuationSeparator" w:id="0">
    <w:p w14:paraId="30658D55" w14:textId="77777777" w:rsidR="00F95ECC" w:rsidRDefault="00F95ECC" w:rsidP="00772718">
      <w:pPr>
        <w:spacing w:line="240" w:lineRule="auto"/>
      </w:pPr>
      <w:r>
        <w:continuationSeparator/>
      </w:r>
    </w:p>
  </w:footnote>
  <w:footnote w:type="continuationNotice" w:id="1">
    <w:p w14:paraId="67F4C0E6" w14:textId="77777777" w:rsidR="00F95ECC" w:rsidRDefault="00F95EC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BD934" w14:textId="77777777" w:rsidR="000707C4" w:rsidRDefault="000707C4">
    <w:pPr>
      <w:pStyle w:val="Header"/>
    </w:pPr>
    <w:r>
      <w:rPr>
        <w:noProof/>
        <w:lang w:eastAsia="en-AU"/>
      </w:rPr>
      <mc:AlternateContent>
        <mc:Choice Requires="wps">
          <w:drawing>
            <wp:anchor distT="0" distB="0" distL="114300" distR="114300" simplePos="0" relativeHeight="251658241" behindDoc="0" locked="1" layoutInCell="1" allowOverlap="1" wp14:anchorId="3AF8525A" wp14:editId="637C0FD3">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42B4261" id="Straight Connector 79" o:spid="_x0000_s1026" alt="Title: Graphic Element - Description: Line&#10;" style="position:absolute;z-index:251658241;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Pr>
        <w:noProof/>
        <w:lang w:eastAsia="en-AU"/>
      </w:rPr>
      <w:drawing>
        <wp:anchor distT="0" distB="0" distL="114300" distR="114300" simplePos="0" relativeHeight="251658240" behindDoc="0" locked="1" layoutInCell="1" allowOverlap="1" wp14:anchorId="2977F648" wp14:editId="7A2FFFD2">
          <wp:simplePos x="719138" y="647700"/>
          <wp:positionH relativeFrom="page">
            <wp:align>left</wp:align>
          </wp:positionH>
          <wp:positionV relativeFrom="page">
            <wp:align>top</wp:align>
          </wp:positionV>
          <wp:extent cx="7560000" cy="648000"/>
          <wp:effectExtent l="0" t="0" r="3175" b="0"/>
          <wp:wrapNone/>
          <wp:docPr id="3" name="Picture 3"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818AC" w14:textId="77777777" w:rsidR="000707C4" w:rsidRDefault="000707C4">
    <w:pPr>
      <w:pStyle w:val="Header"/>
    </w:pPr>
    <w:r>
      <w:rPr>
        <w:noProof/>
        <w:lang w:eastAsia="en-AU"/>
      </w:rPr>
      <w:drawing>
        <wp:anchor distT="0" distB="0" distL="114300" distR="114300" simplePos="0" relativeHeight="251658246" behindDoc="0" locked="1" layoutInCell="1" allowOverlap="1" wp14:anchorId="74374791" wp14:editId="07C18D13">
          <wp:simplePos x="0" y="0"/>
          <wp:positionH relativeFrom="page">
            <wp:posOffset>4048125</wp:posOffset>
          </wp:positionH>
          <wp:positionV relativeFrom="page">
            <wp:posOffset>485775</wp:posOffset>
          </wp:positionV>
          <wp:extent cx="2793600" cy="813600"/>
          <wp:effectExtent l="0" t="0" r="6985" b="5715"/>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13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58245" behindDoc="0" locked="1" layoutInCell="1" allowOverlap="1" wp14:anchorId="274DCE12" wp14:editId="6EE75CE8">
              <wp:simplePos x="0" y="0"/>
              <wp:positionH relativeFrom="page">
                <wp:posOffset>727075</wp:posOffset>
              </wp:positionH>
              <wp:positionV relativeFrom="page">
                <wp:posOffset>565150</wp:posOffset>
              </wp:positionV>
              <wp:extent cx="3286800" cy="676800"/>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800" cy="676800"/>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52FF3A4F" id="Group 4" o:spid="_x0000_s1026" alt="Title: Australian Government - Community Grants Hub. Improving your grant experience. - Description: Australian Government - Community Grants Hub. Improving your grant experience." style="position:absolute;margin-left:57.25pt;margin-top:44.5pt;width:258.8pt;height:53.3pt;z-index:251658245;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Pr>
        <w:noProof/>
        <w:lang w:eastAsia="en-AU"/>
      </w:rPr>
      <mc:AlternateContent>
        <mc:Choice Requires="wps">
          <w:drawing>
            <wp:anchor distT="0" distB="0" distL="114300" distR="114300" simplePos="0" relativeHeight="251658243" behindDoc="0" locked="1" layoutInCell="1" allowOverlap="1" wp14:anchorId="3CE41E5A" wp14:editId="166D3618">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EC9CC4B" id="Straight Connector 1" o:spid="_x0000_s1026" alt="Title: Graphic Element - Description: Line&#10;" style="position:absolute;z-index:251658243;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Pr>
        <w:noProof/>
        <w:lang w:eastAsia="en-AU"/>
      </w:rPr>
      <mc:AlternateContent>
        <mc:Choice Requires="wps">
          <w:drawing>
            <wp:anchor distT="0" distB="0" distL="114300" distR="114300" simplePos="0" relativeHeight="251658244" behindDoc="0" locked="1" layoutInCell="1" allowOverlap="1" wp14:anchorId="76C0F08F" wp14:editId="62D9A6D7">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2B6879D" id="Straight Connector 2" o:spid="_x0000_s1026" alt="Title: Graphic Element - Description: Line" style="position:absolute;z-index:25165824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238C2"/>
    <w:multiLevelType w:val="hybridMultilevel"/>
    <w:tmpl w:val="43A0AEBC"/>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 w15:restartNumberingAfterBreak="0">
    <w:nsid w:val="041D79FD"/>
    <w:multiLevelType w:val="hybridMultilevel"/>
    <w:tmpl w:val="245C3BB6"/>
    <w:lvl w:ilvl="0" w:tplc="2AAC7D58">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C886E3B"/>
    <w:multiLevelType w:val="hybridMultilevel"/>
    <w:tmpl w:val="407E8A36"/>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3" w15:restartNumberingAfterBreak="0">
    <w:nsid w:val="10A07D93"/>
    <w:multiLevelType w:val="hybridMultilevel"/>
    <w:tmpl w:val="733898A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16F0180"/>
    <w:multiLevelType w:val="hybridMultilevel"/>
    <w:tmpl w:val="76ECC0D4"/>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5" w15:restartNumberingAfterBreak="0">
    <w:nsid w:val="161016E3"/>
    <w:multiLevelType w:val="hybridMultilevel"/>
    <w:tmpl w:val="680AC8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9462C9"/>
    <w:multiLevelType w:val="hybridMultilevel"/>
    <w:tmpl w:val="06FC5DCC"/>
    <w:lvl w:ilvl="0" w:tplc="11C27E7C">
      <w:start w:val="1"/>
      <w:numFmt w:val="bullet"/>
      <w:pStyle w:val="ListParagraph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560077"/>
    <w:multiLevelType w:val="hybridMultilevel"/>
    <w:tmpl w:val="EC4E11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290C76"/>
    <w:multiLevelType w:val="hybridMultilevel"/>
    <w:tmpl w:val="97C849F2"/>
    <w:lvl w:ilvl="0" w:tplc="0C090001">
      <w:start w:val="1"/>
      <w:numFmt w:val="bullet"/>
      <w:lvlText w:val=""/>
      <w:lvlJc w:val="left"/>
      <w:pPr>
        <w:ind w:left="420" w:hanging="360"/>
      </w:pPr>
      <w:rPr>
        <w:rFonts w:ascii="Symbol" w:hAnsi="Symbo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9"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35B93BC0"/>
    <w:multiLevelType w:val="hybridMultilevel"/>
    <w:tmpl w:val="0336A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5E830C4"/>
    <w:multiLevelType w:val="hybridMultilevel"/>
    <w:tmpl w:val="22EC246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364251D2"/>
    <w:multiLevelType w:val="hybridMultilevel"/>
    <w:tmpl w:val="493CD7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AEB14BC"/>
    <w:multiLevelType w:val="hybridMultilevel"/>
    <w:tmpl w:val="9A4E4D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5"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6" w15:restartNumberingAfterBreak="0">
    <w:nsid w:val="424064A8"/>
    <w:multiLevelType w:val="hybridMultilevel"/>
    <w:tmpl w:val="89645F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3332AE8"/>
    <w:multiLevelType w:val="hybridMultilevel"/>
    <w:tmpl w:val="66206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2B41B22"/>
    <w:multiLevelType w:val="hybridMultilevel"/>
    <w:tmpl w:val="1D3CE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A744BC6"/>
    <w:multiLevelType w:val="hybridMultilevel"/>
    <w:tmpl w:val="5FD4CA54"/>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20" w15:restartNumberingAfterBreak="0">
    <w:nsid w:val="5E0F399B"/>
    <w:multiLevelType w:val="hybridMultilevel"/>
    <w:tmpl w:val="677ED4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ABB4B29"/>
    <w:multiLevelType w:val="hybridMultilevel"/>
    <w:tmpl w:val="74C068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23" w15:restartNumberingAfterBreak="0">
    <w:nsid w:val="71A066D3"/>
    <w:multiLevelType w:val="hybridMultilevel"/>
    <w:tmpl w:val="F23A2AB8"/>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4" w15:restartNumberingAfterBreak="0">
    <w:nsid w:val="72BB3A2A"/>
    <w:multiLevelType w:val="hybridMultilevel"/>
    <w:tmpl w:val="3E1AE8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7927A93"/>
    <w:multiLevelType w:val="hybridMultilevel"/>
    <w:tmpl w:val="3DD0BD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9"/>
  </w:num>
  <w:num w:numId="3">
    <w:abstractNumId w:val="15"/>
  </w:num>
  <w:num w:numId="4">
    <w:abstractNumId w:val="14"/>
  </w:num>
  <w:num w:numId="5">
    <w:abstractNumId w:val="6"/>
  </w:num>
  <w:num w:numId="6">
    <w:abstractNumId w:val="23"/>
  </w:num>
  <w:num w:numId="7">
    <w:abstractNumId w:val="21"/>
  </w:num>
  <w:num w:numId="8">
    <w:abstractNumId w:val="20"/>
  </w:num>
  <w:num w:numId="9">
    <w:abstractNumId w:val="0"/>
  </w:num>
  <w:num w:numId="10">
    <w:abstractNumId w:val="9"/>
  </w:num>
  <w:num w:numId="11">
    <w:abstractNumId w:val="12"/>
  </w:num>
  <w:num w:numId="12">
    <w:abstractNumId w:val="8"/>
  </w:num>
  <w:num w:numId="13">
    <w:abstractNumId w:val="1"/>
  </w:num>
  <w:num w:numId="14">
    <w:abstractNumId w:val="16"/>
  </w:num>
  <w:num w:numId="15">
    <w:abstractNumId w:val="10"/>
  </w:num>
  <w:num w:numId="16">
    <w:abstractNumId w:val="5"/>
  </w:num>
  <w:num w:numId="17">
    <w:abstractNumId w:val="7"/>
  </w:num>
  <w:num w:numId="18">
    <w:abstractNumId w:val="25"/>
  </w:num>
  <w:num w:numId="19">
    <w:abstractNumId w:val="11"/>
  </w:num>
  <w:num w:numId="20">
    <w:abstractNumId w:val="13"/>
  </w:num>
  <w:num w:numId="21">
    <w:abstractNumId w:val="1"/>
  </w:num>
  <w:num w:numId="22">
    <w:abstractNumId w:val="18"/>
  </w:num>
  <w:num w:numId="23">
    <w:abstractNumId w:val="24"/>
  </w:num>
  <w:num w:numId="24">
    <w:abstractNumId w:val="3"/>
  </w:num>
  <w:num w:numId="25">
    <w:abstractNumId w:val="17"/>
  </w:num>
  <w:num w:numId="26">
    <w:abstractNumId w:val="19"/>
  </w:num>
  <w:num w:numId="27">
    <w:abstractNumId w:val="4"/>
  </w:num>
  <w:num w:numId="2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hideSpellingErrors/>
  <w:hideGrammaticalErrors/>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004"/>
    <w:rsid w:val="00000555"/>
    <w:rsid w:val="00000A51"/>
    <w:rsid w:val="00002AFD"/>
    <w:rsid w:val="000044D2"/>
    <w:rsid w:val="00004A79"/>
    <w:rsid w:val="00006E45"/>
    <w:rsid w:val="00007DE9"/>
    <w:rsid w:val="0001460A"/>
    <w:rsid w:val="00015336"/>
    <w:rsid w:val="00015AE4"/>
    <w:rsid w:val="00015C7D"/>
    <w:rsid w:val="00016C0A"/>
    <w:rsid w:val="00022B9E"/>
    <w:rsid w:val="00023016"/>
    <w:rsid w:val="00027482"/>
    <w:rsid w:val="0003018E"/>
    <w:rsid w:val="00031FDC"/>
    <w:rsid w:val="00033547"/>
    <w:rsid w:val="00033BC3"/>
    <w:rsid w:val="00034E5F"/>
    <w:rsid w:val="00044E09"/>
    <w:rsid w:val="0004784D"/>
    <w:rsid w:val="00047B60"/>
    <w:rsid w:val="0005020E"/>
    <w:rsid w:val="00053A00"/>
    <w:rsid w:val="00053C7A"/>
    <w:rsid w:val="00062AF7"/>
    <w:rsid w:val="00063DD0"/>
    <w:rsid w:val="00065156"/>
    <w:rsid w:val="00066489"/>
    <w:rsid w:val="000707C4"/>
    <w:rsid w:val="00072433"/>
    <w:rsid w:val="00073764"/>
    <w:rsid w:val="00073A5C"/>
    <w:rsid w:val="0007778C"/>
    <w:rsid w:val="00077A29"/>
    <w:rsid w:val="000800F4"/>
    <w:rsid w:val="00081EB4"/>
    <w:rsid w:val="00091B9D"/>
    <w:rsid w:val="00092F03"/>
    <w:rsid w:val="00094CF6"/>
    <w:rsid w:val="000B2964"/>
    <w:rsid w:val="000B4208"/>
    <w:rsid w:val="000B6C00"/>
    <w:rsid w:val="000C0671"/>
    <w:rsid w:val="000C1F06"/>
    <w:rsid w:val="000D0579"/>
    <w:rsid w:val="000D0EB9"/>
    <w:rsid w:val="000D16D3"/>
    <w:rsid w:val="000D3BBD"/>
    <w:rsid w:val="000E7DCF"/>
    <w:rsid w:val="000F1DD1"/>
    <w:rsid w:val="000F257D"/>
    <w:rsid w:val="000F28B8"/>
    <w:rsid w:val="000F3766"/>
    <w:rsid w:val="000F515D"/>
    <w:rsid w:val="00100880"/>
    <w:rsid w:val="001024F7"/>
    <w:rsid w:val="00104194"/>
    <w:rsid w:val="00104389"/>
    <w:rsid w:val="00106FC4"/>
    <w:rsid w:val="0011132E"/>
    <w:rsid w:val="00111F0C"/>
    <w:rsid w:val="00113403"/>
    <w:rsid w:val="00120B80"/>
    <w:rsid w:val="00130B81"/>
    <w:rsid w:val="001326E6"/>
    <w:rsid w:val="00132915"/>
    <w:rsid w:val="001331C7"/>
    <w:rsid w:val="00145E2D"/>
    <w:rsid w:val="0014659B"/>
    <w:rsid w:val="00146BD1"/>
    <w:rsid w:val="00150160"/>
    <w:rsid w:val="0015362E"/>
    <w:rsid w:val="001564E2"/>
    <w:rsid w:val="001565F6"/>
    <w:rsid w:val="00164EDF"/>
    <w:rsid w:val="0016612C"/>
    <w:rsid w:val="00171102"/>
    <w:rsid w:val="00173EC8"/>
    <w:rsid w:val="0017488A"/>
    <w:rsid w:val="00174C7B"/>
    <w:rsid w:val="00174CE0"/>
    <w:rsid w:val="00175A70"/>
    <w:rsid w:val="001763D4"/>
    <w:rsid w:val="00180AD4"/>
    <w:rsid w:val="00181433"/>
    <w:rsid w:val="001834DD"/>
    <w:rsid w:val="00183A19"/>
    <w:rsid w:val="00191A86"/>
    <w:rsid w:val="00192E42"/>
    <w:rsid w:val="001952E2"/>
    <w:rsid w:val="00195BE7"/>
    <w:rsid w:val="00197294"/>
    <w:rsid w:val="001978B0"/>
    <w:rsid w:val="001A58FE"/>
    <w:rsid w:val="001B159A"/>
    <w:rsid w:val="001B41E3"/>
    <w:rsid w:val="001B67F8"/>
    <w:rsid w:val="001B7998"/>
    <w:rsid w:val="001B7AD0"/>
    <w:rsid w:val="001C16E2"/>
    <w:rsid w:val="001C2C9B"/>
    <w:rsid w:val="001C53CE"/>
    <w:rsid w:val="001C5D96"/>
    <w:rsid w:val="001C6BD1"/>
    <w:rsid w:val="001C701C"/>
    <w:rsid w:val="001C7AD3"/>
    <w:rsid w:val="001D2486"/>
    <w:rsid w:val="001D2D74"/>
    <w:rsid w:val="001D341B"/>
    <w:rsid w:val="001D50B1"/>
    <w:rsid w:val="001D6D55"/>
    <w:rsid w:val="001E0FCF"/>
    <w:rsid w:val="001E1F33"/>
    <w:rsid w:val="001E3D2B"/>
    <w:rsid w:val="001E4329"/>
    <w:rsid w:val="001E66CE"/>
    <w:rsid w:val="001F09A5"/>
    <w:rsid w:val="001F2BF8"/>
    <w:rsid w:val="001F3506"/>
    <w:rsid w:val="001F6943"/>
    <w:rsid w:val="00205772"/>
    <w:rsid w:val="00205B47"/>
    <w:rsid w:val="00207C16"/>
    <w:rsid w:val="00210A2F"/>
    <w:rsid w:val="00213095"/>
    <w:rsid w:val="00215015"/>
    <w:rsid w:val="002158D1"/>
    <w:rsid w:val="00221DC2"/>
    <w:rsid w:val="00222E26"/>
    <w:rsid w:val="0022344A"/>
    <w:rsid w:val="00224C37"/>
    <w:rsid w:val="00225D7F"/>
    <w:rsid w:val="00231B64"/>
    <w:rsid w:val="00243004"/>
    <w:rsid w:val="00244B48"/>
    <w:rsid w:val="00247511"/>
    <w:rsid w:val="00251AE1"/>
    <w:rsid w:val="00251FF4"/>
    <w:rsid w:val="002573D5"/>
    <w:rsid w:val="00261A54"/>
    <w:rsid w:val="00261B70"/>
    <w:rsid w:val="00262AB4"/>
    <w:rsid w:val="002648CA"/>
    <w:rsid w:val="00264E26"/>
    <w:rsid w:val="00277E25"/>
    <w:rsid w:val="00280BE3"/>
    <w:rsid w:val="00280E74"/>
    <w:rsid w:val="00286066"/>
    <w:rsid w:val="00286B8B"/>
    <w:rsid w:val="00290BCD"/>
    <w:rsid w:val="00293A8D"/>
    <w:rsid w:val="002947F9"/>
    <w:rsid w:val="00294B81"/>
    <w:rsid w:val="002951E5"/>
    <w:rsid w:val="00295CE9"/>
    <w:rsid w:val="002A4156"/>
    <w:rsid w:val="002A41E1"/>
    <w:rsid w:val="002A510A"/>
    <w:rsid w:val="002A745D"/>
    <w:rsid w:val="002B5A48"/>
    <w:rsid w:val="002B633C"/>
    <w:rsid w:val="002B6574"/>
    <w:rsid w:val="002C3AB2"/>
    <w:rsid w:val="002C4179"/>
    <w:rsid w:val="002C52A4"/>
    <w:rsid w:val="002D0127"/>
    <w:rsid w:val="002D4008"/>
    <w:rsid w:val="002D4D48"/>
    <w:rsid w:val="002D6388"/>
    <w:rsid w:val="002E00BA"/>
    <w:rsid w:val="002E012D"/>
    <w:rsid w:val="002E1CCC"/>
    <w:rsid w:val="002E21D2"/>
    <w:rsid w:val="002E2F29"/>
    <w:rsid w:val="002E46B8"/>
    <w:rsid w:val="002E5A61"/>
    <w:rsid w:val="002F03CC"/>
    <w:rsid w:val="002F2295"/>
    <w:rsid w:val="002F5763"/>
    <w:rsid w:val="002F7156"/>
    <w:rsid w:val="002F7D3C"/>
    <w:rsid w:val="003037F7"/>
    <w:rsid w:val="00305720"/>
    <w:rsid w:val="00306267"/>
    <w:rsid w:val="0031098A"/>
    <w:rsid w:val="003111A7"/>
    <w:rsid w:val="003118AA"/>
    <w:rsid w:val="0031204D"/>
    <w:rsid w:val="003131AB"/>
    <w:rsid w:val="003162AA"/>
    <w:rsid w:val="00320C67"/>
    <w:rsid w:val="003217BE"/>
    <w:rsid w:val="0032411D"/>
    <w:rsid w:val="003251CC"/>
    <w:rsid w:val="003300C7"/>
    <w:rsid w:val="003313BA"/>
    <w:rsid w:val="003315F3"/>
    <w:rsid w:val="003329A5"/>
    <w:rsid w:val="00332FC1"/>
    <w:rsid w:val="00334B88"/>
    <w:rsid w:val="00334D04"/>
    <w:rsid w:val="00334DC7"/>
    <w:rsid w:val="0034044F"/>
    <w:rsid w:val="003408DA"/>
    <w:rsid w:val="00342269"/>
    <w:rsid w:val="00343839"/>
    <w:rsid w:val="00344871"/>
    <w:rsid w:val="00344E24"/>
    <w:rsid w:val="00346B12"/>
    <w:rsid w:val="00355FF2"/>
    <w:rsid w:val="00357DF2"/>
    <w:rsid w:val="00363B03"/>
    <w:rsid w:val="00366E3C"/>
    <w:rsid w:val="00372EE9"/>
    <w:rsid w:val="00380479"/>
    <w:rsid w:val="0038068A"/>
    <w:rsid w:val="00382ECE"/>
    <w:rsid w:val="003831F0"/>
    <w:rsid w:val="003839B9"/>
    <w:rsid w:val="00390AFC"/>
    <w:rsid w:val="003921F5"/>
    <w:rsid w:val="003957D1"/>
    <w:rsid w:val="0039591B"/>
    <w:rsid w:val="00395D3C"/>
    <w:rsid w:val="00397BC4"/>
    <w:rsid w:val="003A17CA"/>
    <w:rsid w:val="003A1B1D"/>
    <w:rsid w:val="003A1BAF"/>
    <w:rsid w:val="003A3191"/>
    <w:rsid w:val="003A389F"/>
    <w:rsid w:val="003A7148"/>
    <w:rsid w:val="003B06E1"/>
    <w:rsid w:val="003B4E9C"/>
    <w:rsid w:val="003B5E95"/>
    <w:rsid w:val="003C0679"/>
    <w:rsid w:val="003D0647"/>
    <w:rsid w:val="003D1132"/>
    <w:rsid w:val="003D1265"/>
    <w:rsid w:val="003D255E"/>
    <w:rsid w:val="003D274D"/>
    <w:rsid w:val="003D3B1D"/>
    <w:rsid w:val="003D5678"/>
    <w:rsid w:val="003D5DBE"/>
    <w:rsid w:val="003D6079"/>
    <w:rsid w:val="003E1FC9"/>
    <w:rsid w:val="003E2315"/>
    <w:rsid w:val="003E2EE3"/>
    <w:rsid w:val="003E37C5"/>
    <w:rsid w:val="003F09D6"/>
    <w:rsid w:val="003F1611"/>
    <w:rsid w:val="003F1645"/>
    <w:rsid w:val="003F25F3"/>
    <w:rsid w:val="00400819"/>
    <w:rsid w:val="00404841"/>
    <w:rsid w:val="00404D00"/>
    <w:rsid w:val="00412059"/>
    <w:rsid w:val="00413640"/>
    <w:rsid w:val="00420EA9"/>
    <w:rsid w:val="00421A24"/>
    <w:rsid w:val="00422AB9"/>
    <w:rsid w:val="00423713"/>
    <w:rsid w:val="00424926"/>
    <w:rsid w:val="00424F4F"/>
    <w:rsid w:val="00425633"/>
    <w:rsid w:val="00426F36"/>
    <w:rsid w:val="00427A2E"/>
    <w:rsid w:val="0043110D"/>
    <w:rsid w:val="00432641"/>
    <w:rsid w:val="004341FF"/>
    <w:rsid w:val="00441E79"/>
    <w:rsid w:val="004428FD"/>
    <w:rsid w:val="00444ECD"/>
    <w:rsid w:val="00445A32"/>
    <w:rsid w:val="00446217"/>
    <w:rsid w:val="00450486"/>
    <w:rsid w:val="004516B1"/>
    <w:rsid w:val="00452062"/>
    <w:rsid w:val="00453BF8"/>
    <w:rsid w:val="00453F68"/>
    <w:rsid w:val="00454EB4"/>
    <w:rsid w:val="00455058"/>
    <w:rsid w:val="00462D4A"/>
    <w:rsid w:val="00467029"/>
    <w:rsid w:val="004709E9"/>
    <w:rsid w:val="00472379"/>
    <w:rsid w:val="00474E5B"/>
    <w:rsid w:val="00476E68"/>
    <w:rsid w:val="004825FC"/>
    <w:rsid w:val="00482C76"/>
    <w:rsid w:val="00483A58"/>
    <w:rsid w:val="004868C2"/>
    <w:rsid w:val="004873E8"/>
    <w:rsid w:val="00490618"/>
    <w:rsid w:val="00492003"/>
    <w:rsid w:val="00493178"/>
    <w:rsid w:val="00493E0C"/>
    <w:rsid w:val="004964D0"/>
    <w:rsid w:val="004A0077"/>
    <w:rsid w:val="004A5440"/>
    <w:rsid w:val="004A7058"/>
    <w:rsid w:val="004B05FE"/>
    <w:rsid w:val="004B0B5B"/>
    <w:rsid w:val="004B2929"/>
    <w:rsid w:val="004B4449"/>
    <w:rsid w:val="004B55D5"/>
    <w:rsid w:val="004B5F40"/>
    <w:rsid w:val="004C2A2C"/>
    <w:rsid w:val="004C47AD"/>
    <w:rsid w:val="004C7D16"/>
    <w:rsid w:val="004D3E34"/>
    <w:rsid w:val="004D5AF1"/>
    <w:rsid w:val="004D6E73"/>
    <w:rsid w:val="004D700E"/>
    <w:rsid w:val="004D72B5"/>
    <w:rsid w:val="004D7F17"/>
    <w:rsid w:val="004E0670"/>
    <w:rsid w:val="004E123B"/>
    <w:rsid w:val="004E1AAE"/>
    <w:rsid w:val="004E67C2"/>
    <w:rsid w:val="004E7F37"/>
    <w:rsid w:val="004F1A2E"/>
    <w:rsid w:val="004F31BA"/>
    <w:rsid w:val="005012DE"/>
    <w:rsid w:val="005027EA"/>
    <w:rsid w:val="00507C9D"/>
    <w:rsid w:val="00510012"/>
    <w:rsid w:val="0051057A"/>
    <w:rsid w:val="005108E5"/>
    <w:rsid w:val="005118E4"/>
    <w:rsid w:val="0051299F"/>
    <w:rsid w:val="00513F66"/>
    <w:rsid w:val="00514E1B"/>
    <w:rsid w:val="00515185"/>
    <w:rsid w:val="00517BA0"/>
    <w:rsid w:val="0052231D"/>
    <w:rsid w:val="005251CF"/>
    <w:rsid w:val="00525ECC"/>
    <w:rsid w:val="00526B85"/>
    <w:rsid w:val="00526BF0"/>
    <w:rsid w:val="00530560"/>
    <w:rsid w:val="005306A1"/>
    <w:rsid w:val="0053550A"/>
    <w:rsid w:val="00537C38"/>
    <w:rsid w:val="00544751"/>
    <w:rsid w:val="0055317C"/>
    <w:rsid w:val="0055343E"/>
    <w:rsid w:val="00557244"/>
    <w:rsid w:val="0056260A"/>
    <w:rsid w:val="00565103"/>
    <w:rsid w:val="00566721"/>
    <w:rsid w:val="005677E0"/>
    <w:rsid w:val="00570825"/>
    <w:rsid w:val="005769E5"/>
    <w:rsid w:val="00582083"/>
    <w:rsid w:val="00582D93"/>
    <w:rsid w:val="00585AF3"/>
    <w:rsid w:val="00586524"/>
    <w:rsid w:val="0059000C"/>
    <w:rsid w:val="005938EA"/>
    <w:rsid w:val="0059519E"/>
    <w:rsid w:val="00596B3A"/>
    <w:rsid w:val="005A02A1"/>
    <w:rsid w:val="005A4D08"/>
    <w:rsid w:val="005A63AE"/>
    <w:rsid w:val="005B3AC7"/>
    <w:rsid w:val="005B6071"/>
    <w:rsid w:val="005C5100"/>
    <w:rsid w:val="005C7DDE"/>
    <w:rsid w:val="005D7594"/>
    <w:rsid w:val="005D7A24"/>
    <w:rsid w:val="005D7F06"/>
    <w:rsid w:val="005E2422"/>
    <w:rsid w:val="00600152"/>
    <w:rsid w:val="006011C5"/>
    <w:rsid w:val="00603CDA"/>
    <w:rsid w:val="00603D95"/>
    <w:rsid w:val="006062DC"/>
    <w:rsid w:val="006129CE"/>
    <w:rsid w:val="00612C53"/>
    <w:rsid w:val="00612F90"/>
    <w:rsid w:val="00616EBA"/>
    <w:rsid w:val="00622B47"/>
    <w:rsid w:val="00625C95"/>
    <w:rsid w:val="00625EFC"/>
    <w:rsid w:val="00630AD6"/>
    <w:rsid w:val="00632BF6"/>
    <w:rsid w:val="00632C08"/>
    <w:rsid w:val="00633A27"/>
    <w:rsid w:val="00641CF2"/>
    <w:rsid w:val="00643200"/>
    <w:rsid w:val="00654C42"/>
    <w:rsid w:val="00655952"/>
    <w:rsid w:val="0065598C"/>
    <w:rsid w:val="00660361"/>
    <w:rsid w:val="00665BD7"/>
    <w:rsid w:val="00666A01"/>
    <w:rsid w:val="0067074A"/>
    <w:rsid w:val="00672994"/>
    <w:rsid w:val="006732CE"/>
    <w:rsid w:val="00673B45"/>
    <w:rsid w:val="00681310"/>
    <w:rsid w:val="00682BBA"/>
    <w:rsid w:val="00692D09"/>
    <w:rsid w:val="00692EB2"/>
    <w:rsid w:val="00692EFD"/>
    <w:rsid w:val="00693A2A"/>
    <w:rsid w:val="0069456D"/>
    <w:rsid w:val="006A1953"/>
    <w:rsid w:val="006A1D47"/>
    <w:rsid w:val="006A3D42"/>
    <w:rsid w:val="006A3EE5"/>
    <w:rsid w:val="006A52D2"/>
    <w:rsid w:val="006A7781"/>
    <w:rsid w:val="006B2011"/>
    <w:rsid w:val="006B2CDE"/>
    <w:rsid w:val="006B5DC6"/>
    <w:rsid w:val="006C0035"/>
    <w:rsid w:val="006C15C5"/>
    <w:rsid w:val="006C1C0E"/>
    <w:rsid w:val="006C6676"/>
    <w:rsid w:val="006D0352"/>
    <w:rsid w:val="006D3DAD"/>
    <w:rsid w:val="006D57A8"/>
    <w:rsid w:val="006D61F2"/>
    <w:rsid w:val="006E1C9D"/>
    <w:rsid w:val="006E24DC"/>
    <w:rsid w:val="006E49FB"/>
    <w:rsid w:val="006E4A9D"/>
    <w:rsid w:val="006F35CF"/>
    <w:rsid w:val="006F375B"/>
    <w:rsid w:val="006F449B"/>
    <w:rsid w:val="006F6BEE"/>
    <w:rsid w:val="006F7B19"/>
    <w:rsid w:val="00702F57"/>
    <w:rsid w:val="007032DB"/>
    <w:rsid w:val="00707E21"/>
    <w:rsid w:val="0071294C"/>
    <w:rsid w:val="00713439"/>
    <w:rsid w:val="00715715"/>
    <w:rsid w:val="00716D7B"/>
    <w:rsid w:val="00720986"/>
    <w:rsid w:val="00720DC4"/>
    <w:rsid w:val="00722F1F"/>
    <w:rsid w:val="007234C6"/>
    <w:rsid w:val="00725712"/>
    <w:rsid w:val="007273F5"/>
    <w:rsid w:val="00731ED3"/>
    <w:rsid w:val="00736A76"/>
    <w:rsid w:val="00746CB5"/>
    <w:rsid w:val="007506FA"/>
    <w:rsid w:val="00752C6B"/>
    <w:rsid w:val="00753D0C"/>
    <w:rsid w:val="00760CE6"/>
    <w:rsid w:val="00762F09"/>
    <w:rsid w:val="00771218"/>
    <w:rsid w:val="00771464"/>
    <w:rsid w:val="007719C9"/>
    <w:rsid w:val="00772718"/>
    <w:rsid w:val="00776963"/>
    <w:rsid w:val="00776A60"/>
    <w:rsid w:val="0078466E"/>
    <w:rsid w:val="00786D4F"/>
    <w:rsid w:val="00794F55"/>
    <w:rsid w:val="007A0011"/>
    <w:rsid w:val="007B5D45"/>
    <w:rsid w:val="007B7FCE"/>
    <w:rsid w:val="007C1A27"/>
    <w:rsid w:val="007D05B8"/>
    <w:rsid w:val="007D1D65"/>
    <w:rsid w:val="007D30A8"/>
    <w:rsid w:val="007D5349"/>
    <w:rsid w:val="007D724D"/>
    <w:rsid w:val="007E000D"/>
    <w:rsid w:val="007E0FC0"/>
    <w:rsid w:val="007F1BC7"/>
    <w:rsid w:val="007F31FF"/>
    <w:rsid w:val="007F330D"/>
    <w:rsid w:val="007F3459"/>
    <w:rsid w:val="007F3535"/>
    <w:rsid w:val="007F6FC4"/>
    <w:rsid w:val="00801565"/>
    <w:rsid w:val="00803A69"/>
    <w:rsid w:val="008060C3"/>
    <w:rsid w:val="00814FB1"/>
    <w:rsid w:val="008160BB"/>
    <w:rsid w:val="00816AF9"/>
    <w:rsid w:val="00820CB3"/>
    <w:rsid w:val="00820F20"/>
    <w:rsid w:val="00822DC5"/>
    <w:rsid w:val="00824EAC"/>
    <w:rsid w:val="0082528A"/>
    <w:rsid w:val="00825754"/>
    <w:rsid w:val="00830E71"/>
    <w:rsid w:val="008315A0"/>
    <w:rsid w:val="0083175C"/>
    <w:rsid w:val="00833758"/>
    <w:rsid w:val="00834563"/>
    <w:rsid w:val="00834DD6"/>
    <w:rsid w:val="00835210"/>
    <w:rsid w:val="008403BB"/>
    <w:rsid w:val="0084087C"/>
    <w:rsid w:val="00841F3C"/>
    <w:rsid w:val="0084413D"/>
    <w:rsid w:val="00844C2D"/>
    <w:rsid w:val="00847E84"/>
    <w:rsid w:val="00850312"/>
    <w:rsid w:val="00851FDD"/>
    <w:rsid w:val="00853D31"/>
    <w:rsid w:val="008619E0"/>
    <w:rsid w:val="008648C1"/>
    <w:rsid w:val="008666B2"/>
    <w:rsid w:val="00871888"/>
    <w:rsid w:val="00873772"/>
    <w:rsid w:val="008737C8"/>
    <w:rsid w:val="0087438E"/>
    <w:rsid w:val="00875645"/>
    <w:rsid w:val="00875DF8"/>
    <w:rsid w:val="0087791C"/>
    <w:rsid w:val="00882668"/>
    <w:rsid w:val="008839FF"/>
    <w:rsid w:val="00884668"/>
    <w:rsid w:val="008874AF"/>
    <w:rsid w:val="008874DC"/>
    <w:rsid w:val="00893395"/>
    <w:rsid w:val="00897BE8"/>
    <w:rsid w:val="008A1B6B"/>
    <w:rsid w:val="008B0295"/>
    <w:rsid w:val="008B13FC"/>
    <w:rsid w:val="008B2B46"/>
    <w:rsid w:val="008B2BFA"/>
    <w:rsid w:val="008B7657"/>
    <w:rsid w:val="008B7A17"/>
    <w:rsid w:val="008C5224"/>
    <w:rsid w:val="008D0FA0"/>
    <w:rsid w:val="008D1524"/>
    <w:rsid w:val="008D5592"/>
    <w:rsid w:val="008D6A9B"/>
    <w:rsid w:val="008E0298"/>
    <w:rsid w:val="008E05BC"/>
    <w:rsid w:val="008E2E66"/>
    <w:rsid w:val="008F0C90"/>
    <w:rsid w:val="008F17B8"/>
    <w:rsid w:val="008F1863"/>
    <w:rsid w:val="008F1AFF"/>
    <w:rsid w:val="008F1DC2"/>
    <w:rsid w:val="008F3CCF"/>
    <w:rsid w:val="008F3D20"/>
    <w:rsid w:val="008F72D1"/>
    <w:rsid w:val="00900396"/>
    <w:rsid w:val="009006FB"/>
    <w:rsid w:val="0090175A"/>
    <w:rsid w:val="00903759"/>
    <w:rsid w:val="00906EBC"/>
    <w:rsid w:val="00907D65"/>
    <w:rsid w:val="00921840"/>
    <w:rsid w:val="00924155"/>
    <w:rsid w:val="00926610"/>
    <w:rsid w:val="00927427"/>
    <w:rsid w:val="00932C87"/>
    <w:rsid w:val="009331B4"/>
    <w:rsid w:val="009345F1"/>
    <w:rsid w:val="00934E9B"/>
    <w:rsid w:val="00935394"/>
    <w:rsid w:val="00944BBB"/>
    <w:rsid w:val="009462F1"/>
    <w:rsid w:val="00947673"/>
    <w:rsid w:val="009500A5"/>
    <w:rsid w:val="009519ED"/>
    <w:rsid w:val="00951C1A"/>
    <w:rsid w:val="009527EB"/>
    <w:rsid w:val="009547B6"/>
    <w:rsid w:val="00961072"/>
    <w:rsid w:val="0096497E"/>
    <w:rsid w:val="00965208"/>
    <w:rsid w:val="009659C0"/>
    <w:rsid w:val="0096623C"/>
    <w:rsid w:val="00966D37"/>
    <w:rsid w:val="0097065C"/>
    <w:rsid w:val="009730C4"/>
    <w:rsid w:val="009764AD"/>
    <w:rsid w:val="009852D7"/>
    <w:rsid w:val="00985A59"/>
    <w:rsid w:val="00986D5E"/>
    <w:rsid w:val="00990A0D"/>
    <w:rsid w:val="00994C3E"/>
    <w:rsid w:val="009A1AEB"/>
    <w:rsid w:val="009A4E30"/>
    <w:rsid w:val="009B37E9"/>
    <w:rsid w:val="009B5A45"/>
    <w:rsid w:val="009C13C1"/>
    <w:rsid w:val="009C33EE"/>
    <w:rsid w:val="009C5496"/>
    <w:rsid w:val="009C6C53"/>
    <w:rsid w:val="009D4D65"/>
    <w:rsid w:val="009E05D2"/>
    <w:rsid w:val="009E1182"/>
    <w:rsid w:val="009E5733"/>
    <w:rsid w:val="009E750F"/>
    <w:rsid w:val="009E7F5C"/>
    <w:rsid w:val="009F065A"/>
    <w:rsid w:val="009F4920"/>
    <w:rsid w:val="009F7EC9"/>
    <w:rsid w:val="00A007EE"/>
    <w:rsid w:val="00A00C85"/>
    <w:rsid w:val="00A022DC"/>
    <w:rsid w:val="00A04D96"/>
    <w:rsid w:val="00A0629B"/>
    <w:rsid w:val="00A06EFC"/>
    <w:rsid w:val="00A075B9"/>
    <w:rsid w:val="00A10957"/>
    <w:rsid w:val="00A14495"/>
    <w:rsid w:val="00A16BE1"/>
    <w:rsid w:val="00A217D2"/>
    <w:rsid w:val="00A23D46"/>
    <w:rsid w:val="00A24F65"/>
    <w:rsid w:val="00A26792"/>
    <w:rsid w:val="00A31A68"/>
    <w:rsid w:val="00A33C01"/>
    <w:rsid w:val="00A34B50"/>
    <w:rsid w:val="00A34D5F"/>
    <w:rsid w:val="00A412BD"/>
    <w:rsid w:val="00A43B49"/>
    <w:rsid w:val="00A447F8"/>
    <w:rsid w:val="00A454BF"/>
    <w:rsid w:val="00A52E3A"/>
    <w:rsid w:val="00A53EEC"/>
    <w:rsid w:val="00A54997"/>
    <w:rsid w:val="00A5623F"/>
    <w:rsid w:val="00A56A23"/>
    <w:rsid w:val="00A622EE"/>
    <w:rsid w:val="00A6372B"/>
    <w:rsid w:val="00A66452"/>
    <w:rsid w:val="00A707F2"/>
    <w:rsid w:val="00A736F7"/>
    <w:rsid w:val="00A738B6"/>
    <w:rsid w:val="00A814CB"/>
    <w:rsid w:val="00A849E2"/>
    <w:rsid w:val="00A90D1B"/>
    <w:rsid w:val="00A93FC8"/>
    <w:rsid w:val="00A96810"/>
    <w:rsid w:val="00A96EF4"/>
    <w:rsid w:val="00AA43DB"/>
    <w:rsid w:val="00AA45B2"/>
    <w:rsid w:val="00AA4A02"/>
    <w:rsid w:val="00AA5034"/>
    <w:rsid w:val="00AB2AD3"/>
    <w:rsid w:val="00AB6913"/>
    <w:rsid w:val="00AC0F02"/>
    <w:rsid w:val="00AC282B"/>
    <w:rsid w:val="00AC4E35"/>
    <w:rsid w:val="00AD1265"/>
    <w:rsid w:val="00AD70E2"/>
    <w:rsid w:val="00AD73C1"/>
    <w:rsid w:val="00AD7964"/>
    <w:rsid w:val="00AF44B6"/>
    <w:rsid w:val="00AF542D"/>
    <w:rsid w:val="00AF55F8"/>
    <w:rsid w:val="00AF5920"/>
    <w:rsid w:val="00AF6116"/>
    <w:rsid w:val="00AF6E1D"/>
    <w:rsid w:val="00AF7F13"/>
    <w:rsid w:val="00B02784"/>
    <w:rsid w:val="00B05FAF"/>
    <w:rsid w:val="00B10ABA"/>
    <w:rsid w:val="00B11E13"/>
    <w:rsid w:val="00B14C28"/>
    <w:rsid w:val="00B23C58"/>
    <w:rsid w:val="00B301D2"/>
    <w:rsid w:val="00B303E4"/>
    <w:rsid w:val="00B314E7"/>
    <w:rsid w:val="00B321FA"/>
    <w:rsid w:val="00B34004"/>
    <w:rsid w:val="00B4002B"/>
    <w:rsid w:val="00B420D4"/>
    <w:rsid w:val="00B46434"/>
    <w:rsid w:val="00B51758"/>
    <w:rsid w:val="00B51A1E"/>
    <w:rsid w:val="00B54B03"/>
    <w:rsid w:val="00B57910"/>
    <w:rsid w:val="00B60D51"/>
    <w:rsid w:val="00B70FFF"/>
    <w:rsid w:val="00B91B21"/>
    <w:rsid w:val="00B925E8"/>
    <w:rsid w:val="00B92AC6"/>
    <w:rsid w:val="00B9436E"/>
    <w:rsid w:val="00B947BF"/>
    <w:rsid w:val="00B952F6"/>
    <w:rsid w:val="00BA202A"/>
    <w:rsid w:val="00BA24FF"/>
    <w:rsid w:val="00BA6371"/>
    <w:rsid w:val="00BB154D"/>
    <w:rsid w:val="00BB2451"/>
    <w:rsid w:val="00BB5805"/>
    <w:rsid w:val="00BB766F"/>
    <w:rsid w:val="00BC093A"/>
    <w:rsid w:val="00BC1E43"/>
    <w:rsid w:val="00BC2B00"/>
    <w:rsid w:val="00BC4ACC"/>
    <w:rsid w:val="00BC4FCC"/>
    <w:rsid w:val="00BD02F8"/>
    <w:rsid w:val="00BD1C7A"/>
    <w:rsid w:val="00BD1D38"/>
    <w:rsid w:val="00BE1A18"/>
    <w:rsid w:val="00BE1E09"/>
    <w:rsid w:val="00BE623E"/>
    <w:rsid w:val="00BF6C9D"/>
    <w:rsid w:val="00C0610C"/>
    <w:rsid w:val="00C111A1"/>
    <w:rsid w:val="00C12F57"/>
    <w:rsid w:val="00C1353C"/>
    <w:rsid w:val="00C14193"/>
    <w:rsid w:val="00C1488E"/>
    <w:rsid w:val="00C157F0"/>
    <w:rsid w:val="00C1599D"/>
    <w:rsid w:val="00C16253"/>
    <w:rsid w:val="00C16A52"/>
    <w:rsid w:val="00C205D9"/>
    <w:rsid w:val="00C217A8"/>
    <w:rsid w:val="00C248E7"/>
    <w:rsid w:val="00C24913"/>
    <w:rsid w:val="00C33510"/>
    <w:rsid w:val="00C34B34"/>
    <w:rsid w:val="00C4188F"/>
    <w:rsid w:val="00C41D6C"/>
    <w:rsid w:val="00C4313F"/>
    <w:rsid w:val="00C4328C"/>
    <w:rsid w:val="00C57060"/>
    <w:rsid w:val="00C57947"/>
    <w:rsid w:val="00C616BE"/>
    <w:rsid w:val="00C62704"/>
    <w:rsid w:val="00C64820"/>
    <w:rsid w:val="00C64D30"/>
    <w:rsid w:val="00C66B2B"/>
    <w:rsid w:val="00C70797"/>
    <w:rsid w:val="00C73B24"/>
    <w:rsid w:val="00C751F3"/>
    <w:rsid w:val="00C763D6"/>
    <w:rsid w:val="00C806A3"/>
    <w:rsid w:val="00C819A4"/>
    <w:rsid w:val="00C824AE"/>
    <w:rsid w:val="00C82FD6"/>
    <w:rsid w:val="00C84EA8"/>
    <w:rsid w:val="00C87C8B"/>
    <w:rsid w:val="00C91993"/>
    <w:rsid w:val="00C924BF"/>
    <w:rsid w:val="00C92998"/>
    <w:rsid w:val="00C92ABF"/>
    <w:rsid w:val="00C967AF"/>
    <w:rsid w:val="00CA1AC0"/>
    <w:rsid w:val="00CA71F1"/>
    <w:rsid w:val="00CA720A"/>
    <w:rsid w:val="00CB1600"/>
    <w:rsid w:val="00CB51D4"/>
    <w:rsid w:val="00CB59BC"/>
    <w:rsid w:val="00CB71D7"/>
    <w:rsid w:val="00CC27E9"/>
    <w:rsid w:val="00CD0003"/>
    <w:rsid w:val="00CD4F62"/>
    <w:rsid w:val="00CD544C"/>
    <w:rsid w:val="00CD5925"/>
    <w:rsid w:val="00CE1F45"/>
    <w:rsid w:val="00CE2EC7"/>
    <w:rsid w:val="00CE3FC4"/>
    <w:rsid w:val="00CE557A"/>
    <w:rsid w:val="00CE5D1C"/>
    <w:rsid w:val="00CF09EF"/>
    <w:rsid w:val="00CF4277"/>
    <w:rsid w:val="00D00A89"/>
    <w:rsid w:val="00D031B2"/>
    <w:rsid w:val="00D131DD"/>
    <w:rsid w:val="00D1410C"/>
    <w:rsid w:val="00D143EE"/>
    <w:rsid w:val="00D22FEA"/>
    <w:rsid w:val="00D23395"/>
    <w:rsid w:val="00D24D59"/>
    <w:rsid w:val="00D257B6"/>
    <w:rsid w:val="00D26CED"/>
    <w:rsid w:val="00D275DA"/>
    <w:rsid w:val="00D27F03"/>
    <w:rsid w:val="00D35642"/>
    <w:rsid w:val="00D359DB"/>
    <w:rsid w:val="00D36C4B"/>
    <w:rsid w:val="00D40D16"/>
    <w:rsid w:val="00D41087"/>
    <w:rsid w:val="00D43803"/>
    <w:rsid w:val="00D4593C"/>
    <w:rsid w:val="00D51733"/>
    <w:rsid w:val="00D5402B"/>
    <w:rsid w:val="00D548F0"/>
    <w:rsid w:val="00D559CA"/>
    <w:rsid w:val="00D56344"/>
    <w:rsid w:val="00D56B26"/>
    <w:rsid w:val="00D57F79"/>
    <w:rsid w:val="00D61743"/>
    <w:rsid w:val="00D61AF8"/>
    <w:rsid w:val="00D62404"/>
    <w:rsid w:val="00D64FAC"/>
    <w:rsid w:val="00D65124"/>
    <w:rsid w:val="00D65704"/>
    <w:rsid w:val="00D65A37"/>
    <w:rsid w:val="00D668F6"/>
    <w:rsid w:val="00D710E4"/>
    <w:rsid w:val="00D74395"/>
    <w:rsid w:val="00D84100"/>
    <w:rsid w:val="00D84875"/>
    <w:rsid w:val="00D904F0"/>
    <w:rsid w:val="00D91378"/>
    <w:rsid w:val="00D91B18"/>
    <w:rsid w:val="00D92CEA"/>
    <w:rsid w:val="00D930FB"/>
    <w:rsid w:val="00D935AF"/>
    <w:rsid w:val="00D947C3"/>
    <w:rsid w:val="00D95D89"/>
    <w:rsid w:val="00DA31CE"/>
    <w:rsid w:val="00DB138E"/>
    <w:rsid w:val="00DB15C9"/>
    <w:rsid w:val="00DB1A91"/>
    <w:rsid w:val="00DB514C"/>
    <w:rsid w:val="00DC0747"/>
    <w:rsid w:val="00DC093D"/>
    <w:rsid w:val="00DC0F4A"/>
    <w:rsid w:val="00DC18AD"/>
    <w:rsid w:val="00DC23E2"/>
    <w:rsid w:val="00DC2647"/>
    <w:rsid w:val="00DC6053"/>
    <w:rsid w:val="00DC7799"/>
    <w:rsid w:val="00DD1408"/>
    <w:rsid w:val="00DD19CB"/>
    <w:rsid w:val="00DD20ED"/>
    <w:rsid w:val="00DD356D"/>
    <w:rsid w:val="00DD6735"/>
    <w:rsid w:val="00DE6D07"/>
    <w:rsid w:val="00DE6ECB"/>
    <w:rsid w:val="00DE77F8"/>
    <w:rsid w:val="00DF136A"/>
    <w:rsid w:val="00DF51FA"/>
    <w:rsid w:val="00DF6AAD"/>
    <w:rsid w:val="00DF6E57"/>
    <w:rsid w:val="00E006F4"/>
    <w:rsid w:val="00E031B8"/>
    <w:rsid w:val="00E0448C"/>
    <w:rsid w:val="00E066B0"/>
    <w:rsid w:val="00E13525"/>
    <w:rsid w:val="00E154A8"/>
    <w:rsid w:val="00E15516"/>
    <w:rsid w:val="00E244FF"/>
    <w:rsid w:val="00E2522B"/>
    <w:rsid w:val="00E27E1E"/>
    <w:rsid w:val="00E3256F"/>
    <w:rsid w:val="00E40D59"/>
    <w:rsid w:val="00E434E6"/>
    <w:rsid w:val="00E45BE0"/>
    <w:rsid w:val="00E47250"/>
    <w:rsid w:val="00E47ADA"/>
    <w:rsid w:val="00E511FB"/>
    <w:rsid w:val="00E61535"/>
    <w:rsid w:val="00E62CAB"/>
    <w:rsid w:val="00E6592D"/>
    <w:rsid w:val="00E73F55"/>
    <w:rsid w:val="00E7540B"/>
    <w:rsid w:val="00E75AD7"/>
    <w:rsid w:val="00E77434"/>
    <w:rsid w:val="00E8037F"/>
    <w:rsid w:val="00E80383"/>
    <w:rsid w:val="00E8122F"/>
    <w:rsid w:val="00E8246B"/>
    <w:rsid w:val="00E84012"/>
    <w:rsid w:val="00E84BE4"/>
    <w:rsid w:val="00E91A3B"/>
    <w:rsid w:val="00E92198"/>
    <w:rsid w:val="00E9373C"/>
    <w:rsid w:val="00E94528"/>
    <w:rsid w:val="00EA0724"/>
    <w:rsid w:val="00EA2E86"/>
    <w:rsid w:val="00EA34D5"/>
    <w:rsid w:val="00EA3D85"/>
    <w:rsid w:val="00EA4532"/>
    <w:rsid w:val="00EA59B9"/>
    <w:rsid w:val="00EA6251"/>
    <w:rsid w:val="00EB1B40"/>
    <w:rsid w:val="00EB4121"/>
    <w:rsid w:val="00EB448C"/>
    <w:rsid w:val="00EB6414"/>
    <w:rsid w:val="00EB7FF6"/>
    <w:rsid w:val="00EC03EE"/>
    <w:rsid w:val="00EC114F"/>
    <w:rsid w:val="00EC27FB"/>
    <w:rsid w:val="00EC3DF8"/>
    <w:rsid w:val="00EC554D"/>
    <w:rsid w:val="00ED558F"/>
    <w:rsid w:val="00ED60F8"/>
    <w:rsid w:val="00ED7A4C"/>
    <w:rsid w:val="00EE0E90"/>
    <w:rsid w:val="00EE235A"/>
    <w:rsid w:val="00EE2510"/>
    <w:rsid w:val="00EE5747"/>
    <w:rsid w:val="00EE58C3"/>
    <w:rsid w:val="00EE75C9"/>
    <w:rsid w:val="00EF188F"/>
    <w:rsid w:val="00EF3804"/>
    <w:rsid w:val="00EF529C"/>
    <w:rsid w:val="00EF575D"/>
    <w:rsid w:val="00EF5E05"/>
    <w:rsid w:val="00F002FD"/>
    <w:rsid w:val="00F11F82"/>
    <w:rsid w:val="00F1330B"/>
    <w:rsid w:val="00F15250"/>
    <w:rsid w:val="00F2115C"/>
    <w:rsid w:val="00F220F1"/>
    <w:rsid w:val="00F227AF"/>
    <w:rsid w:val="00F23120"/>
    <w:rsid w:val="00F26454"/>
    <w:rsid w:val="00F27370"/>
    <w:rsid w:val="00F2772A"/>
    <w:rsid w:val="00F30C97"/>
    <w:rsid w:val="00F34AF4"/>
    <w:rsid w:val="00F35692"/>
    <w:rsid w:val="00F37267"/>
    <w:rsid w:val="00F40B00"/>
    <w:rsid w:val="00F41B05"/>
    <w:rsid w:val="00F420DC"/>
    <w:rsid w:val="00F44C8A"/>
    <w:rsid w:val="00F452B5"/>
    <w:rsid w:val="00F46044"/>
    <w:rsid w:val="00F4679F"/>
    <w:rsid w:val="00F5341C"/>
    <w:rsid w:val="00F56321"/>
    <w:rsid w:val="00F56954"/>
    <w:rsid w:val="00F64378"/>
    <w:rsid w:val="00F74347"/>
    <w:rsid w:val="00F75493"/>
    <w:rsid w:val="00F76C95"/>
    <w:rsid w:val="00F81DAA"/>
    <w:rsid w:val="00F85F98"/>
    <w:rsid w:val="00F92E6C"/>
    <w:rsid w:val="00F948AF"/>
    <w:rsid w:val="00F9531C"/>
    <w:rsid w:val="00F95ECC"/>
    <w:rsid w:val="00F96A34"/>
    <w:rsid w:val="00FA19F1"/>
    <w:rsid w:val="00FA1F45"/>
    <w:rsid w:val="00FA3251"/>
    <w:rsid w:val="00FA35DC"/>
    <w:rsid w:val="00FA5A7B"/>
    <w:rsid w:val="00FB11B1"/>
    <w:rsid w:val="00FB3199"/>
    <w:rsid w:val="00FC2B7F"/>
    <w:rsid w:val="00FC5531"/>
    <w:rsid w:val="00FD00F8"/>
    <w:rsid w:val="00FD0274"/>
    <w:rsid w:val="00FD7BC3"/>
    <w:rsid w:val="00FE00E8"/>
    <w:rsid w:val="00FE20EB"/>
    <w:rsid w:val="00FE4904"/>
    <w:rsid w:val="00FF69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1A76307"/>
  <w15:docId w15:val="{C93C5C26-DDC8-4757-A371-34227530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96"/>
    <w:lsdException w:name="heading 1" w:uiPriority="4" w:qFormat="1"/>
    <w:lsdException w:name="heading 2" w:uiPriority="4" w:qFormat="1"/>
    <w:lsdException w:name="heading 3" w:uiPriority="4" w:qFormat="1"/>
    <w:lsdException w:name="heading 4" w:uiPriority="4" w:qFormat="1"/>
    <w:lsdException w:name="heading 5" w:semiHidden="1" w:uiPriority="4" w:qFormat="1"/>
    <w:lsdException w:name="heading 6" w:semiHidden="1" w:uiPriority="4"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7"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14"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97"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6"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7" w:qFormat="1"/>
    <w:lsdException w:name="Salutation" w:semiHidden="1"/>
    <w:lsdException w:name="Date" w:semiHidden="1" w:uiPriority="38"/>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rsid w:val="00A707F2"/>
    <w:pPr>
      <w:spacing w:line="280" w:lineRule="atLeast"/>
    </w:pPr>
    <w:rPr>
      <w:rFonts w:asciiTheme="minorHAnsi" w:hAnsiTheme="minorHAnsi"/>
      <w:color w:val="000000" w:themeColor="text1"/>
      <w:sz w:val="22"/>
    </w:rPr>
  </w:style>
  <w:style w:type="paragraph" w:styleId="Heading1">
    <w:name w:val="heading 1"/>
    <w:basedOn w:val="Numbers1"/>
    <w:next w:val="BodyText"/>
    <w:link w:val="Heading1Char"/>
    <w:uiPriority w:val="4"/>
    <w:qFormat/>
    <w:rsid w:val="005306A1"/>
    <w:pPr>
      <w:spacing w:before="600" w:after="240" w:line="440" w:lineRule="exact"/>
      <w:outlineLvl w:val="0"/>
    </w:pPr>
    <w:rPr>
      <w:rFonts w:ascii="Georgia" w:hAnsi="Georgia"/>
      <w:bCs w:val="0"/>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EF575D"/>
    <w:rPr>
      <w:rFonts w:ascii="Georgia" w:eastAsiaTheme="majorEastAsia" w:hAnsi="Georgia" w:cstheme="majorBidi"/>
      <w:b/>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1"/>
      </w:numPr>
    </w:pPr>
  </w:style>
  <w:style w:type="numbering" w:customStyle="1" w:styleId="Numbers">
    <w:name w:val="Numbers"/>
    <w:basedOn w:val="NoList"/>
    <w:uiPriority w:val="99"/>
    <w:rsid w:val="00C819A4"/>
    <w:pPr>
      <w:numPr>
        <w:numId w:val="2"/>
      </w:numPr>
    </w:pPr>
  </w:style>
  <w:style w:type="paragraph" w:customStyle="1" w:styleId="Bullets1">
    <w:name w:val="Bullets 1"/>
    <w:basedOn w:val="BodyText"/>
    <w:qFormat/>
    <w:rsid w:val="004D700E"/>
    <w:pPr>
      <w:numPr>
        <w:numId w:val="1"/>
      </w:numPr>
    </w:pPr>
  </w:style>
  <w:style w:type="paragraph" w:customStyle="1" w:styleId="Bullets2">
    <w:name w:val="Bullets 2"/>
    <w:basedOn w:val="BodyText"/>
    <w:qFormat/>
    <w:rsid w:val="004D700E"/>
    <w:pPr>
      <w:numPr>
        <w:ilvl w:val="1"/>
        <w:numId w:val="1"/>
      </w:numPr>
    </w:pPr>
  </w:style>
  <w:style w:type="paragraph" w:customStyle="1" w:styleId="Numbers1">
    <w:name w:val="Numbers 1"/>
    <w:basedOn w:val="Heading3"/>
    <w:uiPriority w:val="9"/>
    <w:qFormat/>
    <w:rsid w:val="00C819A4"/>
    <w:pPr>
      <w:numPr>
        <w:numId w:val="2"/>
      </w:numPr>
    </w:pPr>
  </w:style>
  <w:style w:type="paragraph" w:customStyle="1" w:styleId="Numbers2">
    <w:name w:val="Numbers 2"/>
    <w:basedOn w:val="BodyText"/>
    <w:uiPriority w:val="9"/>
    <w:qFormat/>
    <w:rsid w:val="00C819A4"/>
    <w:pPr>
      <w:numPr>
        <w:ilvl w:val="1"/>
        <w:numId w:val="2"/>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1"/>
      </w:numPr>
    </w:pPr>
  </w:style>
  <w:style w:type="paragraph" w:customStyle="1" w:styleId="TableBullets1">
    <w:name w:val="Table Bullets 1"/>
    <w:basedOn w:val="TableText"/>
    <w:uiPriority w:val="20"/>
    <w:qFormat/>
    <w:rsid w:val="004D700E"/>
    <w:pPr>
      <w:numPr>
        <w:ilvl w:val="6"/>
        <w:numId w:val="1"/>
      </w:numPr>
    </w:pPr>
  </w:style>
  <w:style w:type="paragraph" w:customStyle="1" w:styleId="TableNumbers1">
    <w:name w:val="Table Numbers 1"/>
    <w:basedOn w:val="TableText"/>
    <w:uiPriority w:val="20"/>
    <w:semiHidden/>
    <w:qFormat/>
    <w:rsid w:val="00EA6251"/>
    <w:pPr>
      <w:numPr>
        <w:numId w:val="3"/>
      </w:numPr>
    </w:pPr>
  </w:style>
  <w:style w:type="paragraph" w:customStyle="1" w:styleId="TableNumbers2">
    <w:name w:val="Table Numbers 2"/>
    <w:basedOn w:val="TableText"/>
    <w:uiPriority w:val="20"/>
    <w:semiHidden/>
    <w:qFormat/>
    <w:rsid w:val="00EA6251"/>
    <w:pPr>
      <w:numPr>
        <w:ilvl w:val="1"/>
        <w:numId w:val="3"/>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4"/>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2"/>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4"/>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List Paragraph11,Recommendation,Bullet Points,NFP GP Bulleted List,Bullet point,#List Paragraph,L,List Paragraph*,Dot Point,First level bullet point,List Paragraph Number"/>
    <w:basedOn w:val="Normal"/>
    <w:uiPriority w:val="34"/>
    <w:qFormat/>
    <w:rsid w:val="00243004"/>
    <w:pPr>
      <w:ind w:left="720"/>
      <w:contextualSpacing/>
    </w:pPr>
  </w:style>
  <w:style w:type="paragraph" w:customStyle="1" w:styleId="ListParagraph1">
    <w:name w:val="List Paragraph1"/>
    <w:basedOn w:val="ListParagraph"/>
    <w:uiPriority w:val="1"/>
    <w:qFormat/>
    <w:rsid w:val="00AD70E2"/>
    <w:pPr>
      <w:numPr>
        <w:numId w:val="5"/>
      </w:numPr>
      <w:spacing w:after="120" w:line="240" w:lineRule="auto"/>
    </w:pPr>
    <w:rPr>
      <w:rFonts w:eastAsia="Times New Roman"/>
      <w:color w:val="auto"/>
      <w:sz w:val="20"/>
      <w:szCs w:val="21"/>
      <w:lang w:eastAsia="en-AU"/>
    </w:rPr>
  </w:style>
  <w:style w:type="character" w:customStyle="1" w:styleId="ListParagraphChar">
    <w:name w:val="List Paragraph Char"/>
    <w:aliases w:val="List Paragraph11 Char,Recommendation Char,Bullet Points Char,NFP GP Bulleted List Char,Bullet point Char"/>
    <w:basedOn w:val="DefaultParagraphFont"/>
    <w:uiPriority w:val="34"/>
    <w:rsid w:val="00AD70E2"/>
    <w:rPr>
      <w:rFonts w:ascii="Arial" w:hAnsi="Arial"/>
    </w:rPr>
  </w:style>
  <w:style w:type="character" w:styleId="CommentReference">
    <w:name w:val="annotation reference"/>
    <w:basedOn w:val="DefaultParagraphFont"/>
    <w:uiPriority w:val="99"/>
    <w:semiHidden/>
    <w:unhideWhenUsed/>
    <w:rsid w:val="00F85F98"/>
    <w:rPr>
      <w:sz w:val="16"/>
      <w:szCs w:val="16"/>
    </w:rPr>
  </w:style>
  <w:style w:type="paragraph" w:styleId="CommentText">
    <w:name w:val="annotation text"/>
    <w:basedOn w:val="Normal"/>
    <w:link w:val="CommentTextChar"/>
    <w:uiPriority w:val="99"/>
    <w:semiHidden/>
    <w:unhideWhenUsed/>
    <w:rsid w:val="00F85F98"/>
    <w:pPr>
      <w:spacing w:line="240" w:lineRule="auto"/>
    </w:pPr>
    <w:rPr>
      <w:sz w:val="20"/>
    </w:rPr>
  </w:style>
  <w:style w:type="character" w:customStyle="1" w:styleId="CommentTextChar">
    <w:name w:val="Comment Text Char"/>
    <w:basedOn w:val="DefaultParagraphFont"/>
    <w:link w:val="CommentText"/>
    <w:uiPriority w:val="99"/>
    <w:semiHidden/>
    <w:rsid w:val="00F85F98"/>
    <w:rPr>
      <w:rFonts w:asciiTheme="minorHAnsi" w:hAnsiTheme="minorHAnsi"/>
      <w:color w:val="000000" w:themeColor="text1"/>
    </w:rPr>
  </w:style>
  <w:style w:type="paragraph" w:customStyle="1" w:styleId="Default">
    <w:name w:val="Default"/>
    <w:rsid w:val="00F85F98"/>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113403"/>
    <w:rPr>
      <w:b/>
      <w:bCs/>
    </w:rPr>
  </w:style>
  <w:style w:type="character" w:customStyle="1" w:styleId="CommentSubjectChar">
    <w:name w:val="Comment Subject Char"/>
    <w:basedOn w:val="CommentTextChar"/>
    <w:link w:val="CommentSubject"/>
    <w:uiPriority w:val="99"/>
    <w:semiHidden/>
    <w:rsid w:val="00113403"/>
    <w:rPr>
      <w:rFonts w:asciiTheme="minorHAnsi" w:hAnsiTheme="minorHAnsi"/>
      <w:b/>
      <w:bCs/>
      <w:color w:val="000000" w:themeColor="text1"/>
    </w:rPr>
  </w:style>
  <w:style w:type="paragraph" w:styleId="Revision">
    <w:name w:val="Revision"/>
    <w:hidden/>
    <w:uiPriority w:val="99"/>
    <w:semiHidden/>
    <w:rsid w:val="00034E5F"/>
    <w:rPr>
      <w:rFonts w:asciiTheme="minorHAnsi" w:hAnsiTheme="minorHAnsi"/>
      <w:color w:val="000000" w:themeColor="text1"/>
      <w:sz w:val="22"/>
    </w:rPr>
  </w:style>
  <w:style w:type="character" w:styleId="Emphasis">
    <w:name w:val="Emphasis"/>
    <w:basedOn w:val="DefaultParagraphFont"/>
    <w:uiPriority w:val="20"/>
    <w:qFormat/>
    <w:rsid w:val="00673B45"/>
    <w:rPr>
      <w:b/>
      <w:bCs/>
      <w:i w:val="0"/>
      <w:iCs w:val="0"/>
    </w:rPr>
  </w:style>
  <w:style w:type="character" w:customStyle="1" w:styleId="st1">
    <w:name w:val="st1"/>
    <w:basedOn w:val="DefaultParagraphFont"/>
    <w:rsid w:val="00673B45"/>
  </w:style>
  <w:style w:type="character" w:styleId="EndnoteReference">
    <w:name w:val="endnote reference"/>
    <w:basedOn w:val="DefaultParagraphFont"/>
    <w:uiPriority w:val="99"/>
    <w:semiHidden/>
    <w:unhideWhenUsed/>
    <w:rsid w:val="006E24DC"/>
    <w:rPr>
      <w:vertAlign w:val="superscript"/>
    </w:rPr>
  </w:style>
  <w:style w:type="character" w:customStyle="1" w:styleId="UnresolvedMention">
    <w:name w:val="Unresolved Mention"/>
    <w:basedOn w:val="DefaultParagraphFont"/>
    <w:uiPriority w:val="99"/>
    <w:semiHidden/>
    <w:unhideWhenUsed/>
    <w:rsid w:val="00E2522B"/>
    <w:rPr>
      <w:color w:val="605E5C"/>
      <w:shd w:val="clear" w:color="auto" w:fill="E1DFDD"/>
    </w:rPr>
  </w:style>
  <w:style w:type="character" w:styleId="FollowedHyperlink">
    <w:name w:val="FollowedHyperlink"/>
    <w:basedOn w:val="DefaultParagraphFont"/>
    <w:uiPriority w:val="99"/>
    <w:semiHidden/>
    <w:unhideWhenUsed/>
    <w:rsid w:val="00DC18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567465">
      <w:bodyDiv w:val="1"/>
      <w:marLeft w:val="0"/>
      <w:marRight w:val="0"/>
      <w:marTop w:val="0"/>
      <w:marBottom w:val="0"/>
      <w:divBdr>
        <w:top w:val="none" w:sz="0" w:space="0" w:color="auto"/>
        <w:left w:val="none" w:sz="0" w:space="0" w:color="auto"/>
        <w:bottom w:val="none" w:sz="0" w:space="0" w:color="auto"/>
        <w:right w:val="none" w:sz="0" w:space="0" w:color="auto"/>
      </w:divBdr>
    </w:div>
    <w:div w:id="708141135">
      <w:bodyDiv w:val="1"/>
      <w:marLeft w:val="0"/>
      <w:marRight w:val="0"/>
      <w:marTop w:val="0"/>
      <w:marBottom w:val="0"/>
      <w:divBdr>
        <w:top w:val="none" w:sz="0" w:space="0" w:color="auto"/>
        <w:left w:val="none" w:sz="0" w:space="0" w:color="auto"/>
        <w:bottom w:val="none" w:sz="0" w:space="0" w:color="auto"/>
        <w:right w:val="none" w:sz="0" w:space="0" w:color="auto"/>
      </w:divBdr>
    </w:div>
    <w:div w:id="147544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communitygrants.gov.au/sites/default/files/documents/12_2019/our-marine-parks-round-two-grant-opportunity-guidelines.pdf" TargetMode="Externa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grants.gov.a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77FF93772B0460E96E551467BAC0A8C"/>
        <w:category>
          <w:name w:val="General"/>
          <w:gallery w:val="placeholder"/>
        </w:category>
        <w:types>
          <w:type w:val="bbPlcHdr"/>
        </w:types>
        <w:behaviors>
          <w:behavior w:val="content"/>
        </w:behaviors>
        <w:guid w:val="{40DF5D68-7551-4284-A505-512FD80B9FA7}"/>
      </w:docPartPr>
      <w:docPartBody>
        <w:p w:rsidR="006424F2" w:rsidRDefault="00605577" w:rsidP="00605577">
          <w:pPr>
            <w:pStyle w:val="C77FF93772B0460E96E551467BAC0A8C"/>
          </w:pPr>
          <w:r>
            <w:t>[Title]</w:t>
          </w:r>
        </w:p>
      </w:docPartBody>
    </w:docPart>
    <w:docPart>
      <w:docPartPr>
        <w:name w:val="1AF4CA6354A642418EAAC32AF9DD8158"/>
        <w:category>
          <w:name w:val="General"/>
          <w:gallery w:val="placeholder"/>
        </w:category>
        <w:types>
          <w:type w:val="bbPlcHdr"/>
        </w:types>
        <w:behaviors>
          <w:behavior w:val="content"/>
        </w:behaviors>
        <w:guid w:val="{36517B5A-B017-4602-989C-7DF2EAD55800}"/>
      </w:docPartPr>
      <w:docPartBody>
        <w:p w:rsidR="006424F2" w:rsidRDefault="00605577" w:rsidP="00605577">
          <w:pPr>
            <w:pStyle w:val="1AF4CA6354A642418EAAC32AF9DD8158"/>
          </w:pPr>
          <w: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F4F"/>
    <w:rsid w:val="00002DE9"/>
    <w:rsid w:val="0000415E"/>
    <w:rsid w:val="00045FC2"/>
    <w:rsid w:val="00085E48"/>
    <w:rsid w:val="00177105"/>
    <w:rsid w:val="00190F4F"/>
    <w:rsid w:val="001F1F4A"/>
    <w:rsid w:val="0021012C"/>
    <w:rsid w:val="002134EA"/>
    <w:rsid w:val="002F0AC9"/>
    <w:rsid w:val="0033310B"/>
    <w:rsid w:val="003F3F0B"/>
    <w:rsid w:val="004405A0"/>
    <w:rsid w:val="004D047B"/>
    <w:rsid w:val="005324E9"/>
    <w:rsid w:val="00546877"/>
    <w:rsid w:val="00562BE0"/>
    <w:rsid w:val="00605577"/>
    <w:rsid w:val="006424F2"/>
    <w:rsid w:val="00671A11"/>
    <w:rsid w:val="006F25DE"/>
    <w:rsid w:val="007633C2"/>
    <w:rsid w:val="00806ED5"/>
    <w:rsid w:val="008776F5"/>
    <w:rsid w:val="008A5A26"/>
    <w:rsid w:val="008E7B28"/>
    <w:rsid w:val="00912B40"/>
    <w:rsid w:val="00956087"/>
    <w:rsid w:val="00975D8C"/>
    <w:rsid w:val="00980B6E"/>
    <w:rsid w:val="009963F3"/>
    <w:rsid w:val="00A2224C"/>
    <w:rsid w:val="00AD393D"/>
    <w:rsid w:val="00B068AD"/>
    <w:rsid w:val="00B4136B"/>
    <w:rsid w:val="00B60803"/>
    <w:rsid w:val="00B64844"/>
    <w:rsid w:val="00C14706"/>
    <w:rsid w:val="00CE5F4B"/>
    <w:rsid w:val="00D40FAE"/>
    <w:rsid w:val="00D96DB2"/>
    <w:rsid w:val="00DB7554"/>
    <w:rsid w:val="00DB797D"/>
    <w:rsid w:val="00E2363D"/>
    <w:rsid w:val="00E538EE"/>
    <w:rsid w:val="00EE112D"/>
    <w:rsid w:val="00F23885"/>
    <w:rsid w:val="00F258CB"/>
    <w:rsid w:val="00FF60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5CEFF8598D4348A6AFB8F4000E0626">
    <w:name w:val="CC5CEFF8598D4348A6AFB8F4000E0626"/>
  </w:style>
  <w:style w:type="paragraph" w:customStyle="1" w:styleId="1F86413E11EC461E885960059A060817">
    <w:name w:val="1F86413E11EC461E885960059A060817"/>
  </w:style>
  <w:style w:type="paragraph" w:customStyle="1" w:styleId="D30B9F959D2148E187AE500D22BD5A4E">
    <w:name w:val="D30B9F959D2148E187AE500D22BD5A4E"/>
    <w:rsid w:val="00605577"/>
  </w:style>
  <w:style w:type="paragraph" w:customStyle="1" w:styleId="AE43076D95174273AEBFD9D7DC0444AF">
    <w:name w:val="AE43076D95174273AEBFD9D7DC0444AF"/>
    <w:rsid w:val="00605577"/>
  </w:style>
  <w:style w:type="paragraph" w:customStyle="1" w:styleId="FEC168293B5F4FF3A66E0008F832CCBE">
    <w:name w:val="FEC168293B5F4FF3A66E0008F832CCBE"/>
    <w:rsid w:val="00605577"/>
  </w:style>
  <w:style w:type="paragraph" w:customStyle="1" w:styleId="16D7A56F61A44511A088C868C2F243F0">
    <w:name w:val="16D7A56F61A44511A088C868C2F243F0"/>
    <w:rsid w:val="00605577"/>
  </w:style>
  <w:style w:type="paragraph" w:customStyle="1" w:styleId="C77FF93772B0460E96E551467BAC0A8C">
    <w:name w:val="C77FF93772B0460E96E551467BAC0A8C"/>
    <w:rsid w:val="00605577"/>
  </w:style>
  <w:style w:type="paragraph" w:customStyle="1" w:styleId="1AF4CA6354A642418EAAC32AF9DD8158">
    <w:name w:val="1AF4CA6354A642418EAAC32AF9DD8158"/>
    <w:rsid w:val="006055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DocumentDescription xmlns="f505482c-7624-442a-a7d5-f6ad3c9682a5">Final for CGH - cleared by Kim Farrant 23/9/20</DocumentDescription>
    <Approval xmlns="f505482c-7624-442a-a7d5-f6ad3c9682a5">Approved</Approval>
    <IconOverlay xmlns="http://schemas.microsoft.com/sharepoint/v4" xsi:nil="true"/>
    <RecordNumber xmlns="f505482c-7624-442a-a7d5-f6ad3c9682a5">003508907</RecordNumber>
    <Function xmlns="f505482c-7624-442a-a7d5-f6ad3c9682a5">Parks</Function>
  </documentManagement>
</p:properties>
</file>

<file path=customXml/item3.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4.xml><?xml version="1.0" encoding="utf-8"?>
<ct:contentTypeSchema xmlns:ct="http://schemas.microsoft.com/office/2006/metadata/contentType" xmlns:ma="http://schemas.microsoft.com/office/2006/metadata/properties/metaAttributes" ct:_="" ma:_="" ma:contentTypeName="SPIRE Document" ma:contentTypeID="0x0101002D2270083505824BB40EC0FC75499B380078E6B76ECAA2EF46BE441BFF18DCDE3C" ma:contentTypeVersion="10" ma:contentTypeDescription="SPIRE Document" ma:contentTypeScope="" ma:versionID="b1951bbaf077e601b17ed7e471ce6273">
  <xsd:schema xmlns:xsd="http://www.w3.org/2001/XMLSchema" xmlns:xs="http://www.w3.org/2001/XMLSchema" xmlns:p="http://schemas.microsoft.com/office/2006/metadata/properties" xmlns:ns2="f505482c-7624-442a-a7d5-f6ad3c9682a5" xmlns:ns3="http://schemas.microsoft.com/sharepoint/v4" targetNamespace="http://schemas.microsoft.com/office/2006/metadata/properties" ma:root="true" ma:fieldsID="90308e1227eafe3867b13e47479260a7" ns2:_="" ns3:_="">
    <xsd:import namespace="f505482c-7624-442a-a7d5-f6ad3c9682a5"/>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5482c-7624-442a-a7d5-f6ad3c9682a5"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Parks"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customXsn xmlns="http://schemas.microsoft.com/office/2006/metadata/customXsn">
  <xsnLocation/>
  <cached>True</cached>
  <openByDefault>False</openByDefault>
  <xsnScope/>
</customXsn>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F95C11C-9816-4855-BDE1-D438E726B5A7}">
  <ds:schemaRefs>
    <ds:schemaRef ds:uri="http://schemas.microsoft.com/office/2006/metadata/properties"/>
    <ds:schemaRef ds:uri="http://schemas.microsoft.com/office/infopath/2007/PartnerControls"/>
    <ds:schemaRef ds:uri="f505482c-7624-442a-a7d5-f6ad3c9682a5"/>
    <ds:schemaRef ds:uri="http://schemas.microsoft.com/sharepoint/v4"/>
  </ds:schemaRefs>
</ds:datastoreItem>
</file>

<file path=customXml/itemProps3.xml><?xml version="1.0" encoding="utf-8"?>
<ds:datastoreItem xmlns:ds="http://schemas.openxmlformats.org/officeDocument/2006/customXml" ds:itemID="{8BF13136-AC51-4825-A133-188297145A1F}">
  <ds:schemaRefs>
    <ds:schemaRef ds:uri="http://schemas.microsoft.com/sharepoint/events"/>
  </ds:schemaRefs>
</ds:datastoreItem>
</file>

<file path=customXml/itemProps4.xml><?xml version="1.0" encoding="utf-8"?>
<ds:datastoreItem xmlns:ds="http://schemas.openxmlformats.org/officeDocument/2006/customXml" ds:itemID="{5D78D5E5-A701-458F-9A69-29C2897755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05482c-7624-442a-a7d5-f6ad3c9682a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F09E795-718E-412C-A077-A00891053627}">
  <ds:schemaRefs>
    <ds:schemaRef ds:uri="http://schemas.microsoft.com/sharepoint/v3/contenttype/forms"/>
  </ds:schemaRefs>
</ds:datastoreItem>
</file>

<file path=customXml/itemProps6.xml><?xml version="1.0" encoding="utf-8"?>
<ds:datastoreItem xmlns:ds="http://schemas.openxmlformats.org/officeDocument/2006/customXml" ds:itemID="{3BF304F7-8727-43EB-98F0-CEC8D77354F7}">
  <ds:schemaRefs>
    <ds:schemaRef ds:uri="http://schemas.microsoft.com/office/2006/metadata/customXsn"/>
  </ds:schemaRefs>
</ds:datastoreItem>
</file>

<file path=customXml/itemProps7.xml><?xml version="1.0" encoding="utf-8"?>
<ds:datastoreItem xmlns:ds="http://schemas.openxmlformats.org/officeDocument/2006/customXml" ds:itemID="{38074677-4312-4CC4-A84C-7DA40F4B5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2193</Words>
  <Characters>12505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Our Marine Parks Grants Round Two - General Feedback</vt:lpstr>
    </vt:vector>
  </TitlesOfParts>
  <Company>Community Grants Hub</Company>
  <LinksUpToDate>false</LinksUpToDate>
  <CharactersWithSpaces>14669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Marine Parks Grants Round Two - General Feedback</dc:title>
  <dc:subject>General feedback for applicants</dc:subject>
  <dc:creator>LONG, Andrew</dc:creator>
  <cp:lastModifiedBy>NGUYEN, Tricia</cp:lastModifiedBy>
  <cp:revision>3</cp:revision>
  <cp:lastPrinted>2019-04-05T01:31:00Z</cp:lastPrinted>
  <dcterms:created xsi:type="dcterms:W3CDTF">2020-10-01T01:58:00Z</dcterms:created>
  <dcterms:modified xsi:type="dcterms:W3CDTF">2020-10-01T02:00:00Z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0x0101002D2270083505824BB40EC0FC75499B380078E6B76ECAA2EF46BE441BFF18DCDE3C</vt:lpwstr>
  </property>
  <property fmtid="{D5CDD505-2E9C-101B-9397-08002B2CF9AE}" pid="3" name="RecordPoint_WorkflowType">
    <vt:lpwstr>ActiveSubmitStub</vt:lpwstr>
  </property>
  <property fmtid="{D5CDD505-2E9C-101B-9397-08002B2CF9AE}" pid="4" name="RecordPoint_ActiveItemSiteId">
    <vt:lpwstr>{13b07fa0-e2a9-4205-af1a-0aab959d968a}</vt:lpwstr>
  </property>
  <property fmtid="{D5CDD505-2E9C-101B-9397-08002B2CF9AE}" pid="5" name="RecordPoint_ActiveItemListId">
    <vt:lpwstr>{53052e32-f0ca-4bec-8c6b-4baaabd762f1}</vt:lpwstr>
  </property>
  <property fmtid="{D5CDD505-2E9C-101B-9397-08002B2CF9AE}" pid="6" name="RecordPoint_ActiveItemUniqueId">
    <vt:lpwstr>{4dcf8661-05aa-4c8e-963b-267ee6324fe2}</vt:lpwstr>
  </property>
  <property fmtid="{D5CDD505-2E9C-101B-9397-08002B2CF9AE}" pid="7" name="RecordPoint_ActiveItemWebId">
    <vt:lpwstr>{516d0142-1448-41d1-9053-5377794a9712}</vt:lpwstr>
  </property>
  <property fmtid="{D5CDD505-2E9C-101B-9397-08002B2CF9AE}" pid="8" name="RecordPoint_RecordNumberSubmitted">
    <vt:lpwstr>003508907</vt:lpwstr>
  </property>
  <property fmtid="{D5CDD505-2E9C-101B-9397-08002B2CF9AE}" pid="9" name="RecordPoint_SubmissionCompleted">
    <vt:lpwstr>2020-09-22T11:44:58.3022138+10:00</vt:lpwstr>
  </property>
</Properties>
</file>