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72"/>
          <w:szCs w:val="7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0A4A7A" w14:textId="34DC9FB6" w:rsidR="00F85F98" w:rsidRPr="00892152" w:rsidRDefault="009C226C" w:rsidP="00892152">
          <w:pPr>
            <w:spacing w:after="140" w:line="240" w:lineRule="auto"/>
            <w:contextualSpacing/>
            <w:rPr>
              <w:rFonts w:ascii="Georgia" w:eastAsiaTheme="majorEastAsia" w:hAnsi="Georgia" w:cstheme="majorBidi"/>
              <w:color w:val="CF0A2C" w:themeColor="accent1"/>
              <w:kern w:val="28"/>
              <w:sz w:val="72"/>
              <w:szCs w:val="72"/>
            </w:rPr>
          </w:pPr>
          <w:r>
            <w:rPr>
              <w:rFonts w:ascii="Georgia" w:eastAsiaTheme="majorEastAsia" w:hAnsi="Georgia" w:cstheme="majorBidi"/>
              <w:color w:val="CF0A2C" w:themeColor="accent1"/>
              <w:kern w:val="28"/>
              <w:sz w:val="72"/>
              <w:szCs w:val="72"/>
            </w:rPr>
            <w:t>Family Relationship Advice Line (FRAL)</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0D80210" w14:textId="77777777" w:rsidR="00F85F98" w:rsidRPr="00F85F98" w:rsidRDefault="00F85F98" w:rsidP="00B53F49">
          <w:pPr>
            <w:numPr>
              <w:ilvl w:val="1"/>
              <w:numId w:val="0"/>
            </w:numPr>
            <w:pBdr>
              <w:bottom w:val="single" w:sz="4" w:space="11"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19D3EE31" w14:textId="77777777" w:rsidR="00F85F98" w:rsidRPr="00F85F98" w:rsidRDefault="00F85F98" w:rsidP="009273EF">
      <w:pPr>
        <w:pStyle w:val="BodyText"/>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054BBADA" w14:textId="77777777" w:rsidR="001F64ED" w:rsidRPr="00C52A4E" w:rsidRDefault="001F64ED" w:rsidP="001F64ED">
      <w:pPr>
        <w:pStyle w:val="BodyText"/>
        <w:spacing w:before="0" w:after="0" w:line="240" w:lineRule="auto"/>
        <w:rPr>
          <w:rFonts w:ascii="Arial" w:hAnsi="Arial" w:cs="Arial"/>
        </w:rPr>
      </w:pPr>
      <w:r w:rsidRPr="00C52A4E">
        <w:rPr>
          <w:rFonts w:ascii="Arial" w:hAnsi="Arial" w:cs="Arial"/>
        </w:rPr>
        <w:t>The Family Relationship Advice Line (FRAL) is a national telephone service that assists families affected by relationship or separation issues through the provision of information and advice, dispute resolution, and legal advice.</w:t>
      </w:r>
    </w:p>
    <w:p w14:paraId="454BE5E2" w14:textId="77777777" w:rsidR="001F64ED" w:rsidRDefault="001F64ED" w:rsidP="001F64ED">
      <w:pPr>
        <w:pStyle w:val="BodyText"/>
        <w:spacing w:before="0" w:after="0" w:line="240" w:lineRule="auto"/>
        <w:rPr>
          <w:rFonts w:ascii="Arial" w:hAnsi="Arial" w:cs="Arial"/>
        </w:rPr>
      </w:pPr>
    </w:p>
    <w:p w14:paraId="4E454264" w14:textId="77777777" w:rsidR="00644717" w:rsidRDefault="001F64ED" w:rsidP="001F64ED">
      <w:pPr>
        <w:pStyle w:val="BodyText"/>
        <w:spacing w:before="0" w:after="0" w:line="240" w:lineRule="auto"/>
        <w:rPr>
          <w:rFonts w:ascii="Arial" w:hAnsi="Arial" w:cs="Arial"/>
        </w:rPr>
      </w:pPr>
      <w:r w:rsidRPr="00A56F50">
        <w:rPr>
          <w:rFonts w:ascii="Arial" w:hAnsi="Arial" w:cs="Arial"/>
        </w:rPr>
        <w:t xml:space="preserve">The FRAL is intended to: </w:t>
      </w:r>
    </w:p>
    <w:p w14:paraId="50659414" w14:textId="77777777" w:rsidR="00644717" w:rsidRDefault="001F64ED" w:rsidP="00C15EC0">
      <w:pPr>
        <w:pStyle w:val="Bullet1"/>
      </w:pPr>
      <w:r w:rsidRPr="00A56F50">
        <w:t>meet the Australian Government's broader policy objective to enhance the family law system's capacity to respond to the needs of separated families, in particular vulnerable families with complex needs</w:t>
      </w:r>
    </w:p>
    <w:p w14:paraId="0440E06A" w14:textId="32C9EDAE" w:rsidR="00644717" w:rsidRDefault="001F64ED" w:rsidP="00C15EC0">
      <w:pPr>
        <w:pStyle w:val="Bullet1"/>
      </w:pPr>
      <w:r w:rsidRPr="00A56F50">
        <w:t>be delivered as an integrated service delivering the objectives stated</w:t>
      </w:r>
    </w:p>
    <w:p w14:paraId="0BBEDAC8" w14:textId="489481B5" w:rsidR="001F64ED" w:rsidRDefault="001F64ED" w:rsidP="00C15EC0">
      <w:pPr>
        <w:pStyle w:val="Bullet1"/>
      </w:pPr>
      <w:r w:rsidRPr="00A56F50">
        <w:t>ensure clients receive timely, accurate and streamlined service that meets their individual needs.</w:t>
      </w:r>
    </w:p>
    <w:p w14:paraId="122FD9FD" w14:textId="77777777" w:rsidR="001F64ED" w:rsidRPr="00A56F50" w:rsidRDefault="001F64ED" w:rsidP="001F64ED">
      <w:pPr>
        <w:pStyle w:val="BodyText"/>
        <w:spacing w:before="0" w:after="0" w:line="240" w:lineRule="auto"/>
        <w:rPr>
          <w:rFonts w:ascii="Arial" w:hAnsi="Arial" w:cs="Arial"/>
        </w:rPr>
      </w:pPr>
    </w:p>
    <w:p w14:paraId="50CA71B6" w14:textId="3D73F3DC" w:rsidR="001F64ED" w:rsidRDefault="001F64ED" w:rsidP="001F64ED">
      <w:pPr>
        <w:pStyle w:val="BodyText"/>
        <w:spacing w:before="0" w:after="0" w:line="240" w:lineRule="auto"/>
        <w:rPr>
          <w:rFonts w:ascii="Arial" w:hAnsi="Arial" w:cs="Arial"/>
        </w:rPr>
      </w:pPr>
      <w:r>
        <w:rPr>
          <w:rFonts w:ascii="Arial" w:hAnsi="Arial" w:cs="Arial"/>
        </w:rPr>
        <w:t>D</w:t>
      </w:r>
      <w:r w:rsidRPr="00A56F50">
        <w:rPr>
          <w:rFonts w:ascii="Arial" w:hAnsi="Arial" w:cs="Arial"/>
        </w:rPr>
        <w:t xml:space="preserve">elivered under the Family Law Services sub-activity, </w:t>
      </w:r>
      <w:r>
        <w:rPr>
          <w:rFonts w:ascii="Arial" w:hAnsi="Arial" w:cs="Arial"/>
        </w:rPr>
        <w:t>t</w:t>
      </w:r>
      <w:r w:rsidRPr="00A56F50">
        <w:rPr>
          <w:rFonts w:ascii="Arial" w:hAnsi="Arial" w:cs="Arial"/>
        </w:rPr>
        <w:t xml:space="preserve">he FRAL is the policy responsibility of the Attorney General's Department (AGD). The Family Law Services sub-activity aims to provide alternatives to formal legal processes for families who are separated, separating or in dispute to improve their relationships and make arrangements in the best interests of their children. The Family Law Services sub-activity is funded from the AGD-administered Family Relationship Services Program (FRSP). The objective of the FRSP is to improve the wellbeing of Australian families, particularly families with children who are at risk of separating or have separated. </w:t>
      </w:r>
    </w:p>
    <w:p w14:paraId="017932CE" w14:textId="77777777" w:rsidR="001F64ED" w:rsidRDefault="001F64ED" w:rsidP="001F64ED">
      <w:pPr>
        <w:pStyle w:val="BodyText"/>
        <w:spacing w:before="0" w:after="0" w:line="240" w:lineRule="auto"/>
        <w:rPr>
          <w:rFonts w:ascii="Arial" w:hAnsi="Arial" w:cs="Arial"/>
        </w:rPr>
      </w:pPr>
    </w:p>
    <w:p w14:paraId="7A23EBC6" w14:textId="1270A88C" w:rsidR="0038043A" w:rsidRDefault="0038043A" w:rsidP="0032542B">
      <w:pPr>
        <w:spacing w:line="240" w:lineRule="auto"/>
        <w:rPr>
          <w:rFonts w:asciiTheme="majorHAnsi" w:hAnsiTheme="majorHAnsi" w:cstheme="majorHAnsi"/>
        </w:rPr>
      </w:pPr>
      <w:r>
        <w:rPr>
          <w:rFonts w:asciiTheme="majorHAnsi" w:hAnsiTheme="majorHAnsi" w:cstheme="majorHAnsi"/>
        </w:rPr>
        <w:t>Up to $</w:t>
      </w:r>
      <w:r w:rsidR="007C7E2A" w:rsidRPr="007C7E2A">
        <w:rPr>
          <w:rFonts w:asciiTheme="majorHAnsi" w:hAnsiTheme="majorHAnsi" w:cstheme="majorHAnsi"/>
        </w:rPr>
        <w:t>44,422,340</w:t>
      </w:r>
      <w:r w:rsidR="008840A0">
        <w:rPr>
          <w:rFonts w:asciiTheme="majorHAnsi" w:hAnsiTheme="majorHAnsi" w:cstheme="majorHAnsi"/>
        </w:rPr>
        <w:t>.00</w:t>
      </w:r>
      <w:r w:rsidR="007C7E2A" w:rsidRPr="007C7E2A">
        <w:rPr>
          <w:rFonts w:asciiTheme="majorHAnsi" w:hAnsiTheme="majorHAnsi" w:cstheme="majorHAnsi"/>
        </w:rPr>
        <w:t xml:space="preserve"> (GST exclusive) </w:t>
      </w:r>
      <w:r w:rsidR="007C7E2A">
        <w:rPr>
          <w:rFonts w:asciiTheme="majorHAnsi" w:hAnsiTheme="majorHAnsi" w:cstheme="majorHAnsi"/>
        </w:rPr>
        <w:t xml:space="preserve">over five years </w:t>
      </w:r>
      <w:r>
        <w:rPr>
          <w:rFonts w:asciiTheme="majorHAnsi" w:hAnsiTheme="majorHAnsi" w:cstheme="majorHAnsi"/>
        </w:rPr>
        <w:t xml:space="preserve">is available for this grant opportunity, starting from </w:t>
      </w:r>
      <w:r w:rsidR="007C7E2A">
        <w:rPr>
          <w:rFonts w:asciiTheme="majorHAnsi" w:hAnsiTheme="majorHAnsi" w:cstheme="majorHAnsi"/>
        </w:rPr>
        <w:t>1 July</w:t>
      </w:r>
      <w:r>
        <w:rPr>
          <w:rFonts w:asciiTheme="majorHAnsi" w:hAnsiTheme="majorHAnsi" w:cstheme="majorHAnsi"/>
        </w:rPr>
        <w:t xml:space="preserve"> 2019</w:t>
      </w:r>
      <w:r w:rsidRPr="007C7E2A">
        <w:rPr>
          <w:rFonts w:asciiTheme="majorHAnsi" w:hAnsiTheme="majorHAnsi" w:cstheme="majorHAnsi"/>
        </w:rPr>
        <w:t xml:space="preserve"> and ceasing 30 June 202</w:t>
      </w:r>
      <w:r w:rsidR="007C7E2A">
        <w:rPr>
          <w:rFonts w:asciiTheme="majorHAnsi" w:hAnsiTheme="majorHAnsi" w:cstheme="majorHAnsi"/>
        </w:rPr>
        <w:t>4</w:t>
      </w:r>
      <w:r>
        <w:rPr>
          <w:rFonts w:asciiTheme="majorHAnsi" w:hAnsiTheme="majorHAnsi" w:cstheme="majorHAnsi"/>
        </w:rPr>
        <w:t xml:space="preserve">. </w:t>
      </w:r>
      <w:r w:rsidR="0032542B">
        <w:rPr>
          <w:rFonts w:cstheme="minorHAnsi"/>
        </w:rPr>
        <w:t>Subject to negotiations,</w:t>
      </w:r>
      <w:r w:rsidR="002C1AF1">
        <w:rPr>
          <w:rFonts w:cstheme="minorHAnsi"/>
        </w:rPr>
        <w:t xml:space="preserve"> </w:t>
      </w:r>
      <w:r w:rsidR="0032542B">
        <w:rPr>
          <w:rFonts w:cstheme="minorHAnsi"/>
        </w:rPr>
        <w:t xml:space="preserve">establishment </w:t>
      </w:r>
      <w:r w:rsidR="000526CA">
        <w:rPr>
          <w:rFonts w:cstheme="minorHAnsi"/>
        </w:rPr>
        <w:t>funding</w:t>
      </w:r>
      <w:r w:rsidR="0032542B">
        <w:rPr>
          <w:rFonts w:cstheme="minorHAnsi"/>
        </w:rPr>
        <w:t xml:space="preserve"> of up to $1,777,000</w:t>
      </w:r>
      <w:r w:rsidR="008840A0">
        <w:rPr>
          <w:rFonts w:cstheme="minorHAnsi"/>
        </w:rPr>
        <w:t>.00</w:t>
      </w:r>
      <w:r w:rsidR="0032542B">
        <w:rPr>
          <w:rFonts w:cstheme="minorHAnsi"/>
        </w:rPr>
        <w:t xml:space="preserve"> </w:t>
      </w:r>
      <w:r w:rsidR="0032542B" w:rsidRPr="007C7E2A">
        <w:rPr>
          <w:rFonts w:asciiTheme="majorHAnsi" w:hAnsiTheme="majorHAnsi" w:cstheme="majorHAnsi"/>
        </w:rPr>
        <w:t xml:space="preserve">(GST exclusive) </w:t>
      </w:r>
      <w:r w:rsidR="0032542B">
        <w:rPr>
          <w:rFonts w:cstheme="minorHAnsi"/>
        </w:rPr>
        <w:t>is</w:t>
      </w:r>
      <w:r w:rsidR="0032542B" w:rsidRPr="00307A52">
        <w:rPr>
          <w:rFonts w:cstheme="minorHAnsi"/>
        </w:rPr>
        <w:t xml:space="preserve"> </w:t>
      </w:r>
      <w:r w:rsidR="0032542B">
        <w:rPr>
          <w:rFonts w:cstheme="minorHAnsi"/>
        </w:rPr>
        <w:t xml:space="preserve">also </w:t>
      </w:r>
      <w:r w:rsidR="0032542B" w:rsidRPr="00307A52">
        <w:rPr>
          <w:rFonts w:cstheme="minorHAnsi"/>
        </w:rPr>
        <w:t>available</w:t>
      </w:r>
      <w:r w:rsidR="008840A0">
        <w:rPr>
          <w:rFonts w:cstheme="minorHAnsi"/>
        </w:rPr>
        <w:t>.</w:t>
      </w:r>
      <w:r w:rsidR="006919AF">
        <w:rPr>
          <w:rFonts w:cstheme="minorHAnsi"/>
        </w:rPr>
        <w:t xml:space="preserve"> The s</w:t>
      </w:r>
      <w:r w:rsidR="006919AF" w:rsidRPr="00FA002C">
        <w:rPr>
          <w:rFonts w:asciiTheme="majorHAnsi" w:hAnsiTheme="majorHAnsi" w:cstheme="majorHAnsi"/>
        </w:rPr>
        <w:t xml:space="preserve">uccessful organisation may </w:t>
      </w:r>
      <w:r w:rsidR="006919AF">
        <w:rPr>
          <w:rFonts w:asciiTheme="majorHAnsi" w:hAnsiTheme="majorHAnsi" w:cstheme="majorHAnsi"/>
        </w:rPr>
        <w:t xml:space="preserve">have </w:t>
      </w:r>
      <w:r w:rsidR="006919AF" w:rsidRPr="00FA002C">
        <w:rPr>
          <w:rFonts w:asciiTheme="majorHAnsi" w:hAnsiTheme="majorHAnsi" w:cstheme="majorHAnsi"/>
        </w:rPr>
        <w:t>receive</w:t>
      </w:r>
      <w:r w:rsidR="006919AF">
        <w:rPr>
          <w:rFonts w:asciiTheme="majorHAnsi" w:hAnsiTheme="majorHAnsi" w:cstheme="majorHAnsi"/>
        </w:rPr>
        <w:t>d</w:t>
      </w:r>
      <w:r w:rsidR="006919AF" w:rsidRPr="00FA002C">
        <w:rPr>
          <w:rFonts w:asciiTheme="majorHAnsi" w:hAnsiTheme="majorHAnsi" w:cstheme="majorHAnsi"/>
        </w:rPr>
        <w:t xml:space="preserve"> less funding than requested.</w:t>
      </w:r>
    </w:p>
    <w:p w14:paraId="3CDB1E3D" w14:textId="77777777" w:rsidR="0038043A" w:rsidRDefault="0038043A" w:rsidP="0038043A">
      <w:pPr>
        <w:spacing w:line="240" w:lineRule="auto"/>
        <w:rPr>
          <w:rFonts w:asciiTheme="majorHAnsi" w:hAnsiTheme="majorHAnsi" w:cstheme="majorHAnsi"/>
        </w:rPr>
      </w:pPr>
    </w:p>
    <w:p w14:paraId="4F18FFF8" w14:textId="502EC153" w:rsidR="0038043A" w:rsidRDefault="0038043A" w:rsidP="0038043A">
      <w:pPr>
        <w:spacing w:line="240" w:lineRule="auto"/>
        <w:rPr>
          <w:rFonts w:asciiTheme="majorHAnsi" w:hAnsiTheme="majorHAnsi" w:cstheme="majorHAnsi"/>
        </w:rPr>
      </w:pPr>
      <w:r>
        <w:rPr>
          <w:rFonts w:asciiTheme="majorHAnsi" w:hAnsiTheme="majorHAnsi" w:cstheme="majorHAnsi"/>
        </w:rPr>
        <w:t xml:space="preserve">The application period opened on </w:t>
      </w:r>
      <w:r w:rsidR="0032542B">
        <w:rPr>
          <w:rFonts w:asciiTheme="majorHAnsi" w:hAnsiTheme="majorHAnsi" w:cstheme="majorHAnsi"/>
        </w:rPr>
        <w:t>1 November 2018</w:t>
      </w:r>
      <w:r>
        <w:rPr>
          <w:rFonts w:asciiTheme="majorHAnsi" w:hAnsiTheme="majorHAnsi" w:cstheme="majorHAnsi"/>
        </w:rPr>
        <w:t xml:space="preserve"> and closed on </w:t>
      </w:r>
      <w:r w:rsidR="0032542B">
        <w:rPr>
          <w:rFonts w:asciiTheme="majorHAnsi" w:hAnsiTheme="majorHAnsi" w:cstheme="majorHAnsi"/>
        </w:rPr>
        <w:t>12 December</w:t>
      </w:r>
      <w:r>
        <w:rPr>
          <w:rFonts w:asciiTheme="majorHAnsi" w:hAnsiTheme="majorHAnsi" w:cstheme="majorHAnsi"/>
        </w:rPr>
        <w:t xml:space="preserve"> 2018. </w:t>
      </w:r>
    </w:p>
    <w:p w14:paraId="1FE348EF" w14:textId="77777777" w:rsidR="0038043A" w:rsidRDefault="0038043A" w:rsidP="0038043A">
      <w:pPr>
        <w:spacing w:line="240" w:lineRule="auto"/>
        <w:rPr>
          <w:rFonts w:asciiTheme="majorHAnsi" w:hAnsiTheme="majorHAnsi" w:cstheme="majorHAnsi"/>
        </w:rPr>
      </w:pPr>
    </w:p>
    <w:p w14:paraId="38D36EF2" w14:textId="53511DBF" w:rsidR="0038043A" w:rsidRDefault="0038043A" w:rsidP="0038043A">
      <w:pPr>
        <w:spacing w:line="240" w:lineRule="auto"/>
        <w:rPr>
          <w:rFonts w:asciiTheme="majorHAnsi" w:hAnsiTheme="majorHAnsi" w:cstheme="majorHAnsi"/>
        </w:rPr>
      </w:pPr>
      <w:r>
        <w:rPr>
          <w:rFonts w:asciiTheme="majorHAnsi" w:hAnsiTheme="majorHAnsi" w:cstheme="majorHAnsi"/>
        </w:rPr>
        <w:t xml:space="preserve">This feedback is provided to help grant applicants understand what made a strong application for this grant round, and how to strengthen future applications. </w:t>
      </w:r>
    </w:p>
    <w:p w14:paraId="22540837" w14:textId="77777777" w:rsidR="0038043A" w:rsidRDefault="0038043A" w:rsidP="0038043A">
      <w:pPr>
        <w:pStyle w:val="BodyText"/>
        <w:spacing w:before="0" w:after="0" w:line="240" w:lineRule="auto"/>
        <w:rPr>
          <w:rFonts w:asciiTheme="majorHAnsi" w:hAnsiTheme="majorHAnsi" w:cstheme="majorHAnsi"/>
        </w:rPr>
      </w:pPr>
    </w:p>
    <w:p w14:paraId="60DE23A7" w14:textId="195A014E" w:rsidR="002078E4" w:rsidRPr="005118E4" w:rsidRDefault="002078E4" w:rsidP="002078E4">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644717">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450AA392" w14:textId="62DBD554" w:rsidR="002078E4" w:rsidRPr="00D72498" w:rsidRDefault="008D0D0C" w:rsidP="00260A7B">
      <w:pPr>
        <w:pStyle w:val="BodyText"/>
        <w:spacing w:before="0" w:after="0" w:line="240" w:lineRule="auto"/>
        <w:rPr>
          <w:szCs w:val="22"/>
        </w:rPr>
      </w:pPr>
      <w:r>
        <w:t>A</w:t>
      </w:r>
      <w:r w:rsidR="002078E4" w:rsidRPr="00C70187">
        <w:t>n open</w:t>
      </w:r>
      <w:r w:rsidR="00B764AD">
        <w:t>-competitive</w:t>
      </w:r>
      <w:r w:rsidR="002078E4" w:rsidRPr="00C70187">
        <w:t xml:space="preserve"> selection process </w:t>
      </w:r>
      <w:r>
        <w:t>was use</w:t>
      </w:r>
      <w:r w:rsidR="000526CA">
        <w:t>d</w:t>
      </w:r>
      <w:r>
        <w:t xml:space="preserve">, allowing </w:t>
      </w:r>
      <w:r w:rsidR="006B19C0">
        <w:t>a range of</w:t>
      </w:r>
      <w:r w:rsidR="00407886">
        <w:t xml:space="preserve"> organisations that meet certain eligibility criteria</w:t>
      </w:r>
      <w:r>
        <w:t xml:space="preserve"> to apply</w:t>
      </w:r>
      <w:r w:rsidR="002078E4" w:rsidRPr="00D72498">
        <w:rPr>
          <w:szCs w:val="22"/>
        </w:rPr>
        <w:t>.</w:t>
      </w:r>
    </w:p>
    <w:p w14:paraId="79C53C3D" w14:textId="77777777" w:rsidR="00260A7B" w:rsidRDefault="00260A7B" w:rsidP="00260A7B">
      <w:pPr>
        <w:pStyle w:val="BodyText"/>
        <w:spacing w:before="0" w:after="0" w:line="240" w:lineRule="auto"/>
      </w:pPr>
    </w:p>
    <w:p w14:paraId="3B2019C9" w14:textId="5D430837" w:rsidR="008D0D0C" w:rsidRDefault="008D0D0C" w:rsidP="00260A7B">
      <w:pPr>
        <w:pStyle w:val="BodyText"/>
        <w:spacing w:before="0" w:after="0" w:line="240" w:lineRule="auto"/>
      </w:pPr>
      <w:r>
        <w:t>Applications were firs</w:t>
      </w:r>
      <w:r w:rsidR="00393821">
        <w:t>t</w:t>
      </w:r>
      <w:r>
        <w:t xml:space="preserve"> screen</w:t>
      </w:r>
      <w:r w:rsidR="00393821">
        <w:t>ed</w:t>
      </w:r>
      <w:r>
        <w:t xml:space="preserve"> for eligibility and compliance against the requirement</w:t>
      </w:r>
      <w:r w:rsidR="00B764AD">
        <w:t>s</w:t>
      </w:r>
      <w:r>
        <w:t xml:space="preserve"> outlined in the Grant Opportunity Guidelines.</w:t>
      </w:r>
    </w:p>
    <w:p w14:paraId="570C8C8A" w14:textId="7CA52472" w:rsidR="008D0D0C" w:rsidRDefault="008D0D0C" w:rsidP="00260A7B">
      <w:pPr>
        <w:pStyle w:val="BodyText"/>
        <w:spacing w:before="0" w:after="0" w:line="240" w:lineRule="auto"/>
      </w:pPr>
    </w:p>
    <w:p w14:paraId="6674122A" w14:textId="11B115FC" w:rsidR="008D0D0C" w:rsidRDefault="008D0D0C" w:rsidP="00260A7B">
      <w:pPr>
        <w:pStyle w:val="BodyText"/>
        <w:spacing w:before="0" w:after="0" w:line="240" w:lineRule="auto"/>
      </w:pPr>
      <w:r>
        <w:lastRenderedPageBreak/>
        <w:t>A</w:t>
      </w:r>
      <w:r w:rsidR="000526CA">
        <w:t>ll</w:t>
      </w:r>
      <w:r>
        <w:t xml:space="preserve"> eligible and compliant applications were assessed against the four equally</w:t>
      </w:r>
      <w:r w:rsidR="00644717">
        <w:t>-</w:t>
      </w:r>
      <w:r>
        <w:t xml:space="preserve">weighted selection criteria. Information on what made a strong response to each </w:t>
      </w:r>
      <w:r w:rsidR="00407886">
        <w:t>criterion</w:t>
      </w:r>
      <w:r>
        <w:t xml:space="preserve"> is provided below.</w:t>
      </w:r>
    </w:p>
    <w:p w14:paraId="194AA6AE" w14:textId="586888BD" w:rsidR="008D0D0C" w:rsidRDefault="008D0D0C" w:rsidP="00260A7B">
      <w:pPr>
        <w:pStyle w:val="BodyText"/>
        <w:spacing w:before="0" w:after="0" w:line="240" w:lineRule="auto"/>
      </w:pPr>
    </w:p>
    <w:p w14:paraId="43FDF644" w14:textId="77777777" w:rsidR="00954971" w:rsidRDefault="008D0D0C" w:rsidP="00260A7B">
      <w:pPr>
        <w:pStyle w:val="BodyText"/>
        <w:spacing w:before="0" w:after="0" w:line="240" w:lineRule="auto"/>
      </w:pPr>
      <w:r>
        <w:t xml:space="preserve">Following assessment, a Selection Advisory Panel (the Panel) </w:t>
      </w:r>
      <w:r w:rsidR="00894F90">
        <w:t xml:space="preserve">with </w:t>
      </w:r>
      <w:r>
        <w:t>a</w:t>
      </w:r>
      <w:r w:rsidR="00894F90">
        <w:t xml:space="preserve"> </w:t>
      </w:r>
      <w:r>
        <w:t>mix of relevant policy, program and delivery expertise from</w:t>
      </w:r>
      <w:r w:rsidR="0032542B">
        <w:t xml:space="preserve"> </w:t>
      </w:r>
      <w:r w:rsidR="00894F90">
        <w:t>the Department of Social Services</w:t>
      </w:r>
      <w:r w:rsidR="0032542B">
        <w:t xml:space="preserve"> </w:t>
      </w:r>
      <w:r w:rsidR="006D5FD9">
        <w:t xml:space="preserve">(DSS) </w:t>
      </w:r>
      <w:r w:rsidR="0032542B">
        <w:t>and AGD</w:t>
      </w:r>
      <w:r>
        <w:t xml:space="preserve"> made final funding recommend</w:t>
      </w:r>
      <w:r w:rsidR="00894F90">
        <w:t>ations</w:t>
      </w:r>
      <w:r>
        <w:t>.</w:t>
      </w:r>
    </w:p>
    <w:p w14:paraId="4C0C0AEF" w14:textId="1E97E376" w:rsidR="008D0D0C" w:rsidRDefault="00954971" w:rsidP="00260A7B">
      <w:pPr>
        <w:pStyle w:val="BodyText"/>
        <w:spacing w:before="0" w:after="0" w:line="240" w:lineRule="auto"/>
      </w:pPr>
      <w:r>
        <w:t xml:space="preserve"> </w:t>
      </w:r>
    </w:p>
    <w:p w14:paraId="75A0C977" w14:textId="2D41E191" w:rsidR="008D0D0C" w:rsidRDefault="00644717" w:rsidP="00260A7B">
      <w:pPr>
        <w:pStyle w:val="BodyText"/>
        <w:spacing w:before="0" w:after="0" w:line="240" w:lineRule="auto"/>
      </w:pPr>
      <w:r>
        <w:t>Sixteen</w:t>
      </w:r>
      <w:r w:rsidR="008D0D0C">
        <w:t xml:space="preserve"> applications were received, making the selection of </w:t>
      </w:r>
      <w:r w:rsidR="00CD6D96">
        <w:t xml:space="preserve">the </w:t>
      </w:r>
      <w:r w:rsidR="008D0D0C">
        <w:t>successful grant recipient competitive.</w:t>
      </w:r>
    </w:p>
    <w:p w14:paraId="6E91C6D2" w14:textId="3A4418CA" w:rsidR="008D0D0C" w:rsidRDefault="008D0D0C" w:rsidP="00260A7B">
      <w:pPr>
        <w:pStyle w:val="BodyText"/>
        <w:spacing w:before="0" w:after="0" w:line="240" w:lineRule="auto"/>
      </w:pPr>
    </w:p>
    <w:p w14:paraId="3EFB697D" w14:textId="38376657" w:rsidR="00366896" w:rsidRDefault="00366896" w:rsidP="00366896">
      <w:pPr>
        <w:pStyle w:val="BodyText"/>
        <w:spacing w:before="0" w:after="0" w:line="240" w:lineRule="auto"/>
      </w:pPr>
      <w:r>
        <w:t xml:space="preserve">The Panel recommended </w:t>
      </w:r>
      <w:r w:rsidR="00CD6D96">
        <w:t xml:space="preserve">the </w:t>
      </w:r>
      <w:r w:rsidR="009A72AD">
        <w:t xml:space="preserve">successful </w:t>
      </w:r>
      <w:r>
        <w:t xml:space="preserve">applicant based on the strength of their responses to the selection criteria and their ability to meet the grant requirements outlined in the Grant Opportunity Guidelines. Specifically, the Panel recommended </w:t>
      </w:r>
      <w:r w:rsidR="000526CA">
        <w:t xml:space="preserve">the </w:t>
      </w:r>
      <w:r>
        <w:t>applicant that</w:t>
      </w:r>
      <w:r w:rsidR="009A72AD">
        <w:t xml:space="preserve"> best</w:t>
      </w:r>
      <w:r>
        <w:t>:</w:t>
      </w:r>
    </w:p>
    <w:p w14:paraId="20E114B1" w14:textId="77777777" w:rsidR="00366896" w:rsidRDefault="00366896" w:rsidP="00366896">
      <w:pPr>
        <w:pStyle w:val="BodyText"/>
        <w:spacing w:before="0" w:after="0" w:line="240" w:lineRule="auto"/>
      </w:pPr>
    </w:p>
    <w:p w14:paraId="51CCE6B1" w14:textId="4F6B189C" w:rsidR="002F2A46" w:rsidRDefault="002F2A46" w:rsidP="002F2A46">
      <w:pPr>
        <w:pStyle w:val="BodyText"/>
        <w:numPr>
          <w:ilvl w:val="0"/>
          <w:numId w:val="33"/>
        </w:numPr>
        <w:spacing w:before="0" w:after="0" w:line="240" w:lineRule="auto"/>
        <w:rPr>
          <w:rFonts w:ascii="Calibri" w:hAnsi="Calibri"/>
          <w:color w:val="000000"/>
        </w:rPr>
      </w:pPr>
      <w:r>
        <w:t>demonstrated their experience or ability to deliver all three service components of the FRAL through outlining their resources, available expertise and responsiveness. In particular this covered the number, qualifications and experience of legal resources, call centre and support staff</w:t>
      </w:r>
      <w:r w:rsidR="00FC7E10">
        <w:t xml:space="preserve"> and family dispute resolution practitioners</w:t>
      </w:r>
      <w:r>
        <w:t>.</w:t>
      </w:r>
    </w:p>
    <w:p w14:paraId="3CBAFCFA" w14:textId="77777777" w:rsidR="002F2A46" w:rsidRDefault="002F2A46" w:rsidP="002F2A46">
      <w:pPr>
        <w:pStyle w:val="BodyText"/>
        <w:spacing w:before="0" w:after="0" w:line="240" w:lineRule="auto"/>
        <w:ind w:left="360"/>
      </w:pPr>
    </w:p>
    <w:p w14:paraId="6C87D324" w14:textId="77777777" w:rsidR="002F2A46" w:rsidRDefault="002F2A46" w:rsidP="002F2A46">
      <w:pPr>
        <w:pStyle w:val="BodyText"/>
        <w:numPr>
          <w:ilvl w:val="0"/>
          <w:numId w:val="33"/>
        </w:numPr>
        <w:spacing w:before="0" w:after="0" w:line="240" w:lineRule="auto"/>
      </w:pPr>
      <w:r>
        <w:t xml:space="preserve">used appropriate and effective service delivery channels to reduce the barriers to accessing the FRAL services, including innovative approaches which the Panel considered were highly likely to achieve positive outcomes and deliver continuous improvement. </w:t>
      </w:r>
    </w:p>
    <w:p w14:paraId="31BC017E" w14:textId="77777777" w:rsidR="002F2A46" w:rsidRDefault="002F2A46" w:rsidP="002F2A46">
      <w:pPr>
        <w:pStyle w:val="BodyText"/>
        <w:spacing w:before="0" w:after="0" w:line="240" w:lineRule="auto"/>
        <w:ind w:left="360"/>
      </w:pPr>
    </w:p>
    <w:p w14:paraId="14920A87" w14:textId="52C2BC75" w:rsidR="002F2A46" w:rsidRDefault="002F2A46" w:rsidP="002F2A46">
      <w:pPr>
        <w:pStyle w:val="BodyText"/>
        <w:numPr>
          <w:ilvl w:val="0"/>
          <w:numId w:val="33"/>
        </w:numPr>
        <w:spacing w:before="0" w:after="0" w:line="240" w:lineRule="auto"/>
      </w:pPr>
      <w:r>
        <w:t xml:space="preserve">demonstrated they were able to provide timely call response times and provide sufficient service </w:t>
      </w:r>
      <w:r w:rsidR="00FC7E10">
        <w:t>coverage</w:t>
      </w:r>
      <w:r>
        <w:t xml:space="preserve"> at the required times during the week and on Saturday</w:t>
      </w:r>
      <w:r w:rsidR="00FC7E10">
        <w:t>s</w:t>
      </w:r>
      <w:r>
        <w:t>.</w:t>
      </w:r>
    </w:p>
    <w:p w14:paraId="41AAA905" w14:textId="77777777" w:rsidR="002F2A46" w:rsidRDefault="002F2A46" w:rsidP="002F2A46">
      <w:pPr>
        <w:pStyle w:val="BodyText"/>
        <w:spacing w:before="0" w:after="0" w:line="240" w:lineRule="auto"/>
        <w:ind w:left="360"/>
      </w:pPr>
    </w:p>
    <w:p w14:paraId="4B2305B3" w14:textId="33D00FBA" w:rsidR="002F2A46" w:rsidRDefault="002F2A46" w:rsidP="002F2A46">
      <w:pPr>
        <w:pStyle w:val="BodyText"/>
        <w:numPr>
          <w:ilvl w:val="0"/>
          <w:numId w:val="33"/>
        </w:numPr>
        <w:spacing w:before="0" w:after="0" w:line="240" w:lineRule="auto"/>
      </w:pPr>
      <w:r>
        <w:t>outlined their ability and experience in achieving outcomes through family dispute resolution</w:t>
      </w:r>
      <w:r w:rsidR="009B75EC">
        <w:t xml:space="preserve"> with a focus on the best interests of children</w:t>
      </w:r>
      <w:r>
        <w:t>.</w:t>
      </w:r>
    </w:p>
    <w:p w14:paraId="199E788D" w14:textId="77777777" w:rsidR="002F2A46" w:rsidRDefault="002F2A46" w:rsidP="002F2A46">
      <w:pPr>
        <w:pStyle w:val="BodyText"/>
        <w:spacing w:before="0" w:after="0" w:line="240" w:lineRule="auto"/>
        <w:ind w:left="720"/>
      </w:pPr>
    </w:p>
    <w:p w14:paraId="6F836880" w14:textId="075EC0F2" w:rsidR="002F2A46" w:rsidRDefault="002F2A46" w:rsidP="002F2A46">
      <w:pPr>
        <w:pStyle w:val="BodyText"/>
        <w:numPr>
          <w:ilvl w:val="0"/>
          <w:numId w:val="33"/>
        </w:numPr>
        <w:spacing w:before="0" w:after="0" w:line="240" w:lineRule="auto"/>
      </w:pPr>
      <w:r>
        <w:t xml:space="preserve">described how their proposed service model will meet and cater to the needs of callers including Aboriginal </w:t>
      </w:r>
      <w:r w:rsidR="00782FEB">
        <w:t xml:space="preserve">and </w:t>
      </w:r>
      <w:r>
        <w:t xml:space="preserve">Torres Strait Islanders, people from a CALD background, people with a disability </w:t>
      </w:r>
      <w:r w:rsidR="00782FEB">
        <w:t>and</w:t>
      </w:r>
      <w:r>
        <w:t xml:space="preserve"> those experiencing domestic</w:t>
      </w:r>
      <w:r w:rsidR="009B75EC">
        <w:t>/family</w:t>
      </w:r>
      <w:r>
        <w:t xml:space="preserve"> violence.</w:t>
      </w:r>
    </w:p>
    <w:p w14:paraId="1F4CE7F2" w14:textId="77777777" w:rsidR="002F2A46" w:rsidRDefault="002F2A46" w:rsidP="002F2A46">
      <w:pPr>
        <w:pStyle w:val="BodyText"/>
        <w:spacing w:before="0" w:after="0" w:line="240" w:lineRule="auto"/>
        <w:ind w:left="720"/>
      </w:pPr>
    </w:p>
    <w:p w14:paraId="646AE2B0" w14:textId="6EEE419F" w:rsidR="002F2A46" w:rsidRDefault="002F2A46" w:rsidP="002F2A46">
      <w:pPr>
        <w:pStyle w:val="BodyText"/>
        <w:numPr>
          <w:ilvl w:val="0"/>
          <w:numId w:val="34"/>
        </w:numPr>
        <w:spacing w:before="0" w:after="0" w:line="240" w:lineRule="auto"/>
      </w:pPr>
      <w:r>
        <w:t>demonstrated experience and understanding of the complexity of providing the legal component of the FRAL, including a sound knowledge of</w:t>
      </w:r>
      <w:r w:rsidR="00782FEB">
        <w:t>,</w:t>
      </w:r>
      <w:r>
        <w:t xml:space="preserve"> and ability to deliver</w:t>
      </w:r>
      <w:r w:rsidR="00782FEB">
        <w:t>,</w:t>
      </w:r>
      <w:r>
        <w:t xml:space="preserve"> family law services across all jurisdictions, including Western Australia.</w:t>
      </w:r>
    </w:p>
    <w:p w14:paraId="7387677B" w14:textId="77777777" w:rsidR="002F2A46" w:rsidRDefault="002F2A46" w:rsidP="002F2A46">
      <w:pPr>
        <w:pStyle w:val="ListParagraph"/>
        <w:rPr>
          <w:color w:val="000000"/>
        </w:rPr>
      </w:pPr>
    </w:p>
    <w:p w14:paraId="2C99C8F4" w14:textId="77777777" w:rsidR="002F2A46" w:rsidRDefault="002F2A46" w:rsidP="002F2A46">
      <w:pPr>
        <w:pStyle w:val="BodyText"/>
        <w:numPr>
          <w:ilvl w:val="0"/>
          <w:numId w:val="34"/>
        </w:numPr>
        <w:spacing w:before="0" w:after="0" w:line="240" w:lineRule="auto"/>
        <w:rPr>
          <w:color w:val="000000"/>
        </w:rPr>
      </w:pPr>
      <w:r>
        <w:t>identified risks and outlined how they would manage any risks associated with the delivery of the FRAL.</w:t>
      </w:r>
    </w:p>
    <w:p w14:paraId="22BF0871" w14:textId="77777777" w:rsidR="002F2A46" w:rsidRDefault="002F2A46" w:rsidP="002F2A46">
      <w:pPr>
        <w:pStyle w:val="ListParagraph"/>
        <w:rPr>
          <w:color w:val="000000"/>
        </w:rPr>
      </w:pPr>
    </w:p>
    <w:p w14:paraId="15B39BB0" w14:textId="5E767A17" w:rsidR="002F2A46" w:rsidRDefault="002F2A46" w:rsidP="002F2A46">
      <w:pPr>
        <w:pStyle w:val="BodyText"/>
        <w:numPr>
          <w:ilvl w:val="0"/>
          <w:numId w:val="34"/>
        </w:numPr>
        <w:spacing w:before="0" w:after="0" w:line="240" w:lineRule="auto"/>
        <w:rPr>
          <w:color w:val="000000"/>
        </w:rPr>
      </w:pPr>
      <w:r>
        <w:t xml:space="preserve">provided a </w:t>
      </w:r>
      <w:r w:rsidR="003B539E">
        <w:t xml:space="preserve">well-considered </w:t>
      </w:r>
      <w:r w:rsidR="00FC7E10">
        <w:t xml:space="preserve">transition </w:t>
      </w:r>
      <w:r w:rsidR="00165A9F">
        <w:t>plan</w:t>
      </w:r>
      <w:r>
        <w:t xml:space="preserve"> that </w:t>
      </w:r>
      <w:r w:rsidR="003B539E">
        <w:t xml:space="preserve">addressed how the organisation would seamlessly deliver FRAL from 1 July 2019 </w:t>
      </w:r>
      <w:r w:rsidR="009B75EC">
        <w:t xml:space="preserve">without </w:t>
      </w:r>
      <w:r w:rsidR="003B539E">
        <w:t xml:space="preserve">interruption </w:t>
      </w:r>
      <w:r w:rsidR="009B75EC">
        <w:t>to service delivery.</w:t>
      </w:r>
    </w:p>
    <w:p w14:paraId="2668711A" w14:textId="77777777" w:rsidR="002F2A46" w:rsidRDefault="002F2A46" w:rsidP="002F2A46">
      <w:pPr>
        <w:pStyle w:val="ListParagraph"/>
        <w:rPr>
          <w:color w:val="000000"/>
        </w:rPr>
      </w:pPr>
    </w:p>
    <w:p w14:paraId="0FC7B4D6" w14:textId="77777777" w:rsidR="002F2A46" w:rsidRDefault="002F2A46" w:rsidP="002F2A46">
      <w:pPr>
        <w:pStyle w:val="BodyText"/>
        <w:numPr>
          <w:ilvl w:val="0"/>
          <w:numId w:val="34"/>
        </w:numPr>
        <w:spacing w:before="0" w:after="0" w:line="240" w:lineRule="auto"/>
        <w:rPr>
          <w:color w:val="000000"/>
        </w:rPr>
      </w:pPr>
      <w:r>
        <w:t>demonstrated they understood and could provide the specialised technology required to deliver the components of the FRAL.</w:t>
      </w:r>
    </w:p>
    <w:p w14:paraId="7602BD75" w14:textId="77777777" w:rsidR="00366896" w:rsidRDefault="00366896" w:rsidP="00366896">
      <w:pPr>
        <w:spacing w:line="240" w:lineRule="auto"/>
        <w:rPr>
          <w:rFonts w:asciiTheme="majorHAnsi" w:hAnsiTheme="majorHAnsi" w:cstheme="majorHAnsi"/>
        </w:rPr>
      </w:pPr>
    </w:p>
    <w:p w14:paraId="007A36A5" w14:textId="19FE1201" w:rsidR="00366896" w:rsidRDefault="00366896" w:rsidP="00D26A04">
      <w:pPr>
        <w:spacing w:line="240" w:lineRule="auto"/>
        <w:rPr>
          <w:rFonts w:asciiTheme="majorHAnsi" w:hAnsiTheme="majorHAnsi" w:cstheme="majorHAnsi"/>
        </w:rPr>
      </w:pPr>
      <w:r>
        <w:rPr>
          <w:rFonts w:asciiTheme="majorHAnsi" w:hAnsiTheme="majorHAnsi" w:cstheme="majorHAnsi"/>
        </w:rPr>
        <w:t>The Panel</w:t>
      </w:r>
      <w:r>
        <w:rPr>
          <w:rFonts w:asciiTheme="majorHAnsi" w:hAnsiTheme="majorHAnsi" w:cstheme="majorHAnsi"/>
          <w:color w:val="917700" w:themeColor="accent3" w:themeShade="80"/>
        </w:rPr>
        <w:t xml:space="preserve"> </w:t>
      </w:r>
      <w:r>
        <w:rPr>
          <w:rFonts w:asciiTheme="majorHAnsi" w:hAnsiTheme="majorHAnsi" w:cstheme="majorHAnsi"/>
        </w:rPr>
        <w:t xml:space="preserve">recommended </w:t>
      </w:r>
      <w:r w:rsidR="0038043A">
        <w:rPr>
          <w:rFonts w:asciiTheme="majorHAnsi" w:hAnsiTheme="majorHAnsi" w:cstheme="majorHAnsi"/>
        </w:rPr>
        <w:t>one</w:t>
      </w:r>
      <w:r>
        <w:rPr>
          <w:rFonts w:asciiTheme="majorHAnsi" w:hAnsiTheme="majorHAnsi" w:cstheme="majorHAnsi"/>
        </w:rPr>
        <w:t xml:space="preserve"> organisation to the delegate for funding. The delegate made the final decision to approve the grant, including the</w:t>
      </w:r>
      <w:r w:rsidR="003B539E">
        <w:rPr>
          <w:rFonts w:asciiTheme="majorHAnsi" w:hAnsiTheme="majorHAnsi" w:cstheme="majorHAnsi"/>
        </w:rPr>
        <w:t xml:space="preserve"> </w:t>
      </w:r>
      <w:r>
        <w:rPr>
          <w:rFonts w:asciiTheme="majorHAnsi" w:hAnsiTheme="majorHAnsi" w:cstheme="majorHAnsi"/>
        </w:rPr>
        <w:t>grant funding amount to be awarded</w:t>
      </w:r>
      <w:r w:rsidR="003B539E">
        <w:rPr>
          <w:rFonts w:asciiTheme="majorHAnsi" w:hAnsiTheme="majorHAnsi" w:cstheme="majorHAnsi"/>
        </w:rPr>
        <w:t>.</w:t>
      </w:r>
    </w:p>
    <w:p w14:paraId="1FE41D45" w14:textId="0D43A36E" w:rsidR="0032197E" w:rsidRDefault="0032197E" w:rsidP="0032197E">
      <w:pPr>
        <w:spacing w:line="240" w:lineRule="auto"/>
        <w:rPr>
          <w:rFonts w:asciiTheme="majorHAnsi" w:hAnsiTheme="majorHAnsi" w:cstheme="majorHAnsi"/>
        </w:rPr>
      </w:pPr>
    </w:p>
    <w:p w14:paraId="031F37E1" w14:textId="5FAF66E3" w:rsidR="0032197E" w:rsidRDefault="0032197E" w:rsidP="0032197E">
      <w:pPr>
        <w:spacing w:line="240" w:lineRule="auto"/>
        <w:rPr>
          <w:rFonts w:asciiTheme="majorHAnsi" w:hAnsiTheme="majorHAnsi" w:cstheme="majorHAnsi"/>
        </w:rPr>
      </w:pPr>
    </w:p>
    <w:p w14:paraId="2AC84924" w14:textId="77777777" w:rsidR="009273EF" w:rsidRPr="00B9133A" w:rsidRDefault="00F85F98" w:rsidP="00D26A04">
      <w:pPr>
        <w:keepNext/>
        <w:keepLines/>
        <w:spacing w:line="240" w:lineRule="auto"/>
        <w:rPr>
          <w:b/>
          <w:bCs/>
          <w:sz w:val="8"/>
          <w:szCs w:val="8"/>
        </w:rPr>
      </w:pPr>
      <w:r w:rsidRPr="00B65C34">
        <w:rPr>
          <w:b/>
        </w:rPr>
        <w:lastRenderedPageBreak/>
        <w:t>Criterion 1</w:t>
      </w:r>
      <w:r w:rsidR="00D32756">
        <w:rPr>
          <w:b/>
        </w:rPr>
        <w:t xml:space="preserve"> – </w:t>
      </w:r>
      <w:r w:rsidR="009273EF" w:rsidRPr="004C18DF">
        <w:rPr>
          <w:rFonts w:cstheme="minorHAnsi"/>
          <w:b/>
        </w:rPr>
        <w:t>Demonstrate how your organisation will effectively deliver the FRAL</w:t>
      </w:r>
      <w:r w:rsidR="009273EF">
        <w:rPr>
          <w:rFonts w:cstheme="minorHAnsi"/>
          <w:b/>
        </w:rPr>
        <w:t>.</w:t>
      </w:r>
    </w:p>
    <w:p w14:paraId="24C9C1AD" w14:textId="456F3B98" w:rsidR="00C42588" w:rsidRDefault="00C42588" w:rsidP="00D26A04">
      <w:pPr>
        <w:pStyle w:val="BodyText"/>
        <w:keepNext/>
        <w:keepLines/>
        <w:spacing w:before="0" w:after="0" w:line="240" w:lineRule="auto"/>
      </w:pPr>
      <w:r>
        <w:t>Your</w:t>
      </w:r>
      <w:r w:rsidRPr="003420CF">
        <w:t xml:space="preserve"> response </w:t>
      </w:r>
      <w:r w:rsidR="009273EF">
        <w:t>should</w:t>
      </w:r>
      <w:r w:rsidRPr="003420CF">
        <w:t>:</w:t>
      </w:r>
    </w:p>
    <w:p w14:paraId="574E1F58" w14:textId="77777777" w:rsidR="009833A2" w:rsidRPr="003420CF" w:rsidRDefault="009833A2" w:rsidP="00D26A04">
      <w:pPr>
        <w:pStyle w:val="BodyText"/>
        <w:keepNext/>
        <w:keepLines/>
        <w:spacing w:before="0" w:after="0" w:line="240" w:lineRule="auto"/>
      </w:pPr>
    </w:p>
    <w:p w14:paraId="2572BC17" w14:textId="034FBBD3" w:rsidR="009273EF" w:rsidRDefault="009273EF" w:rsidP="00D26A04">
      <w:pPr>
        <w:pStyle w:val="BodyText"/>
        <w:keepNext/>
        <w:keepLines/>
        <w:numPr>
          <w:ilvl w:val="0"/>
          <w:numId w:val="26"/>
        </w:numPr>
        <w:spacing w:before="0" w:after="0" w:line="240" w:lineRule="auto"/>
        <w:ind w:left="567" w:hanging="283"/>
        <w:rPr>
          <w:rFonts w:cstheme="minorHAnsi"/>
        </w:rPr>
      </w:pPr>
      <w:r w:rsidRPr="001A1149">
        <w:rPr>
          <w:rFonts w:cstheme="minorHAnsi"/>
        </w:rPr>
        <w:t xml:space="preserve">Describe your proposed service model for delivering all three service components of </w:t>
      </w:r>
      <w:r>
        <w:rPr>
          <w:rFonts w:cstheme="minorHAnsi"/>
        </w:rPr>
        <w:t xml:space="preserve">the </w:t>
      </w:r>
      <w:r w:rsidRPr="001A1149">
        <w:rPr>
          <w:rFonts w:cstheme="minorHAnsi"/>
        </w:rPr>
        <w:t>FRAL. Include how these components will provide a streamlined pathway for callers/clients and risk screening, assessment and referral policies and practices. Explain how the proposed service model will meet the needs of callers/clients, including Aboriginal and Torres Strait Islanders, individuals from culturally and linguistically diverse backgrounds, individuals with a disability or those experiencing family violence.</w:t>
      </w:r>
    </w:p>
    <w:p w14:paraId="5F50B4BC" w14:textId="77777777" w:rsidR="00820031" w:rsidRPr="001A1149" w:rsidRDefault="00820031" w:rsidP="00820031">
      <w:pPr>
        <w:pStyle w:val="BodyText"/>
        <w:spacing w:before="0" w:after="0" w:line="240" w:lineRule="auto"/>
        <w:ind w:left="567"/>
        <w:rPr>
          <w:rFonts w:cstheme="minorHAnsi"/>
        </w:rPr>
      </w:pPr>
    </w:p>
    <w:p w14:paraId="473D2CEC" w14:textId="12D2AC34" w:rsidR="00820031" w:rsidRDefault="009273EF" w:rsidP="00820031">
      <w:pPr>
        <w:pStyle w:val="BodyText"/>
        <w:numPr>
          <w:ilvl w:val="0"/>
          <w:numId w:val="26"/>
        </w:numPr>
        <w:spacing w:before="0" w:after="0" w:line="240" w:lineRule="auto"/>
        <w:ind w:left="567" w:hanging="283"/>
        <w:rPr>
          <w:rFonts w:cstheme="minorHAnsi"/>
        </w:rPr>
      </w:pPr>
      <w:r w:rsidRPr="001A1149">
        <w:rPr>
          <w:rFonts w:cstheme="minorHAnsi"/>
        </w:rPr>
        <w:t>Outline how your organisation will maintain or develop strong collaborative relationships for the purposes of delivering the FRAL.</w:t>
      </w:r>
    </w:p>
    <w:p w14:paraId="0F9C7416" w14:textId="2FC95D11" w:rsidR="00C76863" w:rsidRPr="00820031" w:rsidRDefault="00C76863" w:rsidP="00C76863">
      <w:pPr>
        <w:pStyle w:val="BodyText"/>
        <w:spacing w:before="0" w:after="0" w:line="240" w:lineRule="auto"/>
        <w:rPr>
          <w:rFonts w:cstheme="minorHAnsi"/>
        </w:rPr>
      </w:pPr>
    </w:p>
    <w:tbl>
      <w:tblPr>
        <w:tblStyle w:val="CGHTableBanded"/>
        <w:tblW w:w="9906" w:type="dxa"/>
        <w:tblLook w:val="04A0" w:firstRow="1" w:lastRow="0" w:firstColumn="1" w:lastColumn="0" w:noHBand="0" w:noVBand="1"/>
        <w:tblCaption w:val="Criteria 1 strengths"/>
        <w:tblDescription w:val="Strong applicants clearly described their proposed service model to deliver the three service components of FRAL."/>
      </w:tblPr>
      <w:tblGrid>
        <w:gridCol w:w="4253"/>
        <w:gridCol w:w="5653"/>
      </w:tblGrid>
      <w:tr w:rsidR="00C76863" w14:paraId="6E084B90" w14:textId="77777777" w:rsidTr="00BD53B7">
        <w:trPr>
          <w:cnfStyle w:val="100000000000" w:firstRow="1" w:lastRow="0" w:firstColumn="0" w:lastColumn="0" w:oddVBand="0" w:evenVBand="0" w:oddHBand="0" w:evenHBand="0" w:firstRowFirstColumn="0" w:firstRowLastColumn="0" w:lastRowFirstColumn="0" w:lastRowLastColumn="0"/>
          <w:trHeight w:val="394"/>
          <w:tblHeader/>
        </w:trPr>
        <w:tc>
          <w:tcPr>
            <w:tcW w:w="4253" w:type="dxa"/>
          </w:tcPr>
          <w:p w14:paraId="43F32BE4" w14:textId="77777777" w:rsidR="00C76863" w:rsidRPr="00454EB4" w:rsidRDefault="00C76863" w:rsidP="009D3BE7">
            <w:pPr>
              <w:spacing w:line="240" w:lineRule="auto"/>
              <w:ind w:left="57" w:right="57"/>
              <w:rPr>
                <w:b/>
              </w:rPr>
            </w:pPr>
            <w:r w:rsidRPr="00454EB4">
              <w:rPr>
                <w:b/>
              </w:rPr>
              <w:t>Strength</w:t>
            </w:r>
          </w:p>
        </w:tc>
        <w:tc>
          <w:tcPr>
            <w:tcW w:w="5653" w:type="dxa"/>
          </w:tcPr>
          <w:p w14:paraId="62E7B499" w14:textId="77777777" w:rsidR="00C76863" w:rsidRPr="00454EB4" w:rsidRDefault="00C76863" w:rsidP="009D3BE7">
            <w:pPr>
              <w:spacing w:line="240" w:lineRule="auto"/>
              <w:ind w:left="57" w:right="57"/>
              <w:rPr>
                <w:b/>
              </w:rPr>
            </w:pPr>
            <w:r w:rsidRPr="00454EB4">
              <w:rPr>
                <w:b/>
              </w:rPr>
              <w:t>Example</w:t>
            </w:r>
          </w:p>
        </w:tc>
      </w:tr>
      <w:tr w:rsidR="00C76863" w14:paraId="494C5455" w14:textId="77777777" w:rsidTr="00683448">
        <w:trPr>
          <w:cnfStyle w:val="000000100000" w:firstRow="0" w:lastRow="0" w:firstColumn="0" w:lastColumn="0" w:oddVBand="0" w:evenVBand="0" w:oddHBand="1" w:evenHBand="0" w:firstRowFirstColumn="0" w:firstRowLastColumn="0" w:lastRowFirstColumn="0" w:lastRowLastColumn="0"/>
          <w:trHeight w:val="1403"/>
        </w:trPr>
        <w:tc>
          <w:tcPr>
            <w:tcW w:w="4253" w:type="dxa"/>
          </w:tcPr>
          <w:p w14:paraId="4F47C86D" w14:textId="3127FA03" w:rsidR="00C76863" w:rsidRPr="00B74E22" w:rsidRDefault="00C76863" w:rsidP="00B74E22">
            <w:pPr>
              <w:pStyle w:val="BodyText"/>
              <w:spacing w:line="240" w:lineRule="auto"/>
              <w:rPr>
                <w:rFonts w:cstheme="minorHAnsi"/>
                <w:b/>
                <w:sz w:val="20"/>
              </w:rPr>
            </w:pPr>
            <w:r w:rsidRPr="00B74E22">
              <w:rPr>
                <w:rFonts w:cstheme="minorHAnsi"/>
                <w:b/>
                <w:sz w:val="20"/>
              </w:rPr>
              <w:t>Strong applica</w:t>
            </w:r>
            <w:r w:rsidR="003C061E">
              <w:rPr>
                <w:rFonts w:cstheme="minorHAnsi"/>
                <w:b/>
                <w:sz w:val="20"/>
              </w:rPr>
              <w:t>n</w:t>
            </w:r>
            <w:r w:rsidRPr="00B74E22">
              <w:rPr>
                <w:rFonts w:cstheme="minorHAnsi"/>
                <w:b/>
                <w:sz w:val="20"/>
              </w:rPr>
              <w:t>t</w:t>
            </w:r>
            <w:r w:rsidR="003C061E">
              <w:rPr>
                <w:rFonts w:cstheme="minorHAnsi"/>
                <w:b/>
                <w:sz w:val="20"/>
              </w:rPr>
              <w:t>s</w:t>
            </w:r>
            <w:r w:rsidRPr="00B74E22">
              <w:rPr>
                <w:rFonts w:cstheme="minorHAnsi"/>
                <w:b/>
                <w:sz w:val="20"/>
              </w:rPr>
              <w:t xml:space="preserve"> clearly described their proposed</w:t>
            </w:r>
            <w:r w:rsidR="00037F24">
              <w:rPr>
                <w:rFonts w:cstheme="minorHAnsi"/>
                <w:b/>
                <w:sz w:val="20"/>
              </w:rPr>
              <w:t xml:space="preserve"> service</w:t>
            </w:r>
            <w:r w:rsidRPr="00B74E22">
              <w:rPr>
                <w:rFonts w:cstheme="minorHAnsi"/>
                <w:b/>
                <w:sz w:val="20"/>
              </w:rPr>
              <w:t xml:space="preserve"> model </w:t>
            </w:r>
            <w:r w:rsidR="00037F24">
              <w:rPr>
                <w:rFonts w:cstheme="minorHAnsi"/>
                <w:b/>
                <w:sz w:val="20"/>
              </w:rPr>
              <w:t>to deliver the</w:t>
            </w:r>
            <w:r w:rsidR="00037F24" w:rsidRPr="00B74E22">
              <w:rPr>
                <w:rFonts w:cstheme="minorHAnsi"/>
                <w:b/>
                <w:sz w:val="20"/>
              </w:rPr>
              <w:t xml:space="preserve"> </w:t>
            </w:r>
            <w:r w:rsidR="00037F24">
              <w:rPr>
                <w:rFonts w:cstheme="minorHAnsi"/>
                <w:b/>
                <w:sz w:val="20"/>
              </w:rPr>
              <w:t xml:space="preserve">three service components of </w:t>
            </w:r>
            <w:r w:rsidRPr="00B74E22">
              <w:rPr>
                <w:rFonts w:cstheme="minorHAnsi"/>
                <w:b/>
                <w:sz w:val="20"/>
              </w:rPr>
              <w:t>FRAL.</w:t>
            </w:r>
          </w:p>
          <w:p w14:paraId="0FE0D3D8" w14:textId="77777777" w:rsidR="00C76863" w:rsidRPr="00820031" w:rsidRDefault="00C76863" w:rsidP="009D3BE7">
            <w:pPr>
              <w:spacing w:before="120" w:after="120" w:line="240" w:lineRule="auto"/>
              <w:ind w:left="113" w:right="57"/>
              <w:rPr>
                <w:rFonts w:ascii="Arial" w:eastAsia="Arial" w:hAnsi="Arial" w:cs="Arial"/>
                <w:b/>
                <w:sz w:val="20"/>
              </w:rPr>
            </w:pPr>
          </w:p>
        </w:tc>
        <w:tc>
          <w:tcPr>
            <w:tcW w:w="5653" w:type="dxa"/>
          </w:tcPr>
          <w:p w14:paraId="6F3E0484" w14:textId="5F5F0235" w:rsidR="00883213" w:rsidRDefault="00883213" w:rsidP="00883213">
            <w:pPr>
              <w:spacing w:line="240" w:lineRule="auto"/>
              <w:rPr>
                <w:rFonts w:ascii="Arial" w:eastAsia="Arial" w:hAnsi="Arial" w:cs="Arial"/>
                <w:color w:val="auto"/>
                <w:sz w:val="20"/>
              </w:rPr>
            </w:pPr>
            <w:r w:rsidRPr="00AC31DB">
              <w:rPr>
                <w:rFonts w:ascii="Arial" w:eastAsia="Arial" w:hAnsi="Arial" w:cs="Arial"/>
                <w:color w:val="auto"/>
                <w:sz w:val="20"/>
              </w:rPr>
              <w:t>Strong responses clearly described:</w:t>
            </w:r>
          </w:p>
          <w:p w14:paraId="5AE496B3" w14:textId="77777777" w:rsidR="00514FA3" w:rsidRPr="00AC31DB" w:rsidRDefault="00514FA3" w:rsidP="00883213">
            <w:pPr>
              <w:spacing w:line="240" w:lineRule="auto"/>
              <w:rPr>
                <w:rFonts w:ascii="Arial" w:eastAsia="Arial" w:hAnsi="Arial" w:cs="Arial"/>
                <w:color w:val="auto"/>
                <w:sz w:val="20"/>
              </w:rPr>
            </w:pPr>
          </w:p>
          <w:p w14:paraId="39403EDB" w14:textId="49AB132E" w:rsidR="00883213" w:rsidRDefault="00883213" w:rsidP="00883213">
            <w:pPr>
              <w:pStyle w:val="ListParagraph"/>
              <w:numPr>
                <w:ilvl w:val="0"/>
                <w:numId w:val="22"/>
              </w:numPr>
              <w:spacing w:line="240" w:lineRule="auto"/>
              <w:ind w:left="567" w:hanging="283"/>
              <w:rPr>
                <w:rFonts w:ascii="Arial" w:eastAsia="Arial" w:hAnsi="Arial" w:cs="Arial"/>
                <w:color w:val="auto"/>
                <w:sz w:val="20"/>
              </w:rPr>
            </w:pPr>
            <w:r w:rsidRPr="00AC31DB">
              <w:rPr>
                <w:rFonts w:ascii="Arial" w:eastAsia="Arial" w:hAnsi="Arial" w:cs="Arial"/>
                <w:color w:val="auto"/>
                <w:sz w:val="20"/>
              </w:rPr>
              <w:t>the organisation’s ability to deliver all three components of FRAL either by itself or collaboratively with a partner/sub-contractor</w:t>
            </w:r>
          </w:p>
          <w:p w14:paraId="21E1BEC5" w14:textId="77777777" w:rsidR="005A7E25" w:rsidRDefault="005A7E25" w:rsidP="005A7E25">
            <w:pPr>
              <w:pStyle w:val="ListParagraph"/>
              <w:spacing w:line="240" w:lineRule="auto"/>
              <w:ind w:left="0"/>
              <w:rPr>
                <w:rFonts w:ascii="Arial" w:eastAsia="Arial" w:hAnsi="Arial" w:cs="Arial"/>
                <w:color w:val="auto"/>
                <w:sz w:val="20"/>
              </w:rPr>
            </w:pPr>
          </w:p>
          <w:p w14:paraId="430BAA7F" w14:textId="6C605777" w:rsidR="005A7E25" w:rsidRPr="002D1CAD" w:rsidRDefault="005A7E25" w:rsidP="002D1CAD">
            <w:pPr>
              <w:pStyle w:val="ListParagraph"/>
              <w:numPr>
                <w:ilvl w:val="0"/>
                <w:numId w:val="22"/>
              </w:numPr>
              <w:spacing w:line="240" w:lineRule="auto"/>
              <w:ind w:left="567" w:hanging="283"/>
              <w:rPr>
                <w:rFonts w:ascii="Arial" w:eastAsia="Arial" w:hAnsi="Arial" w:cs="Arial"/>
                <w:color w:val="auto"/>
                <w:sz w:val="20"/>
              </w:rPr>
            </w:pPr>
            <w:r>
              <w:rPr>
                <w:rFonts w:ascii="Arial" w:eastAsia="Arial" w:hAnsi="Arial" w:cs="Arial"/>
                <w:color w:val="auto"/>
                <w:sz w:val="20"/>
              </w:rPr>
              <w:t>how they would maintain the existing FRAL</w:t>
            </w:r>
          </w:p>
          <w:p w14:paraId="70B8179F" w14:textId="77777777" w:rsidR="00883213" w:rsidRPr="00AC31DB" w:rsidRDefault="00883213" w:rsidP="00883213">
            <w:pPr>
              <w:pStyle w:val="ListParagraph"/>
              <w:spacing w:line="240" w:lineRule="auto"/>
              <w:ind w:left="0"/>
              <w:rPr>
                <w:rFonts w:ascii="Arial" w:eastAsia="Arial" w:hAnsi="Arial" w:cs="Arial"/>
                <w:color w:val="auto"/>
                <w:sz w:val="20"/>
              </w:rPr>
            </w:pPr>
          </w:p>
          <w:p w14:paraId="32B110C5" w14:textId="77777777" w:rsidR="00883213" w:rsidRPr="00AC31DB" w:rsidRDefault="00883213" w:rsidP="00883213">
            <w:pPr>
              <w:pStyle w:val="ListParagraph"/>
              <w:numPr>
                <w:ilvl w:val="0"/>
                <w:numId w:val="22"/>
              </w:numPr>
              <w:spacing w:line="240" w:lineRule="auto"/>
              <w:ind w:left="567" w:hanging="283"/>
              <w:rPr>
                <w:rFonts w:ascii="Arial" w:eastAsia="Arial" w:hAnsi="Arial" w:cs="Arial"/>
                <w:color w:val="auto"/>
                <w:sz w:val="20"/>
              </w:rPr>
            </w:pPr>
            <w:r w:rsidRPr="00AC31DB">
              <w:rPr>
                <w:rFonts w:ascii="Arial" w:eastAsia="Arial" w:hAnsi="Arial" w:cs="Arial"/>
                <w:color w:val="auto"/>
                <w:sz w:val="20"/>
              </w:rPr>
              <w:t>when the organisation will deliver the FRAL services:</w:t>
            </w:r>
          </w:p>
          <w:p w14:paraId="4DDD1418" w14:textId="01643EFF" w:rsidR="00883213" w:rsidRPr="00AC31DB" w:rsidRDefault="00883213"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8:00am – 8:00pm local time Mondays to Fridays</w:t>
            </w:r>
          </w:p>
          <w:p w14:paraId="3558B998" w14:textId="70D5ED9B" w:rsidR="00883213" w:rsidRPr="00AC31DB" w:rsidRDefault="00883213"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 xml:space="preserve">10:00am </w:t>
            </w:r>
            <w:r w:rsidR="00644717" w:rsidRPr="00AC31DB">
              <w:rPr>
                <w:rFonts w:ascii="Arial" w:eastAsia="Arial" w:hAnsi="Arial" w:cs="Arial"/>
                <w:color w:val="auto"/>
                <w:sz w:val="20"/>
              </w:rPr>
              <w:t>–</w:t>
            </w:r>
            <w:r w:rsidRPr="00AC31DB">
              <w:rPr>
                <w:rFonts w:ascii="Arial" w:eastAsia="Arial" w:hAnsi="Arial" w:cs="Arial"/>
                <w:color w:val="auto"/>
                <w:sz w:val="20"/>
              </w:rPr>
              <w:t xml:space="preserve"> 4:00pm local time on Saturdays</w:t>
            </w:r>
          </w:p>
          <w:p w14:paraId="27D4C859" w14:textId="77777777" w:rsidR="00883213" w:rsidRPr="00AC31DB" w:rsidRDefault="00883213" w:rsidP="00883213">
            <w:pPr>
              <w:pStyle w:val="ListParagraph"/>
              <w:spacing w:line="240" w:lineRule="auto"/>
              <w:ind w:left="0"/>
              <w:rPr>
                <w:rFonts w:ascii="Arial" w:eastAsia="Arial" w:hAnsi="Arial" w:cs="Arial"/>
                <w:color w:val="auto"/>
                <w:sz w:val="20"/>
              </w:rPr>
            </w:pPr>
          </w:p>
          <w:p w14:paraId="2916C6CA" w14:textId="77777777" w:rsidR="00883213" w:rsidRPr="00AC31DB" w:rsidRDefault="00883213" w:rsidP="00883213">
            <w:pPr>
              <w:pStyle w:val="ListParagraph"/>
              <w:numPr>
                <w:ilvl w:val="0"/>
                <w:numId w:val="22"/>
              </w:numPr>
              <w:spacing w:line="240" w:lineRule="auto"/>
              <w:ind w:left="567" w:hanging="283"/>
              <w:rPr>
                <w:rFonts w:ascii="Arial" w:eastAsia="Arial" w:hAnsi="Arial" w:cs="Arial"/>
                <w:color w:val="auto"/>
                <w:sz w:val="20"/>
              </w:rPr>
            </w:pPr>
            <w:r w:rsidRPr="00AC31DB">
              <w:rPr>
                <w:rFonts w:ascii="Arial" w:eastAsia="Arial" w:hAnsi="Arial" w:cs="Arial"/>
                <w:color w:val="auto"/>
                <w:sz w:val="20"/>
              </w:rPr>
              <w:t>the organisation’s capacity to deliver the FRAL and related activities, including experience/expertise to deliver:</w:t>
            </w:r>
          </w:p>
          <w:p w14:paraId="69D4FFA8" w14:textId="76B4E7B2" w:rsidR="00883213" w:rsidRPr="00AC31DB" w:rsidRDefault="00883213"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management/monitoring of call centre activity</w:t>
            </w:r>
          </w:p>
          <w:p w14:paraId="2B60CCCA" w14:textId="4A830F18" w:rsidR="00883213" w:rsidRPr="00AC31DB" w:rsidRDefault="00883213"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family dispute resolution</w:t>
            </w:r>
          </w:p>
          <w:p w14:paraId="3B9D256B" w14:textId="419BD63B" w:rsidR="00883213" w:rsidRPr="00AC31DB" w:rsidRDefault="00883213"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legal advice</w:t>
            </w:r>
          </w:p>
          <w:p w14:paraId="16B15104" w14:textId="77777777" w:rsidR="00883213" w:rsidRPr="00AC31DB" w:rsidRDefault="00883213" w:rsidP="00883213">
            <w:pPr>
              <w:pStyle w:val="ListParagraph"/>
              <w:spacing w:line="240" w:lineRule="auto"/>
              <w:ind w:left="851"/>
              <w:rPr>
                <w:rFonts w:ascii="Arial" w:eastAsia="Arial" w:hAnsi="Arial" w:cs="Arial"/>
                <w:color w:val="auto"/>
                <w:sz w:val="20"/>
              </w:rPr>
            </w:pPr>
          </w:p>
          <w:p w14:paraId="12BFC0B6" w14:textId="0698F997" w:rsidR="00883213" w:rsidRPr="00424F3C" w:rsidRDefault="00883213" w:rsidP="00424F3C">
            <w:pPr>
              <w:pStyle w:val="ListParagraph"/>
              <w:numPr>
                <w:ilvl w:val="0"/>
                <w:numId w:val="22"/>
              </w:numPr>
              <w:spacing w:line="240" w:lineRule="auto"/>
              <w:ind w:left="567" w:hanging="283"/>
              <w:rPr>
                <w:rFonts w:ascii="Arial" w:eastAsia="Arial" w:hAnsi="Arial" w:cs="Arial"/>
                <w:color w:val="auto"/>
                <w:sz w:val="20"/>
              </w:rPr>
            </w:pPr>
            <w:r w:rsidRPr="00AC31DB">
              <w:rPr>
                <w:rFonts w:ascii="Arial" w:eastAsia="Arial" w:hAnsi="Arial" w:cs="Arial"/>
                <w:color w:val="auto"/>
                <w:sz w:val="20"/>
              </w:rPr>
              <w:t>how the three proposed service components will provide a streamlined pathway for the FRAL</w:t>
            </w:r>
            <w:r w:rsidR="00424F3C">
              <w:rPr>
                <w:rFonts w:ascii="Arial" w:eastAsia="Arial" w:hAnsi="Arial" w:cs="Arial"/>
                <w:color w:val="auto"/>
                <w:sz w:val="20"/>
              </w:rPr>
              <w:t xml:space="preserve"> </w:t>
            </w:r>
            <w:r w:rsidRPr="00424F3C">
              <w:rPr>
                <w:rFonts w:ascii="Arial" w:eastAsia="Arial" w:hAnsi="Arial" w:cs="Arial"/>
                <w:color w:val="auto"/>
                <w:sz w:val="20"/>
              </w:rPr>
              <w:t>callers/clients</w:t>
            </w:r>
            <w:r w:rsidR="00424F3C">
              <w:rPr>
                <w:rFonts w:ascii="Arial" w:eastAsia="Arial" w:hAnsi="Arial" w:cs="Arial"/>
                <w:color w:val="auto"/>
                <w:sz w:val="20"/>
              </w:rPr>
              <w:t xml:space="preserve"> and will provide:</w:t>
            </w:r>
          </w:p>
          <w:p w14:paraId="66539D63" w14:textId="0015DAD1" w:rsidR="00424F3C" w:rsidRDefault="00883213" w:rsidP="00424F3C">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risk screening</w:t>
            </w:r>
            <w:r w:rsidR="00424F3C">
              <w:rPr>
                <w:rFonts w:ascii="Arial" w:eastAsia="Arial" w:hAnsi="Arial" w:cs="Arial"/>
                <w:color w:val="auto"/>
                <w:sz w:val="20"/>
              </w:rPr>
              <w:t xml:space="preserve"> and </w:t>
            </w:r>
            <w:r w:rsidRPr="00424F3C">
              <w:rPr>
                <w:rFonts w:ascii="Arial" w:eastAsia="Arial" w:hAnsi="Arial" w:cs="Arial"/>
                <w:color w:val="auto"/>
                <w:sz w:val="20"/>
              </w:rPr>
              <w:t>assessment</w:t>
            </w:r>
            <w:r w:rsidR="00424F3C">
              <w:rPr>
                <w:rFonts w:ascii="Arial" w:eastAsia="Arial" w:hAnsi="Arial" w:cs="Arial"/>
                <w:color w:val="auto"/>
                <w:sz w:val="20"/>
              </w:rPr>
              <w:t xml:space="preserve"> </w:t>
            </w:r>
          </w:p>
          <w:p w14:paraId="72E996FF" w14:textId="1B7D8ECB" w:rsidR="00883213" w:rsidRPr="00424F3C" w:rsidRDefault="00883213" w:rsidP="00424F3C">
            <w:pPr>
              <w:pStyle w:val="ListParagraph"/>
              <w:numPr>
                <w:ilvl w:val="0"/>
                <w:numId w:val="27"/>
              </w:numPr>
              <w:spacing w:line="240" w:lineRule="auto"/>
              <w:ind w:left="851" w:hanging="284"/>
              <w:rPr>
                <w:rFonts w:ascii="Arial" w:eastAsia="Arial" w:hAnsi="Arial" w:cs="Arial"/>
                <w:color w:val="auto"/>
                <w:sz w:val="20"/>
              </w:rPr>
            </w:pPr>
            <w:r w:rsidRPr="00424F3C">
              <w:rPr>
                <w:rFonts w:ascii="Arial" w:eastAsia="Arial" w:hAnsi="Arial" w:cs="Arial"/>
                <w:color w:val="auto"/>
                <w:sz w:val="20"/>
              </w:rPr>
              <w:t>referral</w:t>
            </w:r>
            <w:r w:rsidR="00424F3C">
              <w:rPr>
                <w:rFonts w:ascii="Arial" w:eastAsia="Arial" w:hAnsi="Arial" w:cs="Arial"/>
                <w:color w:val="auto"/>
                <w:sz w:val="20"/>
              </w:rPr>
              <w:t>s</w:t>
            </w:r>
            <w:r w:rsidR="00A973A6">
              <w:rPr>
                <w:rFonts w:ascii="Arial" w:eastAsia="Arial" w:hAnsi="Arial" w:cs="Arial"/>
                <w:color w:val="auto"/>
                <w:sz w:val="20"/>
              </w:rPr>
              <w:t xml:space="preserve"> to other suitable services as appropriate including with regard to accessibility issues</w:t>
            </w:r>
          </w:p>
          <w:p w14:paraId="0652B3DE" w14:textId="77777777" w:rsidR="00883213" w:rsidRPr="00AC31DB" w:rsidRDefault="00883213" w:rsidP="00883213">
            <w:pPr>
              <w:pStyle w:val="ListParagraph"/>
              <w:spacing w:line="240" w:lineRule="auto"/>
              <w:ind w:left="0"/>
              <w:rPr>
                <w:rFonts w:ascii="Arial" w:eastAsia="Arial" w:hAnsi="Arial" w:cs="Arial"/>
                <w:color w:val="auto"/>
                <w:sz w:val="20"/>
              </w:rPr>
            </w:pPr>
          </w:p>
          <w:p w14:paraId="448C09CF" w14:textId="5C5E69A2" w:rsidR="004B1F2B" w:rsidRDefault="004B1F2B" w:rsidP="00883213">
            <w:pPr>
              <w:pStyle w:val="ListParagraph"/>
              <w:numPr>
                <w:ilvl w:val="0"/>
                <w:numId w:val="22"/>
              </w:numPr>
              <w:spacing w:line="240" w:lineRule="auto"/>
              <w:ind w:left="567" w:hanging="283"/>
              <w:rPr>
                <w:rFonts w:ascii="Arial" w:eastAsia="Arial" w:hAnsi="Arial" w:cs="Arial"/>
                <w:color w:val="auto"/>
                <w:sz w:val="20"/>
              </w:rPr>
            </w:pPr>
            <w:r>
              <w:rPr>
                <w:rFonts w:ascii="Arial" w:eastAsia="Arial" w:hAnsi="Arial" w:cs="Arial"/>
                <w:color w:val="auto"/>
                <w:sz w:val="20"/>
              </w:rPr>
              <w:t xml:space="preserve">how </w:t>
            </w:r>
            <w:r w:rsidR="00A973A6">
              <w:rPr>
                <w:rFonts w:ascii="Arial" w:eastAsia="Arial" w:hAnsi="Arial" w:cs="Arial"/>
                <w:color w:val="auto"/>
                <w:sz w:val="20"/>
              </w:rPr>
              <w:t xml:space="preserve">the organisation </w:t>
            </w:r>
            <w:r w:rsidR="00746CA5">
              <w:rPr>
                <w:rFonts w:ascii="Arial" w:eastAsia="Arial" w:hAnsi="Arial" w:cs="Arial"/>
                <w:color w:val="auto"/>
                <w:sz w:val="20"/>
              </w:rPr>
              <w:t>will prioritise the safety of families and the best interests of children</w:t>
            </w:r>
          </w:p>
          <w:p w14:paraId="02ABD051" w14:textId="77777777" w:rsidR="004B1F2B" w:rsidRPr="004B1F2B" w:rsidRDefault="004B1F2B" w:rsidP="00746CA5">
            <w:pPr>
              <w:pStyle w:val="ListParagraph"/>
              <w:spacing w:line="240" w:lineRule="auto"/>
              <w:ind w:left="567"/>
              <w:rPr>
                <w:rFonts w:ascii="Arial" w:eastAsia="Arial" w:hAnsi="Arial" w:cs="Arial"/>
                <w:color w:val="auto"/>
                <w:sz w:val="20"/>
              </w:rPr>
            </w:pPr>
          </w:p>
          <w:p w14:paraId="2DCB0F9C" w14:textId="6FC9427A" w:rsidR="00883213" w:rsidRPr="00AC31DB" w:rsidRDefault="00883213" w:rsidP="00883213">
            <w:pPr>
              <w:pStyle w:val="ListParagraph"/>
              <w:numPr>
                <w:ilvl w:val="0"/>
                <w:numId w:val="22"/>
              </w:numPr>
              <w:spacing w:line="240" w:lineRule="auto"/>
              <w:ind w:left="567" w:hanging="283"/>
              <w:rPr>
                <w:rFonts w:ascii="Arial" w:eastAsia="Arial" w:hAnsi="Arial" w:cs="Arial"/>
                <w:color w:val="auto"/>
                <w:sz w:val="20"/>
              </w:rPr>
            </w:pPr>
            <w:r w:rsidRPr="00AC31DB">
              <w:rPr>
                <w:rFonts w:ascii="Arial" w:hAnsi="Arial" w:cs="Arial"/>
                <w:sz w:val="20"/>
              </w:rPr>
              <w:t>how the organisation will cater</w:t>
            </w:r>
            <w:r w:rsidR="00251D51">
              <w:rPr>
                <w:rFonts w:ascii="Arial" w:hAnsi="Arial" w:cs="Arial"/>
                <w:sz w:val="20"/>
              </w:rPr>
              <w:t xml:space="preserve"> to</w:t>
            </w:r>
            <w:r w:rsidRPr="00AC31DB">
              <w:rPr>
                <w:rFonts w:ascii="Arial" w:hAnsi="Arial" w:cs="Arial"/>
                <w:sz w:val="20"/>
              </w:rPr>
              <w:t xml:space="preserve"> the needs of individuals from diverse cultural backgrounds and to those experiencing domestic violence, such as:</w:t>
            </w:r>
          </w:p>
          <w:p w14:paraId="65F47CF1" w14:textId="1F381AA5" w:rsidR="00883213" w:rsidRDefault="00165A9F"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employ</w:t>
            </w:r>
            <w:r>
              <w:rPr>
                <w:rFonts w:ascii="Arial" w:eastAsia="Arial" w:hAnsi="Arial" w:cs="Arial"/>
                <w:color w:val="auto"/>
                <w:sz w:val="20"/>
              </w:rPr>
              <w:t xml:space="preserve">ing </w:t>
            </w:r>
            <w:r w:rsidR="00883213" w:rsidRPr="00AC31DB">
              <w:rPr>
                <w:rFonts w:ascii="Arial" w:eastAsia="Arial" w:hAnsi="Arial" w:cs="Arial"/>
                <w:color w:val="auto"/>
                <w:sz w:val="20"/>
              </w:rPr>
              <w:t>specialist practitioners from Aboriginal and Torres Strait Islander and CALD backgrounds</w:t>
            </w:r>
          </w:p>
          <w:p w14:paraId="6215671B" w14:textId="3FF8E6EB" w:rsidR="00424F3C" w:rsidRPr="00AC31DB" w:rsidRDefault="00424F3C" w:rsidP="00883213">
            <w:pPr>
              <w:pStyle w:val="ListParagraph"/>
              <w:numPr>
                <w:ilvl w:val="0"/>
                <w:numId w:val="27"/>
              </w:numPr>
              <w:spacing w:line="240" w:lineRule="auto"/>
              <w:ind w:left="851" w:hanging="284"/>
              <w:rPr>
                <w:rFonts w:ascii="Arial" w:eastAsia="Arial" w:hAnsi="Arial" w:cs="Arial"/>
                <w:color w:val="auto"/>
                <w:sz w:val="20"/>
              </w:rPr>
            </w:pPr>
            <w:r>
              <w:rPr>
                <w:rFonts w:ascii="Arial" w:eastAsia="Arial" w:hAnsi="Arial" w:cs="Arial"/>
                <w:color w:val="auto"/>
                <w:sz w:val="20"/>
              </w:rPr>
              <w:t xml:space="preserve">using highly skilled staff and risk screening tools to identify </w:t>
            </w:r>
            <w:r w:rsidR="004B1F2B">
              <w:rPr>
                <w:rFonts w:ascii="Arial" w:eastAsia="Arial" w:hAnsi="Arial" w:cs="Arial"/>
                <w:color w:val="auto"/>
                <w:sz w:val="20"/>
              </w:rPr>
              <w:t xml:space="preserve">and respond appropriately to </w:t>
            </w:r>
            <w:r>
              <w:rPr>
                <w:rFonts w:ascii="Arial" w:eastAsia="Arial" w:hAnsi="Arial" w:cs="Arial"/>
                <w:color w:val="auto"/>
                <w:sz w:val="20"/>
              </w:rPr>
              <w:t>domestic</w:t>
            </w:r>
            <w:r w:rsidR="006B19C0">
              <w:rPr>
                <w:rFonts w:ascii="Arial" w:eastAsia="Arial" w:hAnsi="Arial" w:cs="Arial"/>
                <w:color w:val="auto"/>
                <w:sz w:val="20"/>
              </w:rPr>
              <w:t>/family</w:t>
            </w:r>
            <w:r>
              <w:rPr>
                <w:rFonts w:ascii="Arial" w:eastAsia="Arial" w:hAnsi="Arial" w:cs="Arial"/>
                <w:color w:val="auto"/>
                <w:sz w:val="20"/>
              </w:rPr>
              <w:t xml:space="preserve"> violence issues</w:t>
            </w:r>
          </w:p>
          <w:p w14:paraId="6F6A23D5" w14:textId="0C96C7AF" w:rsidR="00883213" w:rsidRPr="00AC31DB" w:rsidRDefault="00165A9F" w:rsidP="00883213">
            <w:pPr>
              <w:pStyle w:val="ListParagraph"/>
              <w:numPr>
                <w:ilvl w:val="0"/>
                <w:numId w:val="27"/>
              </w:numPr>
              <w:spacing w:line="240" w:lineRule="auto"/>
              <w:ind w:left="851" w:hanging="284"/>
              <w:rPr>
                <w:rFonts w:ascii="Arial" w:eastAsia="Arial" w:hAnsi="Arial" w:cs="Arial"/>
                <w:color w:val="auto"/>
                <w:sz w:val="20"/>
              </w:rPr>
            </w:pPr>
            <w:r>
              <w:rPr>
                <w:rFonts w:ascii="Arial" w:eastAsia="Arial" w:hAnsi="Arial" w:cs="Arial"/>
                <w:color w:val="auto"/>
                <w:sz w:val="20"/>
              </w:rPr>
              <w:t xml:space="preserve">making use of </w:t>
            </w:r>
            <w:r w:rsidR="00883213" w:rsidRPr="00AC31DB">
              <w:rPr>
                <w:rFonts w:ascii="Arial" w:eastAsia="Arial" w:hAnsi="Arial" w:cs="Arial"/>
                <w:color w:val="auto"/>
                <w:sz w:val="20"/>
              </w:rPr>
              <w:t>interpreter services (e</w:t>
            </w:r>
            <w:r w:rsidR="00883213">
              <w:rPr>
                <w:rFonts w:ascii="Arial" w:eastAsia="Arial" w:hAnsi="Arial" w:cs="Arial"/>
                <w:color w:val="auto"/>
                <w:sz w:val="20"/>
              </w:rPr>
              <w:t>.</w:t>
            </w:r>
            <w:r w:rsidR="00883213" w:rsidRPr="00AC31DB">
              <w:rPr>
                <w:rFonts w:ascii="Arial" w:eastAsia="Arial" w:hAnsi="Arial" w:cs="Arial"/>
                <w:color w:val="auto"/>
                <w:sz w:val="20"/>
              </w:rPr>
              <w:t xml:space="preserve">g. Aboriginal English and National Relay Service) </w:t>
            </w:r>
          </w:p>
          <w:p w14:paraId="55ED8D00" w14:textId="79386EB3" w:rsidR="00883213" w:rsidRDefault="00165A9F" w:rsidP="00883213">
            <w:pPr>
              <w:pStyle w:val="ListParagraph"/>
              <w:numPr>
                <w:ilvl w:val="0"/>
                <w:numId w:val="27"/>
              </w:numPr>
              <w:spacing w:line="240" w:lineRule="auto"/>
              <w:ind w:left="851" w:hanging="284"/>
              <w:rPr>
                <w:rFonts w:ascii="Arial" w:eastAsia="Arial" w:hAnsi="Arial" w:cs="Arial"/>
                <w:color w:val="auto"/>
                <w:sz w:val="20"/>
              </w:rPr>
            </w:pPr>
            <w:r w:rsidRPr="00AC31DB">
              <w:rPr>
                <w:rFonts w:ascii="Arial" w:eastAsia="Arial" w:hAnsi="Arial" w:cs="Arial"/>
                <w:color w:val="auto"/>
                <w:sz w:val="20"/>
              </w:rPr>
              <w:t>creat</w:t>
            </w:r>
            <w:r>
              <w:rPr>
                <w:rFonts w:ascii="Arial" w:eastAsia="Arial" w:hAnsi="Arial" w:cs="Arial"/>
                <w:color w:val="auto"/>
                <w:sz w:val="20"/>
              </w:rPr>
              <w:t>ing</w:t>
            </w:r>
            <w:r w:rsidRPr="00AC31DB">
              <w:rPr>
                <w:rFonts w:ascii="Arial" w:eastAsia="Arial" w:hAnsi="Arial" w:cs="Arial"/>
                <w:color w:val="auto"/>
                <w:sz w:val="20"/>
              </w:rPr>
              <w:t xml:space="preserve"> </w:t>
            </w:r>
            <w:r w:rsidR="00883213" w:rsidRPr="00AC31DB">
              <w:rPr>
                <w:rFonts w:ascii="Arial" w:eastAsia="Arial" w:hAnsi="Arial" w:cs="Arial"/>
                <w:color w:val="auto"/>
                <w:sz w:val="20"/>
              </w:rPr>
              <w:t xml:space="preserve">culturally </w:t>
            </w:r>
            <w:r>
              <w:rPr>
                <w:rFonts w:ascii="Arial" w:eastAsia="Arial" w:hAnsi="Arial" w:cs="Arial"/>
                <w:color w:val="auto"/>
                <w:sz w:val="20"/>
              </w:rPr>
              <w:t>relevant</w:t>
            </w:r>
            <w:r w:rsidRPr="00AC31DB">
              <w:rPr>
                <w:rFonts w:ascii="Arial" w:eastAsia="Arial" w:hAnsi="Arial" w:cs="Arial"/>
                <w:color w:val="auto"/>
                <w:sz w:val="20"/>
              </w:rPr>
              <w:t xml:space="preserve"> </w:t>
            </w:r>
            <w:r w:rsidR="00883213" w:rsidRPr="00AC31DB">
              <w:rPr>
                <w:rFonts w:ascii="Arial" w:eastAsia="Arial" w:hAnsi="Arial" w:cs="Arial"/>
                <w:color w:val="auto"/>
                <w:sz w:val="20"/>
              </w:rPr>
              <w:t>web interfaces</w:t>
            </w:r>
          </w:p>
          <w:p w14:paraId="15472520" w14:textId="30876C55" w:rsidR="00883213" w:rsidRPr="00AC31DB" w:rsidRDefault="00165A9F" w:rsidP="00883213">
            <w:pPr>
              <w:pStyle w:val="ListParagraph"/>
              <w:numPr>
                <w:ilvl w:val="0"/>
                <w:numId w:val="27"/>
              </w:numPr>
              <w:spacing w:line="240" w:lineRule="auto"/>
              <w:ind w:left="851" w:hanging="284"/>
              <w:rPr>
                <w:rFonts w:ascii="Arial" w:eastAsia="Arial" w:hAnsi="Arial" w:cs="Arial"/>
                <w:color w:val="auto"/>
                <w:sz w:val="20"/>
              </w:rPr>
            </w:pPr>
            <w:r>
              <w:rPr>
                <w:rFonts w:ascii="Arial" w:eastAsia="Arial" w:hAnsi="Arial" w:cs="Arial"/>
                <w:color w:val="auto"/>
                <w:sz w:val="20"/>
              </w:rPr>
              <w:t xml:space="preserve">organising </w:t>
            </w:r>
            <w:r w:rsidR="00883213" w:rsidRPr="00AC31DB">
              <w:rPr>
                <w:rFonts w:ascii="Arial" w:eastAsia="Arial" w:hAnsi="Arial" w:cs="Arial"/>
                <w:color w:val="auto"/>
                <w:sz w:val="20"/>
              </w:rPr>
              <w:t xml:space="preserve">mobile and web accessibility for people with </w:t>
            </w:r>
            <w:r w:rsidR="001F33D2">
              <w:rPr>
                <w:rFonts w:ascii="Arial" w:eastAsia="Arial" w:hAnsi="Arial" w:cs="Arial"/>
                <w:color w:val="auto"/>
                <w:sz w:val="20"/>
              </w:rPr>
              <w:t xml:space="preserve">a </w:t>
            </w:r>
            <w:r w:rsidR="00883213" w:rsidRPr="00AC31DB">
              <w:rPr>
                <w:rFonts w:ascii="Arial" w:eastAsia="Arial" w:hAnsi="Arial" w:cs="Arial"/>
                <w:color w:val="auto"/>
                <w:sz w:val="20"/>
              </w:rPr>
              <w:t>disability</w:t>
            </w:r>
          </w:p>
          <w:p w14:paraId="0B30CCC8" w14:textId="77777777" w:rsidR="00723545" w:rsidRDefault="00723545" w:rsidP="00723545">
            <w:pPr>
              <w:pStyle w:val="ListParagraph"/>
              <w:spacing w:line="240" w:lineRule="auto"/>
              <w:ind w:left="567"/>
              <w:rPr>
                <w:rFonts w:ascii="Arial" w:eastAsia="Arial" w:hAnsi="Arial" w:cs="Arial"/>
                <w:color w:val="auto"/>
                <w:sz w:val="20"/>
              </w:rPr>
            </w:pPr>
          </w:p>
          <w:p w14:paraId="60110001" w14:textId="3599AC8C" w:rsidR="00883213" w:rsidRPr="00AC31DB" w:rsidRDefault="00883213" w:rsidP="00883213">
            <w:pPr>
              <w:pStyle w:val="ListParagraph"/>
              <w:numPr>
                <w:ilvl w:val="0"/>
                <w:numId w:val="22"/>
              </w:numPr>
              <w:spacing w:line="240" w:lineRule="auto"/>
              <w:ind w:left="567" w:hanging="283"/>
              <w:rPr>
                <w:rFonts w:ascii="Arial" w:eastAsia="Arial" w:hAnsi="Arial" w:cs="Arial"/>
                <w:color w:val="auto"/>
                <w:sz w:val="20"/>
              </w:rPr>
            </w:pPr>
            <w:r w:rsidRPr="00AC31DB">
              <w:rPr>
                <w:rFonts w:ascii="Arial" w:eastAsia="Arial" w:hAnsi="Arial" w:cs="Arial"/>
                <w:color w:val="auto"/>
                <w:sz w:val="20"/>
              </w:rPr>
              <w:t xml:space="preserve">how the organisation </w:t>
            </w:r>
            <w:r w:rsidR="004B1F2B">
              <w:rPr>
                <w:rFonts w:ascii="Arial" w:eastAsia="Arial" w:hAnsi="Arial" w:cs="Arial"/>
                <w:color w:val="auto"/>
                <w:sz w:val="20"/>
              </w:rPr>
              <w:t>will</w:t>
            </w:r>
            <w:r w:rsidRPr="00AC31DB">
              <w:rPr>
                <w:rFonts w:ascii="Arial" w:eastAsia="Arial" w:hAnsi="Arial" w:cs="Arial"/>
                <w:color w:val="auto"/>
                <w:sz w:val="20"/>
              </w:rPr>
              <w:t xml:space="preserve"> reduc</w:t>
            </w:r>
            <w:r w:rsidR="004B1F2B">
              <w:rPr>
                <w:rFonts w:ascii="Arial" w:eastAsia="Arial" w:hAnsi="Arial" w:cs="Arial"/>
                <w:color w:val="auto"/>
                <w:sz w:val="20"/>
              </w:rPr>
              <w:t>e</w:t>
            </w:r>
            <w:r w:rsidRPr="00AC31DB">
              <w:rPr>
                <w:rFonts w:ascii="Arial" w:eastAsia="Arial" w:hAnsi="Arial" w:cs="Arial"/>
                <w:color w:val="auto"/>
                <w:sz w:val="20"/>
              </w:rPr>
              <w:t xml:space="preserve"> barriers </w:t>
            </w:r>
            <w:r w:rsidR="00251D51">
              <w:rPr>
                <w:rFonts w:ascii="Arial" w:eastAsia="Arial" w:hAnsi="Arial" w:cs="Arial"/>
                <w:color w:val="auto"/>
                <w:sz w:val="20"/>
              </w:rPr>
              <w:t xml:space="preserve">to </w:t>
            </w:r>
            <w:r w:rsidRPr="00AC31DB">
              <w:rPr>
                <w:rFonts w:ascii="Arial" w:eastAsia="Arial" w:hAnsi="Arial" w:cs="Arial"/>
                <w:color w:val="auto"/>
                <w:sz w:val="20"/>
              </w:rPr>
              <w:t>access</w:t>
            </w:r>
            <w:r w:rsidR="00251D51">
              <w:rPr>
                <w:rFonts w:ascii="Arial" w:eastAsia="Arial" w:hAnsi="Arial" w:cs="Arial"/>
                <w:color w:val="auto"/>
                <w:sz w:val="20"/>
              </w:rPr>
              <w:t>ing the</w:t>
            </w:r>
            <w:r w:rsidRPr="00AC31DB">
              <w:rPr>
                <w:rFonts w:ascii="Arial" w:eastAsia="Arial" w:hAnsi="Arial" w:cs="Arial"/>
                <w:color w:val="auto"/>
                <w:sz w:val="20"/>
              </w:rPr>
              <w:t xml:space="preserve"> FRAL services</w:t>
            </w:r>
            <w:r w:rsidR="00165A9F">
              <w:rPr>
                <w:rFonts w:ascii="Arial" w:eastAsia="Arial" w:hAnsi="Arial" w:cs="Arial"/>
                <w:color w:val="auto"/>
                <w:sz w:val="20"/>
              </w:rPr>
              <w:t xml:space="preserve"> provided</w:t>
            </w:r>
            <w:r w:rsidRPr="00AC31DB">
              <w:rPr>
                <w:rFonts w:ascii="Arial" w:eastAsia="Arial" w:hAnsi="Arial" w:cs="Arial"/>
                <w:color w:val="auto"/>
                <w:sz w:val="20"/>
              </w:rPr>
              <w:t xml:space="preserve">, </w:t>
            </w:r>
            <w:r w:rsidR="00165A9F">
              <w:rPr>
                <w:rFonts w:ascii="Arial" w:eastAsia="Arial" w:hAnsi="Arial" w:cs="Arial"/>
                <w:color w:val="auto"/>
                <w:sz w:val="20"/>
              </w:rPr>
              <w:t>such as</w:t>
            </w:r>
            <w:r w:rsidRPr="00AC31DB">
              <w:rPr>
                <w:rFonts w:ascii="Arial" w:eastAsia="Arial" w:hAnsi="Arial" w:cs="Arial"/>
                <w:color w:val="auto"/>
                <w:sz w:val="20"/>
              </w:rPr>
              <w:t>:</w:t>
            </w:r>
          </w:p>
          <w:p w14:paraId="073A0347" w14:textId="53764889" w:rsidR="00883213" w:rsidRPr="00AC31DB" w:rsidRDefault="00013FD9" w:rsidP="00883213">
            <w:pPr>
              <w:pStyle w:val="ListParagraph"/>
              <w:numPr>
                <w:ilvl w:val="0"/>
                <w:numId w:val="27"/>
              </w:numPr>
              <w:spacing w:line="240" w:lineRule="auto"/>
              <w:ind w:left="851" w:hanging="284"/>
              <w:rPr>
                <w:rFonts w:ascii="Arial" w:eastAsia="Arial" w:hAnsi="Arial" w:cs="Arial"/>
                <w:color w:val="auto"/>
                <w:sz w:val="20"/>
              </w:rPr>
            </w:pPr>
            <w:r>
              <w:rPr>
                <w:rFonts w:ascii="Arial" w:eastAsia="Arial" w:hAnsi="Arial" w:cs="Arial"/>
                <w:color w:val="auto"/>
                <w:sz w:val="20"/>
              </w:rPr>
              <w:t xml:space="preserve">ensuring </w:t>
            </w:r>
            <w:r w:rsidR="00883213" w:rsidRPr="00AC31DB">
              <w:rPr>
                <w:rFonts w:ascii="Arial" w:eastAsia="Arial" w:hAnsi="Arial" w:cs="Arial"/>
                <w:color w:val="auto"/>
                <w:sz w:val="20"/>
              </w:rPr>
              <w:t xml:space="preserve">staff </w:t>
            </w:r>
            <w:r>
              <w:rPr>
                <w:rFonts w:ascii="Arial" w:eastAsia="Arial" w:hAnsi="Arial" w:cs="Arial"/>
                <w:color w:val="auto"/>
                <w:sz w:val="20"/>
              </w:rPr>
              <w:t>ha</w:t>
            </w:r>
            <w:r w:rsidR="00AE523C">
              <w:rPr>
                <w:rFonts w:ascii="Arial" w:eastAsia="Arial" w:hAnsi="Arial" w:cs="Arial"/>
                <w:color w:val="auto"/>
                <w:sz w:val="20"/>
              </w:rPr>
              <w:t>ve</w:t>
            </w:r>
            <w:r w:rsidRPr="00AC31DB">
              <w:rPr>
                <w:rFonts w:ascii="Arial" w:eastAsia="Arial" w:hAnsi="Arial" w:cs="Arial"/>
                <w:color w:val="auto"/>
                <w:sz w:val="20"/>
              </w:rPr>
              <w:t xml:space="preserve"> </w:t>
            </w:r>
            <w:r w:rsidR="00883213" w:rsidRPr="00AC31DB">
              <w:rPr>
                <w:rFonts w:ascii="Arial" w:eastAsia="Arial" w:hAnsi="Arial" w:cs="Arial"/>
                <w:color w:val="auto"/>
                <w:sz w:val="20"/>
              </w:rPr>
              <w:t>detail</w:t>
            </w:r>
            <w:r w:rsidR="00251D51">
              <w:rPr>
                <w:rFonts w:ascii="Arial" w:eastAsia="Arial" w:hAnsi="Arial" w:cs="Arial"/>
                <w:color w:val="auto"/>
                <w:sz w:val="20"/>
              </w:rPr>
              <w:t>ed</w:t>
            </w:r>
            <w:r w:rsidR="00883213" w:rsidRPr="00AC31DB">
              <w:rPr>
                <w:rFonts w:ascii="Arial" w:eastAsia="Arial" w:hAnsi="Arial" w:cs="Arial"/>
                <w:color w:val="auto"/>
                <w:sz w:val="20"/>
              </w:rPr>
              <w:t xml:space="preserve"> knowledge of the organisation’s services and referral options </w:t>
            </w:r>
          </w:p>
          <w:p w14:paraId="74EA08E1" w14:textId="77777777" w:rsidR="00622FBD" w:rsidRDefault="00883213" w:rsidP="00525DB7">
            <w:pPr>
              <w:pStyle w:val="ListParagraph"/>
              <w:numPr>
                <w:ilvl w:val="0"/>
                <w:numId w:val="27"/>
              </w:numPr>
              <w:spacing w:line="240" w:lineRule="auto"/>
              <w:ind w:left="851" w:hanging="284"/>
              <w:rPr>
                <w:rFonts w:ascii="Arial" w:eastAsia="Arial" w:hAnsi="Arial" w:cs="Arial"/>
                <w:color w:val="auto"/>
                <w:sz w:val="20"/>
              </w:rPr>
            </w:pPr>
            <w:r w:rsidRPr="00251D51">
              <w:rPr>
                <w:rFonts w:ascii="Arial" w:eastAsia="Arial" w:hAnsi="Arial" w:cs="Arial"/>
                <w:color w:val="auto"/>
                <w:sz w:val="20"/>
              </w:rPr>
              <w:t>tailoring access for client groups such as the incarcerated, internationally-based, mobility restricted, rural and remote- based, shift workers and clients with limited financial resources</w:t>
            </w:r>
            <w:r w:rsidR="00251D51">
              <w:rPr>
                <w:rFonts w:ascii="Arial" w:eastAsia="Arial" w:hAnsi="Arial" w:cs="Arial"/>
                <w:color w:val="auto"/>
                <w:sz w:val="20"/>
              </w:rPr>
              <w:t>.</w:t>
            </w:r>
          </w:p>
          <w:p w14:paraId="1ECD6946" w14:textId="41625880" w:rsidR="00525DB7" w:rsidRPr="00507746" w:rsidRDefault="00525DB7" w:rsidP="00525DB7">
            <w:pPr>
              <w:pStyle w:val="ListParagraph"/>
              <w:spacing w:line="240" w:lineRule="auto"/>
              <w:ind w:left="851"/>
              <w:rPr>
                <w:rFonts w:ascii="Arial" w:eastAsia="Arial" w:hAnsi="Arial" w:cs="Arial"/>
                <w:color w:val="auto"/>
                <w:sz w:val="20"/>
              </w:rPr>
            </w:pPr>
          </w:p>
        </w:tc>
      </w:tr>
      <w:tr w:rsidR="00C76863" w14:paraId="641BA303" w14:textId="77777777" w:rsidTr="00991868">
        <w:trPr>
          <w:trHeight w:val="1258"/>
        </w:trPr>
        <w:tc>
          <w:tcPr>
            <w:tcW w:w="4253" w:type="dxa"/>
          </w:tcPr>
          <w:p w14:paraId="104C19AC" w14:textId="30C9CB50" w:rsidR="00C76863" w:rsidRPr="00820031" w:rsidRDefault="00C76863" w:rsidP="009D3BE7">
            <w:pPr>
              <w:pStyle w:val="BodyText"/>
              <w:spacing w:line="240" w:lineRule="auto"/>
              <w:rPr>
                <w:rFonts w:cstheme="minorHAnsi"/>
                <w:b/>
                <w:sz w:val="20"/>
              </w:rPr>
            </w:pPr>
            <w:r w:rsidRPr="00820031">
              <w:rPr>
                <w:rFonts w:cstheme="minorHAnsi"/>
                <w:b/>
                <w:sz w:val="20"/>
              </w:rPr>
              <w:lastRenderedPageBreak/>
              <w:t>Strong applica</w:t>
            </w:r>
            <w:r w:rsidR="003C061E">
              <w:rPr>
                <w:rFonts w:cstheme="minorHAnsi"/>
                <w:b/>
                <w:sz w:val="20"/>
              </w:rPr>
              <w:t>nts</w:t>
            </w:r>
            <w:r w:rsidRPr="00820031">
              <w:rPr>
                <w:rFonts w:cstheme="minorHAnsi"/>
                <w:b/>
                <w:sz w:val="20"/>
              </w:rPr>
              <w:t xml:space="preserve"> clearly outlined how </w:t>
            </w:r>
            <w:r>
              <w:rPr>
                <w:rFonts w:cstheme="minorHAnsi"/>
                <w:b/>
                <w:sz w:val="20"/>
              </w:rPr>
              <w:t>the</w:t>
            </w:r>
            <w:r w:rsidRPr="00820031">
              <w:rPr>
                <w:rFonts w:cstheme="minorHAnsi"/>
                <w:b/>
                <w:sz w:val="20"/>
              </w:rPr>
              <w:t xml:space="preserve"> organisation will maintain or develop strong collaborative relationships for the purposes of delivering the FRAL.</w:t>
            </w:r>
          </w:p>
          <w:p w14:paraId="52819853" w14:textId="77777777" w:rsidR="00C76863" w:rsidRPr="00820031" w:rsidRDefault="00C76863" w:rsidP="009D3BE7">
            <w:pPr>
              <w:spacing w:before="120" w:after="120" w:line="240" w:lineRule="auto"/>
              <w:ind w:left="113" w:right="57"/>
              <w:rPr>
                <w:sz w:val="20"/>
              </w:rPr>
            </w:pPr>
          </w:p>
        </w:tc>
        <w:tc>
          <w:tcPr>
            <w:tcW w:w="5653" w:type="dxa"/>
          </w:tcPr>
          <w:p w14:paraId="50BD94DF" w14:textId="56AA9ADE" w:rsidR="00C76863" w:rsidRDefault="00C76863" w:rsidP="009D3BE7">
            <w:pPr>
              <w:spacing w:before="120" w:line="240" w:lineRule="auto"/>
              <w:ind w:left="113" w:right="57"/>
              <w:rPr>
                <w:rFonts w:ascii="Arial" w:eastAsia="Arial" w:hAnsi="Arial" w:cs="Arial"/>
                <w:color w:val="auto"/>
                <w:sz w:val="20"/>
              </w:rPr>
            </w:pPr>
            <w:r w:rsidRPr="00820031">
              <w:rPr>
                <w:rFonts w:ascii="Arial" w:eastAsia="Arial" w:hAnsi="Arial" w:cs="Arial"/>
                <w:color w:val="auto"/>
                <w:sz w:val="20"/>
              </w:rPr>
              <w:t>Strong response</w:t>
            </w:r>
            <w:r w:rsidR="00037F24">
              <w:rPr>
                <w:rFonts w:ascii="Arial" w:eastAsia="Arial" w:hAnsi="Arial" w:cs="Arial"/>
                <w:color w:val="auto"/>
                <w:sz w:val="20"/>
              </w:rPr>
              <w:t>s</w:t>
            </w:r>
            <w:r w:rsidRPr="00820031">
              <w:rPr>
                <w:rFonts w:ascii="Arial" w:eastAsia="Arial" w:hAnsi="Arial" w:cs="Arial"/>
                <w:color w:val="auto"/>
                <w:sz w:val="20"/>
              </w:rPr>
              <w:t xml:space="preserve"> clearly</w:t>
            </w:r>
            <w:r w:rsidR="00377551">
              <w:rPr>
                <w:rFonts w:ascii="Arial" w:eastAsia="Arial" w:hAnsi="Arial" w:cs="Arial"/>
                <w:color w:val="auto"/>
                <w:sz w:val="20"/>
              </w:rPr>
              <w:t xml:space="preserve"> described</w:t>
            </w:r>
            <w:r w:rsidRPr="00820031">
              <w:rPr>
                <w:rFonts w:ascii="Arial" w:eastAsia="Arial" w:hAnsi="Arial" w:cs="Arial"/>
                <w:color w:val="auto"/>
                <w:sz w:val="20"/>
              </w:rPr>
              <w:t>:</w:t>
            </w:r>
          </w:p>
          <w:p w14:paraId="114C39B6" w14:textId="77777777" w:rsidR="00350BE8" w:rsidRDefault="00350BE8" w:rsidP="00350BE8">
            <w:pPr>
              <w:pStyle w:val="ListParagraph"/>
              <w:spacing w:before="60" w:after="120" w:line="240" w:lineRule="auto"/>
              <w:ind w:left="279" w:right="57"/>
              <w:rPr>
                <w:rFonts w:ascii="Arial" w:eastAsia="Arial" w:hAnsi="Arial" w:cs="Arial"/>
                <w:color w:val="auto"/>
                <w:sz w:val="20"/>
              </w:rPr>
            </w:pPr>
          </w:p>
          <w:p w14:paraId="259E66CD" w14:textId="37237D20" w:rsidR="00C966FF" w:rsidRDefault="00C966FF" w:rsidP="00C966FF">
            <w:pPr>
              <w:pStyle w:val="ListParagraph"/>
              <w:numPr>
                <w:ilvl w:val="0"/>
                <w:numId w:val="22"/>
              </w:numPr>
              <w:spacing w:before="60" w:after="120" w:line="240" w:lineRule="auto"/>
              <w:ind w:left="279" w:right="57" w:hanging="142"/>
              <w:rPr>
                <w:rFonts w:ascii="Arial" w:eastAsia="Arial" w:hAnsi="Arial" w:cs="Arial"/>
                <w:color w:val="auto"/>
                <w:sz w:val="20"/>
              </w:rPr>
            </w:pPr>
            <w:r w:rsidRPr="00157216">
              <w:rPr>
                <w:rFonts w:ascii="Arial" w:eastAsia="Arial" w:hAnsi="Arial" w:cs="Arial"/>
                <w:color w:val="auto"/>
                <w:sz w:val="20"/>
              </w:rPr>
              <w:t>the rationale f</w:t>
            </w:r>
            <w:r>
              <w:rPr>
                <w:rFonts w:ascii="Arial" w:eastAsia="Arial" w:hAnsi="Arial" w:cs="Arial"/>
                <w:color w:val="auto"/>
                <w:sz w:val="20"/>
              </w:rPr>
              <w:t>or working with a partner/sub-contractor in delivering the FRAL</w:t>
            </w:r>
            <w:r w:rsidR="00622FBD">
              <w:rPr>
                <w:rFonts w:ascii="Arial" w:eastAsia="Arial" w:hAnsi="Arial" w:cs="Arial"/>
                <w:color w:val="auto"/>
                <w:sz w:val="20"/>
              </w:rPr>
              <w:t xml:space="preserve"> (if any)</w:t>
            </w:r>
          </w:p>
          <w:p w14:paraId="005E1DBD" w14:textId="77777777" w:rsidR="00C966FF" w:rsidRDefault="00C966FF" w:rsidP="00C966FF">
            <w:pPr>
              <w:pStyle w:val="ListParagraph"/>
              <w:spacing w:before="60" w:after="120" w:line="240" w:lineRule="auto"/>
              <w:ind w:left="279" w:right="57"/>
              <w:rPr>
                <w:rFonts w:ascii="Arial" w:eastAsia="Arial" w:hAnsi="Arial" w:cs="Arial"/>
                <w:color w:val="auto"/>
                <w:sz w:val="20"/>
              </w:rPr>
            </w:pPr>
          </w:p>
          <w:p w14:paraId="645886F1" w14:textId="23A2DC64" w:rsidR="00C966FF" w:rsidRPr="00820031" w:rsidRDefault="00C966FF" w:rsidP="00C966FF">
            <w:pPr>
              <w:pStyle w:val="ListParagraph"/>
              <w:numPr>
                <w:ilvl w:val="0"/>
                <w:numId w:val="22"/>
              </w:numPr>
              <w:spacing w:before="60" w:after="120" w:line="240" w:lineRule="auto"/>
              <w:ind w:left="279" w:right="57" w:hanging="142"/>
              <w:rPr>
                <w:rFonts w:ascii="Arial" w:eastAsia="Arial" w:hAnsi="Arial" w:cs="Arial"/>
                <w:color w:val="auto"/>
                <w:sz w:val="20"/>
              </w:rPr>
            </w:pPr>
            <w:r w:rsidRPr="00820031">
              <w:rPr>
                <w:rFonts w:ascii="Arial" w:eastAsia="Arial" w:hAnsi="Arial" w:cs="Arial"/>
                <w:color w:val="auto"/>
                <w:sz w:val="20"/>
              </w:rPr>
              <w:t>detail</w:t>
            </w:r>
            <w:r w:rsidR="003D7318">
              <w:rPr>
                <w:rFonts w:ascii="Arial" w:eastAsia="Arial" w:hAnsi="Arial" w:cs="Arial"/>
                <w:color w:val="auto"/>
                <w:sz w:val="20"/>
              </w:rPr>
              <w:t>ed</w:t>
            </w:r>
            <w:r w:rsidRPr="00820031">
              <w:rPr>
                <w:rFonts w:ascii="Arial" w:eastAsia="Arial" w:hAnsi="Arial" w:cs="Arial"/>
                <w:color w:val="auto"/>
                <w:sz w:val="20"/>
              </w:rPr>
              <w:t xml:space="preserve"> </w:t>
            </w:r>
            <w:r>
              <w:rPr>
                <w:rFonts w:ascii="Arial" w:eastAsia="Arial" w:hAnsi="Arial" w:cs="Arial"/>
                <w:color w:val="auto"/>
                <w:sz w:val="20"/>
              </w:rPr>
              <w:t xml:space="preserve">information </w:t>
            </w:r>
            <w:r w:rsidRPr="00820031">
              <w:rPr>
                <w:rFonts w:ascii="Arial" w:eastAsia="Arial" w:hAnsi="Arial" w:cs="Arial"/>
                <w:color w:val="auto"/>
                <w:sz w:val="20"/>
              </w:rPr>
              <w:t>of its partner</w:t>
            </w:r>
            <w:r>
              <w:rPr>
                <w:rFonts w:ascii="Arial" w:eastAsia="Arial" w:hAnsi="Arial" w:cs="Arial"/>
                <w:color w:val="auto"/>
                <w:sz w:val="20"/>
              </w:rPr>
              <w:t>/sub-contractor (if any) including</w:t>
            </w:r>
            <w:r w:rsidRPr="00820031">
              <w:rPr>
                <w:rFonts w:ascii="Arial" w:eastAsia="Arial" w:hAnsi="Arial" w:cs="Arial"/>
                <w:color w:val="auto"/>
                <w:sz w:val="20"/>
              </w:rPr>
              <w:t>:</w:t>
            </w:r>
          </w:p>
          <w:p w14:paraId="333DBE58" w14:textId="6E7ABCA9" w:rsidR="00C966FF" w:rsidRPr="00820031" w:rsidRDefault="00C966FF" w:rsidP="00C966FF">
            <w:pPr>
              <w:pStyle w:val="ListParagraph"/>
              <w:numPr>
                <w:ilvl w:val="0"/>
                <w:numId w:val="27"/>
              </w:numPr>
              <w:spacing w:before="60" w:after="120" w:line="240" w:lineRule="auto"/>
              <w:ind w:left="562" w:right="57" w:hanging="283"/>
              <w:rPr>
                <w:rFonts w:ascii="Arial" w:eastAsia="Arial" w:hAnsi="Arial" w:cs="Arial"/>
                <w:color w:val="auto"/>
                <w:sz w:val="20"/>
              </w:rPr>
            </w:pPr>
            <w:r w:rsidRPr="00820031">
              <w:rPr>
                <w:rFonts w:ascii="Arial" w:eastAsia="Arial" w:hAnsi="Arial" w:cs="Arial"/>
                <w:color w:val="auto"/>
                <w:sz w:val="20"/>
              </w:rPr>
              <w:t>the size, the skills and the expert</w:t>
            </w:r>
            <w:r>
              <w:rPr>
                <w:rFonts w:ascii="Arial" w:eastAsia="Arial" w:hAnsi="Arial" w:cs="Arial"/>
                <w:color w:val="auto"/>
                <w:sz w:val="20"/>
              </w:rPr>
              <w:t xml:space="preserve">ise of the partner/sub-contractor </w:t>
            </w:r>
          </w:p>
          <w:p w14:paraId="62BBF3EF" w14:textId="43EA12C8" w:rsidR="00C966FF" w:rsidRDefault="00C966FF" w:rsidP="00C966FF">
            <w:pPr>
              <w:pStyle w:val="ListParagraph"/>
              <w:numPr>
                <w:ilvl w:val="0"/>
                <w:numId w:val="27"/>
              </w:numPr>
              <w:spacing w:before="60" w:after="120" w:line="240" w:lineRule="auto"/>
              <w:ind w:left="562" w:right="57" w:hanging="283"/>
              <w:rPr>
                <w:rFonts w:ascii="Arial" w:eastAsia="Arial" w:hAnsi="Arial" w:cs="Arial"/>
                <w:color w:val="auto"/>
                <w:sz w:val="20"/>
              </w:rPr>
            </w:pPr>
            <w:r>
              <w:rPr>
                <w:rFonts w:ascii="Arial" w:eastAsia="Arial" w:hAnsi="Arial" w:cs="Arial"/>
                <w:color w:val="auto"/>
                <w:sz w:val="20"/>
              </w:rPr>
              <w:t xml:space="preserve">which </w:t>
            </w:r>
            <w:r w:rsidRPr="00820031">
              <w:rPr>
                <w:rFonts w:ascii="Arial" w:eastAsia="Arial" w:hAnsi="Arial" w:cs="Arial"/>
                <w:color w:val="auto"/>
                <w:sz w:val="20"/>
              </w:rPr>
              <w:t xml:space="preserve">components of </w:t>
            </w:r>
            <w:r>
              <w:rPr>
                <w:rFonts w:ascii="Arial" w:eastAsia="Arial" w:hAnsi="Arial" w:cs="Arial"/>
                <w:color w:val="auto"/>
                <w:sz w:val="20"/>
              </w:rPr>
              <w:t xml:space="preserve">the </w:t>
            </w:r>
            <w:r w:rsidRPr="00820031">
              <w:rPr>
                <w:rFonts w:ascii="Arial" w:eastAsia="Arial" w:hAnsi="Arial" w:cs="Arial"/>
                <w:color w:val="auto"/>
                <w:sz w:val="20"/>
              </w:rPr>
              <w:t>FRA</w:t>
            </w:r>
            <w:r>
              <w:rPr>
                <w:rFonts w:ascii="Arial" w:eastAsia="Arial" w:hAnsi="Arial" w:cs="Arial"/>
                <w:color w:val="auto"/>
                <w:sz w:val="20"/>
              </w:rPr>
              <w:t>L</w:t>
            </w:r>
            <w:r w:rsidRPr="00820031">
              <w:rPr>
                <w:rFonts w:ascii="Arial" w:eastAsia="Arial" w:hAnsi="Arial" w:cs="Arial"/>
                <w:color w:val="auto"/>
                <w:sz w:val="20"/>
              </w:rPr>
              <w:t xml:space="preserve"> will be delive</w:t>
            </w:r>
            <w:r>
              <w:rPr>
                <w:rFonts w:ascii="Arial" w:eastAsia="Arial" w:hAnsi="Arial" w:cs="Arial"/>
                <w:color w:val="auto"/>
                <w:sz w:val="20"/>
              </w:rPr>
              <w:t>red by the partner/sub-contractor</w:t>
            </w:r>
          </w:p>
          <w:p w14:paraId="5F89F9FB" w14:textId="77777777" w:rsidR="00C966FF" w:rsidRPr="00820031" w:rsidRDefault="00C966FF" w:rsidP="00C966FF">
            <w:pPr>
              <w:pStyle w:val="ListParagraph"/>
              <w:spacing w:before="60" w:after="120" w:line="240" w:lineRule="auto"/>
              <w:ind w:left="279" w:right="57"/>
              <w:rPr>
                <w:rFonts w:ascii="Arial" w:eastAsia="Arial" w:hAnsi="Arial" w:cs="Arial"/>
                <w:color w:val="auto"/>
                <w:sz w:val="20"/>
              </w:rPr>
            </w:pPr>
          </w:p>
          <w:p w14:paraId="030302CD" w14:textId="320A923C" w:rsidR="00157216" w:rsidRDefault="00C76863" w:rsidP="002D2E41">
            <w:pPr>
              <w:pStyle w:val="ListParagraph"/>
              <w:numPr>
                <w:ilvl w:val="0"/>
                <w:numId w:val="22"/>
              </w:numPr>
              <w:spacing w:before="60" w:after="120" w:line="240" w:lineRule="auto"/>
              <w:ind w:left="279" w:right="57" w:hanging="142"/>
              <w:rPr>
                <w:rFonts w:ascii="Arial" w:eastAsia="Arial" w:hAnsi="Arial" w:cs="Arial"/>
                <w:color w:val="auto"/>
                <w:sz w:val="20"/>
              </w:rPr>
            </w:pPr>
            <w:r w:rsidRPr="00820031">
              <w:rPr>
                <w:rFonts w:ascii="Arial" w:eastAsia="Arial" w:hAnsi="Arial" w:cs="Arial"/>
                <w:color w:val="auto"/>
                <w:sz w:val="20"/>
              </w:rPr>
              <w:t>how the organisation</w:t>
            </w:r>
            <w:r w:rsidR="002D2E41">
              <w:rPr>
                <w:rFonts w:ascii="Arial" w:eastAsia="Arial" w:hAnsi="Arial" w:cs="Arial"/>
                <w:color w:val="auto"/>
                <w:sz w:val="20"/>
              </w:rPr>
              <w:t xml:space="preserve"> </w:t>
            </w:r>
            <w:r w:rsidR="00EA5A3A">
              <w:rPr>
                <w:rFonts w:ascii="Arial" w:eastAsia="Arial" w:hAnsi="Arial" w:cs="Arial"/>
                <w:color w:val="auto"/>
                <w:sz w:val="20"/>
              </w:rPr>
              <w:t xml:space="preserve">(with its partner/subcontractor if applicable) </w:t>
            </w:r>
            <w:r w:rsidR="00E66BB5">
              <w:rPr>
                <w:rFonts w:ascii="Arial" w:eastAsia="Arial" w:hAnsi="Arial" w:cs="Arial"/>
                <w:color w:val="auto"/>
                <w:sz w:val="20"/>
              </w:rPr>
              <w:t>will maintain</w:t>
            </w:r>
            <w:r w:rsidR="0018682F" w:rsidRPr="00820031">
              <w:rPr>
                <w:rFonts w:ascii="Arial" w:eastAsia="Arial" w:hAnsi="Arial" w:cs="Arial"/>
                <w:color w:val="auto"/>
                <w:sz w:val="20"/>
              </w:rPr>
              <w:t xml:space="preserve"> </w:t>
            </w:r>
            <w:r w:rsidR="00C352C0">
              <w:rPr>
                <w:rFonts w:ascii="Arial" w:eastAsia="Arial" w:hAnsi="Arial" w:cs="Arial"/>
                <w:color w:val="auto"/>
                <w:sz w:val="20"/>
              </w:rPr>
              <w:t xml:space="preserve">or develop </w:t>
            </w:r>
            <w:r w:rsidR="00EE5617">
              <w:rPr>
                <w:rFonts w:ascii="Arial" w:eastAsia="Arial" w:hAnsi="Arial" w:cs="Arial"/>
                <w:color w:val="auto"/>
                <w:sz w:val="20"/>
              </w:rPr>
              <w:t>the</w:t>
            </w:r>
            <w:r w:rsidR="00EE5617" w:rsidRPr="00820031">
              <w:rPr>
                <w:rFonts w:ascii="Arial" w:eastAsia="Arial" w:hAnsi="Arial" w:cs="Arial"/>
                <w:color w:val="auto"/>
                <w:sz w:val="20"/>
              </w:rPr>
              <w:t xml:space="preserve"> </w:t>
            </w:r>
            <w:r w:rsidR="0018682F" w:rsidRPr="00820031">
              <w:rPr>
                <w:rFonts w:ascii="Arial" w:eastAsia="Arial" w:hAnsi="Arial" w:cs="Arial"/>
                <w:color w:val="auto"/>
                <w:sz w:val="20"/>
              </w:rPr>
              <w:t>collaborative relationships</w:t>
            </w:r>
            <w:r w:rsidR="0018682F">
              <w:rPr>
                <w:rFonts w:ascii="Arial" w:eastAsia="Arial" w:hAnsi="Arial" w:cs="Arial"/>
                <w:color w:val="auto"/>
                <w:sz w:val="20"/>
              </w:rPr>
              <w:t xml:space="preserve"> with</w:t>
            </w:r>
            <w:r w:rsidRPr="00820031">
              <w:rPr>
                <w:rFonts w:ascii="Arial" w:eastAsia="Arial" w:hAnsi="Arial" w:cs="Arial"/>
                <w:color w:val="auto"/>
                <w:sz w:val="20"/>
              </w:rPr>
              <w:t xml:space="preserve"> </w:t>
            </w:r>
            <w:r w:rsidR="00EA5A3A">
              <w:rPr>
                <w:rFonts w:ascii="Arial" w:eastAsia="Arial" w:hAnsi="Arial" w:cs="Arial"/>
                <w:color w:val="auto"/>
                <w:sz w:val="20"/>
              </w:rPr>
              <w:t xml:space="preserve">its </w:t>
            </w:r>
            <w:r w:rsidR="0018682F">
              <w:rPr>
                <w:rFonts w:ascii="Arial" w:eastAsia="Arial" w:hAnsi="Arial" w:cs="Arial"/>
                <w:color w:val="auto"/>
                <w:sz w:val="20"/>
              </w:rPr>
              <w:t>network</w:t>
            </w:r>
            <w:r w:rsidR="002D2E41">
              <w:rPr>
                <w:rFonts w:ascii="Arial" w:eastAsia="Arial" w:hAnsi="Arial" w:cs="Arial"/>
                <w:color w:val="auto"/>
                <w:sz w:val="20"/>
              </w:rPr>
              <w:t>s</w:t>
            </w:r>
            <w:r w:rsidR="0018682F">
              <w:rPr>
                <w:rFonts w:ascii="Arial" w:eastAsia="Arial" w:hAnsi="Arial" w:cs="Arial"/>
                <w:color w:val="auto"/>
                <w:sz w:val="20"/>
              </w:rPr>
              <w:t xml:space="preserve"> </w:t>
            </w:r>
            <w:r w:rsidRPr="00820031">
              <w:rPr>
                <w:rFonts w:ascii="Arial" w:eastAsia="Arial" w:hAnsi="Arial" w:cs="Arial"/>
                <w:color w:val="auto"/>
                <w:sz w:val="20"/>
              </w:rPr>
              <w:t xml:space="preserve">for the </w:t>
            </w:r>
            <w:r w:rsidR="002F0C43">
              <w:rPr>
                <w:rFonts w:ascii="Arial" w:eastAsia="Arial" w:hAnsi="Arial" w:cs="Arial"/>
                <w:color w:val="auto"/>
                <w:sz w:val="20"/>
              </w:rPr>
              <w:t>purposes of delivering the FRAL</w:t>
            </w:r>
            <w:r w:rsidR="002D2E41">
              <w:rPr>
                <w:rFonts w:ascii="Arial" w:eastAsia="Arial" w:hAnsi="Arial" w:cs="Arial"/>
                <w:color w:val="auto"/>
                <w:sz w:val="20"/>
              </w:rPr>
              <w:t xml:space="preserve">, </w:t>
            </w:r>
            <w:r w:rsidR="00B004DA">
              <w:rPr>
                <w:rFonts w:ascii="Arial" w:eastAsia="Arial" w:hAnsi="Arial" w:cs="Arial"/>
                <w:color w:val="auto"/>
                <w:sz w:val="20"/>
              </w:rPr>
              <w:t>including</w:t>
            </w:r>
            <w:r w:rsidR="002D2E41">
              <w:rPr>
                <w:rFonts w:ascii="Arial" w:eastAsia="Arial" w:hAnsi="Arial" w:cs="Arial"/>
                <w:color w:val="auto"/>
                <w:sz w:val="20"/>
              </w:rPr>
              <w:t>:</w:t>
            </w:r>
          </w:p>
          <w:p w14:paraId="3079C7B0" w14:textId="35ED5A4A" w:rsidR="00A81C16" w:rsidRDefault="00883213" w:rsidP="00B004DA">
            <w:pPr>
              <w:pStyle w:val="ListParagraph"/>
              <w:numPr>
                <w:ilvl w:val="0"/>
                <w:numId w:val="27"/>
              </w:numPr>
              <w:spacing w:before="60" w:after="120" w:line="240" w:lineRule="auto"/>
              <w:ind w:left="562" w:right="57" w:hanging="283"/>
              <w:rPr>
                <w:rFonts w:ascii="Arial" w:eastAsia="Arial" w:hAnsi="Arial" w:cs="Arial"/>
                <w:color w:val="auto"/>
                <w:sz w:val="20"/>
              </w:rPr>
            </w:pPr>
            <w:r>
              <w:rPr>
                <w:rFonts w:ascii="Arial" w:eastAsia="Arial" w:hAnsi="Arial" w:cs="Arial"/>
                <w:color w:val="auto"/>
                <w:sz w:val="20"/>
              </w:rPr>
              <w:t xml:space="preserve">name </w:t>
            </w:r>
            <w:r w:rsidR="00C352C0">
              <w:rPr>
                <w:rFonts w:ascii="Arial" w:eastAsia="Arial" w:hAnsi="Arial" w:cs="Arial"/>
                <w:color w:val="auto"/>
                <w:sz w:val="20"/>
              </w:rPr>
              <w:t xml:space="preserve">or description </w:t>
            </w:r>
            <w:r w:rsidR="00A81C16">
              <w:rPr>
                <w:rFonts w:ascii="Arial" w:eastAsia="Arial" w:hAnsi="Arial" w:cs="Arial"/>
                <w:color w:val="auto"/>
                <w:sz w:val="20"/>
              </w:rPr>
              <w:t>of networks</w:t>
            </w:r>
          </w:p>
          <w:p w14:paraId="7634AE74" w14:textId="3BDF3F64" w:rsidR="002D2E41" w:rsidRPr="00B004DA" w:rsidRDefault="002D2E41" w:rsidP="00B004DA">
            <w:pPr>
              <w:pStyle w:val="ListParagraph"/>
              <w:numPr>
                <w:ilvl w:val="0"/>
                <w:numId w:val="27"/>
              </w:numPr>
              <w:spacing w:before="60" w:after="120" w:line="240" w:lineRule="auto"/>
              <w:ind w:left="562" w:right="57" w:hanging="283"/>
              <w:rPr>
                <w:rFonts w:eastAsia="Arial" w:cs="Arial"/>
                <w:sz w:val="20"/>
              </w:rPr>
            </w:pPr>
            <w:r w:rsidRPr="00B004DA">
              <w:rPr>
                <w:rFonts w:eastAsia="Arial" w:cs="Arial"/>
                <w:sz w:val="20"/>
              </w:rPr>
              <w:t>nature</w:t>
            </w:r>
            <w:r w:rsidR="001171CC" w:rsidRPr="00B004DA">
              <w:rPr>
                <w:rFonts w:eastAsia="Arial" w:cs="Arial"/>
                <w:sz w:val="20"/>
              </w:rPr>
              <w:t xml:space="preserve"> </w:t>
            </w:r>
            <w:r w:rsidRPr="00B004DA">
              <w:rPr>
                <w:rFonts w:eastAsia="Arial" w:cs="Arial"/>
                <w:sz w:val="20"/>
              </w:rPr>
              <w:t xml:space="preserve">of relationship with </w:t>
            </w:r>
            <w:r w:rsidR="00EA5A3A">
              <w:rPr>
                <w:rFonts w:ascii="Arial" w:eastAsia="Arial" w:hAnsi="Arial" w:cs="Arial"/>
                <w:color w:val="auto"/>
                <w:sz w:val="20"/>
              </w:rPr>
              <w:t>its</w:t>
            </w:r>
            <w:r w:rsidR="00EA5A3A" w:rsidRPr="00B004DA">
              <w:rPr>
                <w:rFonts w:ascii="Arial" w:eastAsia="Arial" w:hAnsi="Arial" w:cs="Arial"/>
                <w:color w:val="auto"/>
                <w:sz w:val="20"/>
              </w:rPr>
              <w:t xml:space="preserve"> </w:t>
            </w:r>
            <w:r w:rsidR="00A81C16" w:rsidRPr="00B004DA">
              <w:rPr>
                <w:rFonts w:ascii="Arial" w:eastAsia="Arial" w:hAnsi="Arial" w:cs="Arial"/>
                <w:color w:val="auto"/>
                <w:sz w:val="20"/>
              </w:rPr>
              <w:t>n</w:t>
            </w:r>
            <w:r w:rsidR="00EE5617" w:rsidRPr="00B004DA">
              <w:rPr>
                <w:rFonts w:ascii="Arial" w:eastAsia="Arial" w:hAnsi="Arial" w:cs="Arial"/>
                <w:color w:val="auto"/>
                <w:sz w:val="20"/>
              </w:rPr>
              <w:t>etworks</w:t>
            </w:r>
            <w:r w:rsidR="00EA5A3A">
              <w:rPr>
                <w:rFonts w:ascii="Arial" w:eastAsia="Arial" w:hAnsi="Arial" w:cs="Arial"/>
                <w:color w:val="auto"/>
                <w:sz w:val="20"/>
              </w:rPr>
              <w:t xml:space="preserve"> (e.g. </w:t>
            </w:r>
            <w:r w:rsidRPr="00B004DA">
              <w:rPr>
                <w:rFonts w:ascii="Arial" w:eastAsia="Arial" w:hAnsi="Arial" w:cs="Arial"/>
                <w:color w:val="auto"/>
                <w:sz w:val="20"/>
              </w:rPr>
              <w:t>formal/informal</w:t>
            </w:r>
            <w:r w:rsidR="001171CC" w:rsidRPr="00B004DA">
              <w:rPr>
                <w:rFonts w:ascii="Arial" w:eastAsia="Arial" w:hAnsi="Arial" w:cs="Arial"/>
                <w:color w:val="auto"/>
                <w:sz w:val="20"/>
              </w:rPr>
              <w:t>, general or specific in nature</w:t>
            </w:r>
            <w:r w:rsidR="00EA5A3A">
              <w:rPr>
                <w:rFonts w:ascii="Arial" w:eastAsia="Arial" w:hAnsi="Arial" w:cs="Arial"/>
                <w:color w:val="auto"/>
                <w:sz w:val="20"/>
              </w:rPr>
              <w:t>)</w:t>
            </w:r>
          </w:p>
          <w:p w14:paraId="407A24E6" w14:textId="42674A66" w:rsidR="00C352C0" w:rsidRDefault="001171CC" w:rsidP="001171CC">
            <w:pPr>
              <w:pStyle w:val="ListParagraph"/>
              <w:numPr>
                <w:ilvl w:val="0"/>
                <w:numId w:val="27"/>
              </w:numPr>
              <w:spacing w:before="60" w:after="120" w:line="240" w:lineRule="auto"/>
              <w:ind w:left="562" w:right="57" w:hanging="283"/>
              <w:rPr>
                <w:rFonts w:ascii="Arial" w:eastAsia="Arial" w:hAnsi="Arial" w:cs="Arial"/>
                <w:color w:val="auto"/>
                <w:sz w:val="20"/>
              </w:rPr>
            </w:pPr>
            <w:r w:rsidRPr="00157216">
              <w:rPr>
                <w:rFonts w:ascii="Arial" w:eastAsia="Arial" w:hAnsi="Arial" w:cs="Arial"/>
                <w:color w:val="auto"/>
                <w:sz w:val="20"/>
              </w:rPr>
              <w:t xml:space="preserve">how </w:t>
            </w:r>
            <w:r w:rsidR="00EA5A3A">
              <w:rPr>
                <w:rFonts w:ascii="Arial" w:eastAsia="Arial" w:hAnsi="Arial" w:cs="Arial"/>
                <w:color w:val="auto"/>
                <w:sz w:val="20"/>
              </w:rPr>
              <w:t xml:space="preserve">the relationship </w:t>
            </w:r>
            <w:r w:rsidRPr="00157216">
              <w:rPr>
                <w:rFonts w:ascii="Arial" w:eastAsia="Arial" w:hAnsi="Arial" w:cs="Arial"/>
                <w:color w:val="auto"/>
                <w:sz w:val="20"/>
              </w:rPr>
              <w:t>improve</w:t>
            </w:r>
            <w:r w:rsidR="00B72384">
              <w:rPr>
                <w:rFonts w:ascii="Arial" w:eastAsia="Arial" w:hAnsi="Arial" w:cs="Arial"/>
                <w:color w:val="auto"/>
                <w:sz w:val="20"/>
              </w:rPr>
              <w:t>s</w:t>
            </w:r>
            <w:r w:rsidRPr="00157216">
              <w:rPr>
                <w:rFonts w:ascii="Arial" w:eastAsia="Arial" w:hAnsi="Arial" w:cs="Arial"/>
                <w:color w:val="auto"/>
                <w:sz w:val="20"/>
              </w:rPr>
              <w:t xml:space="preserve"> and enhance</w:t>
            </w:r>
            <w:r w:rsidR="00B72384">
              <w:rPr>
                <w:rFonts w:ascii="Arial" w:eastAsia="Arial" w:hAnsi="Arial" w:cs="Arial"/>
                <w:color w:val="auto"/>
                <w:sz w:val="20"/>
              </w:rPr>
              <w:t>s</w:t>
            </w:r>
            <w:r w:rsidRPr="00157216">
              <w:rPr>
                <w:rFonts w:ascii="Arial" w:eastAsia="Arial" w:hAnsi="Arial" w:cs="Arial"/>
                <w:color w:val="auto"/>
                <w:sz w:val="20"/>
              </w:rPr>
              <w:t xml:space="preserve"> service delivery and maximise</w:t>
            </w:r>
            <w:r w:rsidR="00C352C0">
              <w:rPr>
                <w:rFonts w:ascii="Arial" w:eastAsia="Arial" w:hAnsi="Arial" w:cs="Arial"/>
                <w:color w:val="auto"/>
                <w:sz w:val="20"/>
              </w:rPr>
              <w:t>s</w:t>
            </w:r>
            <w:r w:rsidRPr="00157216">
              <w:rPr>
                <w:rFonts w:ascii="Arial" w:eastAsia="Arial" w:hAnsi="Arial" w:cs="Arial"/>
                <w:color w:val="auto"/>
                <w:sz w:val="20"/>
              </w:rPr>
              <w:t xml:space="preserve"> outcomes for</w:t>
            </w:r>
            <w:r w:rsidR="00E66BB5">
              <w:rPr>
                <w:rFonts w:ascii="Arial" w:eastAsia="Arial" w:hAnsi="Arial" w:cs="Arial"/>
                <w:color w:val="auto"/>
                <w:sz w:val="20"/>
              </w:rPr>
              <w:t xml:space="preserve"> </w:t>
            </w:r>
            <w:r w:rsidRPr="00157216">
              <w:rPr>
                <w:rFonts w:ascii="Arial" w:eastAsia="Arial" w:hAnsi="Arial" w:cs="Arial"/>
                <w:color w:val="auto"/>
                <w:sz w:val="20"/>
              </w:rPr>
              <w:t xml:space="preserve"> </w:t>
            </w:r>
            <w:r>
              <w:rPr>
                <w:rFonts w:ascii="Arial" w:eastAsia="Arial" w:hAnsi="Arial" w:cs="Arial"/>
                <w:color w:val="auto"/>
                <w:sz w:val="20"/>
              </w:rPr>
              <w:t>FRAL clients</w:t>
            </w:r>
          </w:p>
          <w:p w14:paraId="2B11752E" w14:textId="081E87F0" w:rsidR="002D2E41" w:rsidRDefault="00C352C0" w:rsidP="001171CC">
            <w:pPr>
              <w:pStyle w:val="ListParagraph"/>
              <w:numPr>
                <w:ilvl w:val="0"/>
                <w:numId w:val="27"/>
              </w:numPr>
              <w:spacing w:before="60" w:after="120" w:line="240" w:lineRule="auto"/>
              <w:ind w:left="562" w:right="57" w:hanging="283"/>
              <w:rPr>
                <w:rFonts w:ascii="Arial" w:eastAsia="Arial" w:hAnsi="Arial" w:cs="Arial"/>
                <w:color w:val="auto"/>
                <w:sz w:val="20"/>
              </w:rPr>
            </w:pPr>
            <w:r>
              <w:rPr>
                <w:rFonts w:ascii="Arial" w:eastAsia="Arial" w:hAnsi="Arial" w:cs="Arial"/>
                <w:color w:val="auto"/>
                <w:sz w:val="20"/>
              </w:rPr>
              <w:t>how networks at the national level will be achieved</w:t>
            </w:r>
            <w:r w:rsidR="00EE5617">
              <w:rPr>
                <w:rFonts w:ascii="Arial" w:eastAsia="Arial" w:hAnsi="Arial" w:cs="Arial"/>
                <w:color w:val="auto"/>
                <w:sz w:val="20"/>
              </w:rPr>
              <w:t>.</w:t>
            </w:r>
          </w:p>
          <w:p w14:paraId="341D5391" w14:textId="492BA979" w:rsidR="002D2E41" w:rsidRPr="00EE5617" w:rsidRDefault="002D2E41" w:rsidP="00EE5617">
            <w:pPr>
              <w:spacing w:before="60" w:after="120" w:line="240" w:lineRule="auto"/>
              <w:ind w:right="57"/>
              <w:rPr>
                <w:rFonts w:ascii="Arial" w:eastAsia="Arial" w:hAnsi="Arial" w:cs="Arial"/>
                <w:color w:val="auto"/>
                <w:sz w:val="20"/>
              </w:rPr>
            </w:pPr>
          </w:p>
        </w:tc>
      </w:tr>
    </w:tbl>
    <w:p w14:paraId="5CD211DD" w14:textId="67E73B5B" w:rsidR="009273EF" w:rsidRPr="009273EF" w:rsidRDefault="00105E3C" w:rsidP="002D1CAD">
      <w:pPr>
        <w:spacing w:line="240" w:lineRule="auto"/>
        <w:rPr>
          <w:b/>
        </w:rPr>
      </w:pPr>
      <w:r>
        <w:rPr>
          <w:b/>
        </w:rPr>
        <w:br w:type="page"/>
      </w:r>
      <w:r w:rsidR="00F85F98" w:rsidRPr="009273EF">
        <w:rPr>
          <w:b/>
        </w:rPr>
        <w:lastRenderedPageBreak/>
        <w:t>Criterion 2</w:t>
      </w:r>
      <w:r w:rsidR="00DF156E" w:rsidRPr="009273EF">
        <w:rPr>
          <w:b/>
        </w:rPr>
        <w:t xml:space="preserve"> – </w:t>
      </w:r>
      <w:r w:rsidR="009273EF" w:rsidRPr="009273EF">
        <w:rPr>
          <w:b/>
        </w:rPr>
        <w:t>Demonstrate your organisation’s capacity to manage the FRAL.</w:t>
      </w:r>
    </w:p>
    <w:p w14:paraId="67447462" w14:textId="0518390C" w:rsidR="00C42588" w:rsidRPr="009273EF" w:rsidRDefault="00C42588" w:rsidP="009273EF">
      <w:pPr>
        <w:pStyle w:val="BodyText"/>
        <w:spacing w:line="240" w:lineRule="auto"/>
      </w:pPr>
      <w:r w:rsidRPr="009273EF">
        <w:t xml:space="preserve">Your response </w:t>
      </w:r>
      <w:r w:rsidR="009273EF">
        <w:t>should</w:t>
      </w:r>
      <w:r w:rsidRPr="009273EF">
        <w:t>:</w:t>
      </w:r>
    </w:p>
    <w:p w14:paraId="1CE7F310" w14:textId="0FE64D3C" w:rsidR="009273EF" w:rsidRPr="001A1149" w:rsidRDefault="009273EF" w:rsidP="009273EF">
      <w:pPr>
        <w:pStyle w:val="BodyText"/>
        <w:numPr>
          <w:ilvl w:val="0"/>
          <w:numId w:val="26"/>
        </w:numPr>
        <w:spacing w:line="240" w:lineRule="auto"/>
        <w:ind w:left="567" w:hanging="283"/>
        <w:rPr>
          <w:rFonts w:cstheme="minorHAnsi"/>
        </w:rPr>
      </w:pPr>
      <w:r w:rsidRPr="001A1149">
        <w:rPr>
          <w:rFonts w:cstheme="minorHAnsi"/>
        </w:rPr>
        <w:t xml:space="preserve">Demonstrate your organisation’s proven ability to implement effective governance, management, financial and administration processes to deliver similar or related services. </w:t>
      </w:r>
    </w:p>
    <w:p w14:paraId="09645FEB" w14:textId="7251AFBE" w:rsidR="009273EF" w:rsidRPr="001A1149" w:rsidRDefault="009273EF" w:rsidP="009273EF">
      <w:pPr>
        <w:pStyle w:val="BodyText"/>
        <w:numPr>
          <w:ilvl w:val="0"/>
          <w:numId w:val="26"/>
        </w:numPr>
        <w:spacing w:line="240" w:lineRule="auto"/>
        <w:ind w:left="567" w:hanging="283"/>
        <w:rPr>
          <w:rFonts w:cstheme="minorHAnsi"/>
        </w:rPr>
      </w:pPr>
      <w:r w:rsidRPr="001A1149">
        <w:rPr>
          <w:rFonts w:cstheme="minorHAnsi"/>
        </w:rPr>
        <w:t>Outline your organisation’s experience or capacity to collect data and report on service delivery to validate that the required objectives and outcomes are being achieved.</w:t>
      </w:r>
    </w:p>
    <w:tbl>
      <w:tblPr>
        <w:tblStyle w:val="CGHTableBanded"/>
        <w:tblW w:w="9924" w:type="dxa"/>
        <w:tblLook w:val="04A0" w:firstRow="1" w:lastRow="0" w:firstColumn="1" w:lastColumn="0" w:noHBand="0" w:noVBand="1"/>
        <w:tblCaption w:val="Criterion 2 – Demonstrate your organisation’s capacity to manage the FRAL."/>
        <w:tblDescription w:val="Criterion 2 – Demonstrate your organisation’s capacity to manage the FRAL."/>
      </w:tblPr>
      <w:tblGrid>
        <w:gridCol w:w="4253"/>
        <w:gridCol w:w="5671"/>
      </w:tblGrid>
      <w:tr w:rsidR="00D32756" w:rsidRPr="009833A2" w14:paraId="058639EB" w14:textId="77777777" w:rsidTr="00BD53B7">
        <w:trPr>
          <w:cnfStyle w:val="100000000000" w:firstRow="1" w:lastRow="0" w:firstColumn="0" w:lastColumn="0" w:oddVBand="0" w:evenVBand="0" w:oddHBand="0" w:evenHBand="0" w:firstRowFirstColumn="0" w:firstRowLastColumn="0" w:lastRowFirstColumn="0" w:lastRowLastColumn="0"/>
          <w:trHeight w:val="472"/>
          <w:tblHeader/>
        </w:trPr>
        <w:tc>
          <w:tcPr>
            <w:tcW w:w="4253" w:type="dxa"/>
          </w:tcPr>
          <w:p w14:paraId="637497EE" w14:textId="77777777" w:rsidR="00D32756" w:rsidRPr="009833A2" w:rsidRDefault="00D32756" w:rsidP="00CC0FBF">
            <w:pPr>
              <w:spacing w:line="240" w:lineRule="auto"/>
              <w:ind w:left="57" w:right="57"/>
              <w:rPr>
                <w:b/>
                <w:sz w:val="20"/>
              </w:rPr>
            </w:pPr>
            <w:r w:rsidRPr="009833A2">
              <w:rPr>
                <w:b/>
                <w:sz w:val="20"/>
              </w:rPr>
              <w:t>Strength</w:t>
            </w:r>
          </w:p>
        </w:tc>
        <w:tc>
          <w:tcPr>
            <w:tcW w:w="5671" w:type="dxa"/>
          </w:tcPr>
          <w:p w14:paraId="0AF57495" w14:textId="52E2145F" w:rsidR="00D32756" w:rsidRPr="009833A2" w:rsidRDefault="005262DF" w:rsidP="00CC0FBF">
            <w:pPr>
              <w:spacing w:line="240" w:lineRule="auto"/>
              <w:ind w:left="57" w:right="57"/>
              <w:rPr>
                <w:b/>
                <w:sz w:val="20"/>
              </w:rPr>
            </w:pPr>
            <w:r>
              <w:rPr>
                <w:b/>
                <w:sz w:val="20"/>
              </w:rPr>
              <w:t xml:space="preserve"> </w:t>
            </w:r>
            <w:r w:rsidR="00D32756" w:rsidRPr="009833A2">
              <w:rPr>
                <w:b/>
                <w:sz w:val="20"/>
              </w:rPr>
              <w:t>Example</w:t>
            </w:r>
          </w:p>
        </w:tc>
      </w:tr>
      <w:tr w:rsidR="00D32756" w:rsidRPr="009833A2" w14:paraId="33256E37" w14:textId="77777777" w:rsidTr="00482E2C">
        <w:trPr>
          <w:cnfStyle w:val="000000100000" w:firstRow="0" w:lastRow="0" w:firstColumn="0" w:lastColumn="0" w:oddVBand="0" w:evenVBand="0" w:oddHBand="1" w:evenHBand="0" w:firstRowFirstColumn="0" w:firstRowLastColumn="0" w:lastRowFirstColumn="0" w:lastRowLastColumn="0"/>
        </w:trPr>
        <w:tc>
          <w:tcPr>
            <w:tcW w:w="4253" w:type="dxa"/>
          </w:tcPr>
          <w:p w14:paraId="108C39B1" w14:textId="6436A11D" w:rsidR="00D32756" w:rsidRPr="00211506" w:rsidRDefault="000D1D08" w:rsidP="00954971">
            <w:pPr>
              <w:pStyle w:val="BodyText"/>
              <w:spacing w:line="240" w:lineRule="auto"/>
              <w:ind w:left="142"/>
              <w:rPr>
                <w:b/>
                <w:sz w:val="20"/>
              </w:rPr>
            </w:pPr>
            <w:r w:rsidRPr="00211506">
              <w:rPr>
                <w:rFonts w:ascii="Arial" w:eastAsia="Arial" w:hAnsi="Arial" w:cs="Arial"/>
                <w:b/>
                <w:sz w:val="20"/>
              </w:rPr>
              <w:t>Strong application</w:t>
            </w:r>
            <w:r w:rsidR="00A05C1C">
              <w:rPr>
                <w:rFonts w:ascii="Arial" w:eastAsia="Arial" w:hAnsi="Arial" w:cs="Arial"/>
                <w:b/>
                <w:sz w:val="20"/>
              </w:rPr>
              <w:t>s</w:t>
            </w:r>
            <w:r w:rsidRPr="00211506">
              <w:rPr>
                <w:rFonts w:ascii="Arial" w:eastAsia="Arial" w:hAnsi="Arial" w:cs="Arial"/>
                <w:b/>
                <w:sz w:val="20"/>
              </w:rPr>
              <w:t xml:space="preserve"> clearly </w:t>
            </w:r>
            <w:r w:rsidR="00211506">
              <w:rPr>
                <w:rFonts w:ascii="Arial" w:eastAsia="Arial" w:hAnsi="Arial" w:cs="Arial"/>
                <w:b/>
                <w:sz w:val="20"/>
              </w:rPr>
              <w:t>d</w:t>
            </w:r>
            <w:r w:rsidR="00211506" w:rsidRPr="00211506">
              <w:rPr>
                <w:rFonts w:cstheme="minorHAnsi"/>
                <w:b/>
                <w:sz w:val="20"/>
              </w:rPr>
              <w:t>emonstrate</w:t>
            </w:r>
            <w:r w:rsidR="00211506">
              <w:rPr>
                <w:rFonts w:cstheme="minorHAnsi"/>
                <w:b/>
                <w:sz w:val="20"/>
              </w:rPr>
              <w:t>d</w:t>
            </w:r>
            <w:r w:rsidR="00211506" w:rsidRPr="00211506">
              <w:rPr>
                <w:rFonts w:cstheme="minorHAnsi"/>
                <w:b/>
                <w:sz w:val="20"/>
              </w:rPr>
              <w:t xml:space="preserve"> </w:t>
            </w:r>
            <w:r w:rsidR="00211506">
              <w:rPr>
                <w:rFonts w:cstheme="minorHAnsi"/>
                <w:b/>
                <w:sz w:val="20"/>
              </w:rPr>
              <w:t>the</w:t>
            </w:r>
            <w:r w:rsidR="00211506" w:rsidRPr="00211506">
              <w:rPr>
                <w:rFonts w:cstheme="minorHAnsi"/>
                <w:b/>
                <w:sz w:val="20"/>
              </w:rPr>
              <w:t xml:space="preserve"> organisation’s proven ability to implement effective governance, management, financial and administration processes to deliver similar or related services.</w:t>
            </w:r>
            <w:bookmarkStart w:id="0" w:name="_GoBack"/>
            <w:bookmarkEnd w:id="0"/>
            <w:r w:rsidR="00954971" w:rsidRPr="00211506">
              <w:rPr>
                <w:b/>
                <w:sz w:val="20"/>
              </w:rPr>
              <w:t xml:space="preserve"> </w:t>
            </w:r>
          </w:p>
        </w:tc>
        <w:tc>
          <w:tcPr>
            <w:tcW w:w="5671" w:type="dxa"/>
          </w:tcPr>
          <w:p w14:paraId="6E8E045A" w14:textId="0709F93A" w:rsidR="00D32756" w:rsidRDefault="00D32756" w:rsidP="00CC0FBF">
            <w:pPr>
              <w:spacing w:before="120" w:line="240" w:lineRule="auto"/>
              <w:ind w:left="113" w:right="57"/>
              <w:rPr>
                <w:rFonts w:ascii="Arial" w:eastAsia="Arial" w:hAnsi="Arial" w:cs="Arial"/>
                <w:color w:val="auto"/>
                <w:sz w:val="20"/>
              </w:rPr>
            </w:pPr>
            <w:r w:rsidRPr="009833A2">
              <w:rPr>
                <w:rFonts w:ascii="Arial" w:eastAsia="Arial" w:hAnsi="Arial" w:cs="Arial"/>
                <w:color w:val="auto"/>
                <w:sz w:val="20"/>
              </w:rPr>
              <w:t>Strong responses clearly described</w:t>
            </w:r>
            <w:r w:rsidR="00BD53B7">
              <w:rPr>
                <w:rFonts w:ascii="Arial" w:eastAsia="Arial" w:hAnsi="Arial" w:cs="Arial"/>
                <w:color w:val="auto"/>
                <w:sz w:val="20"/>
              </w:rPr>
              <w:t xml:space="preserve"> the</w:t>
            </w:r>
            <w:r w:rsidRPr="009833A2">
              <w:rPr>
                <w:rFonts w:ascii="Arial" w:eastAsia="Arial" w:hAnsi="Arial" w:cs="Arial"/>
                <w:color w:val="auto"/>
                <w:sz w:val="20"/>
              </w:rPr>
              <w:t>:</w:t>
            </w:r>
          </w:p>
          <w:p w14:paraId="0D7E3C2E" w14:textId="77777777" w:rsidR="00350BE8" w:rsidRDefault="00350BE8" w:rsidP="00350BE8">
            <w:pPr>
              <w:pStyle w:val="ListParagraph"/>
              <w:spacing w:before="60" w:after="120" w:line="240" w:lineRule="auto"/>
              <w:ind w:left="279" w:right="57"/>
              <w:rPr>
                <w:sz w:val="20"/>
              </w:rPr>
            </w:pPr>
          </w:p>
          <w:p w14:paraId="4EB3021A" w14:textId="1DCA1DE6" w:rsidR="008C115C" w:rsidRDefault="00D76D8E" w:rsidP="00A261C7">
            <w:pPr>
              <w:pStyle w:val="ListParagraph"/>
              <w:numPr>
                <w:ilvl w:val="0"/>
                <w:numId w:val="22"/>
              </w:numPr>
              <w:spacing w:before="60" w:after="120" w:line="240" w:lineRule="auto"/>
              <w:ind w:left="279" w:right="57" w:hanging="142"/>
              <w:rPr>
                <w:sz w:val="20"/>
              </w:rPr>
            </w:pPr>
            <w:r>
              <w:rPr>
                <w:sz w:val="20"/>
              </w:rPr>
              <w:t>administrative and governance system that s</w:t>
            </w:r>
            <w:r w:rsidR="00C9178C" w:rsidRPr="008C115C">
              <w:rPr>
                <w:sz w:val="20"/>
              </w:rPr>
              <w:t>upport</w:t>
            </w:r>
            <w:r w:rsidR="00461C2D">
              <w:rPr>
                <w:sz w:val="20"/>
              </w:rPr>
              <w:t>s</w:t>
            </w:r>
            <w:r w:rsidR="00C9178C" w:rsidRPr="008C115C">
              <w:rPr>
                <w:sz w:val="20"/>
              </w:rPr>
              <w:t xml:space="preserve"> </w:t>
            </w:r>
            <w:r>
              <w:rPr>
                <w:sz w:val="20"/>
              </w:rPr>
              <w:t xml:space="preserve">the organisation </w:t>
            </w:r>
            <w:r w:rsidR="004D433F">
              <w:rPr>
                <w:sz w:val="20"/>
              </w:rPr>
              <w:t xml:space="preserve">to effectively </w:t>
            </w:r>
            <w:r>
              <w:rPr>
                <w:sz w:val="20"/>
              </w:rPr>
              <w:t>deliv</w:t>
            </w:r>
            <w:r w:rsidR="004D433F">
              <w:rPr>
                <w:sz w:val="20"/>
              </w:rPr>
              <w:t>er</w:t>
            </w:r>
            <w:r>
              <w:rPr>
                <w:sz w:val="20"/>
              </w:rPr>
              <w:t xml:space="preserve"> </w:t>
            </w:r>
            <w:r w:rsidR="004D433F">
              <w:rPr>
                <w:sz w:val="20"/>
              </w:rPr>
              <w:t>FRAL/related activities</w:t>
            </w:r>
            <w:r w:rsidR="00561442">
              <w:rPr>
                <w:sz w:val="20"/>
              </w:rPr>
              <w:t>, including</w:t>
            </w:r>
            <w:r w:rsidR="004D433F">
              <w:rPr>
                <w:sz w:val="20"/>
              </w:rPr>
              <w:t>:</w:t>
            </w:r>
          </w:p>
          <w:p w14:paraId="06B8EA9B" w14:textId="2F06BC56" w:rsidR="008C115C" w:rsidRDefault="004D433F" w:rsidP="008C115C">
            <w:pPr>
              <w:pStyle w:val="ListParagraph"/>
              <w:numPr>
                <w:ilvl w:val="0"/>
                <w:numId w:val="27"/>
              </w:numPr>
              <w:spacing w:before="60" w:after="120" w:line="240" w:lineRule="auto"/>
              <w:ind w:left="562" w:right="57" w:hanging="283"/>
              <w:rPr>
                <w:sz w:val="20"/>
              </w:rPr>
            </w:pPr>
            <w:r>
              <w:rPr>
                <w:sz w:val="20"/>
              </w:rPr>
              <w:t xml:space="preserve">the </w:t>
            </w:r>
            <w:r w:rsidR="008C115C" w:rsidRPr="008C115C">
              <w:rPr>
                <w:sz w:val="20"/>
              </w:rPr>
              <w:t xml:space="preserve">strategy, </w:t>
            </w:r>
            <w:r>
              <w:rPr>
                <w:sz w:val="20"/>
              </w:rPr>
              <w:t xml:space="preserve">policies and </w:t>
            </w:r>
            <w:r w:rsidR="008C115C" w:rsidRPr="008C115C">
              <w:rPr>
                <w:sz w:val="20"/>
              </w:rPr>
              <w:t xml:space="preserve">documented </w:t>
            </w:r>
            <w:r>
              <w:rPr>
                <w:sz w:val="20"/>
              </w:rPr>
              <w:t>administr</w:t>
            </w:r>
            <w:r w:rsidR="00546C06">
              <w:rPr>
                <w:sz w:val="20"/>
              </w:rPr>
              <w:t>ation</w:t>
            </w:r>
            <w:r>
              <w:rPr>
                <w:sz w:val="20"/>
              </w:rPr>
              <w:t xml:space="preserve"> </w:t>
            </w:r>
            <w:r w:rsidR="008C115C" w:rsidRPr="008C115C">
              <w:rPr>
                <w:sz w:val="20"/>
              </w:rPr>
              <w:t xml:space="preserve">processes </w:t>
            </w:r>
          </w:p>
          <w:p w14:paraId="77C1147E" w14:textId="240F7BFB" w:rsidR="008C115C" w:rsidRDefault="008C115C" w:rsidP="008C115C">
            <w:pPr>
              <w:pStyle w:val="ListParagraph"/>
              <w:numPr>
                <w:ilvl w:val="0"/>
                <w:numId w:val="27"/>
              </w:numPr>
              <w:spacing w:before="60" w:after="120" w:line="240" w:lineRule="auto"/>
              <w:ind w:left="562" w:right="57" w:hanging="283"/>
              <w:rPr>
                <w:sz w:val="20"/>
              </w:rPr>
            </w:pPr>
            <w:r>
              <w:rPr>
                <w:sz w:val="20"/>
              </w:rPr>
              <w:t>contract management</w:t>
            </w:r>
            <w:r w:rsidR="00561442">
              <w:rPr>
                <w:sz w:val="20"/>
              </w:rPr>
              <w:t xml:space="preserve"> processes</w:t>
            </w:r>
          </w:p>
          <w:p w14:paraId="707798DA" w14:textId="218B0451" w:rsidR="008C115C" w:rsidRDefault="008C115C" w:rsidP="008C115C">
            <w:pPr>
              <w:pStyle w:val="ListParagraph"/>
              <w:numPr>
                <w:ilvl w:val="0"/>
                <w:numId w:val="27"/>
              </w:numPr>
              <w:spacing w:before="60" w:after="120" w:line="240" w:lineRule="auto"/>
              <w:ind w:left="562" w:right="57" w:hanging="283"/>
              <w:rPr>
                <w:sz w:val="20"/>
              </w:rPr>
            </w:pPr>
            <w:r>
              <w:rPr>
                <w:sz w:val="20"/>
              </w:rPr>
              <w:t>reporting capabilities</w:t>
            </w:r>
            <w:r w:rsidRPr="008C115C">
              <w:rPr>
                <w:sz w:val="20"/>
              </w:rPr>
              <w:t xml:space="preserve"> </w:t>
            </w:r>
          </w:p>
          <w:p w14:paraId="052543EE" w14:textId="056DFAAE" w:rsidR="008C115C" w:rsidRPr="008C115C" w:rsidRDefault="004D433F" w:rsidP="008C115C">
            <w:pPr>
              <w:pStyle w:val="ListParagraph"/>
              <w:numPr>
                <w:ilvl w:val="0"/>
                <w:numId w:val="27"/>
              </w:numPr>
              <w:spacing w:before="60" w:after="120" w:line="240" w:lineRule="auto"/>
              <w:ind w:left="562" w:right="57" w:hanging="283"/>
              <w:rPr>
                <w:sz w:val="20"/>
              </w:rPr>
            </w:pPr>
            <w:r>
              <w:rPr>
                <w:sz w:val="20"/>
              </w:rPr>
              <w:t>how th</w:t>
            </w:r>
            <w:r w:rsidR="00561442">
              <w:rPr>
                <w:sz w:val="20"/>
              </w:rPr>
              <w:t>e</w:t>
            </w:r>
            <w:r>
              <w:rPr>
                <w:sz w:val="20"/>
              </w:rPr>
              <w:t>se</w:t>
            </w:r>
            <w:r w:rsidR="00C9178C" w:rsidRPr="008C115C">
              <w:rPr>
                <w:sz w:val="20"/>
              </w:rPr>
              <w:t xml:space="preserve"> support the delivery of high quality outcomes</w:t>
            </w:r>
            <w:r w:rsidR="008C115C" w:rsidRPr="008C115C">
              <w:rPr>
                <w:sz w:val="20"/>
              </w:rPr>
              <w:t xml:space="preserve"> </w:t>
            </w:r>
          </w:p>
          <w:p w14:paraId="3DDF387D" w14:textId="77777777" w:rsidR="00C9178C" w:rsidRDefault="00C9178C" w:rsidP="00C9178C">
            <w:pPr>
              <w:pStyle w:val="ListParagraph"/>
              <w:spacing w:before="60" w:after="120" w:line="240" w:lineRule="auto"/>
              <w:ind w:left="279" w:right="57"/>
              <w:rPr>
                <w:sz w:val="20"/>
              </w:rPr>
            </w:pPr>
          </w:p>
          <w:p w14:paraId="67B730EA" w14:textId="1FAFDD93" w:rsidR="00331C81" w:rsidRDefault="00060DFF" w:rsidP="00331C81">
            <w:pPr>
              <w:pStyle w:val="ListParagraph"/>
              <w:numPr>
                <w:ilvl w:val="0"/>
                <w:numId w:val="22"/>
              </w:numPr>
              <w:spacing w:before="60" w:after="120" w:line="240" w:lineRule="auto"/>
              <w:ind w:left="279" w:right="57" w:hanging="142"/>
              <w:rPr>
                <w:sz w:val="20"/>
              </w:rPr>
            </w:pPr>
            <w:r w:rsidRPr="00060DFF">
              <w:rPr>
                <w:sz w:val="20"/>
              </w:rPr>
              <w:t xml:space="preserve">facilities/infrastructures of the organisation that </w:t>
            </w:r>
            <w:r w:rsidR="00461C2D">
              <w:rPr>
                <w:sz w:val="20"/>
              </w:rPr>
              <w:t xml:space="preserve">will </w:t>
            </w:r>
            <w:r w:rsidRPr="00060DFF">
              <w:rPr>
                <w:sz w:val="20"/>
              </w:rPr>
              <w:t xml:space="preserve">support </w:t>
            </w:r>
            <w:r w:rsidR="00461C2D">
              <w:rPr>
                <w:sz w:val="20"/>
              </w:rPr>
              <w:t xml:space="preserve">the </w:t>
            </w:r>
            <w:r>
              <w:rPr>
                <w:sz w:val="20"/>
              </w:rPr>
              <w:t>deliver</w:t>
            </w:r>
            <w:r w:rsidR="00561442">
              <w:rPr>
                <w:sz w:val="20"/>
              </w:rPr>
              <w:t>y</w:t>
            </w:r>
            <w:r>
              <w:rPr>
                <w:sz w:val="20"/>
              </w:rPr>
              <w:t xml:space="preserve"> of FRAL</w:t>
            </w:r>
            <w:r w:rsidR="002B1BC7">
              <w:rPr>
                <w:sz w:val="20"/>
              </w:rPr>
              <w:t>, including</w:t>
            </w:r>
            <w:r w:rsidR="00FE5653">
              <w:rPr>
                <w:sz w:val="20"/>
              </w:rPr>
              <w:t>:</w:t>
            </w:r>
          </w:p>
          <w:p w14:paraId="4689FA39" w14:textId="405D720C" w:rsidR="006231F3" w:rsidRDefault="00FE5653" w:rsidP="002B1BC7">
            <w:pPr>
              <w:pStyle w:val="ListParagraph"/>
              <w:numPr>
                <w:ilvl w:val="0"/>
                <w:numId w:val="27"/>
              </w:numPr>
              <w:spacing w:before="60" w:after="120" w:line="240" w:lineRule="auto"/>
              <w:ind w:left="562" w:right="57" w:hanging="283"/>
              <w:rPr>
                <w:sz w:val="20"/>
              </w:rPr>
            </w:pPr>
            <w:r>
              <w:rPr>
                <w:sz w:val="20"/>
              </w:rPr>
              <w:t xml:space="preserve">the </w:t>
            </w:r>
            <w:r w:rsidR="001423E0">
              <w:rPr>
                <w:sz w:val="20"/>
              </w:rPr>
              <w:t>location</w:t>
            </w:r>
            <w:r w:rsidR="008C115C">
              <w:rPr>
                <w:sz w:val="20"/>
              </w:rPr>
              <w:t xml:space="preserve"> </w:t>
            </w:r>
            <w:r w:rsidR="00561442">
              <w:rPr>
                <w:sz w:val="20"/>
              </w:rPr>
              <w:t xml:space="preserve">and size </w:t>
            </w:r>
            <w:r w:rsidR="008C115C">
              <w:rPr>
                <w:sz w:val="20"/>
              </w:rPr>
              <w:t>of the</w:t>
            </w:r>
            <w:r w:rsidR="006231F3">
              <w:rPr>
                <w:sz w:val="20"/>
              </w:rPr>
              <w:t xml:space="preserve"> operation</w:t>
            </w:r>
            <w:r w:rsidR="00410C3E">
              <w:rPr>
                <w:sz w:val="20"/>
              </w:rPr>
              <w:t>s</w:t>
            </w:r>
            <w:r w:rsidR="006231F3">
              <w:rPr>
                <w:sz w:val="20"/>
              </w:rPr>
              <w:t xml:space="preserve"> centre</w:t>
            </w:r>
          </w:p>
          <w:p w14:paraId="4B1BA7F0" w14:textId="4AD909E2" w:rsidR="006231F3" w:rsidRDefault="006231F3" w:rsidP="002B1BC7">
            <w:pPr>
              <w:pStyle w:val="ListParagraph"/>
              <w:numPr>
                <w:ilvl w:val="0"/>
                <w:numId w:val="27"/>
              </w:numPr>
              <w:spacing w:before="60" w:after="120" w:line="240" w:lineRule="auto"/>
              <w:ind w:left="562" w:right="57" w:hanging="283"/>
              <w:rPr>
                <w:sz w:val="20"/>
              </w:rPr>
            </w:pPr>
            <w:r>
              <w:rPr>
                <w:sz w:val="20"/>
              </w:rPr>
              <w:t>operation</w:t>
            </w:r>
            <w:r w:rsidR="00561442">
              <w:rPr>
                <w:sz w:val="20"/>
              </w:rPr>
              <w:t>al</w:t>
            </w:r>
            <w:r>
              <w:rPr>
                <w:sz w:val="20"/>
              </w:rPr>
              <w:t xml:space="preserve"> process</w:t>
            </w:r>
            <w:r w:rsidR="001423E0">
              <w:rPr>
                <w:sz w:val="20"/>
              </w:rPr>
              <w:t>es</w:t>
            </w:r>
            <w:r w:rsidR="00C61973">
              <w:rPr>
                <w:sz w:val="20"/>
              </w:rPr>
              <w:t xml:space="preserve"> </w:t>
            </w:r>
          </w:p>
          <w:p w14:paraId="64B865FE" w14:textId="36A196F1" w:rsidR="006231F3" w:rsidRDefault="006231F3" w:rsidP="002B1BC7">
            <w:pPr>
              <w:pStyle w:val="ListParagraph"/>
              <w:numPr>
                <w:ilvl w:val="0"/>
                <w:numId w:val="27"/>
              </w:numPr>
              <w:spacing w:before="60" w:after="120" w:line="240" w:lineRule="auto"/>
              <w:ind w:left="562" w:right="57" w:hanging="283"/>
              <w:rPr>
                <w:sz w:val="20"/>
              </w:rPr>
            </w:pPr>
            <w:r>
              <w:rPr>
                <w:sz w:val="20"/>
              </w:rPr>
              <w:t>support</w:t>
            </w:r>
            <w:r w:rsidR="00FE5653">
              <w:rPr>
                <w:sz w:val="20"/>
              </w:rPr>
              <w:t xml:space="preserve"> mechanism</w:t>
            </w:r>
            <w:r w:rsidR="00561442">
              <w:rPr>
                <w:sz w:val="20"/>
              </w:rPr>
              <w:t>s,</w:t>
            </w:r>
            <w:r w:rsidR="00FE5653">
              <w:rPr>
                <w:sz w:val="20"/>
              </w:rPr>
              <w:t xml:space="preserve"> including </w:t>
            </w:r>
            <w:r>
              <w:rPr>
                <w:sz w:val="20"/>
              </w:rPr>
              <w:t>technology</w:t>
            </w:r>
          </w:p>
          <w:p w14:paraId="234F3D9E" w14:textId="407AC2FA" w:rsidR="006231F3" w:rsidRDefault="006231F3" w:rsidP="008C115C">
            <w:pPr>
              <w:pStyle w:val="ListParagraph"/>
              <w:spacing w:before="60" w:after="120" w:line="240" w:lineRule="auto"/>
              <w:ind w:left="562" w:right="57"/>
              <w:rPr>
                <w:sz w:val="20"/>
              </w:rPr>
            </w:pPr>
          </w:p>
          <w:p w14:paraId="37A18836" w14:textId="34E6F0E9" w:rsidR="00B57BDA" w:rsidRDefault="006231F3" w:rsidP="00371CD9">
            <w:pPr>
              <w:pStyle w:val="ListParagraph"/>
              <w:numPr>
                <w:ilvl w:val="0"/>
                <w:numId w:val="22"/>
              </w:numPr>
              <w:spacing w:before="60" w:after="120" w:line="240" w:lineRule="auto"/>
              <w:ind w:left="279" w:right="57" w:hanging="142"/>
              <w:rPr>
                <w:sz w:val="20"/>
              </w:rPr>
            </w:pPr>
            <w:r>
              <w:rPr>
                <w:sz w:val="20"/>
              </w:rPr>
              <w:t xml:space="preserve">size of </w:t>
            </w:r>
            <w:r w:rsidR="00356253">
              <w:rPr>
                <w:sz w:val="20"/>
              </w:rPr>
              <w:t xml:space="preserve">the </w:t>
            </w:r>
            <w:r w:rsidR="004D433F">
              <w:rPr>
                <w:sz w:val="20"/>
              </w:rPr>
              <w:t xml:space="preserve">organisation’s </w:t>
            </w:r>
            <w:r>
              <w:rPr>
                <w:sz w:val="20"/>
              </w:rPr>
              <w:t xml:space="preserve">workforce </w:t>
            </w:r>
            <w:r w:rsidR="00060DFF" w:rsidRPr="00060DFF">
              <w:rPr>
                <w:sz w:val="20"/>
              </w:rPr>
              <w:t xml:space="preserve">supporting </w:t>
            </w:r>
            <w:r w:rsidR="00284D2D">
              <w:rPr>
                <w:sz w:val="20"/>
              </w:rPr>
              <w:t>all</w:t>
            </w:r>
            <w:r w:rsidR="00060DFF">
              <w:rPr>
                <w:sz w:val="20"/>
              </w:rPr>
              <w:t xml:space="preserve"> three components of FRAL</w:t>
            </w:r>
            <w:r w:rsidR="00CF3FF3">
              <w:rPr>
                <w:sz w:val="20"/>
              </w:rPr>
              <w:t>, including</w:t>
            </w:r>
            <w:r w:rsidR="00B57BDA">
              <w:rPr>
                <w:sz w:val="20"/>
              </w:rPr>
              <w:t xml:space="preserve"> the number of:</w:t>
            </w:r>
          </w:p>
          <w:p w14:paraId="11D8510D" w14:textId="4B1CF62B" w:rsidR="00331C81" w:rsidRDefault="00CF3FF3" w:rsidP="00B57BDA">
            <w:pPr>
              <w:pStyle w:val="ListParagraph"/>
              <w:numPr>
                <w:ilvl w:val="0"/>
                <w:numId w:val="27"/>
              </w:numPr>
              <w:spacing w:before="60" w:after="120" w:line="240" w:lineRule="auto"/>
              <w:ind w:left="562" w:right="57" w:hanging="283"/>
              <w:rPr>
                <w:sz w:val="20"/>
              </w:rPr>
            </w:pPr>
            <w:r>
              <w:rPr>
                <w:sz w:val="20"/>
              </w:rPr>
              <w:t>front</w:t>
            </w:r>
            <w:r w:rsidR="00410C3E">
              <w:rPr>
                <w:sz w:val="20"/>
              </w:rPr>
              <w:t>-</w:t>
            </w:r>
            <w:r>
              <w:rPr>
                <w:sz w:val="20"/>
              </w:rPr>
              <w:t xml:space="preserve">line </w:t>
            </w:r>
            <w:r w:rsidR="00EF0487">
              <w:rPr>
                <w:sz w:val="20"/>
              </w:rPr>
              <w:t xml:space="preserve">call centre </w:t>
            </w:r>
            <w:r>
              <w:rPr>
                <w:sz w:val="20"/>
              </w:rPr>
              <w:t>staff</w:t>
            </w:r>
          </w:p>
          <w:p w14:paraId="0AE7A5D6" w14:textId="0DA6C483" w:rsidR="00D32756" w:rsidRDefault="00B57BDA" w:rsidP="00205BC4">
            <w:pPr>
              <w:pStyle w:val="ListParagraph"/>
              <w:numPr>
                <w:ilvl w:val="0"/>
                <w:numId w:val="27"/>
              </w:numPr>
              <w:spacing w:before="60" w:after="120" w:line="240" w:lineRule="auto"/>
              <w:ind w:left="562" w:right="57" w:hanging="283"/>
              <w:rPr>
                <w:sz w:val="20"/>
              </w:rPr>
            </w:pPr>
            <w:r>
              <w:rPr>
                <w:sz w:val="20"/>
              </w:rPr>
              <w:t xml:space="preserve">counsellors, </w:t>
            </w:r>
            <w:r w:rsidR="001423E0">
              <w:rPr>
                <w:sz w:val="20"/>
              </w:rPr>
              <w:t>social workers, psychologist</w:t>
            </w:r>
            <w:r w:rsidR="00561442">
              <w:rPr>
                <w:sz w:val="20"/>
              </w:rPr>
              <w:t>s</w:t>
            </w:r>
            <w:r w:rsidR="001423E0">
              <w:rPr>
                <w:sz w:val="20"/>
              </w:rPr>
              <w:t xml:space="preserve">, lawyers and dispute resolution </w:t>
            </w:r>
            <w:r w:rsidR="00297856">
              <w:rPr>
                <w:sz w:val="20"/>
              </w:rPr>
              <w:t>practitioners</w:t>
            </w:r>
            <w:r w:rsidR="001423E0">
              <w:rPr>
                <w:sz w:val="20"/>
              </w:rPr>
              <w:t>.</w:t>
            </w:r>
          </w:p>
          <w:p w14:paraId="396357A0" w14:textId="378881C8" w:rsidR="00356253" w:rsidRPr="00205BC4" w:rsidRDefault="00356253" w:rsidP="00356253">
            <w:pPr>
              <w:pStyle w:val="ListParagraph"/>
              <w:spacing w:before="60" w:after="120" w:line="240" w:lineRule="auto"/>
              <w:ind w:left="562" w:right="57"/>
              <w:rPr>
                <w:sz w:val="20"/>
              </w:rPr>
            </w:pPr>
          </w:p>
        </w:tc>
      </w:tr>
      <w:tr w:rsidR="00D32756" w:rsidRPr="009833A2" w14:paraId="2A02C9BC" w14:textId="77777777" w:rsidTr="00482E2C">
        <w:tc>
          <w:tcPr>
            <w:tcW w:w="4253" w:type="dxa"/>
          </w:tcPr>
          <w:p w14:paraId="3E020CB2" w14:textId="241B4979" w:rsidR="00D32756" w:rsidRPr="00211506" w:rsidRDefault="00D32756" w:rsidP="00211506">
            <w:pPr>
              <w:pStyle w:val="BodyText"/>
              <w:spacing w:line="240" w:lineRule="auto"/>
              <w:ind w:left="142"/>
              <w:rPr>
                <w:rFonts w:ascii="Arial" w:eastAsia="Arial" w:hAnsi="Arial" w:cs="Arial"/>
                <w:b/>
                <w:sz w:val="20"/>
              </w:rPr>
            </w:pPr>
            <w:r w:rsidRPr="00211506">
              <w:rPr>
                <w:rFonts w:ascii="Arial" w:eastAsia="Arial" w:hAnsi="Arial" w:cs="Arial"/>
                <w:b/>
                <w:sz w:val="20"/>
              </w:rPr>
              <w:t xml:space="preserve">Strong applications clearly </w:t>
            </w:r>
            <w:r w:rsidR="00211506">
              <w:rPr>
                <w:rFonts w:ascii="Arial" w:eastAsia="Arial" w:hAnsi="Arial" w:cs="Arial"/>
                <w:b/>
                <w:sz w:val="20"/>
              </w:rPr>
              <w:t>o</w:t>
            </w:r>
            <w:r w:rsidR="00211506" w:rsidRPr="00211506">
              <w:rPr>
                <w:rFonts w:cstheme="minorHAnsi"/>
                <w:b/>
                <w:sz w:val="20"/>
              </w:rPr>
              <w:t>utline</w:t>
            </w:r>
            <w:r w:rsidR="00211506">
              <w:rPr>
                <w:rFonts w:cstheme="minorHAnsi"/>
                <w:b/>
                <w:sz w:val="20"/>
              </w:rPr>
              <w:t>d</w:t>
            </w:r>
            <w:r w:rsidR="00211506" w:rsidRPr="00211506">
              <w:rPr>
                <w:rFonts w:cstheme="minorHAnsi"/>
                <w:b/>
                <w:sz w:val="20"/>
              </w:rPr>
              <w:t xml:space="preserve"> </w:t>
            </w:r>
            <w:r w:rsidR="00211506">
              <w:rPr>
                <w:rFonts w:cstheme="minorHAnsi"/>
                <w:b/>
                <w:sz w:val="20"/>
              </w:rPr>
              <w:t xml:space="preserve">the </w:t>
            </w:r>
            <w:r w:rsidR="00211506" w:rsidRPr="00211506">
              <w:rPr>
                <w:rFonts w:cstheme="minorHAnsi"/>
                <w:b/>
                <w:sz w:val="20"/>
              </w:rPr>
              <w:t>organisation’s experience or capacity to collect data and report on service delivery to validate that the required objectives and outcomes are being achieved.</w:t>
            </w:r>
            <w:r w:rsidRPr="00211506">
              <w:rPr>
                <w:rFonts w:ascii="Arial" w:eastAsia="Arial" w:hAnsi="Arial" w:cs="Arial"/>
                <w:b/>
                <w:sz w:val="20"/>
              </w:rPr>
              <w:t xml:space="preserve"> </w:t>
            </w:r>
          </w:p>
          <w:p w14:paraId="6FADE4E6" w14:textId="77777777" w:rsidR="00D32756" w:rsidRPr="00211506" w:rsidRDefault="00D32756" w:rsidP="00CC0FBF">
            <w:pPr>
              <w:spacing w:before="120" w:after="120" w:line="240" w:lineRule="auto"/>
              <w:ind w:left="113" w:right="57"/>
              <w:rPr>
                <w:b/>
                <w:sz w:val="20"/>
              </w:rPr>
            </w:pPr>
          </w:p>
        </w:tc>
        <w:tc>
          <w:tcPr>
            <w:tcW w:w="5671" w:type="dxa"/>
          </w:tcPr>
          <w:p w14:paraId="7D333C65" w14:textId="13ACEF9F" w:rsidR="00D32756" w:rsidRPr="009833A2" w:rsidRDefault="00D32756" w:rsidP="00CC0FBF">
            <w:pPr>
              <w:spacing w:before="120" w:line="240" w:lineRule="auto"/>
              <w:ind w:left="113" w:right="57"/>
              <w:rPr>
                <w:rFonts w:ascii="Arial" w:eastAsia="Arial" w:hAnsi="Arial" w:cs="Arial"/>
                <w:color w:val="auto"/>
                <w:sz w:val="20"/>
              </w:rPr>
            </w:pPr>
            <w:r w:rsidRPr="009833A2">
              <w:rPr>
                <w:rFonts w:ascii="Arial" w:eastAsia="Arial" w:hAnsi="Arial" w:cs="Arial"/>
                <w:color w:val="auto"/>
                <w:sz w:val="20"/>
              </w:rPr>
              <w:t>Strong responses clearly described</w:t>
            </w:r>
            <w:r w:rsidR="00F002B2">
              <w:rPr>
                <w:rFonts w:ascii="Arial" w:eastAsia="Arial" w:hAnsi="Arial" w:cs="Arial"/>
                <w:color w:val="auto"/>
                <w:sz w:val="20"/>
              </w:rPr>
              <w:t xml:space="preserve"> the organisation’s</w:t>
            </w:r>
            <w:r w:rsidRPr="009833A2">
              <w:rPr>
                <w:rFonts w:ascii="Arial" w:eastAsia="Arial" w:hAnsi="Arial" w:cs="Arial"/>
                <w:color w:val="auto"/>
                <w:sz w:val="20"/>
              </w:rPr>
              <w:t>:</w:t>
            </w:r>
          </w:p>
          <w:p w14:paraId="1D5183C3" w14:textId="33374F41" w:rsidR="00377551" w:rsidRDefault="00377551" w:rsidP="00377551">
            <w:pPr>
              <w:pStyle w:val="ListParagraph"/>
              <w:spacing w:before="60" w:after="120" w:line="240" w:lineRule="auto"/>
              <w:ind w:left="279" w:right="57"/>
              <w:rPr>
                <w:sz w:val="20"/>
              </w:rPr>
            </w:pPr>
          </w:p>
          <w:p w14:paraId="33CF15AB" w14:textId="42670FC8" w:rsidR="00205BC4" w:rsidRDefault="007428FA" w:rsidP="00377551">
            <w:pPr>
              <w:pStyle w:val="ListParagraph"/>
              <w:numPr>
                <w:ilvl w:val="0"/>
                <w:numId w:val="22"/>
              </w:numPr>
              <w:spacing w:before="60" w:after="120" w:line="240" w:lineRule="auto"/>
              <w:ind w:left="279" w:right="57" w:hanging="142"/>
              <w:rPr>
                <w:sz w:val="20"/>
              </w:rPr>
            </w:pPr>
            <w:r>
              <w:rPr>
                <w:sz w:val="20"/>
              </w:rPr>
              <w:t>experience</w:t>
            </w:r>
            <w:r w:rsidR="00F002B2">
              <w:rPr>
                <w:sz w:val="20"/>
              </w:rPr>
              <w:t xml:space="preserve">/capacity to </w:t>
            </w:r>
            <w:r w:rsidR="004D433F">
              <w:rPr>
                <w:sz w:val="20"/>
              </w:rPr>
              <w:t xml:space="preserve">deliver </w:t>
            </w:r>
            <w:r w:rsidR="003B19E6">
              <w:rPr>
                <w:sz w:val="20"/>
              </w:rPr>
              <w:t>FRAL/related services</w:t>
            </w:r>
            <w:r w:rsidR="001D340E">
              <w:rPr>
                <w:sz w:val="20"/>
              </w:rPr>
              <w:t>, including</w:t>
            </w:r>
            <w:r w:rsidR="00205BC4">
              <w:rPr>
                <w:sz w:val="20"/>
              </w:rPr>
              <w:t>:</w:t>
            </w:r>
          </w:p>
          <w:p w14:paraId="16933180" w14:textId="0F9031C3" w:rsidR="00205BC4" w:rsidRDefault="00F002B2" w:rsidP="00205BC4">
            <w:pPr>
              <w:pStyle w:val="ListParagraph"/>
              <w:numPr>
                <w:ilvl w:val="0"/>
                <w:numId w:val="27"/>
              </w:numPr>
              <w:spacing w:before="60" w:after="120" w:line="240" w:lineRule="auto"/>
              <w:ind w:left="562" w:right="57" w:hanging="283"/>
              <w:rPr>
                <w:sz w:val="20"/>
              </w:rPr>
            </w:pPr>
            <w:r>
              <w:rPr>
                <w:sz w:val="20"/>
              </w:rPr>
              <w:t xml:space="preserve">the </w:t>
            </w:r>
            <w:r w:rsidR="00205BC4">
              <w:rPr>
                <w:sz w:val="20"/>
              </w:rPr>
              <w:t>average number of call</w:t>
            </w:r>
            <w:r>
              <w:rPr>
                <w:sz w:val="20"/>
              </w:rPr>
              <w:t>s</w:t>
            </w:r>
            <w:r w:rsidR="00205BC4">
              <w:rPr>
                <w:sz w:val="20"/>
              </w:rPr>
              <w:t xml:space="preserve"> received per year</w:t>
            </w:r>
          </w:p>
          <w:p w14:paraId="78E6CAE4" w14:textId="55E4B987" w:rsidR="00205BC4" w:rsidRDefault="00F002B2" w:rsidP="00205BC4">
            <w:pPr>
              <w:pStyle w:val="ListParagraph"/>
              <w:numPr>
                <w:ilvl w:val="0"/>
                <w:numId w:val="27"/>
              </w:numPr>
              <w:spacing w:before="60" w:after="120" w:line="240" w:lineRule="auto"/>
              <w:ind w:left="562" w:right="57" w:hanging="283"/>
              <w:rPr>
                <w:sz w:val="20"/>
              </w:rPr>
            </w:pPr>
            <w:r>
              <w:rPr>
                <w:sz w:val="20"/>
              </w:rPr>
              <w:t xml:space="preserve">the </w:t>
            </w:r>
            <w:r w:rsidR="00205BC4">
              <w:rPr>
                <w:sz w:val="20"/>
              </w:rPr>
              <w:t xml:space="preserve">percentage of </w:t>
            </w:r>
            <w:r w:rsidR="00157216">
              <w:rPr>
                <w:sz w:val="20"/>
              </w:rPr>
              <w:t>calls</w:t>
            </w:r>
            <w:r w:rsidR="00205BC4">
              <w:rPr>
                <w:sz w:val="20"/>
              </w:rPr>
              <w:t xml:space="preserve"> with urgent needs</w:t>
            </w:r>
          </w:p>
          <w:p w14:paraId="7620D663" w14:textId="1A7018BB" w:rsidR="00205BC4" w:rsidRPr="00F002B2" w:rsidRDefault="003B19E6" w:rsidP="001A7FB7">
            <w:pPr>
              <w:pStyle w:val="ListParagraph"/>
              <w:numPr>
                <w:ilvl w:val="0"/>
                <w:numId w:val="27"/>
              </w:numPr>
              <w:spacing w:before="60" w:after="120" w:line="240" w:lineRule="auto"/>
              <w:ind w:left="562" w:right="57" w:hanging="283"/>
              <w:rPr>
                <w:sz w:val="20"/>
              </w:rPr>
            </w:pPr>
            <w:r w:rsidRPr="00F002B2">
              <w:rPr>
                <w:sz w:val="20"/>
              </w:rPr>
              <w:t>number of</w:t>
            </w:r>
            <w:r w:rsidR="00205BC4" w:rsidRPr="00F002B2">
              <w:rPr>
                <w:sz w:val="20"/>
              </w:rPr>
              <w:t xml:space="preserve"> </w:t>
            </w:r>
            <w:r w:rsidRPr="00F002B2">
              <w:rPr>
                <w:sz w:val="20"/>
              </w:rPr>
              <w:t>legal supports</w:t>
            </w:r>
            <w:r w:rsidR="00F002B2" w:rsidRPr="00F002B2">
              <w:rPr>
                <w:sz w:val="20"/>
              </w:rPr>
              <w:t xml:space="preserve">, </w:t>
            </w:r>
            <w:r w:rsidR="00546C06">
              <w:rPr>
                <w:sz w:val="20"/>
              </w:rPr>
              <w:t>family dispute resolution services</w:t>
            </w:r>
            <w:r w:rsidR="00F002B2" w:rsidRPr="00F002B2">
              <w:rPr>
                <w:sz w:val="20"/>
              </w:rPr>
              <w:t xml:space="preserve"> </w:t>
            </w:r>
            <w:r w:rsidRPr="00F002B2">
              <w:rPr>
                <w:sz w:val="20"/>
              </w:rPr>
              <w:t xml:space="preserve">and </w:t>
            </w:r>
            <w:r w:rsidR="00F002B2" w:rsidRPr="00F002B2">
              <w:rPr>
                <w:sz w:val="20"/>
              </w:rPr>
              <w:t xml:space="preserve">the </w:t>
            </w:r>
            <w:r w:rsidR="00205BC4" w:rsidRPr="00F002B2">
              <w:rPr>
                <w:sz w:val="20"/>
              </w:rPr>
              <w:t>in</w:t>
            </w:r>
            <w:r w:rsidRPr="00F002B2">
              <w:rPr>
                <w:sz w:val="20"/>
              </w:rPr>
              <w:t>formation and referral services provided</w:t>
            </w:r>
            <w:r w:rsidR="00F002B2">
              <w:rPr>
                <w:sz w:val="20"/>
              </w:rPr>
              <w:t xml:space="preserve"> per annum</w:t>
            </w:r>
          </w:p>
          <w:p w14:paraId="14FFD119" w14:textId="5894B02F" w:rsidR="00F754F6" w:rsidRDefault="00F754F6" w:rsidP="003B19E6">
            <w:pPr>
              <w:pStyle w:val="ListParagraph"/>
              <w:spacing w:before="60" w:after="120" w:line="240" w:lineRule="auto"/>
              <w:ind w:left="562" w:right="57"/>
              <w:rPr>
                <w:sz w:val="20"/>
              </w:rPr>
            </w:pPr>
          </w:p>
          <w:p w14:paraId="3A6D4AAC" w14:textId="7907395F" w:rsidR="00377551" w:rsidRDefault="007428FA" w:rsidP="00377551">
            <w:pPr>
              <w:pStyle w:val="ListParagraph"/>
              <w:numPr>
                <w:ilvl w:val="0"/>
                <w:numId w:val="22"/>
              </w:numPr>
              <w:spacing w:before="60" w:after="120" w:line="240" w:lineRule="auto"/>
              <w:ind w:left="279" w:right="57" w:hanging="142"/>
              <w:rPr>
                <w:sz w:val="20"/>
              </w:rPr>
            </w:pPr>
            <w:r w:rsidRPr="00CF3FF3">
              <w:rPr>
                <w:sz w:val="20"/>
              </w:rPr>
              <w:t>client information</w:t>
            </w:r>
            <w:r w:rsidR="009F70AA">
              <w:rPr>
                <w:sz w:val="20"/>
              </w:rPr>
              <w:t xml:space="preserve"> system/database management</w:t>
            </w:r>
            <w:r w:rsidR="009F70AA" w:rsidRPr="00CF3FF3">
              <w:rPr>
                <w:sz w:val="20"/>
              </w:rPr>
              <w:t xml:space="preserve"> system</w:t>
            </w:r>
            <w:r>
              <w:rPr>
                <w:sz w:val="20"/>
              </w:rPr>
              <w:t xml:space="preserve"> </w:t>
            </w:r>
            <w:r w:rsidR="00F002B2">
              <w:rPr>
                <w:sz w:val="20"/>
              </w:rPr>
              <w:t xml:space="preserve">under which </w:t>
            </w:r>
            <w:r w:rsidR="009F70AA">
              <w:rPr>
                <w:sz w:val="20"/>
              </w:rPr>
              <w:t xml:space="preserve">all </w:t>
            </w:r>
            <w:r w:rsidR="00BC3BAD">
              <w:rPr>
                <w:sz w:val="20"/>
              </w:rPr>
              <w:t xml:space="preserve">clients information </w:t>
            </w:r>
            <w:r w:rsidR="00E50E19">
              <w:rPr>
                <w:sz w:val="20"/>
              </w:rPr>
              <w:t>is</w:t>
            </w:r>
            <w:r>
              <w:rPr>
                <w:sz w:val="20"/>
              </w:rPr>
              <w:t xml:space="preserve"> </w:t>
            </w:r>
            <w:r w:rsidR="0044260B">
              <w:rPr>
                <w:sz w:val="20"/>
              </w:rPr>
              <w:t>manag</w:t>
            </w:r>
            <w:r>
              <w:rPr>
                <w:sz w:val="20"/>
              </w:rPr>
              <w:t>ed</w:t>
            </w:r>
            <w:r w:rsidR="00BC3BAD">
              <w:rPr>
                <w:sz w:val="20"/>
              </w:rPr>
              <w:t>/maintained</w:t>
            </w:r>
            <w:r w:rsidR="00F002B2">
              <w:rPr>
                <w:sz w:val="20"/>
              </w:rPr>
              <w:t xml:space="preserve">, </w:t>
            </w:r>
            <w:r w:rsidR="00614676">
              <w:rPr>
                <w:sz w:val="20"/>
              </w:rPr>
              <w:t>including</w:t>
            </w:r>
            <w:r>
              <w:rPr>
                <w:sz w:val="20"/>
              </w:rPr>
              <w:t>:</w:t>
            </w:r>
          </w:p>
          <w:p w14:paraId="693A193E" w14:textId="64EF3FE1" w:rsidR="00614676" w:rsidRDefault="007E1249" w:rsidP="00225CA2">
            <w:pPr>
              <w:pStyle w:val="ListParagraph"/>
              <w:numPr>
                <w:ilvl w:val="0"/>
                <w:numId w:val="27"/>
              </w:numPr>
              <w:spacing w:before="60" w:after="120" w:line="240" w:lineRule="auto"/>
              <w:ind w:left="562" w:right="57" w:hanging="283"/>
              <w:rPr>
                <w:sz w:val="20"/>
              </w:rPr>
            </w:pPr>
            <w:r>
              <w:rPr>
                <w:sz w:val="20"/>
              </w:rPr>
              <w:t xml:space="preserve">the </w:t>
            </w:r>
            <w:r w:rsidR="00614676">
              <w:rPr>
                <w:sz w:val="20"/>
              </w:rPr>
              <w:t>type of</w:t>
            </w:r>
            <w:r w:rsidR="003518D7">
              <w:rPr>
                <w:sz w:val="20"/>
              </w:rPr>
              <w:t xml:space="preserve"> </w:t>
            </w:r>
            <w:r w:rsidR="00614676">
              <w:rPr>
                <w:sz w:val="20"/>
              </w:rPr>
              <w:t>database management system</w:t>
            </w:r>
          </w:p>
          <w:p w14:paraId="3DAB0EEE" w14:textId="7D34E6C7" w:rsidR="001619C8" w:rsidRDefault="001619C8" w:rsidP="001619C8">
            <w:pPr>
              <w:pStyle w:val="ListParagraph"/>
              <w:numPr>
                <w:ilvl w:val="0"/>
                <w:numId w:val="27"/>
              </w:numPr>
              <w:spacing w:before="60" w:after="120" w:line="240" w:lineRule="auto"/>
              <w:ind w:left="562" w:right="57" w:hanging="283"/>
              <w:rPr>
                <w:sz w:val="20"/>
              </w:rPr>
            </w:pPr>
            <w:r>
              <w:rPr>
                <w:sz w:val="20"/>
              </w:rPr>
              <w:t>number of years using th</w:t>
            </w:r>
            <w:r w:rsidR="007E1249">
              <w:rPr>
                <w:sz w:val="20"/>
              </w:rPr>
              <w:t>at database</w:t>
            </w:r>
          </w:p>
          <w:p w14:paraId="33F59D80" w14:textId="4EC07F42" w:rsidR="003518D7" w:rsidRDefault="003518D7" w:rsidP="001619C8">
            <w:pPr>
              <w:pStyle w:val="ListParagraph"/>
              <w:numPr>
                <w:ilvl w:val="0"/>
                <w:numId w:val="27"/>
              </w:numPr>
              <w:spacing w:before="60" w:after="120" w:line="240" w:lineRule="auto"/>
              <w:ind w:left="562" w:right="57" w:hanging="283"/>
              <w:rPr>
                <w:sz w:val="20"/>
              </w:rPr>
            </w:pPr>
            <w:r>
              <w:rPr>
                <w:sz w:val="20"/>
              </w:rPr>
              <w:t>reliability of the system</w:t>
            </w:r>
          </w:p>
          <w:p w14:paraId="2BFEE3CC" w14:textId="35A85BCF" w:rsidR="003518D7" w:rsidRDefault="00BC3BAD" w:rsidP="001619C8">
            <w:pPr>
              <w:pStyle w:val="ListParagraph"/>
              <w:numPr>
                <w:ilvl w:val="0"/>
                <w:numId w:val="27"/>
              </w:numPr>
              <w:spacing w:before="60" w:after="120" w:line="240" w:lineRule="auto"/>
              <w:ind w:left="562" w:right="57" w:hanging="283"/>
              <w:rPr>
                <w:sz w:val="20"/>
              </w:rPr>
            </w:pPr>
            <w:r>
              <w:rPr>
                <w:sz w:val="20"/>
              </w:rPr>
              <w:t>managing</w:t>
            </w:r>
            <w:r w:rsidR="003E5944">
              <w:rPr>
                <w:sz w:val="20"/>
              </w:rPr>
              <w:t xml:space="preserve"> risk of </w:t>
            </w:r>
            <w:r w:rsidR="009F70AA">
              <w:rPr>
                <w:sz w:val="20"/>
              </w:rPr>
              <w:t>data loss</w:t>
            </w:r>
          </w:p>
          <w:p w14:paraId="6B5AE9D2" w14:textId="17560EF3" w:rsidR="001619C8" w:rsidRDefault="001619C8" w:rsidP="001619C8">
            <w:pPr>
              <w:pStyle w:val="ListParagraph"/>
              <w:numPr>
                <w:ilvl w:val="0"/>
                <w:numId w:val="27"/>
              </w:numPr>
              <w:spacing w:before="60" w:after="120" w:line="240" w:lineRule="auto"/>
              <w:ind w:left="562" w:right="57" w:hanging="283"/>
              <w:rPr>
                <w:sz w:val="20"/>
              </w:rPr>
            </w:pPr>
            <w:r>
              <w:rPr>
                <w:sz w:val="20"/>
              </w:rPr>
              <w:t>how information/data is collected</w:t>
            </w:r>
            <w:r w:rsidR="004F26D8">
              <w:rPr>
                <w:sz w:val="20"/>
              </w:rPr>
              <w:t>, validated</w:t>
            </w:r>
          </w:p>
          <w:p w14:paraId="7C8B6EC3" w14:textId="087273F4" w:rsidR="009F70AA" w:rsidRDefault="009F70AA" w:rsidP="001619C8">
            <w:pPr>
              <w:pStyle w:val="ListParagraph"/>
              <w:numPr>
                <w:ilvl w:val="0"/>
                <w:numId w:val="27"/>
              </w:numPr>
              <w:spacing w:before="60" w:after="120" w:line="240" w:lineRule="auto"/>
              <w:ind w:left="562" w:right="57" w:hanging="283"/>
              <w:rPr>
                <w:sz w:val="20"/>
              </w:rPr>
            </w:pPr>
            <w:r>
              <w:rPr>
                <w:sz w:val="20"/>
              </w:rPr>
              <w:t>compliance with the Australian Privacy Principle</w:t>
            </w:r>
            <w:r w:rsidR="003E5944">
              <w:rPr>
                <w:sz w:val="20"/>
              </w:rPr>
              <w:t>s</w:t>
            </w:r>
          </w:p>
          <w:p w14:paraId="65979E55" w14:textId="2A553119" w:rsidR="00FE5653" w:rsidRPr="009F70AA" w:rsidRDefault="009F70AA" w:rsidP="009F70AA">
            <w:pPr>
              <w:pStyle w:val="ListParagraph"/>
              <w:numPr>
                <w:ilvl w:val="0"/>
                <w:numId w:val="27"/>
              </w:numPr>
              <w:spacing w:before="60" w:after="120" w:line="240" w:lineRule="auto"/>
              <w:ind w:left="562" w:right="57" w:hanging="283"/>
              <w:rPr>
                <w:sz w:val="20"/>
              </w:rPr>
            </w:pPr>
            <w:r>
              <w:rPr>
                <w:sz w:val="20"/>
              </w:rPr>
              <w:t>how the system support</w:t>
            </w:r>
            <w:r w:rsidR="00BC3BAD">
              <w:rPr>
                <w:sz w:val="20"/>
              </w:rPr>
              <w:t>s</w:t>
            </w:r>
            <w:r>
              <w:rPr>
                <w:sz w:val="20"/>
              </w:rPr>
              <w:t xml:space="preserve"> </w:t>
            </w:r>
            <w:r w:rsidR="00BC3BAD">
              <w:rPr>
                <w:sz w:val="20"/>
              </w:rPr>
              <w:t xml:space="preserve">the </w:t>
            </w:r>
            <w:r w:rsidR="00FE5653" w:rsidRPr="009F70AA">
              <w:rPr>
                <w:sz w:val="20"/>
              </w:rPr>
              <w:t>report</w:t>
            </w:r>
            <w:r>
              <w:rPr>
                <w:sz w:val="20"/>
              </w:rPr>
              <w:t>ing requirements</w:t>
            </w:r>
            <w:r w:rsidR="00FE5653" w:rsidRPr="009F70AA">
              <w:rPr>
                <w:sz w:val="20"/>
              </w:rPr>
              <w:t>.</w:t>
            </w:r>
          </w:p>
          <w:p w14:paraId="1CB6C07A" w14:textId="2517052B" w:rsidR="001D340E" w:rsidRPr="00AA4680" w:rsidRDefault="00284D2D" w:rsidP="00225CA2">
            <w:pPr>
              <w:pStyle w:val="ListParagraph"/>
              <w:spacing w:before="60" w:after="120" w:line="240" w:lineRule="auto"/>
              <w:ind w:left="562" w:right="57"/>
              <w:rPr>
                <w:sz w:val="20"/>
              </w:rPr>
            </w:pPr>
            <w:r>
              <w:rPr>
                <w:sz w:val="20"/>
              </w:rPr>
              <w:t xml:space="preserve"> </w:t>
            </w:r>
          </w:p>
        </w:tc>
      </w:tr>
    </w:tbl>
    <w:p w14:paraId="799F76CE" w14:textId="77777777" w:rsidR="002C7CC2" w:rsidRDefault="003C1598" w:rsidP="002C7CC2">
      <w:pPr>
        <w:pStyle w:val="BodyText"/>
        <w:spacing w:before="0" w:after="0" w:line="240" w:lineRule="auto"/>
        <w:ind w:right="-285"/>
        <w:rPr>
          <w:rFonts w:cstheme="minorHAnsi"/>
          <w:b/>
        </w:rPr>
      </w:pPr>
      <w:r w:rsidRPr="009273EF">
        <w:rPr>
          <w:b/>
        </w:rPr>
        <w:lastRenderedPageBreak/>
        <w:t xml:space="preserve">Criterion </w:t>
      </w:r>
      <w:r w:rsidR="002C7CC2">
        <w:rPr>
          <w:b/>
        </w:rPr>
        <w:t>3</w:t>
      </w:r>
      <w:r w:rsidRPr="009273EF">
        <w:rPr>
          <w:b/>
        </w:rPr>
        <w:t xml:space="preserve"> – </w:t>
      </w:r>
      <w:r w:rsidR="002C7CC2" w:rsidRPr="004C18DF">
        <w:rPr>
          <w:rFonts w:cstheme="minorHAnsi"/>
          <w:b/>
        </w:rPr>
        <w:t>Demonstrate your organisation’s technical ability to deliver the FRAL</w:t>
      </w:r>
      <w:r w:rsidR="002C7CC2">
        <w:rPr>
          <w:rFonts w:cstheme="minorHAnsi"/>
          <w:b/>
        </w:rPr>
        <w:t>.</w:t>
      </w:r>
    </w:p>
    <w:p w14:paraId="285FA70B" w14:textId="77777777" w:rsidR="002C7CC2" w:rsidRDefault="002C7CC2" w:rsidP="002C7CC2">
      <w:pPr>
        <w:pStyle w:val="BodyText"/>
        <w:spacing w:before="0" w:after="0" w:line="240" w:lineRule="auto"/>
        <w:ind w:right="-285"/>
        <w:rPr>
          <w:rFonts w:cstheme="minorHAnsi"/>
          <w:b/>
        </w:rPr>
      </w:pPr>
    </w:p>
    <w:p w14:paraId="63D397FA" w14:textId="4C20FB90" w:rsidR="003C1598" w:rsidRPr="009273EF" w:rsidRDefault="003C1598" w:rsidP="002C7CC2">
      <w:pPr>
        <w:pStyle w:val="BodyText"/>
        <w:spacing w:before="0" w:after="0" w:line="240" w:lineRule="auto"/>
        <w:ind w:right="-285"/>
      </w:pPr>
      <w:r w:rsidRPr="009273EF">
        <w:t xml:space="preserve">Your response </w:t>
      </w:r>
      <w:r>
        <w:t>should</w:t>
      </w:r>
      <w:r w:rsidRPr="009273EF">
        <w:t>:</w:t>
      </w:r>
    </w:p>
    <w:p w14:paraId="34CCBD8A" w14:textId="0B011480" w:rsidR="002C7CC2" w:rsidRPr="001A1149" w:rsidRDefault="002C7CC2" w:rsidP="002C7CC2">
      <w:pPr>
        <w:pStyle w:val="BodyText"/>
        <w:numPr>
          <w:ilvl w:val="0"/>
          <w:numId w:val="26"/>
        </w:numPr>
        <w:spacing w:line="240" w:lineRule="auto"/>
        <w:ind w:left="567" w:hanging="283"/>
        <w:rPr>
          <w:rFonts w:cstheme="minorHAnsi"/>
        </w:rPr>
      </w:pPr>
      <w:r w:rsidRPr="001A1149">
        <w:rPr>
          <w:rFonts w:cstheme="minorHAnsi"/>
        </w:rPr>
        <w:t xml:space="preserve">Demonstrate how your organisation’s information and communication technology (ICT) systems will manage all service components of the FRAL, the capacity to manage and triage a high volume of calls, call surges, system backup and fail systems. </w:t>
      </w:r>
    </w:p>
    <w:p w14:paraId="7689A55E" w14:textId="739919E1" w:rsidR="00434E41" w:rsidRDefault="002C7CC2" w:rsidP="00B2536C">
      <w:pPr>
        <w:pStyle w:val="BodyText"/>
        <w:numPr>
          <w:ilvl w:val="0"/>
          <w:numId w:val="26"/>
        </w:numPr>
        <w:spacing w:line="240" w:lineRule="auto"/>
        <w:ind w:left="567" w:hanging="283"/>
        <w:rPr>
          <w:rFonts w:cstheme="minorHAnsi"/>
        </w:rPr>
      </w:pPr>
      <w:r w:rsidRPr="001A1149">
        <w:rPr>
          <w:rFonts w:cstheme="minorHAnsi"/>
        </w:rPr>
        <w:t>Describe how your organisation’s ICT system has the ability to meet Commonwealth data collection and activity reporting requirements.</w:t>
      </w:r>
    </w:p>
    <w:tbl>
      <w:tblPr>
        <w:tblStyle w:val="CGHTableBanded"/>
        <w:tblW w:w="9924" w:type="dxa"/>
        <w:tblLook w:val="04A0" w:firstRow="1" w:lastRow="0" w:firstColumn="1" w:lastColumn="0" w:noHBand="0" w:noVBand="1"/>
        <w:tblCaption w:val="Criterion 3 – Demonstrate your organisation’s technical ability to deliver the FRAL."/>
        <w:tblDescription w:val="Criterion 3 – Demonstrate your organisation’s technical ability to deliver the FRAL."/>
      </w:tblPr>
      <w:tblGrid>
        <w:gridCol w:w="4253"/>
        <w:gridCol w:w="5671"/>
      </w:tblGrid>
      <w:tr w:rsidR="003C1598" w:rsidRPr="009833A2" w14:paraId="2BAF7FB4" w14:textId="77777777" w:rsidTr="00954971">
        <w:trPr>
          <w:cnfStyle w:val="100000000000" w:firstRow="1" w:lastRow="0" w:firstColumn="0" w:lastColumn="0" w:oddVBand="0" w:evenVBand="0" w:oddHBand="0" w:evenHBand="0" w:firstRowFirstColumn="0" w:firstRowLastColumn="0" w:lastRowFirstColumn="0" w:lastRowLastColumn="0"/>
          <w:trHeight w:val="472"/>
          <w:tblHeader/>
        </w:trPr>
        <w:tc>
          <w:tcPr>
            <w:tcW w:w="4253" w:type="dxa"/>
          </w:tcPr>
          <w:p w14:paraId="11A7B0EF" w14:textId="77777777" w:rsidR="003C1598" w:rsidRPr="009833A2" w:rsidRDefault="003C1598" w:rsidP="00967128">
            <w:pPr>
              <w:spacing w:line="240" w:lineRule="auto"/>
              <w:ind w:left="57" w:right="57"/>
              <w:rPr>
                <w:b/>
                <w:sz w:val="20"/>
              </w:rPr>
            </w:pPr>
            <w:r w:rsidRPr="009833A2">
              <w:rPr>
                <w:b/>
                <w:sz w:val="20"/>
              </w:rPr>
              <w:t>Strength</w:t>
            </w:r>
          </w:p>
        </w:tc>
        <w:tc>
          <w:tcPr>
            <w:tcW w:w="5671" w:type="dxa"/>
          </w:tcPr>
          <w:p w14:paraId="693B86CE" w14:textId="3D0F5DF5" w:rsidR="003C1598" w:rsidRPr="009833A2" w:rsidRDefault="00E73236" w:rsidP="00967128">
            <w:pPr>
              <w:spacing w:line="240" w:lineRule="auto"/>
              <w:ind w:left="57" w:right="57"/>
              <w:rPr>
                <w:b/>
                <w:sz w:val="20"/>
              </w:rPr>
            </w:pPr>
            <w:r w:rsidRPr="009833A2">
              <w:rPr>
                <w:b/>
                <w:sz w:val="20"/>
              </w:rPr>
              <w:t xml:space="preserve">Strength </w:t>
            </w:r>
            <w:r w:rsidR="003C1598" w:rsidRPr="009833A2">
              <w:rPr>
                <w:b/>
                <w:sz w:val="20"/>
              </w:rPr>
              <w:t>Example</w:t>
            </w:r>
          </w:p>
        </w:tc>
      </w:tr>
      <w:tr w:rsidR="000F0EE3" w:rsidRPr="009833A2" w14:paraId="5933AB9D" w14:textId="77777777" w:rsidTr="006F6918">
        <w:trPr>
          <w:cnfStyle w:val="000000100000" w:firstRow="0" w:lastRow="0" w:firstColumn="0" w:lastColumn="0" w:oddVBand="0" w:evenVBand="0" w:oddHBand="1" w:evenHBand="0" w:firstRowFirstColumn="0" w:firstRowLastColumn="0" w:lastRowFirstColumn="0" w:lastRowLastColumn="0"/>
        </w:trPr>
        <w:tc>
          <w:tcPr>
            <w:tcW w:w="4253" w:type="dxa"/>
          </w:tcPr>
          <w:p w14:paraId="232C1BAA" w14:textId="5C01C558" w:rsidR="0057648F" w:rsidRPr="0057648F" w:rsidRDefault="0057648F" w:rsidP="0057648F">
            <w:pPr>
              <w:pStyle w:val="BodyText"/>
              <w:spacing w:line="240" w:lineRule="auto"/>
              <w:ind w:left="142"/>
              <w:rPr>
                <w:rFonts w:cstheme="minorHAnsi"/>
                <w:b/>
                <w:sz w:val="20"/>
              </w:rPr>
            </w:pPr>
            <w:r>
              <w:rPr>
                <w:rFonts w:cstheme="minorHAnsi"/>
                <w:b/>
                <w:sz w:val="20"/>
              </w:rPr>
              <w:t>Stronger application</w:t>
            </w:r>
            <w:r w:rsidR="006D185B">
              <w:rPr>
                <w:rFonts w:cstheme="minorHAnsi"/>
                <w:b/>
                <w:sz w:val="20"/>
              </w:rPr>
              <w:t>s</w:t>
            </w:r>
            <w:r>
              <w:rPr>
                <w:rFonts w:cstheme="minorHAnsi"/>
                <w:b/>
                <w:sz w:val="20"/>
              </w:rPr>
              <w:t xml:space="preserve"> clearly d</w:t>
            </w:r>
            <w:r w:rsidRPr="0057648F">
              <w:rPr>
                <w:rFonts w:cstheme="minorHAnsi"/>
                <w:b/>
                <w:sz w:val="20"/>
              </w:rPr>
              <w:t>emonstrate</w:t>
            </w:r>
            <w:r w:rsidR="006D185B">
              <w:rPr>
                <w:rFonts w:cstheme="minorHAnsi"/>
                <w:b/>
                <w:sz w:val="20"/>
              </w:rPr>
              <w:t>d</w:t>
            </w:r>
            <w:r w:rsidRPr="0057648F">
              <w:rPr>
                <w:rFonts w:cstheme="minorHAnsi"/>
                <w:b/>
                <w:sz w:val="20"/>
              </w:rPr>
              <w:t xml:space="preserve"> how </w:t>
            </w:r>
            <w:r>
              <w:rPr>
                <w:rFonts w:cstheme="minorHAnsi"/>
                <w:b/>
                <w:sz w:val="20"/>
              </w:rPr>
              <w:t xml:space="preserve">the </w:t>
            </w:r>
            <w:r w:rsidRPr="0057648F">
              <w:rPr>
                <w:rFonts w:cstheme="minorHAnsi"/>
                <w:b/>
                <w:sz w:val="20"/>
              </w:rPr>
              <w:t xml:space="preserve">organisation’s ICT systems will manage all service components of the FRAL, the capacity to manage and triage a high volume of calls, call surges, system backup and fail systems. </w:t>
            </w:r>
          </w:p>
          <w:p w14:paraId="3D45C0AA" w14:textId="6B0F4093" w:rsidR="000F0EE3" w:rsidRPr="009833A2" w:rsidRDefault="000F0EE3" w:rsidP="000F0EE3">
            <w:pPr>
              <w:pStyle w:val="Bullet1"/>
              <w:numPr>
                <w:ilvl w:val="0"/>
                <w:numId w:val="0"/>
              </w:numPr>
              <w:suppressAutoHyphens w:val="0"/>
              <w:ind w:left="142"/>
              <w:rPr>
                <w:rFonts w:ascii="Arial" w:eastAsia="Arial" w:hAnsi="Arial" w:cs="Arial"/>
                <w:b/>
                <w:sz w:val="20"/>
                <w:szCs w:val="20"/>
              </w:rPr>
            </w:pPr>
          </w:p>
          <w:p w14:paraId="1135FD54" w14:textId="77777777" w:rsidR="000F0EE3" w:rsidRPr="009833A2" w:rsidRDefault="000F0EE3" w:rsidP="000F0EE3">
            <w:pPr>
              <w:spacing w:before="120" w:after="120" w:line="240" w:lineRule="auto"/>
              <w:ind w:left="113" w:right="57"/>
              <w:rPr>
                <w:rFonts w:ascii="Arial" w:eastAsia="Arial" w:hAnsi="Arial" w:cs="Arial"/>
                <w:b/>
                <w:color w:val="auto"/>
                <w:sz w:val="20"/>
              </w:rPr>
            </w:pPr>
          </w:p>
        </w:tc>
        <w:tc>
          <w:tcPr>
            <w:tcW w:w="5671" w:type="dxa"/>
            <w:tcBorders>
              <w:top w:val="single" w:sz="6" w:space="0" w:color="FFFFFF" w:themeColor="background1"/>
              <w:bottom w:val="single" w:sz="4" w:space="0" w:color="FFFFFF" w:themeColor="background1"/>
            </w:tcBorders>
          </w:tcPr>
          <w:p w14:paraId="2C7060E8" w14:textId="75AAD3A9" w:rsidR="00190B76" w:rsidRDefault="000F0EE3" w:rsidP="00190B76">
            <w:pPr>
              <w:spacing w:before="120" w:line="240" w:lineRule="auto"/>
              <w:ind w:left="113" w:right="57"/>
              <w:rPr>
                <w:rFonts w:ascii="Arial" w:eastAsia="Arial" w:hAnsi="Arial" w:cs="Arial"/>
                <w:color w:val="auto"/>
                <w:sz w:val="20"/>
              </w:rPr>
            </w:pPr>
            <w:r w:rsidRPr="009833A2">
              <w:rPr>
                <w:rFonts w:ascii="Arial" w:eastAsia="Arial" w:hAnsi="Arial" w:cs="Arial"/>
                <w:color w:val="auto"/>
                <w:sz w:val="20"/>
              </w:rPr>
              <w:t>Strong responses clearly described:</w:t>
            </w:r>
          </w:p>
          <w:p w14:paraId="721C3E23" w14:textId="77777777" w:rsidR="00190B76" w:rsidRDefault="00190B76" w:rsidP="00190B76">
            <w:pPr>
              <w:pStyle w:val="ListParagraph"/>
              <w:spacing w:before="60" w:after="120" w:line="240" w:lineRule="auto"/>
              <w:ind w:left="279" w:right="57"/>
              <w:rPr>
                <w:sz w:val="20"/>
              </w:rPr>
            </w:pPr>
          </w:p>
          <w:p w14:paraId="4779FB36" w14:textId="1C441A88" w:rsidR="00377551" w:rsidRPr="00AA4680" w:rsidRDefault="0034079A" w:rsidP="00AA4680">
            <w:pPr>
              <w:pStyle w:val="ListParagraph"/>
              <w:numPr>
                <w:ilvl w:val="0"/>
                <w:numId w:val="22"/>
              </w:numPr>
              <w:spacing w:before="60" w:after="120" w:line="240" w:lineRule="auto"/>
              <w:ind w:left="279" w:right="57" w:hanging="142"/>
              <w:rPr>
                <w:sz w:val="20"/>
              </w:rPr>
            </w:pPr>
            <w:r>
              <w:rPr>
                <w:sz w:val="20"/>
              </w:rPr>
              <w:t xml:space="preserve">how the organisation </w:t>
            </w:r>
            <w:r w:rsidR="005D377D">
              <w:rPr>
                <w:sz w:val="20"/>
              </w:rPr>
              <w:t xml:space="preserve">will </w:t>
            </w:r>
            <w:r w:rsidR="00180367">
              <w:rPr>
                <w:sz w:val="20"/>
              </w:rPr>
              <w:t xml:space="preserve">manage its ICT system in </w:t>
            </w:r>
            <w:r w:rsidR="00377551" w:rsidRPr="00AA4680">
              <w:rPr>
                <w:sz w:val="20"/>
              </w:rPr>
              <w:t>delivering  the FRAL, including</w:t>
            </w:r>
            <w:r w:rsidR="00180367">
              <w:rPr>
                <w:sz w:val="20"/>
              </w:rPr>
              <w:t>:</w:t>
            </w:r>
          </w:p>
          <w:p w14:paraId="0C7915A8" w14:textId="62467500" w:rsidR="00372D33" w:rsidRPr="0034079A" w:rsidRDefault="0034079A" w:rsidP="00180367">
            <w:pPr>
              <w:pStyle w:val="ListParagraph"/>
              <w:numPr>
                <w:ilvl w:val="0"/>
                <w:numId w:val="27"/>
              </w:numPr>
              <w:spacing w:before="60" w:after="120" w:line="240" w:lineRule="auto"/>
              <w:ind w:left="562" w:right="57" w:hanging="283"/>
              <w:rPr>
                <w:sz w:val="20"/>
              </w:rPr>
            </w:pPr>
            <w:r w:rsidRPr="0034079A">
              <w:rPr>
                <w:sz w:val="20"/>
              </w:rPr>
              <w:t>the</w:t>
            </w:r>
            <w:r>
              <w:rPr>
                <w:sz w:val="20"/>
              </w:rPr>
              <w:t xml:space="preserve"> </w:t>
            </w:r>
            <w:r w:rsidR="006D185B">
              <w:rPr>
                <w:sz w:val="20"/>
              </w:rPr>
              <w:t xml:space="preserve">type </w:t>
            </w:r>
            <w:r w:rsidR="007E7CFC">
              <w:rPr>
                <w:sz w:val="20"/>
              </w:rPr>
              <w:t xml:space="preserve">of </w:t>
            </w:r>
            <w:r w:rsidR="00372D33" w:rsidRPr="0034079A">
              <w:rPr>
                <w:sz w:val="20"/>
              </w:rPr>
              <w:t>ICT system</w:t>
            </w:r>
          </w:p>
          <w:p w14:paraId="5A1B9283" w14:textId="662F470C" w:rsidR="00337B9A" w:rsidRDefault="00337B9A" w:rsidP="00337B9A">
            <w:pPr>
              <w:pStyle w:val="ListParagraph"/>
              <w:numPr>
                <w:ilvl w:val="0"/>
                <w:numId w:val="27"/>
              </w:numPr>
              <w:spacing w:before="60" w:after="120" w:line="240" w:lineRule="auto"/>
              <w:ind w:left="562" w:right="57" w:hanging="283"/>
              <w:rPr>
                <w:sz w:val="20"/>
              </w:rPr>
            </w:pPr>
            <w:r w:rsidRPr="00FE5653">
              <w:rPr>
                <w:sz w:val="20"/>
              </w:rPr>
              <w:t xml:space="preserve">how calls are monitored, triaged, </w:t>
            </w:r>
            <w:r>
              <w:rPr>
                <w:sz w:val="20"/>
              </w:rPr>
              <w:t xml:space="preserve">and </w:t>
            </w:r>
            <w:r w:rsidRPr="00FE5653">
              <w:rPr>
                <w:sz w:val="20"/>
              </w:rPr>
              <w:t xml:space="preserve">transferred </w:t>
            </w:r>
            <w:r w:rsidR="002313BD">
              <w:rPr>
                <w:sz w:val="20"/>
              </w:rPr>
              <w:t>through existing operations and what is anticipated for FRAL</w:t>
            </w:r>
          </w:p>
          <w:p w14:paraId="6ED08773" w14:textId="77C4196C" w:rsidR="00337B9A" w:rsidRPr="00FE5653" w:rsidRDefault="00337B9A" w:rsidP="00337B9A">
            <w:pPr>
              <w:pStyle w:val="ListParagraph"/>
              <w:numPr>
                <w:ilvl w:val="0"/>
                <w:numId w:val="27"/>
              </w:numPr>
              <w:spacing w:before="60" w:after="120" w:line="240" w:lineRule="auto"/>
              <w:ind w:left="562" w:right="57" w:hanging="283"/>
              <w:rPr>
                <w:sz w:val="20"/>
              </w:rPr>
            </w:pPr>
            <w:r>
              <w:rPr>
                <w:sz w:val="20"/>
              </w:rPr>
              <w:t xml:space="preserve">how </w:t>
            </w:r>
            <w:r w:rsidRPr="00FE5653">
              <w:rPr>
                <w:sz w:val="20"/>
              </w:rPr>
              <w:t xml:space="preserve">information and referral services </w:t>
            </w:r>
            <w:r>
              <w:rPr>
                <w:sz w:val="20"/>
              </w:rPr>
              <w:t>are provided</w:t>
            </w:r>
            <w:r w:rsidR="002313BD">
              <w:rPr>
                <w:sz w:val="20"/>
              </w:rPr>
              <w:t xml:space="preserve"> through existing operations and what is anticipated for FRAL</w:t>
            </w:r>
          </w:p>
          <w:p w14:paraId="50E93B24" w14:textId="63EF082A" w:rsidR="00337B9A" w:rsidRDefault="00337B9A" w:rsidP="00337B9A">
            <w:pPr>
              <w:pStyle w:val="ListParagraph"/>
              <w:numPr>
                <w:ilvl w:val="0"/>
                <w:numId w:val="27"/>
              </w:numPr>
              <w:spacing w:before="60" w:after="120" w:line="240" w:lineRule="auto"/>
              <w:ind w:left="562" w:right="57" w:hanging="283"/>
              <w:rPr>
                <w:sz w:val="20"/>
              </w:rPr>
            </w:pPr>
            <w:r>
              <w:rPr>
                <w:sz w:val="20"/>
              </w:rPr>
              <w:t xml:space="preserve">the average number of calls triaged per month </w:t>
            </w:r>
            <w:r w:rsidR="002313BD">
              <w:rPr>
                <w:sz w:val="20"/>
              </w:rPr>
              <w:t xml:space="preserve">through existing operations </w:t>
            </w:r>
          </w:p>
          <w:p w14:paraId="1E8EB15E" w14:textId="7DE36E33" w:rsidR="00337B9A" w:rsidRDefault="00337B9A" w:rsidP="00337B9A">
            <w:pPr>
              <w:pStyle w:val="ListParagraph"/>
              <w:numPr>
                <w:ilvl w:val="0"/>
                <w:numId w:val="27"/>
              </w:numPr>
              <w:spacing w:before="60" w:after="120" w:line="240" w:lineRule="auto"/>
              <w:ind w:left="562" w:right="57" w:hanging="283"/>
              <w:rPr>
                <w:sz w:val="20"/>
              </w:rPr>
            </w:pPr>
            <w:r>
              <w:rPr>
                <w:sz w:val="20"/>
              </w:rPr>
              <w:t>average call waiting time</w:t>
            </w:r>
            <w:r w:rsidR="002313BD">
              <w:rPr>
                <w:sz w:val="20"/>
              </w:rPr>
              <w:t xml:space="preserve"> through current operations and what is anticipated for FRAL </w:t>
            </w:r>
          </w:p>
          <w:p w14:paraId="51098290" w14:textId="3AB8BEE3" w:rsidR="00372D33" w:rsidRDefault="00180367" w:rsidP="00180367">
            <w:pPr>
              <w:pStyle w:val="ListParagraph"/>
              <w:numPr>
                <w:ilvl w:val="0"/>
                <w:numId w:val="27"/>
              </w:numPr>
              <w:spacing w:before="60" w:after="120" w:line="240" w:lineRule="auto"/>
              <w:ind w:left="562" w:right="57" w:hanging="283"/>
              <w:rPr>
                <w:sz w:val="20"/>
              </w:rPr>
            </w:pPr>
            <w:r>
              <w:rPr>
                <w:sz w:val="20"/>
              </w:rPr>
              <w:t xml:space="preserve">how call volume and </w:t>
            </w:r>
            <w:r w:rsidR="00372D33">
              <w:rPr>
                <w:sz w:val="20"/>
              </w:rPr>
              <w:t>peak demands</w:t>
            </w:r>
            <w:r>
              <w:rPr>
                <w:sz w:val="20"/>
              </w:rPr>
              <w:t xml:space="preserve"> are </w:t>
            </w:r>
            <w:r w:rsidR="002313BD">
              <w:rPr>
                <w:sz w:val="20"/>
              </w:rPr>
              <w:t xml:space="preserve">currently </w:t>
            </w:r>
            <w:r>
              <w:rPr>
                <w:sz w:val="20"/>
              </w:rPr>
              <w:t>managed</w:t>
            </w:r>
            <w:r w:rsidR="002313BD">
              <w:rPr>
                <w:sz w:val="20"/>
              </w:rPr>
              <w:t xml:space="preserve"> and will be managed for FRAL</w:t>
            </w:r>
          </w:p>
          <w:p w14:paraId="4619E560" w14:textId="7E6DC977" w:rsidR="00372D33" w:rsidRPr="00180367" w:rsidRDefault="00372D33" w:rsidP="00180367">
            <w:pPr>
              <w:pStyle w:val="ListParagraph"/>
              <w:numPr>
                <w:ilvl w:val="0"/>
                <w:numId w:val="27"/>
              </w:numPr>
              <w:spacing w:before="60" w:after="120" w:line="240" w:lineRule="auto"/>
              <w:ind w:left="562" w:right="57" w:hanging="283"/>
              <w:rPr>
                <w:sz w:val="20"/>
              </w:rPr>
            </w:pPr>
            <w:r w:rsidRPr="00180367">
              <w:rPr>
                <w:sz w:val="20"/>
              </w:rPr>
              <w:t>disaster preparedness</w:t>
            </w:r>
            <w:r w:rsidR="00180367" w:rsidRPr="00180367">
              <w:rPr>
                <w:sz w:val="20"/>
              </w:rPr>
              <w:t xml:space="preserve"> (interruptible power supply, ISDN phone line, call</w:t>
            </w:r>
            <w:r w:rsidRPr="00180367">
              <w:rPr>
                <w:sz w:val="20"/>
              </w:rPr>
              <w:t xml:space="preserve"> recording</w:t>
            </w:r>
            <w:r w:rsidR="00180367">
              <w:rPr>
                <w:sz w:val="20"/>
              </w:rPr>
              <w:t xml:space="preserve">, </w:t>
            </w:r>
            <w:r w:rsidR="00730E13">
              <w:rPr>
                <w:sz w:val="20"/>
              </w:rPr>
              <w:t>call s</w:t>
            </w:r>
            <w:r w:rsidR="00180367">
              <w:rPr>
                <w:sz w:val="20"/>
              </w:rPr>
              <w:t>torage and archiving)</w:t>
            </w:r>
          </w:p>
          <w:p w14:paraId="1DD2D822" w14:textId="6C0E35CE" w:rsidR="00372D33" w:rsidRDefault="00372D33" w:rsidP="00180367">
            <w:pPr>
              <w:pStyle w:val="ListParagraph"/>
              <w:numPr>
                <w:ilvl w:val="0"/>
                <w:numId w:val="27"/>
              </w:numPr>
              <w:spacing w:before="60" w:after="120" w:line="240" w:lineRule="auto"/>
              <w:ind w:left="562" w:right="57" w:hanging="283"/>
              <w:rPr>
                <w:sz w:val="20"/>
              </w:rPr>
            </w:pPr>
            <w:r>
              <w:rPr>
                <w:sz w:val="20"/>
              </w:rPr>
              <w:t>how daily data is archived</w:t>
            </w:r>
          </w:p>
          <w:p w14:paraId="0E78FE16" w14:textId="3386F703" w:rsidR="00F46E9F" w:rsidRDefault="00F46E9F" w:rsidP="00180367">
            <w:pPr>
              <w:pStyle w:val="ListParagraph"/>
              <w:numPr>
                <w:ilvl w:val="0"/>
                <w:numId w:val="27"/>
              </w:numPr>
              <w:spacing w:before="60" w:after="120" w:line="240" w:lineRule="auto"/>
              <w:ind w:left="562" w:right="57" w:hanging="283"/>
              <w:rPr>
                <w:sz w:val="20"/>
              </w:rPr>
            </w:pPr>
            <w:r>
              <w:rPr>
                <w:sz w:val="20"/>
              </w:rPr>
              <w:t>where data is stored</w:t>
            </w:r>
          </w:p>
          <w:p w14:paraId="499898BC" w14:textId="29137FF2" w:rsidR="000F0EE3" w:rsidRDefault="00372D33" w:rsidP="00180367">
            <w:pPr>
              <w:pStyle w:val="ListParagraph"/>
              <w:numPr>
                <w:ilvl w:val="0"/>
                <w:numId w:val="27"/>
              </w:numPr>
              <w:spacing w:before="60" w:after="120" w:line="240" w:lineRule="auto"/>
              <w:ind w:left="562" w:right="57" w:hanging="283"/>
              <w:rPr>
                <w:rFonts w:ascii="Arial" w:eastAsia="Arial" w:hAnsi="Arial" w:cs="Arial"/>
                <w:color w:val="auto"/>
                <w:sz w:val="20"/>
              </w:rPr>
            </w:pPr>
            <w:r>
              <w:rPr>
                <w:rFonts w:ascii="Arial" w:eastAsia="Arial" w:hAnsi="Arial" w:cs="Arial"/>
                <w:color w:val="auto"/>
                <w:sz w:val="20"/>
              </w:rPr>
              <w:t>data security and integrity</w:t>
            </w:r>
          </w:p>
          <w:p w14:paraId="2A1DB7FF" w14:textId="12F74BB2" w:rsidR="00AA4680" w:rsidRPr="00D26A04" w:rsidRDefault="00AA4680" w:rsidP="00F46E9F">
            <w:pPr>
              <w:pStyle w:val="ListParagraph"/>
              <w:numPr>
                <w:ilvl w:val="0"/>
                <w:numId w:val="27"/>
              </w:numPr>
              <w:spacing w:before="60" w:after="120" w:line="240" w:lineRule="auto"/>
              <w:ind w:left="562" w:right="57" w:hanging="283"/>
              <w:rPr>
                <w:rFonts w:ascii="Arial" w:eastAsia="Arial" w:hAnsi="Arial" w:cs="Arial"/>
                <w:color w:val="auto"/>
                <w:sz w:val="20"/>
              </w:rPr>
            </w:pPr>
            <w:r>
              <w:rPr>
                <w:sz w:val="20"/>
              </w:rPr>
              <w:t>backup system</w:t>
            </w:r>
          </w:p>
          <w:p w14:paraId="5F4445B9" w14:textId="427553D4" w:rsidR="004D1CEA" w:rsidRPr="008F0D0A" w:rsidRDefault="004D1CEA" w:rsidP="00C379F4">
            <w:pPr>
              <w:pStyle w:val="ListParagraph"/>
              <w:spacing w:before="60" w:after="120" w:line="240" w:lineRule="auto"/>
              <w:ind w:left="562" w:right="57"/>
              <w:rPr>
                <w:rFonts w:ascii="Arial" w:eastAsia="Arial" w:hAnsi="Arial" w:cs="Arial"/>
                <w:color w:val="auto"/>
                <w:sz w:val="20"/>
              </w:rPr>
            </w:pPr>
          </w:p>
        </w:tc>
      </w:tr>
      <w:tr w:rsidR="003C1598" w:rsidRPr="009833A2" w14:paraId="108F3953" w14:textId="77777777" w:rsidTr="006F6918">
        <w:tc>
          <w:tcPr>
            <w:tcW w:w="4253" w:type="dxa"/>
          </w:tcPr>
          <w:p w14:paraId="06C2E154" w14:textId="45290F1C" w:rsidR="003C1598" w:rsidRPr="0057648F" w:rsidRDefault="003C1598" w:rsidP="00967128">
            <w:pPr>
              <w:spacing w:before="120" w:after="120" w:line="240" w:lineRule="auto"/>
              <w:ind w:left="113" w:right="57"/>
              <w:rPr>
                <w:rFonts w:ascii="Arial" w:eastAsia="Arial" w:hAnsi="Arial" w:cs="Arial"/>
                <w:b/>
                <w:color w:val="auto"/>
                <w:sz w:val="20"/>
              </w:rPr>
            </w:pPr>
            <w:r w:rsidRPr="009833A2">
              <w:rPr>
                <w:rFonts w:ascii="Arial" w:eastAsia="Arial" w:hAnsi="Arial" w:cs="Arial"/>
                <w:b/>
                <w:color w:val="auto"/>
                <w:sz w:val="20"/>
              </w:rPr>
              <w:t xml:space="preserve">Strong applications clearly </w:t>
            </w:r>
            <w:r w:rsidR="0057648F">
              <w:rPr>
                <w:rFonts w:ascii="Arial" w:eastAsia="Arial" w:hAnsi="Arial" w:cs="Arial"/>
                <w:b/>
                <w:color w:val="auto"/>
                <w:sz w:val="20"/>
              </w:rPr>
              <w:t>d</w:t>
            </w:r>
            <w:r w:rsidR="0057648F" w:rsidRPr="0057648F">
              <w:rPr>
                <w:rFonts w:ascii="Arial" w:eastAsia="Arial" w:hAnsi="Arial" w:cs="Arial"/>
                <w:b/>
                <w:color w:val="auto"/>
                <w:sz w:val="20"/>
              </w:rPr>
              <w:t xml:space="preserve">escribe how </w:t>
            </w:r>
            <w:r w:rsidR="0057648F">
              <w:rPr>
                <w:rFonts w:ascii="Arial" w:eastAsia="Arial" w:hAnsi="Arial" w:cs="Arial"/>
                <w:b/>
                <w:color w:val="auto"/>
                <w:sz w:val="20"/>
              </w:rPr>
              <w:t>the</w:t>
            </w:r>
            <w:r w:rsidR="0057648F" w:rsidRPr="0057648F">
              <w:rPr>
                <w:rFonts w:ascii="Arial" w:eastAsia="Arial" w:hAnsi="Arial" w:cs="Arial"/>
                <w:b/>
                <w:color w:val="auto"/>
                <w:sz w:val="20"/>
              </w:rPr>
              <w:t xml:space="preserve"> organisation’s ICT system has the ability to meet Commonwealth data collection and activity reporting requirements</w:t>
            </w:r>
            <w:r w:rsidRPr="009833A2">
              <w:rPr>
                <w:rFonts w:ascii="Arial" w:eastAsia="Arial" w:hAnsi="Arial" w:cs="Arial"/>
                <w:b/>
                <w:color w:val="auto"/>
                <w:sz w:val="20"/>
              </w:rPr>
              <w:t>.</w:t>
            </w:r>
            <w:r w:rsidRPr="0057648F">
              <w:rPr>
                <w:rFonts w:ascii="Arial" w:eastAsia="Arial" w:hAnsi="Arial" w:cs="Arial"/>
                <w:b/>
                <w:color w:val="auto"/>
                <w:sz w:val="20"/>
              </w:rPr>
              <w:t xml:space="preserve">  </w:t>
            </w:r>
          </w:p>
          <w:p w14:paraId="7D4B0B2F" w14:textId="77777777" w:rsidR="003C1598" w:rsidRPr="009833A2" w:rsidRDefault="003C1598" w:rsidP="00967128">
            <w:pPr>
              <w:spacing w:before="120" w:after="120" w:line="240" w:lineRule="auto"/>
              <w:ind w:left="113" w:right="57"/>
              <w:rPr>
                <w:sz w:val="20"/>
              </w:rPr>
            </w:pPr>
          </w:p>
        </w:tc>
        <w:tc>
          <w:tcPr>
            <w:tcW w:w="5671" w:type="dxa"/>
            <w:tcBorders>
              <w:top w:val="single" w:sz="4" w:space="0" w:color="FFFFFF" w:themeColor="background1"/>
            </w:tcBorders>
          </w:tcPr>
          <w:p w14:paraId="42F908B4" w14:textId="66296AFA" w:rsidR="003C1598" w:rsidRDefault="003C1598" w:rsidP="00967128">
            <w:pPr>
              <w:spacing w:before="120" w:line="240" w:lineRule="auto"/>
              <w:ind w:left="113" w:right="57"/>
              <w:rPr>
                <w:rFonts w:ascii="Arial" w:eastAsia="Arial" w:hAnsi="Arial" w:cs="Arial"/>
                <w:color w:val="auto"/>
                <w:sz w:val="20"/>
              </w:rPr>
            </w:pPr>
            <w:r w:rsidRPr="009833A2">
              <w:rPr>
                <w:rFonts w:ascii="Arial" w:eastAsia="Arial" w:hAnsi="Arial" w:cs="Arial"/>
                <w:color w:val="auto"/>
                <w:sz w:val="20"/>
              </w:rPr>
              <w:t>Strong responses clearly described:</w:t>
            </w:r>
          </w:p>
          <w:p w14:paraId="5DF9D4E8" w14:textId="77777777" w:rsidR="00514FA3" w:rsidRPr="009833A2" w:rsidRDefault="00514FA3" w:rsidP="00514FA3">
            <w:pPr>
              <w:pStyle w:val="ListParagraph"/>
              <w:spacing w:before="60" w:after="120" w:line="240" w:lineRule="auto"/>
              <w:ind w:left="279" w:right="57"/>
              <w:rPr>
                <w:rFonts w:ascii="Arial" w:eastAsia="Arial" w:hAnsi="Arial" w:cs="Arial"/>
                <w:color w:val="auto"/>
                <w:sz w:val="20"/>
              </w:rPr>
            </w:pPr>
          </w:p>
          <w:p w14:paraId="1E3290A2" w14:textId="3EC3821A" w:rsidR="002D5C35" w:rsidRDefault="00F45E62" w:rsidP="002D5C35">
            <w:pPr>
              <w:pStyle w:val="ListParagraph"/>
              <w:numPr>
                <w:ilvl w:val="0"/>
                <w:numId w:val="22"/>
              </w:numPr>
              <w:spacing w:before="60" w:after="120" w:line="240" w:lineRule="auto"/>
              <w:ind w:left="279" w:right="57" w:hanging="142"/>
              <w:rPr>
                <w:sz w:val="20"/>
              </w:rPr>
            </w:pPr>
            <w:r w:rsidRPr="002D5C35">
              <w:rPr>
                <w:sz w:val="20"/>
              </w:rPr>
              <w:t>how the organisation’s ICT system</w:t>
            </w:r>
            <w:r w:rsidR="002D5C35" w:rsidRPr="002D5C35">
              <w:rPr>
                <w:sz w:val="20"/>
              </w:rPr>
              <w:t xml:space="preserve"> meet</w:t>
            </w:r>
            <w:r w:rsidR="0056534A">
              <w:rPr>
                <w:sz w:val="20"/>
              </w:rPr>
              <w:t>s</w:t>
            </w:r>
            <w:r w:rsidR="002D5C35" w:rsidRPr="002D5C35">
              <w:rPr>
                <w:sz w:val="20"/>
              </w:rPr>
              <w:t xml:space="preserve"> </w:t>
            </w:r>
            <w:r w:rsidR="0056534A">
              <w:rPr>
                <w:sz w:val="20"/>
              </w:rPr>
              <w:t xml:space="preserve">the </w:t>
            </w:r>
            <w:r w:rsidR="00AC6596">
              <w:rPr>
                <w:sz w:val="20"/>
              </w:rPr>
              <w:t xml:space="preserve">Commonwealth </w:t>
            </w:r>
            <w:r w:rsidR="002D5C35" w:rsidRPr="002D5C35">
              <w:rPr>
                <w:sz w:val="20"/>
              </w:rPr>
              <w:t>data collection and a</w:t>
            </w:r>
            <w:r w:rsidR="002D5C35">
              <w:rPr>
                <w:sz w:val="20"/>
              </w:rPr>
              <w:t xml:space="preserve">ctivity reporting </w:t>
            </w:r>
            <w:r w:rsidR="0056534A">
              <w:rPr>
                <w:sz w:val="20"/>
              </w:rPr>
              <w:t>standards</w:t>
            </w:r>
            <w:r w:rsidR="00862BFD">
              <w:rPr>
                <w:sz w:val="20"/>
              </w:rPr>
              <w:t xml:space="preserve">, </w:t>
            </w:r>
            <w:r w:rsidR="007E1249">
              <w:rPr>
                <w:sz w:val="20"/>
              </w:rPr>
              <w:t>such as</w:t>
            </w:r>
            <w:r w:rsidR="00862BFD">
              <w:rPr>
                <w:sz w:val="20"/>
              </w:rPr>
              <w:t>:</w:t>
            </w:r>
          </w:p>
          <w:p w14:paraId="1854215C" w14:textId="1CAF7437" w:rsidR="00C014B6" w:rsidRDefault="00A8272C" w:rsidP="00C014B6">
            <w:pPr>
              <w:pStyle w:val="ListParagraph"/>
              <w:numPr>
                <w:ilvl w:val="0"/>
                <w:numId w:val="27"/>
              </w:numPr>
              <w:spacing w:before="60" w:after="120" w:line="240" w:lineRule="auto"/>
              <w:ind w:left="562" w:right="57" w:hanging="283"/>
              <w:rPr>
                <w:sz w:val="20"/>
              </w:rPr>
            </w:pPr>
            <w:r>
              <w:rPr>
                <w:sz w:val="20"/>
              </w:rPr>
              <w:t>software integration</w:t>
            </w:r>
          </w:p>
          <w:p w14:paraId="2B951F99" w14:textId="6B431E05" w:rsidR="00A8272C" w:rsidRDefault="00A8272C" w:rsidP="00C014B6">
            <w:pPr>
              <w:pStyle w:val="ListParagraph"/>
              <w:numPr>
                <w:ilvl w:val="0"/>
                <w:numId w:val="27"/>
              </w:numPr>
              <w:spacing w:before="60" w:after="120" w:line="240" w:lineRule="auto"/>
              <w:ind w:left="562" w:right="57" w:hanging="283"/>
              <w:rPr>
                <w:sz w:val="20"/>
              </w:rPr>
            </w:pPr>
            <w:r>
              <w:rPr>
                <w:sz w:val="20"/>
              </w:rPr>
              <w:t>staff collaboration</w:t>
            </w:r>
          </w:p>
          <w:p w14:paraId="26419580" w14:textId="33866F79" w:rsidR="00A8272C" w:rsidRDefault="00A8272C" w:rsidP="00C014B6">
            <w:pPr>
              <w:pStyle w:val="ListParagraph"/>
              <w:numPr>
                <w:ilvl w:val="0"/>
                <w:numId w:val="27"/>
              </w:numPr>
              <w:spacing w:before="60" w:after="120" w:line="240" w:lineRule="auto"/>
              <w:ind w:left="562" w:right="57" w:hanging="283"/>
              <w:rPr>
                <w:sz w:val="20"/>
              </w:rPr>
            </w:pPr>
            <w:r>
              <w:rPr>
                <w:sz w:val="20"/>
              </w:rPr>
              <w:t>automated workflows</w:t>
            </w:r>
          </w:p>
          <w:p w14:paraId="43FD5630" w14:textId="0D33276B" w:rsidR="00A8272C" w:rsidRDefault="00A8272C" w:rsidP="00A8272C">
            <w:pPr>
              <w:pStyle w:val="ListParagraph"/>
              <w:numPr>
                <w:ilvl w:val="0"/>
                <w:numId w:val="27"/>
              </w:numPr>
              <w:spacing w:before="60" w:after="120" w:line="240" w:lineRule="auto"/>
              <w:ind w:left="562" w:right="57" w:hanging="283"/>
              <w:rPr>
                <w:sz w:val="20"/>
              </w:rPr>
            </w:pPr>
            <w:r>
              <w:rPr>
                <w:sz w:val="20"/>
              </w:rPr>
              <w:t>purpose-buil</w:t>
            </w:r>
            <w:r w:rsidR="003E5944">
              <w:rPr>
                <w:sz w:val="20"/>
              </w:rPr>
              <w:t>t</w:t>
            </w:r>
            <w:r>
              <w:rPr>
                <w:sz w:val="20"/>
              </w:rPr>
              <w:t xml:space="preserve"> system</w:t>
            </w:r>
            <w:r w:rsidR="00335AC6">
              <w:rPr>
                <w:sz w:val="20"/>
              </w:rPr>
              <w:t xml:space="preserve"> </w:t>
            </w:r>
            <w:r w:rsidR="00661C58">
              <w:rPr>
                <w:sz w:val="20"/>
              </w:rPr>
              <w:t>compatible to</w:t>
            </w:r>
            <w:r w:rsidR="00335AC6">
              <w:rPr>
                <w:sz w:val="20"/>
              </w:rPr>
              <w:t xml:space="preserve"> the DSS D</w:t>
            </w:r>
            <w:r w:rsidR="00A777E2">
              <w:rPr>
                <w:sz w:val="20"/>
              </w:rPr>
              <w:t>ata Exchange</w:t>
            </w:r>
            <w:r w:rsidR="00335AC6">
              <w:rPr>
                <w:sz w:val="20"/>
              </w:rPr>
              <w:t xml:space="preserve"> reporting requirement</w:t>
            </w:r>
          </w:p>
          <w:p w14:paraId="18E12683" w14:textId="520E26D5" w:rsidR="002D5C35" w:rsidRPr="008F0D0A" w:rsidRDefault="002D5C35" w:rsidP="008F0D0A">
            <w:pPr>
              <w:spacing w:before="60" w:after="120" w:line="240" w:lineRule="auto"/>
              <w:ind w:right="57"/>
              <w:rPr>
                <w:sz w:val="20"/>
              </w:rPr>
            </w:pPr>
          </w:p>
        </w:tc>
      </w:tr>
    </w:tbl>
    <w:p w14:paraId="4E4CEA17" w14:textId="77777777" w:rsidR="0055165F" w:rsidRDefault="0055165F" w:rsidP="00723545">
      <w:pPr>
        <w:pStyle w:val="BodyText"/>
        <w:spacing w:before="0" w:after="0" w:line="240" w:lineRule="auto"/>
        <w:ind w:right="-285"/>
        <w:rPr>
          <w:b/>
        </w:rPr>
      </w:pPr>
      <w:r>
        <w:rPr>
          <w:b/>
        </w:rPr>
        <w:br w:type="page"/>
      </w:r>
    </w:p>
    <w:p w14:paraId="336D28B7" w14:textId="6C2B2590" w:rsidR="002C7CC2" w:rsidRPr="00723545" w:rsidRDefault="003C1598" w:rsidP="00954971">
      <w:pPr>
        <w:pStyle w:val="BodyText"/>
        <w:tabs>
          <w:tab w:val="left" w:pos="851"/>
        </w:tabs>
        <w:spacing w:before="0" w:after="0" w:line="240" w:lineRule="auto"/>
        <w:ind w:right="-285"/>
        <w:rPr>
          <w:b/>
        </w:rPr>
      </w:pPr>
      <w:r w:rsidRPr="009273EF">
        <w:rPr>
          <w:b/>
        </w:rPr>
        <w:lastRenderedPageBreak/>
        <w:t xml:space="preserve">Criterion </w:t>
      </w:r>
      <w:r w:rsidR="009B47CC">
        <w:rPr>
          <w:b/>
        </w:rPr>
        <w:t>4</w:t>
      </w:r>
      <w:r w:rsidRPr="009273EF">
        <w:rPr>
          <w:b/>
        </w:rPr>
        <w:t xml:space="preserve"> – </w:t>
      </w:r>
      <w:r w:rsidR="002C7CC2" w:rsidRPr="00723545">
        <w:rPr>
          <w:b/>
        </w:rPr>
        <w:t xml:space="preserve">Experience and qualifications of staff who will deliver the FRAL. </w:t>
      </w:r>
    </w:p>
    <w:p w14:paraId="3B07DF65" w14:textId="752BFBF0" w:rsidR="003C1598" w:rsidRPr="009273EF" w:rsidRDefault="003C1598" w:rsidP="00954971">
      <w:pPr>
        <w:pStyle w:val="BodyText"/>
        <w:tabs>
          <w:tab w:val="left" w:pos="851"/>
        </w:tabs>
        <w:spacing w:before="0" w:after="0" w:line="240" w:lineRule="auto"/>
        <w:ind w:right="-285"/>
      </w:pPr>
      <w:r w:rsidRPr="009273EF">
        <w:t xml:space="preserve">Your response </w:t>
      </w:r>
      <w:r>
        <w:t>should</w:t>
      </w:r>
      <w:r w:rsidRPr="009273EF">
        <w:t>:</w:t>
      </w:r>
    </w:p>
    <w:p w14:paraId="7BE7C639" w14:textId="77777777" w:rsidR="002C7CC2" w:rsidRPr="001A1149" w:rsidRDefault="002C7CC2" w:rsidP="002C7CC2">
      <w:pPr>
        <w:pStyle w:val="BodyText"/>
        <w:numPr>
          <w:ilvl w:val="0"/>
          <w:numId w:val="26"/>
        </w:numPr>
        <w:spacing w:line="240" w:lineRule="auto"/>
        <w:ind w:left="567" w:hanging="283"/>
        <w:rPr>
          <w:rFonts w:cstheme="minorHAnsi"/>
        </w:rPr>
      </w:pPr>
      <w:r w:rsidRPr="001A1149">
        <w:rPr>
          <w:rFonts w:cstheme="minorHAnsi"/>
        </w:rPr>
        <w:t xml:space="preserve">Outline the minimum staff skills, qualifications and experience that would be required to deliver each component of the FRAL service model.  </w:t>
      </w:r>
    </w:p>
    <w:p w14:paraId="545F2322" w14:textId="6BE5B6A7" w:rsidR="003C1598" w:rsidRDefault="002C7CC2" w:rsidP="002C7CC2">
      <w:pPr>
        <w:pStyle w:val="BodyText"/>
        <w:numPr>
          <w:ilvl w:val="0"/>
          <w:numId w:val="26"/>
        </w:numPr>
        <w:spacing w:line="240" w:lineRule="auto"/>
        <w:ind w:left="567" w:hanging="283"/>
        <w:rPr>
          <w:rFonts w:cstheme="minorHAnsi"/>
        </w:rPr>
      </w:pPr>
      <w:r w:rsidRPr="001A1149">
        <w:rPr>
          <w:rFonts w:cstheme="minorHAnsi"/>
        </w:rPr>
        <w:t>Outline the relevant training and development opportunities available for staff, and the mechanisms that would be in place to support staff.</w:t>
      </w:r>
    </w:p>
    <w:tbl>
      <w:tblPr>
        <w:tblStyle w:val="CGHTableBanded"/>
        <w:tblW w:w="9924" w:type="dxa"/>
        <w:tblLook w:val="04A0" w:firstRow="1" w:lastRow="0" w:firstColumn="1" w:lastColumn="0" w:noHBand="0" w:noVBand="1"/>
        <w:tblCaption w:val="Criterion 4 – Experience and qualifications of staff who will deliver the FRAL. "/>
        <w:tblDescription w:val="Criterion 4 – Experience and qualifications of staff who will deliver the FRAL. "/>
      </w:tblPr>
      <w:tblGrid>
        <w:gridCol w:w="4253"/>
        <w:gridCol w:w="5671"/>
      </w:tblGrid>
      <w:tr w:rsidR="003C1598" w:rsidRPr="009833A2" w14:paraId="2C943C4E" w14:textId="77777777" w:rsidTr="00954971">
        <w:trPr>
          <w:cnfStyle w:val="100000000000" w:firstRow="1" w:lastRow="0" w:firstColumn="0" w:lastColumn="0" w:oddVBand="0" w:evenVBand="0" w:oddHBand="0" w:evenHBand="0" w:firstRowFirstColumn="0" w:firstRowLastColumn="0" w:lastRowFirstColumn="0" w:lastRowLastColumn="0"/>
          <w:trHeight w:val="472"/>
          <w:tblHeader/>
        </w:trPr>
        <w:tc>
          <w:tcPr>
            <w:tcW w:w="4253" w:type="dxa"/>
          </w:tcPr>
          <w:p w14:paraId="4D70C42E" w14:textId="77777777" w:rsidR="003C1598" w:rsidRPr="009833A2" w:rsidRDefault="003C1598" w:rsidP="00967128">
            <w:pPr>
              <w:spacing w:line="240" w:lineRule="auto"/>
              <w:ind w:left="57" w:right="57"/>
              <w:rPr>
                <w:b/>
                <w:sz w:val="20"/>
              </w:rPr>
            </w:pPr>
            <w:r w:rsidRPr="009833A2">
              <w:rPr>
                <w:b/>
                <w:sz w:val="20"/>
              </w:rPr>
              <w:t>Strength</w:t>
            </w:r>
          </w:p>
        </w:tc>
        <w:tc>
          <w:tcPr>
            <w:tcW w:w="5671" w:type="dxa"/>
          </w:tcPr>
          <w:p w14:paraId="7A23056E" w14:textId="6F2574C8" w:rsidR="003C1598" w:rsidRPr="009833A2" w:rsidRDefault="0048202A" w:rsidP="00967128">
            <w:pPr>
              <w:spacing w:line="240" w:lineRule="auto"/>
              <w:ind w:left="57" w:right="57"/>
              <w:rPr>
                <w:b/>
                <w:sz w:val="20"/>
              </w:rPr>
            </w:pPr>
            <w:r w:rsidRPr="009833A2">
              <w:rPr>
                <w:b/>
                <w:sz w:val="20"/>
              </w:rPr>
              <w:t xml:space="preserve"> </w:t>
            </w:r>
            <w:r w:rsidR="003C1598" w:rsidRPr="009833A2">
              <w:rPr>
                <w:b/>
                <w:sz w:val="20"/>
              </w:rPr>
              <w:t>Example</w:t>
            </w:r>
          </w:p>
        </w:tc>
      </w:tr>
      <w:tr w:rsidR="003C1598" w:rsidRPr="009833A2" w14:paraId="124CFC77" w14:textId="77777777" w:rsidTr="004D1CEA">
        <w:trPr>
          <w:cnfStyle w:val="000000100000" w:firstRow="0" w:lastRow="0" w:firstColumn="0" w:lastColumn="0" w:oddVBand="0" w:evenVBand="0" w:oddHBand="1" w:evenHBand="0" w:firstRowFirstColumn="0" w:firstRowLastColumn="0" w:lastRowFirstColumn="0" w:lastRowLastColumn="0"/>
          <w:trHeight w:val="6641"/>
        </w:trPr>
        <w:tc>
          <w:tcPr>
            <w:tcW w:w="4253" w:type="dxa"/>
          </w:tcPr>
          <w:p w14:paraId="5C4D5457" w14:textId="2B3F84D0" w:rsidR="00BF5E45" w:rsidRPr="00BF5E45" w:rsidRDefault="000D1D08" w:rsidP="00BF5E45">
            <w:pPr>
              <w:pStyle w:val="BodyText"/>
              <w:spacing w:line="240" w:lineRule="auto"/>
              <w:ind w:left="142"/>
              <w:rPr>
                <w:rFonts w:ascii="Arial" w:eastAsia="Arial" w:hAnsi="Arial" w:cs="Arial"/>
                <w:b/>
                <w:sz w:val="20"/>
              </w:rPr>
            </w:pPr>
            <w:r w:rsidRPr="009833A2">
              <w:rPr>
                <w:rFonts w:ascii="Arial" w:eastAsia="Arial" w:hAnsi="Arial" w:cs="Arial"/>
                <w:b/>
                <w:sz w:val="20"/>
              </w:rPr>
              <w:t xml:space="preserve">Strong applications clearly </w:t>
            </w:r>
            <w:r w:rsidR="00BF5E45">
              <w:rPr>
                <w:rFonts w:ascii="Arial" w:eastAsia="Arial" w:hAnsi="Arial" w:cs="Arial"/>
                <w:b/>
                <w:sz w:val="20"/>
              </w:rPr>
              <w:t>o</w:t>
            </w:r>
            <w:r w:rsidR="00BF5E45" w:rsidRPr="00BF5E45">
              <w:rPr>
                <w:rFonts w:ascii="Arial" w:eastAsia="Arial" w:hAnsi="Arial" w:cs="Arial"/>
                <w:b/>
                <w:sz w:val="20"/>
              </w:rPr>
              <w:t>utline</w:t>
            </w:r>
            <w:r w:rsidR="00782FEB">
              <w:rPr>
                <w:rFonts w:ascii="Arial" w:eastAsia="Arial" w:hAnsi="Arial" w:cs="Arial"/>
                <w:b/>
                <w:sz w:val="20"/>
              </w:rPr>
              <w:t>d</w:t>
            </w:r>
            <w:r w:rsidR="00BF5E45" w:rsidRPr="00BF5E45">
              <w:rPr>
                <w:rFonts w:ascii="Arial" w:eastAsia="Arial" w:hAnsi="Arial" w:cs="Arial"/>
                <w:b/>
                <w:sz w:val="20"/>
              </w:rPr>
              <w:t xml:space="preserve"> the minimum staff skills, qualifications and experience that would be required to deliver each component of the FRAL service model.  </w:t>
            </w:r>
          </w:p>
          <w:p w14:paraId="4BB5D331" w14:textId="40CEE5A9" w:rsidR="003C1598" w:rsidRPr="009833A2" w:rsidRDefault="003C1598" w:rsidP="00967128">
            <w:pPr>
              <w:spacing w:before="120" w:after="120" w:line="240" w:lineRule="auto"/>
              <w:ind w:left="113" w:right="57"/>
              <w:rPr>
                <w:sz w:val="20"/>
              </w:rPr>
            </w:pPr>
          </w:p>
        </w:tc>
        <w:tc>
          <w:tcPr>
            <w:tcW w:w="5671" w:type="dxa"/>
          </w:tcPr>
          <w:p w14:paraId="78EEDFFD" w14:textId="0F2F309B" w:rsidR="0043136A" w:rsidRPr="00514FA3" w:rsidRDefault="0043136A" w:rsidP="00514FA3">
            <w:pPr>
              <w:spacing w:before="120" w:line="240" w:lineRule="auto"/>
              <w:ind w:left="113" w:right="57"/>
              <w:rPr>
                <w:rFonts w:ascii="Arial" w:eastAsia="Arial" w:hAnsi="Arial" w:cs="Arial"/>
                <w:color w:val="auto"/>
                <w:sz w:val="20"/>
              </w:rPr>
            </w:pPr>
            <w:r w:rsidRPr="00514FA3">
              <w:rPr>
                <w:rFonts w:ascii="Arial" w:eastAsia="Arial" w:hAnsi="Arial" w:cs="Arial"/>
                <w:color w:val="auto"/>
                <w:sz w:val="20"/>
              </w:rPr>
              <w:t>Strong responses clearly described</w:t>
            </w:r>
            <w:r w:rsidR="00B508C5" w:rsidRPr="00514FA3">
              <w:rPr>
                <w:rFonts w:ascii="Arial" w:eastAsia="Arial" w:hAnsi="Arial" w:cs="Arial"/>
                <w:color w:val="auto"/>
                <w:sz w:val="20"/>
              </w:rPr>
              <w:t xml:space="preserve"> the </w:t>
            </w:r>
            <w:r w:rsidR="00A45C0D" w:rsidRPr="00514FA3">
              <w:rPr>
                <w:rFonts w:ascii="Arial" w:eastAsia="Arial" w:hAnsi="Arial" w:cs="Arial"/>
                <w:color w:val="auto"/>
                <w:sz w:val="20"/>
              </w:rPr>
              <w:t>qualification</w:t>
            </w:r>
            <w:r w:rsidR="00782FEB" w:rsidRPr="00514FA3">
              <w:rPr>
                <w:rFonts w:ascii="Arial" w:eastAsia="Arial" w:hAnsi="Arial" w:cs="Arial"/>
                <w:color w:val="auto"/>
                <w:sz w:val="20"/>
              </w:rPr>
              <w:t>s</w:t>
            </w:r>
            <w:r w:rsidR="00B508C5" w:rsidRPr="00514FA3">
              <w:rPr>
                <w:rFonts w:ascii="Arial" w:eastAsia="Arial" w:hAnsi="Arial" w:cs="Arial"/>
                <w:color w:val="auto"/>
                <w:sz w:val="20"/>
              </w:rPr>
              <w:t xml:space="preserve"> and </w:t>
            </w:r>
            <w:r w:rsidR="00A45C0D" w:rsidRPr="00514FA3">
              <w:rPr>
                <w:rFonts w:ascii="Arial" w:eastAsia="Arial" w:hAnsi="Arial" w:cs="Arial"/>
                <w:color w:val="auto"/>
                <w:sz w:val="20"/>
              </w:rPr>
              <w:t>experience</w:t>
            </w:r>
            <w:r w:rsidR="00B508C5" w:rsidRPr="00514FA3">
              <w:rPr>
                <w:rFonts w:ascii="Arial" w:eastAsia="Arial" w:hAnsi="Arial" w:cs="Arial"/>
                <w:color w:val="auto"/>
                <w:sz w:val="20"/>
              </w:rPr>
              <w:t xml:space="preserve"> of staff providing</w:t>
            </w:r>
            <w:r w:rsidRPr="00514FA3">
              <w:rPr>
                <w:rFonts w:ascii="Arial" w:eastAsia="Arial" w:hAnsi="Arial" w:cs="Arial"/>
                <w:color w:val="auto"/>
                <w:sz w:val="20"/>
              </w:rPr>
              <w:t>:</w:t>
            </w:r>
          </w:p>
          <w:p w14:paraId="206866DA" w14:textId="77777777" w:rsidR="00514FA3" w:rsidRPr="002A5139" w:rsidRDefault="00514FA3" w:rsidP="00514FA3">
            <w:pPr>
              <w:pStyle w:val="ListParagraph"/>
              <w:spacing w:before="60" w:after="120" w:line="240" w:lineRule="auto"/>
              <w:ind w:left="279" w:right="57"/>
              <w:rPr>
                <w:sz w:val="20"/>
              </w:rPr>
            </w:pPr>
          </w:p>
          <w:p w14:paraId="221D5F58" w14:textId="4EEAE583" w:rsidR="00A8272C" w:rsidRDefault="00682F56" w:rsidP="00682F56">
            <w:pPr>
              <w:pStyle w:val="ListParagraph"/>
              <w:numPr>
                <w:ilvl w:val="0"/>
                <w:numId w:val="22"/>
              </w:numPr>
              <w:spacing w:before="60" w:after="120" w:line="240" w:lineRule="auto"/>
              <w:ind w:left="279" w:right="57" w:hanging="142"/>
              <w:rPr>
                <w:sz w:val="20"/>
              </w:rPr>
            </w:pPr>
            <w:r w:rsidRPr="00682F56">
              <w:rPr>
                <w:sz w:val="20"/>
              </w:rPr>
              <w:t xml:space="preserve">frontline </w:t>
            </w:r>
            <w:r w:rsidR="00B508C5">
              <w:rPr>
                <w:sz w:val="20"/>
              </w:rPr>
              <w:t>services</w:t>
            </w:r>
            <w:r w:rsidR="00864404">
              <w:rPr>
                <w:sz w:val="20"/>
              </w:rPr>
              <w:t>, including</w:t>
            </w:r>
            <w:r w:rsidR="0078075A">
              <w:rPr>
                <w:sz w:val="20"/>
              </w:rPr>
              <w:t>:</w:t>
            </w:r>
            <w:r w:rsidR="00B508C5">
              <w:rPr>
                <w:sz w:val="20"/>
              </w:rPr>
              <w:t xml:space="preserve"> </w:t>
            </w:r>
          </w:p>
          <w:p w14:paraId="2950C311" w14:textId="219418EF" w:rsidR="003E6026" w:rsidRDefault="00682F56" w:rsidP="00E64B8E">
            <w:pPr>
              <w:pStyle w:val="ListParagraph"/>
              <w:numPr>
                <w:ilvl w:val="0"/>
                <w:numId w:val="27"/>
              </w:numPr>
              <w:spacing w:before="60" w:after="120" w:line="240" w:lineRule="auto"/>
              <w:ind w:left="562" w:right="57" w:hanging="283"/>
              <w:rPr>
                <w:sz w:val="20"/>
              </w:rPr>
            </w:pPr>
            <w:r w:rsidRPr="0078075A">
              <w:rPr>
                <w:sz w:val="20"/>
              </w:rPr>
              <w:t xml:space="preserve">minimum </w:t>
            </w:r>
            <w:r w:rsidR="002567FA">
              <w:rPr>
                <w:sz w:val="20"/>
              </w:rPr>
              <w:t xml:space="preserve">length </w:t>
            </w:r>
            <w:r w:rsidR="003E6026">
              <w:rPr>
                <w:sz w:val="20"/>
              </w:rPr>
              <w:t xml:space="preserve">of </w:t>
            </w:r>
            <w:r w:rsidRPr="0078075A">
              <w:rPr>
                <w:sz w:val="20"/>
              </w:rPr>
              <w:t xml:space="preserve">experience </w:t>
            </w:r>
            <w:r w:rsidR="002567FA">
              <w:rPr>
                <w:sz w:val="20"/>
              </w:rPr>
              <w:t xml:space="preserve">working </w:t>
            </w:r>
            <w:r w:rsidR="00CE706E">
              <w:rPr>
                <w:sz w:val="20"/>
              </w:rPr>
              <w:t>as first point of contacts</w:t>
            </w:r>
            <w:r w:rsidR="002567FA">
              <w:rPr>
                <w:sz w:val="20"/>
              </w:rPr>
              <w:t xml:space="preserve"> or similar roles</w:t>
            </w:r>
          </w:p>
          <w:p w14:paraId="18DE5FD3" w14:textId="00AF3A32" w:rsidR="00682F56" w:rsidRPr="0078075A" w:rsidRDefault="00682F56" w:rsidP="00E64B8E">
            <w:pPr>
              <w:pStyle w:val="ListParagraph"/>
              <w:numPr>
                <w:ilvl w:val="0"/>
                <w:numId w:val="27"/>
              </w:numPr>
              <w:spacing w:before="60" w:after="120" w:line="240" w:lineRule="auto"/>
              <w:ind w:left="562" w:right="57" w:hanging="283"/>
              <w:rPr>
                <w:sz w:val="20"/>
              </w:rPr>
            </w:pPr>
            <w:r w:rsidRPr="0078075A">
              <w:rPr>
                <w:sz w:val="20"/>
              </w:rPr>
              <w:t>qualifications</w:t>
            </w:r>
            <w:r w:rsidR="00B508C5" w:rsidRPr="0078075A">
              <w:rPr>
                <w:sz w:val="20"/>
              </w:rPr>
              <w:t xml:space="preserve"> expected for any new staff</w:t>
            </w:r>
            <w:r w:rsidR="002567FA">
              <w:rPr>
                <w:sz w:val="20"/>
              </w:rPr>
              <w:t xml:space="preserve"> in that role</w:t>
            </w:r>
          </w:p>
          <w:p w14:paraId="6D7F8A48" w14:textId="09333049" w:rsidR="0078075A" w:rsidRDefault="002567FA" w:rsidP="0078075A">
            <w:pPr>
              <w:pStyle w:val="ListParagraph"/>
              <w:numPr>
                <w:ilvl w:val="0"/>
                <w:numId w:val="27"/>
              </w:numPr>
              <w:spacing w:before="60" w:after="120" w:line="240" w:lineRule="auto"/>
              <w:ind w:left="562" w:right="57" w:hanging="283"/>
              <w:rPr>
                <w:sz w:val="20"/>
              </w:rPr>
            </w:pPr>
            <w:r>
              <w:rPr>
                <w:sz w:val="20"/>
              </w:rPr>
              <w:t xml:space="preserve">other </w:t>
            </w:r>
            <w:r w:rsidR="0078075A">
              <w:rPr>
                <w:sz w:val="20"/>
              </w:rPr>
              <w:t>requirement</w:t>
            </w:r>
            <w:r w:rsidR="00CC024B">
              <w:rPr>
                <w:sz w:val="20"/>
              </w:rPr>
              <w:t>s</w:t>
            </w:r>
            <w:r w:rsidR="0078075A">
              <w:rPr>
                <w:sz w:val="20"/>
              </w:rPr>
              <w:t xml:space="preserve"> (</w:t>
            </w:r>
            <w:r>
              <w:rPr>
                <w:sz w:val="20"/>
              </w:rPr>
              <w:t>e.g.</w:t>
            </w:r>
            <w:r w:rsidR="0078075A">
              <w:rPr>
                <w:sz w:val="20"/>
              </w:rPr>
              <w:t xml:space="preserve"> </w:t>
            </w:r>
            <w:r w:rsidR="00906CC6">
              <w:rPr>
                <w:sz w:val="20"/>
              </w:rPr>
              <w:t>p</w:t>
            </w:r>
            <w:r w:rsidR="0078075A">
              <w:rPr>
                <w:sz w:val="20"/>
              </w:rPr>
              <w:t xml:space="preserve">olice </w:t>
            </w:r>
            <w:r w:rsidR="00906CC6">
              <w:rPr>
                <w:sz w:val="20"/>
              </w:rPr>
              <w:t>c</w:t>
            </w:r>
            <w:r w:rsidR="0078075A">
              <w:rPr>
                <w:sz w:val="20"/>
              </w:rPr>
              <w:t xml:space="preserve">heck, </w:t>
            </w:r>
            <w:r w:rsidR="00CC024B">
              <w:rPr>
                <w:sz w:val="20"/>
              </w:rPr>
              <w:t>S</w:t>
            </w:r>
            <w:r w:rsidR="0078075A">
              <w:rPr>
                <w:sz w:val="20"/>
              </w:rPr>
              <w:t xml:space="preserve">afe to </w:t>
            </w:r>
            <w:r w:rsidR="00CC024B">
              <w:rPr>
                <w:sz w:val="20"/>
              </w:rPr>
              <w:t>W</w:t>
            </w:r>
            <w:r w:rsidR="0078075A">
              <w:rPr>
                <w:sz w:val="20"/>
              </w:rPr>
              <w:t xml:space="preserve">ork with </w:t>
            </w:r>
            <w:r w:rsidR="00CC024B">
              <w:rPr>
                <w:sz w:val="20"/>
              </w:rPr>
              <w:t>C</w:t>
            </w:r>
            <w:r w:rsidR="0078075A">
              <w:rPr>
                <w:sz w:val="20"/>
              </w:rPr>
              <w:t xml:space="preserve">hildren </w:t>
            </w:r>
            <w:r w:rsidR="00906CC6">
              <w:rPr>
                <w:sz w:val="20"/>
              </w:rPr>
              <w:t>accreditation</w:t>
            </w:r>
            <w:r w:rsidR="004A5657">
              <w:rPr>
                <w:sz w:val="20"/>
              </w:rPr>
              <w:t>,</w:t>
            </w:r>
            <w:r w:rsidR="007E1249">
              <w:rPr>
                <w:sz w:val="20"/>
              </w:rPr>
              <w:t xml:space="preserve"> etc</w:t>
            </w:r>
            <w:r w:rsidR="0078075A">
              <w:rPr>
                <w:sz w:val="20"/>
              </w:rPr>
              <w:t>.</w:t>
            </w:r>
            <w:r w:rsidR="004A5657">
              <w:rPr>
                <w:sz w:val="20"/>
              </w:rPr>
              <w:t>)</w:t>
            </w:r>
          </w:p>
          <w:p w14:paraId="65703A15" w14:textId="77777777" w:rsidR="00682F56" w:rsidRDefault="00682F56" w:rsidP="00682F56">
            <w:pPr>
              <w:pStyle w:val="ListParagraph"/>
              <w:spacing w:before="60" w:after="120" w:line="240" w:lineRule="auto"/>
              <w:ind w:left="279" w:right="57"/>
              <w:rPr>
                <w:sz w:val="20"/>
              </w:rPr>
            </w:pPr>
          </w:p>
          <w:p w14:paraId="16FC9646" w14:textId="6BE5F41A" w:rsidR="00F53CDB" w:rsidRDefault="00F53CDB" w:rsidP="00F53CDB">
            <w:pPr>
              <w:pStyle w:val="ListParagraph"/>
              <w:numPr>
                <w:ilvl w:val="0"/>
                <w:numId w:val="22"/>
              </w:numPr>
              <w:spacing w:before="60" w:after="120" w:line="240" w:lineRule="auto"/>
              <w:ind w:left="279" w:right="57" w:hanging="142"/>
              <w:rPr>
                <w:sz w:val="20"/>
              </w:rPr>
            </w:pPr>
            <w:r>
              <w:rPr>
                <w:sz w:val="20"/>
              </w:rPr>
              <w:t xml:space="preserve">family dispute resolution </w:t>
            </w:r>
            <w:r w:rsidR="00B508C5">
              <w:rPr>
                <w:sz w:val="20"/>
              </w:rPr>
              <w:t>services</w:t>
            </w:r>
            <w:r w:rsidR="00864404">
              <w:rPr>
                <w:sz w:val="20"/>
              </w:rPr>
              <w:t>, including</w:t>
            </w:r>
            <w:r w:rsidR="00906CC6">
              <w:rPr>
                <w:sz w:val="20"/>
              </w:rPr>
              <w:t>:</w:t>
            </w:r>
          </w:p>
          <w:p w14:paraId="290FF592" w14:textId="07CDEB0B" w:rsidR="002567FA" w:rsidRDefault="00F53CDB" w:rsidP="00F53CDB">
            <w:pPr>
              <w:pStyle w:val="ListParagraph"/>
              <w:numPr>
                <w:ilvl w:val="0"/>
                <w:numId w:val="27"/>
              </w:numPr>
              <w:spacing w:before="60" w:after="120" w:line="240" w:lineRule="auto"/>
              <w:ind w:left="562" w:right="57" w:hanging="283"/>
              <w:rPr>
                <w:sz w:val="20"/>
              </w:rPr>
            </w:pPr>
            <w:r>
              <w:rPr>
                <w:sz w:val="20"/>
              </w:rPr>
              <w:t xml:space="preserve">minimum </w:t>
            </w:r>
            <w:r w:rsidR="002567FA">
              <w:rPr>
                <w:sz w:val="20"/>
              </w:rPr>
              <w:t xml:space="preserve">length </w:t>
            </w:r>
            <w:r w:rsidR="003E6026">
              <w:rPr>
                <w:sz w:val="20"/>
              </w:rPr>
              <w:t xml:space="preserve">of </w:t>
            </w:r>
            <w:r w:rsidR="002567FA" w:rsidRPr="0078075A">
              <w:rPr>
                <w:sz w:val="20"/>
              </w:rPr>
              <w:t xml:space="preserve">experience </w:t>
            </w:r>
            <w:r w:rsidR="002567FA">
              <w:rPr>
                <w:sz w:val="20"/>
              </w:rPr>
              <w:t xml:space="preserve">working as a </w:t>
            </w:r>
            <w:r w:rsidR="00601FF7">
              <w:rPr>
                <w:sz w:val="20"/>
              </w:rPr>
              <w:t>family dispute resolution</w:t>
            </w:r>
            <w:r w:rsidR="000E372A">
              <w:rPr>
                <w:sz w:val="20"/>
              </w:rPr>
              <w:t xml:space="preserve"> practitioner</w:t>
            </w:r>
          </w:p>
          <w:p w14:paraId="731DBCEA" w14:textId="4186592E" w:rsidR="00F53CDB" w:rsidRDefault="00682F56" w:rsidP="00F53CDB">
            <w:pPr>
              <w:pStyle w:val="ListParagraph"/>
              <w:numPr>
                <w:ilvl w:val="0"/>
                <w:numId w:val="27"/>
              </w:numPr>
              <w:spacing w:before="60" w:after="120" w:line="240" w:lineRule="auto"/>
              <w:ind w:left="562" w:right="57" w:hanging="283"/>
              <w:rPr>
                <w:sz w:val="20"/>
              </w:rPr>
            </w:pPr>
            <w:r>
              <w:rPr>
                <w:sz w:val="20"/>
              </w:rPr>
              <w:t>qualification</w:t>
            </w:r>
            <w:r w:rsidR="00782FEB">
              <w:rPr>
                <w:sz w:val="20"/>
              </w:rPr>
              <w:t>s</w:t>
            </w:r>
            <w:r w:rsidR="00CC024B">
              <w:rPr>
                <w:sz w:val="20"/>
              </w:rPr>
              <w:t xml:space="preserve"> </w:t>
            </w:r>
            <w:r w:rsidR="000E372A">
              <w:rPr>
                <w:sz w:val="20"/>
              </w:rPr>
              <w:t xml:space="preserve">expected for </w:t>
            </w:r>
            <w:r w:rsidR="003E6026">
              <w:rPr>
                <w:sz w:val="20"/>
              </w:rPr>
              <w:t>any new staff</w:t>
            </w:r>
            <w:r w:rsidR="000E372A">
              <w:rPr>
                <w:sz w:val="20"/>
              </w:rPr>
              <w:t xml:space="preserve"> (e.g. degree in social or behaviour</w:t>
            </w:r>
            <w:r w:rsidR="00906CC6">
              <w:rPr>
                <w:sz w:val="20"/>
              </w:rPr>
              <w:t>al</w:t>
            </w:r>
            <w:r w:rsidR="000E372A">
              <w:rPr>
                <w:sz w:val="20"/>
              </w:rPr>
              <w:t xml:space="preserve"> science</w:t>
            </w:r>
            <w:r w:rsidR="00864404">
              <w:rPr>
                <w:sz w:val="20"/>
              </w:rPr>
              <w:t>,</w:t>
            </w:r>
            <w:r w:rsidR="007E1249">
              <w:rPr>
                <w:sz w:val="20"/>
              </w:rPr>
              <w:t xml:space="preserve"> etc.</w:t>
            </w:r>
            <w:r w:rsidR="000E372A">
              <w:rPr>
                <w:sz w:val="20"/>
              </w:rPr>
              <w:t>)</w:t>
            </w:r>
          </w:p>
          <w:p w14:paraId="5BDBF50E" w14:textId="4BD180E9" w:rsidR="00723545" w:rsidRDefault="000E372A" w:rsidP="00F53CDB">
            <w:pPr>
              <w:pStyle w:val="ListParagraph"/>
              <w:numPr>
                <w:ilvl w:val="0"/>
                <w:numId w:val="27"/>
              </w:numPr>
              <w:spacing w:before="60" w:after="120" w:line="240" w:lineRule="auto"/>
              <w:ind w:left="562" w:right="57" w:hanging="283"/>
              <w:rPr>
                <w:sz w:val="20"/>
              </w:rPr>
            </w:pPr>
            <w:r>
              <w:rPr>
                <w:sz w:val="20"/>
              </w:rPr>
              <w:t>meet</w:t>
            </w:r>
            <w:r w:rsidR="00906CC6">
              <w:rPr>
                <w:sz w:val="20"/>
              </w:rPr>
              <w:t>ing</w:t>
            </w:r>
            <w:r>
              <w:rPr>
                <w:sz w:val="20"/>
              </w:rPr>
              <w:t xml:space="preserve"> </w:t>
            </w:r>
            <w:r w:rsidR="00EC720C">
              <w:rPr>
                <w:sz w:val="20"/>
              </w:rPr>
              <w:t xml:space="preserve">the </w:t>
            </w:r>
            <w:r>
              <w:rPr>
                <w:sz w:val="20"/>
              </w:rPr>
              <w:t>accreditation requirement</w:t>
            </w:r>
            <w:r w:rsidR="00906CC6">
              <w:rPr>
                <w:sz w:val="20"/>
              </w:rPr>
              <w:t>s</w:t>
            </w:r>
            <w:r>
              <w:rPr>
                <w:sz w:val="20"/>
              </w:rPr>
              <w:t xml:space="preserve"> set out in the </w:t>
            </w:r>
          </w:p>
          <w:p w14:paraId="56E55F45" w14:textId="3A2BDDB4" w:rsidR="00F53CDB" w:rsidRDefault="000E372A" w:rsidP="00723545">
            <w:pPr>
              <w:pStyle w:val="ListParagraph"/>
              <w:spacing w:before="60" w:after="120" w:line="240" w:lineRule="auto"/>
              <w:ind w:left="562" w:right="57"/>
              <w:rPr>
                <w:sz w:val="20"/>
              </w:rPr>
            </w:pPr>
            <w:r>
              <w:rPr>
                <w:sz w:val="20"/>
              </w:rPr>
              <w:t>Family Law Regulations 2006, competenc</w:t>
            </w:r>
            <w:r w:rsidR="00EC720C">
              <w:rPr>
                <w:sz w:val="20"/>
              </w:rPr>
              <w:t>y</w:t>
            </w:r>
            <w:r>
              <w:rPr>
                <w:sz w:val="20"/>
              </w:rPr>
              <w:t xml:space="preserve"> against </w:t>
            </w:r>
            <w:r w:rsidR="00EC720C">
              <w:rPr>
                <w:sz w:val="20"/>
              </w:rPr>
              <w:t xml:space="preserve">the </w:t>
            </w:r>
            <w:r>
              <w:rPr>
                <w:sz w:val="20"/>
              </w:rPr>
              <w:t>clinical standard, releva</w:t>
            </w:r>
            <w:r w:rsidR="00EC720C">
              <w:rPr>
                <w:sz w:val="20"/>
              </w:rPr>
              <w:t>nt professional membership, and a</w:t>
            </w:r>
            <w:r w:rsidR="009772CA">
              <w:rPr>
                <w:sz w:val="20"/>
              </w:rPr>
              <w:t xml:space="preserve"> Working with Vulnerable </w:t>
            </w:r>
            <w:r w:rsidR="00782FEB">
              <w:rPr>
                <w:sz w:val="20"/>
              </w:rPr>
              <w:t xml:space="preserve">People </w:t>
            </w:r>
            <w:r w:rsidR="00906CC6">
              <w:rPr>
                <w:sz w:val="20"/>
              </w:rPr>
              <w:t>accreditation</w:t>
            </w:r>
          </w:p>
          <w:p w14:paraId="3884BED9" w14:textId="77777777" w:rsidR="00F53CDB" w:rsidRDefault="00F53CDB" w:rsidP="00F53CDB">
            <w:pPr>
              <w:pStyle w:val="ListParagraph"/>
              <w:spacing w:before="60" w:after="120" w:line="240" w:lineRule="auto"/>
              <w:ind w:left="279" w:right="57"/>
              <w:rPr>
                <w:sz w:val="20"/>
              </w:rPr>
            </w:pPr>
          </w:p>
          <w:p w14:paraId="579A4A12" w14:textId="7E456655" w:rsidR="00F53CDB" w:rsidRDefault="00F53CDB" w:rsidP="00F53CDB">
            <w:pPr>
              <w:pStyle w:val="ListParagraph"/>
              <w:numPr>
                <w:ilvl w:val="0"/>
                <w:numId w:val="22"/>
              </w:numPr>
              <w:spacing w:before="60" w:after="120" w:line="240" w:lineRule="auto"/>
              <w:ind w:left="279" w:right="57" w:hanging="142"/>
              <w:rPr>
                <w:sz w:val="20"/>
              </w:rPr>
            </w:pPr>
            <w:r>
              <w:rPr>
                <w:sz w:val="20"/>
              </w:rPr>
              <w:t>legal advice</w:t>
            </w:r>
            <w:r w:rsidR="00864404">
              <w:rPr>
                <w:sz w:val="20"/>
              </w:rPr>
              <w:t>, including</w:t>
            </w:r>
            <w:r w:rsidR="00906CC6">
              <w:rPr>
                <w:sz w:val="20"/>
              </w:rPr>
              <w:t>:</w:t>
            </w:r>
          </w:p>
          <w:p w14:paraId="28E26EA2" w14:textId="033513A5" w:rsidR="00A72F07" w:rsidRDefault="00A72F07" w:rsidP="00A45C0D">
            <w:pPr>
              <w:pStyle w:val="ListParagraph"/>
              <w:numPr>
                <w:ilvl w:val="0"/>
                <w:numId w:val="27"/>
              </w:numPr>
              <w:spacing w:before="60" w:after="120" w:line="240" w:lineRule="auto"/>
              <w:ind w:left="562" w:right="57" w:hanging="283"/>
              <w:rPr>
                <w:sz w:val="20"/>
              </w:rPr>
            </w:pPr>
            <w:r>
              <w:rPr>
                <w:sz w:val="20"/>
              </w:rPr>
              <w:t>qualified legal practitioners holding a current practising certificate in an Australian jurisdiction</w:t>
            </w:r>
          </w:p>
          <w:p w14:paraId="1A02CF4B" w14:textId="1991E2EB" w:rsidR="00A72F07" w:rsidRDefault="00A72F07" w:rsidP="00A45C0D">
            <w:pPr>
              <w:pStyle w:val="ListParagraph"/>
              <w:numPr>
                <w:ilvl w:val="0"/>
                <w:numId w:val="27"/>
              </w:numPr>
              <w:spacing w:before="60" w:after="120" w:line="240" w:lineRule="auto"/>
              <w:ind w:left="562" w:right="57" w:hanging="283"/>
              <w:rPr>
                <w:sz w:val="20"/>
              </w:rPr>
            </w:pPr>
            <w:r>
              <w:rPr>
                <w:sz w:val="20"/>
              </w:rPr>
              <w:t>relevant experience in providing advice on Family Law across all Australian jurisdictions (including Western Australia)</w:t>
            </w:r>
          </w:p>
          <w:p w14:paraId="26C33EDF" w14:textId="1BD05C5A" w:rsidR="00A45C0D" w:rsidRDefault="00A45C0D" w:rsidP="00A45C0D">
            <w:pPr>
              <w:pStyle w:val="ListParagraph"/>
              <w:numPr>
                <w:ilvl w:val="0"/>
                <w:numId w:val="27"/>
              </w:numPr>
              <w:spacing w:before="60" w:after="120" w:line="240" w:lineRule="auto"/>
              <w:ind w:left="562" w:right="57" w:hanging="283"/>
              <w:rPr>
                <w:sz w:val="20"/>
              </w:rPr>
            </w:pPr>
            <w:r>
              <w:rPr>
                <w:sz w:val="20"/>
              </w:rPr>
              <w:t xml:space="preserve">minimum length of </w:t>
            </w:r>
            <w:r w:rsidR="00EC720C">
              <w:rPr>
                <w:sz w:val="20"/>
              </w:rPr>
              <w:t xml:space="preserve">practice </w:t>
            </w:r>
            <w:r>
              <w:rPr>
                <w:sz w:val="20"/>
              </w:rPr>
              <w:t xml:space="preserve">as a </w:t>
            </w:r>
            <w:r w:rsidR="00A015DA">
              <w:rPr>
                <w:sz w:val="20"/>
              </w:rPr>
              <w:t>f</w:t>
            </w:r>
            <w:r>
              <w:rPr>
                <w:sz w:val="20"/>
              </w:rPr>
              <w:t xml:space="preserve">amily </w:t>
            </w:r>
            <w:r w:rsidR="00A015DA">
              <w:rPr>
                <w:sz w:val="20"/>
              </w:rPr>
              <w:t>lawyer</w:t>
            </w:r>
          </w:p>
          <w:p w14:paraId="401443A9" w14:textId="7373E0C2" w:rsidR="00A015DA" w:rsidRDefault="00A015DA" w:rsidP="00A015DA">
            <w:pPr>
              <w:pStyle w:val="ListParagraph"/>
              <w:numPr>
                <w:ilvl w:val="0"/>
                <w:numId w:val="27"/>
              </w:numPr>
              <w:spacing w:before="60" w:after="120" w:line="240" w:lineRule="auto"/>
              <w:ind w:left="562" w:right="57" w:hanging="283"/>
              <w:rPr>
                <w:sz w:val="20"/>
              </w:rPr>
            </w:pPr>
            <w:r>
              <w:rPr>
                <w:sz w:val="20"/>
              </w:rPr>
              <w:t xml:space="preserve">extensive experience in the DFV courts </w:t>
            </w:r>
            <w:r w:rsidR="004D3DDE">
              <w:rPr>
                <w:sz w:val="20"/>
              </w:rPr>
              <w:t>a</w:t>
            </w:r>
            <w:r>
              <w:rPr>
                <w:sz w:val="20"/>
              </w:rPr>
              <w:t>cross jurisdictions</w:t>
            </w:r>
            <w:r w:rsidR="008F0D0A">
              <w:rPr>
                <w:sz w:val="20"/>
              </w:rPr>
              <w:t>.</w:t>
            </w:r>
          </w:p>
          <w:p w14:paraId="77625467" w14:textId="28E01B0F" w:rsidR="003C1598" w:rsidRPr="00022B95" w:rsidRDefault="003C1598" w:rsidP="00723545">
            <w:pPr>
              <w:pStyle w:val="ListParagraph"/>
              <w:spacing w:before="60" w:after="120" w:line="240" w:lineRule="auto"/>
              <w:ind w:left="279" w:right="57"/>
              <w:rPr>
                <w:sz w:val="20"/>
              </w:rPr>
            </w:pPr>
          </w:p>
        </w:tc>
      </w:tr>
      <w:tr w:rsidR="0048202A" w:rsidRPr="009833A2" w14:paraId="38A9E692" w14:textId="77777777" w:rsidTr="00E751AC">
        <w:tc>
          <w:tcPr>
            <w:tcW w:w="4253" w:type="dxa"/>
          </w:tcPr>
          <w:p w14:paraId="41EFABF1" w14:textId="78D72AB0" w:rsidR="0048202A" w:rsidRPr="009833A2" w:rsidRDefault="0048202A" w:rsidP="0048202A">
            <w:pPr>
              <w:spacing w:before="120" w:after="120" w:line="240" w:lineRule="auto"/>
              <w:ind w:left="113" w:right="57"/>
              <w:rPr>
                <w:rFonts w:ascii="Arial" w:eastAsia="Arial" w:hAnsi="Arial" w:cs="Arial"/>
                <w:b/>
                <w:color w:val="auto"/>
                <w:sz w:val="20"/>
              </w:rPr>
            </w:pPr>
            <w:r w:rsidRPr="009833A2">
              <w:rPr>
                <w:rFonts w:ascii="Arial" w:eastAsia="Arial" w:hAnsi="Arial" w:cs="Arial"/>
                <w:b/>
                <w:sz w:val="20"/>
              </w:rPr>
              <w:t xml:space="preserve">Strong applications clearly </w:t>
            </w:r>
            <w:r w:rsidR="00BF5E45">
              <w:rPr>
                <w:rFonts w:ascii="Arial" w:eastAsia="Arial" w:hAnsi="Arial" w:cs="Arial"/>
                <w:b/>
                <w:sz w:val="20"/>
              </w:rPr>
              <w:t>o</w:t>
            </w:r>
            <w:r w:rsidR="00BF5E45" w:rsidRPr="00BF5E45">
              <w:rPr>
                <w:rFonts w:ascii="Arial" w:eastAsia="Arial" w:hAnsi="Arial" w:cs="Arial"/>
                <w:b/>
                <w:sz w:val="20"/>
              </w:rPr>
              <w:t>utline</w:t>
            </w:r>
            <w:r w:rsidR="00782FEB">
              <w:rPr>
                <w:rFonts w:ascii="Arial" w:eastAsia="Arial" w:hAnsi="Arial" w:cs="Arial"/>
                <w:b/>
                <w:sz w:val="20"/>
              </w:rPr>
              <w:t>d</w:t>
            </w:r>
            <w:r w:rsidR="00BF5E45" w:rsidRPr="00BF5E45">
              <w:rPr>
                <w:rFonts w:ascii="Arial" w:eastAsia="Arial" w:hAnsi="Arial" w:cs="Arial"/>
                <w:b/>
                <w:sz w:val="20"/>
              </w:rPr>
              <w:t xml:space="preserve"> the relevant training and development opportunities available for staff, and the mechanisms that would be in place to support staff</w:t>
            </w:r>
            <w:r w:rsidR="00BF5E45">
              <w:rPr>
                <w:rFonts w:ascii="Arial" w:eastAsia="Arial" w:hAnsi="Arial" w:cs="Arial"/>
                <w:b/>
                <w:color w:val="auto"/>
                <w:sz w:val="20"/>
              </w:rPr>
              <w:t>.</w:t>
            </w:r>
          </w:p>
          <w:p w14:paraId="22A40A2E" w14:textId="77777777" w:rsidR="0048202A" w:rsidRPr="009833A2" w:rsidRDefault="0048202A" w:rsidP="0048202A">
            <w:pPr>
              <w:rPr>
                <w:rFonts w:ascii="Arial" w:eastAsia="Arial" w:hAnsi="Arial" w:cs="Arial"/>
                <w:sz w:val="20"/>
              </w:rPr>
            </w:pPr>
          </w:p>
          <w:p w14:paraId="0A274115" w14:textId="77777777" w:rsidR="0048202A" w:rsidRPr="009833A2" w:rsidRDefault="0048202A" w:rsidP="0048202A">
            <w:pPr>
              <w:rPr>
                <w:rFonts w:ascii="Arial" w:eastAsia="Arial" w:hAnsi="Arial" w:cs="Arial"/>
                <w:sz w:val="20"/>
              </w:rPr>
            </w:pPr>
          </w:p>
          <w:p w14:paraId="6529E9B9" w14:textId="77777777" w:rsidR="0048202A" w:rsidRPr="009833A2" w:rsidRDefault="0048202A" w:rsidP="0048202A">
            <w:pPr>
              <w:spacing w:before="120" w:after="120" w:line="240" w:lineRule="auto"/>
              <w:ind w:left="113" w:right="57"/>
              <w:rPr>
                <w:rFonts w:ascii="Arial" w:eastAsia="Arial" w:hAnsi="Arial" w:cs="Arial"/>
                <w:b/>
                <w:color w:val="auto"/>
                <w:sz w:val="20"/>
              </w:rPr>
            </w:pPr>
          </w:p>
        </w:tc>
        <w:tc>
          <w:tcPr>
            <w:tcW w:w="5671" w:type="dxa"/>
          </w:tcPr>
          <w:p w14:paraId="1EF88937" w14:textId="04FB9544" w:rsidR="0048202A" w:rsidRPr="00514FA3" w:rsidRDefault="0048202A" w:rsidP="00514FA3">
            <w:pPr>
              <w:spacing w:before="120" w:line="240" w:lineRule="auto"/>
              <w:ind w:left="113" w:right="57"/>
              <w:rPr>
                <w:rFonts w:ascii="Arial" w:eastAsia="Arial" w:hAnsi="Arial" w:cs="Arial"/>
                <w:color w:val="auto"/>
                <w:sz w:val="20"/>
              </w:rPr>
            </w:pPr>
            <w:r w:rsidRPr="00514FA3">
              <w:rPr>
                <w:rFonts w:ascii="Arial" w:eastAsia="Arial" w:hAnsi="Arial" w:cs="Arial"/>
                <w:color w:val="auto"/>
                <w:sz w:val="20"/>
              </w:rPr>
              <w:t>Strong responses clearly described</w:t>
            </w:r>
            <w:r w:rsidR="00BD53B7">
              <w:rPr>
                <w:rFonts w:ascii="Arial" w:eastAsia="Arial" w:hAnsi="Arial" w:cs="Arial"/>
                <w:color w:val="auto"/>
                <w:sz w:val="20"/>
              </w:rPr>
              <w:t xml:space="preserve"> how</w:t>
            </w:r>
            <w:r w:rsidRPr="00514FA3">
              <w:rPr>
                <w:rFonts w:ascii="Arial" w:eastAsia="Arial" w:hAnsi="Arial" w:cs="Arial"/>
                <w:color w:val="auto"/>
                <w:sz w:val="20"/>
              </w:rPr>
              <w:t>:</w:t>
            </w:r>
          </w:p>
          <w:p w14:paraId="18A9898C" w14:textId="77777777" w:rsidR="00514FA3" w:rsidRPr="00682F56" w:rsidRDefault="00514FA3" w:rsidP="00514FA3">
            <w:pPr>
              <w:pStyle w:val="ListParagraph"/>
              <w:spacing w:before="60" w:after="120" w:line="240" w:lineRule="auto"/>
              <w:ind w:left="279" w:right="57"/>
              <w:rPr>
                <w:sz w:val="20"/>
              </w:rPr>
            </w:pPr>
          </w:p>
          <w:p w14:paraId="02885F91" w14:textId="12E7E92B" w:rsidR="00682F56" w:rsidRDefault="00682F56" w:rsidP="00682F56">
            <w:pPr>
              <w:pStyle w:val="ListParagraph"/>
              <w:numPr>
                <w:ilvl w:val="0"/>
                <w:numId w:val="22"/>
              </w:numPr>
              <w:spacing w:before="60" w:after="120" w:line="240" w:lineRule="auto"/>
              <w:ind w:left="279" w:right="57" w:hanging="142"/>
              <w:rPr>
                <w:sz w:val="20"/>
              </w:rPr>
            </w:pPr>
            <w:r w:rsidRPr="00682F56">
              <w:rPr>
                <w:sz w:val="20"/>
              </w:rPr>
              <w:t xml:space="preserve">any new and existing staff will be upskilled and supported to continue to provide high quality outcomes for clients, including through ongoing professional development, training, </w:t>
            </w:r>
            <w:r w:rsidR="00C63864">
              <w:rPr>
                <w:sz w:val="20"/>
              </w:rPr>
              <w:t>etc</w:t>
            </w:r>
            <w:r w:rsidRPr="00682F56">
              <w:rPr>
                <w:sz w:val="20"/>
              </w:rPr>
              <w:t xml:space="preserve">. </w:t>
            </w:r>
          </w:p>
          <w:p w14:paraId="14A4C71A" w14:textId="77777777" w:rsidR="004F59F6" w:rsidRDefault="004F59F6" w:rsidP="004F59F6">
            <w:pPr>
              <w:pStyle w:val="ListParagraph"/>
              <w:spacing w:before="60" w:after="120" w:line="240" w:lineRule="auto"/>
              <w:ind w:left="279" w:right="57"/>
              <w:rPr>
                <w:sz w:val="20"/>
              </w:rPr>
            </w:pPr>
          </w:p>
          <w:p w14:paraId="386092AF" w14:textId="345462A0" w:rsidR="0048202A" w:rsidRDefault="00682F56" w:rsidP="00C63864">
            <w:pPr>
              <w:pStyle w:val="ListParagraph"/>
              <w:numPr>
                <w:ilvl w:val="0"/>
                <w:numId w:val="22"/>
              </w:numPr>
              <w:spacing w:before="60" w:after="120" w:line="240" w:lineRule="auto"/>
              <w:ind w:left="279" w:right="57" w:hanging="142"/>
              <w:rPr>
                <w:sz w:val="20"/>
              </w:rPr>
            </w:pPr>
            <w:r w:rsidRPr="00682F56">
              <w:rPr>
                <w:sz w:val="20"/>
              </w:rPr>
              <w:t>the above would be applied to staf</w:t>
            </w:r>
            <w:r w:rsidR="004F59F6">
              <w:rPr>
                <w:sz w:val="20"/>
              </w:rPr>
              <w:t>f from the partner /sub-contractor</w:t>
            </w:r>
            <w:r w:rsidR="00C63864">
              <w:rPr>
                <w:sz w:val="20"/>
              </w:rPr>
              <w:t xml:space="preserve"> (if applicable)</w:t>
            </w:r>
            <w:r w:rsidRPr="00682F56">
              <w:rPr>
                <w:sz w:val="20"/>
              </w:rPr>
              <w:t xml:space="preserve">.  </w:t>
            </w:r>
          </w:p>
          <w:p w14:paraId="13F8538C" w14:textId="5CC62404" w:rsidR="005827FC" w:rsidRPr="00682F56" w:rsidRDefault="005827FC" w:rsidP="005827FC">
            <w:pPr>
              <w:spacing w:before="120" w:line="240" w:lineRule="auto"/>
              <w:ind w:right="57"/>
              <w:rPr>
                <w:sz w:val="20"/>
              </w:rPr>
            </w:pPr>
          </w:p>
        </w:tc>
      </w:tr>
    </w:tbl>
    <w:p w14:paraId="2DDA1877" w14:textId="2D1536E2" w:rsidR="00FA1F45" w:rsidRPr="00B96912" w:rsidRDefault="00FA1F45" w:rsidP="006A4BA5">
      <w:pPr>
        <w:tabs>
          <w:tab w:val="left" w:pos="2554"/>
          <w:tab w:val="left" w:pos="5103"/>
        </w:tabs>
      </w:pPr>
    </w:p>
    <w:sectPr w:rsidR="00FA1F45" w:rsidRPr="00B96912" w:rsidSect="00B96912">
      <w:headerReference w:type="default" r:id="rId9"/>
      <w:footerReference w:type="default" r:id="rId10"/>
      <w:headerReference w:type="first" r:id="rId11"/>
      <w:pgSz w:w="11906" w:h="16838" w:code="9"/>
      <w:pgMar w:top="1559" w:right="1134" w:bottom="1559" w:left="1134" w:header="1021" w:footer="63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274B9" w14:textId="77777777" w:rsidR="00A6005D" w:rsidRDefault="00A6005D" w:rsidP="00772718">
      <w:pPr>
        <w:spacing w:line="240" w:lineRule="auto"/>
      </w:pPr>
      <w:r>
        <w:separator/>
      </w:r>
    </w:p>
  </w:endnote>
  <w:endnote w:type="continuationSeparator" w:id="0">
    <w:p w14:paraId="1EF44DBE" w14:textId="77777777" w:rsidR="00A6005D" w:rsidRDefault="00A6005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00755"/>
      <w:docPartObj>
        <w:docPartGallery w:val="Page Numbers (Bottom of Page)"/>
        <w:docPartUnique/>
      </w:docPartObj>
    </w:sdtPr>
    <w:sdtEndPr>
      <w:rPr>
        <w:color w:val="7F7F7F" w:themeColor="background1" w:themeShade="7F"/>
        <w:spacing w:val="60"/>
      </w:rPr>
    </w:sdtEndPr>
    <w:sdtContent>
      <w:p w14:paraId="731F967A" w14:textId="2A74BB56" w:rsidR="00494E4E" w:rsidRDefault="00494E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4971">
          <w:rPr>
            <w:noProof/>
          </w:rPr>
          <w:t>2</w:t>
        </w:r>
        <w:r>
          <w:rPr>
            <w:noProof/>
          </w:rPr>
          <w:fldChar w:fldCharType="end"/>
        </w:r>
        <w:r>
          <w:t xml:space="preserve"> | </w:t>
        </w:r>
        <w:r>
          <w:rPr>
            <w:color w:val="7F7F7F" w:themeColor="background1" w:themeShade="7F"/>
            <w:spacing w:val="60"/>
          </w:rPr>
          <w:t>Page</w:t>
        </w:r>
      </w:p>
    </w:sdtContent>
  </w:sdt>
  <w:p w14:paraId="481646F6" w14:textId="77777777" w:rsidR="00494E4E" w:rsidRDefault="0049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0741" w14:textId="77777777" w:rsidR="00A6005D" w:rsidRDefault="00A6005D" w:rsidP="00772718">
      <w:pPr>
        <w:spacing w:line="240" w:lineRule="auto"/>
      </w:pPr>
      <w:r>
        <w:separator/>
      </w:r>
    </w:p>
  </w:footnote>
  <w:footnote w:type="continuationSeparator" w:id="0">
    <w:p w14:paraId="2A2856A3" w14:textId="77777777" w:rsidR="00A6005D" w:rsidRDefault="00A6005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3794" w14:textId="77777777" w:rsidR="00640DA4" w:rsidRDefault="00640DA4">
    <w:pPr>
      <w:pStyle w:val="Header"/>
    </w:pPr>
    <w:r>
      <w:rPr>
        <w:noProof/>
        <w:lang w:eastAsia="en-AU"/>
      </w:rPr>
      <mc:AlternateContent>
        <mc:Choice Requires="wps">
          <w:drawing>
            <wp:anchor distT="0" distB="0" distL="114300" distR="114300" simplePos="0" relativeHeight="251679744" behindDoc="0" locked="1" layoutInCell="1" allowOverlap="1" wp14:anchorId="544FECBA" wp14:editId="2F369FB5">
              <wp:simplePos x="0" y="0"/>
              <wp:positionH relativeFrom="page">
                <wp:posOffset>720090</wp:posOffset>
              </wp:positionH>
              <wp:positionV relativeFrom="page">
                <wp:posOffset>723265</wp:posOffset>
              </wp:positionV>
              <wp:extent cx="6119495" cy="0"/>
              <wp:effectExtent l="0" t="0" r="14605" b="19050"/>
              <wp:wrapNone/>
              <wp:docPr id="184" name="Straight Connector 184"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9B6D3B" id="Straight Connector 184" o:spid="_x0000_s1026" alt="Title: Graphic Element - Description: Line&#10;"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6.95pt" to="538.5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9SY9QEAADoEAAAOAAAAZHJzL2Uyb0RvYy54bWysU9tu2zAMfR/QfxBUYG+L7a4tWi9OUaRr&#10;X4ouWLcPUGUqFqAbJC12/n6U7DjFOgzYsBfZFHkOyUNqeTNoRXbgg7SmodWipAQMt60024Z+/3b/&#10;4YqSEJlpmbIGGrqHQG9WJ++WvavhzHZWteAJkphQ966hXYyuLorAO9AsLKwDg05hvWYRTb8tWs96&#10;ZNeqOCvLy6K3vnXecggBb+9GJ11lfiGAxy9CBIhENRRri/n0+XxJZ7Fasnrrmeskn8pg/1CFZtJg&#10;0pnqjkVGfnj5hkpL7m2wIi641YUVQnLIPWA3VflLN88dc5B7QXGCm2UK/4+WP+02nsgWZ3d1Tolh&#10;Gof0HD2T2y6StTUGJbSeZG8LgaN2j9LA+9Ph9hPqKaNCwMMk4GcFGkxMqvYu1Ei+Nhs/WcFtfJJo&#10;EF6nLzZPhjyJ/TwJGCLheHlZVdfn1xeU8IOvOAKdD/EBrCbpp6EKy8nas91jiJgMQw8hKY8ypEfG&#10;jxdljgpWyfZeKpV8ec9grTzZMdyQOFSpdiR4FYWWMniZOhp7yH9xr2Ck/woCFcSqqzFB2t0jJ+Mc&#10;JTnwKoPRCSawghk4VfYn4BSfoJD3+m/AMyJntibOYC2N9b8r+yiFGOMPCox9JwlebLvP083S4IJm&#10;5abHlF7AazvDj09+9RMAAP//AwBQSwMEFAAGAAgAAAAhAGxLVkreAAAADAEAAA8AAABkcnMvZG93&#10;bnJldi54bWxMj0tPw0AMhO9I/IeVkbjRTcqjJWRTFSS4QA99SL26WTeJyHqj7LYN/x4XIcHNY4/G&#10;3+SzwbXqSH1oPBtIRwko4tLbhisDm/XrzRRUiMgWW89k4IsCzIrLixwz60+8pOMqVkpCOGRooI6x&#10;y7QOZU0Ow8h3xHLb+95hFNlX2vZ4knDX6nGSPGiHDcuHGjt6qan8XB2cge34fb1M37ha0L3r9nY+&#10;XTzzhzHXV8P8CVSkIf6Z4Ywv6FAI084f2AbVik5v78T6MzyCOjuSySQFtftd6SLX/0sU3wAAAP//&#10;AwBQSwECLQAUAAYACAAAACEAtoM4kv4AAADhAQAAEwAAAAAAAAAAAAAAAAAAAAAAW0NvbnRlbnRf&#10;VHlwZXNdLnhtbFBLAQItABQABgAIAAAAIQA4/SH/1gAAAJQBAAALAAAAAAAAAAAAAAAAAC8BAABf&#10;cmVscy8ucmVsc1BLAQItABQABgAIAAAAIQA079SY9QEAADoEAAAOAAAAAAAAAAAAAAAAAC4CAABk&#10;cnMvZTJvRG9jLnhtbFBLAQItABQABgAIAAAAIQBsS1ZK3gAAAAwBAAAPAAAAAAAAAAAAAAAAAE8E&#10;AABkcnMvZG93bnJldi54bWxQSwUGAAAAAAQABADzAAAAWgUAAAAA&#10;" strokecolor="black [3213]" strokeweight=".5pt">
              <w10:wrap anchorx="page" anchory="page"/>
              <w10:anchorlock/>
            </v:line>
          </w:pict>
        </mc:Fallback>
      </mc:AlternateContent>
    </w:r>
    <w:r>
      <w:rPr>
        <w:noProof/>
        <w:lang w:eastAsia="en-AU"/>
      </w:rPr>
      <w:drawing>
        <wp:anchor distT="0" distB="0" distL="114300" distR="114300" simplePos="0" relativeHeight="251640832" behindDoc="0" locked="1" layoutInCell="1" allowOverlap="1" wp14:anchorId="4AE73F80" wp14:editId="5D99A690">
          <wp:simplePos x="719138" y="647700"/>
          <wp:positionH relativeFrom="page">
            <wp:align>left</wp:align>
          </wp:positionH>
          <wp:positionV relativeFrom="page">
            <wp:align>top</wp:align>
          </wp:positionV>
          <wp:extent cx="7560000" cy="648000"/>
          <wp:effectExtent l="0" t="0" r="3175" b="0"/>
          <wp:wrapNone/>
          <wp:docPr id="278" name="Picture 2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5010" w14:textId="47BEF1BF" w:rsidR="00900F51" w:rsidRDefault="00AE0E97">
    <w:pPr>
      <w:pStyle w:val="Header"/>
    </w:pPr>
    <w:r>
      <w:rPr>
        <w:noProof/>
        <w:lang w:eastAsia="en-AU"/>
      </w:rPr>
      <mc:AlternateContent>
        <mc:Choice Requires="wps">
          <w:drawing>
            <wp:anchor distT="0" distB="0" distL="114300" distR="114300" simplePos="0" relativeHeight="251655168" behindDoc="0" locked="1" layoutInCell="1" allowOverlap="1" wp14:anchorId="034CF539" wp14:editId="4B132BED">
              <wp:simplePos x="0" y="0"/>
              <wp:positionH relativeFrom="page">
                <wp:posOffset>695960</wp:posOffset>
              </wp:positionH>
              <wp:positionV relativeFrom="page">
                <wp:posOffset>791210</wp:posOffset>
              </wp:positionV>
              <wp:extent cx="6119495" cy="0"/>
              <wp:effectExtent l="0" t="0" r="14605" b="19050"/>
              <wp:wrapNone/>
              <wp:docPr id="225" name="Straight Connector 225"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495F04D" id="Straight Connector 225"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8pt,62.3pt" to="536.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i4gEAAJ8DAAAOAAAAZHJzL2Uyb0RvYy54bWysU8tu2zAQvBfoPxAs0Fst222CRLUcFHaT&#10;S9AaSPoBGz4kAnyBy1r233dJK26a3orqQO1qucPZ4Wh1c3CW7VVCE3zHF7M5Z8qLII3vO/7j8fbD&#10;FWeYwUuwwauOHxXym/XbN6sxtmoZhmClSoxAPLZj7PiQc2ybBsWgHOAsROWpqENykClNfSMTjITu&#10;bLOczy+bMSQZUxAKkb5uT0W+rvhaK5G/a40qM9tx4pbrmur6VNZmvYK2TxAHIyYa8A8sHBhPh56h&#10;tpCB/UzmLyhnRAoYdJ6J4JqgtRGqzkDTLOavpnkYIKo6C4mD8SwT/j9Y8W2/S8zIji+XF5x5cHRJ&#10;DzmB6YfMNsF7kjAkVqtSoSDt7o1X798dvnwmPU221HA3CfjVKqd8LqqOEVsC3/hdmjKMu1QkOujk&#10;ypuGZ4d6E8fzTahDZoI+Xi4W15+uiZB4rjW/G2PCfKeCYyXouCU6VXvY32Omw2jr85Zyjg+3xtp6&#10;0dazkcA/XpAVBJDdtIVMoYskAPqeM7A9+VjkVBExWCNLd8HBI25sYnsgK5EDZRgfiS5nFjBTgWao&#10;TxmeGPzRWuhsAYdTcy1N26wv0Ko6dWJflDtpVaKnII9VwqZk5IKKPjm22OxlTvHL/2r9CwAA//8D&#10;AFBLAwQUAAYACAAAACEAn+5DYt4AAAAMAQAADwAAAGRycy9kb3ducmV2LnhtbEyPzU7DMBCE70i8&#10;g7VIXBB1SKoEQpyK8nOtRKEHbtt4iSNiO4rdNLw9WwkJbjO7o9lvq9VsezHRGDrvFNwsEhDkGq87&#10;1yp4f3u5vgURIjqNvXek4JsCrOrzswpL7Y/ulaZtbAWXuFCiAhPjUEoZGkMWw8IP5Hj36UeLke3Y&#10;Sj3ikcttL9MkyaXFzvEFgwM9Gmq+tgerIHuesDAfmzkf1sunq3W6S7HYKXV5MT/cg4g0x78wnPAZ&#10;HWpm2vuD00H07JO7nKMs0iWLUyIpsgzE/nck60r+f6L+AQAA//8DAFBLAQItABQABgAIAAAAIQC2&#10;gziS/gAAAOEBAAATAAAAAAAAAAAAAAAAAAAAAABbQ29udGVudF9UeXBlc10ueG1sUEsBAi0AFAAG&#10;AAgAAAAhADj9If/WAAAAlAEAAAsAAAAAAAAAAAAAAAAALwEAAF9yZWxzLy5yZWxzUEsBAi0AFAAG&#10;AAgAAAAhAH5XoaLiAQAAnwMAAA4AAAAAAAAAAAAAAAAALgIAAGRycy9lMm9Eb2MueG1sUEsBAi0A&#10;FAAGAAgAAAAhAJ/uQ2LeAAAADAEAAA8AAAAAAAAAAAAAAAAAPAQAAGRycy9kb3ducmV2LnhtbFBL&#10;BQYAAAAABAAEAPMAAABHBQAAAAA=&#10;" strokecolor="windowText" strokeweight=".5pt">
              <w10:wrap anchorx="page" anchory="page"/>
              <w10:anchorlock/>
            </v:line>
          </w:pict>
        </mc:Fallback>
      </mc:AlternateContent>
    </w:r>
    <w:r>
      <w:rPr>
        <w:noProof/>
        <w:lang w:eastAsia="en-AU"/>
      </w:rPr>
      <w:drawing>
        <wp:anchor distT="0" distB="0" distL="114300" distR="114300" simplePos="0" relativeHeight="251648000" behindDoc="0" locked="1" layoutInCell="1" allowOverlap="1" wp14:anchorId="6260FFC5" wp14:editId="39891058">
          <wp:simplePos x="0" y="0"/>
          <wp:positionH relativeFrom="page">
            <wp:posOffset>43815</wp:posOffset>
          </wp:positionH>
          <wp:positionV relativeFrom="page">
            <wp:posOffset>83185</wp:posOffset>
          </wp:positionV>
          <wp:extent cx="7559675" cy="647700"/>
          <wp:effectExtent l="0" t="0" r="3175" b="0"/>
          <wp:wrapNone/>
          <wp:docPr id="279" name="Picture 279"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59675" cy="647700"/>
                  </a:xfrm>
                  <a:prstGeom prst="rect">
                    <a:avLst/>
                  </a:prstGeom>
                </pic:spPr>
              </pic:pic>
            </a:graphicData>
          </a:graphic>
          <wp14:sizeRelH relativeFrom="margin">
            <wp14:pctWidth>0</wp14:pctWidth>
          </wp14:sizeRelH>
          <wp14:sizeRelV relativeFrom="margin">
            <wp14:pctHeight>0</wp14:pctHeight>
          </wp14:sizeRelV>
        </wp:anchor>
      </w:drawing>
    </w:r>
    <w:r w:rsidR="00900F51">
      <w:rPr>
        <w:noProof/>
        <w:lang w:eastAsia="en-AU"/>
      </w:rPr>
      <mc:AlternateContent>
        <mc:Choice Requires="wps">
          <w:drawing>
            <wp:anchor distT="0" distB="0" distL="114300" distR="114300" simplePos="0" relativeHeight="251670528" behindDoc="0" locked="1" layoutInCell="1" allowOverlap="1" wp14:anchorId="0A0E98E4" wp14:editId="5A44D35D">
              <wp:simplePos x="0" y="0"/>
              <wp:positionH relativeFrom="page">
                <wp:posOffset>719455</wp:posOffset>
              </wp:positionH>
              <wp:positionV relativeFrom="page">
                <wp:posOffset>9956800</wp:posOffset>
              </wp:positionV>
              <wp:extent cx="6119495" cy="0"/>
              <wp:effectExtent l="0" t="0" r="14605" b="19050"/>
              <wp:wrapNone/>
              <wp:docPr id="194" name="Straight Connector 194"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85FAA9" id="Straight Connector 194"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e/7AEAADUEAAAOAAAAZHJzL2Uyb0RvYy54bWysU01v2zAMvQ/YfxB0Xxx3a7EGcXpI116K&#10;LVi3H6DKVCxAX6C02Pn3o2THKbphwIpeZFPkeyQfqfXNYA07AEbtXcPrxZIzcNK32u0b/vPH3YfP&#10;nMUkXCuMd9DwI0R+s3n/bt2HFVz4zpsWkBGJi6s+NLxLKayqKsoOrIgLH8CRU3m0IpGJ+6pF0RO7&#10;NdXFcnlV9R7bgF5CjHR7Ozr5pvArBTJ9UypCYqbhVFsqJ5bzKZ/VZi1WexSh03IqQ7yiCiu0o6Qz&#10;1a1Igv1C/QeV1RJ99CotpLeVV0pLKD1QN/XyRTePnQhQeiFxYphlim9HK78edsh0S7O7/sSZE5aG&#10;9JhQ6H2X2NY7RxJ6ZMXbQpSk3YN2QFLqZCj2ftLuiwELLmVB+xBXxLt1O5ysGHaY1RkU2vylvtlQ&#10;hnCchwBDYpIur2rKdX3JmTz5qjMwYEz34C3LPw03uZJMKA4PMVEyCj2F5GvjWE+MHy+XJSp6o9s7&#10;bUz2lRWDrUF2ELQcaahz7UTwLIos4+gydzT2UP7S0cBI/x0UiUdV12OCvLZnTiElSXLiNY6iM0xR&#10;BTNwquxfwCk+Q6Gs9P+AZ0TJ7F2awVY7j38r+yyFGuNPCox9ZwmefHss0y3S0G4W5aZ3lJf/uV3g&#10;59e++Q0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FUnN7/sAQAAN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A9241DE"/>
    <w:multiLevelType w:val="hybridMultilevel"/>
    <w:tmpl w:val="560C846A"/>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start w:val="1"/>
      <w:numFmt w:val="bullet"/>
      <w:lvlText w:val=""/>
      <w:lvlJc w:val="left"/>
      <w:pPr>
        <w:ind w:left="1913" w:hanging="360"/>
      </w:pPr>
      <w:rPr>
        <w:rFonts w:ascii="Wingdings" w:hAnsi="Wingdings" w:hint="default"/>
      </w:rPr>
    </w:lvl>
    <w:lvl w:ilvl="3" w:tplc="0C090001">
      <w:start w:val="1"/>
      <w:numFmt w:val="bullet"/>
      <w:lvlText w:val=""/>
      <w:lvlJc w:val="left"/>
      <w:pPr>
        <w:ind w:left="2633" w:hanging="360"/>
      </w:pPr>
      <w:rPr>
        <w:rFonts w:ascii="Symbol" w:hAnsi="Symbol" w:hint="default"/>
      </w:rPr>
    </w:lvl>
    <w:lvl w:ilvl="4" w:tplc="0C090003">
      <w:start w:val="1"/>
      <w:numFmt w:val="bullet"/>
      <w:lvlText w:val="o"/>
      <w:lvlJc w:val="left"/>
      <w:pPr>
        <w:ind w:left="3353" w:hanging="360"/>
      </w:pPr>
      <w:rPr>
        <w:rFonts w:ascii="Courier New" w:hAnsi="Courier New" w:cs="Courier New" w:hint="default"/>
      </w:rPr>
    </w:lvl>
    <w:lvl w:ilvl="5" w:tplc="0C090005">
      <w:start w:val="1"/>
      <w:numFmt w:val="bullet"/>
      <w:lvlText w:val=""/>
      <w:lvlJc w:val="left"/>
      <w:pPr>
        <w:ind w:left="4073" w:hanging="360"/>
      </w:pPr>
      <w:rPr>
        <w:rFonts w:ascii="Wingdings" w:hAnsi="Wingdings" w:hint="default"/>
      </w:rPr>
    </w:lvl>
    <w:lvl w:ilvl="6" w:tplc="0C090001">
      <w:start w:val="1"/>
      <w:numFmt w:val="bullet"/>
      <w:lvlText w:val=""/>
      <w:lvlJc w:val="left"/>
      <w:pPr>
        <w:ind w:left="4793" w:hanging="360"/>
      </w:pPr>
      <w:rPr>
        <w:rFonts w:ascii="Symbol" w:hAnsi="Symbol" w:hint="default"/>
      </w:rPr>
    </w:lvl>
    <w:lvl w:ilvl="7" w:tplc="0C090003">
      <w:start w:val="1"/>
      <w:numFmt w:val="bullet"/>
      <w:lvlText w:val="o"/>
      <w:lvlJc w:val="left"/>
      <w:pPr>
        <w:ind w:left="5513" w:hanging="360"/>
      </w:pPr>
      <w:rPr>
        <w:rFonts w:ascii="Courier New" w:hAnsi="Courier New" w:cs="Courier New" w:hint="default"/>
      </w:rPr>
    </w:lvl>
    <w:lvl w:ilvl="8" w:tplc="0C090005">
      <w:start w:val="1"/>
      <w:numFmt w:val="bullet"/>
      <w:lvlText w:val=""/>
      <w:lvlJc w:val="left"/>
      <w:pPr>
        <w:ind w:left="6233"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079D3"/>
    <w:multiLevelType w:val="hybridMultilevel"/>
    <w:tmpl w:val="C10C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1C1E6406"/>
    <w:multiLevelType w:val="hybridMultilevel"/>
    <w:tmpl w:val="FFE80890"/>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6" w15:restartNumberingAfterBreak="0">
    <w:nsid w:val="1D992E4D"/>
    <w:multiLevelType w:val="hybridMultilevel"/>
    <w:tmpl w:val="090434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BF6401"/>
    <w:multiLevelType w:val="hybridMultilevel"/>
    <w:tmpl w:val="946E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1302D"/>
    <w:multiLevelType w:val="hybridMultilevel"/>
    <w:tmpl w:val="D612F354"/>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454151B"/>
    <w:multiLevelType w:val="hybridMultilevel"/>
    <w:tmpl w:val="E52A310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0"/>
  </w:num>
  <w:num w:numId="2">
    <w:abstractNumId w:val="21"/>
  </w:num>
  <w:num w:numId="3">
    <w:abstractNumId w:val="7"/>
  </w:num>
  <w:num w:numId="4">
    <w:abstractNumId w:val="17"/>
  </w:num>
  <w:num w:numId="5">
    <w:abstractNumId w:val="16"/>
  </w:num>
  <w:num w:numId="6">
    <w:abstractNumId w:val="13"/>
  </w:num>
  <w:num w:numId="7">
    <w:abstractNumId w:val="8"/>
  </w:num>
  <w:num w:numId="8">
    <w:abstractNumId w:val="20"/>
  </w:num>
  <w:num w:numId="9">
    <w:abstractNumId w:val="19"/>
  </w:num>
  <w:num w:numId="10">
    <w:abstractNumId w:val="2"/>
  </w:num>
  <w:num w:numId="11">
    <w:abstractNumId w:val="10"/>
  </w:num>
  <w:num w:numId="12">
    <w:abstractNumId w:val="2"/>
  </w:num>
  <w:num w:numId="13">
    <w:abstractNumId w:val="22"/>
  </w:num>
  <w:num w:numId="14">
    <w:abstractNumId w:val="12"/>
  </w:num>
  <w:num w:numId="15">
    <w:abstractNumId w:val="18"/>
  </w:num>
  <w:num w:numId="16">
    <w:abstractNumId w:val="23"/>
  </w:num>
  <w:num w:numId="17">
    <w:abstractNumId w:val="23"/>
    <w:lvlOverride w:ilvl="0">
      <w:startOverride w:val="1"/>
      <w:lvl w:ilvl="0">
        <w:start w:val="1"/>
        <w:numFmt w:val="bullet"/>
        <w:pStyle w:val="Bullet1"/>
        <w:lvlText w:val=""/>
        <w:lvlJc w:val="left"/>
        <w:pPr>
          <w:ind w:left="284" w:hanging="284"/>
        </w:pPr>
        <w:rPr>
          <w:rFonts w:ascii="Symbol" w:hAnsi="Symbol" w:hint="default"/>
          <w:color w:val="auto"/>
        </w:rPr>
      </w:lvl>
    </w:lvlOverride>
    <w:lvlOverride w:ilvl="1">
      <w:lvl w:ilvl="1">
        <w:numFmt w:val="decimal"/>
        <w:pStyle w:val="Bullet2"/>
        <w:lvlText w:val=""/>
        <w:lvlJc w:val="left"/>
      </w:lvl>
    </w:lvlOverride>
    <w:lvlOverride w:ilvl="2">
      <w:lvl w:ilvl="2">
        <w:numFmt w:val="decimal"/>
        <w:pStyle w:val="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6"/>
  </w:num>
  <w:num w:numId="19">
    <w:abstractNumId w:val="23"/>
  </w:num>
  <w:num w:numId="20">
    <w:abstractNumId w:val="23"/>
  </w:num>
  <w:num w:numId="21">
    <w:abstractNumId w:val="23"/>
  </w:num>
  <w:num w:numId="22">
    <w:abstractNumId w:val="4"/>
  </w:num>
  <w:num w:numId="23">
    <w:abstractNumId w:val="3"/>
  </w:num>
  <w:num w:numId="24">
    <w:abstractNumId w:val="23"/>
  </w:num>
  <w:num w:numId="25">
    <w:abstractNumId w:val="23"/>
  </w:num>
  <w:num w:numId="26">
    <w:abstractNumId w:val="24"/>
  </w:num>
  <w:num w:numId="27">
    <w:abstractNumId w:val="14"/>
  </w:num>
  <w:num w:numId="28">
    <w:abstractNumId w:val="9"/>
  </w:num>
  <w:num w:numId="29">
    <w:abstractNumId w:val="11"/>
  </w:num>
  <w:num w:numId="30">
    <w:abstractNumId w:val="15"/>
  </w:num>
  <w:num w:numId="31">
    <w:abstractNumId w:val="1"/>
  </w:num>
  <w:num w:numId="32">
    <w:abstractNumId w:val="5"/>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1FF2"/>
    <w:rsid w:val="00004A79"/>
    <w:rsid w:val="00007DE9"/>
    <w:rsid w:val="00013FD9"/>
    <w:rsid w:val="00015AE4"/>
    <w:rsid w:val="00017F97"/>
    <w:rsid w:val="00022B95"/>
    <w:rsid w:val="0003018E"/>
    <w:rsid w:val="00031343"/>
    <w:rsid w:val="00033BC3"/>
    <w:rsid w:val="00036B05"/>
    <w:rsid w:val="00037F24"/>
    <w:rsid w:val="00044E09"/>
    <w:rsid w:val="000459D7"/>
    <w:rsid w:val="0004784D"/>
    <w:rsid w:val="00047A16"/>
    <w:rsid w:val="00051C63"/>
    <w:rsid w:val="000526CA"/>
    <w:rsid w:val="00053A00"/>
    <w:rsid w:val="00060DFF"/>
    <w:rsid w:val="000710AC"/>
    <w:rsid w:val="0007144C"/>
    <w:rsid w:val="00081DC4"/>
    <w:rsid w:val="0008539A"/>
    <w:rsid w:val="00085BC7"/>
    <w:rsid w:val="0008601C"/>
    <w:rsid w:val="00087049"/>
    <w:rsid w:val="00096951"/>
    <w:rsid w:val="000A6BA9"/>
    <w:rsid w:val="000A6EE8"/>
    <w:rsid w:val="000B09A4"/>
    <w:rsid w:val="000B41B1"/>
    <w:rsid w:val="000B6C00"/>
    <w:rsid w:val="000C1F06"/>
    <w:rsid w:val="000C34BA"/>
    <w:rsid w:val="000D1D08"/>
    <w:rsid w:val="000D4058"/>
    <w:rsid w:val="000E0735"/>
    <w:rsid w:val="000E21D6"/>
    <w:rsid w:val="000E22E0"/>
    <w:rsid w:val="000E23C9"/>
    <w:rsid w:val="000E36AE"/>
    <w:rsid w:val="000E372A"/>
    <w:rsid w:val="000F0EE3"/>
    <w:rsid w:val="000F1DD1"/>
    <w:rsid w:val="000F1E08"/>
    <w:rsid w:val="000F28B8"/>
    <w:rsid w:val="000F3766"/>
    <w:rsid w:val="00100880"/>
    <w:rsid w:val="00105E3C"/>
    <w:rsid w:val="00106FC4"/>
    <w:rsid w:val="00111F0C"/>
    <w:rsid w:val="001171CC"/>
    <w:rsid w:val="00120B80"/>
    <w:rsid w:val="0012501B"/>
    <w:rsid w:val="00125DA6"/>
    <w:rsid w:val="00134F3B"/>
    <w:rsid w:val="001375B0"/>
    <w:rsid w:val="00137784"/>
    <w:rsid w:val="001378B5"/>
    <w:rsid w:val="0014081A"/>
    <w:rsid w:val="0014169D"/>
    <w:rsid w:val="001423E0"/>
    <w:rsid w:val="001424DA"/>
    <w:rsid w:val="00145E2D"/>
    <w:rsid w:val="00152445"/>
    <w:rsid w:val="0015709A"/>
    <w:rsid w:val="00157216"/>
    <w:rsid w:val="001619C8"/>
    <w:rsid w:val="00165A9F"/>
    <w:rsid w:val="0016612C"/>
    <w:rsid w:val="001707E9"/>
    <w:rsid w:val="001763D4"/>
    <w:rsid w:val="00180367"/>
    <w:rsid w:val="00181433"/>
    <w:rsid w:val="001834DD"/>
    <w:rsid w:val="0018682F"/>
    <w:rsid w:val="001876C9"/>
    <w:rsid w:val="00190B76"/>
    <w:rsid w:val="001A2CB5"/>
    <w:rsid w:val="001B3164"/>
    <w:rsid w:val="001C0E37"/>
    <w:rsid w:val="001C53CE"/>
    <w:rsid w:val="001C5D96"/>
    <w:rsid w:val="001C5DB5"/>
    <w:rsid w:val="001D340E"/>
    <w:rsid w:val="001D341B"/>
    <w:rsid w:val="001D4237"/>
    <w:rsid w:val="001E3D2B"/>
    <w:rsid w:val="001E4C67"/>
    <w:rsid w:val="001E5397"/>
    <w:rsid w:val="001E66CE"/>
    <w:rsid w:val="001F33D2"/>
    <w:rsid w:val="001F64ED"/>
    <w:rsid w:val="00205BC4"/>
    <w:rsid w:val="002078E4"/>
    <w:rsid w:val="002104C9"/>
    <w:rsid w:val="00210BFF"/>
    <w:rsid w:val="00211506"/>
    <w:rsid w:val="00212153"/>
    <w:rsid w:val="002149E8"/>
    <w:rsid w:val="00220E81"/>
    <w:rsid w:val="00221DC2"/>
    <w:rsid w:val="00224062"/>
    <w:rsid w:val="00225CA2"/>
    <w:rsid w:val="002313BD"/>
    <w:rsid w:val="00243004"/>
    <w:rsid w:val="00244B48"/>
    <w:rsid w:val="002470C5"/>
    <w:rsid w:val="00251D51"/>
    <w:rsid w:val="002542BC"/>
    <w:rsid w:val="002567FA"/>
    <w:rsid w:val="00256B25"/>
    <w:rsid w:val="002573D5"/>
    <w:rsid w:val="00260A7B"/>
    <w:rsid w:val="002610E4"/>
    <w:rsid w:val="002638E0"/>
    <w:rsid w:val="0026422E"/>
    <w:rsid w:val="00264E26"/>
    <w:rsid w:val="002707A9"/>
    <w:rsid w:val="00280156"/>
    <w:rsid w:val="00280E74"/>
    <w:rsid w:val="00284D2D"/>
    <w:rsid w:val="00287FD0"/>
    <w:rsid w:val="00290F40"/>
    <w:rsid w:val="00293D6E"/>
    <w:rsid w:val="00297856"/>
    <w:rsid w:val="002A3413"/>
    <w:rsid w:val="002A41E1"/>
    <w:rsid w:val="002A5139"/>
    <w:rsid w:val="002A66E7"/>
    <w:rsid w:val="002B1BC7"/>
    <w:rsid w:val="002B6574"/>
    <w:rsid w:val="002B7ECE"/>
    <w:rsid w:val="002C0003"/>
    <w:rsid w:val="002C1AF1"/>
    <w:rsid w:val="002C2CC5"/>
    <w:rsid w:val="002C7CC2"/>
    <w:rsid w:val="002D1CAD"/>
    <w:rsid w:val="002D2E41"/>
    <w:rsid w:val="002D4D48"/>
    <w:rsid w:val="002D5C35"/>
    <w:rsid w:val="002E1CCC"/>
    <w:rsid w:val="002E21D2"/>
    <w:rsid w:val="002F0C43"/>
    <w:rsid w:val="002F2A46"/>
    <w:rsid w:val="002F3177"/>
    <w:rsid w:val="002F3300"/>
    <w:rsid w:val="002F4F24"/>
    <w:rsid w:val="002F7D3C"/>
    <w:rsid w:val="00302904"/>
    <w:rsid w:val="00305720"/>
    <w:rsid w:val="0031098A"/>
    <w:rsid w:val="003131AB"/>
    <w:rsid w:val="00320D50"/>
    <w:rsid w:val="00320E88"/>
    <w:rsid w:val="003217BE"/>
    <w:rsid w:val="0032197E"/>
    <w:rsid w:val="0032542B"/>
    <w:rsid w:val="00327351"/>
    <w:rsid w:val="003311AA"/>
    <w:rsid w:val="00331C81"/>
    <w:rsid w:val="00335AC6"/>
    <w:rsid w:val="003378E4"/>
    <w:rsid w:val="00337B9A"/>
    <w:rsid w:val="0034044F"/>
    <w:rsid w:val="0034079A"/>
    <w:rsid w:val="00350BE8"/>
    <w:rsid w:val="003518D7"/>
    <w:rsid w:val="00355FF2"/>
    <w:rsid w:val="00356253"/>
    <w:rsid w:val="00366896"/>
    <w:rsid w:val="00371CD9"/>
    <w:rsid w:val="00372D33"/>
    <w:rsid w:val="00377551"/>
    <w:rsid w:val="00377ACA"/>
    <w:rsid w:val="0038043A"/>
    <w:rsid w:val="003814EE"/>
    <w:rsid w:val="003869B1"/>
    <w:rsid w:val="0039319E"/>
    <w:rsid w:val="00393821"/>
    <w:rsid w:val="003957D7"/>
    <w:rsid w:val="003A17CA"/>
    <w:rsid w:val="003B19E6"/>
    <w:rsid w:val="003B539E"/>
    <w:rsid w:val="003C061E"/>
    <w:rsid w:val="003C1598"/>
    <w:rsid w:val="003D0647"/>
    <w:rsid w:val="003D0C68"/>
    <w:rsid w:val="003D1265"/>
    <w:rsid w:val="003D255E"/>
    <w:rsid w:val="003D3B1D"/>
    <w:rsid w:val="003D5DBE"/>
    <w:rsid w:val="003D7318"/>
    <w:rsid w:val="003E0EE6"/>
    <w:rsid w:val="003E465A"/>
    <w:rsid w:val="003E4AF1"/>
    <w:rsid w:val="003E5944"/>
    <w:rsid w:val="003E6026"/>
    <w:rsid w:val="003F1D01"/>
    <w:rsid w:val="004004E4"/>
    <w:rsid w:val="00404841"/>
    <w:rsid w:val="0040532F"/>
    <w:rsid w:val="00407886"/>
    <w:rsid w:val="00410C3E"/>
    <w:rsid w:val="00411A67"/>
    <w:rsid w:val="00412059"/>
    <w:rsid w:val="00424F3C"/>
    <w:rsid w:val="00425633"/>
    <w:rsid w:val="004260A7"/>
    <w:rsid w:val="0043136A"/>
    <w:rsid w:val="004314B0"/>
    <w:rsid w:val="00434E41"/>
    <w:rsid w:val="00437A91"/>
    <w:rsid w:val="00441E79"/>
    <w:rsid w:val="0044260B"/>
    <w:rsid w:val="00445B01"/>
    <w:rsid w:val="00450486"/>
    <w:rsid w:val="004548ED"/>
    <w:rsid w:val="00454EB4"/>
    <w:rsid w:val="00461C2D"/>
    <w:rsid w:val="004628AD"/>
    <w:rsid w:val="004709E9"/>
    <w:rsid w:val="004719E2"/>
    <w:rsid w:val="00472379"/>
    <w:rsid w:val="00473F97"/>
    <w:rsid w:val="00477308"/>
    <w:rsid w:val="0048202A"/>
    <w:rsid w:val="00482E2C"/>
    <w:rsid w:val="00483A58"/>
    <w:rsid w:val="004848F1"/>
    <w:rsid w:val="00490618"/>
    <w:rsid w:val="0049381C"/>
    <w:rsid w:val="00494E4E"/>
    <w:rsid w:val="004964FD"/>
    <w:rsid w:val="004A0341"/>
    <w:rsid w:val="004A1C77"/>
    <w:rsid w:val="004A5657"/>
    <w:rsid w:val="004A7991"/>
    <w:rsid w:val="004B1F2B"/>
    <w:rsid w:val="004B49A7"/>
    <w:rsid w:val="004B5F40"/>
    <w:rsid w:val="004C7D16"/>
    <w:rsid w:val="004D0C4A"/>
    <w:rsid w:val="004D1CEA"/>
    <w:rsid w:val="004D3294"/>
    <w:rsid w:val="004D3DDE"/>
    <w:rsid w:val="004D3E82"/>
    <w:rsid w:val="004D433F"/>
    <w:rsid w:val="004D45F0"/>
    <w:rsid w:val="004D700E"/>
    <w:rsid w:val="004D7A07"/>
    <w:rsid w:val="004D7F17"/>
    <w:rsid w:val="004E0670"/>
    <w:rsid w:val="004E6D86"/>
    <w:rsid w:val="004E7F37"/>
    <w:rsid w:val="004F26D8"/>
    <w:rsid w:val="004F31BA"/>
    <w:rsid w:val="004F59F6"/>
    <w:rsid w:val="0050446A"/>
    <w:rsid w:val="00507746"/>
    <w:rsid w:val="005077EE"/>
    <w:rsid w:val="005118E4"/>
    <w:rsid w:val="0051299F"/>
    <w:rsid w:val="00514FA3"/>
    <w:rsid w:val="00517F56"/>
    <w:rsid w:val="00524165"/>
    <w:rsid w:val="00525DB7"/>
    <w:rsid w:val="005262DF"/>
    <w:rsid w:val="00526B85"/>
    <w:rsid w:val="005300AD"/>
    <w:rsid w:val="005306A1"/>
    <w:rsid w:val="00544751"/>
    <w:rsid w:val="00544E6E"/>
    <w:rsid w:val="00545E17"/>
    <w:rsid w:val="00546C06"/>
    <w:rsid w:val="0055165F"/>
    <w:rsid w:val="00554589"/>
    <w:rsid w:val="0056047A"/>
    <w:rsid w:val="00560892"/>
    <w:rsid w:val="00560FB3"/>
    <w:rsid w:val="00561442"/>
    <w:rsid w:val="0056534A"/>
    <w:rsid w:val="00570EA9"/>
    <w:rsid w:val="0057648F"/>
    <w:rsid w:val="005827FC"/>
    <w:rsid w:val="00585CC8"/>
    <w:rsid w:val="0059000C"/>
    <w:rsid w:val="005919C3"/>
    <w:rsid w:val="00591C06"/>
    <w:rsid w:val="00593EB8"/>
    <w:rsid w:val="005A02A1"/>
    <w:rsid w:val="005A1BDB"/>
    <w:rsid w:val="005A7E25"/>
    <w:rsid w:val="005B2090"/>
    <w:rsid w:val="005B6071"/>
    <w:rsid w:val="005C46FC"/>
    <w:rsid w:val="005C5677"/>
    <w:rsid w:val="005D260F"/>
    <w:rsid w:val="005D377D"/>
    <w:rsid w:val="005D5719"/>
    <w:rsid w:val="005D7A24"/>
    <w:rsid w:val="005F522D"/>
    <w:rsid w:val="00601FF7"/>
    <w:rsid w:val="006026F0"/>
    <w:rsid w:val="006039D9"/>
    <w:rsid w:val="00610BEB"/>
    <w:rsid w:val="00614676"/>
    <w:rsid w:val="00616EBA"/>
    <w:rsid w:val="00622B47"/>
    <w:rsid w:val="00622FBD"/>
    <w:rsid w:val="006231F3"/>
    <w:rsid w:val="006322CD"/>
    <w:rsid w:val="00632C08"/>
    <w:rsid w:val="00634637"/>
    <w:rsid w:val="0063570E"/>
    <w:rsid w:val="00637C2E"/>
    <w:rsid w:val="00640DA4"/>
    <w:rsid w:val="0064392A"/>
    <w:rsid w:val="00644717"/>
    <w:rsid w:val="00654C42"/>
    <w:rsid w:val="00660BCD"/>
    <w:rsid w:val="00660E3F"/>
    <w:rsid w:val="00661C58"/>
    <w:rsid w:val="006641C4"/>
    <w:rsid w:val="0067074A"/>
    <w:rsid w:val="00672994"/>
    <w:rsid w:val="00673B3D"/>
    <w:rsid w:val="00674C71"/>
    <w:rsid w:val="006825DA"/>
    <w:rsid w:val="00682F56"/>
    <w:rsid w:val="00683448"/>
    <w:rsid w:val="006919AF"/>
    <w:rsid w:val="00692EFD"/>
    <w:rsid w:val="006949C8"/>
    <w:rsid w:val="006A0660"/>
    <w:rsid w:val="006A0F47"/>
    <w:rsid w:val="006A4BA5"/>
    <w:rsid w:val="006B19C0"/>
    <w:rsid w:val="006B3283"/>
    <w:rsid w:val="006C15C5"/>
    <w:rsid w:val="006D185B"/>
    <w:rsid w:val="006D2F58"/>
    <w:rsid w:val="006D3DAD"/>
    <w:rsid w:val="006D5FD9"/>
    <w:rsid w:val="006E623B"/>
    <w:rsid w:val="006F2789"/>
    <w:rsid w:val="006F5FF9"/>
    <w:rsid w:val="006F6918"/>
    <w:rsid w:val="006F716A"/>
    <w:rsid w:val="006F7B19"/>
    <w:rsid w:val="00702CC6"/>
    <w:rsid w:val="007067E6"/>
    <w:rsid w:val="00707E21"/>
    <w:rsid w:val="007134C0"/>
    <w:rsid w:val="00716D7B"/>
    <w:rsid w:val="00723545"/>
    <w:rsid w:val="007242FB"/>
    <w:rsid w:val="0072502D"/>
    <w:rsid w:val="00730E13"/>
    <w:rsid w:val="00731ED6"/>
    <w:rsid w:val="00736A76"/>
    <w:rsid w:val="0074070B"/>
    <w:rsid w:val="007428FA"/>
    <w:rsid w:val="00746CA5"/>
    <w:rsid w:val="00752C6B"/>
    <w:rsid w:val="00760CE6"/>
    <w:rsid w:val="00761A42"/>
    <w:rsid w:val="00762F09"/>
    <w:rsid w:val="0076696C"/>
    <w:rsid w:val="00770F66"/>
    <w:rsid w:val="007719C9"/>
    <w:rsid w:val="00772718"/>
    <w:rsid w:val="00774BD7"/>
    <w:rsid w:val="00776B7F"/>
    <w:rsid w:val="00776C59"/>
    <w:rsid w:val="0078075A"/>
    <w:rsid w:val="00782FEB"/>
    <w:rsid w:val="00785042"/>
    <w:rsid w:val="00785B49"/>
    <w:rsid w:val="00787DB0"/>
    <w:rsid w:val="00792A9F"/>
    <w:rsid w:val="007A4284"/>
    <w:rsid w:val="007C7E2A"/>
    <w:rsid w:val="007D30A8"/>
    <w:rsid w:val="007D638B"/>
    <w:rsid w:val="007E1249"/>
    <w:rsid w:val="007E1886"/>
    <w:rsid w:val="007E638B"/>
    <w:rsid w:val="007E7CFC"/>
    <w:rsid w:val="00805559"/>
    <w:rsid w:val="00810443"/>
    <w:rsid w:val="008148BA"/>
    <w:rsid w:val="00814FB1"/>
    <w:rsid w:val="00816D96"/>
    <w:rsid w:val="00820031"/>
    <w:rsid w:val="00820F20"/>
    <w:rsid w:val="008231EE"/>
    <w:rsid w:val="00823276"/>
    <w:rsid w:val="0082391E"/>
    <w:rsid w:val="0082528A"/>
    <w:rsid w:val="00825754"/>
    <w:rsid w:val="00833758"/>
    <w:rsid w:val="00835210"/>
    <w:rsid w:val="0084413D"/>
    <w:rsid w:val="00844C2D"/>
    <w:rsid w:val="008513D6"/>
    <w:rsid w:val="00851FDD"/>
    <w:rsid w:val="00862BFD"/>
    <w:rsid w:val="00864404"/>
    <w:rsid w:val="0087183D"/>
    <w:rsid w:val="0087438E"/>
    <w:rsid w:val="0088296A"/>
    <w:rsid w:val="00883213"/>
    <w:rsid w:val="008840A0"/>
    <w:rsid w:val="00884668"/>
    <w:rsid w:val="00892152"/>
    <w:rsid w:val="00894F90"/>
    <w:rsid w:val="008A1A88"/>
    <w:rsid w:val="008A4188"/>
    <w:rsid w:val="008B2B46"/>
    <w:rsid w:val="008C115C"/>
    <w:rsid w:val="008C1C91"/>
    <w:rsid w:val="008C2F5B"/>
    <w:rsid w:val="008C6C1C"/>
    <w:rsid w:val="008D0D0C"/>
    <w:rsid w:val="008D1276"/>
    <w:rsid w:val="008D5750"/>
    <w:rsid w:val="008E05BC"/>
    <w:rsid w:val="008E43C2"/>
    <w:rsid w:val="008E5489"/>
    <w:rsid w:val="008F0A0C"/>
    <w:rsid w:val="008F0D0A"/>
    <w:rsid w:val="008F17B8"/>
    <w:rsid w:val="008F3CCF"/>
    <w:rsid w:val="008F601C"/>
    <w:rsid w:val="00900B8C"/>
    <w:rsid w:val="00900F51"/>
    <w:rsid w:val="009054D1"/>
    <w:rsid w:val="00906CC6"/>
    <w:rsid w:val="009126B5"/>
    <w:rsid w:val="0091461A"/>
    <w:rsid w:val="0091629D"/>
    <w:rsid w:val="00921840"/>
    <w:rsid w:val="00924D46"/>
    <w:rsid w:val="009251BB"/>
    <w:rsid w:val="009273EF"/>
    <w:rsid w:val="00932C87"/>
    <w:rsid w:val="009331B4"/>
    <w:rsid w:val="009345F1"/>
    <w:rsid w:val="00941E00"/>
    <w:rsid w:val="00942FBB"/>
    <w:rsid w:val="00944BBB"/>
    <w:rsid w:val="00951213"/>
    <w:rsid w:val="009547B6"/>
    <w:rsid w:val="00954971"/>
    <w:rsid w:val="00961072"/>
    <w:rsid w:val="00965C84"/>
    <w:rsid w:val="0096623C"/>
    <w:rsid w:val="00967D53"/>
    <w:rsid w:val="009772CA"/>
    <w:rsid w:val="009833A2"/>
    <w:rsid w:val="009866AE"/>
    <w:rsid w:val="0099119A"/>
    <w:rsid w:val="00991868"/>
    <w:rsid w:val="009956AB"/>
    <w:rsid w:val="009A13EB"/>
    <w:rsid w:val="009A42E5"/>
    <w:rsid w:val="009A72AD"/>
    <w:rsid w:val="009B47CC"/>
    <w:rsid w:val="009B6C0A"/>
    <w:rsid w:val="009B7077"/>
    <w:rsid w:val="009B75EC"/>
    <w:rsid w:val="009C226C"/>
    <w:rsid w:val="009C31F6"/>
    <w:rsid w:val="009C6C53"/>
    <w:rsid w:val="009D6DE1"/>
    <w:rsid w:val="009E3570"/>
    <w:rsid w:val="009E750F"/>
    <w:rsid w:val="009F70AA"/>
    <w:rsid w:val="00A015DA"/>
    <w:rsid w:val="00A04D96"/>
    <w:rsid w:val="00A05C1C"/>
    <w:rsid w:val="00A0629B"/>
    <w:rsid w:val="00A14495"/>
    <w:rsid w:val="00A16BE1"/>
    <w:rsid w:val="00A24F65"/>
    <w:rsid w:val="00A331FB"/>
    <w:rsid w:val="00A454BF"/>
    <w:rsid w:val="00A45C0D"/>
    <w:rsid w:val="00A469EC"/>
    <w:rsid w:val="00A52E3A"/>
    <w:rsid w:val="00A6005D"/>
    <w:rsid w:val="00A63954"/>
    <w:rsid w:val="00A72F07"/>
    <w:rsid w:val="00A777E2"/>
    <w:rsid w:val="00A81222"/>
    <w:rsid w:val="00A814CB"/>
    <w:rsid w:val="00A81C16"/>
    <w:rsid w:val="00A8272C"/>
    <w:rsid w:val="00A90D1B"/>
    <w:rsid w:val="00A942A2"/>
    <w:rsid w:val="00A973A6"/>
    <w:rsid w:val="00AA18F0"/>
    <w:rsid w:val="00AA4680"/>
    <w:rsid w:val="00AA7050"/>
    <w:rsid w:val="00AC1145"/>
    <w:rsid w:val="00AC6596"/>
    <w:rsid w:val="00AD4339"/>
    <w:rsid w:val="00AD6F7C"/>
    <w:rsid w:val="00AD70E2"/>
    <w:rsid w:val="00AE0E97"/>
    <w:rsid w:val="00AE523C"/>
    <w:rsid w:val="00AE6ABE"/>
    <w:rsid w:val="00AF2C66"/>
    <w:rsid w:val="00AF55F8"/>
    <w:rsid w:val="00B004DA"/>
    <w:rsid w:val="00B10ABA"/>
    <w:rsid w:val="00B134C0"/>
    <w:rsid w:val="00B2259E"/>
    <w:rsid w:val="00B22D9A"/>
    <w:rsid w:val="00B2536C"/>
    <w:rsid w:val="00B303E4"/>
    <w:rsid w:val="00B403C4"/>
    <w:rsid w:val="00B42070"/>
    <w:rsid w:val="00B420D4"/>
    <w:rsid w:val="00B43003"/>
    <w:rsid w:val="00B470B6"/>
    <w:rsid w:val="00B508C5"/>
    <w:rsid w:val="00B509B7"/>
    <w:rsid w:val="00B53F49"/>
    <w:rsid w:val="00B5695F"/>
    <w:rsid w:val="00B57910"/>
    <w:rsid w:val="00B57BDA"/>
    <w:rsid w:val="00B652A4"/>
    <w:rsid w:val="00B65C34"/>
    <w:rsid w:val="00B722AA"/>
    <w:rsid w:val="00B72384"/>
    <w:rsid w:val="00B74E22"/>
    <w:rsid w:val="00B764AD"/>
    <w:rsid w:val="00B771CF"/>
    <w:rsid w:val="00B9046E"/>
    <w:rsid w:val="00B90D17"/>
    <w:rsid w:val="00B9133A"/>
    <w:rsid w:val="00B9174B"/>
    <w:rsid w:val="00B91B21"/>
    <w:rsid w:val="00B94DF0"/>
    <w:rsid w:val="00B952F6"/>
    <w:rsid w:val="00B96912"/>
    <w:rsid w:val="00BA2006"/>
    <w:rsid w:val="00BA202A"/>
    <w:rsid w:val="00BA517F"/>
    <w:rsid w:val="00BB1845"/>
    <w:rsid w:val="00BC093A"/>
    <w:rsid w:val="00BC2B00"/>
    <w:rsid w:val="00BC3BAD"/>
    <w:rsid w:val="00BC4ACC"/>
    <w:rsid w:val="00BC4FCC"/>
    <w:rsid w:val="00BD02F8"/>
    <w:rsid w:val="00BD11BF"/>
    <w:rsid w:val="00BD14B8"/>
    <w:rsid w:val="00BD395D"/>
    <w:rsid w:val="00BD3AEE"/>
    <w:rsid w:val="00BD3C08"/>
    <w:rsid w:val="00BD53B7"/>
    <w:rsid w:val="00BE16DB"/>
    <w:rsid w:val="00BE19F6"/>
    <w:rsid w:val="00BF5E45"/>
    <w:rsid w:val="00C014B6"/>
    <w:rsid w:val="00C02BFA"/>
    <w:rsid w:val="00C1488E"/>
    <w:rsid w:val="00C14EF7"/>
    <w:rsid w:val="00C15EC0"/>
    <w:rsid w:val="00C214A1"/>
    <w:rsid w:val="00C217A8"/>
    <w:rsid w:val="00C34DE7"/>
    <w:rsid w:val="00C352C0"/>
    <w:rsid w:val="00C357F4"/>
    <w:rsid w:val="00C35F92"/>
    <w:rsid w:val="00C379F4"/>
    <w:rsid w:val="00C4188F"/>
    <w:rsid w:val="00C42175"/>
    <w:rsid w:val="00C42588"/>
    <w:rsid w:val="00C54A48"/>
    <w:rsid w:val="00C60537"/>
    <w:rsid w:val="00C61973"/>
    <w:rsid w:val="00C63864"/>
    <w:rsid w:val="00C6432A"/>
    <w:rsid w:val="00C669BD"/>
    <w:rsid w:val="00C70187"/>
    <w:rsid w:val="00C70BC2"/>
    <w:rsid w:val="00C76863"/>
    <w:rsid w:val="00C819A4"/>
    <w:rsid w:val="00C824AE"/>
    <w:rsid w:val="00C82D48"/>
    <w:rsid w:val="00C84A94"/>
    <w:rsid w:val="00C84EA8"/>
    <w:rsid w:val="00C85640"/>
    <w:rsid w:val="00C902B5"/>
    <w:rsid w:val="00C9178C"/>
    <w:rsid w:val="00C92998"/>
    <w:rsid w:val="00C9384B"/>
    <w:rsid w:val="00C957D6"/>
    <w:rsid w:val="00C966FF"/>
    <w:rsid w:val="00CA40FE"/>
    <w:rsid w:val="00CA5DA6"/>
    <w:rsid w:val="00CA720A"/>
    <w:rsid w:val="00CA77E8"/>
    <w:rsid w:val="00CC024B"/>
    <w:rsid w:val="00CC2014"/>
    <w:rsid w:val="00CD0003"/>
    <w:rsid w:val="00CD5925"/>
    <w:rsid w:val="00CD6D96"/>
    <w:rsid w:val="00CE557A"/>
    <w:rsid w:val="00CE5C35"/>
    <w:rsid w:val="00CE706E"/>
    <w:rsid w:val="00CF3577"/>
    <w:rsid w:val="00CF3FF3"/>
    <w:rsid w:val="00D031B2"/>
    <w:rsid w:val="00D03B30"/>
    <w:rsid w:val="00D058CF"/>
    <w:rsid w:val="00D05B15"/>
    <w:rsid w:val="00D1410C"/>
    <w:rsid w:val="00D21AA2"/>
    <w:rsid w:val="00D22126"/>
    <w:rsid w:val="00D23E0F"/>
    <w:rsid w:val="00D24749"/>
    <w:rsid w:val="00D25AE9"/>
    <w:rsid w:val="00D26A04"/>
    <w:rsid w:val="00D32756"/>
    <w:rsid w:val="00D40D16"/>
    <w:rsid w:val="00D548F0"/>
    <w:rsid w:val="00D57F79"/>
    <w:rsid w:val="00D604AC"/>
    <w:rsid w:val="00D6497E"/>
    <w:rsid w:val="00D64ADF"/>
    <w:rsid w:val="00D64FAC"/>
    <w:rsid w:val="00D65704"/>
    <w:rsid w:val="00D668F6"/>
    <w:rsid w:val="00D72498"/>
    <w:rsid w:val="00D76D8E"/>
    <w:rsid w:val="00D84875"/>
    <w:rsid w:val="00D904F0"/>
    <w:rsid w:val="00D91378"/>
    <w:rsid w:val="00D91B18"/>
    <w:rsid w:val="00D930FB"/>
    <w:rsid w:val="00D95D89"/>
    <w:rsid w:val="00DA5A23"/>
    <w:rsid w:val="00DB4D71"/>
    <w:rsid w:val="00DC0747"/>
    <w:rsid w:val="00DC2647"/>
    <w:rsid w:val="00DC732B"/>
    <w:rsid w:val="00DD1408"/>
    <w:rsid w:val="00DD356D"/>
    <w:rsid w:val="00DD5A83"/>
    <w:rsid w:val="00DD6735"/>
    <w:rsid w:val="00DF136A"/>
    <w:rsid w:val="00DF156E"/>
    <w:rsid w:val="00DF30CD"/>
    <w:rsid w:val="00DF51FA"/>
    <w:rsid w:val="00DF742D"/>
    <w:rsid w:val="00E0448C"/>
    <w:rsid w:val="00E07E0F"/>
    <w:rsid w:val="00E13525"/>
    <w:rsid w:val="00E23159"/>
    <w:rsid w:val="00E3058C"/>
    <w:rsid w:val="00E36AFF"/>
    <w:rsid w:val="00E36C77"/>
    <w:rsid w:val="00E47250"/>
    <w:rsid w:val="00E47ADA"/>
    <w:rsid w:val="00E50E19"/>
    <w:rsid w:val="00E61535"/>
    <w:rsid w:val="00E64B8E"/>
    <w:rsid w:val="00E66BB5"/>
    <w:rsid w:val="00E67317"/>
    <w:rsid w:val="00E73236"/>
    <w:rsid w:val="00E73F55"/>
    <w:rsid w:val="00E74A5A"/>
    <w:rsid w:val="00E751AC"/>
    <w:rsid w:val="00E81900"/>
    <w:rsid w:val="00E8246B"/>
    <w:rsid w:val="00E84012"/>
    <w:rsid w:val="00E912A9"/>
    <w:rsid w:val="00E93210"/>
    <w:rsid w:val="00E935C6"/>
    <w:rsid w:val="00E9373C"/>
    <w:rsid w:val="00E95F57"/>
    <w:rsid w:val="00EA0724"/>
    <w:rsid w:val="00EA5A3A"/>
    <w:rsid w:val="00EA6251"/>
    <w:rsid w:val="00EB3B6D"/>
    <w:rsid w:val="00EB6414"/>
    <w:rsid w:val="00EC1CA0"/>
    <w:rsid w:val="00EC720C"/>
    <w:rsid w:val="00ED0FB1"/>
    <w:rsid w:val="00ED3795"/>
    <w:rsid w:val="00ED476B"/>
    <w:rsid w:val="00ED7053"/>
    <w:rsid w:val="00EE2FCF"/>
    <w:rsid w:val="00EE5617"/>
    <w:rsid w:val="00EE5747"/>
    <w:rsid w:val="00EF0487"/>
    <w:rsid w:val="00EF3804"/>
    <w:rsid w:val="00EF3D58"/>
    <w:rsid w:val="00EF5E05"/>
    <w:rsid w:val="00EF6C8E"/>
    <w:rsid w:val="00F002B2"/>
    <w:rsid w:val="00F10A56"/>
    <w:rsid w:val="00F131D6"/>
    <w:rsid w:val="00F227AF"/>
    <w:rsid w:val="00F22A05"/>
    <w:rsid w:val="00F239BC"/>
    <w:rsid w:val="00F27370"/>
    <w:rsid w:val="00F40164"/>
    <w:rsid w:val="00F40B00"/>
    <w:rsid w:val="00F437F4"/>
    <w:rsid w:val="00F45E62"/>
    <w:rsid w:val="00F46E9F"/>
    <w:rsid w:val="00F5341C"/>
    <w:rsid w:val="00F53CDB"/>
    <w:rsid w:val="00F56954"/>
    <w:rsid w:val="00F61537"/>
    <w:rsid w:val="00F6247E"/>
    <w:rsid w:val="00F754F6"/>
    <w:rsid w:val="00F85F98"/>
    <w:rsid w:val="00F948AF"/>
    <w:rsid w:val="00FA0BA2"/>
    <w:rsid w:val="00FA1F45"/>
    <w:rsid w:val="00FA2593"/>
    <w:rsid w:val="00FA5A7B"/>
    <w:rsid w:val="00FB11B1"/>
    <w:rsid w:val="00FB3CA3"/>
    <w:rsid w:val="00FB3ED8"/>
    <w:rsid w:val="00FC3C67"/>
    <w:rsid w:val="00FC51EE"/>
    <w:rsid w:val="00FC6025"/>
    <w:rsid w:val="00FC7E10"/>
    <w:rsid w:val="00FE00E8"/>
    <w:rsid w:val="00FE5653"/>
    <w:rsid w:val="00FF6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24683"/>
  <w15:docId w15:val="{2911D008-4FD5-46DF-BDB6-EB3623DF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customStyle="1" w:styleId="Chrissie1">
    <w:name w:val="Chrissie1"/>
    <w:basedOn w:val="ListParagraph"/>
    <w:link w:val="Chrissie1Char"/>
    <w:qFormat/>
    <w:rsid w:val="00ED7053"/>
    <w:pPr>
      <w:numPr>
        <w:numId w:val="15"/>
      </w:numPr>
      <w:spacing w:line="240" w:lineRule="auto"/>
      <w:ind w:left="567" w:hanging="357"/>
    </w:pPr>
    <w:rPr>
      <w:rFonts w:ascii="Arial" w:eastAsia="Calibri" w:hAnsi="Arial" w:cs="Arial"/>
      <w:color w:val="auto"/>
      <w:sz w:val="20"/>
      <w:szCs w:val="22"/>
    </w:rPr>
  </w:style>
  <w:style w:type="character" w:customStyle="1" w:styleId="Chrissie1Char">
    <w:name w:val="Chrissie1 Char"/>
    <w:basedOn w:val="DefaultParagraphFont"/>
    <w:link w:val="Chrissie1"/>
    <w:rsid w:val="00ED7053"/>
    <w:rPr>
      <w:rFonts w:ascii="Arial" w:eastAsia="Calibri" w:hAnsi="Arial" w:cs="Arial"/>
      <w:szCs w:val="22"/>
    </w:rPr>
  </w:style>
  <w:style w:type="paragraph" w:customStyle="1" w:styleId="Bullet1">
    <w:name w:val="Bullet 1"/>
    <w:basedOn w:val="Normal"/>
    <w:qFormat/>
    <w:rsid w:val="009E3570"/>
    <w:pPr>
      <w:numPr>
        <w:numId w:val="16"/>
      </w:numPr>
      <w:suppressAutoHyphens/>
      <w:spacing w:before="120" w:after="60"/>
    </w:pPr>
    <w:rPr>
      <w:rFonts w:cstheme="minorBidi"/>
      <w:color w:val="auto"/>
      <w:szCs w:val="22"/>
    </w:rPr>
  </w:style>
  <w:style w:type="paragraph" w:customStyle="1" w:styleId="Bullet2">
    <w:name w:val="Bullet 2"/>
    <w:basedOn w:val="Bullet1"/>
    <w:qFormat/>
    <w:rsid w:val="009E3570"/>
    <w:pPr>
      <w:numPr>
        <w:ilvl w:val="1"/>
      </w:numPr>
    </w:pPr>
  </w:style>
  <w:style w:type="paragraph" w:customStyle="1" w:styleId="Bullet3">
    <w:name w:val="Bullet 3"/>
    <w:basedOn w:val="Bullet2"/>
    <w:qFormat/>
    <w:rsid w:val="009E3570"/>
    <w:pPr>
      <w:numPr>
        <w:ilvl w:val="2"/>
      </w:numPr>
    </w:pPr>
  </w:style>
  <w:style w:type="numbering" w:customStyle="1" w:styleId="BulletsList">
    <w:name w:val="Bullets List"/>
    <w:uiPriority w:val="99"/>
    <w:rsid w:val="009E3570"/>
    <w:pPr>
      <w:numPr>
        <w:numId w:val="16"/>
      </w:numPr>
    </w:pPr>
  </w:style>
  <w:style w:type="paragraph" w:styleId="CommentSubject">
    <w:name w:val="annotation subject"/>
    <w:basedOn w:val="CommentText"/>
    <w:next w:val="CommentText"/>
    <w:link w:val="CommentSubjectChar"/>
    <w:uiPriority w:val="99"/>
    <w:semiHidden/>
    <w:unhideWhenUsed/>
    <w:rsid w:val="00864404"/>
    <w:rPr>
      <w:b/>
      <w:bCs/>
    </w:rPr>
  </w:style>
  <w:style w:type="character" w:customStyle="1" w:styleId="CommentSubjectChar">
    <w:name w:val="Comment Subject Char"/>
    <w:basedOn w:val="CommentTextChar"/>
    <w:link w:val="CommentSubject"/>
    <w:uiPriority w:val="99"/>
    <w:semiHidden/>
    <w:rsid w:val="00864404"/>
    <w:rPr>
      <w:rFonts w:asciiTheme="minorHAnsi" w:hAnsiTheme="minorHAnsi"/>
      <w:b/>
      <w:bCs/>
      <w:color w:val="000000" w:themeColor="text1"/>
    </w:rPr>
  </w:style>
  <w:style w:type="paragraph" w:styleId="Revision">
    <w:name w:val="Revision"/>
    <w:hidden/>
    <w:uiPriority w:val="99"/>
    <w:semiHidden/>
    <w:rsid w:val="00C352C0"/>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80660">
      <w:bodyDiv w:val="1"/>
      <w:marLeft w:val="0"/>
      <w:marRight w:val="0"/>
      <w:marTop w:val="0"/>
      <w:marBottom w:val="0"/>
      <w:divBdr>
        <w:top w:val="none" w:sz="0" w:space="0" w:color="auto"/>
        <w:left w:val="none" w:sz="0" w:space="0" w:color="auto"/>
        <w:bottom w:val="none" w:sz="0" w:space="0" w:color="auto"/>
        <w:right w:val="none" w:sz="0" w:space="0" w:color="auto"/>
      </w:divBdr>
    </w:div>
    <w:div w:id="834565228">
      <w:bodyDiv w:val="1"/>
      <w:marLeft w:val="0"/>
      <w:marRight w:val="0"/>
      <w:marTop w:val="0"/>
      <w:marBottom w:val="0"/>
      <w:divBdr>
        <w:top w:val="none" w:sz="0" w:space="0" w:color="auto"/>
        <w:left w:val="none" w:sz="0" w:space="0" w:color="auto"/>
        <w:bottom w:val="none" w:sz="0" w:space="0" w:color="auto"/>
        <w:right w:val="none" w:sz="0" w:space="0" w:color="auto"/>
      </w:divBdr>
    </w:div>
    <w:div w:id="980158465">
      <w:bodyDiv w:val="1"/>
      <w:marLeft w:val="0"/>
      <w:marRight w:val="0"/>
      <w:marTop w:val="0"/>
      <w:marBottom w:val="0"/>
      <w:divBdr>
        <w:top w:val="none" w:sz="0" w:space="0" w:color="auto"/>
        <w:left w:val="none" w:sz="0" w:space="0" w:color="auto"/>
        <w:bottom w:val="none" w:sz="0" w:space="0" w:color="auto"/>
        <w:right w:val="none" w:sz="0" w:space="0" w:color="auto"/>
      </w:divBdr>
    </w:div>
    <w:div w:id="1033532651">
      <w:bodyDiv w:val="1"/>
      <w:marLeft w:val="0"/>
      <w:marRight w:val="0"/>
      <w:marTop w:val="0"/>
      <w:marBottom w:val="0"/>
      <w:divBdr>
        <w:top w:val="none" w:sz="0" w:space="0" w:color="auto"/>
        <w:left w:val="none" w:sz="0" w:space="0" w:color="auto"/>
        <w:bottom w:val="none" w:sz="0" w:space="0" w:color="auto"/>
        <w:right w:val="none" w:sz="0" w:space="0" w:color="auto"/>
      </w:divBdr>
    </w:div>
    <w:div w:id="1055158736">
      <w:bodyDiv w:val="1"/>
      <w:marLeft w:val="0"/>
      <w:marRight w:val="0"/>
      <w:marTop w:val="0"/>
      <w:marBottom w:val="0"/>
      <w:divBdr>
        <w:top w:val="none" w:sz="0" w:space="0" w:color="auto"/>
        <w:left w:val="none" w:sz="0" w:space="0" w:color="auto"/>
        <w:bottom w:val="none" w:sz="0" w:space="0" w:color="auto"/>
        <w:right w:val="none" w:sz="0" w:space="0" w:color="auto"/>
      </w:divBdr>
    </w:div>
    <w:div w:id="14586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52B82"/>
    <w:rsid w:val="000E2C60"/>
    <w:rsid w:val="00110F33"/>
    <w:rsid w:val="0016024A"/>
    <w:rsid w:val="00190F4F"/>
    <w:rsid w:val="001B0EDD"/>
    <w:rsid w:val="001F4B05"/>
    <w:rsid w:val="00206EAB"/>
    <w:rsid w:val="00231EE3"/>
    <w:rsid w:val="00272EFF"/>
    <w:rsid w:val="00274057"/>
    <w:rsid w:val="003B091F"/>
    <w:rsid w:val="003C59DF"/>
    <w:rsid w:val="004515F5"/>
    <w:rsid w:val="00516B10"/>
    <w:rsid w:val="00552C22"/>
    <w:rsid w:val="00563548"/>
    <w:rsid w:val="005A51C7"/>
    <w:rsid w:val="00605577"/>
    <w:rsid w:val="00620611"/>
    <w:rsid w:val="00621888"/>
    <w:rsid w:val="006424F2"/>
    <w:rsid w:val="006926C5"/>
    <w:rsid w:val="006A450B"/>
    <w:rsid w:val="006E5B9D"/>
    <w:rsid w:val="00715E15"/>
    <w:rsid w:val="008935B5"/>
    <w:rsid w:val="00897EE8"/>
    <w:rsid w:val="008A6727"/>
    <w:rsid w:val="00930523"/>
    <w:rsid w:val="00990188"/>
    <w:rsid w:val="009F244F"/>
    <w:rsid w:val="00A04107"/>
    <w:rsid w:val="00A2293C"/>
    <w:rsid w:val="00AA2132"/>
    <w:rsid w:val="00AB31D9"/>
    <w:rsid w:val="00AC06ED"/>
    <w:rsid w:val="00AD3D60"/>
    <w:rsid w:val="00B5247E"/>
    <w:rsid w:val="00BC082D"/>
    <w:rsid w:val="00C230D3"/>
    <w:rsid w:val="00C24A0A"/>
    <w:rsid w:val="00C25866"/>
    <w:rsid w:val="00CC7242"/>
    <w:rsid w:val="00D975B4"/>
    <w:rsid w:val="00DA211B"/>
    <w:rsid w:val="00DA75B7"/>
    <w:rsid w:val="00E44826"/>
    <w:rsid w:val="00E652B6"/>
    <w:rsid w:val="00EE7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character" w:styleId="PlaceholderText">
    <w:name w:val="Placeholder Text"/>
    <w:basedOn w:val="DefaultParagraphFont"/>
    <w:uiPriority w:val="99"/>
    <w:semiHidden/>
    <w:rsid w:val="00110F33"/>
  </w:style>
  <w:style w:type="paragraph" w:customStyle="1" w:styleId="BAE35580377D481589DFA358E8A8A35B">
    <w:name w:val="BAE35580377D481589DFA358E8A8A35B"/>
    <w:rsid w:val="00110F33"/>
    <w:pPr>
      <w:spacing w:after="160" w:line="259" w:lineRule="auto"/>
    </w:pPr>
  </w:style>
  <w:style w:type="paragraph" w:customStyle="1" w:styleId="55928D7F59C54BF29E60BBA97F1085D0">
    <w:name w:val="55928D7F59C54BF29E60BBA97F1085D0"/>
    <w:rsid w:val="00110F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D292E2-D672-4C3E-A260-5EDD1FF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Family Relationship Advice Line (FRAL)</vt:lpstr>
    </vt:vector>
  </TitlesOfParts>
  <Company>Community Grants Hub</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Relationship Advice Line (FRAL)</dc:title>
  <dc:subject>Feedback for applicants</dc:subject>
  <dc:creator>LONG, Andrew</dc:creator>
  <cp:lastModifiedBy>WORKMAN, Reid</cp:lastModifiedBy>
  <cp:revision>2</cp:revision>
  <cp:lastPrinted>2019-01-23T05:20:00Z</cp:lastPrinted>
  <dcterms:created xsi:type="dcterms:W3CDTF">2019-02-11T05:00:00Z</dcterms:created>
  <dcterms:modified xsi:type="dcterms:W3CDTF">2019-02-11T05:00:00Z</dcterms:modified>
</cp:coreProperties>
</file>