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1" w:rsidRPr="002F5159" w:rsidRDefault="00240AD1" w:rsidP="00240AD1">
      <w:pPr>
        <w:numPr>
          <w:ilvl w:val="1"/>
          <w:numId w:val="0"/>
        </w:numPr>
        <w:pBdr>
          <w:bottom w:val="single" w:sz="4" w:space="22" w:color="000000" w:themeColor="text1"/>
        </w:pBdr>
        <w:spacing w:before="120" w:after="280" w:line="400" w:lineRule="atLeast"/>
        <w:rPr>
          <w:rStyle w:val="TitleChar"/>
          <w:sz w:val="44"/>
          <w:szCs w:val="44"/>
        </w:rPr>
      </w:pPr>
      <w:bookmarkStart w:id="0" w:name="_GoBack"/>
      <w:bookmarkEnd w:id="0"/>
      <w:r w:rsidRPr="002F5159">
        <w:rPr>
          <w:rStyle w:val="TitleChar"/>
          <w:sz w:val="44"/>
          <w:szCs w:val="44"/>
        </w:rPr>
        <w:t>Women’s Leadership and Development Program: Lead and Succeed</w:t>
      </w:r>
    </w:p>
    <w:p w:rsidR="00240AD1" w:rsidRPr="00F85F98" w:rsidRDefault="00240AD1" w:rsidP="00240AD1">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sidRPr="00D47CA6">
        <w:rPr>
          <w:rFonts w:asciiTheme="majorHAnsi" w:eastAsiaTheme="majorEastAsia" w:hAnsiTheme="majorHAnsi" w:cstheme="majorBidi"/>
          <w:iCs/>
          <w:sz w:val="30"/>
          <w:szCs w:val="24"/>
        </w:rPr>
        <w:t>Feedback for applicants</w:t>
      </w:r>
    </w:p>
    <w:p w:rsidR="00C7516D" w:rsidRDefault="00854250" w:rsidP="00C7516D">
      <w:pPr>
        <w:pStyle w:val="BodyText"/>
      </w:pPr>
      <w:r w:rsidRPr="00854250">
        <w:t xml:space="preserve">The </w:t>
      </w:r>
      <w:r w:rsidR="0030326C">
        <w:t xml:space="preserve">Office for Women in the </w:t>
      </w:r>
      <w:r w:rsidRPr="00854250">
        <w:t xml:space="preserve">Department of </w:t>
      </w:r>
      <w:r w:rsidR="00263AD2">
        <w:t xml:space="preserve">the </w:t>
      </w:r>
      <w:r>
        <w:t>Prime Minister and Cabinet</w:t>
      </w:r>
      <w:r w:rsidRPr="00854250">
        <w:t xml:space="preserve"> </w:t>
      </w:r>
      <w:r w:rsidR="00240AD1">
        <w:t xml:space="preserve">(PM&amp;C) </w:t>
      </w:r>
      <w:r w:rsidRPr="00854250">
        <w:t xml:space="preserve">has provided the following </w:t>
      </w:r>
      <w:r w:rsidR="00C7516D">
        <w:t>g</w:t>
      </w:r>
      <w:r w:rsidRPr="00854250">
        <w:t xml:space="preserve">eneral </w:t>
      </w:r>
      <w:r w:rsidR="00C7516D">
        <w:t>f</w:t>
      </w:r>
      <w:r w:rsidRPr="00854250">
        <w:t>eedback for</w:t>
      </w:r>
      <w:r w:rsidR="00C7516D">
        <w:t xml:space="preserve"> </w:t>
      </w:r>
      <w:r w:rsidR="0030326C">
        <w:t xml:space="preserve">applicants under </w:t>
      </w:r>
      <w:r w:rsidRPr="00854250">
        <w:t xml:space="preserve">the </w:t>
      </w:r>
      <w:r>
        <w:t>Women’s Leadership and Development Program</w:t>
      </w:r>
      <w:r w:rsidR="00263AD2">
        <w:t xml:space="preserve"> (WLDP)</w:t>
      </w:r>
      <w:r>
        <w:t xml:space="preserve">: Lead and Succeed </w:t>
      </w:r>
      <w:r w:rsidRPr="00854250">
        <w:t xml:space="preserve">grant </w:t>
      </w:r>
      <w:r w:rsidR="00C7516D">
        <w:t xml:space="preserve">round, to assist </w:t>
      </w:r>
      <w:r w:rsidR="0030326C">
        <w:t>with</w:t>
      </w:r>
      <w:r w:rsidR="00C7516D">
        <w:t xml:space="preserve"> understand</w:t>
      </w:r>
      <w:r w:rsidR="0030326C">
        <w:t>ing</w:t>
      </w:r>
      <w:r w:rsidR="00C7516D">
        <w:t xml:space="preserve"> what generally comprised a </w:t>
      </w:r>
      <w:r w:rsidR="00E6540B">
        <w:t xml:space="preserve">competitive </w:t>
      </w:r>
      <w:r w:rsidR="00C7516D">
        <w:t>application and how to strengthen future applications.</w:t>
      </w:r>
    </w:p>
    <w:p w:rsidR="00F85F98" w:rsidRPr="00E863C3" w:rsidRDefault="00F85F98" w:rsidP="00F67F17">
      <w:pPr>
        <w:pStyle w:val="Heading1"/>
      </w:pPr>
      <w:r w:rsidRPr="00E863C3">
        <w:t>Overview</w:t>
      </w:r>
    </w:p>
    <w:p w:rsidR="00972348" w:rsidRDefault="00972348" w:rsidP="00972348">
      <w:pPr>
        <w:pStyle w:val="BodyText"/>
      </w:pPr>
      <w:r w:rsidRPr="005420A2">
        <w:t xml:space="preserve">The objective of the WLDP is to improve outcomes for </w:t>
      </w:r>
      <w:r w:rsidR="0030326C">
        <w:t xml:space="preserve">women in </w:t>
      </w:r>
      <w:r w:rsidRPr="005420A2">
        <w:t xml:space="preserve">Australia in </w:t>
      </w:r>
      <w:r w:rsidR="00240AD1">
        <w:t>6</w:t>
      </w:r>
      <w:r w:rsidRPr="005420A2">
        <w:t xml:space="preserve"> key </w:t>
      </w:r>
      <w:r w:rsidR="009A1E24">
        <w:t>priority</w:t>
      </w:r>
      <w:r w:rsidR="009A1E24" w:rsidRPr="005420A2">
        <w:t xml:space="preserve"> </w:t>
      </w:r>
      <w:r w:rsidRPr="005420A2">
        <w:t>areas: job creation, economic security, workforce participation, leadership, safety, and international engagement.</w:t>
      </w:r>
    </w:p>
    <w:p w:rsidR="009A1E24" w:rsidRDefault="00972348" w:rsidP="00972348">
      <w:pPr>
        <w:pStyle w:val="BodyText"/>
      </w:pPr>
      <w:r>
        <w:t xml:space="preserve">The Lead and Succeed grant round </w:t>
      </w:r>
      <w:r w:rsidR="004900B7">
        <w:t>focuse</w:t>
      </w:r>
      <w:r w:rsidR="003E46C7">
        <w:t>d</w:t>
      </w:r>
      <w:r w:rsidR="004900B7">
        <w:t xml:space="preserve"> on </w:t>
      </w:r>
      <w:r w:rsidR="00240AD1">
        <w:t xml:space="preserve">3 </w:t>
      </w:r>
      <w:r w:rsidR="009A1E24">
        <w:t xml:space="preserve">of these </w:t>
      </w:r>
      <w:r w:rsidR="0030326C">
        <w:t xml:space="preserve">priority </w:t>
      </w:r>
      <w:r w:rsidR="009A1E24">
        <w:t xml:space="preserve">areas: women’s leadership, workforce participation and safety. The grant round </w:t>
      </w:r>
      <w:r w:rsidR="00C7516D">
        <w:t>targeted</w:t>
      </w:r>
      <w:r w:rsidR="009A1E24">
        <w:t xml:space="preserve"> projects </w:t>
      </w:r>
      <w:r w:rsidR="00214477">
        <w:t>which</w:t>
      </w:r>
      <w:r w:rsidR="009A1E24">
        <w:t xml:space="preserve"> </w:t>
      </w:r>
      <w:r w:rsidR="004900B7">
        <w:t>address</w:t>
      </w:r>
      <w:r w:rsidR="0030326C">
        <w:t>ed</w:t>
      </w:r>
      <w:r w:rsidR="004900B7">
        <w:t xml:space="preserve"> the structural and systematic barriers </w:t>
      </w:r>
      <w:r w:rsidR="00214477">
        <w:t>which</w:t>
      </w:r>
      <w:r w:rsidR="004900B7">
        <w:t xml:space="preserve"> can impede women’s employment and progression into leadership.</w:t>
      </w:r>
    </w:p>
    <w:p w:rsidR="004900B7" w:rsidRDefault="00263AD2" w:rsidP="00972348">
      <w:pPr>
        <w:pStyle w:val="BodyText"/>
      </w:pPr>
      <w:r>
        <w:t>U</w:t>
      </w:r>
      <w:r w:rsidR="00486330">
        <w:t xml:space="preserve">p </w:t>
      </w:r>
      <w:r w:rsidR="004900B7">
        <w:t xml:space="preserve">to $20.35 million (GST exclusive) </w:t>
      </w:r>
      <w:r w:rsidR="009A1E24">
        <w:t>over 2022</w:t>
      </w:r>
      <w:r w:rsidR="00240AD1">
        <w:t>–</w:t>
      </w:r>
      <w:r w:rsidR="009A1E24">
        <w:t>23 to 2025</w:t>
      </w:r>
      <w:r w:rsidR="00240AD1">
        <w:t>–</w:t>
      </w:r>
      <w:r w:rsidR="009A1E24">
        <w:t xml:space="preserve">26 </w:t>
      </w:r>
      <w:r w:rsidR="003E46C7">
        <w:t>wa</w:t>
      </w:r>
      <w:r w:rsidR="00FD68DB">
        <w:t>s</w:t>
      </w:r>
      <w:r>
        <w:t xml:space="preserve"> </w:t>
      </w:r>
      <w:r w:rsidR="004900B7">
        <w:t xml:space="preserve">available for this grant </w:t>
      </w:r>
      <w:r w:rsidR="00C7516D">
        <w:t>round</w:t>
      </w:r>
      <w:r w:rsidR="004900B7">
        <w:t>.</w:t>
      </w:r>
    </w:p>
    <w:p w:rsidR="00901A61" w:rsidRDefault="00901A61" w:rsidP="00FA47A3">
      <w:pPr>
        <w:pStyle w:val="BodyText"/>
      </w:pPr>
      <w:r>
        <w:t xml:space="preserve">The </w:t>
      </w:r>
      <w:r w:rsidR="009A1E24">
        <w:t>grant round</w:t>
      </w:r>
      <w:r w:rsidR="003E46C7">
        <w:t xml:space="preserve"> </w:t>
      </w:r>
      <w:r>
        <w:t xml:space="preserve">opened </w:t>
      </w:r>
      <w:r w:rsidR="009A1E24">
        <w:t xml:space="preserve">for applications </w:t>
      </w:r>
      <w:r>
        <w:t xml:space="preserve">on </w:t>
      </w:r>
      <w:r w:rsidR="009D695E" w:rsidRPr="00854250">
        <w:rPr>
          <w:color w:val="auto"/>
        </w:rPr>
        <w:t>8 March 2022</w:t>
      </w:r>
      <w:r w:rsidR="00F073CA" w:rsidRPr="00854250">
        <w:rPr>
          <w:color w:val="auto"/>
        </w:rPr>
        <w:t xml:space="preserve"> </w:t>
      </w:r>
      <w:r w:rsidRPr="00854250">
        <w:rPr>
          <w:color w:val="auto"/>
        </w:rPr>
        <w:t xml:space="preserve">and closed on </w:t>
      </w:r>
      <w:r w:rsidR="009D695E" w:rsidRPr="00854250">
        <w:rPr>
          <w:color w:val="auto"/>
        </w:rPr>
        <w:t>21 April 2022</w:t>
      </w:r>
      <w:r w:rsidRPr="00854250">
        <w:rPr>
          <w:color w:val="auto"/>
        </w:rPr>
        <w:t>.</w:t>
      </w:r>
      <w:r w:rsidR="004900B7" w:rsidRPr="004900B7">
        <w:t xml:space="preserve"> </w:t>
      </w:r>
      <w:r w:rsidR="004900B7" w:rsidRPr="002448F2">
        <w:t>There was s</w:t>
      </w:r>
      <w:r w:rsidR="00E6540B">
        <w:t>ignificant</w:t>
      </w:r>
      <w:r w:rsidR="004900B7" w:rsidRPr="002448F2">
        <w:t xml:space="preserve"> interest </w:t>
      </w:r>
      <w:r w:rsidR="003E46C7">
        <w:t xml:space="preserve">with a </w:t>
      </w:r>
      <w:r w:rsidR="003E46C7">
        <w:rPr>
          <w:color w:val="auto"/>
        </w:rPr>
        <w:t>total of 335 applications received.</w:t>
      </w:r>
      <w:r w:rsidR="003E46C7" w:rsidRPr="002448F2">
        <w:t xml:space="preserve"> </w:t>
      </w:r>
    </w:p>
    <w:p w:rsidR="00F85F98" w:rsidRPr="00E863C3" w:rsidRDefault="00F85F98" w:rsidP="00F67F17">
      <w:pPr>
        <w:pStyle w:val="Heading1"/>
        <w:pageBreakBefore/>
      </w:pPr>
      <w:r w:rsidRPr="00E863C3">
        <w:lastRenderedPageBreak/>
        <w:t>Selection Process</w:t>
      </w:r>
    </w:p>
    <w:p w:rsidR="00C51126" w:rsidRPr="00E863C3" w:rsidRDefault="000D20D5" w:rsidP="000D20D5">
      <w:pPr>
        <w:pStyle w:val="BodyText"/>
      </w:pPr>
      <w:r w:rsidRPr="003156D7">
        <w:t xml:space="preserve">The Community Grants Hub </w:t>
      </w:r>
      <w:r w:rsidR="00240AD1">
        <w:t xml:space="preserve">(the Hub) </w:t>
      </w:r>
      <w:r w:rsidRPr="003156D7">
        <w:t>undertook the screening for organisation eligibility and compliance against the requirements outlined in the Grant Opportunity Guidelines. This information was provided to PM</w:t>
      </w:r>
      <w:r w:rsidR="00240AD1">
        <w:t>&amp;</w:t>
      </w:r>
      <w:r w:rsidRPr="003156D7">
        <w:t xml:space="preserve">C </w:t>
      </w:r>
      <w:r w:rsidR="006A4BCE" w:rsidRPr="003156D7">
        <w:t xml:space="preserve">for </w:t>
      </w:r>
      <w:r w:rsidRPr="003156D7">
        <w:t>the final decision on whether an application did not meet the eligibility and/or compliance criteria.</w:t>
      </w:r>
    </w:p>
    <w:p w:rsidR="000D20D5" w:rsidRPr="00E863C3" w:rsidRDefault="000D20D5" w:rsidP="000D20D5">
      <w:pPr>
        <w:pStyle w:val="BodyText"/>
      </w:pPr>
      <w:r w:rsidRPr="00E863C3">
        <w:t>The Hub undertook the preliminary assessment of all eligible and compliant applications using an open competitive selection process. Following preliminary assessment, all assessed applications were referred to PM</w:t>
      </w:r>
      <w:r w:rsidR="00240AD1">
        <w:t>&amp;</w:t>
      </w:r>
      <w:r w:rsidRPr="00E863C3">
        <w:t>C for consideration by their Selection Advisory Panel.</w:t>
      </w:r>
    </w:p>
    <w:p w:rsidR="000D20D5" w:rsidRDefault="000D20D5" w:rsidP="000D20D5">
      <w:pPr>
        <w:pStyle w:val="BodyText"/>
        <w:rPr>
          <w:color w:val="auto"/>
        </w:rPr>
      </w:pPr>
      <w:r w:rsidRPr="00E863C3">
        <w:t>For applications that did not meet the requirements within the Grant Opportunity Guidelines, applicants were notified of this outcome in writing.</w:t>
      </w:r>
    </w:p>
    <w:p w:rsidR="002448F2" w:rsidRPr="002448F2" w:rsidRDefault="00E659AC" w:rsidP="002448F2">
      <w:pPr>
        <w:pStyle w:val="BodyText"/>
        <w:rPr>
          <w:color w:val="auto"/>
        </w:rPr>
      </w:pPr>
      <w:r w:rsidRPr="00E659AC">
        <w:rPr>
          <w:color w:val="auto"/>
        </w:rPr>
        <w:t>The Selection</w:t>
      </w:r>
      <w:r>
        <w:rPr>
          <w:color w:val="auto"/>
        </w:rPr>
        <w:t xml:space="preserve"> Advisory Panel (the P</w:t>
      </w:r>
      <w:r w:rsidRPr="00E659AC">
        <w:rPr>
          <w:color w:val="auto"/>
        </w:rPr>
        <w:t xml:space="preserve">anel), </w:t>
      </w:r>
      <w:r w:rsidR="006C0858">
        <w:rPr>
          <w:color w:val="auto"/>
        </w:rPr>
        <w:t>comprising of</w:t>
      </w:r>
      <w:r w:rsidR="00154147">
        <w:t xml:space="preserve"> policy</w:t>
      </w:r>
      <w:r w:rsidR="006C0858">
        <w:t xml:space="preserve"> makers</w:t>
      </w:r>
      <w:r w:rsidR="0030326C">
        <w:t xml:space="preserve"> and subject matter experts</w:t>
      </w:r>
      <w:r w:rsidR="00154147" w:rsidRPr="002448F2" w:rsidDel="00E659AC">
        <w:rPr>
          <w:color w:val="auto"/>
        </w:rPr>
        <w:t xml:space="preserve"> </w:t>
      </w:r>
      <w:r w:rsidR="00154147">
        <w:rPr>
          <w:color w:val="auto"/>
        </w:rPr>
        <w:t>from relevant government agencies</w:t>
      </w:r>
      <w:r w:rsidR="0030326C">
        <w:rPr>
          <w:color w:val="auto"/>
        </w:rPr>
        <w:t xml:space="preserve"> and the sector</w:t>
      </w:r>
      <w:r w:rsidR="00154147">
        <w:rPr>
          <w:color w:val="auto"/>
        </w:rPr>
        <w:t xml:space="preserve">, </w:t>
      </w:r>
      <w:r w:rsidR="0030326C">
        <w:rPr>
          <w:color w:val="auto"/>
        </w:rPr>
        <w:t xml:space="preserve">assessed applications and </w:t>
      </w:r>
      <w:r w:rsidR="00C7516D">
        <w:rPr>
          <w:color w:val="auto"/>
        </w:rPr>
        <w:t xml:space="preserve">provided advice </w:t>
      </w:r>
      <w:r w:rsidR="0030326C">
        <w:rPr>
          <w:color w:val="auto"/>
        </w:rPr>
        <w:t>to inform the d</w:t>
      </w:r>
      <w:r w:rsidR="00C7516D">
        <w:rPr>
          <w:color w:val="auto"/>
        </w:rPr>
        <w:t xml:space="preserve">epartment’s funding recommendations to the </w:t>
      </w:r>
      <w:r w:rsidR="00240AD1">
        <w:rPr>
          <w:color w:val="auto"/>
        </w:rPr>
        <w:t>decision maker</w:t>
      </w:r>
      <w:r>
        <w:rPr>
          <w:color w:val="auto"/>
        </w:rPr>
        <w:t>.</w:t>
      </w:r>
    </w:p>
    <w:p w:rsidR="00C51126" w:rsidRDefault="007B0B71" w:rsidP="00F85F98">
      <w:pPr>
        <w:pStyle w:val="BodyText"/>
      </w:pPr>
      <w:r>
        <w:rPr>
          <w:color w:val="auto"/>
        </w:rPr>
        <w:t>Applicants suitable for funding</w:t>
      </w:r>
      <w:r w:rsidR="00F85F98" w:rsidRPr="00C1509B">
        <w:rPr>
          <w:color w:val="auto"/>
        </w:rPr>
        <w:t xml:space="preserve"> were </w:t>
      </w:r>
      <w:r w:rsidR="00F85F98" w:rsidRPr="00C1509B">
        <w:t xml:space="preserve">identified based on the strength of their responses to the </w:t>
      </w:r>
      <w:r>
        <w:t>assessment</w:t>
      </w:r>
      <w:r w:rsidRPr="00C1509B">
        <w:t xml:space="preserve"> </w:t>
      </w:r>
      <w:r w:rsidR="00E7480B" w:rsidRPr="00C1509B">
        <w:t>criteri</w:t>
      </w:r>
      <w:r w:rsidR="007B523B">
        <w:t>a</w:t>
      </w:r>
      <w:r w:rsidR="00E7480B" w:rsidRPr="00C1509B">
        <w:t xml:space="preserve"> </w:t>
      </w:r>
      <w:r w:rsidR="00F85F98" w:rsidRPr="00C1509B">
        <w:t xml:space="preserve">and demonstrated ability to meet the grant requirements outlined in the </w:t>
      </w:r>
      <w:r w:rsidR="00E7480B" w:rsidRPr="00C1509B">
        <w:t>Grant Opportunity</w:t>
      </w:r>
      <w:r w:rsidR="00F85F98" w:rsidRPr="00C1509B">
        <w:t xml:space="preserve"> Guidelines.</w:t>
      </w:r>
    </w:p>
    <w:p w:rsidR="00F85F98" w:rsidRDefault="007B0B71" w:rsidP="00F85F98">
      <w:pPr>
        <w:pStyle w:val="BodyText"/>
      </w:pPr>
      <w:r>
        <w:t xml:space="preserve">Specifically, the </w:t>
      </w:r>
      <w:r w:rsidR="00445FCB">
        <w:t>P</w:t>
      </w:r>
      <w:r>
        <w:t>anel took into consideration:</w:t>
      </w:r>
    </w:p>
    <w:p w:rsidR="007B0B71" w:rsidRPr="00F67F17" w:rsidRDefault="007B0B71" w:rsidP="00F67F17">
      <w:pPr>
        <w:pStyle w:val="BodyText"/>
        <w:numPr>
          <w:ilvl w:val="0"/>
          <w:numId w:val="34"/>
        </w:numPr>
        <w:spacing w:before="40" w:after="120"/>
      </w:pPr>
      <w:r w:rsidRPr="00F67F17">
        <w:t>overall objectives for the grant round (including whether the project, or any of its elements, did not align with the grant opportunity objectives)</w:t>
      </w:r>
    </w:p>
    <w:p w:rsidR="007B0B71" w:rsidRPr="00F67F17" w:rsidRDefault="007B0B71" w:rsidP="00F67F17">
      <w:pPr>
        <w:pStyle w:val="BodyText"/>
        <w:numPr>
          <w:ilvl w:val="0"/>
          <w:numId w:val="34"/>
        </w:numPr>
        <w:spacing w:before="40" w:after="120"/>
      </w:pPr>
      <w:r w:rsidRPr="00F67F17">
        <w:t>compliance with eligibility criteria</w:t>
      </w:r>
    </w:p>
    <w:p w:rsidR="007B0B71" w:rsidRPr="00F67F17" w:rsidRDefault="007B0B71" w:rsidP="00F67F17">
      <w:pPr>
        <w:pStyle w:val="BodyText"/>
        <w:numPr>
          <w:ilvl w:val="0"/>
          <w:numId w:val="34"/>
        </w:numPr>
        <w:spacing w:before="40" w:after="120"/>
      </w:pPr>
      <w:r w:rsidRPr="00F67F17">
        <w:t>service provider/sector mix</w:t>
      </w:r>
    </w:p>
    <w:p w:rsidR="007B0B71" w:rsidRPr="00F67F17" w:rsidRDefault="007B0B71" w:rsidP="00F67F17">
      <w:pPr>
        <w:pStyle w:val="BodyText"/>
        <w:numPr>
          <w:ilvl w:val="0"/>
          <w:numId w:val="34"/>
        </w:numPr>
        <w:spacing w:before="40" w:after="120"/>
      </w:pPr>
      <w:r w:rsidRPr="00F67F17">
        <w:t>national reach, or is scalable to have a national impact and/or reach</w:t>
      </w:r>
    </w:p>
    <w:p w:rsidR="007B0B71" w:rsidRPr="00F67F17" w:rsidRDefault="007B0B71" w:rsidP="00F67F17">
      <w:pPr>
        <w:pStyle w:val="BodyText"/>
        <w:numPr>
          <w:ilvl w:val="0"/>
          <w:numId w:val="34"/>
        </w:numPr>
        <w:spacing w:before="40" w:after="120"/>
      </w:pPr>
      <w:r w:rsidRPr="00F67F17">
        <w:t>how the services and/or project will be delivered</w:t>
      </w:r>
    </w:p>
    <w:p w:rsidR="007B0B71" w:rsidRPr="00F67F17" w:rsidRDefault="007B0B71" w:rsidP="00F67F17">
      <w:pPr>
        <w:pStyle w:val="BodyText"/>
        <w:numPr>
          <w:ilvl w:val="0"/>
          <w:numId w:val="34"/>
        </w:numPr>
        <w:spacing w:before="40" w:after="120"/>
      </w:pPr>
      <w:r w:rsidRPr="00F67F17">
        <w:t>existing and/or potential market failure</w:t>
      </w:r>
    </w:p>
    <w:p w:rsidR="007B0B71" w:rsidRPr="00F67F17" w:rsidRDefault="007B0B71" w:rsidP="00F67F17">
      <w:pPr>
        <w:pStyle w:val="BodyText"/>
        <w:numPr>
          <w:ilvl w:val="0"/>
          <w:numId w:val="34"/>
        </w:numPr>
        <w:spacing w:before="40" w:after="120"/>
      </w:pPr>
      <w:r w:rsidRPr="00F67F17">
        <w:t>value for money (efficiency, effectiveness, economy and ethics)</w:t>
      </w:r>
    </w:p>
    <w:p w:rsidR="007B0B71" w:rsidRPr="00F67F17" w:rsidRDefault="007B0B71" w:rsidP="00F67F17">
      <w:pPr>
        <w:pStyle w:val="BodyText"/>
        <w:numPr>
          <w:ilvl w:val="0"/>
          <w:numId w:val="34"/>
        </w:numPr>
        <w:spacing w:before="40" w:after="120"/>
      </w:pPr>
      <w:r w:rsidRPr="00F67F17">
        <w:t>capability of the organisation/s to deliver</w:t>
      </w:r>
    </w:p>
    <w:p w:rsidR="007B0B71" w:rsidRPr="00F67F17" w:rsidRDefault="007B0B71" w:rsidP="00F67F17">
      <w:pPr>
        <w:pStyle w:val="BodyText"/>
        <w:numPr>
          <w:ilvl w:val="0"/>
          <w:numId w:val="34"/>
        </w:numPr>
        <w:spacing w:before="40" w:after="120"/>
      </w:pPr>
      <w:r w:rsidRPr="00F67F17">
        <w:t>risks the applicant or project poses for the Commonwealth</w:t>
      </w:r>
    </w:p>
    <w:p w:rsidR="007B0B71" w:rsidRPr="00F67F17" w:rsidRDefault="007B0B71" w:rsidP="00F67F17">
      <w:pPr>
        <w:pStyle w:val="BodyText"/>
        <w:numPr>
          <w:ilvl w:val="0"/>
          <w:numId w:val="34"/>
        </w:numPr>
        <w:spacing w:before="40" w:after="120"/>
      </w:pPr>
      <w:r w:rsidRPr="00F67F17">
        <w:t>possible duplication with other Commonwealth/State/Territory Government programs/service delivery.</w:t>
      </w:r>
    </w:p>
    <w:p w:rsidR="009A1E24" w:rsidRDefault="009A1E24" w:rsidP="009A1E24">
      <w:pPr>
        <w:pStyle w:val="BodyText"/>
      </w:pPr>
      <w:r>
        <w:t xml:space="preserve">Following </w:t>
      </w:r>
      <w:r w:rsidRPr="00854250">
        <w:rPr>
          <w:color w:val="auto"/>
        </w:rPr>
        <w:t xml:space="preserve">the </w:t>
      </w:r>
      <w:r w:rsidR="00240AD1" w:rsidRPr="00854250">
        <w:rPr>
          <w:color w:val="auto"/>
        </w:rPr>
        <w:t xml:space="preserve">decision maker’s </w:t>
      </w:r>
      <w:r>
        <w:t>decision,</w:t>
      </w:r>
      <w:r w:rsidR="00240AD1">
        <w:t xml:space="preserve"> 6</w:t>
      </w:r>
      <w:r>
        <w:t xml:space="preserve"> applications were </w:t>
      </w:r>
      <w:r w:rsidR="007B0B71">
        <w:t>approved</w:t>
      </w:r>
      <w:r>
        <w:t xml:space="preserve"> for funding totalling, </w:t>
      </w:r>
      <w:r w:rsidR="007B0B71">
        <w:t>$15.84</w:t>
      </w:r>
      <w:r w:rsidR="00240AD1">
        <w:t> </w:t>
      </w:r>
      <w:r w:rsidR="007B0B71">
        <w:t>million</w:t>
      </w:r>
      <w:r>
        <w:t xml:space="preserve"> (GST exclusive).</w:t>
      </w:r>
    </w:p>
    <w:p w:rsidR="007B0B71" w:rsidRPr="00F67F17" w:rsidRDefault="007B0B71" w:rsidP="006120F4">
      <w:pPr>
        <w:pStyle w:val="BodyText"/>
        <w:rPr>
          <w:color w:val="auto"/>
        </w:rPr>
      </w:pPr>
      <w:r>
        <w:rPr>
          <w:color w:val="auto"/>
        </w:rPr>
        <w:t>Information on what made a strong response to each criteria is provided below.</w:t>
      </w:r>
    </w:p>
    <w:p w:rsidR="00657F59" w:rsidRPr="00E863C3" w:rsidRDefault="00657F59" w:rsidP="00F67F17">
      <w:pPr>
        <w:pStyle w:val="Heading1"/>
      </w:pPr>
      <w:r w:rsidRPr="00E863C3">
        <w:lastRenderedPageBreak/>
        <w:t xml:space="preserve">Assessment </w:t>
      </w:r>
      <w:r w:rsidR="00F85F98" w:rsidRPr="00E863C3">
        <w:t>Criteri</w:t>
      </w:r>
      <w:r w:rsidRPr="00E863C3">
        <w:t>a</w:t>
      </w:r>
    </w:p>
    <w:p w:rsidR="00240AD1" w:rsidRPr="00F67F17" w:rsidRDefault="00657F59" w:rsidP="00F67F17">
      <w:pPr>
        <w:pStyle w:val="Heading2"/>
        <w:keepNext w:val="0"/>
        <w:keepLines w:val="0"/>
      </w:pPr>
      <w:r w:rsidRPr="00F67F17">
        <w:t>Criterion 1</w:t>
      </w:r>
    </w:p>
    <w:p w:rsidR="00CE597F" w:rsidRPr="00F67F17" w:rsidRDefault="00CE597F" w:rsidP="00F67F17">
      <w:pPr>
        <w:pStyle w:val="BodyText"/>
      </w:pPr>
      <w:r w:rsidRPr="006120F4">
        <w:t>Describe how your project will address the needs and priorities of your target cohort, group or community by improving women’s workforce participation, leadership and/or workplace safety – (30</w:t>
      </w:r>
      <w:r w:rsidR="00240AD1">
        <w:t xml:space="preserve">% </w:t>
      </w:r>
      <w:r w:rsidRPr="006120F4">
        <w:t>weighting)</w:t>
      </w:r>
    </w:p>
    <w:tbl>
      <w:tblPr>
        <w:tblStyle w:val="CGHTableBanded"/>
        <w:tblW w:w="0" w:type="auto"/>
        <w:tblLook w:val="04A0" w:firstRow="1" w:lastRow="0" w:firstColumn="1" w:lastColumn="0" w:noHBand="0" w:noVBand="1"/>
        <w:tblCaption w:val="Feedback"/>
      </w:tblPr>
      <w:tblGrid>
        <w:gridCol w:w="4819"/>
        <w:gridCol w:w="4819"/>
      </w:tblGrid>
      <w:tr w:rsidR="00F85F98" w:rsidRPr="00F67F17" w:rsidTr="00F67F17">
        <w:trPr>
          <w:cnfStyle w:val="100000000000" w:firstRow="1" w:lastRow="0" w:firstColumn="0" w:lastColumn="0" w:oddVBand="0" w:evenVBand="0" w:oddHBand="0" w:evenHBand="0" w:firstRowFirstColumn="0" w:firstRowLastColumn="0" w:lastRowFirstColumn="0" w:lastRowLastColumn="0"/>
          <w:trHeight w:val="472"/>
          <w:tblHeader/>
        </w:trPr>
        <w:tc>
          <w:tcPr>
            <w:tcW w:w="4819" w:type="dxa"/>
            <w:vAlign w:val="center"/>
          </w:tcPr>
          <w:p w:rsidR="00F85F98" w:rsidRPr="00F67F17" w:rsidRDefault="00657F59" w:rsidP="00657F59">
            <w:pPr>
              <w:spacing w:line="240" w:lineRule="auto"/>
              <w:ind w:left="57" w:right="57"/>
              <w:rPr>
                <w:b/>
                <w:sz w:val="21"/>
                <w:szCs w:val="21"/>
              </w:rPr>
            </w:pPr>
            <w:r w:rsidRPr="00F67F17">
              <w:rPr>
                <w:b/>
                <w:sz w:val="21"/>
                <w:szCs w:val="21"/>
              </w:rPr>
              <w:t>Sub</w:t>
            </w:r>
            <w:r w:rsidR="00BF3BDB" w:rsidRPr="00F67F17">
              <w:rPr>
                <w:b/>
                <w:sz w:val="21"/>
                <w:szCs w:val="21"/>
              </w:rPr>
              <w:t xml:space="preserve"> </w:t>
            </w:r>
            <w:r w:rsidRPr="00F67F17">
              <w:rPr>
                <w:b/>
                <w:sz w:val="21"/>
                <w:szCs w:val="21"/>
              </w:rPr>
              <w:t>Criteria</w:t>
            </w:r>
          </w:p>
        </w:tc>
        <w:tc>
          <w:tcPr>
            <w:tcW w:w="4819" w:type="dxa"/>
            <w:vAlign w:val="center"/>
          </w:tcPr>
          <w:p w:rsidR="00F85F98" w:rsidRPr="00F67F17" w:rsidRDefault="00BF3BDB" w:rsidP="004C5B24">
            <w:pPr>
              <w:spacing w:line="240" w:lineRule="auto"/>
              <w:ind w:left="57" w:right="57"/>
              <w:rPr>
                <w:b/>
                <w:sz w:val="21"/>
                <w:szCs w:val="21"/>
              </w:rPr>
            </w:pPr>
            <w:r w:rsidRPr="00F67F17">
              <w:rPr>
                <w:b/>
                <w:sz w:val="21"/>
                <w:szCs w:val="21"/>
              </w:rPr>
              <w:t>Strengths</w:t>
            </w:r>
          </w:p>
        </w:tc>
      </w:tr>
      <w:tr w:rsidR="00F85F98" w:rsidRPr="00F67F17" w:rsidTr="00F67F17">
        <w:trPr>
          <w:cnfStyle w:val="000000100000" w:firstRow="0" w:lastRow="0" w:firstColumn="0" w:lastColumn="0" w:oddVBand="0" w:evenVBand="0" w:oddHBand="1" w:evenHBand="0" w:firstRowFirstColumn="0" w:firstRowLastColumn="0" w:lastRowFirstColumn="0" w:lastRowLastColumn="0"/>
        </w:trPr>
        <w:tc>
          <w:tcPr>
            <w:tcW w:w="4819" w:type="dxa"/>
          </w:tcPr>
          <w:p w:rsidR="004C34AE" w:rsidRPr="00F67F17" w:rsidRDefault="00657F59" w:rsidP="00F67F17">
            <w:pPr>
              <w:pStyle w:val="BodyText"/>
              <w:spacing w:before="40" w:after="120"/>
              <w:ind w:left="57" w:right="57"/>
              <w:rPr>
                <w:rFonts w:eastAsia="Arial" w:cs="Arial"/>
                <w:sz w:val="21"/>
                <w:szCs w:val="21"/>
              </w:rPr>
            </w:pPr>
            <w:r w:rsidRPr="00F67F17">
              <w:rPr>
                <w:rFonts w:eastAsia="Arial" w:cs="Arial"/>
                <w:sz w:val="21"/>
                <w:szCs w:val="21"/>
              </w:rPr>
              <w:t>Clearly define the problem you are trying to address and describe the cohort, group or community your proposed project will support</w:t>
            </w:r>
            <w:r w:rsidR="00E174B4" w:rsidRPr="00F67F17">
              <w:rPr>
                <w:rFonts w:eastAsia="Arial" w:cs="Arial"/>
                <w:sz w:val="21"/>
                <w:szCs w:val="21"/>
              </w:rPr>
              <w:t>.</w:t>
            </w:r>
          </w:p>
        </w:tc>
        <w:tc>
          <w:tcPr>
            <w:tcW w:w="4819" w:type="dxa"/>
          </w:tcPr>
          <w:p w:rsidR="00AF06CC" w:rsidRPr="00F67F17" w:rsidRDefault="00AF06CC" w:rsidP="00FA47A3">
            <w:pPr>
              <w:spacing w:before="40" w:after="120" w:line="240" w:lineRule="auto"/>
              <w:ind w:left="113" w:right="57"/>
              <w:rPr>
                <w:rFonts w:eastAsia="Arial" w:cs="Arial"/>
                <w:sz w:val="21"/>
                <w:szCs w:val="21"/>
              </w:rPr>
            </w:pPr>
            <w:r w:rsidRPr="00F67F17">
              <w:rPr>
                <w:rFonts w:eastAsia="Arial" w:cs="Arial"/>
                <w:sz w:val="21"/>
                <w:szCs w:val="21"/>
              </w:rPr>
              <w:t>Strong responses:</w:t>
            </w:r>
          </w:p>
          <w:p w:rsidR="00AF06CC" w:rsidRPr="00F67F17" w:rsidRDefault="00FF2378" w:rsidP="00F67F17">
            <w:pPr>
              <w:pStyle w:val="ListParagraph"/>
              <w:numPr>
                <w:ilvl w:val="0"/>
                <w:numId w:val="35"/>
              </w:numPr>
              <w:spacing w:before="120" w:after="120" w:line="240" w:lineRule="auto"/>
              <w:ind w:left="414" w:right="57" w:hanging="357"/>
              <w:rPr>
                <w:rFonts w:eastAsia="Arial" w:cs="Arial"/>
                <w:sz w:val="21"/>
                <w:szCs w:val="21"/>
              </w:rPr>
            </w:pPr>
            <w:r w:rsidRPr="00F67F17">
              <w:rPr>
                <w:rFonts w:eastAsia="Arial" w:cs="Arial"/>
                <w:sz w:val="21"/>
                <w:szCs w:val="21"/>
              </w:rPr>
              <w:t>c</w:t>
            </w:r>
            <w:r w:rsidR="00174548" w:rsidRPr="00F67F17">
              <w:rPr>
                <w:rFonts w:eastAsia="Arial" w:cs="Arial"/>
                <w:sz w:val="21"/>
                <w:szCs w:val="21"/>
              </w:rPr>
              <w:t>learly d</w:t>
            </w:r>
            <w:r w:rsidR="005E2ADB" w:rsidRPr="00F67F17">
              <w:rPr>
                <w:rFonts w:eastAsia="Arial" w:cs="Arial"/>
                <w:sz w:val="21"/>
                <w:szCs w:val="21"/>
              </w:rPr>
              <w:t>efined the problem</w:t>
            </w:r>
            <w:r w:rsidR="003F3129" w:rsidRPr="00F67F17">
              <w:rPr>
                <w:rFonts w:eastAsia="Arial" w:cs="Arial"/>
                <w:sz w:val="21"/>
                <w:szCs w:val="21"/>
              </w:rPr>
              <w:t xml:space="preserve"> or need</w:t>
            </w:r>
            <w:r w:rsidR="000935E9" w:rsidRPr="00F67F17">
              <w:rPr>
                <w:rFonts w:eastAsia="Arial" w:cs="Arial"/>
                <w:sz w:val="21"/>
                <w:szCs w:val="21"/>
              </w:rPr>
              <w:t>,</w:t>
            </w:r>
            <w:r w:rsidR="005E2ADB" w:rsidRPr="00F67F17">
              <w:rPr>
                <w:rFonts w:eastAsia="Arial" w:cs="Arial"/>
                <w:sz w:val="21"/>
                <w:szCs w:val="21"/>
              </w:rPr>
              <w:t xml:space="preserve"> </w:t>
            </w:r>
            <w:r w:rsidR="00CD6EFE" w:rsidRPr="00F67F17">
              <w:rPr>
                <w:rFonts w:eastAsia="Arial" w:cs="Arial"/>
                <w:sz w:val="21"/>
                <w:szCs w:val="21"/>
              </w:rPr>
              <w:t xml:space="preserve">providing evidence to support claims </w:t>
            </w:r>
            <w:r w:rsidR="005E2ADB" w:rsidRPr="00F67F17">
              <w:rPr>
                <w:rFonts w:eastAsia="Arial" w:cs="Arial"/>
                <w:sz w:val="21"/>
                <w:szCs w:val="21"/>
              </w:rPr>
              <w:t xml:space="preserve">and </w:t>
            </w:r>
            <w:r w:rsidR="005E2ADB" w:rsidRPr="00F67F17">
              <w:rPr>
                <w:sz w:val="21"/>
                <w:szCs w:val="21"/>
              </w:rPr>
              <w:t>explained</w:t>
            </w:r>
            <w:r w:rsidR="005E2ADB" w:rsidRPr="00F67F17">
              <w:rPr>
                <w:rFonts w:eastAsia="Arial" w:cs="Arial"/>
                <w:sz w:val="21"/>
                <w:szCs w:val="21"/>
              </w:rPr>
              <w:t xml:space="preserve"> how the</w:t>
            </w:r>
            <w:r w:rsidR="004C5B24" w:rsidRPr="00F67F17">
              <w:rPr>
                <w:rFonts w:eastAsia="Arial" w:cs="Arial"/>
                <w:sz w:val="21"/>
                <w:szCs w:val="21"/>
              </w:rPr>
              <w:t>ir</w:t>
            </w:r>
            <w:r w:rsidR="005E2ADB" w:rsidRPr="00F67F17">
              <w:rPr>
                <w:rFonts w:eastAsia="Arial" w:cs="Arial"/>
                <w:sz w:val="21"/>
                <w:szCs w:val="21"/>
              </w:rPr>
              <w:t xml:space="preserve"> project would </w:t>
            </w:r>
            <w:r w:rsidR="00CD6EFE" w:rsidRPr="00F67F17">
              <w:rPr>
                <w:rFonts w:eastAsia="Arial" w:cs="Arial"/>
                <w:sz w:val="21"/>
                <w:szCs w:val="21"/>
              </w:rPr>
              <w:t>achieve</w:t>
            </w:r>
            <w:r w:rsidR="005E2ADB" w:rsidRPr="00F67F17">
              <w:rPr>
                <w:rFonts w:eastAsia="Arial" w:cs="Arial"/>
                <w:sz w:val="21"/>
                <w:szCs w:val="21"/>
              </w:rPr>
              <w:t xml:space="preserve"> positive outcomes</w:t>
            </w:r>
          </w:p>
          <w:p w:rsidR="00BF3BDB" w:rsidRPr="00F67F17" w:rsidRDefault="00FF2378" w:rsidP="00F67F17">
            <w:pPr>
              <w:pStyle w:val="ListParagraph"/>
              <w:numPr>
                <w:ilvl w:val="0"/>
                <w:numId w:val="35"/>
              </w:numPr>
              <w:spacing w:before="120" w:after="120" w:line="240" w:lineRule="auto"/>
              <w:ind w:left="414" w:right="57" w:hanging="357"/>
              <w:rPr>
                <w:rFonts w:eastAsia="Arial" w:cs="Arial"/>
                <w:sz w:val="21"/>
                <w:szCs w:val="21"/>
              </w:rPr>
            </w:pPr>
            <w:r w:rsidRPr="00F67F17">
              <w:rPr>
                <w:sz w:val="21"/>
                <w:szCs w:val="21"/>
              </w:rPr>
              <w:t>p</w:t>
            </w:r>
            <w:r w:rsidR="00032C1D" w:rsidRPr="00F67F17">
              <w:rPr>
                <w:sz w:val="21"/>
                <w:szCs w:val="21"/>
              </w:rPr>
              <w:t>rovided examples and d</w:t>
            </w:r>
            <w:r w:rsidR="00BF3BDB" w:rsidRPr="00F67F17">
              <w:rPr>
                <w:sz w:val="21"/>
                <w:szCs w:val="21"/>
              </w:rPr>
              <w:t>emonstrated their understanding of s</w:t>
            </w:r>
            <w:r w:rsidR="00BF3BDB" w:rsidRPr="00F67F17">
              <w:rPr>
                <w:rFonts w:ascii="Arial" w:eastAsia="Arial" w:hAnsi="Arial" w:cs="Arial"/>
                <w:color w:val="auto"/>
                <w:sz w:val="21"/>
                <w:szCs w:val="21"/>
              </w:rPr>
              <w:t>tructural and systemic barriers faced by women in t</w:t>
            </w:r>
            <w:r w:rsidRPr="00F67F17">
              <w:rPr>
                <w:rFonts w:ascii="Arial" w:eastAsia="Arial" w:hAnsi="Arial" w:cs="Arial"/>
                <w:color w:val="auto"/>
                <w:sz w:val="21"/>
                <w:szCs w:val="21"/>
              </w:rPr>
              <w:t>heir target cohort/s</w:t>
            </w:r>
          </w:p>
          <w:p w:rsidR="005554EF" w:rsidRPr="00F67F17" w:rsidRDefault="00FF2378" w:rsidP="00F67F17">
            <w:pPr>
              <w:pStyle w:val="ListParagraph"/>
              <w:numPr>
                <w:ilvl w:val="0"/>
                <w:numId w:val="35"/>
              </w:numPr>
              <w:spacing w:before="120" w:after="120" w:line="240" w:lineRule="auto"/>
              <w:ind w:left="414" w:right="57" w:hanging="357"/>
              <w:rPr>
                <w:rFonts w:eastAsia="Arial" w:cs="Arial"/>
                <w:sz w:val="21"/>
                <w:szCs w:val="21"/>
              </w:rPr>
            </w:pPr>
            <w:r w:rsidRPr="00F67F17">
              <w:rPr>
                <w:sz w:val="21"/>
                <w:szCs w:val="21"/>
              </w:rPr>
              <w:t>c</w:t>
            </w:r>
            <w:r w:rsidR="004C5B24" w:rsidRPr="00F67F17">
              <w:rPr>
                <w:sz w:val="21"/>
                <w:szCs w:val="21"/>
              </w:rPr>
              <w:t>learly</w:t>
            </w:r>
            <w:r w:rsidR="004C5B24" w:rsidRPr="00F67F17">
              <w:rPr>
                <w:rFonts w:eastAsia="Arial" w:cs="Arial"/>
                <w:sz w:val="21"/>
                <w:szCs w:val="21"/>
              </w:rPr>
              <w:t xml:space="preserve"> d</w:t>
            </w:r>
            <w:r w:rsidR="005E2ADB" w:rsidRPr="00F67F17">
              <w:rPr>
                <w:rFonts w:eastAsia="Arial" w:cs="Arial"/>
                <w:sz w:val="21"/>
                <w:szCs w:val="21"/>
              </w:rPr>
              <w:t xml:space="preserve">escribed </w:t>
            </w:r>
            <w:r w:rsidR="004C5B24" w:rsidRPr="00F67F17">
              <w:rPr>
                <w:rFonts w:eastAsia="Arial" w:cs="Arial"/>
                <w:sz w:val="21"/>
                <w:szCs w:val="21"/>
              </w:rPr>
              <w:t xml:space="preserve">critical gaps and </w:t>
            </w:r>
            <w:r w:rsidR="004C5B24" w:rsidRPr="00F67F17">
              <w:rPr>
                <w:sz w:val="21"/>
                <w:szCs w:val="21"/>
              </w:rPr>
              <w:t>particular</w:t>
            </w:r>
            <w:r w:rsidR="004C5B24" w:rsidRPr="00F67F17">
              <w:rPr>
                <w:rFonts w:eastAsia="Arial" w:cs="Arial"/>
                <w:sz w:val="21"/>
                <w:szCs w:val="21"/>
              </w:rPr>
              <w:t xml:space="preserve"> </w:t>
            </w:r>
            <w:r w:rsidR="00CD6EFE" w:rsidRPr="00F67F17">
              <w:rPr>
                <w:rFonts w:eastAsia="Arial" w:cs="Arial"/>
                <w:sz w:val="21"/>
                <w:szCs w:val="21"/>
              </w:rPr>
              <w:t xml:space="preserve">needs of </w:t>
            </w:r>
            <w:r w:rsidR="005E2ADB" w:rsidRPr="00F67F17">
              <w:rPr>
                <w:rFonts w:eastAsia="Arial" w:cs="Arial"/>
                <w:sz w:val="21"/>
                <w:szCs w:val="21"/>
              </w:rPr>
              <w:t>the</w:t>
            </w:r>
            <w:r w:rsidR="004C5B24" w:rsidRPr="00F67F17">
              <w:rPr>
                <w:rFonts w:eastAsia="Arial" w:cs="Arial"/>
                <w:sz w:val="21"/>
                <w:szCs w:val="21"/>
              </w:rPr>
              <w:t xml:space="preserve"> target cohort</w:t>
            </w:r>
            <w:r w:rsidR="00CD6EFE" w:rsidRPr="00F67F17">
              <w:rPr>
                <w:rFonts w:eastAsia="Arial" w:cs="Arial"/>
                <w:sz w:val="21"/>
                <w:szCs w:val="21"/>
              </w:rPr>
              <w:t>.</w:t>
            </w:r>
          </w:p>
        </w:tc>
      </w:tr>
      <w:tr w:rsidR="00F85F98" w:rsidRPr="00F67F17" w:rsidTr="00F67F17">
        <w:tc>
          <w:tcPr>
            <w:tcW w:w="4819" w:type="dxa"/>
          </w:tcPr>
          <w:p w:rsidR="00F85F98" w:rsidRPr="00F67F17" w:rsidRDefault="00657F59" w:rsidP="00F67F17">
            <w:pPr>
              <w:pStyle w:val="BodyText"/>
              <w:spacing w:before="40" w:after="120"/>
              <w:ind w:left="57" w:right="57"/>
              <w:rPr>
                <w:rFonts w:eastAsia="Arial" w:cs="Arial"/>
                <w:sz w:val="21"/>
                <w:szCs w:val="21"/>
              </w:rPr>
            </w:pPr>
            <w:r w:rsidRPr="00F67F17">
              <w:rPr>
                <w:rFonts w:eastAsia="Arial" w:cs="Arial"/>
                <w:sz w:val="21"/>
                <w:szCs w:val="21"/>
              </w:rPr>
              <w:t>Describe your consultation and/or involvement with the target cohort in the design, implementation and delivery of the project</w:t>
            </w:r>
            <w:r w:rsidR="00E174B4" w:rsidRPr="00F67F17">
              <w:rPr>
                <w:rFonts w:eastAsia="Arial" w:cs="Arial"/>
                <w:sz w:val="21"/>
                <w:szCs w:val="21"/>
              </w:rPr>
              <w:t>.</w:t>
            </w:r>
          </w:p>
        </w:tc>
        <w:tc>
          <w:tcPr>
            <w:tcW w:w="4819" w:type="dxa"/>
          </w:tcPr>
          <w:p w:rsidR="00AF06CC" w:rsidRPr="00F67F17" w:rsidRDefault="00AF06CC" w:rsidP="00FA47A3">
            <w:pPr>
              <w:spacing w:before="40" w:after="120" w:line="240" w:lineRule="auto"/>
              <w:ind w:left="113" w:right="57"/>
              <w:rPr>
                <w:rFonts w:eastAsia="Arial" w:cs="Arial"/>
                <w:sz w:val="21"/>
                <w:szCs w:val="21"/>
              </w:rPr>
            </w:pPr>
            <w:r w:rsidRPr="00F67F17">
              <w:rPr>
                <w:rFonts w:eastAsia="Arial" w:cs="Arial"/>
                <w:sz w:val="21"/>
                <w:szCs w:val="21"/>
              </w:rPr>
              <w:t>Strong responses:</w:t>
            </w:r>
          </w:p>
          <w:p w:rsidR="00FA47A3" w:rsidRPr="00F67F17" w:rsidRDefault="00FF2378" w:rsidP="00F67F17">
            <w:pPr>
              <w:pStyle w:val="ListParagraph"/>
              <w:numPr>
                <w:ilvl w:val="0"/>
                <w:numId w:val="35"/>
              </w:numPr>
              <w:spacing w:before="120" w:after="120" w:line="240" w:lineRule="auto"/>
              <w:ind w:left="414" w:right="57" w:hanging="357"/>
              <w:rPr>
                <w:sz w:val="21"/>
                <w:szCs w:val="21"/>
              </w:rPr>
            </w:pPr>
            <w:r w:rsidRPr="00F67F17">
              <w:rPr>
                <w:rFonts w:eastAsia="Arial" w:cs="Arial"/>
                <w:sz w:val="21"/>
                <w:szCs w:val="21"/>
              </w:rPr>
              <w:t>c</w:t>
            </w:r>
            <w:r w:rsidR="008B255B" w:rsidRPr="00F67F17">
              <w:rPr>
                <w:rFonts w:eastAsia="Arial" w:cs="Arial"/>
                <w:sz w:val="21"/>
                <w:szCs w:val="21"/>
              </w:rPr>
              <w:t>learl</w:t>
            </w:r>
            <w:r w:rsidR="00C51126" w:rsidRPr="00F67F17">
              <w:rPr>
                <w:rFonts w:eastAsia="Arial" w:cs="Arial"/>
                <w:sz w:val="21"/>
                <w:szCs w:val="21"/>
              </w:rPr>
              <w:t>y</w:t>
            </w:r>
            <w:r w:rsidR="008B255B" w:rsidRPr="00F67F17">
              <w:rPr>
                <w:rFonts w:eastAsia="Arial" w:cs="Arial"/>
                <w:sz w:val="21"/>
                <w:szCs w:val="21"/>
              </w:rPr>
              <w:t xml:space="preserve"> demonstrated </w:t>
            </w:r>
            <w:r w:rsidR="00032C1D" w:rsidRPr="00F67F17">
              <w:rPr>
                <w:rFonts w:eastAsia="Arial" w:cs="Arial"/>
                <w:sz w:val="21"/>
                <w:szCs w:val="21"/>
              </w:rPr>
              <w:t>how the</w:t>
            </w:r>
            <w:r w:rsidR="000935E9" w:rsidRPr="00F67F17">
              <w:rPr>
                <w:rFonts w:eastAsia="Arial" w:cs="Arial"/>
                <w:sz w:val="21"/>
                <w:szCs w:val="21"/>
              </w:rPr>
              <w:t xml:space="preserve"> </w:t>
            </w:r>
            <w:r w:rsidR="00032C1D" w:rsidRPr="00F67F17">
              <w:rPr>
                <w:rFonts w:eastAsia="Arial" w:cs="Arial"/>
                <w:sz w:val="21"/>
                <w:szCs w:val="21"/>
              </w:rPr>
              <w:t xml:space="preserve">project </w:t>
            </w:r>
            <w:r w:rsidR="005554EF" w:rsidRPr="00F67F17">
              <w:rPr>
                <w:rFonts w:eastAsia="Arial" w:cs="Arial"/>
                <w:sz w:val="21"/>
                <w:szCs w:val="21"/>
              </w:rPr>
              <w:t>involve</w:t>
            </w:r>
            <w:r w:rsidR="00032C1D" w:rsidRPr="00F67F17">
              <w:rPr>
                <w:rFonts w:eastAsia="Arial" w:cs="Arial"/>
                <w:sz w:val="21"/>
                <w:szCs w:val="21"/>
              </w:rPr>
              <w:t>s</w:t>
            </w:r>
            <w:r w:rsidR="000935E9" w:rsidRPr="00F67F17">
              <w:rPr>
                <w:rFonts w:eastAsia="Arial" w:cs="Arial"/>
                <w:sz w:val="21"/>
                <w:szCs w:val="21"/>
              </w:rPr>
              <w:t xml:space="preserve"> </w:t>
            </w:r>
            <w:r w:rsidR="005554EF" w:rsidRPr="00F67F17">
              <w:rPr>
                <w:rFonts w:eastAsia="Arial" w:cs="Arial"/>
                <w:sz w:val="21"/>
                <w:szCs w:val="21"/>
              </w:rPr>
              <w:t xml:space="preserve">or </w:t>
            </w:r>
            <w:r w:rsidR="008B255B" w:rsidRPr="00F67F17">
              <w:rPr>
                <w:rFonts w:eastAsia="Arial" w:cs="Arial"/>
                <w:sz w:val="21"/>
                <w:szCs w:val="21"/>
              </w:rPr>
              <w:t>consult</w:t>
            </w:r>
            <w:r w:rsidR="00032C1D" w:rsidRPr="00F67F17">
              <w:rPr>
                <w:rFonts w:eastAsia="Arial" w:cs="Arial"/>
                <w:sz w:val="21"/>
                <w:szCs w:val="21"/>
              </w:rPr>
              <w:t>s</w:t>
            </w:r>
            <w:r w:rsidR="008B255B" w:rsidRPr="00F67F17">
              <w:rPr>
                <w:rFonts w:eastAsia="Arial" w:cs="Arial"/>
                <w:sz w:val="21"/>
                <w:szCs w:val="21"/>
              </w:rPr>
              <w:t xml:space="preserve"> the target cohort </w:t>
            </w:r>
            <w:r w:rsidR="00174548" w:rsidRPr="00F67F17">
              <w:rPr>
                <w:rFonts w:eastAsia="Arial" w:cs="Arial"/>
                <w:sz w:val="21"/>
                <w:szCs w:val="21"/>
              </w:rPr>
              <w:t xml:space="preserve">to </w:t>
            </w:r>
            <w:r w:rsidR="00174548" w:rsidRPr="00F67F17">
              <w:rPr>
                <w:sz w:val="21"/>
                <w:szCs w:val="21"/>
              </w:rPr>
              <w:t>identify</w:t>
            </w:r>
            <w:r w:rsidR="00174548" w:rsidRPr="00F67F17">
              <w:rPr>
                <w:rFonts w:eastAsia="Arial" w:cs="Arial"/>
                <w:sz w:val="21"/>
                <w:szCs w:val="21"/>
              </w:rPr>
              <w:t xml:space="preserve"> </w:t>
            </w:r>
            <w:r w:rsidR="00174548" w:rsidRPr="00F67F17">
              <w:rPr>
                <w:sz w:val="21"/>
                <w:szCs w:val="21"/>
              </w:rPr>
              <w:t>opportunities</w:t>
            </w:r>
            <w:r w:rsidR="00174548" w:rsidRPr="00F67F17">
              <w:rPr>
                <w:rFonts w:eastAsia="Arial" w:cs="Arial"/>
                <w:sz w:val="21"/>
                <w:szCs w:val="21"/>
              </w:rPr>
              <w:t xml:space="preserve"> for new projects or expansion of pilot/existing projects to </w:t>
            </w:r>
            <w:r w:rsidR="00F3146D" w:rsidRPr="00F67F17">
              <w:rPr>
                <w:rFonts w:eastAsia="Arial" w:cs="Arial"/>
                <w:sz w:val="21"/>
                <w:szCs w:val="21"/>
              </w:rPr>
              <w:t>address</w:t>
            </w:r>
            <w:r w:rsidR="00174548" w:rsidRPr="00F67F17">
              <w:rPr>
                <w:rFonts w:eastAsia="Arial" w:cs="Arial"/>
                <w:sz w:val="21"/>
                <w:szCs w:val="21"/>
              </w:rPr>
              <w:t xml:space="preserve"> needs</w:t>
            </w:r>
          </w:p>
          <w:p w:rsidR="00F85F98" w:rsidRPr="00F67F17" w:rsidRDefault="00FF2378" w:rsidP="00F67F17">
            <w:pPr>
              <w:pStyle w:val="ListParagraph"/>
              <w:numPr>
                <w:ilvl w:val="0"/>
                <w:numId w:val="35"/>
              </w:numPr>
              <w:spacing w:before="120" w:after="120" w:line="240" w:lineRule="auto"/>
              <w:ind w:left="414" w:right="57" w:hanging="357"/>
              <w:rPr>
                <w:sz w:val="21"/>
                <w:szCs w:val="21"/>
              </w:rPr>
            </w:pPr>
            <w:r w:rsidRPr="00F67F17">
              <w:rPr>
                <w:sz w:val="21"/>
                <w:szCs w:val="21"/>
              </w:rPr>
              <w:t>o</w:t>
            </w:r>
            <w:r w:rsidR="00FA47A3" w:rsidRPr="00F67F17">
              <w:rPr>
                <w:sz w:val="21"/>
                <w:szCs w:val="21"/>
              </w:rPr>
              <w:t>utlined</w:t>
            </w:r>
            <w:r w:rsidR="00FA47A3" w:rsidRPr="00F67F17">
              <w:rPr>
                <w:rFonts w:eastAsia="Arial" w:cs="Arial"/>
                <w:sz w:val="21"/>
                <w:szCs w:val="21"/>
              </w:rPr>
              <w:t xml:space="preserve"> challenges or risks identified through consultation, with mitigation strategies</w:t>
            </w:r>
            <w:r w:rsidR="00923FCC" w:rsidRPr="00F67F17">
              <w:rPr>
                <w:rFonts w:eastAsia="Arial" w:cs="Arial"/>
                <w:sz w:val="21"/>
                <w:szCs w:val="21"/>
              </w:rPr>
              <w:t>,</w:t>
            </w:r>
            <w:r w:rsidR="00FA47A3" w:rsidRPr="00F67F17">
              <w:rPr>
                <w:rFonts w:eastAsia="Arial" w:cs="Arial"/>
                <w:sz w:val="21"/>
                <w:szCs w:val="21"/>
              </w:rPr>
              <w:t xml:space="preserve"> </w:t>
            </w:r>
            <w:r w:rsidR="00FA47A3" w:rsidRPr="00F67F17">
              <w:rPr>
                <w:sz w:val="21"/>
                <w:szCs w:val="21"/>
              </w:rPr>
              <w:t>to</w:t>
            </w:r>
            <w:r w:rsidR="00FA47A3" w:rsidRPr="00F67F17">
              <w:rPr>
                <w:rFonts w:eastAsia="Arial" w:cs="Arial"/>
                <w:sz w:val="21"/>
                <w:szCs w:val="21"/>
              </w:rPr>
              <w:t xml:space="preserve"> successfully design and deliver the project.</w:t>
            </w:r>
          </w:p>
        </w:tc>
      </w:tr>
      <w:tr w:rsidR="00F85F98" w:rsidRPr="00F67F17" w:rsidTr="00F67F17">
        <w:trPr>
          <w:cnfStyle w:val="000000100000" w:firstRow="0" w:lastRow="0" w:firstColumn="0" w:lastColumn="0" w:oddVBand="0" w:evenVBand="0" w:oddHBand="1" w:evenHBand="0" w:firstRowFirstColumn="0" w:firstRowLastColumn="0" w:lastRowFirstColumn="0" w:lastRowLastColumn="0"/>
        </w:trPr>
        <w:tc>
          <w:tcPr>
            <w:tcW w:w="4819" w:type="dxa"/>
          </w:tcPr>
          <w:p w:rsidR="00F85F98" w:rsidRPr="00F67F17" w:rsidRDefault="00657F59" w:rsidP="00F67F17">
            <w:pPr>
              <w:pStyle w:val="BodyText"/>
              <w:spacing w:before="40" w:after="120"/>
              <w:ind w:left="57" w:right="57"/>
              <w:rPr>
                <w:rFonts w:eastAsia="Arial" w:cs="Arial"/>
                <w:sz w:val="21"/>
                <w:szCs w:val="21"/>
              </w:rPr>
            </w:pPr>
            <w:r w:rsidRPr="00F67F17">
              <w:rPr>
                <w:rFonts w:eastAsia="Arial" w:cs="Arial"/>
                <w:sz w:val="21"/>
                <w:szCs w:val="21"/>
              </w:rPr>
              <w:t xml:space="preserve">Using evidence, describe the specific needs or characteristics of your target cohort, group or community </w:t>
            </w:r>
            <w:r w:rsidR="00214477" w:rsidRPr="00F67F17">
              <w:rPr>
                <w:rFonts w:eastAsia="Arial" w:cs="Arial"/>
                <w:sz w:val="21"/>
                <w:szCs w:val="21"/>
              </w:rPr>
              <w:t>which</w:t>
            </w:r>
            <w:r w:rsidRPr="00F67F17">
              <w:rPr>
                <w:rFonts w:eastAsia="Arial" w:cs="Arial"/>
                <w:sz w:val="21"/>
                <w:szCs w:val="21"/>
              </w:rPr>
              <w:t xml:space="preserve"> your project will address. Include any intersecting forms of disadvantage and marginalisation </w:t>
            </w:r>
            <w:r w:rsidR="009F6FBD" w:rsidRPr="00F67F17">
              <w:rPr>
                <w:rFonts w:eastAsia="Arial" w:cs="Arial"/>
                <w:sz w:val="21"/>
                <w:szCs w:val="21"/>
              </w:rPr>
              <w:t>which</w:t>
            </w:r>
            <w:r w:rsidRPr="00F67F17">
              <w:rPr>
                <w:rFonts w:eastAsia="Arial" w:cs="Arial"/>
                <w:sz w:val="21"/>
                <w:szCs w:val="21"/>
              </w:rPr>
              <w:t xml:space="preserve"> may exacerbate or impact their experience in the workforce, access to leadership opportunities and/or safety, and how your project will overcome them</w:t>
            </w:r>
            <w:r w:rsidR="00E174B4" w:rsidRPr="00F67F17">
              <w:rPr>
                <w:rFonts w:eastAsia="Arial" w:cs="Arial"/>
                <w:sz w:val="21"/>
                <w:szCs w:val="21"/>
              </w:rPr>
              <w:t>.</w:t>
            </w:r>
          </w:p>
        </w:tc>
        <w:tc>
          <w:tcPr>
            <w:tcW w:w="4819" w:type="dxa"/>
          </w:tcPr>
          <w:p w:rsidR="00E07E78" w:rsidRPr="00F67F17" w:rsidRDefault="001B1316" w:rsidP="00F67F17">
            <w:pPr>
              <w:pStyle w:val="BodyText"/>
              <w:spacing w:before="40" w:after="120"/>
              <w:ind w:left="57" w:right="57"/>
              <w:rPr>
                <w:sz w:val="21"/>
                <w:szCs w:val="21"/>
              </w:rPr>
            </w:pPr>
            <w:r w:rsidRPr="00F67F17">
              <w:rPr>
                <w:rFonts w:eastAsia="Arial" w:cs="Arial"/>
                <w:sz w:val="21"/>
                <w:szCs w:val="21"/>
              </w:rPr>
              <w:t>Strong responses</w:t>
            </w:r>
            <w:r w:rsidR="00E07E78" w:rsidRPr="00F67F17">
              <w:rPr>
                <w:rFonts w:eastAsia="Arial" w:cs="Arial"/>
                <w:sz w:val="21"/>
                <w:szCs w:val="21"/>
              </w:rPr>
              <w:t xml:space="preserve"> </w:t>
            </w:r>
            <w:r w:rsidR="00E07E78" w:rsidRPr="00F67F17">
              <w:rPr>
                <w:sz w:val="21"/>
                <w:szCs w:val="21"/>
              </w:rPr>
              <w:t xml:space="preserve">used research and </w:t>
            </w:r>
            <w:r w:rsidR="00EB7133" w:rsidRPr="00F67F17">
              <w:rPr>
                <w:sz w:val="21"/>
                <w:szCs w:val="21"/>
              </w:rPr>
              <w:t xml:space="preserve">evidence based </w:t>
            </w:r>
            <w:r w:rsidR="00E07E78" w:rsidRPr="00F67F17">
              <w:rPr>
                <w:sz w:val="21"/>
                <w:szCs w:val="21"/>
              </w:rPr>
              <w:t>data to:</w:t>
            </w:r>
          </w:p>
          <w:p w:rsidR="00E07E78" w:rsidRPr="00F67F17" w:rsidRDefault="00E07E78" w:rsidP="00F67F17">
            <w:pPr>
              <w:pStyle w:val="ListParagraph"/>
              <w:numPr>
                <w:ilvl w:val="0"/>
                <w:numId w:val="35"/>
              </w:numPr>
              <w:spacing w:before="120" w:after="120" w:line="240" w:lineRule="auto"/>
              <w:ind w:left="414" w:right="57" w:hanging="357"/>
              <w:rPr>
                <w:sz w:val="21"/>
                <w:szCs w:val="21"/>
              </w:rPr>
            </w:pPr>
            <w:r w:rsidRPr="00F67F17">
              <w:rPr>
                <w:sz w:val="21"/>
                <w:szCs w:val="21"/>
              </w:rPr>
              <w:t>demonstrate the challenges for the target cohort</w:t>
            </w:r>
            <w:r w:rsidR="00EB7133" w:rsidRPr="00F67F17">
              <w:rPr>
                <w:sz w:val="21"/>
                <w:szCs w:val="21"/>
              </w:rPr>
              <w:t>/s</w:t>
            </w:r>
          </w:p>
          <w:p w:rsidR="00E07E78" w:rsidRPr="00F67F17" w:rsidRDefault="00E07E78" w:rsidP="00F67F17">
            <w:pPr>
              <w:pStyle w:val="ListParagraph"/>
              <w:numPr>
                <w:ilvl w:val="0"/>
                <w:numId w:val="35"/>
              </w:numPr>
              <w:spacing w:before="120" w:after="120" w:line="240" w:lineRule="auto"/>
              <w:ind w:left="414" w:right="57" w:hanging="357"/>
              <w:rPr>
                <w:sz w:val="21"/>
                <w:szCs w:val="21"/>
              </w:rPr>
            </w:pPr>
            <w:r w:rsidRPr="00F67F17">
              <w:rPr>
                <w:sz w:val="21"/>
                <w:szCs w:val="21"/>
              </w:rPr>
              <w:t>i</w:t>
            </w:r>
            <w:r w:rsidR="004176E9" w:rsidRPr="00F67F17">
              <w:rPr>
                <w:sz w:val="21"/>
                <w:szCs w:val="21"/>
              </w:rPr>
              <w:t>dentif</w:t>
            </w:r>
            <w:r w:rsidRPr="00F67F17">
              <w:rPr>
                <w:sz w:val="21"/>
                <w:szCs w:val="21"/>
              </w:rPr>
              <w:t>y</w:t>
            </w:r>
            <w:r w:rsidR="004176E9" w:rsidRPr="00F67F17">
              <w:rPr>
                <w:sz w:val="21"/>
                <w:szCs w:val="21"/>
              </w:rPr>
              <w:t xml:space="preserve"> gaps in current programs</w:t>
            </w:r>
            <w:r w:rsidR="00220914" w:rsidRPr="00F67F17">
              <w:rPr>
                <w:sz w:val="21"/>
                <w:szCs w:val="21"/>
              </w:rPr>
              <w:t xml:space="preserve"> or initiatives </w:t>
            </w:r>
            <w:r w:rsidR="00AC47D0" w:rsidRPr="00F67F17">
              <w:rPr>
                <w:sz w:val="21"/>
                <w:szCs w:val="21"/>
              </w:rPr>
              <w:t>for</w:t>
            </w:r>
            <w:r w:rsidR="004176E9" w:rsidRPr="00F67F17">
              <w:rPr>
                <w:sz w:val="21"/>
                <w:szCs w:val="21"/>
              </w:rPr>
              <w:t xml:space="preserve"> </w:t>
            </w:r>
            <w:r w:rsidR="00220914" w:rsidRPr="00F67F17">
              <w:rPr>
                <w:sz w:val="21"/>
                <w:szCs w:val="21"/>
              </w:rPr>
              <w:t xml:space="preserve">the </w:t>
            </w:r>
            <w:r w:rsidR="003F3129" w:rsidRPr="00F67F17">
              <w:rPr>
                <w:sz w:val="21"/>
                <w:szCs w:val="21"/>
              </w:rPr>
              <w:t xml:space="preserve">target </w:t>
            </w:r>
            <w:r w:rsidR="00220914" w:rsidRPr="00F67F17">
              <w:rPr>
                <w:sz w:val="21"/>
                <w:szCs w:val="21"/>
              </w:rPr>
              <w:t>cohort</w:t>
            </w:r>
            <w:r w:rsidR="00DD7DD1" w:rsidRPr="00F67F17">
              <w:rPr>
                <w:sz w:val="21"/>
                <w:szCs w:val="21"/>
              </w:rPr>
              <w:t>, and d</w:t>
            </w:r>
            <w:r w:rsidR="00AC47D0" w:rsidRPr="00F67F17">
              <w:rPr>
                <w:sz w:val="21"/>
                <w:szCs w:val="21"/>
              </w:rPr>
              <w:t>escribe</w:t>
            </w:r>
            <w:r w:rsidR="00C51126" w:rsidRPr="00F67F17">
              <w:rPr>
                <w:sz w:val="21"/>
                <w:szCs w:val="21"/>
              </w:rPr>
              <w:t>d</w:t>
            </w:r>
            <w:r w:rsidR="00AC47D0" w:rsidRPr="00F67F17">
              <w:rPr>
                <w:sz w:val="21"/>
                <w:szCs w:val="21"/>
              </w:rPr>
              <w:t xml:space="preserve"> how their project would complement, add value, and fill those gaps</w:t>
            </w:r>
          </w:p>
          <w:p w:rsidR="00EB7133" w:rsidRPr="00F67F17" w:rsidRDefault="00E07E78" w:rsidP="00F67F17">
            <w:pPr>
              <w:pStyle w:val="ListParagraph"/>
              <w:numPr>
                <w:ilvl w:val="0"/>
                <w:numId w:val="35"/>
              </w:numPr>
              <w:spacing w:before="120" w:after="120" w:line="240" w:lineRule="auto"/>
              <w:ind w:left="414" w:right="57" w:hanging="357"/>
              <w:rPr>
                <w:sz w:val="21"/>
                <w:szCs w:val="21"/>
              </w:rPr>
            </w:pPr>
            <w:r w:rsidRPr="00F67F17">
              <w:rPr>
                <w:sz w:val="21"/>
                <w:szCs w:val="21"/>
              </w:rPr>
              <w:t>i</w:t>
            </w:r>
            <w:r w:rsidR="003F3129" w:rsidRPr="00F67F17">
              <w:rPr>
                <w:sz w:val="21"/>
                <w:szCs w:val="21"/>
              </w:rPr>
              <w:t>dentif</w:t>
            </w:r>
            <w:r w:rsidR="00C51126" w:rsidRPr="00F67F17">
              <w:rPr>
                <w:sz w:val="21"/>
                <w:szCs w:val="21"/>
              </w:rPr>
              <w:t>ied</w:t>
            </w:r>
            <w:r w:rsidR="003F3129" w:rsidRPr="00F67F17">
              <w:rPr>
                <w:sz w:val="21"/>
                <w:szCs w:val="21"/>
              </w:rPr>
              <w:t xml:space="preserve"> current issues, opportunities and/or challenges for the target cohort</w:t>
            </w:r>
            <w:r w:rsidR="00EB7133" w:rsidRPr="00F67F17">
              <w:rPr>
                <w:sz w:val="21"/>
                <w:szCs w:val="21"/>
              </w:rPr>
              <w:t>/s</w:t>
            </w:r>
            <w:r w:rsidR="003F3129" w:rsidRPr="00F67F17">
              <w:rPr>
                <w:sz w:val="21"/>
                <w:szCs w:val="21"/>
              </w:rPr>
              <w:t xml:space="preserve"> and propose</w:t>
            </w:r>
            <w:r w:rsidRPr="00F67F17">
              <w:rPr>
                <w:sz w:val="21"/>
                <w:szCs w:val="21"/>
              </w:rPr>
              <w:t>d</w:t>
            </w:r>
            <w:r w:rsidR="003F3129" w:rsidRPr="00F67F17">
              <w:rPr>
                <w:sz w:val="21"/>
                <w:szCs w:val="21"/>
              </w:rPr>
              <w:t xml:space="preserve"> solutions</w:t>
            </w:r>
            <w:r w:rsidR="00EB7133" w:rsidRPr="00F67F17">
              <w:rPr>
                <w:sz w:val="21"/>
                <w:szCs w:val="21"/>
              </w:rPr>
              <w:t>,</w:t>
            </w:r>
            <w:r w:rsidR="003F3129" w:rsidRPr="00F67F17">
              <w:rPr>
                <w:sz w:val="21"/>
                <w:szCs w:val="21"/>
              </w:rPr>
              <w:t xml:space="preserve"> including strategies to manage intersecting forms of disadvantage</w:t>
            </w:r>
          </w:p>
          <w:p w:rsidR="004C5B24" w:rsidRPr="00F67F17" w:rsidRDefault="00EB7133" w:rsidP="00F67F17">
            <w:pPr>
              <w:pStyle w:val="ListParagraph"/>
              <w:numPr>
                <w:ilvl w:val="0"/>
                <w:numId w:val="35"/>
              </w:numPr>
              <w:spacing w:before="120" w:after="120" w:line="240" w:lineRule="auto"/>
              <w:ind w:left="414" w:right="57" w:hanging="357"/>
              <w:rPr>
                <w:sz w:val="21"/>
                <w:szCs w:val="21"/>
              </w:rPr>
            </w:pPr>
            <w:r w:rsidRPr="00F67F17">
              <w:rPr>
                <w:sz w:val="21"/>
                <w:szCs w:val="21"/>
              </w:rPr>
              <w:t>identif</w:t>
            </w:r>
            <w:r w:rsidR="00C51126" w:rsidRPr="00F67F17">
              <w:rPr>
                <w:sz w:val="21"/>
                <w:szCs w:val="21"/>
              </w:rPr>
              <w:t>ied</w:t>
            </w:r>
            <w:r w:rsidRPr="00F67F17">
              <w:rPr>
                <w:sz w:val="21"/>
                <w:szCs w:val="21"/>
              </w:rPr>
              <w:t xml:space="preserve"> the intersecting forms of disadvantage and social marginalisation </w:t>
            </w:r>
            <w:r w:rsidR="00214477" w:rsidRPr="00F67F17">
              <w:rPr>
                <w:sz w:val="21"/>
                <w:szCs w:val="21"/>
              </w:rPr>
              <w:t>which</w:t>
            </w:r>
            <w:r w:rsidRPr="00F67F17">
              <w:rPr>
                <w:sz w:val="21"/>
                <w:szCs w:val="21"/>
              </w:rPr>
              <w:t xml:space="preserve"> may impair or impact women</w:t>
            </w:r>
            <w:r w:rsidR="000805A0" w:rsidRPr="00F67F17">
              <w:rPr>
                <w:sz w:val="21"/>
                <w:szCs w:val="21"/>
              </w:rPr>
              <w:t>.</w:t>
            </w:r>
          </w:p>
          <w:p w:rsidR="00EB7133" w:rsidRPr="00F67F17" w:rsidRDefault="00EB7133" w:rsidP="00F67F17">
            <w:pPr>
              <w:pStyle w:val="BodyText"/>
              <w:spacing w:before="40" w:after="120"/>
              <w:ind w:left="57" w:right="57"/>
              <w:rPr>
                <w:sz w:val="21"/>
                <w:szCs w:val="21"/>
              </w:rPr>
            </w:pPr>
            <w:r w:rsidRPr="00F67F17">
              <w:rPr>
                <w:rFonts w:eastAsia="Arial" w:cs="Arial"/>
                <w:sz w:val="21"/>
                <w:szCs w:val="21"/>
              </w:rPr>
              <w:t xml:space="preserve">Strong applications </w:t>
            </w:r>
            <w:r w:rsidRPr="00F67F17">
              <w:rPr>
                <w:sz w:val="21"/>
                <w:szCs w:val="21"/>
              </w:rPr>
              <w:t xml:space="preserve">demonstrated awareness of </w:t>
            </w:r>
            <w:r w:rsidR="000805A0" w:rsidRPr="00F67F17">
              <w:rPr>
                <w:rFonts w:eastAsia="Arial" w:cs="Arial"/>
                <w:sz w:val="21"/>
                <w:szCs w:val="21"/>
              </w:rPr>
              <w:t>gender</w:t>
            </w:r>
            <w:r w:rsidR="00260ED3" w:rsidRPr="00F67F17">
              <w:rPr>
                <w:sz w:val="21"/>
                <w:szCs w:val="21"/>
              </w:rPr>
              <w:t>,</w:t>
            </w:r>
            <w:r w:rsidR="000805A0" w:rsidRPr="00F67F17">
              <w:rPr>
                <w:sz w:val="21"/>
                <w:szCs w:val="21"/>
              </w:rPr>
              <w:t xml:space="preserve"> </w:t>
            </w:r>
            <w:r w:rsidRPr="00F67F17">
              <w:rPr>
                <w:sz w:val="21"/>
                <w:szCs w:val="21"/>
              </w:rPr>
              <w:t>diversity, and intersectionality</w:t>
            </w:r>
            <w:r w:rsidR="000805A0" w:rsidRPr="00F67F17">
              <w:rPr>
                <w:sz w:val="21"/>
                <w:szCs w:val="21"/>
              </w:rPr>
              <w:t>.</w:t>
            </w:r>
          </w:p>
        </w:tc>
      </w:tr>
      <w:tr w:rsidR="007E182F" w:rsidRPr="00F67F17" w:rsidTr="00F67F17">
        <w:tc>
          <w:tcPr>
            <w:tcW w:w="4819" w:type="dxa"/>
          </w:tcPr>
          <w:p w:rsidR="007E182F" w:rsidRPr="00F67F17" w:rsidRDefault="00657F59" w:rsidP="00F67F17">
            <w:pPr>
              <w:pStyle w:val="BodyText"/>
              <w:spacing w:before="40" w:after="120"/>
              <w:ind w:left="57" w:right="57"/>
              <w:rPr>
                <w:rFonts w:eastAsia="Arial" w:cs="Arial"/>
                <w:sz w:val="21"/>
                <w:szCs w:val="21"/>
              </w:rPr>
            </w:pPr>
            <w:r w:rsidRPr="00F67F17">
              <w:rPr>
                <w:rFonts w:eastAsia="Arial" w:cs="Arial"/>
                <w:sz w:val="21"/>
                <w:szCs w:val="21"/>
              </w:rPr>
              <w:lastRenderedPageBreak/>
              <w:t>A description of the way in which the project will contribute to achieving any or all of the WLDP key priority outcomes (refer to section 2.2</w:t>
            </w:r>
            <w:r w:rsidR="00E174B4" w:rsidRPr="00F67F17">
              <w:rPr>
                <w:rFonts w:eastAsia="Arial" w:cs="Arial"/>
                <w:sz w:val="21"/>
                <w:szCs w:val="21"/>
              </w:rPr>
              <w:t xml:space="preserve"> of the Grant Opportunity Guidelines</w:t>
            </w:r>
            <w:r w:rsidRPr="00F67F17">
              <w:rPr>
                <w:rFonts w:eastAsia="Arial" w:cs="Arial"/>
                <w:sz w:val="21"/>
                <w:szCs w:val="21"/>
              </w:rPr>
              <w:t>)</w:t>
            </w:r>
            <w:r w:rsidR="00E174B4" w:rsidRPr="00F67F17">
              <w:rPr>
                <w:rFonts w:eastAsia="Arial" w:cs="Arial"/>
                <w:sz w:val="21"/>
                <w:szCs w:val="21"/>
              </w:rPr>
              <w:t>.</w:t>
            </w:r>
          </w:p>
        </w:tc>
        <w:tc>
          <w:tcPr>
            <w:tcW w:w="4819" w:type="dxa"/>
          </w:tcPr>
          <w:p w:rsidR="00C1184D" w:rsidRPr="00F67F17" w:rsidRDefault="00534D30" w:rsidP="00F67F17">
            <w:pPr>
              <w:pStyle w:val="BodyText"/>
              <w:spacing w:before="40" w:after="120"/>
              <w:ind w:left="57" w:right="57"/>
              <w:rPr>
                <w:sz w:val="21"/>
                <w:szCs w:val="21"/>
              </w:rPr>
            </w:pPr>
            <w:r w:rsidRPr="00F67F17">
              <w:rPr>
                <w:rFonts w:eastAsia="Arial" w:cs="Arial"/>
                <w:sz w:val="21"/>
                <w:szCs w:val="21"/>
              </w:rPr>
              <w:t>Strong</w:t>
            </w:r>
            <w:r w:rsidRPr="00F67F17">
              <w:rPr>
                <w:sz w:val="21"/>
                <w:szCs w:val="21"/>
              </w:rPr>
              <w:t xml:space="preserve"> responses</w:t>
            </w:r>
            <w:r w:rsidR="00C1184D" w:rsidRPr="00F67F17">
              <w:rPr>
                <w:sz w:val="21"/>
                <w:szCs w:val="21"/>
              </w:rPr>
              <w:t xml:space="preserve"> provided in depth argument and/or evidence on how the project would address the intended outcome/s.</w:t>
            </w:r>
          </w:p>
          <w:p w:rsidR="00220914" w:rsidRPr="00F67F17" w:rsidRDefault="0079093E" w:rsidP="00923FCC">
            <w:pPr>
              <w:spacing w:before="40" w:after="120" w:line="240" w:lineRule="auto"/>
              <w:ind w:left="113" w:right="57"/>
              <w:rPr>
                <w:rFonts w:eastAsia="Arial" w:cs="Arial"/>
                <w:sz w:val="21"/>
                <w:szCs w:val="21"/>
              </w:rPr>
            </w:pPr>
            <w:r w:rsidRPr="00F67F17">
              <w:rPr>
                <w:rFonts w:eastAsia="Arial" w:cs="Arial"/>
                <w:sz w:val="21"/>
                <w:szCs w:val="21"/>
              </w:rPr>
              <w:t>Strong responses</w:t>
            </w:r>
            <w:r w:rsidR="00032C1D" w:rsidRPr="00F67F17">
              <w:rPr>
                <w:rFonts w:eastAsia="Arial" w:cs="Arial"/>
                <w:sz w:val="21"/>
                <w:szCs w:val="21"/>
              </w:rPr>
              <w:t xml:space="preserve"> clearly</w:t>
            </w:r>
            <w:r w:rsidR="005A7BC6" w:rsidRPr="00F67F17">
              <w:rPr>
                <w:rFonts w:eastAsia="Arial" w:cs="Arial"/>
                <w:sz w:val="21"/>
                <w:szCs w:val="21"/>
              </w:rPr>
              <w:t>:</w:t>
            </w:r>
          </w:p>
          <w:p w:rsidR="00032C1D" w:rsidRPr="00F67F17" w:rsidRDefault="005A7BC6" w:rsidP="00F67F17">
            <w:pPr>
              <w:pStyle w:val="ListParagraph"/>
              <w:numPr>
                <w:ilvl w:val="0"/>
                <w:numId w:val="35"/>
              </w:numPr>
              <w:spacing w:before="120" w:after="120" w:line="240" w:lineRule="auto"/>
              <w:ind w:left="414" w:right="57" w:hanging="357"/>
              <w:rPr>
                <w:sz w:val="21"/>
                <w:szCs w:val="21"/>
              </w:rPr>
            </w:pPr>
            <w:r w:rsidRPr="00F67F17">
              <w:rPr>
                <w:rFonts w:eastAsia="Arial" w:cs="Arial"/>
                <w:sz w:val="21"/>
                <w:szCs w:val="21"/>
              </w:rPr>
              <w:t>described</w:t>
            </w:r>
            <w:r w:rsidRPr="00F67F17">
              <w:rPr>
                <w:sz w:val="21"/>
                <w:szCs w:val="21"/>
              </w:rPr>
              <w:t xml:space="preserve"> </w:t>
            </w:r>
            <w:r w:rsidR="00220914" w:rsidRPr="00F67F17">
              <w:rPr>
                <w:sz w:val="21"/>
                <w:szCs w:val="21"/>
              </w:rPr>
              <w:t>how the project would address one or more of the key priority areas</w:t>
            </w:r>
            <w:r w:rsidR="00032C1D" w:rsidRPr="00F67F17">
              <w:rPr>
                <w:sz w:val="21"/>
                <w:szCs w:val="21"/>
              </w:rPr>
              <w:t xml:space="preserve">, </w:t>
            </w:r>
            <w:r w:rsidR="00032C1D" w:rsidRPr="00F67F17">
              <w:rPr>
                <w:color w:val="auto"/>
                <w:sz w:val="21"/>
                <w:szCs w:val="21"/>
              </w:rPr>
              <w:t>women’s workforce participation, leadership and/or workplace safety</w:t>
            </w:r>
          </w:p>
          <w:p w:rsidR="004C5B24" w:rsidRPr="00F67F17" w:rsidRDefault="00032C1D" w:rsidP="00F67F17">
            <w:pPr>
              <w:pStyle w:val="ListParagraph"/>
              <w:numPr>
                <w:ilvl w:val="0"/>
                <w:numId w:val="35"/>
              </w:numPr>
              <w:spacing w:before="120" w:after="120" w:line="240" w:lineRule="auto"/>
              <w:ind w:left="414" w:right="57" w:hanging="357"/>
              <w:rPr>
                <w:sz w:val="21"/>
                <w:szCs w:val="21"/>
              </w:rPr>
            </w:pPr>
            <w:r w:rsidRPr="00F67F17">
              <w:rPr>
                <w:sz w:val="21"/>
                <w:szCs w:val="21"/>
              </w:rPr>
              <w:t>outlined</w:t>
            </w:r>
            <w:r w:rsidRPr="00F67F17">
              <w:rPr>
                <w:color w:val="auto"/>
                <w:sz w:val="21"/>
                <w:szCs w:val="21"/>
              </w:rPr>
              <w:t xml:space="preserve"> </w:t>
            </w:r>
            <w:r w:rsidR="00220914" w:rsidRPr="00F67F17">
              <w:rPr>
                <w:sz w:val="21"/>
                <w:szCs w:val="21"/>
              </w:rPr>
              <w:t xml:space="preserve">how the project </w:t>
            </w:r>
            <w:r w:rsidR="00E25A8C" w:rsidRPr="00F67F17">
              <w:rPr>
                <w:sz w:val="21"/>
                <w:szCs w:val="21"/>
              </w:rPr>
              <w:t>would</w:t>
            </w:r>
            <w:r w:rsidR="008E263B" w:rsidRPr="00F67F17">
              <w:rPr>
                <w:sz w:val="21"/>
                <w:szCs w:val="21"/>
              </w:rPr>
              <w:t xml:space="preserve"> </w:t>
            </w:r>
            <w:r w:rsidRPr="00F67F17">
              <w:rPr>
                <w:sz w:val="21"/>
                <w:szCs w:val="21"/>
              </w:rPr>
              <w:t xml:space="preserve">contribute to and </w:t>
            </w:r>
            <w:r w:rsidR="00220914" w:rsidRPr="00F67F17">
              <w:rPr>
                <w:sz w:val="21"/>
                <w:szCs w:val="21"/>
              </w:rPr>
              <w:t>improve outcomes for women</w:t>
            </w:r>
          </w:p>
          <w:p w:rsidR="00032C1D" w:rsidRPr="00F67F17" w:rsidRDefault="005A7BC6"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described </w:t>
            </w:r>
            <w:r w:rsidR="004C5B24" w:rsidRPr="00F67F17">
              <w:rPr>
                <w:sz w:val="21"/>
                <w:szCs w:val="21"/>
              </w:rPr>
              <w:t xml:space="preserve">opportunities for innovation, engagement strategies and use of </w:t>
            </w:r>
            <w:r w:rsidR="00B77319" w:rsidRPr="00F67F17">
              <w:rPr>
                <w:sz w:val="21"/>
                <w:szCs w:val="21"/>
              </w:rPr>
              <w:t>technology</w:t>
            </w:r>
            <w:r w:rsidR="004C5B24" w:rsidRPr="00F67F17">
              <w:rPr>
                <w:sz w:val="21"/>
                <w:szCs w:val="21"/>
              </w:rPr>
              <w:t xml:space="preserve"> </w:t>
            </w:r>
            <w:r w:rsidR="00260ED3" w:rsidRPr="00F67F17">
              <w:rPr>
                <w:sz w:val="21"/>
                <w:szCs w:val="21"/>
              </w:rPr>
              <w:t xml:space="preserve">in </w:t>
            </w:r>
            <w:r w:rsidR="00032C1D" w:rsidRPr="00F67F17">
              <w:rPr>
                <w:sz w:val="21"/>
                <w:szCs w:val="21"/>
              </w:rPr>
              <w:t>their project</w:t>
            </w:r>
            <w:r w:rsidR="00FF2378" w:rsidRPr="00F67F17">
              <w:rPr>
                <w:sz w:val="21"/>
                <w:szCs w:val="21"/>
              </w:rPr>
              <w:t>.</w:t>
            </w:r>
          </w:p>
          <w:p w:rsidR="007E182F" w:rsidRPr="00F67F17" w:rsidRDefault="00C1184D" w:rsidP="00F67F17">
            <w:pPr>
              <w:pStyle w:val="BodyText"/>
              <w:spacing w:before="40" w:after="120"/>
              <w:ind w:left="57" w:right="57"/>
              <w:rPr>
                <w:sz w:val="21"/>
                <w:szCs w:val="21"/>
              </w:rPr>
            </w:pPr>
            <w:r w:rsidRPr="00F67F17">
              <w:rPr>
                <w:rFonts w:eastAsia="Arial" w:cs="Arial"/>
                <w:sz w:val="21"/>
                <w:szCs w:val="21"/>
              </w:rPr>
              <w:t>Strong</w:t>
            </w:r>
            <w:r w:rsidRPr="00F67F17">
              <w:rPr>
                <w:sz w:val="21"/>
                <w:szCs w:val="21"/>
              </w:rPr>
              <w:t xml:space="preserve"> applications a</w:t>
            </w:r>
            <w:r w:rsidR="008B255B" w:rsidRPr="00F67F17">
              <w:rPr>
                <w:sz w:val="21"/>
                <w:szCs w:val="21"/>
              </w:rPr>
              <w:t>ligned projects</w:t>
            </w:r>
            <w:r w:rsidR="008B4A90" w:rsidRPr="00F67F17">
              <w:rPr>
                <w:sz w:val="21"/>
                <w:szCs w:val="21"/>
              </w:rPr>
              <w:t xml:space="preserve"> with, </w:t>
            </w:r>
            <w:r w:rsidR="008B255B" w:rsidRPr="00F67F17">
              <w:rPr>
                <w:sz w:val="21"/>
                <w:szCs w:val="21"/>
              </w:rPr>
              <w:t>and referenced</w:t>
            </w:r>
            <w:r w:rsidR="008B4A90" w:rsidRPr="00F67F17">
              <w:rPr>
                <w:sz w:val="21"/>
                <w:szCs w:val="21"/>
              </w:rPr>
              <w:t>,</w:t>
            </w:r>
            <w:r w:rsidR="008B255B" w:rsidRPr="00F67F17">
              <w:rPr>
                <w:sz w:val="21"/>
                <w:szCs w:val="21"/>
              </w:rPr>
              <w:t xml:space="preserve"> national roadmaps for gender equality and industry workforce strateg</w:t>
            </w:r>
            <w:r w:rsidR="00E25A8C" w:rsidRPr="00F67F17">
              <w:rPr>
                <w:sz w:val="21"/>
                <w:szCs w:val="21"/>
              </w:rPr>
              <w:t>ies</w:t>
            </w:r>
            <w:r w:rsidR="008B255B" w:rsidRPr="00F67F17">
              <w:rPr>
                <w:sz w:val="21"/>
                <w:szCs w:val="21"/>
              </w:rPr>
              <w:t>.</w:t>
            </w:r>
          </w:p>
        </w:tc>
      </w:tr>
    </w:tbl>
    <w:p w:rsidR="00B763D5" w:rsidRPr="00F67F17" w:rsidRDefault="00657F59" w:rsidP="00F67F17">
      <w:pPr>
        <w:pStyle w:val="Heading2"/>
        <w:keepNext w:val="0"/>
        <w:keepLines w:val="0"/>
        <w:pageBreakBefore/>
      </w:pPr>
      <w:r w:rsidRPr="00F67F17">
        <w:lastRenderedPageBreak/>
        <w:t>Criterion 2</w:t>
      </w:r>
    </w:p>
    <w:p w:rsidR="00CE597F" w:rsidRPr="006120F4" w:rsidRDefault="00CE597F" w:rsidP="00F67F17">
      <w:pPr>
        <w:pStyle w:val="ListBullet"/>
        <w:spacing w:after="120"/>
        <w:rPr>
          <w:rFonts w:asciiTheme="minorHAnsi" w:hAnsiTheme="minorHAnsi" w:cstheme="minorHAnsi"/>
          <w:sz w:val="22"/>
          <w:szCs w:val="22"/>
        </w:rPr>
      </w:pPr>
      <w:r w:rsidRPr="006120F4">
        <w:rPr>
          <w:rFonts w:asciiTheme="minorHAnsi" w:hAnsiTheme="minorHAnsi" w:cstheme="minorHAnsi"/>
          <w:sz w:val="22"/>
          <w:szCs w:val="22"/>
        </w:rPr>
        <w:t>Describe what you will achieve through the grant activity – (40</w:t>
      </w:r>
      <w:r w:rsidR="00B763D5">
        <w:rPr>
          <w:rFonts w:asciiTheme="minorHAnsi" w:hAnsiTheme="minorHAnsi" w:cstheme="minorHAnsi"/>
          <w:sz w:val="22"/>
          <w:szCs w:val="22"/>
        </w:rPr>
        <w:t>%</w:t>
      </w:r>
      <w:r w:rsidRPr="006120F4">
        <w:rPr>
          <w:rFonts w:asciiTheme="minorHAnsi" w:hAnsiTheme="minorHAnsi" w:cstheme="minorHAnsi"/>
          <w:sz w:val="22"/>
          <w:szCs w:val="22"/>
        </w:rPr>
        <w:t xml:space="preserve"> weighting)</w:t>
      </w:r>
    </w:p>
    <w:tbl>
      <w:tblPr>
        <w:tblStyle w:val="CGHTableBanded"/>
        <w:tblW w:w="0" w:type="auto"/>
        <w:tblLook w:val="04A0" w:firstRow="1" w:lastRow="0" w:firstColumn="1" w:lastColumn="0" w:noHBand="0" w:noVBand="1"/>
        <w:tblCaption w:val="Feedback"/>
      </w:tblPr>
      <w:tblGrid>
        <w:gridCol w:w="4817"/>
        <w:gridCol w:w="4821"/>
      </w:tblGrid>
      <w:tr w:rsidR="00657F59" w:rsidRPr="00F67F17" w:rsidTr="00F67F1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657F59" w:rsidRPr="00F67F17" w:rsidRDefault="00657F59" w:rsidP="00657F59">
            <w:pPr>
              <w:spacing w:line="240" w:lineRule="auto"/>
              <w:ind w:left="57" w:right="57"/>
              <w:rPr>
                <w:b/>
                <w:sz w:val="21"/>
                <w:szCs w:val="21"/>
              </w:rPr>
            </w:pPr>
            <w:r w:rsidRPr="00F67F17">
              <w:rPr>
                <w:b/>
                <w:sz w:val="21"/>
                <w:szCs w:val="21"/>
              </w:rPr>
              <w:t>Sub Criteria</w:t>
            </w:r>
          </w:p>
        </w:tc>
        <w:tc>
          <w:tcPr>
            <w:tcW w:w="4821" w:type="dxa"/>
            <w:vAlign w:val="center"/>
          </w:tcPr>
          <w:p w:rsidR="00657F59" w:rsidRPr="00F67F17" w:rsidRDefault="00657F59" w:rsidP="00657F59">
            <w:pPr>
              <w:spacing w:line="240" w:lineRule="auto"/>
              <w:ind w:left="57" w:right="57"/>
              <w:rPr>
                <w:b/>
                <w:sz w:val="21"/>
                <w:szCs w:val="21"/>
              </w:rPr>
            </w:pPr>
            <w:r w:rsidRPr="00F67F17">
              <w:rPr>
                <w:b/>
                <w:sz w:val="21"/>
                <w:szCs w:val="21"/>
              </w:rPr>
              <w:t>Strengths</w:t>
            </w:r>
          </w:p>
        </w:tc>
      </w:tr>
      <w:tr w:rsidR="00F85F98" w:rsidRPr="00F67F17" w:rsidTr="00F67F17">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F67F17" w:rsidRDefault="00657F59" w:rsidP="00F67F17">
            <w:pPr>
              <w:pStyle w:val="BodyText"/>
              <w:spacing w:before="40" w:after="120"/>
              <w:ind w:left="57" w:right="57"/>
              <w:rPr>
                <w:rFonts w:eastAsia="Arial" w:cs="Arial"/>
                <w:sz w:val="21"/>
                <w:szCs w:val="21"/>
              </w:rPr>
            </w:pPr>
            <w:r w:rsidRPr="00F67F17">
              <w:rPr>
                <w:rFonts w:eastAsia="Arial" w:cs="Arial"/>
                <w:sz w:val="21"/>
                <w:szCs w:val="21"/>
              </w:rPr>
              <w:t xml:space="preserve">Describe how your project will change the structural and social factors </w:t>
            </w:r>
            <w:r w:rsidR="009F6FBD" w:rsidRPr="00F67F17">
              <w:rPr>
                <w:rFonts w:eastAsia="Arial" w:cs="Arial"/>
                <w:sz w:val="21"/>
                <w:szCs w:val="21"/>
              </w:rPr>
              <w:t>which</w:t>
            </w:r>
            <w:r w:rsidRPr="00F67F17">
              <w:rPr>
                <w:rFonts w:eastAsia="Arial" w:cs="Arial"/>
                <w:sz w:val="21"/>
                <w:szCs w:val="21"/>
              </w:rPr>
              <w:t xml:space="preserve"> reinforce</w:t>
            </w:r>
            <w:r w:rsidR="009F6FBD" w:rsidRPr="00F67F17">
              <w:rPr>
                <w:rFonts w:eastAsia="Arial" w:cs="Arial"/>
                <w:sz w:val="21"/>
                <w:szCs w:val="21"/>
              </w:rPr>
              <w:t>s</w:t>
            </w:r>
            <w:r w:rsidRPr="00F67F17">
              <w:rPr>
                <w:rFonts w:eastAsia="Arial" w:cs="Arial"/>
                <w:sz w:val="21"/>
                <w:szCs w:val="21"/>
              </w:rPr>
              <w:t xml:space="preserve"> discriminatory practices and limit women’s participation and progression into senior leadership and decision-making roles</w:t>
            </w:r>
            <w:r w:rsidR="00E174B4" w:rsidRPr="00F67F17">
              <w:rPr>
                <w:rFonts w:eastAsia="Arial" w:cs="Arial"/>
                <w:sz w:val="21"/>
                <w:szCs w:val="21"/>
              </w:rPr>
              <w:t>.</w:t>
            </w:r>
          </w:p>
        </w:tc>
        <w:tc>
          <w:tcPr>
            <w:tcW w:w="4821" w:type="dxa"/>
          </w:tcPr>
          <w:p w:rsidR="003A1A1D" w:rsidRPr="00F67F17" w:rsidRDefault="003A1A1D" w:rsidP="00F67F17">
            <w:pPr>
              <w:pStyle w:val="BodyText"/>
              <w:spacing w:before="40" w:after="120"/>
              <w:ind w:left="57" w:right="57"/>
              <w:rPr>
                <w:sz w:val="21"/>
                <w:szCs w:val="21"/>
              </w:rPr>
            </w:pPr>
            <w:r w:rsidRPr="00F67F17">
              <w:rPr>
                <w:sz w:val="21"/>
                <w:szCs w:val="21"/>
              </w:rPr>
              <w:t>Strong responses</w:t>
            </w:r>
            <w:r w:rsidR="009C6A78" w:rsidRPr="00F67F17">
              <w:rPr>
                <w:sz w:val="21"/>
                <w:szCs w:val="21"/>
              </w:rPr>
              <w:t xml:space="preserve"> described</w:t>
            </w:r>
            <w:r w:rsidRPr="00F67F17">
              <w:rPr>
                <w:sz w:val="21"/>
                <w:szCs w:val="21"/>
              </w:rPr>
              <w:t>:</w:t>
            </w:r>
          </w:p>
          <w:p w:rsidR="00923FCC" w:rsidRPr="00F67F17" w:rsidRDefault="00923FCC"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structural and social factors </w:t>
            </w:r>
            <w:r w:rsidR="00214477" w:rsidRPr="00F67F17">
              <w:rPr>
                <w:sz w:val="21"/>
                <w:szCs w:val="21"/>
              </w:rPr>
              <w:t>which</w:t>
            </w:r>
            <w:r w:rsidR="009C6A78" w:rsidRPr="00F67F17">
              <w:rPr>
                <w:sz w:val="21"/>
                <w:szCs w:val="21"/>
              </w:rPr>
              <w:t xml:space="preserve"> </w:t>
            </w:r>
            <w:r w:rsidRPr="00F67F17">
              <w:rPr>
                <w:sz w:val="21"/>
                <w:szCs w:val="21"/>
              </w:rPr>
              <w:t>limit women from entering, remaining and leading i</w:t>
            </w:r>
            <w:r w:rsidR="00FF2378" w:rsidRPr="00F67F17">
              <w:rPr>
                <w:sz w:val="21"/>
                <w:szCs w:val="21"/>
              </w:rPr>
              <w:t>n certain industries or sectors</w:t>
            </w:r>
          </w:p>
          <w:p w:rsidR="00F85F98" w:rsidRPr="00F67F17" w:rsidRDefault="008B255B" w:rsidP="00F67F17">
            <w:pPr>
              <w:pStyle w:val="ListParagraph"/>
              <w:numPr>
                <w:ilvl w:val="0"/>
                <w:numId w:val="35"/>
              </w:numPr>
              <w:spacing w:before="120" w:after="120" w:line="240" w:lineRule="auto"/>
              <w:ind w:left="414" w:right="57" w:hanging="357"/>
              <w:rPr>
                <w:rFonts w:ascii="Arial" w:eastAsia="Arial" w:hAnsi="Arial" w:cs="Arial"/>
                <w:color w:val="auto"/>
                <w:sz w:val="21"/>
                <w:szCs w:val="21"/>
              </w:rPr>
            </w:pPr>
            <w:r w:rsidRPr="00F67F17">
              <w:rPr>
                <w:sz w:val="21"/>
                <w:szCs w:val="21"/>
              </w:rPr>
              <w:t xml:space="preserve">how the project activities </w:t>
            </w:r>
            <w:r w:rsidR="006B75C8" w:rsidRPr="00F67F17">
              <w:rPr>
                <w:sz w:val="21"/>
                <w:szCs w:val="21"/>
              </w:rPr>
              <w:t>w</w:t>
            </w:r>
            <w:r w:rsidRPr="00F67F17">
              <w:rPr>
                <w:sz w:val="21"/>
                <w:szCs w:val="21"/>
              </w:rPr>
              <w:t xml:space="preserve">ould lead to both an increase in women’s participation </w:t>
            </w:r>
            <w:r w:rsidR="008B4A90" w:rsidRPr="00F67F17">
              <w:rPr>
                <w:sz w:val="21"/>
                <w:szCs w:val="21"/>
              </w:rPr>
              <w:t>rates,</w:t>
            </w:r>
            <w:r w:rsidRPr="00F67F17">
              <w:rPr>
                <w:sz w:val="21"/>
                <w:szCs w:val="21"/>
              </w:rPr>
              <w:t xml:space="preserve"> and improvements in women’s </w:t>
            </w:r>
            <w:r w:rsidR="009C6A78" w:rsidRPr="00F67F17">
              <w:rPr>
                <w:sz w:val="21"/>
                <w:szCs w:val="21"/>
              </w:rPr>
              <w:t xml:space="preserve">progression into senior leaderships and </w:t>
            </w:r>
            <w:r w:rsidRPr="00F67F17">
              <w:rPr>
                <w:sz w:val="21"/>
                <w:szCs w:val="21"/>
              </w:rPr>
              <w:t xml:space="preserve">decision-making </w:t>
            </w:r>
            <w:r w:rsidR="009C6A78" w:rsidRPr="00F67F17">
              <w:rPr>
                <w:sz w:val="21"/>
                <w:szCs w:val="21"/>
              </w:rPr>
              <w:t xml:space="preserve">roles </w:t>
            </w:r>
            <w:r w:rsidRPr="00F67F17">
              <w:rPr>
                <w:sz w:val="21"/>
                <w:szCs w:val="21"/>
              </w:rPr>
              <w:t>in the workforce</w:t>
            </w:r>
            <w:r w:rsidR="009C6A78" w:rsidRPr="00F67F17">
              <w:rPr>
                <w:sz w:val="21"/>
                <w:szCs w:val="21"/>
              </w:rPr>
              <w:t xml:space="preserve"> and specific </w:t>
            </w:r>
            <w:r w:rsidR="006B75C8" w:rsidRPr="00F67F17">
              <w:rPr>
                <w:sz w:val="21"/>
                <w:szCs w:val="21"/>
              </w:rPr>
              <w:t>industries</w:t>
            </w:r>
            <w:r w:rsidRPr="00F67F17">
              <w:rPr>
                <w:sz w:val="21"/>
                <w:szCs w:val="21"/>
              </w:rPr>
              <w:t>.</w:t>
            </w:r>
          </w:p>
        </w:tc>
      </w:tr>
      <w:tr w:rsidR="00F85F98" w:rsidRPr="00F67F17" w:rsidTr="00F67F17">
        <w:tc>
          <w:tcPr>
            <w:tcW w:w="4817" w:type="dxa"/>
          </w:tcPr>
          <w:p w:rsidR="00F85F98" w:rsidRPr="00F67F17" w:rsidRDefault="00657F59" w:rsidP="00F67F17">
            <w:pPr>
              <w:pStyle w:val="BodyText"/>
              <w:spacing w:before="40" w:after="120"/>
              <w:ind w:left="57" w:right="57"/>
              <w:rPr>
                <w:rFonts w:eastAsia="Arial" w:cs="Arial"/>
                <w:sz w:val="21"/>
                <w:szCs w:val="21"/>
              </w:rPr>
            </w:pPr>
            <w:r w:rsidRPr="00F67F17">
              <w:rPr>
                <w:rFonts w:eastAsia="Arial" w:cs="Arial"/>
                <w:sz w:val="21"/>
                <w:szCs w:val="21"/>
              </w:rPr>
              <w:t>Describe how your project will deliver sustainable change or an ongoing impact into the future once your funding under the WLDP ends</w:t>
            </w:r>
            <w:r w:rsidR="00E174B4" w:rsidRPr="00F67F17">
              <w:rPr>
                <w:rFonts w:eastAsia="Arial" w:cs="Arial"/>
                <w:sz w:val="21"/>
                <w:szCs w:val="21"/>
              </w:rPr>
              <w:t>.</w:t>
            </w:r>
          </w:p>
        </w:tc>
        <w:tc>
          <w:tcPr>
            <w:tcW w:w="4821" w:type="dxa"/>
          </w:tcPr>
          <w:p w:rsidR="003A1A1D" w:rsidRPr="00F67F17" w:rsidRDefault="003A1A1D" w:rsidP="00F67F17">
            <w:pPr>
              <w:pStyle w:val="BodyText"/>
              <w:spacing w:before="40" w:after="120"/>
              <w:ind w:left="57" w:right="57"/>
              <w:rPr>
                <w:sz w:val="21"/>
                <w:szCs w:val="21"/>
              </w:rPr>
            </w:pPr>
            <w:r w:rsidRPr="00F67F17">
              <w:rPr>
                <w:sz w:val="21"/>
                <w:szCs w:val="21"/>
              </w:rPr>
              <w:t>Strong responses</w:t>
            </w:r>
            <w:r w:rsidR="009C6A78" w:rsidRPr="00F67F17">
              <w:rPr>
                <w:sz w:val="21"/>
                <w:szCs w:val="21"/>
              </w:rPr>
              <w:t xml:space="preserve"> outlined</w:t>
            </w:r>
            <w:r w:rsidRPr="00F67F17">
              <w:rPr>
                <w:sz w:val="21"/>
                <w:szCs w:val="21"/>
              </w:rPr>
              <w:t>:</w:t>
            </w:r>
            <w:r w:rsidR="00EA58CA" w:rsidRPr="00F67F17">
              <w:rPr>
                <w:sz w:val="21"/>
                <w:szCs w:val="21"/>
              </w:rPr>
              <w:t xml:space="preserve"> </w:t>
            </w:r>
          </w:p>
          <w:p w:rsidR="00D91B3F" w:rsidRPr="00F67F17" w:rsidRDefault="00D91B3F"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outcomes to be </w:t>
            </w:r>
            <w:r w:rsidR="0075065A" w:rsidRPr="00F67F17">
              <w:rPr>
                <w:sz w:val="21"/>
                <w:szCs w:val="21"/>
              </w:rPr>
              <w:t xml:space="preserve">achieved </w:t>
            </w:r>
            <w:r w:rsidRPr="00F67F17">
              <w:rPr>
                <w:sz w:val="21"/>
                <w:szCs w:val="21"/>
              </w:rPr>
              <w:t xml:space="preserve">for women in their careers and </w:t>
            </w:r>
            <w:r w:rsidR="0075065A" w:rsidRPr="00F67F17">
              <w:rPr>
                <w:sz w:val="21"/>
                <w:szCs w:val="21"/>
              </w:rPr>
              <w:t xml:space="preserve">changes to </w:t>
            </w:r>
            <w:r w:rsidRPr="00F67F17">
              <w:rPr>
                <w:sz w:val="21"/>
                <w:szCs w:val="21"/>
              </w:rPr>
              <w:t>industr</w:t>
            </w:r>
            <w:r w:rsidR="0075065A" w:rsidRPr="00F67F17">
              <w:rPr>
                <w:sz w:val="21"/>
                <w:szCs w:val="21"/>
              </w:rPr>
              <w:t>ies</w:t>
            </w:r>
          </w:p>
          <w:p w:rsidR="00481323" w:rsidRPr="00F67F17" w:rsidRDefault="00481323" w:rsidP="00F67F17">
            <w:pPr>
              <w:pStyle w:val="ListParagraph"/>
              <w:numPr>
                <w:ilvl w:val="0"/>
                <w:numId w:val="35"/>
              </w:numPr>
              <w:spacing w:before="120" w:after="120" w:line="240" w:lineRule="auto"/>
              <w:ind w:left="414" w:right="57" w:hanging="357"/>
              <w:rPr>
                <w:sz w:val="21"/>
                <w:szCs w:val="21"/>
              </w:rPr>
            </w:pPr>
            <w:r w:rsidRPr="00F67F17">
              <w:rPr>
                <w:sz w:val="21"/>
                <w:szCs w:val="21"/>
              </w:rPr>
              <w:t>how the</w:t>
            </w:r>
            <w:r w:rsidR="0075065A" w:rsidRPr="00F67F17">
              <w:rPr>
                <w:sz w:val="21"/>
                <w:szCs w:val="21"/>
              </w:rPr>
              <w:t xml:space="preserve"> </w:t>
            </w:r>
            <w:r w:rsidR="00E4390B" w:rsidRPr="00F67F17">
              <w:rPr>
                <w:sz w:val="21"/>
                <w:szCs w:val="21"/>
              </w:rPr>
              <w:t>project</w:t>
            </w:r>
            <w:r w:rsidRPr="00F67F17">
              <w:rPr>
                <w:sz w:val="21"/>
                <w:szCs w:val="21"/>
              </w:rPr>
              <w:t xml:space="preserve"> would address structural and systemic barriers women face, for ongoing success against the program outcomes</w:t>
            </w:r>
          </w:p>
          <w:p w:rsidR="00481323" w:rsidRPr="00F67F17" w:rsidRDefault="009C6A78"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the methods </w:t>
            </w:r>
            <w:r w:rsidR="00214477" w:rsidRPr="00F67F17">
              <w:rPr>
                <w:sz w:val="21"/>
                <w:szCs w:val="21"/>
              </w:rPr>
              <w:t>which</w:t>
            </w:r>
            <w:r w:rsidRPr="00F67F17">
              <w:rPr>
                <w:sz w:val="21"/>
                <w:szCs w:val="21"/>
              </w:rPr>
              <w:t xml:space="preserve"> would achieve change, particularly through the use of </w:t>
            </w:r>
            <w:r w:rsidR="00481323" w:rsidRPr="00F67F17">
              <w:rPr>
                <w:sz w:val="21"/>
                <w:szCs w:val="21"/>
              </w:rPr>
              <w:t>holistic approach</w:t>
            </w:r>
            <w:r w:rsidRPr="00F67F17">
              <w:rPr>
                <w:sz w:val="21"/>
                <w:szCs w:val="21"/>
              </w:rPr>
              <w:t>es</w:t>
            </w:r>
            <w:r w:rsidR="00481323" w:rsidRPr="00F67F17">
              <w:rPr>
                <w:sz w:val="21"/>
                <w:szCs w:val="21"/>
              </w:rPr>
              <w:t xml:space="preserve"> for </w:t>
            </w:r>
            <w:r w:rsidR="00F12941" w:rsidRPr="00F67F17">
              <w:rPr>
                <w:sz w:val="21"/>
                <w:szCs w:val="21"/>
              </w:rPr>
              <w:t xml:space="preserve">progressing women into </w:t>
            </w:r>
            <w:r w:rsidR="00481323" w:rsidRPr="00F67F17">
              <w:rPr>
                <w:sz w:val="21"/>
                <w:szCs w:val="21"/>
              </w:rPr>
              <w:t xml:space="preserve">leadership </w:t>
            </w:r>
            <w:r w:rsidRPr="00F67F17">
              <w:rPr>
                <w:sz w:val="21"/>
                <w:szCs w:val="21"/>
              </w:rPr>
              <w:t xml:space="preserve">and </w:t>
            </w:r>
            <w:r w:rsidR="00F12941" w:rsidRPr="00F67F17">
              <w:rPr>
                <w:sz w:val="21"/>
                <w:szCs w:val="21"/>
              </w:rPr>
              <w:t xml:space="preserve">decision-making </w:t>
            </w:r>
            <w:r w:rsidR="00481323" w:rsidRPr="00F67F17">
              <w:rPr>
                <w:sz w:val="21"/>
                <w:szCs w:val="21"/>
              </w:rPr>
              <w:t>roles</w:t>
            </w:r>
          </w:p>
          <w:p w:rsidR="00151C2A" w:rsidRPr="00F67F17" w:rsidRDefault="003A1A1D"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the sustainability of the project at the conclusion of the grant period without further grant funding </w:t>
            </w:r>
          </w:p>
          <w:p w:rsidR="00F85F98" w:rsidRPr="00F67F17" w:rsidRDefault="00151C2A" w:rsidP="00F67F17">
            <w:pPr>
              <w:pStyle w:val="ListParagraph"/>
              <w:numPr>
                <w:ilvl w:val="0"/>
                <w:numId w:val="35"/>
              </w:numPr>
              <w:spacing w:before="120" w:after="120" w:line="240" w:lineRule="auto"/>
              <w:ind w:left="414" w:right="57" w:hanging="357"/>
              <w:rPr>
                <w:rFonts w:ascii="Arial" w:eastAsia="Arial" w:hAnsi="Arial" w:cs="Arial"/>
                <w:color w:val="auto"/>
                <w:sz w:val="21"/>
                <w:szCs w:val="21"/>
              </w:rPr>
            </w:pPr>
            <w:r w:rsidRPr="00F67F17">
              <w:rPr>
                <w:sz w:val="21"/>
                <w:szCs w:val="21"/>
              </w:rPr>
              <w:t xml:space="preserve">existing relationships with key stakeholders </w:t>
            </w:r>
            <w:r w:rsidR="009C6A78" w:rsidRPr="00F67F17">
              <w:rPr>
                <w:sz w:val="21"/>
                <w:szCs w:val="21"/>
              </w:rPr>
              <w:t>with gender and/or sector expertise</w:t>
            </w:r>
            <w:r w:rsidR="009C6A78" w:rsidRPr="00F67F17">
              <w:rPr>
                <w:rFonts w:ascii="Arial" w:eastAsia="Arial" w:hAnsi="Arial" w:cs="Arial"/>
                <w:color w:val="auto"/>
                <w:sz w:val="21"/>
                <w:szCs w:val="21"/>
              </w:rPr>
              <w:t xml:space="preserve"> </w:t>
            </w:r>
            <w:r w:rsidRPr="00F67F17">
              <w:rPr>
                <w:rFonts w:ascii="Arial" w:eastAsia="Arial" w:hAnsi="Arial" w:cs="Arial"/>
                <w:color w:val="auto"/>
                <w:sz w:val="21"/>
                <w:szCs w:val="21"/>
              </w:rPr>
              <w:t xml:space="preserve">to </w:t>
            </w:r>
            <w:r w:rsidR="009C6A78" w:rsidRPr="00F67F17">
              <w:rPr>
                <w:rFonts w:ascii="Arial" w:eastAsia="Arial" w:hAnsi="Arial" w:cs="Arial"/>
                <w:color w:val="auto"/>
                <w:sz w:val="21"/>
                <w:szCs w:val="21"/>
              </w:rPr>
              <w:t xml:space="preserve">continue </w:t>
            </w:r>
            <w:r w:rsidRPr="00F67F17">
              <w:rPr>
                <w:rFonts w:ascii="Arial" w:eastAsia="Arial" w:hAnsi="Arial" w:cs="Arial"/>
                <w:color w:val="auto"/>
                <w:sz w:val="21"/>
                <w:szCs w:val="21"/>
              </w:rPr>
              <w:t>delivery of quality outcomes for women.</w:t>
            </w:r>
          </w:p>
        </w:tc>
      </w:tr>
      <w:tr w:rsidR="00F85F98" w:rsidRPr="00F67F17" w:rsidTr="00F67F17">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F67F17" w:rsidRDefault="00657F59" w:rsidP="00F67F17">
            <w:pPr>
              <w:pStyle w:val="BodyText"/>
              <w:spacing w:before="40" w:after="120"/>
              <w:ind w:left="57" w:right="57"/>
              <w:rPr>
                <w:sz w:val="21"/>
                <w:szCs w:val="21"/>
              </w:rPr>
            </w:pPr>
            <w:r w:rsidRPr="00F67F17">
              <w:rPr>
                <w:rFonts w:eastAsia="Arial" w:cs="Arial"/>
                <w:sz w:val="21"/>
                <w:szCs w:val="21"/>
              </w:rPr>
              <w:t>Describe the proposed activity, including the intended number of direct and indirect participants and/or beneficiaries, the delivery method and proposed locations and/or intended audience</w:t>
            </w:r>
            <w:r w:rsidR="00E174B4" w:rsidRPr="00F67F17">
              <w:rPr>
                <w:rFonts w:eastAsia="Arial" w:cs="Arial"/>
                <w:sz w:val="21"/>
                <w:szCs w:val="21"/>
              </w:rPr>
              <w:t>.</w:t>
            </w:r>
          </w:p>
        </w:tc>
        <w:tc>
          <w:tcPr>
            <w:tcW w:w="4821" w:type="dxa"/>
          </w:tcPr>
          <w:p w:rsidR="00F85F98" w:rsidRPr="00F67F17" w:rsidRDefault="003A1A1D" w:rsidP="006120F4">
            <w:pPr>
              <w:spacing w:before="40" w:after="120" w:line="240" w:lineRule="auto"/>
              <w:ind w:left="113" w:right="57"/>
              <w:rPr>
                <w:sz w:val="21"/>
                <w:szCs w:val="21"/>
              </w:rPr>
            </w:pPr>
            <w:r w:rsidRPr="00F67F17">
              <w:rPr>
                <w:sz w:val="21"/>
                <w:szCs w:val="21"/>
              </w:rPr>
              <w:t>Strong responses</w:t>
            </w:r>
            <w:r w:rsidR="009C6A78" w:rsidRPr="00F67F17">
              <w:rPr>
                <w:sz w:val="21"/>
                <w:szCs w:val="21"/>
              </w:rPr>
              <w:t xml:space="preserve"> clearly </w:t>
            </w:r>
            <w:r w:rsidR="00A20EE5" w:rsidRPr="00F67F17">
              <w:rPr>
                <w:sz w:val="21"/>
                <w:szCs w:val="21"/>
              </w:rPr>
              <w:t>outlined</w:t>
            </w:r>
            <w:r w:rsidRPr="00F67F17">
              <w:rPr>
                <w:sz w:val="21"/>
                <w:szCs w:val="21"/>
              </w:rPr>
              <w:t>:</w:t>
            </w:r>
            <w:r w:rsidR="00EA58CA" w:rsidRPr="00F67F17">
              <w:rPr>
                <w:sz w:val="21"/>
                <w:szCs w:val="21"/>
              </w:rPr>
              <w:t xml:space="preserve"> </w:t>
            </w:r>
          </w:p>
          <w:p w:rsidR="00A20EE5" w:rsidRPr="00F67F17" w:rsidRDefault="00FA67DA" w:rsidP="00F67F17">
            <w:pPr>
              <w:pStyle w:val="ListParagraph"/>
              <w:numPr>
                <w:ilvl w:val="0"/>
                <w:numId w:val="35"/>
              </w:numPr>
              <w:spacing w:before="120" w:after="120" w:line="240" w:lineRule="auto"/>
              <w:ind w:left="414" w:right="57" w:hanging="357"/>
              <w:rPr>
                <w:sz w:val="21"/>
                <w:szCs w:val="21"/>
              </w:rPr>
            </w:pPr>
            <w:r w:rsidRPr="00F67F17">
              <w:rPr>
                <w:sz w:val="21"/>
                <w:szCs w:val="21"/>
              </w:rPr>
              <w:t>the</w:t>
            </w:r>
            <w:r w:rsidR="00C451D9" w:rsidRPr="00F67F17">
              <w:rPr>
                <w:sz w:val="21"/>
                <w:szCs w:val="21"/>
              </w:rPr>
              <w:t xml:space="preserve"> program of work</w:t>
            </w:r>
            <w:r w:rsidR="00A20EE5" w:rsidRPr="00F67F17">
              <w:rPr>
                <w:sz w:val="21"/>
                <w:szCs w:val="21"/>
              </w:rPr>
              <w:t xml:space="preserve"> and key milestones</w:t>
            </w:r>
            <w:r w:rsidRPr="00F67F17">
              <w:rPr>
                <w:sz w:val="21"/>
                <w:szCs w:val="21"/>
              </w:rPr>
              <w:t xml:space="preserve">, </w:t>
            </w:r>
            <w:r w:rsidR="00A20EE5" w:rsidRPr="00F67F17">
              <w:rPr>
                <w:sz w:val="21"/>
                <w:szCs w:val="21"/>
              </w:rPr>
              <w:t xml:space="preserve">describing </w:t>
            </w:r>
            <w:r w:rsidRPr="00F67F17">
              <w:rPr>
                <w:sz w:val="21"/>
                <w:szCs w:val="21"/>
              </w:rPr>
              <w:t xml:space="preserve">the </w:t>
            </w:r>
            <w:r w:rsidR="00A20EE5" w:rsidRPr="00F67F17">
              <w:rPr>
                <w:sz w:val="21"/>
                <w:szCs w:val="21"/>
              </w:rPr>
              <w:t xml:space="preserve">intended audience, </w:t>
            </w:r>
            <w:r w:rsidRPr="00F67F17">
              <w:rPr>
                <w:sz w:val="21"/>
                <w:szCs w:val="21"/>
              </w:rPr>
              <w:t xml:space="preserve">mode of delivery and locations </w:t>
            </w:r>
            <w:r w:rsidR="00214477" w:rsidRPr="00F67F17">
              <w:rPr>
                <w:sz w:val="21"/>
                <w:szCs w:val="21"/>
              </w:rPr>
              <w:t>which</w:t>
            </w:r>
            <w:r w:rsidRPr="00F67F17">
              <w:rPr>
                <w:sz w:val="21"/>
                <w:szCs w:val="21"/>
              </w:rPr>
              <w:t xml:space="preserve"> </w:t>
            </w:r>
            <w:r w:rsidR="00C51126" w:rsidRPr="00F67F17">
              <w:rPr>
                <w:sz w:val="21"/>
                <w:szCs w:val="21"/>
              </w:rPr>
              <w:t xml:space="preserve">would </w:t>
            </w:r>
            <w:r w:rsidRPr="00F67F17">
              <w:rPr>
                <w:sz w:val="21"/>
                <w:szCs w:val="21"/>
              </w:rPr>
              <w:t>be impacted</w:t>
            </w:r>
          </w:p>
          <w:p w:rsidR="003932ED" w:rsidRPr="00F67F17" w:rsidRDefault="003932ED"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the number of women </w:t>
            </w:r>
            <w:r w:rsidR="00214477" w:rsidRPr="00F67F17">
              <w:rPr>
                <w:sz w:val="21"/>
                <w:szCs w:val="21"/>
              </w:rPr>
              <w:t>who</w:t>
            </w:r>
            <w:r w:rsidRPr="00F67F17">
              <w:rPr>
                <w:sz w:val="21"/>
                <w:szCs w:val="21"/>
              </w:rPr>
              <w:t xml:space="preserve"> w</w:t>
            </w:r>
            <w:r w:rsidR="00C51126" w:rsidRPr="00F67F17">
              <w:rPr>
                <w:sz w:val="21"/>
                <w:szCs w:val="21"/>
              </w:rPr>
              <w:t>ould</w:t>
            </w:r>
            <w:r w:rsidRPr="00F67F17">
              <w:rPr>
                <w:sz w:val="21"/>
                <w:szCs w:val="21"/>
              </w:rPr>
              <w:t xml:space="preserve"> </w:t>
            </w:r>
            <w:r w:rsidR="00A20EE5" w:rsidRPr="00F67F17">
              <w:rPr>
                <w:sz w:val="21"/>
                <w:szCs w:val="21"/>
              </w:rPr>
              <w:t>benefit, both direct</w:t>
            </w:r>
            <w:r w:rsidR="00534D30" w:rsidRPr="00F67F17">
              <w:rPr>
                <w:sz w:val="21"/>
                <w:szCs w:val="21"/>
              </w:rPr>
              <w:t>ly</w:t>
            </w:r>
            <w:r w:rsidR="00A20EE5" w:rsidRPr="00F67F17">
              <w:rPr>
                <w:sz w:val="21"/>
                <w:szCs w:val="21"/>
              </w:rPr>
              <w:t xml:space="preserve"> and indirectly,</w:t>
            </w:r>
            <w:r w:rsidRPr="00F67F17">
              <w:rPr>
                <w:sz w:val="21"/>
                <w:szCs w:val="21"/>
              </w:rPr>
              <w:t xml:space="preserve"> throughout the project</w:t>
            </w:r>
            <w:r w:rsidR="00A20EE5" w:rsidRPr="00F67F17">
              <w:rPr>
                <w:sz w:val="21"/>
                <w:szCs w:val="21"/>
              </w:rPr>
              <w:t>,</w:t>
            </w:r>
            <w:r w:rsidR="00151C2A" w:rsidRPr="00F67F17">
              <w:rPr>
                <w:sz w:val="21"/>
                <w:szCs w:val="21"/>
              </w:rPr>
              <w:t xml:space="preserve"> </w:t>
            </w:r>
            <w:r w:rsidR="006F1925" w:rsidRPr="00F67F17">
              <w:rPr>
                <w:sz w:val="21"/>
                <w:szCs w:val="21"/>
              </w:rPr>
              <w:t xml:space="preserve">demonstrating </w:t>
            </w:r>
            <w:r w:rsidR="00F12941" w:rsidRPr="00F67F17">
              <w:rPr>
                <w:sz w:val="21"/>
                <w:szCs w:val="21"/>
              </w:rPr>
              <w:t xml:space="preserve">cost benefit and </w:t>
            </w:r>
            <w:r w:rsidR="00151C2A" w:rsidRPr="00F67F17">
              <w:rPr>
                <w:sz w:val="21"/>
                <w:szCs w:val="21"/>
              </w:rPr>
              <w:t>value for money</w:t>
            </w:r>
          </w:p>
          <w:p w:rsidR="004C5B24" w:rsidRPr="00F67F17" w:rsidRDefault="00FA67DA"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a </w:t>
            </w:r>
            <w:r w:rsidR="006B1FD0" w:rsidRPr="00F67F17">
              <w:rPr>
                <w:sz w:val="21"/>
                <w:szCs w:val="21"/>
              </w:rPr>
              <w:t>s</w:t>
            </w:r>
            <w:r w:rsidR="005E2ADB" w:rsidRPr="00F67F17">
              <w:rPr>
                <w:sz w:val="21"/>
                <w:szCs w:val="21"/>
              </w:rPr>
              <w:t>trong national reach</w:t>
            </w:r>
            <w:r w:rsidR="006B1FD0" w:rsidRPr="00F67F17">
              <w:rPr>
                <w:sz w:val="21"/>
                <w:szCs w:val="21"/>
              </w:rPr>
              <w:t xml:space="preserve"> or ability to roll out the project nationwide</w:t>
            </w:r>
            <w:r w:rsidR="006F1925" w:rsidRPr="00F67F17">
              <w:rPr>
                <w:sz w:val="21"/>
                <w:szCs w:val="21"/>
              </w:rPr>
              <w:t xml:space="preserve"> during the proposed project period</w:t>
            </w:r>
            <w:r w:rsidR="00FF2378" w:rsidRPr="00F67F17">
              <w:rPr>
                <w:sz w:val="21"/>
                <w:szCs w:val="21"/>
              </w:rPr>
              <w:t>.</w:t>
            </w:r>
          </w:p>
        </w:tc>
      </w:tr>
      <w:tr w:rsidR="007E182F" w:rsidRPr="00F67F17" w:rsidTr="00F67F17">
        <w:tc>
          <w:tcPr>
            <w:tcW w:w="4817" w:type="dxa"/>
          </w:tcPr>
          <w:p w:rsidR="007E182F" w:rsidRPr="00F67F17" w:rsidRDefault="00657F59" w:rsidP="00F67F17">
            <w:pPr>
              <w:pStyle w:val="BodyText"/>
              <w:keepNext/>
              <w:keepLines/>
              <w:spacing w:before="40" w:after="120"/>
              <w:ind w:left="57" w:right="57"/>
              <w:rPr>
                <w:rFonts w:eastAsia="Arial" w:cs="Arial"/>
                <w:sz w:val="21"/>
                <w:szCs w:val="21"/>
              </w:rPr>
            </w:pPr>
            <w:r w:rsidRPr="00F67F17">
              <w:rPr>
                <w:rFonts w:eastAsia="Arial" w:cs="Arial"/>
                <w:sz w:val="21"/>
                <w:szCs w:val="21"/>
              </w:rPr>
              <w:lastRenderedPageBreak/>
              <w:t>Outline the risks associated with the implementation of your project, including your plan to maintain delivery of this project in a safe manner in response to COVID-19 and any project dependencies</w:t>
            </w:r>
            <w:r w:rsidR="00E174B4" w:rsidRPr="00F67F17">
              <w:rPr>
                <w:rFonts w:eastAsia="Arial" w:cs="Arial"/>
                <w:sz w:val="21"/>
                <w:szCs w:val="21"/>
              </w:rPr>
              <w:t>.</w:t>
            </w:r>
          </w:p>
        </w:tc>
        <w:tc>
          <w:tcPr>
            <w:tcW w:w="4821" w:type="dxa"/>
          </w:tcPr>
          <w:p w:rsidR="003932ED" w:rsidRPr="00F67F17" w:rsidRDefault="003932ED" w:rsidP="00F67F17">
            <w:pPr>
              <w:pStyle w:val="BodyText"/>
              <w:keepNext/>
              <w:keepLines/>
              <w:spacing w:before="40" w:after="120"/>
              <w:ind w:left="57" w:right="57"/>
              <w:rPr>
                <w:sz w:val="21"/>
                <w:szCs w:val="21"/>
              </w:rPr>
            </w:pPr>
            <w:r w:rsidRPr="00F67F17">
              <w:rPr>
                <w:sz w:val="21"/>
                <w:szCs w:val="21"/>
              </w:rPr>
              <w:t>Strong responses</w:t>
            </w:r>
            <w:r w:rsidR="00A20EE5" w:rsidRPr="00F67F17">
              <w:rPr>
                <w:sz w:val="21"/>
                <w:szCs w:val="21"/>
              </w:rPr>
              <w:t xml:space="preserve"> identified</w:t>
            </w:r>
            <w:r w:rsidRPr="00F67F17">
              <w:rPr>
                <w:sz w:val="21"/>
                <w:szCs w:val="21"/>
              </w:rPr>
              <w:t>:</w:t>
            </w:r>
          </w:p>
          <w:p w:rsidR="003B731E" w:rsidRPr="00F67F17" w:rsidRDefault="003932ED" w:rsidP="00F67F17">
            <w:pPr>
              <w:pStyle w:val="ListParagraph"/>
              <w:keepNext/>
              <w:keepLines/>
              <w:numPr>
                <w:ilvl w:val="0"/>
                <w:numId w:val="35"/>
              </w:numPr>
              <w:spacing w:before="120" w:after="120" w:line="240" w:lineRule="auto"/>
              <w:ind w:left="414" w:right="57" w:hanging="357"/>
              <w:rPr>
                <w:sz w:val="21"/>
                <w:szCs w:val="21"/>
              </w:rPr>
            </w:pPr>
            <w:r w:rsidRPr="00F67F17">
              <w:rPr>
                <w:rFonts w:ascii="Arial" w:eastAsia="Arial" w:hAnsi="Arial" w:cs="Arial"/>
                <w:color w:val="auto"/>
                <w:sz w:val="21"/>
                <w:szCs w:val="21"/>
              </w:rPr>
              <w:t>pot</w:t>
            </w:r>
            <w:r w:rsidR="00480404" w:rsidRPr="00F67F17">
              <w:rPr>
                <w:rFonts w:ascii="Arial" w:eastAsia="Arial" w:hAnsi="Arial" w:cs="Arial"/>
                <w:color w:val="auto"/>
                <w:sz w:val="21"/>
                <w:szCs w:val="21"/>
              </w:rPr>
              <w:t xml:space="preserve">ential </w:t>
            </w:r>
            <w:r w:rsidR="00480404" w:rsidRPr="00F67F17">
              <w:rPr>
                <w:sz w:val="21"/>
                <w:szCs w:val="21"/>
              </w:rPr>
              <w:t xml:space="preserve">risks </w:t>
            </w:r>
            <w:r w:rsidR="003B731E" w:rsidRPr="00F67F17">
              <w:rPr>
                <w:sz w:val="21"/>
                <w:szCs w:val="21"/>
              </w:rPr>
              <w:t>specific to their target cohort/s with an intersectional focus on gender and cultural awareness and safety</w:t>
            </w:r>
          </w:p>
          <w:p w:rsidR="00480404" w:rsidRPr="00F67F17" w:rsidRDefault="003B731E" w:rsidP="00F67F17">
            <w:pPr>
              <w:pStyle w:val="ListParagraph"/>
              <w:keepNext/>
              <w:keepLines/>
              <w:numPr>
                <w:ilvl w:val="0"/>
                <w:numId w:val="35"/>
              </w:numPr>
              <w:spacing w:before="120" w:after="120" w:line="240" w:lineRule="auto"/>
              <w:ind w:left="414" w:right="57" w:hanging="357"/>
              <w:rPr>
                <w:sz w:val="21"/>
                <w:szCs w:val="21"/>
              </w:rPr>
            </w:pPr>
            <w:r w:rsidRPr="00F67F17">
              <w:rPr>
                <w:sz w:val="21"/>
                <w:szCs w:val="21"/>
              </w:rPr>
              <w:t>strong culturally appropriate mitigation strategies for identified risks to continue the delivery of their project</w:t>
            </w:r>
          </w:p>
          <w:p w:rsidR="007E182F" w:rsidRPr="00F67F17" w:rsidRDefault="00480404" w:rsidP="00F67F17">
            <w:pPr>
              <w:pStyle w:val="ListParagraph"/>
              <w:keepNext/>
              <w:keepLines/>
              <w:numPr>
                <w:ilvl w:val="0"/>
                <w:numId w:val="35"/>
              </w:numPr>
              <w:spacing w:before="120" w:after="120" w:line="240" w:lineRule="auto"/>
              <w:ind w:left="414" w:right="57" w:hanging="357"/>
              <w:rPr>
                <w:rFonts w:ascii="Arial" w:eastAsia="Arial" w:hAnsi="Arial" w:cs="Arial"/>
                <w:color w:val="auto"/>
                <w:sz w:val="21"/>
                <w:szCs w:val="21"/>
              </w:rPr>
            </w:pPr>
            <w:r w:rsidRPr="00F67F17">
              <w:rPr>
                <w:sz w:val="21"/>
                <w:szCs w:val="21"/>
              </w:rPr>
              <w:t>how the</w:t>
            </w:r>
            <w:r w:rsidR="0075065A" w:rsidRPr="00F67F17">
              <w:rPr>
                <w:sz w:val="21"/>
                <w:szCs w:val="21"/>
              </w:rPr>
              <w:t xml:space="preserve"> project</w:t>
            </w:r>
            <w:r w:rsidRPr="00F67F17">
              <w:rPr>
                <w:sz w:val="21"/>
                <w:szCs w:val="21"/>
              </w:rPr>
              <w:t xml:space="preserve"> would continue and adapt if necessary around </w:t>
            </w:r>
            <w:r w:rsidR="003B731E" w:rsidRPr="00F67F17">
              <w:rPr>
                <w:sz w:val="21"/>
                <w:szCs w:val="21"/>
              </w:rPr>
              <w:t>unavoidable circumstan</w:t>
            </w:r>
            <w:r w:rsidR="003B731E" w:rsidRPr="00F67F17">
              <w:rPr>
                <w:rFonts w:ascii="Arial" w:eastAsia="Arial" w:hAnsi="Arial" w:cs="Arial"/>
                <w:color w:val="auto"/>
                <w:sz w:val="21"/>
                <w:szCs w:val="21"/>
              </w:rPr>
              <w:t>ces, such as COVID-19</w:t>
            </w:r>
            <w:r w:rsidRPr="00F67F17">
              <w:rPr>
                <w:rFonts w:ascii="Arial" w:eastAsia="Arial" w:hAnsi="Arial" w:cs="Arial"/>
                <w:color w:val="auto"/>
                <w:sz w:val="21"/>
                <w:szCs w:val="21"/>
              </w:rPr>
              <w:t>.</w:t>
            </w:r>
          </w:p>
        </w:tc>
      </w:tr>
      <w:tr w:rsidR="007E182F" w:rsidRPr="00F67F17" w:rsidTr="00F67F17">
        <w:trPr>
          <w:cnfStyle w:val="000000100000" w:firstRow="0" w:lastRow="0" w:firstColumn="0" w:lastColumn="0" w:oddVBand="0" w:evenVBand="0" w:oddHBand="1" w:evenHBand="0" w:firstRowFirstColumn="0" w:firstRowLastColumn="0" w:lastRowFirstColumn="0" w:lastRowLastColumn="0"/>
        </w:trPr>
        <w:tc>
          <w:tcPr>
            <w:tcW w:w="4817" w:type="dxa"/>
          </w:tcPr>
          <w:p w:rsidR="007E182F" w:rsidRPr="00F67F17" w:rsidRDefault="00657F59" w:rsidP="00F67F17">
            <w:pPr>
              <w:pStyle w:val="BodyText"/>
              <w:spacing w:before="40" w:after="120"/>
              <w:ind w:left="57" w:right="57"/>
              <w:rPr>
                <w:rFonts w:eastAsia="Arial" w:cs="Arial"/>
                <w:sz w:val="21"/>
                <w:szCs w:val="21"/>
              </w:rPr>
            </w:pPr>
            <w:r w:rsidRPr="00F67F17">
              <w:rPr>
                <w:rFonts w:eastAsia="Arial" w:cs="Arial"/>
                <w:sz w:val="21"/>
                <w:szCs w:val="21"/>
              </w:rPr>
              <w:t>Demonstrate your process for measuring and evaluating the success and impact of the project against desired outcomes</w:t>
            </w:r>
            <w:r w:rsidR="00E174B4" w:rsidRPr="00F67F17">
              <w:rPr>
                <w:rFonts w:eastAsia="Arial" w:cs="Arial"/>
                <w:sz w:val="21"/>
                <w:szCs w:val="21"/>
              </w:rPr>
              <w:t>.</w:t>
            </w:r>
          </w:p>
        </w:tc>
        <w:tc>
          <w:tcPr>
            <w:tcW w:w="4821" w:type="dxa"/>
          </w:tcPr>
          <w:p w:rsidR="00480404" w:rsidRPr="00F67F17" w:rsidRDefault="00480404" w:rsidP="00F67F17">
            <w:pPr>
              <w:pStyle w:val="BodyText"/>
              <w:spacing w:before="40" w:after="120"/>
              <w:ind w:left="57" w:right="57"/>
              <w:rPr>
                <w:sz w:val="21"/>
                <w:szCs w:val="21"/>
              </w:rPr>
            </w:pPr>
            <w:r w:rsidRPr="00F67F17">
              <w:rPr>
                <w:rFonts w:eastAsia="Arial" w:cs="Arial"/>
                <w:sz w:val="21"/>
                <w:szCs w:val="21"/>
              </w:rPr>
              <w:t>Strong</w:t>
            </w:r>
            <w:r w:rsidRPr="00F67F17">
              <w:rPr>
                <w:sz w:val="21"/>
                <w:szCs w:val="21"/>
              </w:rPr>
              <w:t xml:space="preserve"> responses</w:t>
            </w:r>
            <w:r w:rsidR="003B731E" w:rsidRPr="00F67F17">
              <w:rPr>
                <w:sz w:val="21"/>
                <w:szCs w:val="21"/>
              </w:rPr>
              <w:t xml:space="preserve"> identified</w:t>
            </w:r>
            <w:r w:rsidRPr="00F67F17">
              <w:rPr>
                <w:sz w:val="21"/>
                <w:szCs w:val="21"/>
              </w:rPr>
              <w:t>:</w:t>
            </w:r>
          </w:p>
          <w:p w:rsidR="003B731E" w:rsidRPr="00F67F17" w:rsidRDefault="00480404" w:rsidP="00F67F17">
            <w:pPr>
              <w:pStyle w:val="ListParagraph"/>
              <w:numPr>
                <w:ilvl w:val="0"/>
                <w:numId w:val="35"/>
              </w:numPr>
              <w:spacing w:before="120" w:after="120" w:line="240" w:lineRule="auto"/>
              <w:ind w:left="414" w:right="57" w:hanging="357"/>
              <w:rPr>
                <w:sz w:val="21"/>
                <w:szCs w:val="21"/>
              </w:rPr>
            </w:pPr>
            <w:r w:rsidRPr="00F67F17">
              <w:rPr>
                <w:sz w:val="21"/>
                <w:szCs w:val="21"/>
              </w:rPr>
              <w:t>clear, realistic targets for the project, describ</w:t>
            </w:r>
            <w:r w:rsidR="003F410D" w:rsidRPr="00F67F17">
              <w:rPr>
                <w:sz w:val="21"/>
                <w:szCs w:val="21"/>
              </w:rPr>
              <w:t>ing</w:t>
            </w:r>
            <w:r w:rsidRPr="00F67F17">
              <w:rPr>
                <w:sz w:val="21"/>
                <w:szCs w:val="21"/>
              </w:rPr>
              <w:t xml:space="preserve"> how the targets would be met including key milestones</w:t>
            </w:r>
          </w:p>
          <w:p w:rsidR="00480404" w:rsidRPr="00F67F17" w:rsidRDefault="003B731E"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short, medium and long term outcomes </w:t>
            </w:r>
            <w:r w:rsidR="00214477" w:rsidRPr="00F67F17">
              <w:rPr>
                <w:sz w:val="21"/>
                <w:szCs w:val="21"/>
              </w:rPr>
              <w:t>which</w:t>
            </w:r>
            <w:r w:rsidRPr="00F67F17">
              <w:rPr>
                <w:sz w:val="21"/>
                <w:szCs w:val="21"/>
              </w:rPr>
              <w:t xml:space="preserve"> represent</w:t>
            </w:r>
            <w:r w:rsidR="003415E7" w:rsidRPr="00F67F17">
              <w:rPr>
                <w:sz w:val="21"/>
                <w:szCs w:val="21"/>
              </w:rPr>
              <w:t>ed</w:t>
            </w:r>
            <w:r w:rsidRPr="00F67F17">
              <w:rPr>
                <w:sz w:val="21"/>
                <w:szCs w:val="21"/>
              </w:rPr>
              <w:t xml:space="preserve"> </w:t>
            </w:r>
            <w:r w:rsidR="0075065A" w:rsidRPr="00F67F17">
              <w:rPr>
                <w:sz w:val="21"/>
                <w:szCs w:val="21"/>
              </w:rPr>
              <w:t xml:space="preserve">the </w:t>
            </w:r>
            <w:r w:rsidRPr="00F67F17">
              <w:rPr>
                <w:sz w:val="21"/>
                <w:szCs w:val="21"/>
              </w:rPr>
              <w:t>project as it matures</w:t>
            </w:r>
          </w:p>
          <w:p w:rsidR="007E182F" w:rsidRPr="00F67F17" w:rsidRDefault="00480404" w:rsidP="00F67F17">
            <w:pPr>
              <w:pStyle w:val="ListParagraph"/>
              <w:numPr>
                <w:ilvl w:val="0"/>
                <w:numId w:val="35"/>
              </w:numPr>
              <w:spacing w:before="120" w:after="120" w:line="240" w:lineRule="auto"/>
              <w:ind w:left="414" w:right="57" w:hanging="357"/>
              <w:rPr>
                <w:rFonts w:ascii="Arial" w:eastAsia="Arial" w:hAnsi="Arial" w:cs="Arial"/>
                <w:color w:val="auto"/>
                <w:sz w:val="21"/>
                <w:szCs w:val="21"/>
              </w:rPr>
            </w:pPr>
            <w:r w:rsidRPr="00F67F17">
              <w:rPr>
                <w:sz w:val="21"/>
                <w:szCs w:val="21"/>
              </w:rPr>
              <w:t>clear performance measures</w:t>
            </w:r>
            <w:r w:rsidR="00151C2A" w:rsidRPr="00F67F17">
              <w:rPr>
                <w:sz w:val="21"/>
                <w:szCs w:val="21"/>
              </w:rPr>
              <w:t xml:space="preserve"> for success</w:t>
            </w:r>
            <w:r w:rsidRPr="00F67F17">
              <w:rPr>
                <w:sz w:val="21"/>
                <w:szCs w:val="21"/>
              </w:rPr>
              <w:t xml:space="preserve">, including an evaluation </w:t>
            </w:r>
            <w:r w:rsidR="00151C2A" w:rsidRPr="00F67F17">
              <w:rPr>
                <w:sz w:val="21"/>
                <w:szCs w:val="21"/>
              </w:rPr>
              <w:t xml:space="preserve">to demonstrate </w:t>
            </w:r>
            <w:r w:rsidRPr="00F67F17">
              <w:rPr>
                <w:sz w:val="21"/>
                <w:szCs w:val="21"/>
              </w:rPr>
              <w:t xml:space="preserve">the </w:t>
            </w:r>
            <w:r w:rsidR="00151C2A" w:rsidRPr="00F67F17">
              <w:rPr>
                <w:sz w:val="21"/>
                <w:szCs w:val="21"/>
              </w:rPr>
              <w:t xml:space="preserve">impact and outcomes of the </w:t>
            </w:r>
            <w:r w:rsidRPr="00F67F17">
              <w:rPr>
                <w:sz w:val="21"/>
                <w:szCs w:val="21"/>
              </w:rPr>
              <w:t>project.</w:t>
            </w:r>
          </w:p>
        </w:tc>
      </w:tr>
    </w:tbl>
    <w:p w:rsidR="00B763D5" w:rsidRPr="00F67F17" w:rsidRDefault="00657F59" w:rsidP="00F67F17">
      <w:pPr>
        <w:pStyle w:val="Heading2"/>
        <w:keepNext w:val="0"/>
        <w:keepLines w:val="0"/>
        <w:pageBreakBefore/>
      </w:pPr>
      <w:r w:rsidRPr="00F67F17">
        <w:t>Criterion 3</w:t>
      </w:r>
    </w:p>
    <w:p w:rsidR="00CE597F" w:rsidRPr="00BE45FF" w:rsidRDefault="00CE597F" w:rsidP="00F67F17">
      <w:pPr>
        <w:pStyle w:val="BodyText"/>
      </w:pPr>
      <w:r w:rsidRPr="006120F4">
        <w:t>Demonstrate your organisation's capability and capacity to successfully deliver this project – (30</w:t>
      </w:r>
      <w:r w:rsidR="00B763D5">
        <w:t>%</w:t>
      </w:r>
      <w:r w:rsidRPr="006120F4">
        <w:t xml:space="preserve"> weighting)</w:t>
      </w:r>
    </w:p>
    <w:tbl>
      <w:tblPr>
        <w:tblStyle w:val="CGHTableBanded"/>
        <w:tblW w:w="0" w:type="auto"/>
        <w:tblLook w:val="04A0" w:firstRow="1" w:lastRow="0" w:firstColumn="1" w:lastColumn="0" w:noHBand="0" w:noVBand="1"/>
        <w:tblCaption w:val="Feedback"/>
      </w:tblPr>
      <w:tblGrid>
        <w:gridCol w:w="4817"/>
        <w:gridCol w:w="4821"/>
      </w:tblGrid>
      <w:tr w:rsidR="008B255B" w:rsidRPr="00F67F17" w:rsidTr="00F67F1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hideMark/>
          </w:tcPr>
          <w:p w:rsidR="008B255B" w:rsidRPr="00F67F17" w:rsidRDefault="00657F59">
            <w:pPr>
              <w:spacing w:line="240" w:lineRule="auto"/>
              <w:ind w:left="57" w:right="57"/>
              <w:rPr>
                <w:b/>
                <w:sz w:val="21"/>
                <w:szCs w:val="21"/>
              </w:rPr>
            </w:pPr>
            <w:r w:rsidRPr="00F67F17">
              <w:rPr>
                <w:b/>
                <w:sz w:val="21"/>
                <w:szCs w:val="21"/>
              </w:rPr>
              <w:t>Sub Criteria</w:t>
            </w:r>
          </w:p>
        </w:tc>
        <w:tc>
          <w:tcPr>
            <w:tcW w:w="4821" w:type="dxa"/>
            <w:vAlign w:val="center"/>
            <w:hideMark/>
          </w:tcPr>
          <w:p w:rsidR="008B255B" w:rsidRPr="00F67F17" w:rsidRDefault="00657F59">
            <w:pPr>
              <w:spacing w:line="240" w:lineRule="auto"/>
              <w:ind w:left="57" w:right="57"/>
              <w:rPr>
                <w:b/>
                <w:sz w:val="21"/>
                <w:szCs w:val="21"/>
              </w:rPr>
            </w:pPr>
            <w:r w:rsidRPr="00F67F17">
              <w:rPr>
                <w:b/>
                <w:sz w:val="21"/>
                <w:szCs w:val="21"/>
              </w:rPr>
              <w:t>Strengths</w:t>
            </w:r>
          </w:p>
        </w:tc>
      </w:tr>
      <w:tr w:rsidR="008B255B" w:rsidRPr="00F67F17" w:rsidTr="00F67F17">
        <w:trPr>
          <w:cnfStyle w:val="000000100000" w:firstRow="0" w:lastRow="0" w:firstColumn="0" w:lastColumn="0" w:oddVBand="0" w:evenVBand="0" w:oddHBand="1" w:evenHBand="0" w:firstRowFirstColumn="0" w:firstRowLastColumn="0" w:lastRowFirstColumn="0" w:lastRowLastColumn="0"/>
        </w:trPr>
        <w:tc>
          <w:tcPr>
            <w:tcW w:w="4817" w:type="dxa"/>
            <w:tcBorders>
              <w:top w:val="single" w:sz="4" w:space="0" w:color="FFFFFF" w:themeColor="background1"/>
              <w:left w:val="nil"/>
              <w:bottom w:val="single" w:sz="4" w:space="0" w:color="FFFFFF" w:themeColor="background1"/>
              <w:right w:val="single" w:sz="4" w:space="0" w:color="FFFFFF" w:themeColor="background1"/>
            </w:tcBorders>
          </w:tcPr>
          <w:p w:rsidR="008B255B" w:rsidRPr="00F67F17" w:rsidRDefault="00657F59" w:rsidP="00F67F17">
            <w:pPr>
              <w:pStyle w:val="BodyText"/>
              <w:spacing w:before="40" w:after="120"/>
              <w:ind w:left="57" w:right="57"/>
              <w:rPr>
                <w:rFonts w:ascii="Arial" w:eastAsia="Arial" w:hAnsi="Arial" w:cs="Arial"/>
                <w:color w:val="auto"/>
                <w:sz w:val="21"/>
                <w:szCs w:val="21"/>
              </w:rPr>
            </w:pPr>
            <w:r w:rsidRPr="00F67F17">
              <w:rPr>
                <w:rFonts w:eastAsia="Arial" w:cs="Arial"/>
                <w:sz w:val="21"/>
                <w:szCs w:val="21"/>
              </w:rPr>
              <w:t>Provide an overview of your organisation, including governance structures, geographical coverage, and relevant experience in delivery of similar high-value projects</w:t>
            </w:r>
            <w:r w:rsidR="00E174B4" w:rsidRPr="00F67F17">
              <w:rPr>
                <w:rFonts w:eastAsia="Arial" w:cs="Arial"/>
                <w:sz w:val="21"/>
                <w:szCs w:val="21"/>
              </w:rPr>
              <w:t>.</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tcPr>
          <w:p w:rsidR="001B1316" w:rsidRPr="00F67F17" w:rsidRDefault="001B1316" w:rsidP="00F67F17">
            <w:pPr>
              <w:pStyle w:val="BodyText"/>
              <w:spacing w:before="40" w:after="120"/>
              <w:ind w:left="57" w:right="57"/>
              <w:rPr>
                <w:sz w:val="21"/>
                <w:szCs w:val="21"/>
              </w:rPr>
            </w:pPr>
            <w:r w:rsidRPr="00F67F17">
              <w:rPr>
                <w:sz w:val="21"/>
                <w:szCs w:val="21"/>
              </w:rPr>
              <w:t xml:space="preserve">Strong </w:t>
            </w:r>
            <w:r w:rsidRPr="00F67F17">
              <w:rPr>
                <w:rFonts w:eastAsia="Arial" w:cs="Arial"/>
                <w:sz w:val="21"/>
                <w:szCs w:val="21"/>
              </w:rPr>
              <w:t>responses</w:t>
            </w:r>
            <w:r w:rsidR="003B731E" w:rsidRPr="00F67F17">
              <w:rPr>
                <w:sz w:val="21"/>
                <w:szCs w:val="21"/>
              </w:rPr>
              <w:t xml:space="preserve"> outlined</w:t>
            </w:r>
            <w:r w:rsidRPr="00F67F17">
              <w:rPr>
                <w:sz w:val="21"/>
                <w:szCs w:val="21"/>
              </w:rPr>
              <w:t>:</w:t>
            </w:r>
          </w:p>
          <w:p w:rsidR="00384C6E" w:rsidRPr="00F67F17" w:rsidRDefault="00384C6E" w:rsidP="00F67F17">
            <w:pPr>
              <w:pStyle w:val="ListParagraph"/>
              <w:numPr>
                <w:ilvl w:val="0"/>
                <w:numId w:val="35"/>
              </w:numPr>
              <w:spacing w:before="120" w:after="120" w:line="240" w:lineRule="auto"/>
              <w:ind w:left="414" w:right="57" w:hanging="357"/>
              <w:rPr>
                <w:sz w:val="21"/>
                <w:szCs w:val="21"/>
              </w:rPr>
            </w:pPr>
            <w:r w:rsidRPr="00F67F17">
              <w:rPr>
                <w:sz w:val="21"/>
                <w:szCs w:val="21"/>
              </w:rPr>
              <w:t>robust governance structure</w:t>
            </w:r>
            <w:r w:rsidR="00C51126" w:rsidRPr="00F67F17">
              <w:rPr>
                <w:sz w:val="21"/>
                <w:szCs w:val="21"/>
              </w:rPr>
              <w:t>s</w:t>
            </w:r>
            <w:r w:rsidRPr="00F67F17">
              <w:rPr>
                <w:sz w:val="21"/>
                <w:szCs w:val="21"/>
              </w:rPr>
              <w:t xml:space="preserve">, </w:t>
            </w:r>
            <w:r w:rsidR="00675940" w:rsidRPr="00F67F17">
              <w:rPr>
                <w:sz w:val="21"/>
                <w:szCs w:val="21"/>
              </w:rPr>
              <w:t xml:space="preserve">including an active Board with </w:t>
            </w:r>
            <w:r w:rsidR="005554EF" w:rsidRPr="00F67F17">
              <w:rPr>
                <w:sz w:val="21"/>
                <w:szCs w:val="21"/>
              </w:rPr>
              <w:t xml:space="preserve">diverse </w:t>
            </w:r>
            <w:r w:rsidR="0075065A" w:rsidRPr="00F67F17">
              <w:rPr>
                <w:sz w:val="21"/>
                <w:szCs w:val="21"/>
              </w:rPr>
              <w:t xml:space="preserve">and qualified </w:t>
            </w:r>
            <w:r w:rsidRPr="00F67F17">
              <w:rPr>
                <w:sz w:val="21"/>
                <w:szCs w:val="21"/>
              </w:rPr>
              <w:t>key personnel</w:t>
            </w:r>
          </w:p>
          <w:p w:rsidR="00E40197" w:rsidRPr="00F67F17" w:rsidRDefault="00E40197" w:rsidP="00F67F17">
            <w:pPr>
              <w:pStyle w:val="ListParagraph"/>
              <w:numPr>
                <w:ilvl w:val="0"/>
                <w:numId w:val="35"/>
              </w:numPr>
              <w:spacing w:before="120" w:after="120" w:line="240" w:lineRule="auto"/>
              <w:ind w:left="414" w:right="57" w:hanging="357"/>
              <w:rPr>
                <w:sz w:val="21"/>
                <w:szCs w:val="21"/>
              </w:rPr>
            </w:pPr>
            <w:r w:rsidRPr="00F67F17">
              <w:rPr>
                <w:sz w:val="21"/>
                <w:szCs w:val="21"/>
              </w:rPr>
              <w:t>previous experience on delivering projects with an intersectional/gender focus, outlining the outcomes achieved</w:t>
            </w:r>
          </w:p>
          <w:p w:rsidR="00254AFB" w:rsidRPr="00F67F17" w:rsidRDefault="003A6276"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previous experience on delivering projects of a </w:t>
            </w:r>
            <w:r w:rsidR="001B1316" w:rsidRPr="00F67F17">
              <w:rPr>
                <w:sz w:val="21"/>
                <w:szCs w:val="21"/>
              </w:rPr>
              <w:t xml:space="preserve">similar </w:t>
            </w:r>
            <w:r w:rsidRPr="00F67F17">
              <w:rPr>
                <w:sz w:val="21"/>
                <w:szCs w:val="21"/>
              </w:rPr>
              <w:t xml:space="preserve">size and </w:t>
            </w:r>
            <w:r w:rsidR="001B1316" w:rsidRPr="00F67F17">
              <w:rPr>
                <w:sz w:val="21"/>
                <w:szCs w:val="21"/>
              </w:rPr>
              <w:t>budget</w:t>
            </w:r>
            <w:r w:rsidRPr="00F67F17">
              <w:rPr>
                <w:sz w:val="21"/>
                <w:szCs w:val="21"/>
              </w:rPr>
              <w:t>, outlining the outcomes achieved</w:t>
            </w:r>
          </w:p>
          <w:p w:rsidR="008B255B" w:rsidRPr="00F67F17" w:rsidRDefault="00AA03D4" w:rsidP="00F67F17">
            <w:pPr>
              <w:pStyle w:val="ListParagraph"/>
              <w:numPr>
                <w:ilvl w:val="0"/>
                <w:numId w:val="35"/>
              </w:numPr>
              <w:spacing w:before="120" w:after="120" w:line="240" w:lineRule="auto"/>
              <w:ind w:left="414" w:right="57" w:hanging="357"/>
              <w:rPr>
                <w:rFonts w:ascii="Arial" w:eastAsia="Arial" w:hAnsi="Arial" w:cs="Arial"/>
                <w:color w:val="auto"/>
                <w:sz w:val="21"/>
                <w:szCs w:val="21"/>
              </w:rPr>
            </w:pPr>
            <w:r w:rsidRPr="00F67F17">
              <w:rPr>
                <w:sz w:val="21"/>
                <w:szCs w:val="21"/>
              </w:rPr>
              <w:t xml:space="preserve">the </w:t>
            </w:r>
            <w:r w:rsidR="00254AFB" w:rsidRPr="00F67F17">
              <w:rPr>
                <w:sz w:val="21"/>
                <w:szCs w:val="21"/>
              </w:rPr>
              <w:t xml:space="preserve">capability, including </w:t>
            </w:r>
            <w:r w:rsidR="001C1FB5" w:rsidRPr="00F67F17">
              <w:rPr>
                <w:sz w:val="21"/>
                <w:szCs w:val="21"/>
              </w:rPr>
              <w:t xml:space="preserve">systems, internal controls and </w:t>
            </w:r>
            <w:r w:rsidR="00254AFB" w:rsidRPr="00F67F17">
              <w:rPr>
                <w:sz w:val="21"/>
                <w:szCs w:val="21"/>
              </w:rPr>
              <w:t xml:space="preserve">financial </w:t>
            </w:r>
            <w:r w:rsidR="001C1FB5" w:rsidRPr="00F67F17">
              <w:rPr>
                <w:sz w:val="21"/>
                <w:szCs w:val="21"/>
              </w:rPr>
              <w:t>resources</w:t>
            </w:r>
            <w:r w:rsidR="00254AFB" w:rsidRPr="00F67F17">
              <w:rPr>
                <w:rFonts w:ascii="Arial" w:eastAsia="Arial" w:hAnsi="Arial" w:cs="Arial"/>
                <w:color w:val="auto"/>
                <w:sz w:val="21"/>
                <w:szCs w:val="21"/>
              </w:rPr>
              <w:t xml:space="preserve"> to </w:t>
            </w:r>
            <w:r w:rsidR="00551B79" w:rsidRPr="00F67F17">
              <w:rPr>
                <w:rFonts w:ascii="Arial" w:eastAsia="Arial" w:hAnsi="Arial" w:cs="Arial"/>
                <w:color w:val="auto"/>
                <w:sz w:val="21"/>
                <w:szCs w:val="21"/>
              </w:rPr>
              <w:t>ensure appropriate financial management and governance,</w:t>
            </w:r>
            <w:r w:rsidR="00534D30" w:rsidRPr="00F67F17">
              <w:rPr>
                <w:rFonts w:ascii="Arial" w:eastAsia="Arial" w:hAnsi="Arial" w:cs="Arial"/>
                <w:color w:val="auto"/>
                <w:sz w:val="21"/>
                <w:szCs w:val="21"/>
              </w:rPr>
              <w:t xml:space="preserve"> and/or clearly demonstrated how they would scale up this capability if successful for the grant.</w:t>
            </w:r>
          </w:p>
        </w:tc>
      </w:tr>
      <w:tr w:rsidR="008B255B" w:rsidRPr="00F67F17" w:rsidTr="00F67F17">
        <w:tc>
          <w:tcPr>
            <w:tcW w:w="4817" w:type="dxa"/>
            <w:tcBorders>
              <w:top w:val="single" w:sz="4" w:space="0" w:color="FFFFFF" w:themeColor="background1"/>
              <w:left w:val="nil"/>
              <w:bottom w:val="single" w:sz="4" w:space="0" w:color="FFFFFF" w:themeColor="background1"/>
              <w:right w:val="single" w:sz="4" w:space="0" w:color="FFFFFF" w:themeColor="background1"/>
            </w:tcBorders>
          </w:tcPr>
          <w:p w:rsidR="008B255B" w:rsidRPr="00F67F17" w:rsidRDefault="00657F59" w:rsidP="00F67F17">
            <w:pPr>
              <w:pStyle w:val="BodyText"/>
              <w:spacing w:before="40" w:after="120"/>
              <w:ind w:left="57" w:right="57"/>
              <w:rPr>
                <w:sz w:val="21"/>
                <w:szCs w:val="21"/>
              </w:rPr>
            </w:pPr>
            <w:r w:rsidRPr="00F67F17">
              <w:rPr>
                <w:rFonts w:eastAsia="Arial" w:cs="Arial"/>
                <w:sz w:val="21"/>
                <w:szCs w:val="21"/>
              </w:rPr>
              <w:t>Describe the relevant qualifications and experience of staff within your organisation to deliver this project, including the relevant experience of staff within partnerships or consortia and your capacity to engage with the community in a culturally appropriate way</w:t>
            </w:r>
            <w:r w:rsidR="00E174B4" w:rsidRPr="00F67F17">
              <w:rPr>
                <w:rFonts w:eastAsia="Arial" w:cs="Arial"/>
                <w:sz w:val="21"/>
                <w:szCs w:val="21"/>
              </w:rPr>
              <w:t>.</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tcPr>
          <w:p w:rsidR="001B1316" w:rsidRPr="00F67F17" w:rsidRDefault="001B1316" w:rsidP="00F67F17">
            <w:pPr>
              <w:pStyle w:val="BodyText"/>
              <w:spacing w:before="40" w:after="120"/>
              <w:ind w:left="57" w:right="57"/>
              <w:rPr>
                <w:sz w:val="21"/>
                <w:szCs w:val="21"/>
              </w:rPr>
            </w:pPr>
            <w:r w:rsidRPr="00F67F17">
              <w:rPr>
                <w:sz w:val="21"/>
                <w:szCs w:val="21"/>
              </w:rPr>
              <w:t>Strong responses</w:t>
            </w:r>
            <w:r w:rsidR="00AA03D4" w:rsidRPr="00F67F17">
              <w:rPr>
                <w:sz w:val="21"/>
                <w:szCs w:val="21"/>
              </w:rPr>
              <w:t xml:space="preserve"> identified</w:t>
            </w:r>
            <w:r w:rsidRPr="00F67F17">
              <w:rPr>
                <w:sz w:val="21"/>
                <w:szCs w:val="21"/>
              </w:rPr>
              <w:t>:</w:t>
            </w:r>
          </w:p>
          <w:p w:rsidR="001B1316" w:rsidRPr="00F67F17" w:rsidRDefault="005554EF"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diverse </w:t>
            </w:r>
            <w:r w:rsidR="001B1316" w:rsidRPr="00F67F17">
              <w:rPr>
                <w:sz w:val="21"/>
                <w:szCs w:val="21"/>
              </w:rPr>
              <w:t xml:space="preserve">key </w:t>
            </w:r>
            <w:r w:rsidR="003A6276" w:rsidRPr="00F67F17">
              <w:rPr>
                <w:sz w:val="21"/>
                <w:szCs w:val="21"/>
              </w:rPr>
              <w:t>personnel</w:t>
            </w:r>
            <w:r w:rsidR="001B1316" w:rsidRPr="00F67F17">
              <w:rPr>
                <w:sz w:val="21"/>
                <w:szCs w:val="21"/>
              </w:rPr>
              <w:t xml:space="preserve"> </w:t>
            </w:r>
            <w:r w:rsidR="006B75C8" w:rsidRPr="00F67F17">
              <w:rPr>
                <w:sz w:val="21"/>
                <w:szCs w:val="21"/>
              </w:rPr>
              <w:t xml:space="preserve">(either already engaged or within scope to be engaged) </w:t>
            </w:r>
            <w:r w:rsidR="001B1316" w:rsidRPr="00F67F17">
              <w:rPr>
                <w:sz w:val="21"/>
                <w:szCs w:val="21"/>
              </w:rPr>
              <w:t>with</w:t>
            </w:r>
            <w:r w:rsidR="002F42D7" w:rsidRPr="00F67F17">
              <w:rPr>
                <w:sz w:val="21"/>
                <w:szCs w:val="21"/>
              </w:rPr>
              <w:t xml:space="preserve"> relevant </w:t>
            </w:r>
            <w:r w:rsidRPr="00F67F17">
              <w:rPr>
                <w:sz w:val="21"/>
                <w:szCs w:val="21"/>
              </w:rPr>
              <w:t xml:space="preserve">gender </w:t>
            </w:r>
            <w:r w:rsidR="002F42D7" w:rsidRPr="00F67F17">
              <w:rPr>
                <w:sz w:val="21"/>
                <w:szCs w:val="21"/>
              </w:rPr>
              <w:t>exper</w:t>
            </w:r>
            <w:r w:rsidR="0075065A" w:rsidRPr="00F67F17">
              <w:rPr>
                <w:sz w:val="21"/>
                <w:szCs w:val="21"/>
              </w:rPr>
              <w:t>tise</w:t>
            </w:r>
            <w:r w:rsidR="002F42D7" w:rsidRPr="00F67F17">
              <w:rPr>
                <w:sz w:val="21"/>
                <w:szCs w:val="21"/>
              </w:rPr>
              <w:t>, qualifications and achievements</w:t>
            </w:r>
            <w:r w:rsidR="00675940" w:rsidRPr="00F67F17">
              <w:rPr>
                <w:sz w:val="21"/>
                <w:szCs w:val="21"/>
              </w:rPr>
              <w:t>, including risk and financial capability</w:t>
            </w:r>
          </w:p>
          <w:p w:rsidR="00E40197" w:rsidRPr="00F67F17" w:rsidRDefault="00E40197" w:rsidP="00F67F17">
            <w:pPr>
              <w:pStyle w:val="ListParagraph"/>
              <w:numPr>
                <w:ilvl w:val="0"/>
                <w:numId w:val="35"/>
              </w:numPr>
              <w:spacing w:before="120" w:after="120" w:line="240" w:lineRule="auto"/>
              <w:ind w:left="414" w:right="57" w:hanging="357"/>
              <w:rPr>
                <w:sz w:val="21"/>
                <w:szCs w:val="21"/>
              </w:rPr>
            </w:pPr>
            <w:r w:rsidRPr="00F67F17">
              <w:rPr>
                <w:sz w:val="21"/>
                <w:szCs w:val="21"/>
              </w:rPr>
              <w:t>strong existing partnerships with key stakeholders</w:t>
            </w:r>
            <w:r w:rsidR="00AA03D4" w:rsidRPr="00F67F17">
              <w:rPr>
                <w:sz w:val="21"/>
                <w:szCs w:val="21"/>
              </w:rPr>
              <w:t xml:space="preserve"> in the </w:t>
            </w:r>
            <w:r w:rsidR="0075065A" w:rsidRPr="00F67F17">
              <w:rPr>
                <w:sz w:val="21"/>
                <w:szCs w:val="21"/>
              </w:rPr>
              <w:t xml:space="preserve">women’s </w:t>
            </w:r>
            <w:r w:rsidR="00AA03D4" w:rsidRPr="00F67F17">
              <w:rPr>
                <w:sz w:val="21"/>
                <w:szCs w:val="21"/>
              </w:rPr>
              <w:t>sector</w:t>
            </w:r>
            <w:r w:rsidR="0075065A" w:rsidRPr="00F67F17">
              <w:rPr>
                <w:sz w:val="21"/>
                <w:szCs w:val="21"/>
              </w:rPr>
              <w:t xml:space="preserve"> or relevant </w:t>
            </w:r>
            <w:r w:rsidR="00AA03D4" w:rsidRPr="00F67F17">
              <w:rPr>
                <w:sz w:val="21"/>
                <w:szCs w:val="21"/>
              </w:rPr>
              <w:t>industries</w:t>
            </w:r>
            <w:r w:rsidR="00CC79D8" w:rsidRPr="00F67F17">
              <w:rPr>
                <w:sz w:val="21"/>
                <w:szCs w:val="21"/>
              </w:rPr>
              <w:t xml:space="preserve">, or the ability to </w:t>
            </w:r>
            <w:r w:rsidR="0075065A" w:rsidRPr="00F67F17">
              <w:rPr>
                <w:sz w:val="21"/>
                <w:szCs w:val="21"/>
              </w:rPr>
              <w:t xml:space="preserve">establish </w:t>
            </w:r>
            <w:r w:rsidR="00CC79D8" w:rsidRPr="00F67F17">
              <w:rPr>
                <w:sz w:val="21"/>
                <w:szCs w:val="21"/>
              </w:rPr>
              <w:t>partnerships to deliver the project</w:t>
            </w:r>
          </w:p>
          <w:p w:rsidR="00E40197" w:rsidRPr="00F67F17" w:rsidRDefault="00E40197"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key personnel </w:t>
            </w:r>
            <w:r w:rsidR="00CC79D8" w:rsidRPr="00F67F17">
              <w:rPr>
                <w:sz w:val="21"/>
                <w:szCs w:val="21"/>
              </w:rPr>
              <w:t xml:space="preserve">or linkages to personnel </w:t>
            </w:r>
            <w:r w:rsidR="001C1FB5" w:rsidRPr="00F67F17">
              <w:rPr>
                <w:sz w:val="21"/>
                <w:szCs w:val="21"/>
              </w:rPr>
              <w:t xml:space="preserve">with </w:t>
            </w:r>
            <w:r w:rsidRPr="00F67F17">
              <w:rPr>
                <w:sz w:val="21"/>
                <w:szCs w:val="21"/>
              </w:rPr>
              <w:t xml:space="preserve">demonstrated </w:t>
            </w:r>
            <w:r w:rsidR="00AA03D4" w:rsidRPr="00F67F17">
              <w:rPr>
                <w:sz w:val="21"/>
                <w:szCs w:val="21"/>
              </w:rPr>
              <w:t xml:space="preserve">culturally appropriate </w:t>
            </w:r>
            <w:r w:rsidRPr="00F67F17">
              <w:rPr>
                <w:sz w:val="21"/>
                <w:szCs w:val="21"/>
              </w:rPr>
              <w:t xml:space="preserve">gender </w:t>
            </w:r>
            <w:r w:rsidR="00AA03D4" w:rsidRPr="00F67F17">
              <w:rPr>
                <w:sz w:val="21"/>
                <w:szCs w:val="21"/>
              </w:rPr>
              <w:t>experience</w:t>
            </w:r>
          </w:p>
          <w:p w:rsidR="008B255B" w:rsidRPr="00F67F17" w:rsidRDefault="00A16810" w:rsidP="00F67F17">
            <w:pPr>
              <w:pStyle w:val="ListParagraph"/>
              <w:numPr>
                <w:ilvl w:val="0"/>
                <w:numId w:val="35"/>
              </w:numPr>
              <w:spacing w:before="120" w:after="120" w:line="240" w:lineRule="auto"/>
              <w:ind w:left="414" w:right="57" w:hanging="357"/>
              <w:rPr>
                <w:sz w:val="21"/>
                <w:szCs w:val="21"/>
              </w:rPr>
            </w:pPr>
            <w:r w:rsidRPr="00F67F17">
              <w:rPr>
                <w:sz w:val="21"/>
                <w:szCs w:val="21"/>
              </w:rPr>
              <w:t>expertise</w:t>
            </w:r>
            <w:r w:rsidR="001C1FB5" w:rsidRPr="00F67F17">
              <w:rPr>
                <w:sz w:val="21"/>
                <w:szCs w:val="21"/>
              </w:rPr>
              <w:t>/</w:t>
            </w:r>
            <w:r w:rsidR="001B1316" w:rsidRPr="00F67F17">
              <w:rPr>
                <w:sz w:val="21"/>
                <w:szCs w:val="21"/>
              </w:rPr>
              <w:t>experience and knowledge of working with the sector and cohort</w:t>
            </w:r>
            <w:r w:rsidR="00AA03D4" w:rsidRPr="00F67F17">
              <w:rPr>
                <w:sz w:val="21"/>
                <w:szCs w:val="21"/>
              </w:rPr>
              <w:t>/s</w:t>
            </w:r>
            <w:r w:rsidR="00445FCB" w:rsidRPr="00F67F17">
              <w:rPr>
                <w:sz w:val="21"/>
                <w:szCs w:val="21"/>
              </w:rPr>
              <w:t xml:space="preserve"> in a culturally appropriate manner</w:t>
            </w:r>
            <w:r w:rsidR="00CC79D8" w:rsidRPr="00F67F17">
              <w:rPr>
                <w:sz w:val="21"/>
                <w:szCs w:val="21"/>
              </w:rPr>
              <w:t>.</w:t>
            </w:r>
          </w:p>
        </w:tc>
      </w:tr>
      <w:tr w:rsidR="008B255B" w:rsidRPr="00F67F17" w:rsidTr="00F67F17">
        <w:trPr>
          <w:cnfStyle w:val="000000100000" w:firstRow="0" w:lastRow="0" w:firstColumn="0" w:lastColumn="0" w:oddVBand="0" w:evenVBand="0" w:oddHBand="1" w:evenHBand="0" w:firstRowFirstColumn="0" w:firstRowLastColumn="0" w:lastRowFirstColumn="0" w:lastRowLastColumn="0"/>
          <w:trHeight w:val="1967"/>
        </w:trPr>
        <w:tc>
          <w:tcPr>
            <w:tcW w:w="4817" w:type="dxa"/>
            <w:tcBorders>
              <w:top w:val="single" w:sz="4" w:space="0" w:color="FFFFFF" w:themeColor="background1"/>
              <w:left w:val="nil"/>
              <w:bottom w:val="nil"/>
              <w:right w:val="single" w:sz="4" w:space="0" w:color="FFFFFF" w:themeColor="background1"/>
            </w:tcBorders>
          </w:tcPr>
          <w:p w:rsidR="008B255B" w:rsidRPr="00F67F17" w:rsidRDefault="00657F59" w:rsidP="00F67F17">
            <w:pPr>
              <w:pStyle w:val="BodyText"/>
              <w:spacing w:before="40" w:after="120"/>
              <w:ind w:left="57" w:right="57"/>
              <w:rPr>
                <w:sz w:val="21"/>
                <w:szCs w:val="21"/>
              </w:rPr>
            </w:pPr>
            <w:r w:rsidRPr="00F67F17">
              <w:rPr>
                <w:rFonts w:eastAsia="Arial" w:cs="Arial"/>
                <w:sz w:val="21"/>
                <w:szCs w:val="21"/>
              </w:rPr>
              <w:t>Outline how your chosen group or community will be involved in the design and implementation; including proposed governance, management or other aspects of the project including accessibility and barriers to service.</w:t>
            </w:r>
          </w:p>
        </w:tc>
        <w:tc>
          <w:tcPr>
            <w:tcW w:w="4821" w:type="dxa"/>
            <w:tcBorders>
              <w:top w:val="single" w:sz="4" w:space="0" w:color="FFFFFF" w:themeColor="background1"/>
              <w:left w:val="single" w:sz="4" w:space="0" w:color="FFFFFF" w:themeColor="background1"/>
              <w:bottom w:val="nil"/>
              <w:right w:val="nil"/>
            </w:tcBorders>
          </w:tcPr>
          <w:p w:rsidR="002F42D7" w:rsidRPr="00F67F17" w:rsidRDefault="002F42D7" w:rsidP="00F67F17">
            <w:pPr>
              <w:pStyle w:val="BodyText"/>
              <w:spacing w:before="40" w:after="120"/>
              <w:ind w:left="57" w:right="57"/>
              <w:rPr>
                <w:sz w:val="21"/>
                <w:szCs w:val="21"/>
              </w:rPr>
            </w:pPr>
            <w:r w:rsidRPr="00F67F17">
              <w:rPr>
                <w:rFonts w:eastAsia="Arial" w:cs="Arial"/>
                <w:sz w:val="21"/>
                <w:szCs w:val="21"/>
              </w:rPr>
              <w:t>Strong</w:t>
            </w:r>
            <w:r w:rsidRPr="00F67F17">
              <w:rPr>
                <w:sz w:val="21"/>
                <w:szCs w:val="21"/>
              </w:rPr>
              <w:t xml:space="preserve"> responses</w:t>
            </w:r>
            <w:r w:rsidR="00AA03D4" w:rsidRPr="00F67F17">
              <w:rPr>
                <w:sz w:val="21"/>
                <w:szCs w:val="21"/>
              </w:rPr>
              <w:t xml:space="preserve"> described</w:t>
            </w:r>
            <w:r w:rsidRPr="00F67F17">
              <w:rPr>
                <w:sz w:val="21"/>
                <w:szCs w:val="21"/>
              </w:rPr>
              <w:t>:</w:t>
            </w:r>
          </w:p>
          <w:p w:rsidR="00AA03D4" w:rsidRPr="00F67F17" w:rsidRDefault="002F42D7"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how the </w:t>
            </w:r>
            <w:r w:rsidR="003A6276" w:rsidRPr="00F67F17">
              <w:rPr>
                <w:sz w:val="21"/>
                <w:szCs w:val="21"/>
              </w:rPr>
              <w:t>target cohort</w:t>
            </w:r>
            <w:r w:rsidR="00AA03D4" w:rsidRPr="00F67F17">
              <w:rPr>
                <w:sz w:val="21"/>
                <w:szCs w:val="21"/>
              </w:rPr>
              <w:t>/s</w:t>
            </w:r>
            <w:r w:rsidRPr="00F67F17">
              <w:rPr>
                <w:sz w:val="21"/>
                <w:szCs w:val="21"/>
              </w:rPr>
              <w:t xml:space="preserve"> </w:t>
            </w:r>
            <w:r w:rsidR="00675940" w:rsidRPr="00F67F17">
              <w:rPr>
                <w:sz w:val="21"/>
                <w:szCs w:val="21"/>
              </w:rPr>
              <w:t xml:space="preserve">or community </w:t>
            </w:r>
            <w:r w:rsidRPr="00F67F17">
              <w:rPr>
                <w:sz w:val="21"/>
                <w:szCs w:val="21"/>
              </w:rPr>
              <w:t>w</w:t>
            </w:r>
            <w:r w:rsidR="00E863C3" w:rsidRPr="00F67F17">
              <w:rPr>
                <w:sz w:val="21"/>
                <w:szCs w:val="21"/>
              </w:rPr>
              <w:t>ould</w:t>
            </w:r>
            <w:r w:rsidRPr="00F67F17">
              <w:rPr>
                <w:sz w:val="21"/>
                <w:szCs w:val="21"/>
              </w:rPr>
              <w:t xml:space="preserve"> </w:t>
            </w:r>
            <w:r w:rsidR="00E40197" w:rsidRPr="00F67F17">
              <w:rPr>
                <w:sz w:val="21"/>
                <w:szCs w:val="21"/>
              </w:rPr>
              <w:t xml:space="preserve">lead or </w:t>
            </w:r>
            <w:r w:rsidRPr="00F67F17">
              <w:rPr>
                <w:sz w:val="21"/>
                <w:szCs w:val="21"/>
              </w:rPr>
              <w:t xml:space="preserve">be </w:t>
            </w:r>
            <w:r w:rsidR="003A6276" w:rsidRPr="00F67F17">
              <w:rPr>
                <w:sz w:val="21"/>
                <w:szCs w:val="21"/>
              </w:rPr>
              <w:t>consulted</w:t>
            </w:r>
            <w:r w:rsidRPr="00F67F17">
              <w:rPr>
                <w:sz w:val="21"/>
                <w:szCs w:val="21"/>
              </w:rPr>
              <w:t xml:space="preserve"> </w:t>
            </w:r>
            <w:r w:rsidR="0092662F" w:rsidRPr="00F67F17">
              <w:rPr>
                <w:sz w:val="21"/>
                <w:szCs w:val="21"/>
              </w:rPr>
              <w:t xml:space="preserve">and/or involved </w:t>
            </w:r>
            <w:r w:rsidRPr="00F67F17">
              <w:rPr>
                <w:sz w:val="21"/>
                <w:szCs w:val="21"/>
              </w:rPr>
              <w:t>in the design and implementation of the project</w:t>
            </w:r>
          </w:p>
          <w:p w:rsidR="00AA03D4" w:rsidRPr="00F67F17" w:rsidRDefault="00AA03D4" w:rsidP="00F67F17">
            <w:pPr>
              <w:pStyle w:val="ListParagraph"/>
              <w:numPr>
                <w:ilvl w:val="0"/>
                <w:numId w:val="35"/>
              </w:numPr>
              <w:spacing w:before="120" w:after="120" w:line="240" w:lineRule="auto"/>
              <w:ind w:left="414" w:right="57" w:hanging="357"/>
              <w:rPr>
                <w:sz w:val="21"/>
                <w:szCs w:val="21"/>
              </w:rPr>
            </w:pPr>
            <w:r w:rsidRPr="00F67F17">
              <w:rPr>
                <w:sz w:val="21"/>
                <w:szCs w:val="21"/>
              </w:rPr>
              <w:t xml:space="preserve">methods to ensure a culturally appropriate project is delivered </w:t>
            </w:r>
            <w:r w:rsidR="00D6096E" w:rsidRPr="00F67F17">
              <w:rPr>
                <w:sz w:val="21"/>
                <w:szCs w:val="21"/>
              </w:rPr>
              <w:t>for the target cohort</w:t>
            </w:r>
          </w:p>
          <w:p w:rsidR="008B255B" w:rsidRPr="00F67F17" w:rsidRDefault="002F42D7" w:rsidP="00F67F17">
            <w:pPr>
              <w:pStyle w:val="ListParagraph"/>
              <w:numPr>
                <w:ilvl w:val="0"/>
                <w:numId w:val="35"/>
              </w:numPr>
              <w:spacing w:before="120" w:after="120" w:line="240" w:lineRule="auto"/>
              <w:ind w:left="414" w:right="57" w:hanging="357"/>
              <w:rPr>
                <w:sz w:val="21"/>
                <w:szCs w:val="21"/>
              </w:rPr>
            </w:pPr>
            <w:r w:rsidRPr="00F67F17">
              <w:rPr>
                <w:sz w:val="21"/>
                <w:szCs w:val="21"/>
              </w:rPr>
              <w:t>the</w:t>
            </w:r>
            <w:r w:rsidR="0019593F" w:rsidRPr="00F67F17">
              <w:rPr>
                <w:sz w:val="21"/>
                <w:szCs w:val="21"/>
              </w:rPr>
              <w:t xml:space="preserve"> </w:t>
            </w:r>
            <w:r w:rsidRPr="00F67F17">
              <w:rPr>
                <w:sz w:val="21"/>
                <w:szCs w:val="21"/>
              </w:rPr>
              <w:t xml:space="preserve">roles and responsibilities </w:t>
            </w:r>
            <w:r w:rsidR="0019593F" w:rsidRPr="00F67F17">
              <w:rPr>
                <w:sz w:val="21"/>
                <w:szCs w:val="21"/>
              </w:rPr>
              <w:t>of the target cohort</w:t>
            </w:r>
            <w:r w:rsidR="00AA03D4" w:rsidRPr="00F67F17">
              <w:rPr>
                <w:sz w:val="21"/>
                <w:szCs w:val="21"/>
              </w:rPr>
              <w:t>/s</w:t>
            </w:r>
            <w:r w:rsidR="0019593F" w:rsidRPr="00F67F17">
              <w:rPr>
                <w:sz w:val="21"/>
                <w:szCs w:val="21"/>
              </w:rPr>
              <w:t xml:space="preserve"> </w:t>
            </w:r>
            <w:r w:rsidR="00E25A8C" w:rsidRPr="00F67F17">
              <w:rPr>
                <w:sz w:val="21"/>
                <w:szCs w:val="21"/>
              </w:rPr>
              <w:t xml:space="preserve">or community </w:t>
            </w:r>
            <w:r w:rsidRPr="00F67F17">
              <w:rPr>
                <w:sz w:val="21"/>
                <w:szCs w:val="21"/>
              </w:rPr>
              <w:t xml:space="preserve">in </w:t>
            </w:r>
            <w:r w:rsidR="0019593F" w:rsidRPr="00F67F17">
              <w:rPr>
                <w:sz w:val="21"/>
                <w:szCs w:val="21"/>
              </w:rPr>
              <w:t xml:space="preserve">delivering the </w:t>
            </w:r>
            <w:r w:rsidRPr="00F67F17">
              <w:rPr>
                <w:sz w:val="21"/>
                <w:szCs w:val="21"/>
              </w:rPr>
              <w:t>project.</w:t>
            </w:r>
          </w:p>
        </w:tc>
      </w:tr>
    </w:tbl>
    <w:p w:rsidR="00FA1F45" w:rsidRDefault="00FA1F45" w:rsidP="00F67F17">
      <w:pPr>
        <w:pStyle w:val="BodyText"/>
      </w:pPr>
    </w:p>
    <w:sectPr w:rsidR="00FA1F45" w:rsidSect="00D91B18">
      <w:headerReference w:type="default" r:id="rId12"/>
      <w:footerReference w:type="default" r:id="rId13"/>
      <w:headerReference w:type="first" r:id="rId14"/>
      <w:footerReference w:type="first" r:id="rId15"/>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47" w:rsidRDefault="00C45947" w:rsidP="00772718">
      <w:pPr>
        <w:spacing w:line="240" w:lineRule="auto"/>
      </w:pPr>
      <w:r>
        <w:separator/>
      </w:r>
    </w:p>
  </w:endnote>
  <w:endnote w:type="continuationSeparator" w:id="0">
    <w:p w:rsidR="00C45947" w:rsidRDefault="00C45947" w:rsidP="00772718">
      <w:pPr>
        <w:spacing w:line="240" w:lineRule="auto"/>
      </w:pPr>
      <w:r>
        <w:continuationSeparator/>
      </w:r>
    </w:p>
  </w:endnote>
  <w:endnote w:type="continuationNotice" w:id="1">
    <w:p w:rsidR="00C45947" w:rsidRDefault="00C459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A1" w:rsidRPr="00F67F17" w:rsidRDefault="00240AD1" w:rsidP="00B763D5">
    <w:pPr>
      <w:pStyle w:val="Footer"/>
      <w:tabs>
        <w:tab w:val="clear" w:pos="4513"/>
        <w:tab w:val="clear" w:pos="9026"/>
        <w:tab w:val="right" w:pos="9638"/>
      </w:tabs>
      <w:rPr>
        <w:b w:val="0"/>
      </w:rPr>
    </w:pPr>
    <w:r w:rsidRPr="00415D18">
      <w:rPr>
        <w:b w:val="0"/>
      </w:rPr>
      <w:t>Women’s Leadership and Development Program: Lead and Succeed General Feedback</w:t>
    </w:r>
    <w:r w:rsidRPr="00415D18">
      <w:rPr>
        <w:b w:val="0"/>
      </w:rPr>
      <w:tab/>
      <w:t xml:space="preserve">Page </w:t>
    </w:r>
    <w:r w:rsidRPr="00F67F17">
      <w:rPr>
        <w:b w:val="0"/>
      </w:rPr>
      <w:fldChar w:fldCharType="begin"/>
    </w:r>
    <w:r w:rsidRPr="00F67F17">
      <w:rPr>
        <w:b w:val="0"/>
      </w:rPr>
      <w:instrText xml:space="preserve"> PAGE  \* Arabic  \* MERGEFORMAT </w:instrText>
    </w:r>
    <w:r w:rsidRPr="00F67F17">
      <w:rPr>
        <w:b w:val="0"/>
      </w:rPr>
      <w:fldChar w:fldCharType="separate"/>
    </w:r>
    <w:r w:rsidR="00487123">
      <w:rPr>
        <w:b w:val="0"/>
        <w:noProof/>
      </w:rPr>
      <w:t>2</w:t>
    </w:r>
    <w:r w:rsidRPr="00F67F17">
      <w:rPr>
        <w:b w:val="0"/>
      </w:rPr>
      <w:fldChar w:fldCharType="end"/>
    </w:r>
    <w:r w:rsidRPr="00415D18">
      <w:rPr>
        <w:b w:val="0"/>
      </w:rPr>
      <w:t xml:space="preserve"> of </w:t>
    </w:r>
    <w:r w:rsidRPr="00F67F17">
      <w:rPr>
        <w:b w:val="0"/>
      </w:rPr>
      <w:fldChar w:fldCharType="begin"/>
    </w:r>
    <w:r w:rsidRPr="00F67F17">
      <w:rPr>
        <w:b w:val="0"/>
      </w:rPr>
      <w:instrText xml:space="preserve"> NUMPAGES  \* Arabic  \* MERGEFORMAT </w:instrText>
    </w:r>
    <w:r w:rsidRPr="00F67F17">
      <w:rPr>
        <w:b w:val="0"/>
      </w:rPr>
      <w:fldChar w:fldCharType="separate"/>
    </w:r>
    <w:r w:rsidR="00487123">
      <w:rPr>
        <w:b w:val="0"/>
        <w:noProof/>
      </w:rPr>
      <w:t>7</w:t>
    </w:r>
    <w:r w:rsidRPr="00F67F17">
      <w:rPr>
        <w:b w:val="0"/>
      </w:rPr>
      <w:fldChar w:fldCharType="end"/>
    </w:r>
    <w:r w:rsidR="009257A1" w:rsidRPr="00F67F17">
      <w:rPr>
        <w:b w:val="0"/>
        <w:noProof/>
        <w:lang w:eastAsia="en-AU"/>
      </w:rPr>
      <mc:AlternateContent>
        <mc:Choice Requires="wps">
          <w:drawing>
            <wp:anchor distT="0" distB="0" distL="114300" distR="114300" simplePos="0" relativeHeight="251658242" behindDoc="0" locked="1" layoutInCell="1" allowOverlap="1" wp14:anchorId="04468E7D" wp14:editId="21D5164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EFCED" id="Straight Connector 80" o:spid="_x0000_s1026" alt="Title: Graphic Element - Description: Line"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A1" w:rsidRPr="00F67F17" w:rsidRDefault="00240AD1" w:rsidP="00B763D5">
    <w:pPr>
      <w:pStyle w:val="Header"/>
      <w:rPr>
        <w:b w:val="0"/>
      </w:rPr>
    </w:pPr>
    <w:r>
      <w:rPr>
        <w:noProof/>
        <w:lang w:eastAsia="en-AU"/>
      </w:rPr>
      <mc:AlternateContent>
        <mc:Choice Requires="wps">
          <w:drawing>
            <wp:anchor distT="0" distB="0" distL="114300" distR="114300" simplePos="0" relativeHeight="251661318" behindDoc="0" locked="1" layoutInCell="1" allowOverlap="1" wp14:anchorId="7BC7AB1E" wp14:editId="35FCA033">
              <wp:simplePos x="0" y="0"/>
              <wp:positionH relativeFrom="page">
                <wp:posOffset>720090</wp:posOffset>
              </wp:positionH>
              <wp:positionV relativeFrom="page">
                <wp:posOffset>1605915</wp:posOffset>
              </wp:positionV>
              <wp:extent cx="6120000" cy="0"/>
              <wp:effectExtent l="0" t="0" r="14605" b="19050"/>
              <wp:wrapNone/>
              <wp:docPr id="76" name="Straight Connector 76"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FEB" id="Straight Connector 76" o:spid="_x0000_s1026" alt="Title: Graphic Element - Description: Line&#10;" style="position:absolute;z-index:25166131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" strokecolor="black [3213]" strokeweight=".5pt">
              <w10:wrap anchorx="page" anchory="page"/>
              <w10:anchorlock/>
            </v:line>
          </w:pict>
        </mc:Fallback>
      </mc:AlternateContent>
    </w:r>
    <w:r w:rsidRPr="00415D18">
      <w:rPr>
        <w:b w:val="0"/>
      </w:rPr>
      <w:t>Women’s Leadership and Development Program: Lead and Succeed General Feedback</w:t>
    </w:r>
    <w:r w:rsidRPr="00415D18">
      <w:rPr>
        <w:b w:val="0"/>
      </w:rPr>
      <w:tab/>
      <w:t xml:space="preserve">Page </w:t>
    </w:r>
    <w:r w:rsidRPr="00F67F17">
      <w:rPr>
        <w:b w:val="0"/>
      </w:rPr>
      <w:fldChar w:fldCharType="begin"/>
    </w:r>
    <w:r w:rsidRPr="00F67F17">
      <w:rPr>
        <w:b w:val="0"/>
      </w:rPr>
      <w:instrText xml:space="preserve"> PAGE  \* Arabic  \* MERGEFORMAT </w:instrText>
    </w:r>
    <w:r w:rsidRPr="00F67F17">
      <w:rPr>
        <w:b w:val="0"/>
      </w:rPr>
      <w:fldChar w:fldCharType="separate"/>
    </w:r>
    <w:r w:rsidR="00487123">
      <w:rPr>
        <w:b w:val="0"/>
        <w:noProof/>
      </w:rPr>
      <w:t>1</w:t>
    </w:r>
    <w:r w:rsidRPr="00F67F17">
      <w:rPr>
        <w:b w:val="0"/>
      </w:rPr>
      <w:fldChar w:fldCharType="end"/>
    </w:r>
    <w:r w:rsidRPr="00415D18">
      <w:rPr>
        <w:b w:val="0"/>
      </w:rPr>
      <w:t xml:space="preserve"> of </w:t>
    </w:r>
    <w:r w:rsidRPr="00F67F17">
      <w:rPr>
        <w:b w:val="0"/>
      </w:rPr>
      <w:fldChar w:fldCharType="begin"/>
    </w:r>
    <w:r w:rsidRPr="00F67F17">
      <w:rPr>
        <w:b w:val="0"/>
      </w:rPr>
      <w:instrText xml:space="preserve"> NUMPAGES  \* Arabic  \* MERGEFORMAT </w:instrText>
    </w:r>
    <w:r w:rsidRPr="00F67F17">
      <w:rPr>
        <w:b w:val="0"/>
      </w:rPr>
      <w:fldChar w:fldCharType="separate"/>
    </w:r>
    <w:r w:rsidR="00487123">
      <w:rPr>
        <w:b w:val="0"/>
        <w:noProof/>
      </w:rPr>
      <w:t>7</w:t>
    </w:r>
    <w:r w:rsidRPr="00F67F17">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47" w:rsidRDefault="00C45947" w:rsidP="00772718">
      <w:pPr>
        <w:spacing w:line="240" w:lineRule="auto"/>
      </w:pPr>
      <w:r>
        <w:separator/>
      </w:r>
    </w:p>
  </w:footnote>
  <w:footnote w:type="continuationSeparator" w:id="0">
    <w:p w:rsidR="00C45947" w:rsidRDefault="00C45947" w:rsidP="00772718">
      <w:pPr>
        <w:spacing w:line="240" w:lineRule="auto"/>
      </w:pPr>
      <w:r>
        <w:continuationSeparator/>
      </w:r>
    </w:p>
  </w:footnote>
  <w:footnote w:type="continuationNotice" w:id="1">
    <w:p w:rsidR="00C45947" w:rsidRDefault="00C459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A1" w:rsidRDefault="009257A1">
    <w:pPr>
      <w:pStyle w:val="Header"/>
    </w:pPr>
    <w:r>
      <w:rPr>
        <w:noProof/>
        <w:lang w:eastAsia="en-AU"/>
      </w:rPr>
      <mc:AlternateContent>
        <mc:Choice Requires="wps">
          <w:drawing>
            <wp:anchor distT="0" distB="0" distL="114300" distR="114300" simplePos="0" relativeHeight="251658241" behindDoc="0" locked="1" layoutInCell="1" allowOverlap="1" wp14:anchorId="20BA8071" wp14:editId="2DDE3988">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226D9B" id="Straight Connector 79" o:spid="_x0000_s1026" alt="Title: Graphic Element - Description: Line&#10;"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0" behindDoc="0" locked="1" layoutInCell="1" allowOverlap="1" wp14:anchorId="4151DF03" wp14:editId="7CE5504D">
          <wp:simplePos x="719138" y="647700"/>
          <wp:positionH relativeFrom="page">
            <wp:align>left</wp:align>
          </wp:positionH>
          <wp:positionV relativeFrom="page">
            <wp:align>top</wp:align>
          </wp:positionV>
          <wp:extent cx="7560000" cy="648000"/>
          <wp:effectExtent l="0" t="0" r="3175" b="0"/>
          <wp:wrapNone/>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A1" w:rsidRDefault="009257A1">
    <w:pPr>
      <w:pStyle w:val="Header"/>
    </w:pPr>
    <w:r>
      <w:rPr>
        <w:noProof/>
        <w:lang w:eastAsia="en-AU"/>
      </w:rPr>
      <w:drawing>
        <wp:anchor distT="0" distB="0" distL="114300" distR="114300" simplePos="0" relativeHeight="251658246" behindDoc="0" locked="1" layoutInCell="1" allowOverlap="1" wp14:anchorId="06C42C23" wp14:editId="2EDDF0BD">
          <wp:simplePos x="0" y="0"/>
          <wp:positionH relativeFrom="page">
            <wp:posOffset>4048125</wp:posOffset>
          </wp:positionH>
          <wp:positionV relativeFrom="page">
            <wp:posOffset>485775</wp:posOffset>
          </wp:positionV>
          <wp:extent cx="2793600" cy="813600"/>
          <wp:effectExtent l="0" t="0" r="6985" b="5715"/>
          <wp:wrapNone/>
          <wp:docPr id="82" name="Picture 8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5" behindDoc="0" locked="1" layoutInCell="1" allowOverlap="1" wp14:anchorId="13695B14" wp14:editId="4BD7CEA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B7C97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8245;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3" behindDoc="0" locked="1" layoutInCell="1" allowOverlap="1" wp14:anchorId="311ED174" wp14:editId="06561640">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27C99C" id="Straight Connector 1" o:spid="_x0000_s1026" alt="Title: Graphic Element - Description: Line&#10;"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4" behindDoc="0" locked="1" layoutInCell="1" allowOverlap="1" wp14:anchorId="2FA05730" wp14:editId="353DA049">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455FDC" id="Straight Connector 2" o:spid="_x0000_s1026" alt="Title: Graphic Element - Description: Line"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6FE75A1"/>
    <w:multiLevelType w:val="hybridMultilevel"/>
    <w:tmpl w:val="01C2DD46"/>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F457C29"/>
    <w:multiLevelType w:val="hybridMultilevel"/>
    <w:tmpl w:val="F8A6B7B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A46C3"/>
    <w:multiLevelType w:val="hybridMultilevel"/>
    <w:tmpl w:val="BC523AAA"/>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9BD12E7"/>
    <w:multiLevelType w:val="multilevel"/>
    <w:tmpl w:val="3CB6689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36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00C145C"/>
    <w:multiLevelType w:val="hybridMultilevel"/>
    <w:tmpl w:val="82660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EC2368"/>
    <w:multiLevelType w:val="hybridMultilevel"/>
    <w:tmpl w:val="EE9A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87542F3"/>
    <w:multiLevelType w:val="hybridMultilevel"/>
    <w:tmpl w:val="FC04C786"/>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3578D"/>
    <w:multiLevelType w:val="hybridMultilevel"/>
    <w:tmpl w:val="E5825E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4E6971"/>
    <w:multiLevelType w:val="hybridMultilevel"/>
    <w:tmpl w:val="C208573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DD04BD4"/>
    <w:multiLevelType w:val="multilevel"/>
    <w:tmpl w:val="B70CD2A6"/>
    <w:lvl w:ilvl="0">
      <w:start w:val="1"/>
      <w:numFmt w:val="bullet"/>
      <w:lvlText w:val=""/>
      <w:lvlJc w:val="left"/>
      <w:pPr>
        <w:ind w:left="360" w:hanging="360"/>
      </w:pPr>
      <w:rPr>
        <w:rFonts w:ascii="Wingdings" w:hAnsi="Wingdings" w:hint="default"/>
        <w:color w:val="DFE1DF"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1B75BBF"/>
    <w:multiLevelType w:val="hybridMultilevel"/>
    <w:tmpl w:val="A924627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3AF4EA0"/>
    <w:multiLevelType w:val="hybridMultilevel"/>
    <w:tmpl w:val="C18A4FB2"/>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462C5C55"/>
    <w:multiLevelType w:val="hybridMultilevel"/>
    <w:tmpl w:val="EE9ECA4C"/>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47F075C3"/>
    <w:multiLevelType w:val="hybridMultilevel"/>
    <w:tmpl w:val="0782833E"/>
    <w:lvl w:ilvl="0" w:tplc="1A802A2C">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87583B"/>
    <w:multiLevelType w:val="hybridMultilevel"/>
    <w:tmpl w:val="446C6C8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5350841"/>
    <w:multiLevelType w:val="hybridMultilevel"/>
    <w:tmpl w:val="C706B62A"/>
    <w:lvl w:ilvl="0" w:tplc="1A802A2C">
      <w:start w:val="1"/>
      <w:numFmt w:val="bullet"/>
      <w:lvlText w:val=""/>
      <w:lvlJc w:val="left"/>
      <w:pPr>
        <w:ind w:left="833" w:hanging="360"/>
      </w:pPr>
      <w:rPr>
        <w:rFonts w:ascii="Wingdings" w:hAnsi="Wingdings" w:hint="default"/>
        <w:color w:val="264F90"/>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573C6D4C"/>
    <w:multiLevelType w:val="hybridMultilevel"/>
    <w:tmpl w:val="64EC24D0"/>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5E0B0925"/>
    <w:multiLevelType w:val="hybridMultilevel"/>
    <w:tmpl w:val="F84C488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15:restartNumberingAfterBreak="0">
    <w:nsid w:val="65332D5D"/>
    <w:multiLevelType w:val="hybridMultilevel"/>
    <w:tmpl w:val="1DAC9F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07305"/>
    <w:multiLevelType w:val="multilevel"/>
    <w:tmpl w:val="99EEC85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num w:numId="1">
    <w:abstractNumId w:val="0"/>
  </w:num>
  <w:num w:numId="2">
    <w:abstractNumId w:val="31"/>
  </w:num>
  <w:num w:numId="3">
    <w:abstractNumId w:val="8"/>
  </w:num>
  <w:num w:numId="4">
    <w:abstractNumId w:val="19"/>
  </w:num>
  <w:num w:numId="5">
    <w:abstractNumId w:val="17"/>
  </w:num>
  <w:num w:numId="6">
    <w:abstractNumId w:val="16"/>
  </w:num>
  <w:num w:numId="7">
    <w:abstractNumId w:val="9"/>
  </w:num>
  <w:num w:numId="8">
    <w:abstractNumId w:val="30"/>
  </w:num>
  <w:num w:numId="9">
    <w:abstractNumId w:val="24"/>
  </w:num>
  <w:num w:numId="10">
    <w:abstractNumId w:val="3"/>
  </w:num>
  <w:num w:numId="11">
    <w:abstractNumId w:val="10"/>
  </w:num>
  <w:num w:numId="12">
    <w:abstractNumId w:val="3"/>
  </w:num>
  <w:num w:numId="13">
    <w:abstractNumId w:val="32"/>
  </w:num>
  <w:num w:numId="14">
    <w:abstractNumId w:val="12"/>
  </w:num>
  <w:num w:numId="15">
    <w:abstractNumId w:val="13"/>
  </w:num>
  <w:num w:numId="16">
    <w:abstractNumId w:val="5"/>
  </w:num>
  <w:num w:numId="17">
    <w:abstractNumId w:val="15"/>
  </w:num>
  <w:num w:numId="18">
    <w:abstractNumId w:val="18"/>
  </w:num>
  <w:num w:numId="19">
    <w:abstractNumId w:val="20"/>
  </w:num>
  <w:num w:numId="20">
    <w:abstractNumId w:val="21"/>
  </w:num>
  <w:num w:numId="21">
    <w:abstractNumId w:val="7"/>
  </w:num>
  <w:num w:numId="22">
    <w:abstractNumId w:val="27"/>
  </w:num>
  <w:num w:numId="23">
    <w:abstractNumId w:val="11"/>
  </w:num>
  <w:num w:numId="24">
    <w:abstractNumId w:val="4"/>
  </w:num>
  <w:num w:numId="25">
    <w:abstractNumId w:val="2"/>
  </w:num>
  <w:num w:numId="26">
    <w:abstractNumId w:val="1"/>
  </w:num>
  <w:num w:numId="27">
    <w:abstractNumId w:val="14"/>
  </w:num>
  <w:num w:numId="28">
    <w:abstractNumId w:val="26"/>
  </w:num>
  <w:num w:numId="29">
    <w:abstractNumId w:val="23"/>
  </w:num>
  <w:num w:numId="30">
    <w:abstractNumId w:val="28"/>
  </w:num>
  <w:num w:numId="31">
    <w:abstractNumId w:val="6"/>
  </w:num>
  <w:num w:numId="32">
    <w:abstractNumId w:val="29"/>
  </w:num>
  <w:num w:numId="33">
    <w:abstractNumId w:val="33"/>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461"/>
    <w:rsid w:val="00007DE9"/>
    <w:rsid w:val="00015AE4"/>
    <w:rsid w:val="0003018E"/>
    <w:rsid w:val="00032C1D"/>
    <w:rsid w:val="00033BC3"/>
    <w:rsid w:val="00044E09"/>
    <w:rsid w:val="000455E3"/>
    <w:rsid w:val="0004784D"/>
    <w:rsid w:val="000535A3"/>
    <w:rsid w:val="00053A00"/>
    <w:rsid w:val="00053DC5"/>
    <w:rsid w:val="000551F5"/>
    <w:rsid w:val="000805A0"/>
    <w:rsid w:val="000935E9"/>
    <w:rsid w:val="000B6C00"/>
    <w:rsid w:val="000C1F06"/>
    <w:rsid w:val="000D20D5"/>
    <w:rsid w:val="000F1DD1"/>
    <w:rsid w:val="000F1F6E"/>
    <w:rsid w:val="000F28B8"/>
    <w:rsid w:val="000F3766"/>
    <w:rsid w:val="00100880"/>
    <w:rsid w:val="00106FC4"/>
    <w:rsid w:val="00111F0C"/>
    <w:rsid w:val="00120B80"/>
    <w:rsid w:val="00145E2D"/>
    <w:rsid w:val="00151C2A"/>
    <w:rsid w:val="00154147"/>
    <w:rsid w:val="0016612C"/>
    <w:rsid w:val="001728FD"/>
    <w:rsid w:val="00174548"/>
    <w:rsid w:val="001763D4"/>
    <w:rsid w:val="00181433"/>
    <w:rsid w:val="001834DD"/>
    <w:rsid w:val="00191BCF"/>
    <w:rsid w:val="0019593F"/>
    <w:rsid w:val="001B1316"/>
    <w:rsid w:val="001B48B7"/>
    <w:rsid w:val="001C1FB5"/>
    <w:rsid w:val="001C53CE"/>
    <w:rsid w:val="001C5D96"/>
    <w:rsid w:val="001D341B"/>
    <w:rsid w:val="001E3D2B"/>
    <w:rsid w:val="001E5415"/>
    <w:rsid w:val="001E66CE"/>
    <w:rsid w:val="001F6BE5"/>
    <w:rsid w:val="00214477"/>
    <w:rsid w:val="00220914"/>
    <w:rsid w:val="00221DC2"/>
    <w:rsid w:val="0024096A"/>
    <w:rsid w:val="00240AD1"/>
    <w:rsid w:val="00243004"/>
    <w:rsid w:val="002448F2"/>
    <w:rsid w:val="00244B48"/>
    <w:rsid w:val="00254AFB"/>
    <w:rsid w:val="00256CDA"/>
    <w:rsid w:val="002573D5"/>
    <w:rsid w:val="002600F2"/>
    <w:rsid w:val="00260ED3"/>
    <w:rsid w:val="00263AD2"/>
    <w:rsid w:val="00264E26"/>
    <w:rsid w:val="00280E74"/>
    <w:rsid w:val="002A41E1"/>
    <w:rsid w:val="002B6574"/>
    <w:rsid w:val="002C5E50"/>
    <w:rsid w:val="002D3419"/>
    <w:rsid w:val="002D4D48"/>
    <w:rsid w:val="002E0AA1"/>
    <w:rsid w:val="002E1CCC"/>
    <w:rsid w:val="002E21D2"/>
    <w:rsid w:val="002F42D7"/>
    <w:rsid w:val="002F7D3C"/>
    <w:rsid w:val="00302D5E"/>
    <w:rsid w:val="0030326C"/>
    <w:rsid w:val="00305720"/>
    <w:rsid w:val="0031098A"/>
    <w:rsid w:val="0031260B"/>
    <w:rsid w:val="003131AB"/>
    <w:rsid w:val="003156D7"/>
    <w:rsid w:val="003217BE"/>
    <w:rsid w:val="0034044F"/>
    <w:rsid w:val="003415E7"/>
    <w:rsid w:val="003544A7"/>
    <w:rsid w:val="00355FF2"/>
    <w:rsid w:val="0035639D"/>
    <w:rsid w:val="00374014"/>
    <w:rsid w:val="00376001"/>
    <w:rsid w:val="00384C6E"/>
    <w:rsid w:val="003932ED"/>
    <w:rsid w:val="003A17CA"/>
    <w:rsid w:val="003A1A1D"/>
    <w:rsid w:val="003A6276"/>
    <w:rsid w:val="003B5410"/>
    <w:rsid w:val="003B68EC"/>
    <w:rsid w:val="003B731E"/>
    <w:rsid w:val="003C0AE2"/>
    <w:rsid w:val="003D0647"/>
    <w:rsid w:val="003D1265"/>
    <w:rsid w:val="003D255E"/>
    <w:rsid w:val="003D3B1D"/>
    <w:rsid w:val="003D5DBE"/>
    <w:rsid w:val="003E01D1"/>
    <w:rsid w:val="003E46C7"/>
    <w:rsid w:val="003F3129"/>
    <w:rsid w:val="003F410D"/>
    <w:rsid w:val="004046EE"/>
    <w:rsid w:val="00404841"/>
    <w:rsid w:val="00412059"/>
    <w:rsid w:val="004176E9"/>
    <w:rsid w:val="00422AF3"/>
    <w:rsid w:val="00422E02"/>
    <w:rsid w:val="00425633"/>
    <w:rsid w:val="00427D9D"/>
    <w:rsid w:val="00441E79"/>
    <w:rsid w:val="00444032"/>
    <w:rsid w:val="00445FCB"/>
    <w:rsid w:val="0044643A"/>
    <w:rsid w:val="00446684"/>
    <w:rsid w:val="00450486"/>
    <w:rsid w:val="00454EB4"/>
    <w:rsid w:val="00461BE1"/>
    <w:rsid w:val="00461E8E"/>
    <w:rsid w:val="004709E9"/>
    <w:rsid w:val="00471EEB"/>
    <w:rsid w:val="00472379"/>
    <w:rsid w:val="00474161"/>
    <w:rsid w:val="00480404"/>
    <w:rsid w:val="00481323"/>
    <w:rsid w:val="00483A58"/>
    <w:rsid w:val="00486330"/>
    <w:rsid w:val="00487123"/>
    <w:rsid w:val="004900B7"/>
    <w:rsid w:val="00490618"/>
    <w:rsid w:val="004A4EFF"/>
    <w:rsid w:val="004B203A"/>
    <w:rsid w:val="004B5F40"/>
    <w:rsid w:val="004C34AE"/>
    <w:rsid w:val="004C5B24"/>
    <w:rsid w:val="004C7D16"/>
    <w:rsid w:val="004D0860"/>
    <w:rsid w:val="004D700E"/>
    <w:rsid w:val="004D7F17"/>
    <w:rsid w:val="004E0670"/>
    <w:rsid w:val="004E7F37"/>
    <w:rsid w:val="004F31BA"/>
    <w:rsid w:val="004F78D0"/>
    <w:rsid w:val="00506B10"/>
    <w:rsid w:val="005118E4"/>
    <w:rsid w:val="0051299F"/>
    <w:rsid w:val="005208F4"/>
    <w:rsid w:val="00522140"/>
    <w:rsid w:val="00526B85"/>
    <w:rsid w:val="005306A1"/>
    <w:rsid w:val="00534D30"/>
    <w:rsid w:val="005420A2"/>
    <w:rsid w:val="00544751"/>
    <w:rsid w:val="00551B79"/>
    <w:rsid w:val="00552948"/>
    <w:rsid w:val="00553A84"/>
    <w:rsid w:val="005554EF"/>
    <w:rsid w:val="00563F88"/>
    <w:rsid w:val="00571E8B"/>
    <w:rsid w:val="0059000C"/>
    <w:rsid w:val="005A02A1"/>
    <w:rsid w:val="005A7BC6"/>
    <w:rsid w:val="005B6071"/>
    <w:rsid w:val="005C120F"/>
    <w:rsid w:val="005D7A24"/>
    <w:rsid w:val="005E1395"/>
    <w:rsid w:val="005E2ADB"/>
    <w:rsid w:val="005E4F6D"/>
    <w:rsid w:val="006120F4"/>
    <w:rsid w:val="00616EBA"/>
    <w:rsid w:val="00620574"/>
    <w:rsid w:val="00622B47"/>
    <w:rsid w:val="006252A9"/>
    <w:rsid w:val="00632C08"/>
    <w:rsid w:val="00653662"/>
    <w:rsid w:val="00654C42"/>
    <w:rsid w:val="00657F59"/>
    <w:rsid w:val="0067074A"/>
    <w:rsid w:val="00672994"/>
    <w:rsid w:val="0067451C"/>
    <w:rsid w:val="00675940"/>
    <w:rsid w:val="006807C9"/>
    <w:rsid w:val="00681B39"/>
    <w:rsid w:val="00692EFD"/>
    <w:rsid w:val="00694FDB"/>
    <w:rsid w:val="006A4BCE"/>
    <w:rsid w:val="006B1FD0"/>
    <w:rsid w:val="006B75C8"/>
    <w:rsid w:val="006C0858"/>
    <w:rsid w:val="006C15C5"/>
    <w:rsid w:val="006D3DAD"/>
    <w:rsid w:val="006D4A4B"/>
    <w:rsid w:val="006E1AEC"/>
    <w:rsid w:val="006E1C6A"/>
    <w:rsid w:val="006E476C"/>
    <w:rsid w:val="006F1925"/>
    <w:rsid w:val="006F6096"/>
    <w:rsid w:val="006F7B19"/>
    <w:rsid w:val="00705AD0"/>
    <w:rsid w:val="00707E21"/>
    <w:rsid w:val="00716D7B"/>
    <w:rsid w:val="00736A76"/>
    <w:rsid w:val="00740C6A"/>
    <w:rsid w:val="0075065A"/>
    <w:rsid w:val="00752C6B"/>
    <w:rsid w:val="00760CE6"/>
    <w:rsid w:val="00762F09"/>
    <w:rsid w:val="007719C9"/>
    <w:rsid w:val="00772718"/>
    <w:rsid w:val="007873C5"/>
    <w:rsid w:val="0079093E"/>
    <w:rsid w:val="00792091"/>
    <w:rsid w:val="007B0B71"/>
    <w:rsid w:val="007B523B"/>
    <w:rsid w:val="007D30A8"/>
    <w:rsid w:val="007E182F"/>
    <w:rsid w:val="007F55F0"/>
    <w:rsid w:val="007F6391"/>
    <w:rsid w:val="00814FB1"/>
    <w:rsid w:val="00820F20"/>
    <w:rsid w:val="0082528A"/>
    <w:rsid w:val="00825754"/>
    <w:rsid w:val="00833758"/>
    <w:rsid w:val="00835210"/>
    <w:rsid w:val="0084413D"/>
    <w:rsid w:val="00844C2D"/>
    <w:rsid w:val="00845150"/>
    <w:rsid w:val="00845BBF"/>
    <w:rsid w:val="00845DAA"/>
    <w:rsid w:val="00851FDD"/>
    <w:rsid w:val="00854250"/>
    <w:rsid w:val="0087438E"/>
    <w:rsid w:val="00884668"/>
    <w:rsid w:val="00895EB9"/>
    <w:rsid w:val="008B255B"/>
    <w:rsid w:val="008B2B46"/>
    <w:rsid w:val="008B4A90"/>
    <w:rsid w:val="008D674E"/>
    <w:rsid w:val="008E05BC"/>
    <w:rsid w:val="008E263B"/>
    <w:rsid w:val="008E3E07"/>
    <w:rsid w:val="008F1343"/>
    <w:rsid w:val="008F17B8"/>
    <w:rsid w:val="008F3CCF"/>
    <w:rsid w:val="008F798F"/>
    <w:rsid w:val="00901750"/>
    <w:rsid w:val="00901A61"/>
    <w:rsid w:val="00921840"/>
    <w:rsid w:val="00923FCC"/>
    <w:rsid w:val="009257A1"/>
    <w:rsid w:val="0092662F"/>
    <w:rsid w:val="00932C87"/>
    <w:rsid w:val="009331B4"/>
    <w:rsid w:val="009345F1"/>
    <w:rsid w:val="0094045C"/>
    <w:rsid w:val="00944BBB"/>
    <w:rsid w:val="0095114A"/>
    <w:rsid w:val="00954487"/>
    <w:rsid w:val="009547B6"/>
    <w:rsid w:val="00961072"/>
    <w:rsid w:val="0096623C"/>
    <w:rsid w:val="00972348"/>
    <w:rsid w:val="009A1E24"/>
    <w:rsid w:val="009A2F51"/>
    <w:rsid w:val="009A34F3"/>
    <w:rsid w:val="009A5681"/>
    <w:rsid w:val="009C6A78"/>
    <w:rsid w:val="009C6C53"/>
    <w:rsid w:val="009D695E"/>
    <w:rsid w:val="009E1A74"/>
    <w:rsid w:val="009E750F"/>
    <w:rsid w:val="009F6FBD"/>
    <w:rsid w:val="00A04D96"/>
    <w:rsid w:val="00A0629B"/>
    <w:rsid w:val="00A14495"/>
    <w:rsid w:val="00A16810"/>
    <w:rsid w:val="00A16BE1"/>
    <w:rsid w:val="00A20EE5"/>
    <w:rsid w:val="00A24F65"/>
    <w:rsid w:val="00A453D7"/>
    <w:rsid w:val="00A454BF"/>
    <w:rsid w:val="00A52E3A"/>
    <w:rsid w:val="00A738CA"/>
    <w:rsid w:val="00A814CB"/>
    <w:rsid w:val="00A90440"/>
    <w:rsid w:val="00A90D1B"/>
    <w:rsid w:val="00AA03D4"/>
    <w:rsid w:val="00AA1599"/>
    <w:rsid w:val="00AA53B4"/>
    <w:rsid w:val="00AA7FD0"/>
    <w:rsid w:val="00AC144D"/>
    <w:rsid w:val="00AC47D0"/>
    <w:rsid w:val="00AD70E2"/>
    <w:rsid w:val="00AF06CC"/>
    <w:rsid w:val="00AF26F1"/>
    <w:rsid w:val="00AF55F8"/>
    <w:rsid w:val="00B10ABA"/>
    <w:rsid w:val="00B303E4"/>
    <w:rsid w:val="00B420D4"/>
    <w:rsid w:val="00B53C19"/>
    <w:rsid w:val="00B55182"/>
    <w:rsid w:val="00B57910"/>
    <w:rsid w:val="00B763D5"/>
    <w:rsid w:val="00B77319"/>
    <w:rsid w:val="00B91B21"/>
    <w:rsid w:val="00B952F6"/>
    <w:rsid w:val="00BA202A"/>
    <w:rsid w:val="00BB4311"/>
    <w:rsid w:val="00BC093A"/>
    <w:rsid w:val="00BC2B00"/>
    <w:rsid w:val="00BC3A39"/>
    <w:rsid w:val="00BC4ACC"/>
    <w:rsid w:val="00BC4FCC"/>
    <w:rsid w:val="00BD02F8"/>
    <w:rsid w:val="00BE45FF"/>
    <w:rsid w:val="00BF3BDB"/>
    <w:rsid w:val="00C070FE"/>
    <w:rsid w:val="00C1184D"/>
    <w:rsid w:val="00C1488E"/>
    <w:rsid w:val="00C1509B"/>
    <w:rsid w:val="00C217A8"/>
    <w:rsid w:val="00C25C42"/>
    <w:rsid w:val="00C37F09"/>
    <w:rsid w:val="00C4188F"/>
    <w:rsid w:val="00C451D9"/>
    <w:rsid w:val="00C45947"/>
    <w:rsid w:val="00C51126"/>
    <w:rsid w:val="00C7030F"/>
    <w:rsid w:val="00C7516D"/>
    <w:rsid w:val="00C819A4"/>
    <w:rsid w:val="00C824AE"/>
    <w:rsid w:val="00C84EA8"/>
    <w:rsid w:val="00C868C4"/>
    <w:rsid w:val="00C92998"/>
    <w:rsid w:val="00CA0FDF"/>
    <w:rsid w:val="00CA720A"/>
    <w:rsid w:val="00CC79D8"/>
    <w:rsid w:val="00CD0003"/>
    <w:rsid w:val="00CD2CC0"/>
    <w:rsid w:val="00CD5925"/>
    <w:rsid w:val="00CD6EFE"/>
    <w:rsid w:val="00CE557A"/>
    <w:rsid w:val="00CE597F"/>
    <w:rsid w:val="00D031B2"/>
    <w:rsid w:val="00D1410C"/>
    <w:rsid w:val="00D3434A"/>
    <w:rsid w:val="00D40D16"/>
    <w:rsid w:val="00D433F8"/>
    <w:rsid w:val="00D548F0"/>
    <w:rsid w:val="00D57F79"/>
    <w:rsid w:val="00D6096E"/>
    <w:rsid w:val="00D64FAC"/>
    <w:rsid w:val="00D65704"/>
    <w:rsid w:val="00D668F6"/>
    <w:rsid w:val="00D741F9"/>
    <w:rsid w:val="00D84875"/>
    <w:rsid w:val="00D904F0"/>
    <w:rsid w:val="00D91378"/>
    <w:rsid w:val="00D91B18"/>
    <w:rsid w:val="00D91B3F"/>
    <w:rsid w:val="00D92ACB"/>
    <w:rsid w:val="00D930FB"/>
    <w:rsid w:val="00D95D89"/>
    <w:rsid w:val="00D96E23"/>
    <w:rsid w:val="00DC0747"/>
    <w:rsid w:val="00DC2647"/>
    <w:rsid w:val="00DC26A3"/>
    <w:rsid w:val="00DC316D"/>
    <w:rsid w:val="00DC3CDA"/>
    <w:rsid w:val="00DC4D1A"/>
    <w:rsid w:val="00DD1408"/>
    <w:rsid w:val="00DD356D"/>
    <w:rsid w:val="00DD6735"/>
    <w:rsid w:val="00DD72DE"/>
    <w:rsid w:val="00DD7DD1"/>
    <w:rsid w:val="00DE321E"/>
    <w:rsid w:val="00DF136A"/>
    <w:rsid w:val="00DF51FA"/>
    <w:rsid w:val="00E0001A"/>
    <w:rsid w:val="00E0448C"/>
    <w:rsid w:val="00E07E78"/>
    <w:rsid w:val="00E13525"/>
    <w:rsid w:val="00E174B4"/>
    <w:rsid w:val="00E25A8C"/>
    <w:rsid w:val="00E3710B"/>
    <w:rsid w:val="00E40197"/>
    <w:rsid w:val="00E4390B"/>
    <w:rsid w:val="00E47250"/>
    <w:rsid w:val="00E47ADA"/>
    <w:rsid w:val="00E61535"/>
    <w:rsid w:val="00E6540B"/>
    <w:rsid w:val="00E659AC"/>
    <w:rsid w:val="00E73F55"/>
    <w:rsid w:val="00E74266"/>
    <w:rsid w:val="00E7480B"/>
    <w:rsid w:val="00E8246B"/>
    <w:rsid w:val="00E84012"/>
    <w:rsid w:val="00E863C3"/>
    <w:rsid w:val="00E9373C"/>
    <w:rsid w:val="00EA0724"/>
    <w:rsid w:val="00EA58CA"/>
    <w:rsid w:val="00EA6251"/>
    <w:rsid w:val="00EB6414"/>
    <w:rsid w:val="00EB7133"/>
    <w:rsid w:val="00EE3BA6"/>
    <w:rsid w:val="00EE5747"/>
    <w:rsid w:val="00EF3804"/>
    <w:rsid w:val="00EF5E05"/>
    <w:rsid w:val="00F04E7B"/>
    <w:rsid w:val="00F073CA"/>
    <w:rsid w:val="00F12941"/>
    <w:rsid w:val="00F227AF"/>
    <w:rsid w:val="00F27370"/>
    <w:rsid w:val="00F3146D"/>
    <w:rsid w:val="00F40B00"/>
    <w:rsid w:val="00F41AAB"/>
    <w:rsid w:val="00F5341C"/>
    <w:rsid w:val="00F56954"/>
    <w:rsid w:val="00F6662B"/>
    <w:rsid w:val="00F67F17"/>
    <w:rsid w:val="00F76062"/>
    <w:rsid w:val="00F845D1"/>
    <w:rsid w:val="00F85F98"/>
    <w:rsid w:val="00F948AF"/>
    <w:rsid w:val="00FA1F45"/>
    <w:rsid w:val="00FA47A3"/>
    <w:rsid w:val="00FA5A7B"/>
    <w:rsid w:val="00FA67DA"/>
    <w:rsid w:val="00FA74EA"/>
    <w:rsid w:val="00FB11B1"/>
    <w:rsid w:val="00FC1C24"/>
    <w:rsid w:val="00FD68DB"/>
    <w:rsid w:val="00FE00E8"/>
    <w:rsid w:val="00FE6A24"/>
    <w:rsid w:val="00FF2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Bullet Cab,CAB - List Bullet,First level bullet point,List Paragraph Number,Bulleted Para,bullet point list,L,Bullet points,Content descriptions,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Bullet Cab Char,CAB - List Bullet Char,First level bullet point Char,List Paragraph1 Char,List Paragraph Number Char,L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CE597F"/>
    <w:pPr>
      <w:spacing w:before="40" w:after="80"/>
    </w:pPr>
    <w:rPr>
      <w:rFonts w:ascii="Arial" w:eastAsia="Times New Roman" w:hAnsi="Arial"/>
      <w:iCs/>
      <w:color w:val="auto"/>
      <w:sz w:val="20"/>
    </w:rPr>
  </w:style>
  <w:style w:type="paragraph" w:customStyle="1" w:styleId="Bullet1">
    <w:name w:val="Bullet 1"/>
    <w:basedOn w:val="Normal"/>
    <w:qFormat/>
    <w:rsid w:val="000D20D5"/>
    <w:pPr>
      <w:numPr>
        <w:numId w:val="33"/>
      </w:numPr>
      <w:suppressAutoHyphens/>
      <w:spacing w:before="120" w:after="60"/>
    </w:pPr>
    <w:rPr>
      <w:rFonts w:cstheme="minorBidi"/>
      <w:color w:val="auto"/>
      <w:szCs w:val="22"/>
    </w:rPr>
  </w:style>
  <w:style w:type="paragraph" w:customStyle="1" w:styleId="Bullet2">
    <w:name w:val="Bullet 2"/>
    <w:basedOn w:val="Bullet1"/>
    <w:qFormat/>
    <w:rsid w:val="000D20D5"/>
    <w:pPr>
      <w:numPr>
        <w:ilvl w:val="1"/>
      </w:numPr>
    </w:pPr>
  </w:style>
  <w:style w:type="paragraph" w:customStyle="1" w:styleId="Bullet3">
    <w:name w:val="Bullet 3"/>
    <w:basedOn w:val="Bullet2"/>
    <w:qFormat/>
    <w:rsid w:val="000D20D5"/>
    <w:pPr>
      <w:numPr>
        <w:ilvl w:val="2"/>
      </w:numPr>
    </w:pPr>
  </w:style>
  <w:style w:type="numbering" w:customStyle="1" w:styleId="BulletsList">
    <w:name w:val="Bullets List"/>
    <w:uiPriority w:val="99"/>
    <w:rsid w:val="000D20D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719">
      <w:bodyDiv w:val="1"/>
      <w:marLeft w:val="0"/>
      <w:marRight w:val="0"/>
      <w:marTop w:val="0"/>
      <w:marBottom w:val="0"/>
      <w:divBdr>
        <w:top w:val="none" w:sz="0" w:space="0" w:color="auto"/>
        <w:left w:val="none" w:sz="0" w:space="0" w:color="auto"/>
        <w:bottom w:val="none" w:sz="0" w:space="0" w:color="auto"/>
        <w:right w:val="none" w:sz="0" w:space="0" w:color="auto"/>
      </w:divBdr>
    </w:div>
    <w:div w:id="276956892">
      <w:bodyDiv w:val="1"/>
      <w:marLeft w:val="0"/>
      <w:marRight w:val="0"/>
      <w:marTop w:val="0"/>
      <w:marBottom w:val="0"/>
      <w:divBdr>
        <w:top w:val="none" w:sz="0" w:space="0" w:color="auto"/>
        <w:left w:val="none" w:sz="0" w:space="0" w:color="auto"/>
        <w:bottom w:val="none" w:sz="0" w:space="0" w:color="auto"/>
        <w:right w:val="none" w:sz="0" w:space="0" w:color="auto"/>
      </w:divBdr>
    </w:div>
    <w:div w:id="663245911">
      <w:bodyDiv w:val="1"/>
      <w:marLeft w:val="0"/>
      <w:marRight w:val="0"/>
      <w:marTop w:val="0"/>
      <w:marBottom w:val="0"/>
      <w:divBdr>
        <w:top w:val="none" w:sz="0" w:space="0" w:color="auto"/>
        <w:left w:val="none" w:sz="0" w:space="0" w:color="auto"/>
        <w:bottom w:val="none" w:sz="0" w:space="0" w:color="auto"/>
        <w:right w:val="none" w:sz="0" w:space="0" w:color="auto"/>
      </w:divBdr>
    </w:div>
    <w:div w:id="946042072">
      <w:bodyDiv w:val="1"/>
      <w:marLeft w:val="0"/>
      <w:marRight w:val="0"/>
      <w:marTop w:val="0"/>
      <w:marBottom w:val="0"/>
      <w:divBdr>
        <w:top w:val="none" w:sz="0" w:space="0" w:color="auto"/>
        <w:left w:val="none" w:sz="0" w:space="0" w:color="auto"/>
        <w:bottom w:val="none" w:sz="0" w:space="0" w:color="auto"/>
        <w:right w:val="none" w:sz="0" w:space="0" w:color="auto"/>
      </w:divBdr>
    </w:div>
    <w:div w:id="1045446072">
      <w:bodyDiv w:val="1"/>
      <w:marLeft w:val="0"/>
      <w:marRight w:val="0"/>
      <w:marTop w:val="0"/>
      <w:marBottom w:val="0"/>
      <w:divBdr>
        <w:top w:val="none" w:sz="0" w:space="0" w:color="auto"/>
        <w:left w:val="none" w:sz="0" w:space="0" w:color="auto"/>
        <w:bottom w:val="none" w:sz="0" w:space="0" w:color="auto"/>
        <w:right w:val="none" w:sz="0" w:space="0" w:color="auto"/>
      </w:divBdr>
    </w:div>
    <w:div w:id="1162040793">
      <w:bodyDiv w:val="1"/>
      <w:marLeft w:val="0"/>
      <w:marRight w:val="0"/>
      <w:marTop w:val="0"/>
      <w:marBottom w:val="0"/>
      <w:divBdr>
        <w:top w:val="none" w:sz="0" w:space="0" w:color="auto"/>
        <w:left w:val="none" w:sz="0" w:space="0" w:color="auto"/>
        <w:bottom w:val="none" w:sz="0" w:space="0" w:color="auto"/>
        <w:right w:val="none" w:sz="0" w:space="0" w:color="auto"/>
      </w:divBdr>
    </w:div>
    <w:div w:id="1569346075">
      <w:bodyDiv w:val="1"/>
      <w:marLeft w:val="0"/>
      <w:marRight w:val="0"/>
      <w:marTop w:val="0"/>
      <w:marBottom w:val="0"/>
      <w:divBdr>
        <w:top w:val="none" w:sz="0" w:space="0" w:color="auto"/>
        <w:left w:val="none" w:sz="0" w:space="0" w:color="auto"/>
        <w:bottom w:val="none" w:sz="0" w:space="0" w:color="auto"/>
        <w:right w:val="none" w:sz="0" w:space="0" w:color="auto"/>
      </w:divBdr>
    </w:div>
    <w:div w:id="1588611367">
      <w:bodyDiv w:val="1"/>
      <w:marLeft w:val="0"/>
      <w:marRight w:val="0"/>
      <w:marTop w:val="0"/>
      <w:marBottom w:val="0"/>
      <w:divBdr>
        <w:top w:val="none" w:sz="0" w:space="0" w:color="auto"/>
        <w:left w:val="none" w:sz="0" w:space="0" w:color="auto"/>
        <w:bottom w:val="none" w:sz="0" w:space="0" w:color="auto"/>
        <w:right w:val="none" w:sz="0" w:space="0" w:color="auto"/>
      </w:divBdr>
    </w:div>
    <w:div w:id="1960984838">
      <w:bodyDiv w:val="1"/>
      <w:marLeft w:val="0"/>
      <w:marRight w:val="0"/>
      <w:marTop w:val="0"/>
      <w:marBottom w:val="0"/>
      <w:divBdr>
        <w:top w:val="none" w:sz="0" w:space="0" w:color="auto"/>
        <w:left w:val="none" w:sz="0" w:space="0" w:color="auto"/>
        <w:bottom w:val="none" w:sz="0" w:space="0" w:color="auto"/>
        <w:right w:val="none" w:sz="0" w:space="0" w:color="auto"/>
      </w:divBdr>
    </w:div>
    <w:div w:id="2099669630">
      <w:bodyDiv w:val="1"/>
      <w:marLeft w:val="0"/>
      <w:marRight w:val="0"/>
      <w:marTop w:val="0"/>
      <w:marBottom w:val="0"/>
      <w:divBdr>
        <w:top w:val="none" w:sz="0" w:space="0" w:color="auto"/>
        <w:left w:val="none" w:sz="0" w:space="0" w:color="auto"/>
        <w:bottom w:val="none" w:sz="0" w:space="0" w:color="auto"/>
        <w:right w:val="none" w:sz="0" w:space="0" w:color="auto"/>
      </w:divBdr>
    </w:div>
    <w:div w:id="21461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07AD1F6DEB81E42B955924BBFFA9138" ma:contentTypeVersion="7" ma:contentTypeDescription="ShareHub Document" ma:contentTypeScope="" ma:versionID="7fe2312f94179ec6c64817283eaed7fc">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DOC22-208564</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EF019-6420-47D0-BF3D-92FDC9260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5A726-4788-4DF0-B64B-6C0424CC602F}">
  <ds:schemaRefs>
    <ds:schemaRef ds:uri="http://schemas.microsoft.com/sharepoint/v3/contenttype/forms"/>
  </ds:schemaRefs>
</ds:datastoreItem>
</file>

<file path=customXml/itemProps4.xml><?xml version="1.0" encoding="utf-8"?>
<ds:datastoreItem xmlns:ds="http://schemas.openxmlformats.org/officeDocument/2006/customXml" ds:itemID="{818E767A-B405-4054-9BB4-7BA0B5A2EE40}">
  <ds:schemaRefs>
    <ds:schemaRef ds:uri="c5f2e3b8-678d-49cc-a09f-cfbaac9fe4ac"/>
    <ds:schemaRef ds:uri="685f9fda-bd71-4433-b331-92feb955308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563D3DF-8244-409A-A5D3-D08CF857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16</TotalTime>
  <Pages>7</Pages>
  <Words>1684</Words>
  <Characters>10076</Characters>
  <DocSecurity>0</DocSecurity>
  <Lines>267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Community Grants Hub</dc:creator>
  <cp:lastPrinted>2022-09-08T01:56:00Z</cp:lastPrinted>
  <dcterms:created xsi:type="dcterms:W3CDTF">2022-08-31T03:23:00Z</dcterms:created>
  <dcterms:modified xsi:type="dcterms:W3CDTF">2022-09-08T01:57:00Z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2022-09-08T01:57:17Z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E7526C6A4ADB62B843774DE09641BD9C</vt:lpwstr>
  </property>
  <property fmtid="{D5CDD505-2E9C-101B-9397-08002B2CF9AE}" pid="20" name="PM_Hash_Salt">
    <vt:lpwstr>B2C8CC1CFB12664BEB391EE92A7A1CE3</vt:lpwstr>
  </property>
  <property fmtid="{D5CDD505-2E9C-101B-9397-08002B2CF9AE}" pid="21" name="PM_Hash_SHA1">
    <vt:lpwstr>6ED376684D47B73C6A8B6AAB1D3C2839FBB1022C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0x0101002825A64A6E1845A99A9D8EE8A5686ECB00007AD1F6DEB81E42B955924BBFFA9138</vt:lpwstr>
  </property>
  <property fmtid="{D5CDD505-2E9C-101B-9397-08002B2CF9AE}" pid="28" name="HPRMSecurityCaveat">
    <vt:lpwstr/>
  </property>
  <property fmtid="{D5CDD505-2E9C-101B-9397-08002B2CF9AE}" pid="29" name="HPRMSecurityLevel">
    <vt:lpwstr>48;#OFFICIAL|11463c70-78df-4e3b-b0ff-f66cd3cb26ec</vt:lpwstr>
  </property>
</Properties>
</file>