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0684" w14:textId="77777777" w:rsidR="0012700D" w:rsidRDefault="0012700D" w:rsidP="00F80450">
      <w:pPr>
        <w:pStyle w:val="Default"/>
        <w:rPr>
          <w:rFonts w:eastAsiaTheme="majorEastAsia" w:cstheme="majorHAnsi"/>
          <w:bCs/>
          <w:color w:val="CF0A2C" w:themeColor="accent1"/>
          <w:sz w:val="36"/>
          <w:szCs w:val="28"/>
        </w:rPr>
      </w:pPr>
      <w:r w:rsidRPr="0012700D">
        <w:rPr>
          <w:rFonts w:eastAsiaTheme="majorEastAsia" w:cstheme="majorHAnsi"/>
          <w:bCs/>
          <w:color w:val="CF0A2C" w:themeColor="accent1"/>
          <w:sz w:val="36"/>
          <w:szCs w:val="28"/>
        </w:rPr>
        <w:t xml:space="preserve">Grants for Services Responding to Child Sexual Abuse and </w:t>
      </w:r>
    </w:p>
    <w:p w14:paraId="6F1D2F9A" w14:textId="2076F0B0" w:rsidR="0012700D" w:rsidRDefault="0012700D" w:rsidP="00F80450">
      <w:pPr>
        <w:numPr>
          <w:ilvl w:val="1"/>
          <w:numId w:val="0"/>
        </w:numPr>
        <w:pBdr>
          <w:bottom w:val="single" w:sz="4" w:space="7" w:color="000000" w:themeColor="text1"/>
        </w:pBdr>
        <w:spacing w:after="120" w:line="240" w:lineRule="auto"/>
        <w:rPr>
          <w:rFonts w:ascii="Arial" w:eastAsiaTheme="majorEastAsia" w:hAnsi="Arial" w:cstheme="majorHAnsi"/>
          <w:bCs/>
          <w:color w:val="CF0A2C" w:themeColor="accent1"/>
          <w:sz w:val="36"/>
          <w:szCs w:val="28"/>
        </w:rPr>
      </w:pPr>
      <w:r w:rsidRPr="0012700D">
        <w:rPr>
          <w:rFonts w:ascii="Arial" w:eastAsiaTheme="majorEastAsia" w:hAnsi="Arial" w:cstheme="majorHAnsi"/>
          <w:bCs/>
          <w:color w:val="CF0A2C" w:themeColor="accent1"/>
          <w:sz w:val="36"/>
          <w:szCs w:val="28"/>
        </w:rPr>
        <w:t>Children who have Displayed Harmful Sexual Behaviours</w:t>
      </w:r>
    </w:p>
    <w:p w14:paraId="0755165D" w14:textId="3E811970" w:rsidR="008D4C59" w:rsidRPr="008D4C59" w:rsidRDefault="008D4C59" w:rsidP="00CD26F5">
      <w:pPr>
        <w:numPr>
          <w:ilvl w:val="1"/>
          <w:numId w:val="0"/>
        </w:numPr>
        <w:pBdr>
          <w:bottom w:val="single" w:sz="4" w:space="7" w:color="000000" w:themeColor="text1"/>
        </w:pBdr>
        <w:spacing w:line="240" w:lineRule="auto"/>
        <w:rPr>
          <w:rFonts w:asciiTheme="majorHAnsi" w:eastAsiaTheme="majorEastAsia" w:hAnsiTheme="majorHAnsi" w:cstheme="majorBidi"/>
          <w:iCs/>
          <w:color w:val="auto"/>
          <w:sz w:val="30"/>
          <w:szCs w:val="30"/>
        </w:rPr>
      </w:pPr>
      <w:r w:rsidRPr="008D4C59">
        <w:rPr>
          <w:rFonts w:ascii="Arial" w:eastAsiaTheme="majorEastAsia" w:hAnsi="Arial" w:cstheme="majorHAnsi"/>
          <w:bCs/>
          <w:color w:val="auto"/>
          <w:sz w:val="30"/>
          <w:szCs w:val="30"/>
        </w:rPr>
        <w:t>Feedback for applicants</w:t>
      </w:r>
    </w:p>
    <w:p w14:paraId="096EBF50" w14:textId="443F3EBD" w:rsidR="0032204D" w:rsidRDefault="0032204D" w:rsidP="0032204D">
      <w:pPr>
        <w:spacing w:before="120" w:after="120"/>
        <w:rPr>
          <w:color w:val="auto"/>
        </w:rPr>
      </w:pPr>
      <w:r w:rsidRPr="00854ACD">
        <w:rPr>
          <w:color w:val="auto"/>
        </w:rPr>
        <w:t xml:space="preserve">The </w:t>
      </w:r>
      <w:r w:rsidR="008D2833" w:rsidRPr="005D7B90">
        <w:rPr>
          <w:color w:val="auto"/>
        </w:rPr>
        <w:t>Attorney-General’s Department</w:t>
      </w:r>
      <w:r w:rsidRPr="00854ACD">
        <w:rPr>
          <w:color w:val="auto"/>
        </w:rPr>
        <w:t xml:space="preserve"> </w:t>
      </w:r>
      <w:r>
        <w:rPr>
          <w:color w:val="auto"/>
        </w:rPr>
        <w:t>(the department) has provided the following general f</w:t>
      </w:r>
      <w:r w:rsidRPr="00854ACD">
        <w:rPr>
          <w:color w:val="auto"/>
        </w:rPr>
        <w:t xml:space="preserve">eedback for applicants of the </w:t>
      </w:r>
      <w:r w:rsidR="00CD26F5" w:rsidRPr="00CD26F5">
        <w:rPr>
          <w:color w:val="auto"/>
        </w:rPr>
        <w:t>Grants for Services Responding to Child Sexual Abuse and Children who have Displayed Harmful Sexual Behaviours</w:t>
      </w:r>
      <w:r w:rsidR="00CD26F5">
        <w:rPr>
          <w:color w:val="auto"/>
        </w:rPr>
        <w:t xml:space="preserve"> </w:t>
      </w:r>
      <w:r w:rsidRPr="00854ACD">
        <w:rPr>
          <w:color w:val="auto"/>
        </w:rPr>
        <w:t>grant opportunity.</w:t>
      </w:r>
    </w:p>
    <w:p w14:paraId="78AE25D1" w14:textId="44AEEB85" w:rsidR="0032204D" w:rsidRPr="00B26492" w:rsidRDefault="0032204D" w:rsidP="0032204D">
      <w:pPr>
        <w:pStyle w:val="BodyText"/>
      </w:pPr>
      <w:r>
        <w:t xml:space="preserve">Assessment of applications was in accordance </w:t>
      </w:r>
      <w:r w:rsidR="00F001B4">
        <w:t>with</w:t>
      </w:r>
      <w:r>
        <w:t xml:space="preserve"> the procedure detailed in the </w:t>
      </w:r>
      <w:r w:rsidR="008D4C59">
        <w:t>G</w:t>
      </w:r>
      <w:r>
        <w:t xml:space="preserve">rant </w:t>
      </w:r>
      <w:r w:rsidR="008D4C59">
        <w:t>O</w:t>
      </w:r>
      <w:r>
        <w:t xml:space="preserve">pportunity </w:t>
      </w:r>
      <w:r w:rsidR="008D4C59">
        <w:t>G</w:t>
      </w:r>
      <w:r>
        <w:t>uidelines</w:t>
      </w:r>
      <w:r w:rsidR="00F001B4">
        <w:t xml:space="preserve"> (the guidelines)</w:t>
      </w:r>
      <w:r>
        <w:t xml:space="preserve"> and outlined in the selection process below.</w:t>
      </w:r>
    </w:p>
    <w:p w14:paraId="4BEDC740" w14:textId="77777777" w:rsidR="0032204D" w:rsidRPr="00BD0B44" w:rsidRDefault="0032204D" w:rsidP="00BD0B44">
      <w:pPr>
        <w:pStyle w:val="Heading2"/>
        <w:spacing w:before="120"/>
        <w:rPr>
          <w:color w:val="C00000"/>
          <w:sz w:val="28"/>
          <w:szCs w:val="28"/>
        </w:rPr>
      </w:pPr>
      <w:r w:rsidRPr="00BD0B44">
        <w:rPr>
          <w:color w:val="C00000"/>
          <w:sz w:val="28"/>
          <w:szCs w:val="28"/>
        </w:rPr>
        <w:t>Overview</w:t>
      </w:r>
    </w:p>
    <w:p w14:paraId="7C01B3B2" w14:textId="0295B78A" w:rsidR="0032204D" w:rsidRDefault="0032204D" w:rsidP="0032204D">
      <w:pPr>
        <w:pStyle w:val="BodyText"/>
        <w:spacing w:after="120"/>
        <w:rPr>
          <w:color w:val="auto"/>
        </w:rPr>
      </w:pPr>
      <w:r w:rsidRPr="00854ACD">
        <w:rPr>
          <w:color w:val="auto"/>
        </w:rPr>
        <w:t xml:space="preserve">The application </w:t>
      </w:r>
      <w:r>
        <w:rPr>
          <w:color w:val="auto"/>
        </w:rPr>
        <w:t xml:space="preserve">submission </w:t>
      </w:r>
      <w:r w:rsidRPr="00854ACD">
        <w:rPr>
          <w:color w:val="auto"/>
        </w:rPr>
        <w:t xml:space="preserve">period </w:t>
      </w:r>
      <w:r w:rsidRPr="00517BA3">
        <w:rPr>
          <w:color w:val="auto"/>
        </w:rPr>
        <w:t xml:space="preserve">opened on </w:t>
      </w:r>
      <w:r w:rsidR="00AB294B">
        <w:rPr>
          <w:color w:val="auto"/>
        </w:rPr>
        <w:t xml:space="preserve">17 June </w:t>
      </w:r>
      <w:r w:rsidR="00AB294B" w:rsidRPr="00C8626A">
        <w:rPr>
          <w:color w:val="auto"/>
        </w:rPr>
        <w:t>2025</w:t>
      </w:r>
      <w:r w:rsidRPr="00C8626A">
        <w:rPr>
          <w:color w:val="auto"/>
        </w:rPr>
        <w:t xml:space="preserve"> and closed on </w:t>
      </w:r>
      <w:r w:rsidR="002D01B2" w:rsidRPr="00280CB5">
        <w:rPr>
          <w:color w:val="auto"/>
        </w:rPr>
        <w:t>28 July 2025</w:t>
      </w:r>
      <w:r w:rsidRPr="00280CB5">
        <w:rPr>
          <w:color w:val="auto"/>
        </w:rPr>
        <w:t>.</w:t>
      </w:r>
    </w:p>
    <w:p w14:paraId="68579E82" w14:textId="391F569B" w:rsidR="0032204D" w:rsidRPr="00A72242" w:rsidRDefault="002A57FC" w:rsidP="0032204D">
      <w:pPr>
        <w:pStyle w:val="BodyText"/>
        <w:spacing w:after="120"/>
        <w:rPr>
          <w:color w:val="auto"/>
        </w:rPr>
      </w:pPr>
      <w:r w:rsidRPr="00AF2C4A">
        <w:rPr>
          <w:color w:val="auto"/>
        </w:rPr>
        <w:t xml:space="preserve">This </w:t>
      </w:r>
      <w:r w:rsidR="00E25201" w:rsidRPr="00AF2C4A">
        <w:rPr>
          <w:color w:val="auto"/>
        </w:rPr>
        <w:t xml:space="preserve">targeted grant program </w:t>
      </w:r>
      <w:r w:rsidR="002A4E5D" w:rsidRPr="00AF2C4A">
        <w:rPr>
          <w:color w:val="auto"/>
        </w:rPr>
        <w:t xml:space="preserve">will </w:t>
      </w:r>
      <w:r w:rsidR="00712AB1" w:rsidRPr="00AF2C4A">
        <w:rPr>
          <w:color w:val="auto"/>
        </w:rPr>
        <w:t>provide</w:t>
      </w:r>
      <w:r w:rsidR="00746E2F" w:rsidRPr="00AF2C4A">
        <w:rPr>
          <w:color w:val="auto"/>
        </w:rPr>
        <w:t xml:space="preserve"> </w:t>
      </w:r>
      <w:r w:rsidR="00E25201" w:rsidRPr="00AF2C4A">
        <w:rPr>
          <w:color w:val="auto"/>
        </w:rPr>
        <w:t>one-off grants to enable specia</w:t>
      </w:r>
      <w:r w:rsidR="00E64229" w:rsidRPr="00AF2C4A">
        <w:rPr>
          <w:color w:val="auto"/>
        </w:rPr>
        <w:t>list and community support services</w:t>
      </w:r>
      <w:r w:rsidR="003B4D72" w:rsidRPr="00AF2C4A">
        <w:rPr>
          <w:color w:val="auto"/>
        </w:rPr>
        <w:t xml:space="preserve"> to expand the capacity and enhance the capability of their services, and </w:t>
      </w:r>
      <w:r w:rsidR="00C60C1A" w:rsidRPr="00AF2C4A">
        <w:rPr>
          <w:color w:val="auto"/>
        </w:rPr>
        <w:t>to continue providing critical social</w:t>
      </w:r>
      <w:r w:rsidR="00AB5886" w:rsidRPr="00AF2C4A">
        <w:rPr>
          <w:color w:val="auto"/>
        </w:rPr>
        <w:t xml:space="preserve">, therapeutic, legal and other support services to children </w:t>
      </w:r>
      <w:r w:rsidR="003B4D72" w:rsidRPr="00AF2C4A">
        <w:rPr>
          <w:color w:val="auto"/>
        </w:rPr>
        <w:t xml:space="preserve">who have displayed </w:t>
      </w:r>
      <w:r w:rsidR="00AB5886" w:rsidRPr="00AF2C4A">
        <w:rPr>
          <w:color w:val="auto"/>
        </w:rPr>
        <w:t>harmful</w:t>
      </w:r>
      <w:r w:rsidR="00D85CB8" w:rsidRPr="00AF2C4A">
        <w:rPr>
          <w:color w:val="auto"/>
        </w:rPr>
        <w:t xml:space="preserve"> sexual behaviours and victims and </w:t>
      </w:r>
      <w:r w:rsidR="00F503F6" w:rsidRPr="00AF2C4A">
        <w:rPr>
          <w:color w:val="auto"/>
        </w:rPr>
        <w:t>survivors of child sexual abuse</w:t>
      </w:r>
      <w:r w:rsidR="008D4C59">
        <w:rPr>
          <w:color w:val="auto"/>
        </w:rPr>
        <w:t>.</w:t>
      </w:r>
    </w:p>
    <w:p w14:paraId="0468E255" w14:textId="2074EA50" w:rsidR="0032204D" w:rsidRPr="00BD0B44" w:rsidRDefault="0032204D" w:rsidP="00BD0B44">
      <w:pPr>
        <w:pStyle w:val="Heading2"/>
        <w:spacing w:before="120"/>
        <w:rPr>
          <w:color w:val="C00000"/>
          <w:sz w:val="28"/>
          <w:szCs w:val="28"/>
        </w:rPr>
      </w:pPr>
      <w:r w:rsidRPr="00BD0B44">
        <w:rPr>
          <w:color w:val="C00000"/>
          <w:sz w:val="28"/>
          <w:szCs w:val="28"/>
        </w:rPr>
        <w:t>Selection Process</w:t>
      </w:r>
    </w:p>
    <w:p w14:paraId="46BF8915" w14:textId="3185B2FA" w:rsidR="0032204D" w:rsidRPr="00854ACD" w:rsidRDefault="0032204D" w:rsidP="0032204D">
      <w:pPr>
        <w:pStyle w:val="BodyText"/>
        <w:spacing w:after="120"/>
        <w:rPr>
          <w:color w:val="auto"/>
        </w:rPr>
      </w:pPr>
      <w:r>
        <w:t xml:space="preserve">The Community Grants Hub </w:t>
      </w:r>
      <w:r w:rsidR="00F45BB8">
        <w:t xml:space="preserve">(the Hub) </w:t>
      </w:r>
      <w:r>
        <w:t xml:space="preserve">undertook the initial screening for organisation eligibility and compliance against the requirements outlined in the guidelines. This information was provided to the department’s grant opportunity delegate </w:t>
      </w:r>
      <w:r>
        <w:rPr>
          <w:color w:val="auto"/>
        </w:rPr>
        <w:t xml:space="preserve">for </w:t>
      </w:r>
      <w:r w:rsidRPr="00854ACD">
        <w:rPr>
          <w:color w:val="auto"/>
        </w:rPr>
        <w:t>final decision</w:t>
      </w:r>
      <w:r>
        <w:rPr>
          <w:color w:val="auto"/>
        </w:rPr>
        <w:t>s</w:t>
      </w:r>
      <w:r w:rsidRPr="00854ACD">
        <w:rPr>
          <w:color w:val="auto"/>
        </w:rPr>
        <w:t xml:space="preserve"> on whether an application </w:t>
      </w:r>
      <w:r>
        <w:rPr>
          <w:color w:val="auto"/>
        </w:rPr>
        <w:t>met the eligibility and</w:t>
      </w:r>
      <w:r w:rsidRPr="00854ACD">
        <w:rPr>
          <w:color w:val="auto"/>
        </w:rPr>
        <w:t xml:space="preserve"> compliance criteria.</w:t>
      </w:r>
    </w:p>
    <w:p w14:paraId="37E8634B" w14:textId="69A6AD23" w:rsidR="00D05B2E" w:rsidRDefault="00D05B2E" w:rsidP="008D31D1">
      <w:pPr>
        <w:rPr>
          <w:color w:val="auto"/>
        </w:rPr>
      </w:pPr>
      <w:r>
        <w:rPr>
          <w:color w:val="auto"/>
        </w:rPr>
        <w:t xml:space="preserve">The Hub </w:t>
      </w:r>
      <w:r w:rsidR="0032204D">
        <w:rPr>
          <w:color w:val="auto"/>
        </w:rPr>
        <w:t xml:space="preserve">undertook the </w:t>
      </w:r>
      <w:r w:rsidR="00A232AB" w:rsidRPr="005B1528">
        <w:rPr>
          <w:color w:val="auto"/>
        </w:rPr>
        <w:t>preliminary assessment</w:t>
      </w:r>
      <w:r>
        <w:rPr>
          <w:color w:val="auto"/>
        </w:rPr>
        <w:t xml:space="preserve"> on all applications </w:t>
      </w:r>
      <w:r w:rsidRPr="00854ACD">
        <w:rPr>
          <w:color w:val="auto"/>
        </w:rPr>
        <w:t xml:space="preserve">through a </w:t>
      </w:r>
      <w:r w:rsidR="00385378">
        <w:rPr>
          <w:color w:val="auto"/>
        </w:rPr>
        <w:t>restricted</w:t>
      </w:r>
      <w:r w:rsidR="00864BA0">
        <w:rPr>
          <w:color w:val="auto"/>
        </w:rPr>
        <w:t xml:space="preserve"> competitive</w:t>
      </w:r>
      <w:r w:rsidRPr="00854ACD">
        <w:rPr>
          <w:color w:val="auto"/>
        </w:rPr>
        <w:t xml:space="preserve"> grant process</w:t>
      </w:r>
      <w:r>
        <w:rPr>
          <w:color w:val="auto"/>
        </w:rPr>
        <w:t xml:space="preserve">. </w:t>
      </w:r>
      <w:r w:rsidR="0032204D">
        <w:rPr>
          <w:color w:val="auto"/>
        </w:rPr>
        <w:t xml:space="preserve">Applications which </w:t>
      </w:r>
      <w:r w:rsidR="00BD0B44">
        <w:rPr>
          <w:color w:val="auto"/>
        </w:rPr>
        <w:t xml:space="preserve">underwent </w:t>
      </w:r>
      <w:r w:rsidR="0032204D">
        <w:rPr>
          <w:color w:val="auto"/>
        </w:rPr>
        <w:t>preliminary assessment were provided to the department’s selection advisory p</w:t>
      </w:r>
      <w:r w:rsidR="0032204D" w:rsidRPr="00854ACD">
        <w:rPr>
          <w:color w:val="auto"/>
        </w:rPr>
        <w:t>anel</w:t>
      </w:r>
      <w:r w:rsidR="0032204D">
        <w:rPr>
          <w:color w:val="auto"/>
        </w:rPr>
        <w:t xml:space="preserve"> (panel) for deliberation.</w:t>
      </w:r>
    </w:p>
    <w:p w14:paraId="2A1ABC18" w14:textId="404DC891" w:rsidR="0032204D" w:rsidRDefault="0032204D" w:rsidP="0032204D">
      <w:pPr>
        <w:spacing w:before="120" w:after="120"/>
        <w:rPr>
          <w:color w:val="auto"/>
        </w:rPr>
      </w:pPr>
      <w:r>
        <w:rPr>
          <w:color w:val="auto"/>
        </w:rPr>
        <w:t>The p</w:t>
      </w:r>
      <w:r w:rsidRPr="00854ACD">
        <w:rPr>
          <w:color w:val="auto"/>
        </w:rPr>
        <w:t>anel</w:t>
      </w:r>
      <w:r>
        <w:rPr>
          <w:color w:val="auto"/>
        </w:rPr>
        <w:t xml:space="preserve"> </w:t>
      </w:r>
      <w:r w:rsidR="00C0763A">
        <w:rPr>
          <w:color w:val="auto"/>
        </w:rPr>
        <w:t xml:space="preserve">was </w:t>
      </w:r>
      <w:r w:rsidRPr="00854ACD">
        <w:rPr>
          <w:color w:val="auto"/>
        </w:rPr>
        <w:t>established by</w:t>
      </w:r>
      <w:r>
        <w:rPr>
          <w:color w:val="auto"/>
        </w:rPr>
        <w:t xml:space="preserve"> the department</w:t>
      </w:r>
      <w:r w:rsidRPr="00854ACD">
        <w:rPr>
          <w:color w:val="auto"/>
        </w:rPr>
        <w:t xml:space="preserve">, </w:t>
      </w:r>
      <w:r w:rsidRPr="00E86AD5">
        <w:t xml:space="preserve">comprised </w:t>
      </w:r>
      <w:r>
        <w:t xml:space="preserve">of subject matter experts who </w:t>
      </w:r>
      <w:r w:rsidRPr="00854ACD">
        <w:rPr>
          <w:color w:val="auto"/>
        </w:rPr>
        <w:t>assessed applications</w:t>
      </w:r>
      <w:r>
        <w:rPr>
          <w:color w:val="auto"/>
        </w:rPr>
        <w:t xml:space="preserve"> </w:t>
      </w:r>
      <w:r w:rsidRPr="00E86AD5">
        <w:t xml:space="preserve">and provided advice to inform the funding recommendations to the </w:t>
      </w:r>
      <w:r>
        <w:t xml:space="preserve">Financial </w:t>
      </w:r>
      <w:r w:rsidRPr="00E86AD5">
        <w:t>Delegate.</w:t>
      </w:r>
    </w:p>
    <w:p w14:paraId="05BF619D" w14:textId="0292AB03" w:rsidR="002F777D" w:rsidRPr="002F777D" w:rsidRDefault="0032204D" w:rsidP="002F777D">
      <w:pPr>
        <w:pStyle w:val="BodyText"/>
        <w:rPr>
          <w:color w:val="auto"/>
        </w:rPr>
      </w:pPr>
      <w:r>
        <w:rPr>
          <w:color w:val="auto"/>
        </w:rPr>
        <w:t xml:space="preserve">The panel’s consideration </w:t>
      </w:r>
      <w:r w:rsidRPr="005B1528">
        <w:rPr>
          <w:color w:val="auto"/>
        </w:rPr>
        <w:t>of assessed applications was based on:</w:t>
      </w:r>
    </w:p>
    <w:p w14:paraId="2D7AC1AA" w14:textId="031443C9" w:rsidR="0032204D" w:rsidRPr="00AF2C4A" w:rsidRDefault="003B4D72" w:rsidP="008D4C59">
      <w:pPr>
        <w:pStyle w:val="BodyText"/>
        <w:numPr>
          <w:ilvl w:val="0"/>
          <w:numId w:val="17"/>
        </w:numPr>
        <w:rPr>
          <w:color w:val="auto"/>
        </w:rPr>
      </w:pPr>
      <w:r w:rsidRPr="00AF2C4A">
        <w:rPr>
          <w:color w:val="auto"/>
        </w:rPr>
        <w:t>m</w:t>
      </w:r>
      <w:r w:rsidR="00BD0B44" w:rsidRPr="00AF2C4A">
        <w:rPr>
          <w:color w:val="auto"/>
        </w:rPr>
        <w:t xml:space="preserve">eeting the </w:t>
      </w:r>
      <w:r w:rsidR="0032204D" w:rsidRPr="00AF2C4A">
        <w:rPr>
          <w:color w:val="auto"/>
        </w:rPr>
        <w:t>compliance</w:t>
      </w:r>
      <w:r w:rsidR="00BD0B44" w:rsidRPr="00AF2C4A">
        <w:rPr>
          <w:color w:val="auto"/>
        </w:rPr>
        <w:t xml:space="preserve"> requirements outlined in</w:t>
      </w:r>
      <w:r w:rsidR="0032204D" w:rsidRPr="00AF2C4A">
        <w:rPr>
          <w:color w:val="auto"/>
        </w:rPr>
        <w:t xml:space="preserve"> the </w:t>
      </w:r>
      <w:r w:rsidR="00FB4AA0" w:rsidRPr="00AF2C4A">
        <w:rPr>
          <w:color w:val="auto"/>
        </w:rPr>
        <w:t>guidelines</w:t>
      </w:r>
    </w:p>
    <w:p w14:paraId="59646AE7" w14:textId="3B793915" w:rsidR="0032204D" w:rsidRPr="00AF2C4A" w:rsidRDefault="003B4D72" w:rsidP="008D4C59">
      <w:pPr>
        <w:pStyle w:val="BodyText"/>
        <w:numPr>
          <w:ilvl w:val="0"/>
          <w:numId w:val="17"/>
        </w:numPr>
        <w:rPr>
          <w:color w:val="auto"/>
        </w:rPr>
      </w:pPr>
      <w:r w:rsidRPr="00AF2C4A">
        <w:rPr>
          <w:color w:val="auto"/>
        </w:rPr>
        <w:t>m</w:t>
      </w:r>
      <w:r w:rsidR="00BD0B44" w:rsidRPr="00AF2C4A">
        <w:rPr>
          <w:color w:val="auto"/>
        </w:rPr>
        <w:t xml:space="preserve">eeting the </w:t>
      </w:r>
      <w:r w:rsidR="0032204D" w:rsidRPr="00AF2C4A">
        <w:rPr>
          <w:color w:val="auto"/>
        </w:rPr>
        <w:t>eligibility</w:t>
      </w:r>
      <w:r w:rsidR="00BD0B44" w:rsidRPr="00AF2C4A">
        <w:rPr>
          <w:color w:val="auto"/>
        </w:rPr>
        <w:t xml:space="preserve"> requirements outline in the </w:t>
      </w:r>
      <w:r w:rsidR="00FB4AA0" w:rsidRPr="00AF2C4A">
        <w:rPr>
          <w:color w:val="auto"/>
        </w:rPr>
        <w:t>guidelines</w:t>
      </w:r>
    </w:p>
    <w:p w14:paraId="7C65F914" w14:textId="348FA3EA" w:rsidR="0032204D" w:rsidRPr="00AF2C4A" w:rsidRDefault="0032204D" w:rsidP="008D4C59">
      <w:pPr>
        <w:pStyle w:val="ListParagraph"/>
        <w:numPr>
          <w:ilvl w:val="0"/>
          <w:numId w:val="17"/>
        </w:numPr>
        <w:rPr>
          <w:color w:val="auto"/>
        </w:rPr>
      </w:pPr>
      <w:r w:rsidRPr="00AF2C4A">
        <w:rPr>
          <w:color w:val="auto"/>
        </w:rPr>
        <w:t xml:space="preserve">how well </w:t>
      </w:r>
      <w:r w:rsidR="00BD0B44" w:rsidRPr="00AF2C4A">
        <w:rPr>
          <w:color w:val="auto"/>
        </w:rPr>
        <w:t xml:space="preserve">the </w:t>
      </w:r>
      <w:r w:rsidRPr="00AF2C4A">
        <w:rPr>
          <w:color w:val="auto"/>
        </w:rPr>
        <w:t xml:space="preserve">responses met </w:t>
      </w:r>
      <w:r w:rsidR="003B4D72" w:rsidRPr="00AF2C4A">
        <w:rPr>
          <w:color w:val="auto"/>
        </w:rPr>
        <w:t xml:space="preserve">each of </w:t>
      </w:r>
      <w:r w:rsidRPr="00AF2C4A">
        <w:rPr>
          <w:color w:val="auto"/>
        </w:rPr>
        <w:t xml:space="preserve">the assessment </w:t>
      </w:r>
      <w:r w:rsidR="00FB4AA0" w:rsidRPr="00AF2C4A">
        <w:rPr>
          <w:color w:val="auto"/>
        </w:rPr>
        <w:t>criteria</w:t>
      </w:r>
    </w:p>
    <w:p w14:paraId="6F117A4F" w14:textId="059004DA" w:rsidR="0032204D" w:rsidRPr="00AF2C4A" w:rsidRDefault="002F777D" w:rsidP="008D4C59">
      <w:pPr>
        <w:pStyle w:val="BodyText"/>
        <w:numPr>
          <w:ilvl w:val="0"/>
          <w:numId w:val="17"/>
        </w:numPr>
        <w:rPr>
          <w:color w:val="auto"/>
        </w:rPr>
      </w:pPr>
      <w:r w:rsidRPr="00AF2C4A">
        <w:rPr>
          <w:rFonts w:ascii="Arial" w:hAnsi="Arial" w:cs="Arial"/>
          <w:szCs w:val="22"/>
        </w:rPr>
        <w:t>the volume of applications received</w:t>
      </w:r>
      <w:r w:rsidRPr="00AF2C4A">
        <w:rPr>
          <w:color w:val="auto"/>
        </w:rPr>
        <w:t xml:space="preserve"> and </w:t>
      </w:r>
      <w:r w:rsidR="0032204D" w:rsidRPr="00AF2C4A">
        <w:rPr>
          <w:color w:val="auto"/>
        </w:rPr>
        <w:t xml:space="preserve">the extent </w:t>
      </w:r>
      <w:r w:rsidR="00BD0B44" w:rsidRPr="00AF2C4A">
        <w:rPr>
          <w:color w:val="auto"/>
        </w:rPr>
        <w:t xml:space="preserve">to which </w:t>
      </w:r>
      <w:r w:rsidR="0032204D" w:rsidRPr="00AF2C4A">
        <w:rPr>
          <w:color w:val="auto"/>
        </w:rPr>
        <w:t xml:space="preserve">applications compared against other </w:t>
      </w:r>
      <w:r w:rsidR="00FB4AA0" w:rsidRPr="00AF2C4A">
        <w:rPr>
          <w:color w:val="auto"/>
        </w:rPr>
        <w:t>applications</w:t>
      </w:r>
    </w:p>
    <w:p w14:paraId="0C8E2742" w14:textId="4F888822" w:rsidR="0032204D" w:rsidRPr="00AF2C4A" w:rsidRDefault="00BD0B44" w:rsidP="008D4C59">
      <w:pPr>
        <w:pStyle w:val="BodyText"/>
        <w:numPr>
          <w:ilvl w:val="0"/>
          <w:numId w:val="17"/>
        </w:numPr>
        <w:rPr>
          <w:color w:val="auto"/>
        </w:rPr>
      </w:pPr>
      <w:r w:rsidRPr="00AF2C4A">
        <w:rPr>
          <w:color w:val="auto"/>
        </w:rPr>
        <w:t xml:space="preserve">the provision and appropriateness of the </w:t>
      </w:r>
      <w:r w:rsidR="0032204D" w:rsidRPr="00AF2C4A">
        <w:rPr>
          <w:color w:val="auto"/>
        </w:rPr>
        <w:t>requested attachments</w:t>
      </w:r>
    </w:p>
    <w:p w14:paraId="4484BA83" w14:textId="7A98184B" w:rsidR="0032204D" w:rsidRPr="00AF2C4A" w:rsidRDefault="003B4D72" w:rsidP="008D4C59">
      <w:pPr>
        <w:pStyle w:val="BodyText"/>
        <w:numPr>
          <w:ilvl w:val="0"/>
          <w:numId w:val="17"/>
        </w:numPr>
        <w:rPr>
          <w:color w:val="auto"/>
        </w:rPr>
      </w:pPr>
      <w:r w:rsidRPr="00AF2C4A">
        <w:rPr>
          <w:color w:val="auto"/>
        </w:rPr>
        <w:t>w</w:t>
      </w:r>
      <w:r w:rsidR="0032204D" w:rsidRPr="00AF2C4A">
        <w:rPr>
          <w:color w:val="auto"/>
        </w:rPr>
        <w:t>hether</w:t>
      </w:r>
      <w:r w:rsidR="00BD0B44" w:rsidRPr="00AF2C4A">
        <w:rPr>
          <w:color w:val="auto"/>
        </w:rPr>
        <w:t xml:space="preserve"> the project demonstrated </w:t>
      </w:r>
      <w:r w:rsidR="0032204D" w:rsidRPr="00AF2C4A">
        <w:rPr>
          <w:color w:val="auto"/>
        </w:rPr>
        <w:t>value with relevant money</w:t>
      </w:r>
    </w:p>
    <w:p w14:paraId="32F3FB86" w14:textId="0033E1E9" w:rsidR="0032204D" w:rsidRPr="00AF2C4A" w:rsidRDefault="003B4D72" w:rsidP="008D4C59">
      <w:pPr>
        <w:pStyle w:val="BodyText"/>
        <w:numPr>
          <w:ilvl w:val="0"/>
          <w:numId w:val="17"/>
        </w:numPr>
        <w:rPr>
          <w:color w:val="auto"/>
        </w:rPr>
      </w:pPr>
      <w:r w:rsidRPr="00AF2C4A">
        <w:rPr>
          <w:color w:val="auto"/>
        </w:rPr>
        <w:t xml:space="preserve">how the project proposed to support clients, including clients in priority groups under the </w:t>
      </w:r>
      <w:r w:rsidRPr="00AF2C4A">
        <w:rPr>
          <w:i/>
          <w:iCs/>
          <w:color w:val="auto"/>
        </w:rPr>
        <w:t>National Strategy to Prevent and Respond to Child Sexual Abuse 2021-2030</w:t>
      </w:r>
    </w:p>
    <w:p w14:paraId="73E42A68" w14:textId="2B344D22" w:rsidR="00817C12" w:rsidRPr="00AF2C4A" w:rsidRDefault="0032204D" w:rsidP="008D4C59">
      <w:pPr>
        <w:pStyle w:val="BodyText"/>
        <w:numPr>
          <w:ilvl w:val="0"/>
          <w:numId w:val="17"/>
        </w:numPr>
        <w:rPr>
          <w:color w:val="auto"/>
        </w:rPr>
      </w:pPr>
      <w:r w:rsidRPr="00AF2C4A">
        <w:rPr>
          <w:color w:val="auto"/>
        </w:rPr>
        <w:lastRenderedPageBreak/>
        <w:t xml:space="preserve">identified risks and the proposed mitigation strategies for the department and the </w:t>
      </w:r>
      <w:r w:rsidR="00FB4AA0" w:rsidRPr="00AF2C4A">
        <w:rPr>
          <w:color w:val="auto"/>
        </w:rPr>
        <w:t>Commonwealth.</w:t>
      </w:r>
    </w:p>
    <w:p w14:paraId="455326A7" w14:textId="56048592" w:rsidR="00671C0E" w:rsidRPr="00817C12" w:rsidRDefault="00671C0E" w:rsidP="00671C0E">
      <w:pPr>
        <w:pStyle w:val="Heading2"/>
        <w:spacing w:before="120"/>
        <w:rPr>
          <w:color w:val="C00000"/>
          <w:sz w:val="28"/>
          <w:szCs w:val="28"/>
        </w:rPr>
      </w:pPr>
      <w:r w:rsidRPr="00817C12">
        <w:rPr>
          <w:color w:val="C00000"/>
          <w:sz w:val="28"/>
          <w:szCs w:val="28"/>
        </w:rPr>
        <w:t>Selection Results</w:t>
      </w:r>
    </w:p>
    <w:p w14:paraId="1E52B474" w14:textId="233BEA12" w:rsidR="008A4069" w:rsidRPr="00DF6E0A" w:rsidRDefault="00671C0E" w:rsidP="00671C0E">
      <w:pPr>
        <w:pStyle w:val="BodyText"/>
        <w:rPr>
          <w:color w:val="auto"/>
        </w:rPr>
      </w:pPr>
      <w:r w:rsidRPr="00DF6E0A">
        <w:t xml:space="preserve">There was a strong interest in the grant opportunity and applications were of a high standard. </w:t>
      </w:r>
      <w:r w:rsidRPr="00280CB5">
        <w:rPr>
          <w:color w:val="auto"/>
        </w:rPr>
        <w:t xml:space="preserve">The preferred applicants </w:t>
      </w:r>
      <w:r w:rsidRPr="00DF6E0A">
        <w:rPr>
          <w:color w:val="auto"/>
        </w:rPr>
        <w:t xml:space="preserve">demonstrated their ability to meet the grant </w:t>
      </w:r>
      <w:r w:rsidR="008A4069" w:rsidRPr="00DF6E0A">
        <w:rPr>
          <w:color w:val="auto"/>
        </w:rPr>
        <w:t>requirements outlined in the guidelines based on the strength of their responses to the assessment criteria.</w:t>
      </w:r>
    </w:p>
    <w:p w14:paraId="492CDAD3" w14:textId="0116E58F" w:rsidR="0032204D" w:rsidRDefault="0032204D" w:rsidP="00671C0E">
      <w:pPr>
        <w:pStyle w:val="BodyText"/>
      </w:pPr>
      <w:r w:rsidRPr="009703FF">
        <w:rPr>
          <w:rStyle w:val="ui-provider"/>
          <w:color w:val="auto"/>
        </w:rPr>
        <w:t>The Hub</w:t>
      </w:r>
      <w:r w:rsidRPr="00DF6E0A">
        <w:rPr>
          <w:rStyle w:val="ui-provider"/>
          <w:color w:val="auto"/>
        </w:rPr>
        <w:t xml:space="preserve"> </w:t>
      </w:r>
      <w:r w:rsidRPr="00DF6E0A">
        <w:rPr>
          <w:rStyle w:val="ui-provider"/>
        </w:rPr>
        <w:t>notified applicants of the outcome in writing, where their applications did not meet the requirements outlined in the guidelines.</w:t>
      </w:r>
    </w:p>
    <w:p w14:paraId="1AB03B68" w14:textId="1C75C2FD" w:rsidR="00174455" w:rsidRDefault="0032204D" w:rsidP="00B36C04">
      <w:pPr>
        <w:pStyle w:val="BodyText"/>
      </w:pPr>
      <w:r>
        <w:t>This feedback is provided to assist grant applicants to understand what comprised a strong application and</w:t>
      </w:r>
      <w:r w:rsidR="00817C12">
        <w:t xml:space="preserve"> what was </w:t>
      </w:r>
      <w:r w:rsidR="00C0763A">
        <w:t xml:space="preserve">considered a </w:t>
      </w:r>
      <w:r>
        <w:t>quality response to the assessment criteri</w:t>
      </w:r>
      <w:r w:rsidR="00817C12">
        <w:t>a</w:t>
      </w:r>
      <w:r>
        <w:t>.</w:t>
      </w:r>
    </w:p>
    <w:p w14:paraId="4AB95B86" w14:textId="6C447E5A" w:rsidR="0032204D" w:rsidRDefault="0032204D" w:rsidP="00817C12">
      <w:pPr>
        <w:pStyle w:val="Heading3"/>
        <w:spacing w:before="120"/>
        <w:rPr>
          <w:color w:val="C00000"/>
          <w:sz w:val="24"/>
          <w:szCs w:val="24"/>
        </w:rPr>
      </w:pPr>
      <w:r w:rsidRPr="00817C12">
        <w:rPr>
          <w:color w:val="C00000"/>
          <w:sz w:val="24"/>
          <w:szCs w:val="24"/>
        </w:rPr>
        <w:t>Criterion 1</w:t>
      </w:r>
    </w:p>
    <w:p w14:paraId="637D2D8C" w14:textId="66714190" w:rsidR="0059757C" w:rsidRPr="004D2723" w:rsidRDefault="0097357A" w:rsidP="003D4FCD">
      <w:pPr>
        <w:pStyle w:val="BodyText"/>
        <w:spacing w:before="60"/>
        <w:rPr>
          <w:b/>
          <w:bCs/>
        </w:rPr>
      </w:pPr>
      <w:r w:rsidRPr="00EC2B4E">
        <w:rPr>
          <w:b/>
          <w:bCs/>
          <w:szCs w:val="22"/>
        </w:rPr>
        <w:t xml:space="preserve">To what extent will you expand capacity to support more clients/enhance support to </w:t>
      </w:r>
      <w:r w:rsidRPr="004D2723">
        <w:rPr>
          <w:b/>
          <w:bCs/>
          <w:szCs w:val="22"/>
        </w:rPr>
        <w:t>existing clients?</w:t>
      </w:r>
    </w:p>
    <w:p w14:paraId="30BE62E0" w14:textId="6936F2A8" w:rsidR="00C37CFF" w:rsidRPr="004D2723" w:rsidRDefault="003D4FCD" w:rsidP="009703FF">
      <w:pPr>
        <w:pStyle w:val="BodyText"/>
        <w:spacing w:before="60"/>
      </w:pPr>
      <w:r w:rsidRPr="004D2723">
        <w:rPr>
          <w:szCs w:val="22"/>
        </w:rPr>
        <w:t xml:space="preserve">When </w:t>
      </w:r>
      <w:r w:rsidR="00130F2F" w:rsidRPr="004D2723">
        <w:rPr>
          <w:szCs w:val="22"/>
        </w:rPr>
        <w:t>addressing</w:t>
      </w:r>
      <w:r w:rsidRPr="004D2723">
        <w:rPr>
          <w:szCs w:val="22"/>
        </w:rPr>
        <w:t xml:space="preserve"> the criterion,</w:t>
      </w:r>
      <w:r w:rsidR="00AF7BE2" w:rsidRPr="004D2723">
        <w:rPr>
          <w:szCs w:val="22"/>
        </w:rPr>
        <w:t xml:space="preserve"> strong applicant</w:t>
      </w:r>
      <w:r w:rsidR="00F634E7">
        <w:rPr>
          <w:szCs w:val="22"/>
        </w:rPr>
        <w:t>s</w:t>
      </w:r>
      <w:r w:rsidR="00AF7BE2" w:rsidRPr="004D2723">
        <w:rPr>
          <w:szCs w:val="22"/>
        </w:rPr>
        <w:t>:</w:t>
      </w:r>
    </w:p>
    <w:p w14:paraId="0B5E6C47" w14:textId="06454E53" w:rsidR="00AA2694" w:rsidRPr="004D2723" w:rsidRDefault="008D4C59" w:rsidP="008D4C59">
      <w:pPr>
        <w:pStyle w:val="BodyText"/>
        <w:numPr>
          <w:ilvl w:val="0"/>
          <w:numId w:val="17"/>
        </w:numPr>
      </w:pPr>
      <w:r>
        <w:rPr>
          <w:szCs w:val="22"/>
        </w:rPr>
        <w:t>D</w:t>
      </w:r>
      <w:r w:rsidR="007A15AA" w:rsidRPr="004D2723">
        <w:rPr>
          <w:szCs w:val="22"/>
        </w:rPr>
        <w:t>escribe</w:t>
      </w:r>
      <w:r w:rsidR="00E0493E" w:rsidRPr="004D2723">
        <w:rPr>
          <w:szCs w:val="22"/>
        </w:rPr>
        <w:t>d</w:t>
      </w:r>
      <w:r w:rsidR="007A15AA" w:rsidRPr="004D2723">
        <w:rPr>
          <w:szCs w:val="22"/>
        </w:rPr>
        <w:t xml:space="preserve"> how current services will be expanded to provide more no-fee or low-fee support to clients, or support to additional clients. Examples </w:t>
      </w:r>
      <w:r w:rsidR="009703FF" w:rsidRPr="004D2723">
        <w:rPr>
          <w:szCs w:val="22"/>
        </w:rPr>
        <w:t>included the</w:t>
      </w:r>
      <w:r w:rsidR="007A15AA" w:rsidRPr="004D2723">
        <w:rPr>
          <w:szCs w:val="22"/>
        </w:rPr>
        <w:t xml:space="preserve"> establishment of new supports for victims and survivors of child sexual abuse and/or children who have displayed concerning or harmful sexual behaviours, expansion of current services to support a new age group, and establishment of a new therapeutic service offering alongside existing services. This</w:t>
      </w:r>
      <w:r w:rsidR="00E0493E" w:rsidRPr="004D2723">
        <w:rPr>
          <w:szCs w:val="22"/>
        </w:rPr>
        <w:t xml:space="preserve"> </w:t>
      </w:r>
      <w:r w:rsidR="007A15AA" w:rsidRPr="004D2723">
        <w:rPr>
          <w:szCs w:val="22"/>
        </w:rPr>
        <w:t>include</w:t>
      </w:r>
      <w:r w:rsidR="00E0493E" w:rsidRPr="004D2723">
        <w:rPr>
          <w:szCs w:val="22"/>
        </w:rPr>
        <w:t>d</w:t>
      </w:r>
      <w:r w:rsidR="007A15AA" w:rsidRPr="004D2723">
        <w:rPr>
          <w:szCs w:val="22"/>
        </w:rPr>
        <w:t xml:space="preserve"> an explanation of how unmet demand will be addressed with grant funds accompanied by clear supporting information such as projected wait-list reductions, new service types offered and/or increases to client numbers and/or occasions of service.</w:t>
      </w:r>
    </w:p>
    <w:p w14:paraId="647B335B" w14:textId="769E70FC" w:rsidR="00D03169" w:rsidRPr="004D2723" w:rsidRDefault="008D4C59" w:rsidP="008D4C59">
      <w:pPr>
        <w:pStyle w:val="BodyText"/>
        <w:numPr>
          <w:ilvl w:val="0"/>
          <w:numId w:val="17"/>
        </w:numPr>
      </w:pPr>
      <w:r>
        <w:rPr>
          <w:szCs w:val="22"/>
        </w:rPr>
        <w:t>D</w:t>
      </w:r>
      <w:r w:rsidR="00276867" w:rsidRPr="004D2723">
        <w:rPr>
          <w:szCs w:val="22"/>
        </w:rPr>
        <w:t>escribe</w:t>
      </w:r>
      <w:r w:rsidR="00E0493E" w:rsidRPr="004D2723">
        <w:rPr>
          <w:szCs w:val="22"/>
        </w:rPr>
        <w:t>d</w:t>
      </w:r>
      <w:r w:rsidR="00276867" w:rsidRPr="004D2723">
        <w:rPr>
          <w:szCs w:val="22"/>
        </w:rPr>
        <w:t xml:space="preserve"> how the services </w:t>
      </w:r>
      <w:r w:rsidR="00411FFE" w:rsidRPr="004D2723">
        <w:rPr>
          <w:szCs w:val="22"/>
        </w:rPr>
        <w:t>will be</w:t>
      </w:r>
      <w:r w:rsidR="00276867" w:rsidRPr="004D2723">
        <w:rPr>
          <w:szCs w:val="22"/>
        </w:rPr>
        <w:t xml:space="preserve"> </w:t>
      </w:r>
      <w:r w:rsidR="00FB4AA0" w:rsidRPr="004D2723">
        <w:rPr>
          <w:szCs w:val="22"/>
        </w:rPr>
        <w:t>trauma informed</w:t>
      </w:r>
      <w:r w:rsidR="00276867" w:rsidRPr="004D2723">
        <w:rPr>
          <w:szCs w:val="22"/>
        </w:rPr>
        <w:t>.</w:t>
      </w:r>
    </w:p>
    <w:p w14:paraId="2AC0F16D" w14:textId="31829469" w:rsidR="0083099E" w:rsidRPr="00D03169" w:rsidRDefault="008D4C59" w:rsidP="008D4C59">
      <w:pPr>
        <w:pStyle w:val="BodyText"/>
        <w:numPr>
          <w:ilvl w:val="0"/>
          <w:numId w:val="17"/>
        </w:numPr>
        <w:rPr>
          <w:szCs w:val="22"/>
        </w:rPr>
      </w:pPr>
      <w:r>
        <w:rPr>
          <w:szCs w:val="22"/>
        </w:rPr>
        <w:t>D</w:t>
      </w:r>
      <w:r w:rsidR="00626940" w:rsidRPr="00D03169">
        <w:rPr>
          <w:szCs w:val="22"/>
        </w:rPr>
        <w:t>escribe</w:t>
      </w:r>
      <w:r w:rsidR="00411FFE" w:rsidRPr="00D03169">
        <w:rPr>
          <w:szCs w:val="22"/>
        </w:rPr>
        <w:t>d</w:t>
      </w:r>
      <w:r w:rsidR="00626940" w:rsidRPr="00D03169">
        <w:rPr>
          <w:szCs w:val="22"/>
        </w:rPr>
        <w:t xml:space="preserve"> how the grant funds will be used to create sustained improvements beyond the grant activity period. This include</w:t>
      </w:r>
      <w:r w:rsidR="00E92767" w:rsidRPr="00D03169">
        <w:rPr>
          <w:szCs w:val="22"/>
        </w:rPr>
        <w:t>d</w:t>
      </w:r>
      <w:r w:rsidR="00626940" w:rsidRPr="00D03169">
        <w:rPr>
          <w:szCs w:val="22"/>
        </w:rPr>
        <w:t>, for example, reasonable staff time coordinating with other relevant organisations to streamline referral pathways and options for clients.</w:t>
      </w:r>
    </w:p>
    <w:p w14:paraId="60F72B37" w14:textId="45F3884E" w:rsidR="000255CB" w:rsidRPr="004D2723" w:rsidRDefault="000255CB" w:rsidP="00817C12">
      <w:pPr>
        <w:pStyle w:val="Default"/>
        <w:rPr>
          <w:color w:val="C00000"/>
          <w:sz w:val="22"/>
          <w:szCs w:val="22"/>
        </w:rPr>
      </w:pPr>
      <w:r w:rsidRPr="004D2723">
        <w:rPr>
          <w:color w:val="C00000"/>
          <w:sz w:val="22"/>
          <w:szCs w:val="22"/>
        </w:rPr>
        <w:t>Strong applications:</w:t>
      </w:r>
    </w:p>
    <w:p w14:paraId="6AC2E938" w14:textId="45844D51" w:rsidR="0001326A" w:rsidRPr="00B028E1" w:rsidRDefault="0001326A" w:rsidP="008D4C59">
      <w:pPr>
        <w:pStyle w:val="BodyText"/>
        <w:numPr>
          <w:ilvl w:val="0"/>
          <w:numId w:val="17"/>
        </w:numPr>
      </w:pPr>
      <w:r w:rsidRPr="00B028E1">
        <w:t>Clearly described</w:t>
      </w:r>
      <w:r w:rsidR="00502EC2" w:rsidRPr="00B028E1">
        <w:t xml:space="preserve"> current services, and identified</w:t>
      </w:r>
      <w:r w:rsidRPr="00B028E1">
        <w:t>, how the grant funds will be used to expand or support additional clients</w:t>
      </w:r>
      <w:r w:rsidR="005E77D1" w:rsidRPr="00B028E1">
        <w:t xml:space="preserve"> or occasions of service</w:t>
      </w:r>
      <w:r w:rsidR="00502EC2" w:rsidRPr="00B028E1">
        <w:t>. Strong applicants included reference to</w:t>
      </w:r>
      <w:r w:rsidRPr="00B028E1">
        <w:t xml:space="preserve"> </w:t>
      </w:r>
      <w:r w:rsidR="005E77D1" w:rsidRPr="00B028E1">
        <w:t>the cost of proposed services</w:t>
      </w:r>
      <w:r w:rsidR="00A45480" w:rsidRPr="00B028E1">
        <w:t xml:space="preserve"> (including where services would be free and</w:t>
      </w:r>
      <w:r w:rsidRPr="00B028E1">
        <w:t xml:space="preserve"> how clients </w:t>
      </w:r>
      <w:r w:rsidR="001A1854" w:rsidRPr="00B028E1">
        <w:t>will benefit</w:t>
      </w:r>
      <w:r w:rsidRPr="00B028E1">
        <w:t xml:space="preserve"> from grant funds </w:t>
      </w:r>
      <w:r w:rsidR="00A45480" w:rsidRPr="00B028E1">
        <w:t xml:space="preserve">as well as </w:t>
      </w:r>
      <w:r w:rsidR="005E77D1" w:rsidRPr="00B028E1">
        <w:t>how the funding would support</w:t>
      </w:r>
      <w:r w:rsidR="00A45480" w:rsidRPr="00B028E1">
        <w:t xml:space="preserve"> organisations</w:t>
      </w:r>
      <w:r w:rsidR="005E77D1" w:rsidRPr="00B028E1">
        <w:t xml:space="preserve"> </w:t>
      </w:r>
      <w:r w:rsidRPr="00B028E1">
        <w:t>to meet unmet demand.</w:t>
      </w:r>
    </w:p>
    <w:p w14:paraId="2F811F8E" w14:textId="79E42FF7" w:rsidR="0001326A" w:rsidRPr="002E2201" w:rsidRDefault="009B4D72" w:rsidP="008D4C59">
      <w:pPr>
        <w:pStyle w:val="BodyText"/>
        <w:numPr>
          <w:ilvl w:val="0"/>
          <w:numId w:val="17"/>
        </w:numPr>
      </w:pPr>
      <w:r w:rsidRPr="002E2201">
        <w:t>Provided a clear description of trauma-informed service considerations and provided details of training</w:t>
      </w:r>
      <w:r w:rsidR="00502EC2" w:rsidRPr="002E2201">
        <w:t xml:space="preserve"> and</w:t>
      </w:r>
      <w:r w:rsidRPr="002E2201">
        <w:t xml:space="preserve"> professional supports provided to key staff delivering the services</w:t>
      </w:r>
      <w:r w:rsidR="00502EC2" w:rsidRPr="002E2201">
        <w:t xml:space="preserve">. Explained how </w:t>
      </w:r>
      <w:r w:rsidRPr="002E2201">
        <w:t>services are trauma-</w:t>
      </w:r>
      <w:r w:rsidR="00FB4AA0" w:rsidRPr="002E2201">
        <w:t>informed,</w:t>
      </w:r>
      <w:r w:rsidR="00502EC2" w:rsidRPr="002E2201">
        <w:t xml:space="preserve"> and </w:t>
      </w:r>
      <w:r w:rsidRPr="002E2201">
        <w:t>client focused</w:t>
      </w:r>
      <w:r w:rsidR="00502EC2" w:rsidRPr="002E2201">
        <w:t>.</w:t>
      </w:r>
    </w:p>
    <w:p w14:paraId="254B7AA8" w14:textId="35ACEB06" w:rsidR="009B4D72" w:rsidRPr="002E2201" w:rsidRDefault="00366476" w:rsidP="008D4C59">
      <w:pPr>
        <w:pStyle w:val="BodyText"/>
        <w:numPr>
          <w:ilvl w:val="0"/>
          <w:numId w:val="17"/>
        </w:numPr>
      </w:pPr>
      <w:r w:rsidRPr="002E2201">
        <w:t>Described how improvements will be sustained beyond the grant period</w:t>
      </w:r>
      <w:r w:rsidR="00502EC2" w:rsidRPr="002E2201">
        <w:t>,</w:t>
      </w:r>
      <w:r w:rsidRPr="002E2201">
        <w:t xml:space="preserve"> including providing details of referral pathways, </w:t>
      </w:r>
      <w:r w:rsidR="00502EC2" w:rsidRPr="002E2201">
        <w:t xml:space="preserve">and demonstrating </w:t>
      </w:r>
      <w:r w:rsidRPr="002E2201">
        <w:t>how</w:t>
      </w:r>
      <w:r w:rsidR="003B4D72" w:rsidRPr="002E2201">
        <w:t xml:space="preserve"> the grant funding would be used to ensure the organisation and staff were equipped with </w:t>
      </w:r>
      <w:r w:rsidRPr="002E2201">
        <w:t>new skills</w:t>
      </w:r>
      <w:r w:rsidR="00502EC2" w:rsidRPr="002E2201">
        <w:t xml:space="preserve"> or resources</w:t>
      </w:r>
      <w:r w:rsidRPr="002E2201">
        <w:t xml:space="preserve"> </w:t>
      </w:r>
      <w:r w:rsidR="003B4D72" w:rsidRPr="002E2201">
        <w:t xml:space="preserve">to continue enhancing their capability </w:t>
      </w:r>
      <w:r w:rsidR="00502EC2" w:rsidRPr="002E2201">
        <w:t xml:space="preserve">or capacity </w:t>
      </w:r>
      <w:r w:rsidRPr="002E2201">
        <w:t>into the future.</w:t>
      </w:r>
    </w:p>
    <w:p w14:paraId="1E72C9A7" w14:textId="77777777" w:rsidR="002D6CE8" w:rsidRDefault="002D6CE8" w:rsidP="00817C12">
      <w:pPr>
        <w:pStyle w:val="Heading3"/>
        <w:spacing w:before="12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br w:type="page"/>
      </w:r>
    </w:p>
    <w:p w14:paraId="29EC0560" w14:textId="047F3076" w:rsidR="00817C12" w:rsidRDefault="00817C12" w:rsidP="00817C12">
      <w:pPr>
        <w:pStyle w:val="Heading3"/>
        <w:spacing w:before="120"/>
        <w:rPr>
          <w:color w:val="C00000"/>
          <w:sz w:val="24"/>
          <w:szCs w:val="24"/>
        </w:rPr>
      </w:pPr>
      <w:r w:rsidRPr="00817C12">
        <w:rPr>
          <w:color w:val="C00000"/>
          <w:sz w:val="24"/>
          <w:szCs w:val="24"/>
        </w:rPr>
        <w:lastRenderedPageBreak/>
        <w:t xml:space="preserve">Criterion </w:t>
      </w:r>
      <w:r>
        <w:rPr>
          <w:color w:val="C00000"/>
          <w:sz w:val="24"/>
          <w:szCs w:val="24"/>
        </w:rPr>
        <w:t>2</w:t>
      </w:r>
    </w:p>
    <w:p w14:paraId="5E970F70" w14:textId="4A3CB71C" w:rsidR="00817C12" w:rsidRPr="004D2723" w:rsidRDefault="00BB0AF9" w:rsidP="00817C12">
      <w:pPr>
        <w:pStyle w:val="BodyText"/>
        <w:rPr>
          <w:b/>
          <w:bCs/>
        </w:rPr>
      </w:pPr>
      <w:r w:rsidRPr="004D2723">
        <w:rPr>
          <w:b/>
          <w:bCs/>
          <w:szCs w:val="22"/>
        </w:rPr>
        <w:t>To what extent will you enhance your service capability and align with better practice?</w:t>
      </w:r>
    </w:p>
    <w:p w14:paraId="76C0BAF3" w14:textId="7C0808B2" w:rsidR="00EA4BB9" w:rsidRPr="00CA7A38" w:rsidRDefault="00EA4BB9" w:rsidP="009703FF">
      <w:pPr>
        <w:pStyle w:val="BodyText"/>
        <w:spacing w:before="60"/>
      </w:pPr>
      <w:r w:rsidRPr="00CA7A38">
        <w:t>When addressing the criterion, strong applicants:</w:t>
      </w:r>
    </w:p>
    <w:p w14:paraId="7740BABB" w14:textId="6449580E" w:rsidR="00A65CCE" w:rsidRPr="00CA7A38" w:rsidRDefault="008D4C59" w:rsidP="008D4C59">
      <w:pPr>
        <w:pStyle w:val="BodyText"/>
        <w:numPr>
          <w:ilvl w:val="0"/>
          <w:numId w:val="17"/>
        </w:numPr>
      </w:pPr>
      <w:r>
        <w:rPr>
          <w:szCs w:val="22"/>
        </w:rPr>
        <w:t>D</w:t>
      </w:r>
      <w:r w:rsidR="00450D6E" w:rsidRPr="004D2723">
        <w:rPr>
          <w:szCs w:val="22"/>
        </w:rPr>
        <w:t>escribe</w:t>
      </w:r>
      <w:r w:rsidR="00DF05AB" w:rsidRPr="004D2723">
        <w:rPr>
          <w:szCs w:val="22"/>
        </w:rPr>
        <w:t>d</w:t>
      </w:r>
      <w:r w:rsidR="00450D6E" w:rsidRPr="004D2723">
        <w:rPr>
          <w:szCs w:val="22"/>
        </w:rPr>
        <w:t xml:space="preserve"> how current services align with the evidence base and better practice relevant to </w:t>
      </w:r>
      <w:r w:rsidR="00E92767" w:rsidRPr="004D2723">
        <w:rPr>
          <w:szCs w:val="22"/>
        </w:rPr>
        <w:t>their</w:t>
      </w:r>
      <w:r w:rsidR="00450D6E" w:rsidRPr="004D2723">
        <w:rPr>
          <w:szCs w:val="22"/>
        </w:rPr>
        <w:t xml:space="preserve"> service such as the Minimum Practice Standards for specialist and community support services responding to child sexual abuse and/or better practice relating to responding to children who have displayed concerning or harmful sexual behaviours.</w:t>
      </w:r>
    </w:p>
    <w:p w14:paraId="2093CA77" w14:textId="35E137B3" w:rsidR="00F634E7" w:rsidRPr="00F634E7" w:rsidRDefault="008D4C59" w:rsidP="008D4C59">
      <w:pPr>
        <w:pStyle w:val="BodyText"/>
        <w:numPr>
          <w:ilvl w:val="0"/>
          <w:numId w:val="17"/>
        </w:numPr>
        <w:rPr>
          <w:szCs w:val="22"/>
        </w:rPr>
      </w:pPr>
      <w:r>
        <w:rPr>
          <w:szCs w:val="22"/>
        </w:rPr>
        <w:t>D</w:t>
      </w:r>
      <w:r w:rsidR="00A17600" w:rsidRPr="004D2723">
        <w:rPr>
          <w:szCs w:val="22"/>
        </w:rPr>
        <w:t>escribe</w:t>
      </w:r>
      <w:r w:rsidR="00E92767" w:rsidRPr="004D2723">
        <w:rPr>
          <w:szCs w:val="22"/>
        </w:rPr>
        <w:t>d</w:t>
      </w:r>
      <w:r w:rsidR="00A17600" w:rsidRPr="004D2723">
        <w:rPr>
          <w:szCs w:val="22"/>
        </w:rPr>
        <w:t xml:space="preserve"> how current services w</w:t>
      </w:r>
      <w:r w:rsidR="00A45480">
        <w:rPr>
          <w:szCs w:val="22"/>
        </w:rPr>
        <w:t>ould</w:t>
      </w:r>
      <w:r w:rsidR="00A17600" w:rsidRPr="004D2723">
        <w:rPr>
          <w:szCs w:val="22"/>
        </w:rPr>
        <w:t xml:space="preserve"> be improved to further align with better practice. This include</w:t>
      </w:r>
      <w:r w:rsidR="00E92767" w:rsidRPr="004D2723">
        <w:rPr>
          <w:szCs w:val="22"/>
        </w:rPr>
        <w:t>d</w:t>
      </w:r>
      <w:r w:rsidR="00A17600" w:rsidRPr="004D2723">
        <w:rPr>
          <w:szCs w:val="22"/>
        </w:rPr>
        <w:t>, for example, training, clinical supervision, or clinical practice guidance development.</w:t>
      </w:r>
    </w:p>
    <w:p w14:paraId="52363119" w14:textId="74D46C41" w:rsidR="0083099E" w:rsidRPr="00F634E7" w:rsidRDefault="008D4C59" w:rsidP="008D4C59">
      <w:pPr>
        <w:pStyle w:val="BodyText"/>
        <w:numPr>
          <w:ilvl w:val="0"/>
          <w:numId w:val="17"/>
        </w:numPr>
        <w:rPr>
          <w:szCs w:val="22"/>
        </w:rPr>
      </w:pPr>
      <w:r>
        <w:rPr>
          <w:szCs w:val="22"/>
        </w:rPr>
        <w:t>D</w:t>
      </w:r>
      <w:r w:rsidR="009D6445" w:rsidRPr="00F634E7">
        <w:rPr>
          <w:szCs w:val="22"/>
        </w:rPr>
        <w:t>escribe</w:t>
      </w:r>
      <w:r w:rsidR="00A45480">
        <w:rPr>
          <w:szCs w:val="22"/>
        </w:rPr>
        <w:t>d</w:t>
      </w:r>
      <w:r w:rsidR="009D6445" w:rsidRPr="00F634E7">
        <w:rPr>
          <w:szCs w:val="22"/>
        </w:rPr>
        <w:t xml:space="preserve"> how the safety of service clients, their families, carers, </w:t>
      </w:r>
      <w:r w:rsidR="00FB4AA0" w:rsidRPr="00F634E7">
        <w:rPr>
          <w:szCs w:val="22"/>
        </w:rPr>
        <w:t>kin,</w:t>
      </w:r>
      <w:r w:rsidR="009D6445" w:rsidRPr="00F634E7">
        <w:rPr>
          <w:szCs w:val="22"/>
        </w:rPr>
        <w:t xml:space="preserve"> and others including service staff w</w:t>
      </w:r>
      <w:r w:rsidR="00A45480">
        <w:rPr>
          <w:szCs w:val="22"/>
        </w:rPr>
        <w:t>ould</w:t>
      </w:r>
      <w:r w:rsidR="009D6445" w:rsidRPr="00F634E7">
        <w:rPr>
          <w:szCs w:val="22"/>
        </w:rPr>
        <w:t xml:space="preserve"> be prioritised and protected (including physical, </w:t>
      </w:r>
      <w:r w:rsidR="00FB4AA0" w:rsidRPr="00F634E7">
        <w:rPr>
          <w:szCs w:val="22"/>
        </w:rPr>
        <w:t>emotional,</w:t>
      </w:r>
      <w:r w:rsidR="009D6445" w:rsidRPr="00F634E7">
        <w:rPr>
          <w:szCs w:val="22"/>
        </w:rPr>
        <w:t xml:space="preserve"> and psychological safety).</w:t>
      </w:r>
    </w:p>
    <w:p w14:paraId="566AF00B" w14:textId="4B1DD30B" w:rsidR="00817C12" w:rsidRPr="004D2723" w:rsidRDefault="00817C12" w:rsidP="00817C12">
      <w:pPr>
        <w:pStyle w:val="Default"/>
        <w:rPr>
          <w:color w:val="C00000"/>
          <w:sz w:val="22"/>
          <w:szCs w:val="22"/>
        </w:rPr>
      </w:pPr>
      <w:r w:rsidRPr="004D2723">
        <w:rPr>
          <w:color w:val="C00000"/>
          <w:sz w:val="22"/>
          <w:szCs w:val="22"/>
        </w:rPr>
        <w:t>Strong applications:</w:t>
      </w:r>
    </w:p>
    <w:p w14:paraId="28E9A982" w14:textId="3305B391" w:rsidR="00860196" w:rsidRPr="009D7E97" w:rsidRDefault="00860196" w:rsidP="008D4C59">
      <w:pPr>
        <w:pStyle w:val="BodyText"/>
        <w:numPr>
          <w:ilvl w:val="0"/>
          <w:numId w:val="18"/>
        </w:numPr>
        <w:spacing w:before="60"/>
      </w:pPr>
      <w:r w:rsidRPr="009D7E97">
        <w:t>Provided evidence of</w:t>
      </w:r>
      <w:r w:rsidR="003B4D72" w:rsidRPr="009D7E97">
        <w:t xml:space="preserve"> alignment with the</w:t>
      </w:r>
      <w:r w:rsidRPr="009D7E97">
        <w:t xml:space="preserve"> </w:t>
      </w:r>
      <w:r w:rsidR="003B4D72" w:rsidRPr="009D7E97">
        <w:t xml:space="preserve">Minimum </w:t>
      </w:r>
      <w:r w:rsidRPr="009D7E97">
        <w:t>Practice Standard</w:t>
      </w:r>
      <w:r w:rsidR="003B4D72" w:rsidRPr="009D7E97">
        <w:t>s</w:t>
      </w:r>
      <w:r w:rsidRPr="009D7E97">
        <w:t xml:space="preserve"> </w:t>
      </w:r>
      <w:r w:rsidR="003B4D72" w:rsidRPr="009D7E97">
        <w:t>and other evidence</w:t>
      </w:r>
      <w:r w:rsidR="00502EC2" w:rsidRPr="009D7E97">
        <w:t>-</w:t>
      </w:r>
      <w:r w:rsidR="003B4D72" w:rsidRPr="009D7E97">
        <w:t xml:space="preserve">based </w:t>
      </w:r>
      <w:r w:rsidRPr="009D7E97">
        <w:t xml:space="preserve">principles, </w:t>
      </w:r>
      <w:r w:rsidR="00FB4AA0" w:rsidRPr="009D7E97">
        <w:t>models,</w:t>
      </w:r>
      <w:r w:rsidRPr="009D7E97">
        <w:t xml:space="preserve"> and therapies</w:t>
      </w:r>
      <w:r w:rsidR="00502EC2" w:rsidRPr="009D7E97">
        <w:t>. Strong applications also explained</w:t>
      </w:r>
      <w:r w:rsidRPr="009D7E97">
        <w:t xml:space="preserve"> how they currently embed</w:t>
      </w:r>
      <w:r w:rsidR="00502EC2" w:rsidRPr="009D7E97">
        <w:t xml:space="preserve"> best practice </w:t>
      </w:r>
      <w:r w:rsidRPr="009D7E97">
        <w:t xml:space="preserve">in </w:t>
      </w:r>
      <w:r w:rsidR="00502EC2" w:rsidRPr="009D7E97">
        <w:t xml:space="preserve">existing </w:t>
      </w:r>
      <w:r w:rsidRPr="009D7E97">
        <w:t>procedures and processes</w:t>
      </w:r>
      <w:r w:rsidR="00502EC2" w:rsidRPr="009D7E97">
        <w:t>.</w:t>
      </w:r>
    </w:p>
    <w:p w14:paraId="3A94E0EF" w14:textId="1449EC7B" w:rsidR="0029615C" w:rsidRPr="009D7E97" w:rsidRDefault="0029615C" w:rsidP="008D4C59">
      <w:pPr>
        <w:pStyle w:val="BodyText"/>
        <w:numPr>
          <w:ilvl w:val="0"/>
          <w:numId w:val="18"/>
        </w:numPr>
        <w:spacing w:before="60"/>
      </w:pPr>
      <w:r w:rsidRPr="009D7E97">
        <w:t xml:space="preserve">Clearly identified </w:t>
      </w:r>
      <w:r w:rsidR="00502EC2" w:rsidRPr="009D7E97">
        <w:t xml:space="preserve">a goal for achieving </w:t>
      </w:r>
      <w:r w:rsidRPr="009D7E97">
        <w:t xml:space="preserve">better </w:t>
      </w:r>
      <w:r w:rsidR="00FB4AA0" w:rsidRPr="009D7E97">
        <w:t>practice and</w:t>
      </w:r>
      <w:r w:rsidRPr="009D7E97">
        <w:t xml:space="preserve"> expanded on their commitment to further improve alignment with better practice through </w:t>
      </w:r>
      <w:r w:rsidR="00502EC2" w:rsidRPr="009D7E97">
        <w:t xml:space="preserve">proposed </w:t>
      </w:r>
      <w:r w:rsidRPr="009D7E97">
        <w:t>education training and development initiatives</w:t>
      </w:r>
      <w:r w:rsidR="00502EC2" w:rsidRPr="009D7E97">
        <w:t>.</w:t>
      </w:r>
    </w:p>
    <w:p w14:paraId="5F87ACD6" w14:textId="1504B91D" w:rsidR="00BE4782" w:rsidRPr="009D7E97" w:rsidRDefault="00916613" w:rsidP="008D4C59">
      <w:pPr>
        <w:pStyle w:val="BodyText"/>
        <w:numPr>
          <w:ilvl w:val="0"/>
          <w:numId w:val="18"/>
        </w:numPr>
        <w:spacing w:before="60"/>
        <w:rPr>
          <w:rFonts w:ascii="Arial" w:eastAsia="Arial" w:hAnsi="Arial" w:cs="Arial"/>
          <w:color w:val="auto"/>
        </w:rPr>
      </w:pPr>
      <w:r w:rsidRPr="009D7E97">
        <w:rPr>
          <w:rFonts w:ascii="Arial" w:eastAsia="Arial" w:hAnsi="Arial" w:cs="Arial"/>
          <w:color w:val="auto"/>
          <w:szCs w:val="22"/>
        </w:rPr>
        <w:t xml:space="preserve">Provided details of potential safety concerns </w:t>
      </w:r>
      <w:r w:rsidR="00502EC2" w:rsidRPr="009D7E97">
        <w:rPr>
          <w:rFonts w:ascii="Arial" w:eastAsia="Arial" w:hAnsi="Arial" w:cs="Arial"/>
          <w:color w:val="auto"/>
          <w:szCs w:val="22"/>
        </w:rPr>
        <w:t xml:space="preserve">that may affect both organisational staff and service </w:t>
      </w:r>
      <w:r w:rsidR="00FB4AA0" w:rsidRPr="009D7E97">
        <w:rPr>
          <w:rFonts w:ascii="Arial" w:eastAsia="Arial" w:hAnsi="Arial" w:cs="Arial"/>
          <w:color w:val="auto"/>
          <w:szCs w:val="22"/>
        </w:rPr>
        <w:t>users and</w:t>
      </w:r>
      <w:r w:rsidRPr="009D7E97">
        <w:rPr>
          <w:rFonts w:ascii="Arial" w:eastAsia="Arial" w:hAnsi="Arial" w:cs="Arial"/>
          <w:color w:val="auto"/>
          <w:szCs w:val="22"/>
        </w:rPr>
        <w:t xml:space="preserve"> </w:t>
      </w:r>
      <w:r w:rsidR="00502EC2" w:rsidRPr="009D7E97">
        <w:rPr>
          <w:rFonts w:ascii="Arial" w:eastAsia="Arial" w:hAnsi="Arial" w:cs="Arial"/>
          <w:color w:val="auto"/>
          <w:szCs w:val="22"/>
        </w:rPr>
        <w:t xml:space="preserve">demonstrated </w:t>
      </w:r>
      <w:r w:rsidRPr="009D7E97">
        <w:rPr>
          <w:rFonts w:ascii="Arial" w:eastAsia="Arial" w:hAnsi="Arial" w:cs="Arial"/>
          <w:color w:val="auto"/>
          <w:szCs w:val="22"/>
        </w:rPr>
        <w:t xml:space="preserve">a credible plan to address </w:t>
      </w:r>
      <w:r w:rsidR="00502EC2" w:rsidRPr="009D7E97">
        <w:rPr>
          <w:rFonts w:ascii="Arial" w:eastAsia="Arial" w:hAnsi="Arial" w:cs="Arial"/>
          <w:color w:val="auto"/>
          <w:szCs w:val="22"/>
        </w:rPr>
        <w:t xml:space="preserve">potential safety </w:t>
      </w:r>
      <w:r w:rsidRPr="009D7E97">
        <w:rPr>
          <w:rFonts w:ascii="Arial" w:eastAsia="Arial" w:hAnsi="Arial" w:cs="Arial"/>
          <w:color w:val="auto"/>
          <w:szCs w:val="22"/>
        </w:rPr>
        <w:t xml:space="preserve">concerns, including </w:t>
      </w:r>
      <w:r w:rsidR="00502EC2" w:rsidRPr="009D7E97">
        <w:rPr>
          <w:rFonts w:ascii="Arial" w:eastAsia="Arial" w:hAnsi="Arial" w:cs="Arial"/>
          <w:color w:val="auto"/>
          <w:szCs w:val="22"/>
        </w:rPr>
        <w:t xml:space="preserve">culturally safe and age-appropriate </w:t>
      </w:r>
      <w:r w:rsidRPr="009D7E97">
        <w:rPr>
          <w:rFonts w:ascii="Arial" w:eastAsia="Arial" w:hAnsi="Arial" w:cs="Arial"/>
          <w:color w:val="auto"/>
          <w:szCs w:val="22"/>
        </w:rPr>
        <w:t>policies and procedures in place to prioritise the safety of all stakeholders involved in delivering the services.</w:t>
      </w:r>
    </w:p>
    <w:p w14:paraId="618406C3" w14:textId="59EF8948" w:rsidR="00817C12" w:rsidRDefault="00817C12" w:rsidP="00817C12">
      <w:pPr>
        <w:pStyle w:val="Heading3"/>
        <w:spacing w:before="120"/>
        <w:rPr>
          <w:color w:val="C00000"/>
          <w:sz w:val="24"/>
          <w:szCs w:val="24"/>
        </w:rPr>
      </w:pPr>
      <w:r w:rsidRPr="00817C12">
        <w:rPr>
          <w:color w:val="C00000"/>
          <w:sz w:val="24"/>
          <w:szCs w:val="24"/>
        </w:rPr>
        <w:t xml:space="preserve">Criterion </w:t>
      </w:r>
      <w:r>
        <w:rPr>
          <w:color w:val="C00000"/>
          <w:sz w:val="24"/>
          <w:szCs w:val="24"/>
        </w:rPr>
        <w:t>3</w:t>
      </w:r>
    </w:p>
    <w:p w14:paraId="21044D6B" w14:textId="0E7737EE" w:rsidR="00817C12" w:rsidRPr="004D2723" w:rsidRDefault="00487A8C" w:rsidP="00817C12">
      <w:pPr>
        <w:pStyle w:val="BodyText"/>
        <w:rPr>
          <w:b/>
          <w:bCs/>
        </w:rPr>
      </w:pPr>
      <w:r w:rsidRPr="004D2723">
        <w:rPr>
          <w:b/>
          <w:bCs/>
          <w:szCs w:val="22"/>
        </w:rPr>
        <w:t>To what extent will you ensure your service is appropriate for the clients you support?</w:t>
      </w:r>
    </w:p>
    <w:p w14:paraId="07DE6EFD" w14:textId="7AA15E77" w:rsidR="00C02E00" w:rsidRPr="00CA7A38" w:rsidRDefault="00C02E00" w:rsidP="009703FF">
      <w:pPr>
        <w:pStyle w:val="BodyText"/>
        <w:spacing w:before="60"/>
      </w:pPr>
      <w:r w:rsidRPr="00CA7A38">
        <w:t>When addressing the criterion, strong applicants:</w:t>
      </w:r>
    </w:p>
    <w:p w14:paraId="0C1E90F0" w14:textId="2C553E4E" w:rsidR="00487A8C" w:rsidRPr="00CA7A38" w:rsidRDefault="008D4C59" w:rsidP="008D4C59">
      <w:pPr>
        <w:pStyle w:val="BodyText"/>
        <w:numPr>
          <w:ilvl w:val="0"/>
          <w:numId w:val="19"/>
        </w:numPr>
        <w:spacing w:before="60"/>
      </w:pPr>
      <w:r>
        <w:rPr>
          <w:szCs w:val="22"/>
        </w:rPr>
        <w:t>D</w:t>
      </w:r>
      <w:r w:rsidR="00487A8C" w:rsidRPr="004D2723">
        <w:rPr>
          <w:szCs w:val="22"/>
        </w:rPr>
        <w:t>escribe</w:t>
      </w:r>
      <w:r w:rsidR="0051076F" w:rsidRPr="004D2723">
        <w:rPr>
          <w:szCs w:val="22"/>
        </w:rPr>
        <w:t>d</w:t>
      </w:r>
      <w:r w:rsidR="00487A8C" w:rsidRPr="004D2723">
        <w:rPr>
          <w:szCs w:val="22"/>
        </w:rPr>
        <w:t xml:space="preserve"> the community of clients the service is likely to support, including specifying whether </w:t>
      </w:r>
      <w:r w:rsidR="00A45480">
        <w:rPr>
          <w:szCs w:val="22"/>
        </w:rPr>
        <w:t>it would</w:t>
      </w:r>
      <w:r w:rsidR="00487A8C" w:rsidRPr="004D2723">
        <w:rPr>
          <w:szCs w:val="22"/>
        </w:rPr>
        <w:t xml:space="preserve"> include adult and/or child victims and survivors of child sexual abuse and/or children who have displayed harmful sexual behaviours</w:t>
      </w:r>
      <w:r w:rsidR="00A45480">
        <w:rPr>
          <w:szCs w:val="22"/>
        </w:rPr>
        <w:t>, or</w:t>
      </w:r>
      <w:r w:rsidR="00487A8C" w:rsidRPr="004D2723">
        <w:rPr>
          <w:szCs w:val="22"/>
        </w:rPr>
        <w:t xml:space="preserve"> if </w:t>
      </w:r>
      <w:r w:rsidR="003002F3" w:rsidRPr="004D2723">
        <w:rPr>
          <w:szCs w:val="22"/>
        </w:rPr>
        <w:t>they</w:t>
      </w:r>
      <w:r w:rsidR="00487A8C" w:rsidRPr="004D2723">
        <w:rPr>
          <w:szCs w:val="22"/>
        </w:rPr>
        <w:t xml:space="preserve"> anticipate</w:t>
      </w:r>
      <w:r w:rsidR="00A45480">
        <w:rPr>
          <w:szCs w:val="22"/>
        </w:rPr>
        <w:t>d</w:t>
      </w:r>
      <w:r w:rsidR="00487A8C" w:rsidRPr="004D2723">
        <w:rPr>
          <w:szCs w:val="22"/>
        </w:rPr>
        <w:t xml:space="preserve"> using grant funds to primarily support culturally and linguistically diverse communities</w:t>
      </w:r>
      <w:r w:rsidR="00A45480">
        <w:rPr>
          <w:szCs w:val="22"/>
        </w:rPr>
        <w:t>,</w:t>
      </w:r>
      <w:r w:rsidR="00487A8C" w:rsidRPr="004D2723">
        <w:rPr>
          <w:szCs w:val="22"/>
        </w:rPr>
        <w:t xml:space="preserve"> or First Nations people.</w:t>
      </w:r>
    </w:p>
    <w:p w14:paraId="050844FA" w14:textId="1652E9DA" w:rsidR="00CD26F5" w:rsidRPr="00CA7A38" w:rsidRDefault="008D4C59" w:rsidP="008D4C59">
      <w:pPr>
        <w:pStyle w:val="BodyText"/>
        <w:numPr>
          <w:ilvl w:val="0"/>
          <w:numId w:val="19"/>
        </w:numPr>
        <w:spacing w:before="60"/>
      </w:pPr>
      <w:r>
        <w:rPr>
          <w:szCs w:val="22"/>
        </w:rPr>
        <w:t>D</w:t>
      </w:r>
      <w:r w:rsidR="0051076F" w:rsidRPr="004D2723">
        <w:rPr>
          <w:szCs w:val="22"/>
        </w:rPr>
        <w:t>escribed how the service w</w:t>
      </w:r>
      <w:r w:rsidR="00A45480">
        <w:rPr>
          <w:szCs w:val="22"/>
        </w:rPr>
        <w:t xml:space="preserve">ould </w:t>
      </w:r>
      <w:r w:rsidR="0051076F" w:rsidRPr="004D2723">
        <w:rPr>
          <w:szCs w:val="22"/>
        </w:rPr>
        <w:t xml:space="preserve">meet the </w:t>
      </w:r>
      <w:proofErr w:type="gramStart"/>
      <w:r w:rsidR="0051076F" w:rsidRPr="004D2723">
        <w:rPr>
          <w:szCs w:val="22"/>
        </w:rPr>
        <w:t>particular needs</w:t>
      </w:r>
      <w:proofErr w:type="gramEnd"/>
      <w:r w:rsidR="0051076F" w:rsidRPr="004D2723">
        <w:rPr>
          <w:szCs w:val="22"/>
        </w:rPr>
        <w:t xml:space="preserve"> of the client community safely and appropriately, for example, with regards to age and developmental appropriateness. Strong applicants demonstrate</w:t>
      </w:r>
      <w:r w:rsidR="008D077C" w:rsidRPr="004D2723">
        <w:rPr>
          <w:szCs w:val="22"/>
        </w:rPr>
        <w:t>d</w:t>
      </w:r>
      <w:r w:rsidR="0051076F" w:rsidRPr="004D2723">
        <w:rPr>
          <w:szCs w:val="22"/>
        </w:rPr>
        <w:t xml:space="preserve"> cultural competency, cultural </w:t>
      </w:r>
      <w:r w:rsidR="00FB4AA0" w:rsidRPr="004D2723">
        <w:rPr>
          <w:szCs w:val="22"/>
        </w:rPr>
        <w:t>responsiveness,</w:t>
      </w:r>
      <w:r w:rsidR="0051076F" w:rsidRPr="004D2723">
        <w:rPr>
          <w:szCs w:val="22"/>
        </w:rPr>
        <w:t xml:space="preserve"> and cultural safety, including where relevant an understanding of historical and contemporary issues and their relevance to the community.</w:t>
      </w:r>
    </w:p>
    <w:p w14:paraId="55885E9D" w14:textId="4B93E512" w:rsidR="0041644E" w:rsidRPr="00B36C04" w:rsidRDefault="008D4C59" w:rsidP="008D4C59">
      <w:pPr>
        <w:pStyle w:val="BodyText"/>
        <w:numPr>
          <w:ilvl w:val="0"/>
          <w:numId w:val="19"/>
        </w:numPr>
        <w:spacing w:before="60"/>
        <w:rPr>
          <w:szCs w:val="22"/>
        </w:rPr>
      </w:pPr>
      <w:r>
        <w:rPr>
          <w:szCs w:val="22"/>
        </w:rPr>
        <w:t>D</w:t>
      </w:r>
      <w:r w:rsidR="0051076F" w:rsidRPr="00CD26F5">
        <w:rPr>
          <w:szCs w:val="22"/>
        </w:rPr>
        <w:t xml:space="preserve">escribed how the service </w:t>
      </w:r>
      <w:r w:rsidR="00A45480">
        <w:rPr>
          <w:szCs w:val="22"/>
        </w:rPr>
        <w:t xml:space="preserve">would </w:t>
      </w:r>
      <w:r w:rsidR="0051076F" w:rsidRPr="00CD26F5">
        <w:rPr>
          <w:szCs w:val="22"/>
        </w:rPr>
        <w:t xml:space="preserve">address any challenges specific to the location and geographic characteristics of the client community, for example, how </w:t>
      </w:r>
      <w:r w:rsidR="00F62723" w:rsidRPr="00CD26F5">
        <w:rPr>
          <w:szCs w:val="22"/>
        </w:rPr>
        <w:t>they</w:t>
      </w:r>
      <w:r w:rsidR="0051076F" w:rsidRPr="00CD26F5">
        <w:rPr>
          <w:szCs w:val="22"/>
        </w:rPr>
        <w:t xml:space="preserve"> anticipate</w:t>
      </w:r>
      <w:r w:rsidR="003F2259" w:rsidRPr="00CD26F5">
        <w:rPr>
          <w:szCs w:val="22"/>
        </w:rPr>
        <w:t>d</w:t>
      </w:r>
      <w:r w:rsidR="0051076F" w:rsidRPr="00CD26F5">
        <w:rPr>
          <w:szCs w:val="22"/>
        </w:rPr>
        <w:t xml:space="preserve"> managing recruitment challenges in rural and remote location</w:t>
      </w:r>
      <w:r w:rsidR="0041644E" w:rsidRPr="00CD26F5">
        <w:rPr>
          <w:szCs w:val="22"/>
        </w:rPr>
        <w:t>s.</w:t>
      </w:r>
    </w:p>
    <w:p w14:paraId="7CBE33D9" w14:textId="77777777" w:rsidR="00FB4AA0" w:rsidRDefault="00FB4AA0">
      <w:pPr>
        <w:spacing w:line="240" w:lineRule="auto"/>
        <w:rPr>
          <w:rFonts w:ascii="Arial" w:hAnsi="Arial" w:cs="Arial"/>
          <w:color w:val="C00000"/>
          <w:szCs w:val="22"/>
        </w:rPr>
      </w:pPr>
      <w:r>
        <w:rPr>
          <w:color w:val="C00000"/>
          <w:szCs w:val="22"/>
        </w:rPr>
        <w:br w:type="page"/>
      </w:r>
    </w:p>
    <w:p w14:paraId="48801CE7" w14:textId="713E43DC" w:rsidR="00817C12" w:rsidRPr="00CA7A38" w:rsidRDefault="00817C12" w:rsidP="00817C12">
      <w:pPr>
        <w:pStyle w:val="Default"/>
        <w:rPr>
          <w:szCs w:val="22"/>
        </w:rPr>
      </w:pPr>
      <w:r w:rsidRPr="004D2723">
        <w:rPr>
          <w:color w:val="C00000"/>
          <w:sz w:val="22"/>
          <w:szCs w:val="22"/>
        </w:rPr>
        <w:lastRenderedPageBreak/>
        <w:t>Strong applications:</w:t>
      </w:r>
    </w:p>
    <w:p w14:paraId="6F5112D3" w14:textId="669E6744" w:rsidR="005819E9" w:rsidRPr="009D7E97" w:rsidRDefault="005819E9" w:rsidP="008D4C59">
      <w:pPr>
        <w:pStyle w:val="BodyText"/>
        <w:numPr>
          <w:ilvl w:val="0"/>
          <w:numId w:val="20"/>
        </w:numPr>
        <w:spacing w:before="60"/>
      </w:pPr>
      <w:r w:rsidRPr="009D7E97">
        <w:t xml:space="preserve">Clearly identified the </w:t>
      </w:r>
      <w:r w:rsidR="003B4D72" w:rsidRPr="009D7E97">
        <w:t>target cohort</w:t>
      </w:r>
      <w:r w:rsidR="00A45480" w:rsidRPr="009D7E97">
        <w:t>/s as well p</w:t>
      </w:r>
      <w:r w:rsidRPr="009D7E97">
        <w:t>rovided details of specific needs of the</w:t>
      </w:r>
      <w:r w:rsidR="00502EC2" w:rsidRPr="009D7E97">
        <w:t>ir</w:t>
      </w:r>
      <w:r w:rsidRPr="009D7E97">
        <w:t xml:space="preserve"> community</w:t>
      </w:r>
      <w:r w:rsidR="00502EC2" w:rsidRPr="009D7E97">
        <w:t>,</w:t>
      </w:r>
      <w:r w:rsidRPr="009D7E97">
        <w:t xml:space="preserve"> including </w:t>
      </w:r>
      <w:r w:rsidR="00E0493E" w:rsidRPr="009D7E97">
        <w:t>statistical</w:t>
      </w:r>
      <w:r w:rsidRPr="009D7E97">
        <w:t xml:space="preserve"> data</w:t>
      </w:r>
      <w:r w:rsidR="00502EC2" w:rsidRPr="009D7E97">
        <w:t xml:space="preserve">. Strong applications also included </w:t>
      </w:r>
      <w:r w:rsidRPr="009D7E97">
        <w:t>details of</w:t>
      </w:r>
      <w:r w:rsidR="00C0763A" w:rsidRPr="009D7E97">
        <w:t xml:space="preserve"> existing community relationships, and internal</w:t>
      </w:r>
      <w:r w:rsidRPr="009D7E97">
        <w:t xml:space="preserve"> policies and procedures </w:t>
      </w:r>
      <w:r w:rsidR="00C0763A" w:rsidRPr="009D7E97">
        <w:t>to</w:t>
      </w:r>
      <w:r w:rsidRPr="009D7E97">
        <w:t xml:space="preserve"> ensure the services are culturally safe and responsive.</w:t>
      </w:r>
    </w:p>
    <w:p w14:paraId="3D096FC9" w14:textId="1EBC254E" w:rsidR="00255802" w:rsidRPr="009D7E97" w:rsidRDefault="005819E9" w:rsidP="008D4C59">
      <w:pPr>
        <w:pStyle w:val="BodyText"/>
        <w:numPr>
          <w:ilvl w:val="0"/>
          <w:numId w:val="20"/>
        </w:numPr>
        <w:spacing w:before="60"/>
      </w:pPr>
      <w:r w:rsidRPr="009D7E97">
        <w:t xml:space="preserve">Clearly identified the challenges specific to the </w:t>
      </w:r>
      <w:r w:rsidR="00C0763A" w:rsidRPr="009D7E97">
        <w:t xml:space="preserve">relevant </w:t>
      </w:r>
      <w:r w:rsidRPr="009D7E97">
        <w:t>geographic location with supporting statistical data or study/research</w:t>
      </w:r>
      <w:r w:rsidR="00A8256B" w:rsidRPr="009D7E97">
        <w:t xml:space="preserve"> and</w:t>
      </w:r>
      <w:r w:rsidRPr="009D7E97">
        <w:t xml:space="preserve"> explained the</w:t>
      </w:r>
      <w:r w:rsidR="00C0763A" w:rsidRPr="009D7E97">
        <w:t xml:space="preserve"> ways in which grant funding could be used </w:t>
      </w:r>
      <w:r w:rsidRPr="009D7E97">
        <w:t>to overcome the identified challenges.</w:t>
      </w:r>
    </w:p>
    <w:p w14:paraId="7649DA0C" w14:textId="03C7AE65" w:rsidR="0032204D" w:rsidRPr="00817C12" w:rsidRDefault="0032204D" w:rsidP="00817C12">
      <w:pPr>
        <w:pStyle w:val="Heading2"/>
        <w:spacing w:before="120"/>
        <w:rPr>
          <w:color w:val="C00000"/>
          <w:sz w:val="28"/>
          <w:szCs w:val="28"/>
        </w:rPr>
      </w:pPr>
      <w:r w:rsidRPr="00817C12">
        <w:rPr>
          <w:color w:val="C00000"/>
          <w:sz w:val="28"/>
          <w:szCs w:val="28"/>
        </w:rPr>
        <w:t>Individual feedback</w:t>
      </w:r>
    </w:p>
    <w:p w14:paraId="01C2E65D" w14:textId="68DD072D" w:rsidR="0032204D" w:rsidRDefault="0032204D" w:rsidP="0032204D">
      <w:pPr>
        <w:pStyle w:val="BodyText"/>
        <w:rPr>
          <w:color w:val="auto"/>
        </w:rPr>
      </w:pPr>
      <w:r w:rsidRPr="009D7E97">
        <w:rPr>
          <w:color w:val="auto"/>
        </w:rPr>
        <w:t xml:space="preserve">Individual feedback </w:t>
      </w:r>
      <w:r w:rsidR="003B4D72" w:rsidRPr="009D7E97">
        <w:rPr>
          <w:color w:val="auto"/>
        </w:rPr>
        <w:t xml:space="preserve">may </w:t>
      </w:r>
      <w:r w:rsidRPr="009D7E97">
        <w:rPr>
          <w:color w:val="auto"/>
        </w:rPr>
        <w:t xml:space="preserve">be </w:t>
      </w:r>
      <w:r w:rsidR="003B4D72" w:rsidRPr="009D7E97">
        <w:rPr>
          <w:color w:val="auto"/>
        </w:rPr>
        <w:t xml:space="preserve">requested </w:t>
      </w:r>
      <w:r w:rsidRPr="009D7E97">
        <w:rPr>
          <w:color w:val="auto"/>
        </w:rPr>
        <w:t>for this grant opportunity. To request individual feedback please follow the instructions as set out in the Grant Opportunity</w:t>
      </w:r>
      <w:r w:rsidR="00FB4AA0">
        <w:rPr>
          <w:color w:val="auto"/>
        </w:rPr>
        <w:t xml:space="preserve"> </w:t>
      </w:r>
      <w:r w:rsidRPr="009D7E97">
        <w:rPr>
          <w:color w:val="auto"/>
        </w:rPr>
        <w:t>Guidelines</w:t>
      </w:r>
      <w:r w:rsidR="00FB4AA0">
        <w:rPr>
          <w:color w:val="auto"/>
        </w:rPr>
        <w:t>,</w:t>
      </w:r>
      <w:r w:rsidRPr="009D7E97">
        <w:rPr>
          <w:color w:val="auto"/>
        </w:rPr>
        <w:t xml:space="preserve"> section </w:t>
      </w:r>
      <w:r w:rsidR="00B641C4" w:rsidRPr="009D7E97">
        <w:rPr>
          <w:color w:val="auto"/>
        </w:rPr>
        <w:t>9.1</w:t>
      </w:r>
      <w:r w:rsidRPr="009D7E97">
        <w:rPr>
          <w:color w:val="auto"/>
        </w:rPr>
        <w:t>.</w:t>
      </w:r>
    </w:p>
    <w:sectPr w:rsidR="0032204D" w:rsidSect="003F41BB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134" w:bottom="1021" w:left="1134" w:header="1021" w:footer="482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05CF" w14:textId="77777777" w:rsidR="00B05124" w:rsidRDefault="00B05124" w:rsidP="00772718">
      <w:pPr>
        <w:spacing w:line="240" w:lineRule="auto"/>
      </w:pPr>
      <w:r>
        <w:separator/>
      </w:r>
    </w:p>
  </w:endnote>
  <w:endnote w:type="continuationSeparator" w:id="0">
    <w:p w14:paraId="26465C35" w14:textId="77777777" w:rsidR="00B05124" w:rsidRDefault="00B05124" w:rsidP="00772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D777" w14:textId="23D4BEE4" w:rsidR="002D1DD6" w:rsidRDefault="002D1DD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0" allowOverlap="1" wp14:anchorId="33AC03B3" wp14:editId="3A2D274D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9015" cy="302260"/>
              <wp:effectExtent l="0" t="0" r="0" b="2540"/>
              <wp:wrapNone/>
              <wp:docPr id="339189548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C9B44E" w14:textId="722A12DA" w:rsidR="002D1DD6" w:rsidRPr="002D1DD6" w:rsidRDefault="00C66D4A" w:rsidP="002D1DD6">
                          <w:pPr>
                            <w:jc w:val="center"/>
                            <w:rPr>
                              <w:b/>
                              <w:color w:val="FF0000"/>
                              <w:sz w:val="2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C03B3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7" type="#_x0000_t202" style="position:absolute;margin-left:0;margin-top:0;width:79.45pt;height:23.8pt;z-index:25167769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" o:allowincell="f" filled="f" stroked="f" strokeweight=".5pt">
              <v:textbox style="mso-fit-shape-to-text:t">
                <w:txbxContent>
                  <w:p w14:paraId="28C9B44E" w14:textId="722A12DA" w:rsidR="002D1DD6" w:rsidRPr="002D1DD6" w:rsidRDefault="00C66D4A" w:rsidP="002D1DD6">
                    <w:pPr>
                      <w:jc w:val="center"/>
                      <w:rPr>
                        <w:b/>
                        <w:color w:val="FF0000"/>
                        <w:sz w:val="28"/>
                      </w:rPr>
                    </w:pPr>
                    <w:r>
                      <w:rPr>
                        <w:b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DBEE" w14:textId="051C9C97" w:rsidR="00A14495" w:rsidRDefault="002D1DD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1" layoutInCell="0" allowOverlap="1" wp14:anchorId="35AFEFEC" wp14:editId="5D819C6C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9015" cy="302260"/>
              <wp:effectExtent l="0" t="0" r="0" b="2540"/>
              <wp:wrapNone/>
              <wp:docPr id="793493748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71FA8E" w14:textId="49C03774" w:rsidR="002D1DD6" w:rsidRPr="002D1DD6" w:rsidRDefault="00C66D4A" w:rsidP="002D1DD6">
                          <w:pPr>
                            <w:jc w:val="center"/>
                            <w:rPr>
                              <w:b/>
                              <w:color w:val="FF0000"/>
                              <w:sz w:val="2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FEFEC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8" type="#_x0000_t202" style="position:absolute;margin-left:0;margin-top:0;width:79.45pt;height:23.8pt;z-index:25167564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7F71FA8E" w14:textId="49C03774" w:rsidR="002D1DD6" w:rsidRPr="002D1DD6" w:rsidRDefault="00C66D4A" w:rsidP="002D1DD6">
                    <w:pPr>
                      <w:jc w:val="center"/>
                      <w:rPr>
                        <w:b/>
                        <w:color w:val="FF0000"/>
                        <w:sz w:val="28"/>
                      </w:rPr>
                    </w:pPr>
                    <w:r>
                      <w:rPr>
                        <w:b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E13525">
      <w:fldChar w:fldCharType="begin"/>
    </w:r>
    <w:r w:rsidR="00E13525">
      <w:instrText xml:space="preserve"> PAGE   \* MERGEFORMAT </w:instrText>
    </w:r>
    <w:r w:rsidR="00E13525">
      <w:fldChar w:fldCharType="separate"/>
    </w:r>
    <w:r w:rsidR="00C80477">
      <w:rPr>
        <w:noProof/>
      </w:rPr>
      <w:t>2</w:t>
    </w:r>
    <w:r w:rsidR="00E13525">
      <w:fldChar w:fldCharType="end"/>
    </w:r>
    <w:r w:rsidR="00E13525">
      <w:t xml:space="preserve">  </w:t>
    </w:r>
    <w:r w:rsidR="00D06EAD">
      <w:t xml:space="preserve">| </w:t>
    </w:r>
    <w:r w:rsidR="00E13525" w:rsidRPr="00A454BF">
      <w:t>Community Grants Hub</w:t>
    </w:r>
    <w:r w:rsidR="00E1352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9480289" wp14:editId="31E0106F">
              <wp:simplePos x="0" y="0"/>
              <wp:positionH relativeFrom="page">
                <wp:posOffset>719455</wp:posOffset>
              </wp:positionH>
              <wp:positionV relativeFrom="page">
                <wp:posOffset>10090150</wp:posOffset>
              </wp:positionV>
              <wp:extent cx="6119495" cy="0"/>
              <wp:effectExtent l="0" t="0" r="14605" b="19050"/>
              <wp:wrapNone/>
              <wp:docPr id="80" name="Straight Connector 80" descr="Line" title="Graphic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6D7BE1" id="Straight Connector 80" o:spid="_x0000_s1026" alt="Title: Graphic Element - Description: Line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794.5pt" to="538.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" strokecolor="black [3213]" strokeweight=".5pt">
              <w10:wrap anchorx="page" anchory="page"/>
              <w10:anchorlock/>
            </v:line>
          </w:pict>
        </mc:Fallback>
      </mc:AlternateContent>
    </w:r>
    <w:r w:rsidR="00F60E81">
      <w:tab/>
    </w:r>
    <w:r w:rsidR="004F32A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45BB" w14:textId="47A434BD" w:rsidR="00D91B18" w:rsidRDefault="002D1DD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1" layoutInCell="0" allowOverlap="1" wp14:anchorId="01882170" wp14:editId="24B79687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9015" cy="302260"/>
              <wp:effectExtent l="0" t="0" r="0" b="2540"/>
              <wp:wrapNone/>
              <wp:docPr id="1133945880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817CAB" w14:textId="4DEE7067" w:rsidR="002D1DD6" w:rsidRPr="002D1DD6" w:rsidRDefault="00C66D4A" w:rsidP="002D1DD6">
                          <w:pPr>
                            <w:jc w:val="center"/>
                            <w:rPr>
                              <w:b/>
                              <w:color w:val="FF0000"/>
                              <w:sz w:val="2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82170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29" type="#_x0000_t202" style="position:absolute;margin-left:0;margin-top:0;width:79.45pt;height:23.8pt;z-index:25167667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27817CAB" w14:textId="4DEE7067" w:rsidR="002D1DD6" w:rsidRPr="002D1DD6" w:rsidRDefault="00C66D4A" w:rsidP="002D1DD6">
                    <w:pPr>
                      <w:jc w:val="center"/>
                      <w:rPr>
                        <w:b/>
                        <w:color w:val="FF0000"/>
                        <w:sz w:val="28"/>
                      </w:rPr>
                    </w:pPr>
                    <w:r>
                      <w:rPr>
                        <w:b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91B18">
      <w:fldChar w:fldCharType="begin"/>
    </w:r>
    <w:r w:rsidR="00D91B18">
      <w:instrText xml:space="preserve"> PAGE   \* MERGEFORMAT </w:instrText>
    </w:r>
    <w:r w:rsidR="00D91B18">
      <w:fldChar w:fldCharType="separate"/>
    </w:r>
    <w:r w:rsidR="00C80477">
      <w:rPr>
        <w:noProof/>
      </w:rPr>
      <w:t>1</w:t>
    </w:r>
    <w:r w:rsidR="00D91B18">
      <w:fldChar w:fldCharType="end"/>
    </w:r>
    <w:r w:rsidR="00D91B18">
      <w:t xml:space="preserve">  </w:t>
    </w:r>
    <w:r w:rsidR="00D06EAD">
      <w:t xml:space="preserve">| </w:t>
    </w:r>
    <w:r w:rsidR="00D91B18" w:rsidRPr="00A454BF">
      <w:t>Community Grants Hub</w:t>
    </w:r>
    <w:r w:rsidR="00FC1C24">
      <w:tab/>
    </w:r>
    <w:r w:rsidR="00FC1C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D77A" w14:textId="77777777" w:rsidR="00B05124" w:rsidRDefault="00B05124" w:rsidP="00772718">
      <w:pPr>
        <w:spacing w:line="240" w:lineRule="auto"/>
      </w:pPr>
      <w:r>
        <w:separator/>
      </w:r>
    </w:p>
  </w:footnote>
  <w:footnote w:type="continuationSeparator" w:id="0">
    <w:p w14:paraId="7688C554" w14:textId="77777777" w:rsidR="00B05124" w:rsidRDefault="00B05124" w:rsidP="00772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891" w14:textId="5E7E4B6E" w:rsidR="00525DD1" w:rsidRDefault="002D1DD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0" allowOverlap="1" wp14:anchorId="2E209553" wp14:editId="022579CD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009015" cy="302260"/>
              <wp:effectExtent l="0" t="0" r="0" b="2540"/>
              <wp:wrapNone/>
              <wp:docPr id="843739751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24A011" w14:textId="24804827" w:rsidR="002D1DD6" w:rsidRPr="002D1DD6" w:rsidRDefault="00C66D4A" w:rsidP="002D1DD6">
                          <w:pPr>
                            <w:jc w:val="center"/>
                            <w:rPr>
                              <w:b/>
                              <w:color w:val="FF0000"/>
                              <w:sz w:val="2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09553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79.45pt;height:23.8pt;z-index:25167462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" o:allowincell="f" filled="f" stroked="f" strokeweight=".5pt">
              <v:textbox style="mso-fit-shape-to-text:t">
                <w:txbxContent>
                  <w:p w14:paraId="2524A011" w14:textId="24804827" w:rsidR="002D1DD6" w:rsidRPr="002D1DD6" w:rsidRDefault="00C66D4A" w:rsidP="002D1DD6">
                    <w:pPr>
                      <w:jc w:val="center"/>
                      <w:rPr>
                        <w:b/>
                        <w:color w:val="FF0000"/>
                        <w:sz w:val="28"/>
                      </w:rPr>
                    </w:pPr>
                    <w:r>
                      <w:rPr>
                        <w:b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534B" w14:textId="4DD520E7" w:rsidR="00525DD1" w:rsidRDefault="00525DD1" w:rsidP="00525DD1">
    <w:pPr>
      <w:pStyle w:val="Header"/>
      <w:pBdr>
        <w:bottom w:val="single" w:sz="4" w:space="1" w:color="auto"/>
      </w:pBdr>
    </w:pPr>
    <w:r>
      <w:rPr>
        <w:noProof/>
        <w:lang w:eastAsia="en-AU"/>
      </w:rPr>
      <w:drawing>
        <wp:anchor distT="0" distB="0" distL="114300" distR="114300" simplePos="0" relativeHeight="251671552" behindDoc="0" locked="0" layoutInCell="1" allowOverlap="1" wp14:anchorId="350B6741" wp14:editId="045C0DF2">
          <wp:simplePos x="0" y="0"/>
          <wp:positionH relativeFrom="column">
            <wp:posOffset>32385</wp:posOffset>
          </wp:positionH>
          <wp:positionV relativeFrom="paragraph">
            <wp:posOffset>140335</wp:posOffset>
          </wp:positionV>
          <wp:extent cx="6120130" cy="942975"/>
          <wp:effectExtent l="0" t="0" r="0" b="9525"/>
          <wp:wrapThrough wrapText="bothSides">
            <wp:wrapPolygon edited="0">
              <wp:start x="0" y="0"/>
              <wp:lineTo x="0" y="21382"/>
              <wp:lineTo x="21515" y="21382"/>
              <wp:lineTo x="21515" y="0"/>
              <wp:lineTo x="0" y="0"/>
            </wp:wrapPolygon>
          </wp:wrapThrough>
          <wp:docPr id="882033394" name="Picture 1" descr="Australian Government and Community Grants Hub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033394" name="Picture 1" descr="Australian Government and Community Grants Hub logo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08E419C" w14:textId="1A4CFC7E" w:rsidR="00D91B18" w:rsidRDefault="00D91B1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7B2DE097" wp14:editId="2AC597AA">
              <wp:simplePos x="0" y="0"/>
              <wp:positionH relativeFrom="page">
                <wp:posOffset>737235</wp:posOffset>
              </wp:positionH>
              <wp:positionV relativeFrom="page">
                <wp:posOffset>952500</wp:posOffset>
              </wp:positionV>
              <wp:extent cx="6119495" cy="0"/>
              <wp:effectExtent l="0" t="0" r="14605" b="19050"/>
              <wp:wrapNone/>
              <wp:docPr id="1" name="Straight Connector 1" descr="Line&#10;" title="Graphic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1FEE1C" id="Straight Connector 1" o:spid="_x0000_s1026" alt="Title: Graphic Element - Description: Line&#10;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8.05pt,75pt" to="539.9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" strokecolor="black [3213]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75D2B3A0" wp14:editId="2F41F51E">
              <wp:simplePos x="0" y="0"/>
              <wp:positionH relativeFrom="page">
                <wp:posOffset>719455</wp:posOffset>
              </wp:positionH>
              <wp:positionV relativeFrom="page">
                <wp:posOffset>9956800</wp:posOffset>
              </wp:positionV>
              <wp:extent cx="6119495" cy="0"/>
              <wp:effectExtent l="0" t="0" r="14605" b="19050"/>
              <wp:wrapNone/>
              <wp:docPr id="2" name="Straight Connector 2" descr="Line" title="Graphic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337B5D" id="Straight Connector 2" o:spid="_x0000_s1026" alt="Title: Graphic Element - Description: Line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784pt" to="538.5pt,7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" strokecolor="black [3213]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414"/>
    <w:multiLevelType w:val="multilevel"/>
    <w:tmpl w:val="AB1A76A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1" w15:restartNumberingAfterBreak="0">
    <w:nsid w:val="169462C9"/>
    <w:multiLevelType w:val="hybridMultilevel"/>
    <w:tmpl w:val="06FC5DCC"/>
    <w:lvl w:ilvl="0" w:tplc="11C27E7C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D12E7"/>
    <w:multiLevelType w:val="multilevel"/>
    <w:tmpl w:val="2BD2A5E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264F9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64F9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E795000"/>
    <w:multiLevelType w:val="hybridMultilevel"/>
    <w:tmpl w:val="FE349D98"/>
    <w:lvl w:ilvl="0" w:tplc="3D7AF4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002060"/>
        <w:sz w:val="20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7741F"/>
    <w:multiLevelType w:val="multilevel"/>
    <w:tmpl w:val="CC5EEFC0"/>
    <w:styleLink w:val="Numbers"/>
    <w:lvl w:ilvl="0">
      <w:start w:val="1"/>
      <w:numFmt w:val="decimal"/>
      <w:pStyle w:val="Numbers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bers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s3"/>
      <w:lvlText w:val="(%3)"/>
      <w:lvlJc w:val="left"/>
      <w:pPr>
        <w:ind w:left="907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2EE42CC"/>
    <w:multiLevelType w:val="hybridMultilevel"/>
    <w:tmpl w:val="E4AC206A"/>
    <w:lvl w:ilvl="0" w:tplc="C872347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41B5F"/>
    <w:multiLevelType w:val="hybridMultilevel"/>
    <w:tmpl w:val="6720B8BE"/>
    <w:lvl w:ilvl="0" w:tplc="0750DE5C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2A2A39AF"/>
    <w:multiLevelType w:val="hybridMultilevel"/>
    <w:tmpl w:val="76D65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95079"/>
    <w:multiLevelType w:val="hybridMultilevel"/>
    <w:tmpl w:val="13D06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B4F86"/>
    <w:multiLevelType w:val="hybridMultilevel"/>
    <w:tmpl w:val="C8AAC57A"/>
    <w:lvl w:ilvl="0" w:tplc="3D7AF4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002060"/>
        <w:sz w:val="20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456CC"/>
    <w:multiLevelType w:val="multilevel"/>
    <w:tmpl w:val="5224824E"/>
    <w:styleLink w:val="SectionNumbers"/>
    <w:lvl w:ilvl="0">
      <w:start w:val="1"/>
      <w:numFmt w:val="decimal"/>
      <w:pStyle w:val="PageHeading"/>
      <w:lvlText w:val="Section %1"/>
      <w:lvlJc w:val="left"/>
      <w:pPr>
        <w:tabs>
          <w:tab w:val="num" w:pos="3969"/>
        </w:tabs>
        <w:ind w:left="0" w:firstLine="0"/>
      </w:pPr>
      <w:rPr>
        <w:rFonts w:ascii="Georgia" w:hAnsi="Georgia" w:hint="default"/>
        <w:color w:val="CF0A2C" w:themeColor="accent1"/>
        <w:sz w:val="88"/>
      </w:rPr>
    </w:lvl>
    <w:lvl w:ilvl="1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2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3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5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6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7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8">
      <w:start w:val="1"/>
      <w:numFmt w:val="none"/>
      <w:lvlText w:val=""/>
      <w:lvlJc w:val="left"/>
      <w:pPr>
        <w:ind w:left="2835" w:hanging="2835"/>
      </w:pPr>
      <w:rPr>
        <w:rFonts w:hint="default"/>
      </w:rPr>
    </w:lvl>
  </w:abstractNum>
  <w:abstractNum w:abstractNumId="11" w15:restartNumberingAfterBreak="0">
    <w:nsid w:val="423E0EE6"/>
    <w:multiLevelType w:val="multilevel"/>
    <w:tmpl w:val="073E155E"/>
    <w:lvl w:ilvl="0">
      <w:start w:val="1"/>
      <w:numFmt w:val="decimal"/>
      <w:pStyle w:val="Table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le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5824F12"/>
    <w:multiLevelType w:val="hybridMultilevel"/>
    <w:tmpl w:val="B83C6DAA"/>
    <w:lvl w:ilvl="0" w:tplc="3D7AF4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002060"/>
        <w:sz w:val="20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D688C"/>
    <w:multiLevelType w:val="hybridMultilevel"/>
    <w:tmpl w:val="E7C65136"/>
    <w:lvl w:ilvl="0" w:tplc="FE2EB5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002060"/>
        <w:sz w:val="20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176E5"/>
    <w:multiLevelType w:val="hybridMultilevel"/>
    <w:tmpl w:val="F1F26F22"/>
    <w:lvl w:ilvl="0" w:tplc="C872347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3A3B13"/>
    <w:multiLevelType w:val="hybridMultilevel"/>
    <w:tmpl w:val="FFDA0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F3259"/>
    <w:multiLevelType w:val="hybridMultilevel"/>
    <w:tmpl w:val="7A08EA10"/>
    <w:lvl w:ilvl="0" w:tplc="C872347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5940D5"/>
    <w:multiLevelType w:val="multilevel"/>
    <w:tmpl w:val="702E1CCE"/>
    <w:styleLink w:val="Bullets"/>
    <w:lvl w:ilvl="0">
      <w:start w:val="1"/>
      <w:numFmt w:val="bullet"/>
      <w:pStyle w:val="Bullets1"/>
      <w:lvlText w:val=""/>
      <w:lvlJc w:val="left"/>
      <w:pPr>
        <w:ind w:left="680" w:hanging="226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Bullets2"/>
      <w:lvlText w:val="–"/>
      <w:lvlJc w:val="left"/>
      <w:pPr>
        <w:ind w:left="907" w:hanging="227"/>
      </w:pPr>
      <w:rPr>
        <w:rFonts w:ascii="HelveticaNeueLT Std Lt" w:hAnsi="HelveticaNeueLT Std Lt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–"/>
      <w:lvlJc w:val="left"/>
      <w:pPr>
        <w:ind w:left="1927" w:hanging="340"/>
      </w:pPr>
      <w:rPr>
        <w:rFonts w:ascii="HelveticaNeueLT Std Lt" w:hAnsi="HelveticaNeueLT Std Lt" w:hint="default"/>
        <w:color w:val="000000" w:themeColor="text1"/>
      </w:rPr>
    </w:lvl>
    <w:lvl w:ilvl="4">
      <w:start w:val="1"/>
      <w:numFmt w:val="bullet"/>
      <w:lvlText w:val=""/>
      <w:lvlJc w:val="left"/>
      <w:pPr>
        <w:ind w:left="2267" w:hanging="340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–"/>
      <w:lvlJc w:val="left"/>
      <w:pPr>
        <w:ind w:left="2607" w:hanging="340"/>
      </w:pPr>
      <w:rPr>
        <w:rFonts w:ascii="HelveticaNeueLT Std Lt" w:hAnsi="HelveticaNeueLT Std Lt" w:hint="default"/>
        <w:color w:val="000000" w:themeColor="text1"/>
      </w:rPr>
    </w:lvl>
    <w:lvl w:ilvl="6">
      <w:start w:val="1"/>
      <w:numFmt w:val="bullet"/>
      <w:pStyle w:val="TableBullets1"/>
      <w:lvlText w:val=""/>
      <w:lvlJc w:val="left"/>
      <w:pPr>
        <w:ind w:left="340" w:hanging="227"/>
      </w:pPr>
      <w:rPr>
        <w:rFonts w:ascii="Symbol" w:hAnsi="Symbol" w:hint="default"/>
        <w:color w:val="000000" w:themeColor="text1"/>
      </w:rPr>
    </w:lvl>
    <w:lvl w:ilvl="7">
      <w:start w:val="1"/>
      <w:numFmt w:val="bullet"/>
      <w:pStyle w:val="TableBullets2"/>
      <w:lvlText w:val="–"/>
      <w:lvlJc w:val="left"/>
      <w:pPr>
        <w:ind w:left="567" w:hanging="227"/>
      </w:pPr>
      <w:rPr>
        <w:rFonts w:ascii="HelveticaNeueLT Std Lt" w:hAnsi="HelveticaNeueLT Std Lt" w:hint="default"/>
        <w:color w:val="000000" w:themeColor="text1"/>
      </w:rPr>
    </w:lvl>
    <w:lvl w:ilvl="8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  <w:color w:val="000000" w:themeColor="text1"/>
      </w:rPr>
    </w:lvl>
  </w:abstractNum>
  <w:abstractNum w:abstractNumId="18" w15:restartNumberingAfterBreak="0">
    <w:nsid w:val="6E201D21"/>
    <w:multiLevelType w:val="hybridMultilevel"/>
    <w:tmpl w:val="6C208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407356">
    <w:abstractNumId w:val="0"/>
  </w:num>
  <w:num w:numId="2" w16cid:durableId="701394891">
    <w:abstractNumId w:val="17"/>
  </w:num>
  <w:num w:numId="3" w16cid:durableId="222526132">
    <w:abstractNumId w:val="4"/>
  </w:num>
  <w:num w:numId="4" w16cid:durableId="588471040">
    <w:abstractNumId w:val="11"/>
  </w:num>
  <w:num w:numId="5" w16cid:durableId="1977449873">
    <w:abstractNumId w:val="10"/>
  </w:num>
  <w:num w:numId="6" w16cid:durableId="703872851">
    <w:abstractNumId w:val="8"/>
  </w:num>
  <w:num w:numId="7" w16cid:durableId="902377665">
    <w:abstractNumId w:val="5"/>
  </w:num>
  <w:num w:numId="8" w16cid:durableId="192115110">
    <w:abstractNumId w:val="16"/>
  </w:num>
  <w:num w:numId="9" w16cid:durableId="1525173105">
    <w:abstractNumId w:val="14"/>
  </w:num>
  <w:num w:numId="10" w16cid:durableId="1194541742">
    <w:abstractNumId w:val="1"/>
  </w:num>
  <w:num w:numId="11" w16cid:durableId="2042974972">
    <w:abstractNumId w:val="6"/>
  </w:num>
  <w:num w:numId="12" w16cid:durableId="1816677711">
    <w:abstractNumId w:val="1"/>
  </w:num>
  <w:num w:numId="13" w16cid:durableId="189076335">
    <w:abstractNumId w:val="18"/>
  </w:num>
  <w:num w:numId="14" w16cid:durableId="1977373658">
    <w:abstractNumId w:val="7"/>
  </w:num>
  <w:num w:numId="15" w16cid:durableId="2055152587">
    <w:abstractNumId w:val="2"/>
  </w:num>
  <w:num w:numId="16" w16cid:durableId="289480834">
    <w:abstractNumId w:val="15"/>
  </w:num>
  <w:num w:numId="17" w16cid:durableId="433550226">
    <w:abstractNumId w:val="13"/>
  </w:num>
  <w:num w:numId="18" w16cid:durableId="18046897">
    <w:abstractNumId w:val="9"/>
  </w:num>
  <w:num w:numId="19" w16cid:durableId="1468357854">
    <w:abstractNumId w:val="3"/>
  </w:num>
  <w:num w:numId="20" w16cid:durableId="641277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04"/>
    <w:rsid w:val="00000555"/>
    <w:rsid w:val="00000A51"/>
    <w:rsid w:val="00004A79"/>
    <w:rsid w:val="00007DE9"/>
    <w:rsid w:val="0001326A"/>
    <w:rsid w:val="00015AE4"/>
    <w:rsid w:val="00016959"/>
    <w:rsid w:val="000248A4"/>
    <w:rsid w:val="000255CB"/>
    <w:rsid w:val="00027615"/>
    <w:rsid w:val="0003018E"/>
    <w:rsid w:val="00030C4C"/>
    <w:rsid w:val="00033BC3"/>
    <w:rsid w:val="00044E09"/>
    <w:rsid w:val="000455E3"/>
    <w:rsid w:val="0004784D"/>
    <w:rsid w:val="000535A3"/>
    <w:rsid w:val="00053A00"/>
    <w:rsid w:val="00053DC5"/>
    <w:rsid w:val="000551F5"/>
    <w:rsid w:val="000769DF"/>
    <w:rsid w:val="000A1A1D"/>
    <w:rsid w:val="000A57BC"/>
    <w:rsid w:val="000B6C00"/>
    <w:rsid w:val="000C1F06"/>
    <w:rsid w:val="000F1DD1"/>
    <w:rsid w:val="000F28B8"/>
    <w:rsid w:val="000F3766"/>
    <w:rsid w:val="00100880"/>
    <w:rsid w:val="00103032"/>
    <w:rsid w:val="00106FC4"/>
    <w:rsid w:val="00111F0C"/>
    <w:rsid w:val="00120B80"/>
    <w:rsid w:val="0012700D"/>
    <w:rsid w:val="00130F2F"/>
    <w:rsid w:val="00145E2D"/>
    <w:rsid w:val="00163F57"/>
    <w:rsid w:val="0016612C"/>
    <w:rsid w:val="00173779"/>
    <w:rsid w:val="00174430"/>
    <w:rsid w:val="00174455"/>
    <w:rsid w:val="001763D4"/>
    <w:rsid w:val="00181433"/>
    <w:rsid w:val="001834DD"/>
    <w:rsid w:val="00191BCF"/>
    <w:rsid w:val="00197308"/>
    <w:rsid w:val="001A1854"/>
    <w:rsid w:val="001A26CA"/>
    <w:rsid w:val="001A6777"/>
    <w:rsid w:val="001C53CE"/>
    <w:rsid w:val="001C5D96"/>
    <w:rsid w:val="001D341B"/>
    <w:rsid w:val="001E3D2B"/>
    <w:rsid w:val="001E5415"/>
    <w:rsid w:val="001E66CE"/>
    <w:rsid w:val="001F5567"/>
    <w:rsid w:val="001F6882"/>
    <w:rsid w:val="001F6BE5"/>
    <w:rsid w:val="00205A00"/>
    <w:rsid w:val="002061AE"/>
    <w:rsid w:val="00221DC2"/>
    <w:rsid w:val="002277D8"/>
    <w:rsid w:val="00230D18"/>
    <w:rsid w:val="00235BB2"/>
    <w:rsid w:val="00243004"/>
    <w:rsid w:val="00244B48"/>
    <w:rsid w:val="00246431"/>
    <w:rsid w:val="00255802"/>
    <w:rsid w:val="00256CDA"/>
    <w:rsid w:val="002573D5"/>
    <w:rsid w:val="002600F2"/>
    <w:rsid w:val="00263EF0"/>
    <w:rsid w:val="00264E26"/>
    <w:rsid w:val="00276867"/>
    <w:rsid w:val="00280CB5"/>
    <w:rsid w:val="00280E74"/>
    <w:rsid w:val="00284E4B"/>
    <w:rsid w:val="0029615C"/>
    <w:rsid w:val="002A41E1"/>
    <w:rsid w:val="002A4E5D"/>
    <w:rsid w:val="002A57FC"/>
    <w:rsid w:val="002A7EE5"/>
    <w:rsid w:val="002B1C50"/>
    <w:rsid w:val="002B3575"/>
    <w:rsid w:val="002B6574"/>
    <w:rsid w:val="002C2F09"/>
    <w:rsid w:val="002C2FC2"/>
    <w:rsid w:val="002D01B2"/>
    <w:rsid w:val="002D1DD6"/>
    <w:rsid w:val="002D3419"/>
    <w:rsid w:val="002D4D48"/>
    <w:rsid w:val="002D6CE8"/>
    <w:rsid w:val="002E0AA1"/>
    <w:rsid w:val="002E1CCC"/>
    <w:rsid w:val="002E21D2"/>
    <w:rsid w:val="002E2201"/>
    <w:rsid w:val="002F3AE0"/>
    <w:rsid w:val="002F4146"/>
    <w:rsid w:val="002F777D"/>
    <w:rsid w:val="002F7D3C"/>
    <w:rsid w:val="003002F3"/>
    <w:rsid w:val="00302D5E"/>
    <w:rsid w:val="00305720"/>
    <w:rsid w:val="0031098A"/>
    <w:rsid w:val="003131AB"/>
    <w:rsid w:val="003217BE"/>
    <w:rsid w:val="0032204D"/>
    <w:rsid w:val="00330B74"/>
    <w:rsid w:val="003347C1"/>
    <w:rsid w:val="00336177"/>
    <w:rsid w:val="003401DC"/>
    <w:rsid w:val="0034044F"/>
    <w:rsid w:val="00352EE6"/>
    <w:rsid w:val="00355FF2"/>
    <w:rsid w:val="0035639D"/>
    <w:rsid w:val="00363714"/>
    <w:rsid w:val="003659D2"/>
    <w:rsid w:val="00366476"/>
    <w:rsid w:val="00376001"/>
    <w:rsid w:val="00377B9F"/>
    <w:rsid w:val="003823C1"/>
    <w:rsid w:val="00385378"/>
    <w:rsid w:val="003919C5"/>
    <w:rsid w:val="003A17CA"/>
    <w:rsid w:val="003B412F"/>
    <w:rsid w:val="003B4D72"/>
    <w:rsid w:val="003B5410"/>
    <w:rsid w:val="003D0647"/>
    <w:rsid w:val="003D1265"/>
    <w:rsid w:val="003D255E"/>
    <w:rsid w:val="003D3B1D"/>
    <w:rsid w:val="003D4B2C"/>
    <w:rsid w:val="003D4FCD"/>
    <w:rsid w:val="003D5DBE"/>
    <w:rsid w:val="003E01D1"/>
    <w:rsid w:val="003F2259"/>
    <w:rsid w:val="003F41BB"/>
    <w:rsid w:val="00400BAD"/>
    <w:rsid w:val="00403E85"/>
    <w:rsid w:val="00404841"/>
    <w:rsid w:val="00404AE4"/>
    <w:rsid w:val="00410238"/>
    <w:rsid w:val="00411FFE"/>
    <w:rsid w:val="00412059"/>
    <w:rsid w:val="0041644E"/>
    <w:rsid w:val="00416DD5"/>
    <w:rsid w:val="00422E02"/>
    <w:rsid w:val="00425633"/>
    <w:rsid w:val="00441E79"/>
    <w:rsid w:val="00444032"/>
    <w:rsid w:val="0044643A"/>
    <w:rsid w:val="00450486"/>
    <w:rsid w:val="00450D6E"/>
    <w:rsid w:val="00454EB4"/>
    <w:rsid w:val="00461BE1"/>
    <w:rsid w:val="00464243"/>
    <w:rsid w:val="004709E9"/>
    <w:rsid w:val="00472379"/>
    <w:rsid w:val="00483A58"/>
    <w:rsid w:val="00487A8C"/>
    <w:rsid w:val="00490618"/>
    <w:rsid w:val="0049556C"/>
    <w:rsid w:val="004A03FF"/>
    <w:rsid w:val="004A7A42"/>
    <w:rsid w:val="004B203A"/>
    <w:rsid w:val="004B5F40"/>
    <w:rsid w:val="004C6D25"/>
    <w:rsid w:val="004C7D16"/>
    <w:rsid w:val="004D0860"/>
    <w:rsid w:val="004D2723"/>
    <w:rsid w:val="004D700E"/>
    <w:rsid w:val="004D7F17"/>
    <w:rsid w:val="004E0670"/>
    <w:rsid w:val="004E7F37"/>
    <w:rsid w:val="004F203C"/>
    <w:rsid w:val="004F31BA"/>
    <w:rsid w:val="004F32AB"/>
    <w:rsid w:val="004F3D6F"/>
    <w:rsid w:val="00502EC2"/>
    <w:rsid w:val="00505549"/>
    <w:rsid w:val="0051076F"/>
    <w:rsid w:val="005118E4"/>
    <w:rsid w:val="0051299F"/>
    <w:rsid w:val="0052075D"/>
    <w:rsid w:val="00525DD1"/>
    <w:rsid w:val="00526B85"/>
    <w:rsid w:val="00527527"/>
    <w:rsid w:val="005306A1"/>
    <w:rsid w:val="00544751"/>
    <w:rsid w:val="00553A84"/>
    <w:rsid w:val="00563F88"/>
    <w:rsid w:val="00571E8B"/>
    <w:rsid w:val="00572B7F"/>
    <w:rsid w:val="00573E4E"/>
    <w:rsid w:val="00577685"/>
    <w:rsid w:val="005819E9"/>
    <w:rsid w:val="0059000C"/>
    <w:rsid w:val="005948DB"/>
    <w:rsid w:val="0059757C"/>
    <w:rsid w:val="005A02A1"/>
    <w:rsid w:val="005A7A8C"/>
    <w:rsid w:val="005B1528"/>
    <w:rsid w:val="005B4DF3"/>
    <w:rsid w:val="005B6071"/>
    <w:rsid w:val="005C120F"/>
    <w:rsid w:val="005D5DFD"/>
    <w:rsid w:val="005D7A24"/>
    <w:rsid w:val="005D7B90"/>
    <w:rsid w:val="005E1395"/>
    <w:rsid w:val="005E77D1"/>
    <w:rsid w:val="00616EBA"/>
    <w:rsid w:val="006175B6"/>
    <w:rsid w:val="006204CF"/>
    <w:rsid w:val="00620574"/>
    <w:rsid w:val="00622B47"/>
    <w:rsid w:val="00626940"/>
    <w:rsid w:val="00632C08"/>
    <w:rsid w:val="0064084A"/>
    <w:rsid w:val="00654C42"/>
    <w:rsid w:val="006572E9"/>
    <w:rsid w:val="006631D2"/>
    <w:rsid w:val="006703F0"/>
    <w:rsid w:val="0067074A"/>
    <w:rsid w:val="00671C0E"/>
    <w:rsid w:val="00672994"/>
    <w:rsid w:val="00677BD4"/>
    <w:rsid w:val="006807C9"/>
    <w:rsid w:val="00692EFD"/>
    <w:rsid w:val="00694FDB"/>
    <w:rsid w:val="006B4D60"/>
    <w:rsid w:val="006C15C5"/>
    <w:rsid w:val="006C2B54"/>
    <w:rsid w:val="006D3DAD"/>
    <w:rsid w:val="006D4A4B"/>
    <w:rsid w:val="006E1C6A"/>
    <w:rsid w:val="006E476C"/>
    <w:rsid w:val="006F6096"/>
    <w:rsid w:val="006F7B19"/>
    <w:rsid w:val="0070036D"/>
    <w:rsid w:val="00703CCB"/>
    <w:rsid w:val="00707E21"/>
    <w:rsid w:val="00712AB1"/>
    <w:rsid w:val="00716D7B"/>
    <w:rsid w:val="00725956"/>
    <w:rsid w:val="00733173"/>
    <w:rsid w:val="00735AB8"/>
    <w:rsid w:val="00736A76"/>
    <w:rsid w:val="007405CC"/>
    <w:rsid w:val="00742F5C"/>
    <w:rsid w:val="00746E2F"/>
    <w:rsid w:val="00752C6B"/>
    <w:rsid w:val="00760CE6"/>
    <w:rsid w:val="00761457"/>
    <w:rsid w:val="00762F09"/>
    <w:rsid w:val="00764946"/>
    <w:rsid w:val="007719C9"/>
    <w:rsid w:val="00772718"/>
    <w:rsid w:val="007A15AA"/>
    <w:rsid w:val="007A3384"/>
    <w:rsid w:val="007A6090"/>
    <w:rsid w:val="007D30A8"/>
    <w:rsid w:val="007D4969"/>
    <w:rsid w:val="007D70FE"/>
    <w:rsid w:val="007E24C8"/>
    <w:rsid w:val="007F00B8"/>
    <w:rsid w:val="007F39FA"/>
    <w:rsid w:val="007F6391"/>
    <w:rsid w:val="008006B6"/>
    <w:rsid w:val="00814FB1"/>
    <w:rsid w:val="00817C12"/>
    <w:rsid w:val="00820F20"/>
    <w:rsid w:val="0082528A"/>
    <w:rsid w:val="00825754"/>
    <w:rsid w:val="0083099E"/>
    <w:rsid w:val="00833758"/>
    <w:rsid w:val="00835210"/>
    <w:rsid w:val="0084413D"/>
    <w:rsid w:val="00844C2D"/>
    <w:rsid w:val="008454EA"/>
    <w:rsid w:val="00845DAA"/>
    <w:rsid w:val="00851FDD"/>
    <w:rsid w:val="00854ACD"/>
    <w:rsid w:val="00860196"/>
    <w:rsid w:val="008632A4"/>
    <w:rsid w:val="00864BA0"/>
    <w:rsid w:val="0087438E"/>
    <w:rsid w:val="00884668"/>
    <w:rsid w:val="00895EB9"/>
    <w:rsid w:val="008A025A"/>
    <w:rsid w:val="008A4069"/>
    <w:rsid w:val="008B2B46"/>
    <w:rsid w:val="008D077C"/>
    <w:rsid w:val="008D2833"/>
    <w:rsid w:val="008D31D1"/>
    <w:rsid w:val="008D4C59"/>
    <w:rsid w:val="008E05BC"/>
    <w:rsid w:val="008F17B8"/>
    <w:rsid w:val="008F3CCF"/>
    <w:rsid w:val="00901750"/>
    <w:rsid w:val="00901A61"/>
    <w:rsid w:val="00903A60"/>
    <w:rsid w:val="00916613"/>
    <w:rsid w:val="00921840"/>
    <w:rsid w:val="00932C87"/>
    <w:rsid w:val="009331B4"/>
    <w:rsid w:val="009345F1"/>
    <w:rsid w:val="00944BBB"/>
    <w:rsid w:val="00945DF5"/>
    <w:rsid w:val="0095141C"/>
    <w:rsid w:val="009547B6"/>
    <w:rsid w:val="00961072"/>
    <w:rsid w:val="0096623C"/>
    <w:rsid w:val="009703FF"/>
    <w:rsid w:val="0097357A"/>
    <w:rsid w:val="00980BE5"/>
    <w:rsid w:val="00980F43"/>
    <w:rsid w:val="009A0711"/>
    <w:rsid w:val="009A2F51"/>
    <w:rsid w:val="009A34F3"/>
    <w:rsid w:val="009A5F91"/>
    <w:rsid w:val="009A755A"/>
    <w:rsid w:val="009A7752"/>
    <w:rsid w:val="009B4D72"/>
    <w:rsid w:val="009B6C1C"/>
    <w:rsid w:val="009C37F3"/>
    <w:rsid w:val="009C6C53"/>
    <w:rsid w:val="009D289F"/>
    <w:rsid w:val="009D5747"/>
    <w:rsid w:val="009D6445"/>
    <w:rsid w:val="009D7E97"/>
    <w:rsid w:val="009E1A74"/>
    <w:rsid w:val="009E3EF0"/>
    <w:rsid w:val="009E4DCE"/>
    <w:rsid w:val="009E6B53"/>
    <w:rsid w:val="009E750F"/>
    <w:rsid w:val="009F4968"/>
    <w:rsid w:val="00A01304"/>
    <w:rsid w:val="00A04D96"/>
    <w:rsid w:val="00A0629B"/>
    <w:rsid w:val="00A0734B"/>
    <w:rsid w:val="00A07A15"/>
    <w:rsid w:val="00A137F4"/>
    <w:rsid w:val="00A14495"/>
    <w:rsid w:val="00A16BE1"/>
    <w:rsid w:val="00A17600"/>
    <w:rsid w:val="00A232AB"/>
    <w:rsid w:val="00A24F65"/>
    <w:rsid w:val="00A42106"/>
    <w:rsid w:val="00A42921"/>
    <w:rsid w:val="00A453D7"/>
    <w:rsid w:val="00A45480"/>
    <w:rsid w:val="00A454BF"/>
    <w:rsid w:val="00A50B2A"/>
    <w:rsid w:val="00A52E3A"/>
    <w:rsid w:val="00A61A1A"/>
    <w:rsid w:val="00A65CCE"/>
    <w:rsid w:val="00A72242"/>
    <w:rsid w:val="00A814CB"/>
    <w:rsid w:val="00A82284"/>
    <w:rsid w:val="00A8256B"/>
    <w:rsid w:val="00A83971"/>
    <w:rsid w:val="00A86258"/>
    <w:rsid w:val="00A90D1B"/>
    <w:rsid w:val="00AA20F5"/>
    <w:rsid w:val="00AA2694"/>
    <w:rsid w:val="00AB294B"/>
    <w:rsid w:val="00AB5886"/>
    <w:rsid w:val="00AC144D"/>
    <w:rsid w:val="00AC69B5"/>
    <w:rsid w:val="00AD70E2"/>
    <w:rsid w:val="00AE215E"/>
    <w:rsid w:val="00AF2C4A"/>
    <w:rsid w:val="00AF4DF3"/>
    <w:rsid w:val="00AF55F8"/>
    <w:rsid w:val="00AF7BE2"/>
    <w:rsid w:val="00B028E1"/>
    <w:rsid w:val="00B03527"/>
    <w:rsid w:val="00B05124"/>
    <w:rsid w:val="00B10ABA"/>
    <w:rsid w:val="00B224E2"/>
    <w:rsid w:val="00B265CA"/>
    <w:rsid w:val="00B303E4"/>
    <w:rsid w:val="00B36C04"/>
    <w:rsid w:val="00B420D4"/>
    <w:rsid w:val="00B43CFE"/>
    <w:rsid w:val="00B57910"/>
    <w:rsid w:val="00B57C1E"/>
    <w:rsid w:val="00B621DD"/>
    <w:rsid w:val="00B641C4"/>
    <w:rsid w:val="00B8150F"/>
    <w:rsid w:val="00B91B21"/>
    <w:rsid w:val="00B952F6"/>
    <w:rsid w:val="00BA1453"/>
    <w:rsid w:val="00BA202A"/>
    <w:rsid w:val="00BB0AF9"/>
    <w:rsid w:val="00BC093A"/>
    <w:rsid w:val="00BC2B00"/>
    <w:rsid w:val="00BC4ACC"/>
    <w:rsid w:val="00BC4FCC"/>
    <w:rsid w:val="00BD02F8"/>
    <w:rsid w:val="00BD0B44"/>
    <w:rsid w:val="00BD17EC"/>
    <w:rsid w:val="00BE4782"/>
    <w:rsid w:val="00C02E00"/>
    <w:rsid w:val="00C04432"/>
    <w:rsid w:val="00C06ED8"/>
    <w:rsid w:val="00C0763A"/>
    <w:rsid w:val="00C10A8A"/>
    <w:rsid w:val="00C1488E"/>
    <w:rsid w:val="00C217A8"/>
    <w:rsid w:val="00C2342B"/>
    <w:rsid w:val="00C24B90"/>
    <w:rsid w:val="00C25C42"/>
    <w:rsid w:val="00C31B1C"/>
    <w:rsid w:val="00C37240"/>
    <w:rsid w:val="00C37A85"/>
    <w:rsid w:val="00C37CFF"/>
    <w:rsid w:val="00C4188F"/>
    <w:rsid w:val="00C435BE"/>
    <w:rsid w:val="00C46470"/>
    <w:rsid w:val="00C60C1A"/>
    <w:rsid w:val="00C61E2D"/>
    <w:rsid w:val="00C66D4A"/>
    <w:rsid w:val="00C80477"/>
    <w:rsid w:val="00C819A4"/>
    <w:rsid w:val="00C81C49"/>
    <w:rsid w:val="00C824AE"/>
    <w:rsid w:val="00C82B62"/>
    <w:rsid w:val="00C84EA8"/>
    <w:rsid w:val="00C84EA9"/>
    <w:rsid w:val="00C8626A"/>
    <w:rsid w:val="00C92998"/>
    <w:rsid w:val="00C95B28"/>
    <w:rsid w:val="00C97371"/>
    <w:rsid w:val="00CA444B"/>
    <w:rsid w:val="00CA720A"/>
    <w:rsid w:val="00CA7A38"/>
    <w:rsid w:val="00CD0003"/>
    <w:rsid w:val="00CD26F5"/>
    <w:rsid w:val="00CD5746"/>
    <w:rsid w:val="00CD5925"/>
    <w:rsid w:val="00CE0775"/>
    <w:rsid w:val="00CE557A"/>
    <w:rsid w:val="00CF00AD"/>
    <w:rsid w:val="00CF5376"/>
    <w:rsid w:val="00D03169"/>
    <w:rsid w:val="00D031B2"/>
    <w:rsid w:val="00D04279"/>
    <w:rsid w:val="00D05A86"/>
    <w:rsid w:val="00D05B2E"/>
    <w:rsid w:val="00D06EAD"/>
    <w:rsid w:val="00D1410C"/>
    <w:rsid w:val="00D208A3"/>
    <w:rsid w:val="00D3434A"/>
    <w:rsid w:val="00D40D16"/>
    <w:rsid w:val="00D433F8"/>
    <w:rsid w:val="00D523F4"/>
    <w:rsid w:val="00D548F0"/>
    <w:rsid w:val="00D574E2"/>
    <w:rsid w:val="00D57F79"/>
    <w:rsid w:val="00D64FAC"/>
    <w:rsid w:val="00D65704"/>
    <w:rsid w:val="00D668F6"/>
    <w:rsid w:val="00D71F9D"/>
    <w:rsid w:val="00D741F9"/>
    <w:rsid w:val="00D8140E"/>
    <w:rsid w:val="00D84875"/>
    <w:rsid w:val="00D84C69"/>
    <w:rsid w:val="00D85CB8"/>
    <w:rsid w:val="00D904F0"/>
    <w:rsid w:val="00D91378"/>
    <w:rsid w:val="00D91B18"/>
    <w:rsid w:val="00D930FB"/>
    <w:rsid w:val="00D95D89"/>
    <w:rsid w:val="00DA6F64"/>
    <w:rsid w:val="00DB3369"/>
    <w:rsid w:val="00DC0747"/>
    <w:rsid w:val="00DC2647"/>
    <w:rsid w:val="00DC316D"/>
    <w:rsid w:val="00DD1408"/>
    <w:rsid w:val="00DD26B8"/>
    <w:rsid w:val="00DD356D"/>
    <w:rsid w:val="00DD45E9"/>
    <w:rsid w:val="00DD6735"/>
    <w:rsid w:val="00DD72DE"/>
    <w:rsid w:val="00DF05AB"/>
    <w:rsid w:val="00DF136A"/>
    <w:rsid w:val="00DF51FA"/>
    <w:rsid w:val="00DF6E0A"/>
    <w:rsid w:val="00E0448C"/>
    <w:rsid w:val="00E0493E"/>
    <w:rsid w:val="00E10B3D"/>
    <w:rsid w:val="00E13525"/>
    <w:rsid w:val="00E1754A"/>
    <w:rsid w:val="00E20ABF"/>
    <w:rsid w:val="00E25201"/>
    <w:rsid w:val="00E47250"/>
    <w:rsid w:val="00E47ADA"/>
    <w:rsid w:val="00E55859"/>
    <w:rsid w:val="00E61535"/>
    <w:rsid w:val="00E64229"/>
    <w:rsid w:val="00E73F55"/>
    <w:rsid w:val="00E74266"/>
    <w:rsid w:val="00E7480B"/>
    <w:rsid w:val="00E8246B"/>
    <w:rsid w:val="00E84012"/>
    <w:rsid w:val="00E86AD5"/>
    <w:rsid w:val="00E87631"/>
    <w:rsid w:val="00E876E3"/>
    <w:rsid w:val="00E92767"/>
    <w:rsid w:val="00E9373C"/>
    <w:rsid w:val="00EA0724"/>
    <w:rsid w:val="00EA4BB9"/>
    <w:rsid w:val="00EA6251"/>
    <w:rsid w:val="00EB06C2"/>
    <w:rsid w:val="00EB157A"/>
    <w:rsid w:val="00EB6414"/>
    <w:rsid w:val="00EC0A18"/>
    <w:rsid w:val="00ED2669"/>
    <w:rsid w:val="00ED2980"/>
    <w:rsid w:val="00EE1525"/>
    <w:rsid w:val="00EE2ED9"/>
    <w:rsid w:val="00EE3BA6"/>
    <w:rsid w:val="00EE5747"/>
    <w:rsid w:val="00EF3804"/>
    <w:rsid w:val="00EF5E05"/>
    <w:rsid w:val="00F001B4"/>
    <w:rsid w:val="00F073CA"/>
    <w:rsid w:val="00F1453E"/>
    <w:rsid w:val="00F227AF"/>
    <w:rsid w:val="00F266F2"/>
    <w:rsid w:val="00F27370"/>
    <w:rsid w:val="00F33EA4"/>
    <w:rsid w:val="00F40B00"/>
    <w:rsid w:val="00F41AAB"/>
    <w:rsid w:val="00F45BB8"/>
    <w:rsid w:val="00F503F6"/>
    <w:rsid w:val="00F5341C"/>
    <w:rsid w:val="00F56954"/>
    <w:rsid w:val="00F60E81"/>
    <w:rsid w:val="00F62723"/>
    <w:rsid w:val="00F634E7"/>
    <w:rsid w:val="00F76062"/>
    <w:rsid w:val="00F80450"/>
    <w:rsid w:val="00F85F98"/>
    <w:rsid w:val="00F948AF"/>
    <w:rsid w:val="00FA1F45"/>
    <w:rsid w:val="00FA5A7B"/>
    <w:rsid w:val="00FB11B1"/>
    <w:rsid w:val="00FB4AA0"/>
    <w:rsid w:val="00FC1C24"/>
    <w:rsid w:val="00FD44DE"/>
    <w:rsid w:val="00FD69E8"/>
    <w:rsid w:val="00FE00E8"/>
    <w:rsid w:val="00FE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792FA7"/>
  <w15:docId w15:val="{1C25D4A1-CD35-4492-BA54-656D63F1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4" w:qFormat="1"/>
    <w:lsdException w:name="heading 2" w:uiPriority="4" w:qFormat="1"/>
    <w:lsdException w:name="heading 3" w:uiPriority="4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98" w:unhideWhenUsed="1"/>
    <w:lsdException w:name="footer" w:uiPriority="98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semiHidden/>
    <w:rsid w:val="00C824AE"/>
    <w:pPr>
      <w:spacing w:line="280" w:lineRule="atLeast"/>
    </w:pPr>
    <w:rPr>
      <w:rFonts w:asciiTheme="minorHAnsi" w:hAnsiTheme="minorHAnsi"/>
      <w:color w:val="000000" w:themeColor="text1"/>
      <w:sz w:val="22"/>
    </w:rPr>
  </w:style>
  <w:style w:type="paragraph" w:styleId="Heading1">
    <w:name w:val="heading 1"/>
    <w:next w:val="BodyText"/>
    <w:link w:val="Heading1Char"/>
    <w:uiPriority w:val="4"/>
    <w:qFormat/>
    <w:rsid w:val="005306A1"/>
    <w:pPr>
      <w:keepNext/>
      <w:keepLines/>
      <w:spacing w:before="600" w:after="240" w:line="440" w:lineRule="exact"/>
      <w:outlineLvl w:val="0"/>
    </w:pPr>
    <w:rPr>
      <w:rFonts w:ascii="Georgia" w:eastAsiaTheme="majorEastAsia" w:hAnsi="Georgia" w:cstheme="majorBidi"/>
      <w:bCs/>
      <w:color w:val="CF0A2C" w:themeColor="accent1"/>
      <w:sz w:val="36"/>
      <w:szCs w:val="28"/>
    </w:rPr>
  </w:style>
  <w:style w:type="paragraph" w:styleId="Heading2">
    <w:name w:val="heading 2"/>
    <w:next w:val="BodyText"/>
    <w:link w:val="Heading2Char"/>
    <w:uiPriority w:val="4"/>
    <w:qFormat/>
    <w:rsid w:val="00000A51"/>
    <w:pPr>
      <w:keepNext/>
      <w:keepLines/>
      <w:spacing w:before="400" w:after="120" w:line="288" w:lineRule="atLeast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Heading3">
    <w:name w:val="heading 3"/>
    <w:next w:val="BodyText"/>
    <w:link w:val="Heading3Char"/>
    <w:uiPriority w:val="4"/>
    <w:qFormat/>
    <w:rsid w:val="00000A51"/>
    <w:pPr>
      <w:keepNext/>
      <w:keepLines/>
      <w:spacing w:before="40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Heading4">
    <w:name w:val="heading 4"/>
    <w:next w:val="BodyText"/>
    <w:link w:val="Heading4Char"/>
    <w:uiPriority w:val="4"/>
    <w:semiHidden/>
    <w:qFormat/>
    <w:rsid w:val="00D64F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CF0A2C" w:themeColor="accent1"/>
    </w:rPr>
  </w:style>
  <w:style w:type="paragraph" w:styleId="Heading5">
    <w:name w:val="heading 5"/>
    <w:next w:val="BodyText"/>
    <w:link w:val="Heading5Char"/>
    <w:uiPriority w:val="4"/>
    <w:semiHidden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60516" w:themeColor="accent1" w:themeShade="7F"/>
    </w:rPr>
  </w:style>
  <w:style w:type="paragraph" w:styleId="Heading6">
    <w:name w:val="heading 6"/>
    <w:next w:val="BodyText"/>
    <w:link w:val="Heading6Char"/>
    <w:uiPriority w:val="4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60516" w:themeColor="accent1" w:themeShade="7F"/>
    </w:rPr>
  </w:style>
  <w:style w:type="paragraph" w:styleId="Heading7">
    <w:name w:val="heading 7"/>
    <w:next w:val="BodyText"/>
    <w:link w:val="Heading7Char"/>
    <w:uiPriority w:val="4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uiPriority w:val="4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uiPriority w:val="4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11B1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4"/>
    <w:rsid w:val="005306A1"/>
    <w:rPr>
      <w:rFonts w:ascii="Georgia" w:eastAsiaTheme="majorEastAsia" w:hAnsi="Georgia" w:cstheme="majorBidi"/>
      <w:bCs/>
      <w:color w:val="CF0A2C" w:themeColor="accent1"/>
      <w:sz w:val="36"/>
      <w:szCs w:val="28"/>
    </w:rPr>
  </w:style>
  <w:style w:type="paragraph" w:styleId="Footer">
    <w:name w:val="footer"/>
    <w:link w:val="FooterChar"/>
    <w:uiPriority w:val="98"/>
    <w:semiHidden/>
    <w:rsid w:val="00053A00"/>
    <w:pPr>
      <w:tabs>
        <w:tab w:val="center" w:pos="4513"/>
        <w:tab w:val="right" w:pos="9026"/>
      </w:tabs>
      <w:spacing w:line="192" w:lineRule="atLeast"/>
    </w:pPr>
    <w:rPr>
      <w:rFonts w:asciiTheme="majorHAnsi" w:hAnsiTheme="majorHAnsi"/>
      <w:b/>
      <w:color w:val="000000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8"/>
    <w:semiHidden/>
    <w:rsid w:val="00053A00"/>
    <w:rPr>
      <w:rFonts w:asciiTheme="majorHAnsi" w:hAnsiTheme="majorHAnsi"/>
      <w:b/>
      <w:color w:val="000000" w:themeColor="text1"/>
      <w:sz w:val="16"/>
    </w:rPr>
  </w:style>
  <w:style w:type="paragraph" w:styleId="Header">
    <w:name w:val="header"/>
    <w:link w:val="HeaderChar"/>
    <w:uiPriority w:val="98"/>
    <w:semiHidden/>
    <w:rsid w:val="00053A00"/>
    <w:pPr>
      <w:tabs>
        <w:tab w:val="center" w:pos="4513"/>
        <w:tab w:val="right" w:pos="9026"/>
      </w:tabs>
      <w:spacing w:line="192" w:lineRule="atLeast"/>
    </w:pPr>
    <w:rPr>
      <w:rFonts w:asciiTheme="majorHAnsi" w:hAnsiTheme="majorHAnsi"/>
      <w:b/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8"/>
    <w:semiHidden/>
    <w:rsid w:val="00053A00"/>
    <w:rPr>
      <w:rFonts w:asciiTheme="majorHAnsi" w:hAnsiTheme="majorHAnsi"/>
      <w:b/>
      <w:color w:val="000000" w:themeColor="text1"/>
      <w:sz w:val="16"/>
    </w:rPr>
  </w:style>
  <w:style w:type="character" w:customStyle="1" w:styleId="Heading2Char">
    <w:name w:val="Heading 2 Char"/>
    <w:basedOn w:val="DefaultParagraphFont"/>
    <w:link w:val="Heading2"/>
    <w:uiPriority w:val="4"/>
    <w:rsid w:val="00000A51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BodyText">
    <w:name w:val="Body Text"/>
    <w:link w:val="BodyTextChar"/>
    <w:qFormat/>
    <w:rsid w:val="00004A79"/>
    <w:pPr>
      <w:spacing w:before="120" w:after="140" w:line="280" w:lineRule="atLeast"/>
    </w:pPr>
    <w:rPr>
      <w:rFonts w:asciiTheme="minorHAnsi" w:hAnsiTheme="minorHAnsi"/>
      <w:color w:val="000000" w:themeColor="text1"/>
      <w:sz w:val="22"/>
    </w:rPr>
  </w:style>
  <w:style w:type="character" w:customStyle="1" w:styleId="BodyTextChar">
    <w:name w:val="Body Text Char"/>
    <w:basedOn w:val="DefaultParagraphFont"/>
    <w:link w:val="BodyText"/>
    <w:rsid w:val="00004A79"/>
    <w:rPr>
      <w:rFonts w:asciiTheme="minorHAnsi" w:hAnsiTheme="minorHAnsi"/>
      <w:color w:val="000000" w:themeColor="text1"/>
      <w:sz w:val="22"/>
    </w:rPr>
  </w:style>
  <w:style w:type="character" w:customStyle="1" w:styleId="Heading3Char">
    <w:name w:val="Heading 3 Char"/>
    <w:basedOn w:val="DefaultParagraphFont"/>
    <w:link w:val="Heading3"/>
    <w:uiPriority w:val="4"/>
    <w:rsid w:val="00000A51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044E09"/>
    <w:rPr>
      <w:rFonts w:asciiTheme="majorHAnsi" w:eastAsiaTheme="majorEastAsia" w:hAnsiTheme="majorHAnsi" w:cstheme="majorBidi"/>
      <w:bCs/>
      <w:iCs/>
      <w:color w:val="CF0A2C" w:themeColor="accent1"/>
    </w:rPr>
  </w:style>
  <w:style w:type="paragraph" w:styleId="Subtitle">
    <w:name w:val="Subtitle"/>
    <w:link w:val="SubtitleChar"/>
    <w:uiPriority w:val="37"/>
    <w:qFormat/>
    <w:rsid w:val="00B420D4"/>
    <w:pPr>
      <w:numPr>
        <w:ilvl w:val="1"/>
      </w:numPr>
      <w:pBdr>
        <w:bottom w:val="single" w:sz="4" w:space="22" w:color="000000" w:themeColor="text1"/>
      </w:pBdr>
      <w:spacing w:after="280" w:line="400" w:lineRule="atLeast"/>
    </w:pPr>
    <w:rPr>
      <w:rFonts w:asciiTheme="majorHAnsi" w:eastAsiaTheme="majorEastAsia" w:hAnsiTheme="majorHAnsi" w:cstheme="majorBidi"/>
      <w:iCs/>
      <w:color w:val="000000" w:themeColor="text1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37"/>
    <w:rsid w:val="00B420D4"/>
    <w:rPr>
      <w:rFonts w:asciiTheme="majorHAnsi" w:eastAsiaTheme="majorEastAsia" w:hAnsiTheme="majorHAnsi" w:cstheme="majorBidi"/>
      <w:iCs/>
      <w:color w:val="000000" w:themeColor="text1"/>
      <w:sz w:val="30"/>
      <w:szCs w:val="24"/>
    </w:rPr>
  </w:style>
  <w:style w:type="paragraph" w:styleId="Title">
    <w:name w:val="Title"/>
    <w:link w:val="TitleChar"/>
    <w:uiPriority w:val="36"/>
    <w:qFormat/>
    <w:rsid w:val="00B420D4"/>
    <w:pPr>
      <w:spacing w:after="140" w:line="1000" w:lineRule="exact"/>
      <w:contextualSpacing/>
    </w:pPr>
    <w:rPr>
      <w:rFonts w:ascii="Georgia" w:eastAsiaTheme="majorEastAsia" w:hAnsi="Georgia" w:cstheme="majorBidi"/>
      <w:color w:val="CF0A2C" w:themeColor="accent1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36"/>
    <w:rsid w:val="00B420D4"/>
    <w:rPr>
      <w:rFonts w:ascii="Georgia" w:eastAsiaTheme="majorEastAsia" w:hAnsi="Georgia" w:cstheme="majorBidi"/>
      <w:color w:val="CF0A2C" w:themeColor="accent1"/>
      <w:kern w:val="28"/>
      <w:sz w:val="88"/>
      <w:szCs w:val="52"/>
    </w:rPr>
  </w:style>
  <w:style w:type="paragraph" w:styleId="Caption">
    <w:name w:val="caption"/>
    <w:basedOn w:val="Heading3"/>
    <w:next w:val="BodyText"/>
    <w:uiPriority w:val="14"/>
    <w:semiHidden/>
    <w:qFormat/>
    <w:rsid w:val="00044E09"/>
    <w:pPr>
      <w:spacing w:after="200"/>
    </w:pPr>
    <w:rPr>
      <w:bCs w:val="0"/>
      <w:szCs w:val="18"/>
    </w:rPr>
  </w:style>
  <w:style w:type="paragraph" w:styleId="Date">
    <w:name w:val="Date"/>
    <w:link w:val="DateChar"/>
    <w:uiPriority w:val="38"/>
    <w:semiHidden/>
    <w:rsid w:val="00000A51"/>
    <w:pPr>
      <w:spacing w:line="240" w:lineRule="atLeast"/>
    </w:pPr>
    <w:rPr>
      <w:rFonts w:asciiTheme="majorHAnsi" w:hAnsiTheme="majorHAnsi"/>
      <w:b/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38"/>
    <w:semiHidden/>
    <w:rsid w:val="00A814CB"/>
    <w:rPr>
      <w:rFonts w:asciiTheme="majorHAnsi" w:hAnsiTheme="majorHAnsi"/>
      <w:b/>
      <w:color w:val="000000" w:themeColor="text1"/>
    </w:rPr>
  </w:style>
  <w:style w:type="paragraph" w:styleId="EndnoteText">
    <w:name w:val="endnote text"/>
    <w:basedOn w:val="BodyText"/>
    <w:link w:val="EndnoteTextChar"/>
    <w:uiPriority w:val="97"/>
    <w:semiHidden/>
    <w:rsid w:val="00EA0724"/>
  </w:style>
  <w:style w:type="character" w:customStyle="1" w:styleId="EndnoteTextChar">
    <w:name w:val="Endnote Text Char"/>
    <w:basedOn w:val="DefaultParagraphFont"/>
    <w:link w:val="EndnoteText"/>
    <w:uiPriority w:val="97"/>
    <w:semiHidden/>
    <w:rsid w:val="00EE5747"/>
    <w:rPr>
      <w:rFonts w:asciiTheme="minorHAnsi" w:hAnsiTheme="minorHAnsi"/>
    </w:rPr>
  </w:style>
  <w:style w:type="paragraph" w:styleId="FootnoteText">
    <w:name w:val="footnote text"/>
    <w:link w:val="FootnoteTextChar"/>
    <w:uiPriority w:val="97"/>
    <w:semiHidden/>
    <w:rsid w:val="0003018E"/>
    <w:pPr>
      <w:spacing w:after="70" w:line="220" w:lineRule="atLeast"/>
    </w:pPr>
    <w:rPr>
      <w:rFonts w:asciiTheme="minorHAnsi" w:hAnsiTheme="minorHAnsi"/>
      <w:color w:val="000000" w:themeColor="text1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7"/>
    <w:semiHidden/>
    <w:rsid w:val="00EE5747"/>
    <w:rPr>
      <w:rFonts w:asciiTheme="minorHAnsi" w:hAnsiTheme="minorHAnsi"/>
      <w:color w:val="000000" w:themeColor="text1"/>
      <w:sz w:val="18"/>
    </w:rPr>
  </w:style>
  <w:style w:type="paragraph" w:styleId="Quote">
    <w:name w:val="Quote"/>
    <w:link w:val="QuoteChar"/>
    <w:uiPriority w:val="9"/>
    <w:semiHidden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"/>
    <w:semiHidden/>
    <w:rsid w:val="00044E09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uiPriority w:val="39"/>
    <w:semiHidden/>
    <w:rsid w:val="00EA0724"/>
    <w:rPr>
      <w:rFonts w:asciiTheme="minorHAnsi" w:hAnsiTheme="minorHAnsi"/>
    </w:rPr>
  </w:style>
  <w:style w:type="paragraph" w:styleId="TOC1">
    <w:name w:val="toc 1"/>
    <w:basedOn w:val="Heading2"/>
    <w:uiPriority w:val="39"/>
    <w:semiHidden/>
    <w:rsid w:val="003D0647"/>
    <w:pPr>
      <w:tabs>
        <w:tab w:val="left" w:pos="1361"/>
        <w:tab w:val="right" w:leader="dot" w:pos="9639"/>
      </w:tabs>
      <w:spacing w:before="280" w:after="140"/>
      <w:ind w:right="1361"/>
    </w:pPr>
  </w:style>
  <w:style w:type="paragraph" w:styleId="TOC2">
    <w:name w:val="toc 2"/>
    <w:basedOn w:val="Heading3"/>
    <w:uiPriority w:val="39"/>
    <w:semiHidden/>
    <w:rsid w:val="003D0647"/>
    <w:pPr>
      <w:tabs>
        <w:tab w:val="right" w:leader="dot" w:pos="9639"/>
      </w:tabs>
      <w:spacing w:before="140" w:after="0"/>
      <w:ind w:right="1361"/>
    </w:pPr>
  </w:style>
  <w:style w:type="paragraph" w:styleId="TOC3">
    <w:name w:val="toc 3"/>
    <w:basedOn w:val="BodyText"/>
    <w:uiPriority w:val="39"/>
    <w:semiHidden/>
    <w:rsid w:val="004F31BA"/>
    <w:pPr>
      <w:tabs>
        <w:tab w:val="right" w:leader="dot" w:pos="9639"/>
      </w:tabs>
      <w:spacing w:after="0"/>
      <w:ind w:left="454" w:right="1361"/>
    </w:pPr>
  </w:style>
  <w:style w:type="paragraph" w:styleId="TOCHeading">
    <w:name w:val="TOC Heading"/>
    <w:basedOn w:val="Heading1"/>
    <w:next w:val="BodyText"/>
    <w:uiPriority w:val="39"/>
    <w:semiHidden/>
    <w:rsid w:val="004F31BA"/>
    <w:pPr>
      <w:spacing w:before="0"/>
      <w:outlineLvl w:val="9"/>
    </w:pPr>
  </w:style>
  <w:style w:type="character" w:customStyle="1" w:styleId="Heading5Char">
    <w:name w:val="Heading 5 Char"/>
    <w:basedOn w:val="DefaultParagraphFont"/>
    <w:link w:val="Heading5"/>
    <w:uiPriority w:val="4"/>
    <w:semiHidden/>
    <w:rsid w:val="00044E09"/>
    <w:rPr>
      <w:rFonts w:asciiTheme="majorHAnsi" w:eastAsiaTheme="majorEastAsia" w:hAnsiTheme="majorHAnsi" w:cstheme="majorBidi"/>
      <w:color w:val="660516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F7D3C"/>
    <w:rPr>
      <w:rFonts w:asciiTheme="majorHAnsi" w:eastAsiaTheme="majorEastAsia" w:hAnsiTheme="majorHAnsi" w:cstheme="majorBidi"/>
      <w:i/>
      <w:iCs/>
      <w:color w:val="66051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F7D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Bullets">
    <w:name w:val="Bullets"/>
    <w:basedOn w:val="NoList"/>
    <w:uiPriority w:val="99"/>
    <w:rsid w:val="004D700E"/>
    <w:pPr>
      <w:numPr>
        <w:numId w:val="2"/>
      </w:numPr>
    </w:pPr>
  </w:style>
  <w:style w:type="numbering" w:customStyle="1" w:styleId="Numbers">
    <w:name w:val="Numbers"/>
    <w:basedOn w:val="NoList"/>
    <w:uiPriority w:val="99"/>
    <w:rsid w:val="00C819A4"/>
    <w:pPr>
      <w:numPr>
        <w:numId w:val="3"/>
      </w:numPr>
    </w:pPr>
  </w:style>
  <w:style w:type="paragraph" w:customStyle="1" w:styleId="Bullets1">
    <w:name w:val="Bullets 1"/>
    <w:basedOn w:val="BodyText"/>
    <w:qFormat/>
    <w:rsid w:val="004D700E"/>
    <w:pPr>
      <w:numPr>
        <w:numId w:val="2"/>
      </w:numPr>
    </w:pPr>
  </w:style>
  <w:style w:type="paragraph" w:customStyle="1" w:styleId="Bullets2">
    <w:name w:val="Bullets 2"/>
    <w:basedOn w:val="BodyText"/>
    <w:qFormat/>
    <w:rsid w:val="004D700E"/>
    <w:pPr>
      <w:numPr>
        <w:ilvl w:val="1"/>
        <w:numId w:val="2"/>
      </w:numPr>
    </w:pPr>
  </w:style>
  <w:style w:type="paragraph" w:customStyle="1" w:styleId="Numbers1">
    <w:name w:val="Numbers 1"/>
    <w:basedOn w:val="Heading3"/>
    <w:uiPriority w:val="9"/>
    <w:qFormat/>
    <w:rsid w:val="00C819A4"/>
    <w:pPr>
      <w:numPr>
        <w:numId w:val="3"/>
      </w:numPr>
    </w:pPr>
  </w:style>
  <w:style w:type="paragraph" w:customStyle="1" w:styleId="Numbers2">
    <w:name w:val="Numbers 2"/>
    <w:basedOn w:val="BodyText"/>
    <w:uiPriority w:val="9"/>
    <w:qFormat/>
    <w:rsid w:val="00C819A4"/>
    <w:pPr>
      <w:numPr>
        <w:ilvl w:val="1"/>
        <w:numId w:val="3"/>
      </w:numPr>
    </w:pPr>
  </w:style>
  <w:style w:type="paragraph" w:customStyle="1" w:styleId="TableText">
    <w:name w:val="Table Text"/>
    <w:basedOn w:val="BodyText"/>
    <w:uiPriority w:val="19"/>
    <w:qFormat/>
    <w:rsid w:val="00884668"/>
    <w:pPr>
      <w:spacing w:before="40" w:after="100"/>
      <w:ind w:left="113" w:right="113"/>
    </w:pPr>
  </w:style>
  <w:style w:type="paragraph" w:customStyle="1" w:styleId="TableHeading">
    <w:name w:val="Table Heading"/>
    <w:basedOn w:val="TableText"/>
    <w:uiPriority w:val="21"/>
    <w:qFormat/>
    <w:rsid w:val="00000A51"/>
    <w:pPr>
      <w:keepNext/>
      <w:keepLines/>
      <w:spacing w:before="80" w:after="120"/>
    </w:pPr>
    <w:rPr>
      <w:rFonts w:asciiTheme="majorHAnsi" w:hAnsiTheme="majorHAnsi"/>
      <w:b/>
    </w:rPr>
  </w:style>
  <w:style w:type="paragraph" w:customStyle="1" w:styleId="TableBullets2">
    <w:name w:val="Table Bullets 2"/>
    <w:basedOn w:val="TableText"/>
    <w:uiPriority w:val="20"/>
    <w:qFormat/>
    <w:rsid w:val="004D700E"/>
    <w:pPr>
      <w:numPr>
        <w:ilvl w:val="7"/>
        <w:numId w:val="2"/>
      </w:numPr>
    </w:pPr>
  </w:style>
  <w:style w:type="paragraph" w:customStyle="1" w:styleId="TableBullets1">
    <w:name w:val="Table Bullets 1"/>
    <w:basedOn w:val="TableText"/>
    <w:uiPriority w:val="20"/>
    <w:qFormat/>
    <w:rsid w:val="004D700E"/>
    <w:pPr>
      <w:numPr>
        <w:ilvl w:val="6"/>
        <w:numId w:val="2"/>
      </w:numPr>
    </w:pPr>
  </w:style>
  <w:style w:type="paragraph" w:customStyle="1" w:styleId="TableNumbers1">
    <w:name w:val="Table Numbers 1"/>
    <w:basedOn w:val="TableText"/>
    <w:uiPriority w:val="20"/>
    <w:semiHidden/>
    <w:qFormat/>
    <w:rsid w:val="00EA6251"/>
    <w:pPr>
      <w:numPr>
        <w:numId w:val="4"/>
      </w:numPr>
    </w:pPr>
  </w:style>
  <w:style w:type="paragraph" w:customStyle="1" w:styleId="TableNumbers2">
    <w:name w:val="Table Numbers 2"/>
    <w:basedOn w:val="TableText"/>
    <w:uiPriority w:val="20"/>
    <w:semiHidden/>
    <w:qFormat/>
    <w:rsid w:val="00EA6251"/>
    <w:pPr>
      <w:numPr>
        <w:ilvl w:val="1"/>
        <w:numId w:val="4"/>
      </w:numPr>
    </w:pPr>
  </w:style>
  <w:style w:type="table" w:customStyle="1" w:styleId="CGHTableBanded">
    <w:name w:val="CGH Table Banded"/>
    <w:basedOn w:val="TableNormal"/>
    <w:uiPriority w:val="99"/>
    <w:rsid w:val="00BC4FCC"/>
    <w:rPr>
      <w:rFonts w:asciiTheme="minorHAnsi" w:hAnsiTheme="minorHAnsi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FF0EF" w:themeFill="background2"/>
    </w:tcPr>
    <w:tblStylePr w:type="firstRow">
      <w:tblPr/>
      <w:tcPr>
        <w:tcBorders>
          <w:top w:val="nil"/>
          <w:left w:val="nil"/>
          <w:bottom w:val="single" w:sz="6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FD923" w:themeFill="accent3"/>
      </w:tcPr>
    </w:tblStylePr>
    <w:tblStylePr w:type="band1Horz">
      <w:tblPr/>
      <w:tcPr>
        <w:shd w:val="clear" w:color="auto" w:fill="DFE1DF" w:themeFill="text2"/>
      </w:tcPr>
    </w:tblStylePr>
  </w:style>
  <w:style w:type="numbering" w:customStyle="1" w:styleId="SectionNumbers">
    <w:name w:val="Section Numbers"/>
    <w:basedOn w:val="NoList"/>
    <w:uiPriority w:val="99"/>
    <w:rsid w:val="0004784D"/>
    <w:pPr>
      <w:numPr>
        <w:numId w:val="5"/>
      </w:numPr>
    </w:pPr>
  </w:style>
  <w:style w:type="character" w:styleId="Hyperlink">
    <w:name w:val="Hyperlink"/>
    <w:basedOn w:val="DefaultParagraphFont"/>
    <w:uiPriority w:val="99"/>
    <w:semiHidden/>
    <w:rsid w:val="003D0647"/>
    <w:rPr>
      <w:color w:val="0000FF" w:themeColor="hyperlink"/>
      <w:u w:val="single"/>
    </w:rPr>
  </w:style>
  <w:style w:type="paragraph" w:customStyle="1" w:styleId="Numbers3">
    <w:name w:val="Numbers 3"/>
    <w:basedOn w:val="BodyText"/>
    <w:link w:val="Numbers3Char"/>
    <w:uiPriority w:val="9"/>
    <w:qFormat/>
    <w:rsid w:val="00C819A4"/>
    <w:pPr>
      <w:numPr>
        <w:ilvl w:val="2"/>
        <w:numId w:val="3"/>
      </w:numPr>
    </w:pPr>
  </w:style>
  <w:style w:type="character" w:customStyle="1" w:styleId="Numbers3Char">
    <w:name w:val="Numbers 3 Char"/>
    <w:basedOn w:val="BodyTextChar"/>
    <w:link w:val="Numbers3"/>
    <w:uiPriority w:val="9"/>
    <w:rsid w:val="00C819A4"/>
    <w:rPr>
      <w:rFonts w:asciiTheme="minorHAnsi" w:hAnsiTheme="minorHAnsi"/>
      <w:color w:val="000000" w:themeColor="text1"/>
      <w:sz w:val="22"/>
    </w:rPr>
  </w:style>
  <w:style w:type="paragraph" w:customStyle="1" w:styleId="PageHeading">
    <w:name w:val="Page Heading"/>
    <w:basedOn w:val="Title"/>
    <w:next w:val="BodyText"/>
    <w:uiPriority w:val="4"/>
    <w:semiHidden/>
    <w:qFormat/>
    <w:rsid w:val="001E3D2B"/>
    <w:pPr>
      <w:pageBreakBefore/>
      <w:framePr w:w="9639" w:vSpace="340" w:wrap="notBeside" w:hAnchor="margin" w:yAlign="top"/>
      <w:numPr>
        <w:numId w:val="5"/>
      </w:numPr>
      <w:pBdr>
        <w:bottom w:val="single" w:sz="4" w:space="1" w:color="000000" w:themeColor="text1"/>
      </w:pBdr>
      <w:contextualSpacing w:val="0"/>
      <w:outlineLvl w:val="0"/>
    </w:pPr>
    <w:rPr>
      <w:color w:val="000000" w:themeColor="text1"/>
    </w:rPr>
  </w:style>
  <w:style w:type="character" w:customStyle="1" w:styleId="Bold">
    <w:name w:val="Bold"/>
    <w:uiPriority w:val="99"/>
    <w:semiHidden/>
    <w:qFormat/>
    <w:rsid w:val="00000A51"/>
    <w:rPr>
      <w:rFonts w:asciiTheme="majorHAnsi" w:hAnsiTheme="majorHAnsi"/>
      <w:b/>
    </w:rPr>
  </w:style>
  <w:style w:type="paragraph" w:customStyle="1" w:styleId="TableNote">
    <w:name w:val="Table Note"/>
    <w:basedOn w:val="FootnoteText"/>
    <w:uiPriority w:val="24"/>
    <w:qFormat/>
    <w:rsid w:val="00C84EA8"/>
    <w:pPr>
      <w:spacing w:before="70"/>
    </w:pPr>
  </w:style>
  <w:style w:type="paragraph" w:customStyle="1" w:styleId="BodyTextnospace">
    <w:name w:val="Body Text (no space)"/>
    <w:basedOn w:val="BodyText"/>
    <w:semiHidden/>
    <w:qFormat/>
    <w:rsid w:val="009331B4"/>
    <w:pPr>
      <w:spacing w:after="0"/>
    </w:pPr>
  </w:style>
  <w:style w:type="paragraph" w:customStyle="1" w:styleId="BodyTextindented">
    <w:name w:val="Body Text (indented)"/>
    <w:basedOn w:val="BodyText"/>
    <w:semiHidden/>
    <w:qFormat/>
    <w:rsid w:val="009331B4"/>
    <w:pPr>
      <w:ind w:left="454"/>
      <w:contextualSpacing/>
    </w:pPr>
  </w:style>
  <w:style w:type="character" w:customStyle="1" w:styleId="BoldAllCaps">
    <w:name w:val="Bold All Caps"/>
    <w:uiPriority w:val="1"/>
    <w:semiHidden/>
    <w:qFormat/>
    <w:rsid w:val="00000A51"/>
    <w:rPr>
      <w:rFonts w:asciiTheme="majorHAnsi" w:hAnsiTheme="majorHAnsi"/>
      <w:b/>
      <w:caps/>
      <w:smallCaps w:val="0"/>
    </w:rPr>
  </w:style>
  <w:style w:type="paragraph" w:customStyle="1" w:styleId="InfoText">
    <w:name w:val="Info Text"/>
    <w:uiPriority w:val="29"/>
    <w:semiHidden/>
    <w:rsid w:val="00D65704"/>
    <w:pPr>
      <w:spacing w:after="120" w:line="300" w:lineRule="atLeast"/>
    </w:pPr>
    <w:rPr>
      <w:rFonts w:asciiTheme="minorHAnsi" w:hAnsiTheme="minorHAnsi"/>
      <w:color w:val="000000" w:themeColor="text1"/>
      <w:sz w:val="22"/>
    </w:rPr>
  </w:style>
  <w:style w:type="paragraph" w:customStyle="1" w:styleId="InfoHeading">
    <w:name w:val="Info Heading"/>
    <w:basedOn w:val="InfoText"/>
    <w:uiPriority w:val="30"/>
    <w:semiHidden/>
    <w:rsid w:val="00000A51"/>
    <w:rPr>
      <w:rFonts w:asciiTheme="majorHAnsi" w:hAnsiTheme="majorHAnsi"/>
      <w:b/>
    </w:rPr>
  </w:style>
  <w:style w:type="paragraph" w:customStyle="1" w:styleId="Subheading">
    <w:name w:val="Subheading"/>
    <w:basedOn w:val="Heading3"/>
    <w:uiPriority w:val="4"/>
    <w:semiHidden/>
    <w:qFormat/>
    <w:rsid w:val="00D65704"/>
  </w:style>
  <w:style w:type="character" w:styleId="PlaceholderText">
    <w:name w:val="Placeholder Text"/>
    <w:basedOn w:val="DefaultParagraphFont"/>
    <w:uiPriority w:val="99"/>
    <w:semiHidden/>
    <w:rsid w:val="00A14495"/>
    <w:rPr>
      <w:color w:val="808080"/>
    </w:rPr>
  </w:style>
  <w:style w:type="table" w:customStyle="1" w:styleId="CGHPlain">
    <w:name w:val="CGH Plain"/>
    <w:basedOn w:val="TableNormal"/>
    <w:uiPriority w:val="99"/>
    <w:rsid w:val="00654C42"/>
    <w:rPr>
      <w:rFonts w:asciiTheme="minorHAnsi" w:hAnsiTheme="minorHAnsi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FF0EF" w:themeFill="background2"/>
    </w:tcPr>
    <w:tblStylePr w:type="firstRow">
      <w:tblPr/>
      <w:tcPr>
        <w:tcBorders>
          <w:top w:val="nil"/>
          <w:left w:val="nil"/>
          <w:bottom w:val="single" w:sz="6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FD923" w:themeFill="accent3"/>
      </w:tcPr>
    </w:tblStylePr>
  </w:style>
  <w:style w:type="character" w:styleId="Strong">
    <w:name w:val="Strong"/>
    <w:basedOn w:val="DefaultParagraphFont"/>
    <w:uiPriority w:val="22"/>
    <w:qFormat/>
    <w:rsid w:val="00B952F6"/>
    <w:rPr>
      <w:rFonts w:ascii="Arial" w:hAnsi="Arial"/>
      <w:b/>
      <w:bCs/>
      <w:sz w:val="22"/>
    </w:rPr>
  </w:style>
  <w:style w:type="paragraph" w:styleId="ListParagraph">
    <w:name w:val="List Paragraph"/>
    <w:aliases w:val="List Paragraph11,Recommendation,Bullet Points,NFP GP Bulleted List,Bullet point"/>
    <w:basedOn w:val="Normal"/>
    <w:uiPriority w:val="34"/>
    <w:qFormat/>
    <w:rsid w:val="00243004"/>
    <w:pPr>
      <w:ind w:left="720"/>
      <w:contextualSpacing/>
    </w:pPr>
  </w:style>
  <w:style w:type="paragraph" w:customStyle="1" w:styleId="ListParagraph1">
    <w:name w:val="List Paragraph1"/>
    <w:basedOn w:val="ListParagraph"/>
    <w:uiPriority w:val="1"/>
    <w:qFormat/>
    <w:rsid w:val="00AD70E2"/>
    <w:pPr>
      <w:numPr>
        <w:numId w:val="10"/>
      </w:numPr>
      <w:spacing w:after="120" w:line="240" w:lineRule="auto"/>
    </w:pPr>
    <w:rPr>
      <w:rFonts w:eastAsia="Times New Roman"/>
      <w:color w:val="auto"/>
      <w:sz w:val="20"/>
      <w:szCs w:val="21"/>
      <w:lang w:eastAsia="en-AU"/>
    </w:rPr>
  </w:style>
  <w:style w:type="character" w:customStyle="1" w:styleId="ListParagraphChar">
    <w:name w:val="List Paragraph Char"/>
    <w:aliases w:val="List Paragraph11 Char,Recommendation Char,Bullet Points Char,NFP GP Bulleted List Char,Bullet point Char"/>
    <w:basedOn w:val="DefaultParagraphFont"/>
    <w:uiPriority w:val="34"/>
    <w:rsid w:val="00AD70E2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85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F9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F98"/>
    <w:rPr>
      <w:rFonts w:asciiTheme="minorHAnsi" w:hAnsiTheme="minorHAnsi"/>
      <w:color w:val="000000" w:themeColor="text1"/>
    </w:rPr>
  </w:style>
  <w:style w:type="paragraph" w:customStyle="1" w:styleId="Default">
    <w:name w:val="Default"/>
    <w:rsid w:val="00F85F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4F3"/>
    <w:rPr>
      <w:rFonts w:asciiTheme="minorHAnsi" w:hAnsiTheme="minorHAnsi"/>
      <w:b/>
      <w:bCs/>
      <w:color w:val="000000" w:themeColor="text1"/>
    </w:rPr>
  </w:style>
  <w:style w:type="paragraph" w:styleId="Revision">
    <w:name w:val="Revision"/>
    <w:hidden/>
    <w:uiPriority w:val="99"/>
    <w:semiHidden/>
    <w:rsid w:val="00563F88"/>
    <w:rPr>
      <w:rFonts w:asciiTheme="minorHAnsi" w:hAnsiTheme="minorHAnsi"/>
      <w:color w:val="000000" w:themeColor="text1"/>
      <w:sz w:val="22"/>
    </w:rPr>
  </w:style>
  <w:style w:type="paragraph" w:styleId="ListBullet">
    <w:name w:val="List Bullet"/>
    <w:basedOn w:val="Normal"/>
    <w:uiPriority w:val="99"/>
    <w:rsid w:val="00A232AB"/>
    <w:pPr>
      <w:numPr>
        <w:numId w:val="15"/>
      </w:numPr>
      <w:spacing w:before="40" w:after="80"/>
    </w:pPr>
    <w:rPr>
      <w:rFonts w:ascii="Arial" w:eastAsia="Times New Roman" w:hAnsi="Arial"/>
      <w:iCs/>
      <w:color w:val="auto"/>
      <w:sz w:val="20"/>
    </w:rPr>
  </w:style>
  <w:style w:type="character" w:customStyle="1" w:styleId="ui-provider">
    <w:name w:val="ui-provider"/>
    <w:basedOn w:val="DefaultParagraphFont"/>
    <w:rsid w:val="00E86AD5"/>
  </w:style>
  <w:style w:type="table" w:styleId="PlainTable1">
    <w:name w:val="Plain Table 1"/>
    <w:basedOn w:val="TableNormal"/>
    <w:uiPriority w:val="41"/>
    <w:rsid w:val="007E24C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22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soffice\2003Templates\Community%20Grants%20Hub%20Templates\Fact%20sheet%20template%20-%20orange%20(External).DOTX" TargetMode="External"/></Relationships>
</file>

<file path=word/theme/theme1.xml><?xml version="1.0" encoding="utf-8"?>
<a:theme xmlns:a="http://schemas.openxmlformats.org/drawingml/2006/main" name="Office Theme">
  <a:themeElements>
    <a:clrScheme name="CGH Red">
      <a:dk1>
        <a:sysClr val="windowText" lastClr="000000"/>
      </a:dk1>
      <a:lt1>
        <a:sysClr val="window" lastClr="FFFFFF"/>
      </a:lt1>
      <a:dk2>
        <a:srgbClr val="DFE1DF"/>
      </a:dk2>
      <a:lt2>
        <a:srgbClr val="EFF0EF"/>
      </a:lt2>
      <a:accent1>
        <a:srgbClr val="CF0A2C"/>
      </a:accent1>
      <a:accent2>
        <a:srgbClr val="FFA400"/>
      </a:accent2>
      <a:accent3>
        <a:srgbClr val="FFD923"/>
      </a:accent3>
      <a:accent4>
        <a:srgbClr val="FCC876"/>
      </a:accent4>
      <a:accent5>
        <a:srgbClr val="FFF6BA"/>
      </a:accent5>
      <a:accent6>
        <a:srgbClr val="EFF0EF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4CCFDE-0BD4-40FB-A08C-010702D6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template - orange (External).DOTX</Template>
  <TotalTime>15</TotalTime>
  <Pages>4</Pages>
  <Words>1332</Words>
  <Characters>7594</Characters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&lt;Grant Opportunity Name&gt;</vt:lpstr>
    </vt:vector>
  </TitlesOfParts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Grants for Services Responding to Child Sexual Abuse and Children who have Displayed Harmful Sexual Behaviours - General Feedback</dc:title>
  <cp:lastPrinted>2021-05-11T22:32:00Z</cp:lastPrinted>
  <dcterms:created xsi:type="dcterms:W3CDTF">2025-10-30T08:03:00Z</dcterms:created>
  <dcterms:modified xsi:type="dcterms:W3CDTF">2025-10-30T23:40:00Z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2D0FEABC5F2243A0970BD8AD930023A3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B67DE6B228D087C5528DE476A63B8FBF35D179A3</vt:lpwstr>
  </property>
  <property fmtid="{D5CDD505-2E9C-101B-9397-08002B2CF9AE}" pid="11" name="PM_OriginationTimeStamp">
    <vt:lpwstr>2023-10-17T07:02:06Z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2024.1</vt:lpwstr>
  </property>
  <property fmtid="{D5CDD505-2E9C-101B-9397-08002B2CF9AE}" pid="19" name="PM_Hash_Salt_Prev">
    <vt:lpwstr>D5F2CF7EE44976FD9CD4A90BEB3B5DBF</vt:lpwstr>
  </property>
  <property fmtid="{D5CDD505-2E9C-101B-9397-08002B2CF9AE}" pid="20" name="PM_Hash_Salt">
    <vt:lpwstr>222AE01755F5F17B648F1802D313C185</vt:lpwstr>
  </property>
  <property fmtid="{D5CDD505-2E9C-101B-9397-08002B2CF9AE}" pid="21" name="PM_Hash_SHA1">
    <vt:lpwstr>ADCA1DC0857A25B735F358DCF5F87D127EEA6783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595647CDE23C3CCC367AFC1ACB47B4F121E886F5625FDC01546286C464FF9511</vt:lpwstr>
  </property>
  <property fmtid="{D5CDD505-2E9C-101B-9397-08002B2CF9AE}" pid="26" name="PM_OriginatorDomainName_SHA256">
    <vt:lpwstr>E83A2A66C4061446A7E3732E8D44762184B6B377D962B96C83DC624302585857</vt:lpwstr>
  </property>
  <property fmtid="{D5CDD505-2E9C-101B-9397-08002B2CF9AE}" pid="27" name="PMHMAC">
    <vt:lpwstr>v=2024.1;a=SHA256;h=A8DDC89B6236D762CFC5E5052D360D20437BAF56B8FC0FD16F4B2B004C807457</vt:lpwstr>
  </property>
  <property fmtid="{D5CDD505-2E9C-101B-9397-08002B2CF9AE}" pid="28" name="MSIP_Label_eb34d90b-fc41-464d-af60-f74d721d0790_SetDate">
    <vt:lpwstr>2023-10-17T07:02:06Z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3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615866528a33413cab0f1dd6fc69a57e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PM_Expires">
    <vt:lpwstr/>
  </property>
  <property fmtid="{D5CDD505-2E9C-101B-9397-08002B2CF9AE}" pid="37" name="PM_DownTo">
    <vt:lpwstr/>
  </property>
  <property fmtid="{D5CDD505-2E9C-101B-9397-08002B2CF9AE}" pid="38" name="PM_DowngradeTo">
    <vt:lpwstr/>
  </property>
</Properties>
</file>