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3DC5D" w14:textId="170E5B92" w:rsidR="001D1346" w:rsidRPr="00033253" w:rsidRDefault="001D1346" w:rsidP="00033253">
      <w:pPr>
        <w:pStyle w:val="Heading1"/>
        <w:rPr>
          <w:rStyle w:val="Heading2Char"/>
          <w:rFonts w:cstheme="majorHAnsi"/>
          <w:b w:val="0"/>
          <w:bCs/>
          <w:color w:val="CF0A2C" w:themeColor="accent1"/>
          <w:sz w:val="36"/>
          <w:szCs w:val="28"/>
        </w:rPr>
      </w:pPr>
      <w:r w:rsidRPr="00033253">
        <w:t>2025</w:t>
      </w:r>
      <w:r w:rsidR="00EB4ABB" w:rsidRPr="00033253">
        <w:t>–</w:t>
      </w:r>
      <w:r w:rsidRPr="00033253">
        <w:t>26 Veteran Wellbeing Grants Program</w:t>
      </w:r>
    </w:p>
    <w:p w14:paraId="6325F33B" w14:textId="77085E16" w:rsidR="001A5D75" w:rsidRPr="009B5EAA" w:rsidRDefault="00EB4ABB" w:rsidP="001A5D75">
      <w:pPr>
        <w:numPr>
          <w:ilvl w:val="1"/>
          <w:numId w:val="0"/>
        </w:numPr>
        <w:pBdr>
          <w:bottom w:val="single" w:sz="4" w:space="7" w:color="000000" w:themeColor="text1"/>
        </w:pBdr>
        <w:spacing w:before="120" w:line="240" w:lineRule="auto"/>
        <w:rPr>
          <w:rFonts w:asciiTheme="majorHAnsi" w:eastAsiaTheme="majorEastAsia" w:hAnsiTheme="majorHAnsi" w:cstheme="majorBidi"/>
          <w:iCs/>
          <w:sz w:val="30"/>
          <w:szCs w:val="24"/>
        </w:rPr>
      </w:pPr>
      <w:r w:rsidRPr="009B5EAA">
        <w:rPr>
          <w:rStyle w:val="Heading2Char"/>
        </w:rPr>
        <w:t>Feedback for applicants</w:t>
      </w:r>
    </w:p>
    <w:p w14:paraId="7D52014C" w14:textId="0213229D" w:rsidR="001D1346" w:rsidRPr="009B5EAA" w:rsidRDefault="001D1346" w:rsidP="001D1346">
      <w:pPr>
        <w:spacing w:before="120" w:after="140"/>
      </w:pPr>
      <w:r w:rsidRPr="009B5EAA">
        <w:t>Thank you for your interest in the 2025</w:t>
      </w:r>
      <w:r w:rsidR="00B527FB" w:rsidRPr="009B5EAA">
        <w:t>–</w:t>
      </w:r>
      <w:r w:rsidRPr="009B5EAA">
        <w:t>26 Veteran Wellbeing Grants Program grant</w:t>
      </w:r>
    </w:p>
    <w:p w14:paraId="4E08B6C5" w14:textId="77777777" w:rsidR="001D1346" w:rsidRPr="009B5EAA" w:rsidRDefault="001D1346" w:rsidP="001D1346">
      <w:pPr>
        <w:spacing w:before="120" w:after="140"/>
      </w:pPr>
      <w:r w:rsidRPr="009B5EAA">
        <w:rPr>
          <w:color w:val="auto"/>
        </w:rPr>
        <w:t>opportunity.</w:t>
      </w:r>
      <w:r w:rsidRPr="009B5EAA">
        <w:t xml:space="preserve"> We appreciate the time and effort you put into your application.</w:t>
      </w:r>
    </w:p>
    <w:p w14:paraId="3F588EA4" w14:textId="77777777" w:rsidR="001D1346" w:rsidRPr="009B5EAA" w:rsidRDefault="001D1346" w:rsidP="001D1346">
      <w:pPr>
        <w:spacing w:before="120" w:after="140"/>
        <w:rPr>
          <w:kern w:val="2"/>
          <w:lang w:eastAsia="en-AU"/>
          <w14:ligatures w14:val="standardContextual"/>
        </w:rPr>
      </w:pPr>
      <w:r w:rsidRPr="009B5EAA">
        <w:rPr>
          <w:color w:val="auto"/>
        </w:rPr>
        <w:t>The Department of Veterans’ Affairs (the Department) is providing the following general feedback for grant applicants to support future grant applications.</w:t>
      </w:r>
    </w:p>
    <w:p w14:paraId="4BEDC740" w14:textId="24A8CF15" w:rsidR="0032204D" w:rsidRPr="009B5EAA" w:rsidRDefault="00717E2D" w:rsidP="00EE5B38">
      <w:pPr>
        <w:pStyle w:val="Heading2"/>
        <w:spacing w:before="120"/>
        <w:rPr>
          <w:color w:val="CF0A2C" w:themeColor="accent1"/>
          <w:sz w:val="28"/>
          <w:szCs w:val="28"/>
        </w:rPr>
      </w:pPr>
      <w:r w:rsidRPr="009B5EAA">
        <w:rPr>
          <w:color w:val="CF0A2C" w:themeColor="accent1"/>
          <w:sz w:val="28"/>
          <w:szCs w:val="28"/>
        </w:rPr>
        <w:t>Summary of the Grant Opportunity</w:t>
      </w:r>
    </w:p>
    <w:p w14:paraId="793A57FF" w14:textId="77777777" w:rsidR="001D1346" w:rsidRPr="009B5EAA" w:rsidRDefault="001D1346" w:rsidP="001D1346">
      <w:pPr>
        <w:spacing w:before="120" w:after="120"/>
        <w:rPr>
          <w:rFonts w:cstheme="minorHAnsi"/>
          <w:color w:val="auto"/>
          <w:szCs w:val="22"/>
        </w:rPr>
      </w:pPr>
      <w:r w:rsidRPr="009B5EAA">
        <w:rPr>
          <w:rFonts w:cstheme="minorHAnsi"/>
          <w:b/>
          <w:bCs/>
          <w:color w:val="auto"/>
          <w:szCs w:val="22"/>
        </w:rPr>
        <w:t>Application period:</w:t>
      </w:r>
      <w:r w:rsidRPr="009B5EAA">
        <w:rPr>
          <w:rFonts w:cstheme="minorHAnsi"/>
          <w:color w:val="auto"/>
          <w:szCs w:val="22"/>
        </w:rPr>
        <w:t xml:space="preserve"> opened </w:t>
      </w:r>
      <w:sdt>
        <w:sdtPr>
          <w:rPr>
            <w:rFonts w:cstheme="minorHAnsi"/>
            <w:color w:val="auto"/>
            <w:szCs w:val="22"/>
          </w:rPr>
          <w:id w:val="86431424"/>
          <w:placeholder>
            <w:docPart w:val="A7A30585C1DE443398DE0664341C3A51"/>
          </w:placeholder>
          <w:date w:fullDate="2025-11-20T00:00:00Z">
            <w:dateFormat w:val="d MMMM yyyy"/>
            <w:lid w:val="en-AU"/>
            <w:storeMappedDataAs w:val="dateTime"/>
            <w:calendar w:val="gregorian"/>
          </w:date>
        </w:sdtPr>
        <w:sdtEndPr/>
        <w:sdtContent>
          <w:r w:rsidRPr="009B5EAA">
            <w:rPr>
              <w:rFonts w:cstheme="minorHAnsi"/>
              <w:color w:val="auto"/>
              <w:szCs w:val="22"/>
            </w:rPr>
            <w:t>20 November 2025</w:t>
          </w:r>
        </w:sdtContent>
      </w:sdt>
      <w:r w:rsidRPr="009B5EAA">
        <w:rPr>
          <w:rFonts w:cstheme="minorHAnsi"/>
          <w:color w:val="auto"/>
          <w:szCs w:val="22"/>
        </w:rPr>
        <w:t xml:space="preserve"> and closed </w:t>
      </w:r>
      <w:sdt>
        <w:sdtPr>
          <w:rPr>
            <w:rFonts w:cstheme="minorHAnsi"/>
            <w:color w:val="auto"/>
            <w:szCs w:val="22"/>
          </w:rPr>
          <w:id w:val="-1545203613"/>
          <w:placeholder>
            <w:docPart w:val="A7A30585C1DE443398DE0664341C3A51"/>
          </w:placeholder>
          <w:date w:fullDate="2026-02-05T00:00:00Z">
            <w:dateFormat w:val="d MMMM yyyy"/>
            <w:lid w:val="en-AU"/>
            <w:storeMappedDataAs w:val="dateTime"/>
            <w:calendar w:val="gregorian"/>
          </w:date>
        </w:sdtPr>
        <w:sdtEndPr/>
        <w:sdtContent>
          <w:r w:rsidRPr="009B5EAA">
            <w:rPr>
              <w:rFonts w:cstheme="minorHAnsi"/>
              <w:color w:val="auto"/>
              <w:szCs w:val="22"/>
            </w:rPr>
            <w:t>5 February 2026</w:t>
          </w:r>
        </w:sdtContent>
      </w:sdt>
      <w:r w:rsidRPr="009B5EAA">
        <w:rPr>
          <w:rFonts w:cstheme="minorHAnsi"/>
          <w:color w:val="auto"/>
          <w:szCs w:val="22"/>
        </w:rPr>
        <w:t>.</w:t>
      </w:r>
    </w:p>
    <w:p w14:paraId="4E4EC1BB" w14:textId="77777777" w:rsidR="001D1346" w:rsidRPr="009B5EAA" w:rsidRDefault="001D1346" w:rsidP="001D1346">
      <w:pPr>
        <w:spacing w:before="120" w:after="120"/>
        <w:rPr>
          <w:rFonts w:cstheme="minorHAnsi"/>
          <w:b/>
          <w:bCs/>
          <w:color w:val="auto"/>
          <w:szCs w:val="22"/>
        </w:rPr>
      </w:pPr>
      <w:r w:rsidRPr="009B5EAA">
        <w:rPr>
          <w:rFonts w:cstheme="minorHAnsi"/>
          <w:b/>
          <w:bCs/>
          <w:color w:val="auto"/>
          <w:szCs w:val="22"/>
        </w:rPr>
        <w:t>Applications received: 241</w:t>
      </w:r>
    </w:p>
    <w:p w14:paraId="3E6AF295" w14:textId="6E83C532" w:rsidR="001D1346" w:rsidRPr="009B5EAA" w:rsidRDefault="001D1346" w:rsidP="001D5FB8">
      <w:pPr>
        <w:autoSpaceDE w:val="0"/>
        <w:autoSpaceDN w:val="0"/>
        <w:adjustRightInd w:val="0"/>
        <w:spacing w:before="40" w:after="120"/>
        <w:rPr>
          <w:rFonts w:cstheme="minorHAnsi"/>
          <w:color w:val="000000"/>
          <w:szCs w:val="22"/>
        </w:rPr>
      </w:pPr>
      <w:r w:rsidRPr="009B5EAA">
        <w:rPr>
          <w:rFonts w:cstheme="minorHAnsi"/>
          <w:b/>
          <w:bCs/>
          <w:color w:val="000000"/>
          <w:szCs w:val="22"/>
        </w:rPr>
        <w:t>Summary of the round:</w:t>
      </w:r>
      <w:r w:rsidRPr="009B5EAA">
        <w:rPr>
          <w:rFonts w:cstheme="minorHAnsi"/>
          <w:color w:val="000000"/>
          <w:szCs w:val="22"/>
        </w:rPr>
        <w:t xml:space="preserve"> The Australian Government announced up to $3.827 million (GST exclusive) for the VWG Program for the 2025–26 financial year. Applications were considered under 2 grant categories:</w:t>
      </w:r>
    </w:p>
    <w:p w14:paraId="34C4F135" w14:textId="50310EEB" w:rsidR="001D1346" w:rsidRPr="009B5EAA" w:rsidRDefault="001D1346" w:rsidP="001D5FB8">
      <w:pPr>
        <w:autoSpaceDE w:val="0"/>
        <w:autoSpaceDN w:val="0"/>
        <w:adjustRightInd w:val="0"/>
        <w:spacing w:before="40" w:after="120"/>
        <w:rPr>
          <w:rFonts w:cstheme="minorHAnsi"/>
          <w:color w:val="000000"/>
          <w:szCs w:val="22"/>
        </w:rPr>
      </w:pPr>
      <w:r w:rsidRPr="009B5EAA">
        <w:rPr>
          <w:rFonts w:cstheme="minorHAnsi"/>
          <w:b/>
          <w:bCs/>
          <w:color w:val="000000"/>
          <w:szCs w:val="22"/>
        </w:rPr>
        <w:t>Stream A Small Grants</w:t>
      </w:r>
    </w:p>
    <w:p w14:paraId="02663FE5" w14:textId="05161BAD" w:rsidR="001D1346" w:rsidRPr="009B5EAA" w:rsidRDefault="001D1346" w:rsidP="001D5FB8">
      <w:pPr>
        <w:autoSpaceDE w:val="0"/>
        <w:autoSpaceDN w:val="0"/>
        <w:adjustRightInd w:val="0"/>
        <w:spacing w:before="40" w:after="120"/>
        <w:rPr>
          <w:rFonts w:cstheme="minorHAnsi"/>
          <w:color w:val="000000"/>
          <w:szCs w:val="22"/>
        </w:rPr>
      </w:pPr>
      <w:r w:rsidRPr="009B5EAA">
        <w:rPr>
          <w:rFonts w:cstheme="minorHAnsi"/>
          <w:color w:val="000000"/>
          <w:szCs w:val="22"/>
        </w:rPr>
        <w:t>Stream A Small Grants of up to $50,000 per grant were available for local, community-based, small-scale projects and activities. These grants were for practical projects and activities that support safe, accessible environments for veterans and families to enable social connection and positive engagement to improve wellbeing. This included small-scale non-capital infrastructure projects.</w:t>
      </w:r>
    </w:p>
    <w:p w14:paraId="44CB5477" w14:textId="3C306835" w:rsidR="001D1346" w:rsidRPr="009B5EAA" w:rsidRDefault="001D1346" w:rsidP="001D5FB8">
      <w:pPr>
        <w:autoSpaceDE w:val="0"/>
        <w:autoSpaceDN w:val="0"/>
        <w:adjustRightInd w:val="0"/>
        <w:spacing w:before="40" w:after="120"/>
        <w:rPr>
          <w:rFonts w:cstheme="minorHAnsi"/>
          <w:b/>
          <w:bCs/>
          <w:color w:val="000000"/>
          <w:szCs w:val="22"/>
        </w:rPr>
      </w:pPr>
      <w:r w:rsidRPr="009B5EAA">
        <w:rPr>
          <w:rFonts w:cstheme="minorHAnsi"/>
          <w:color w:val="254F90"/>
          <w:szCs w:val="22"/>
        </w:rPr>
        <w:t xml:space="preserve"> </w:t>
      </w:r>
      <w:r w:rsidRPr="009B5EAA">
        <w:rPr>
          <w:rFonts w:cstheme="minorHAnsi"/>
          <w:b/>
          <w:bCs/>
          <w:color w:val="000000"/>
          <w:szCs w:val="22"/>
        </w:rPr>
        <w:t>Stream B Large Grants</w:t>
      </w:r>
    </w:p>
    <w:p w14:paraId="697E9993" w14:textId="281A811D" w:rsidR="001D1346" w:rsidRPr="009B5EAA" w:rsidRDefault="001D1346" w:rsidP="001D5FB8">
      <w:pPr>
        <w:autoSpaceDE w:val="0"/>
        <w:autoSpaceDN w:val="0"/>
        <w:adjustRightInd w:val="0"/>
        <w:spacing w:before="40" w:after="120"/>
        <w:rPr>
          <w:rFonts w:cstheme="minorHAnsi"/>
          <w:color w:val="000000"/>
          <w:sz w:val="24"/>
          <w:szCs w:val="24"/>
        </w:rPr>
      </w:pPr>
      <w:r w:rsidRPr="009B5EAA">
        <w:rPr>
          <w:rFonts w:cstheme="minorHAnsi"/>
          <w:color w:val="000000"/>
          <w:szCs w:val="22"/>
        </w:rPr>
        <w:t>Stream B Large Grants from $50,001 up to $200,000 per grant were available for large projects that deliver practical wellbeing support projects and activities of broad-scale benefit to veterans and families in the wider community</w:t>
      </w:r>
      <w:r w:rsidRPr="009B5EAA">
        <w:rPr>
          <w:rFonts w:cstheme="minorHAnsi"/>
          <w:color w:val="000000"/>
          <w:sz w:val="24"/>
          <w:szCs w:val="24"/>
        </w:rPr>
        <w:t>.</w:t>
      </w:r>
    </w:p>
    <w:p w14:paraId="53E10DA5" w14:textId="51D4D0DF" w:rsidR="00717E2D" w:rsidRPr="009B5EAA" w:rsidRDefault="00717E2D" w:rsidP="00375661">
      <w:pPr>
        <w:pStyle w:val="Heading2"/>
        <w:spacing w:before="120"/>
        <w:rPr>
          <w:color w:val="CF0A2C" w:themeColor="accent1"/>
          <w:sz w:val="28"/>
          <w:szCs w:val="28"/>
        </w:rPr>
      </w:pPr>
      <w:r w:rsidRPr="009B5EAA">
        <w:rPr>
          <w:color w:val="CF0A2C" w:themeColor="accent1"/>
          <w:sz w:val="28"/>
          <w:szCs w:val="28"/>
        </w:rPr>
        <w:t>Conflict of Interest Management for Assessment Staff</w:t>
      </w:r>
    </w:p>
    <w:p w14:paraId="30E9382A" w14:textId="77777777" w:rsidR="001D1346" w:rsidRPr="009B5EAA" w:rsidRDefault="001D1346" w:rsidP="008B77B3">
      <w:pPr>
        <w:spacing w:before="40" w:after="120"/>
        <w:rPr>
          <w:rFonts w:cstheme="minorHAnsi"/>
          <w:color w:val="000000"/>
          <w:szCs w:val="22"/>
        </w:rPr>
      </w:pPr>
      <w:r w:rsidRPr="009B5EAA">
        <w:rPr>
          <w:rFonts w:cstheme="minorHAnsi"/>
          <w:color w:val="000000"/>
          <w:szCs w:val="22"/>
        </w:rPr>
        <w:t>All Community Grants Hub and Departmental staff were required to declare any actual, potential, or perceived conflicts of interest before participating in the assessment process. Where a conflict was identified, appropriate steps were taken to manage it, which could include:</w:t>
      </w:r>
    </w:p>
    <w:p w14:paraId="7E1C760D" w14:textId="77777777" w:rsidR="001D1346" w:rsidRPr="009B5EAA" w:rsidRDefault="001D1346" w:rsidP="008B77B3">
      <w:pPr>
        <w:numPr>
          <w:ilvl w:val="0"/>
          <w:numId w:val="22"/>
        </w:numPr>
        <w:spacing w:before="40" w:after="120"/>
        <w:rPr>
          <w:rFonts w:cstheme="minorHAnsi"/>
          <w:color w:val="000000"/>
          <w:szCs w:val="22"/>
        </w:rPr>
      </w:pPr>
      <w:r w:rsidRPr="009B5EAA">
        <w:rPr>
          <w:rFonts w:cstheme="minorHAnsi"/>
          <w:color w:val="000000"/>
          <w:szCs w:val="22"/>
        </w:rPr>
        <w:t>Excluding the team member from undertaking assessment related to the affected application(s).</w:t>
      </w:r>
    </w:p>
    <w:p w14:paraId="24E9C5EA" w14:textId="77777777" w:rsidR="001D1346" w:rsidRPr="009B5EAA" w:rsidRDefault="001D1346" w:rsidP="008B77B3">
      <w:pPr>
        <w:numPr>
          <w:ilvl w:val="0"/>
          <w:numId w:val="22"/>
        </w:numPr>
        <w:spacing w:before="40" w:after="120"/>
        <w:rPr>
          <w:rFonts w:cstheme="minorHAnsi"/>
          <w:color w:val="000000"/>
          <w:szCs w:val="22"/>
        </w:rPr>
      </w:pPr>
      <w:r w:rsidRPr="009B5EAA">
        <w:rPr>
          <w:rFonts w:cstheme="minorHAnsi"/>
          <w:color w:val="000000"/>
          <w:szCs w:val="22"/>
        </w:rPr>
        <w:t>Assigning the application(s) to an alternate assessor.</w:t>
      </w:r>
    </w:p>
    <w:p w14:paraId="375A58C8" w14:textId="77777777" w:rsidR="001D1346" w:rsidRPr="009B5EAA" w:rsidRDefault="001D1346" w:rsidP="008B77B3">
      <w:pPr>
        <w:numPr>
          <w:ilvl w:val="0"/>
          <w:numId w:val="22"/>
        </w:numPr>
        <w:spacing w:before="40" w:after="120"/>
        <w:rPr>
          <w:rFonts w:cstheme="minorHAnsi"/>
          <w:color w:val="000000"/>
          <w:szCs w:val="22"/>
        </w:rPr>
      </w:pPr>
      <w:r w:rsidRPr="009B5EAA">
        <w:rPr>
          <w:rFonts w:cstheme="minorHAnsi"/>
          <w:color w:val="000000"/>
          <w:szCs w:val="22"/>
        </w:rPr>
        <w:t>Documenting the conflict and the management action in accordance with the Department’s Conflict of Interest Policy.</w:t>
      </w:r>
    </w:p>
    <w:p w14:paraId="0468E255" w14:textId="62AC621D" w:rsidR="0032204D" w:rsidRPr="009B5EAA" w:rsidRDefault="0032204D" w:rsidP="00EE5B38">
      <w:pPr>
        <w:pStyle w:val="Heading2"/>
        <w:spacing w:before="120"/>
        <w:rPr>
          <w:color w:val="CF0A2C" w:themeColor="accent1"/>
          <w:sz w:val="28"/>
          <w:szCs w:val="28"/>
        </w:rPr>
      </w:pPr>
      <w:r w:rsidRPr="009B5EAA">
        <w:rPr>
          <w:color w:val="CF0A2C" w:themeColor="accent1"/>
          <w:sz w:val="28"/>
          <w:szCs w:val="28"/>
        </w:rPr>
        <w:t>Selection Process</w:t>
      </w:r>
    </w:p>
    <w:p w14:paraId="642C46D8" w14:textId="7124CBAD" w:rsidR="001D1346" w:rsidRPr="009B5EAA" w:rsidRDefault="001D1346" w:rsidP="001D1346">
      <w:pPr>
        <w:spacing w:before="120" w:after="120"/>
        <w:rPr>
          <w:rFonts w:cstheme="minorHAnsi"/>
          <w:szCs w:val="22"/>
        </w:rPr>
      </w:pPr>
      <w:r w:rsidRPr="009B5EAA">
        <w:rPr>
          <w:rFonts w:cstheme="minorHAnsi"/>
          <w:szCs w:val="22"/>
        </w:rPr>
        <w:t>The Community Grants Hub reviewed all applications to confirm they met the eligibility and compliance requirements for the grant opportunity. This information was provided to the Department’s Grant Opportunity Delegate, who made the final decision on whether each identified grant application met those requirements. Grant Applicants whose applications were identified as ineligible or non-compliant were notified of the outcome in writing by the Community Grants Hub.</w:t>
      </w:r>
    </w:p>
    <w:p w14:paraId="11A6B3DF" w14:textId="77777777" w:rsidR="001D1346" w:rsidRPr="009B5EAA" w:rsidRDefault="001D1346" w:rsidP="001D1346">
      <w:pPr>
        <w:rPr>
          <w:rFonts w:cstheme="minorHAnsi"/>
          <w:color w:val="auto"/>
          <w:szCs w:val="22"/>
        </w:rPr>
      </w:pPr>
      <w:r w:rsidRPr="009B5EAA">
        <w:rPr>
          <w:rFonts w:cstheme="minorHAnsi"/>
          <w:color w:val="auto"/>
          <w:szCs w:val="22"/>
        </w:rPr>
        <w:lastRenderedPageBreak/>
        <w:t xml:space="preserve">Following completion of these checks, the Department undertook the preliminary assessment of all eligible and compliant applications through an </w:t>
      </w:r>
      <w:sdt>
        <w:sdtPr>
          <w:rPr>
            <w:rFonts w:cstheme="minorHAnsi"/>
            <w:color w:val="auto"/>
            <w:szCs w:val="22"/>
          </w:rPr>
          <w:id w:val="227425296"/>
          <w:placeholder>
            <w:docPart w:val="FB9B5B06793949E6A84857E91F92951C"/>
          </w:placeholder>
          <w:dropDownList>
            <w:listItem w:value="Choose an item."/>
            <w:listItem w:displayText="Choose an item" w:value="Choose an item"/>
            <w:listItem w:displayText="Open Competitive" w:value="Open Competitive"/>
            <w:listItem w:displayText="Closed Non-Competitive" w:value="Closed Non-Competitive"/>
            <w:listItem w:displayText="Demand Driven" w:value="Demand Driven"/>
            <w:listItem w:displayText="Open Non-Competitive" w:value="Open Non-Competitive"/>
            <w:listItem w:displayText="Restricted by Eligibility" w:value="Restricted by Eligibility"/>
            <w:listItem w:displayText="Restricted Targeted" w:value="Restricted Targeted"/>
            <w:listItem w:displayText="Closed Competitive" w:value="Closed Competitive"/>
          </w:dropDownList>
        </w:sdtPr>
        <w:sdtEndPr/>
        <w:sdtContent>
          <w:r w:rsidRPr="009B5EAA">
            <w:rPr>
              <w:rFonts w:cstheme="minorHAnsi"/>
              <w:color w:val="auto"/>
              <w:szCs w:val="22"/>
            </w:rPr>
            <w:t>Open Competitive</w:t>
          </w:r>
        </w:sdtContent>
      </w:sdt>
      <w:r w:rsidRPr="009B5EAA">
        <w:rPr>
          <w:rFonts w:cstheme="minorHAnsi"/>
          <w:color w:val="auto"/>
          <w:szCs w:val="22"/>
        </w:rPr>
        <w:t xml:space="preserve"> grant process.</w:t>
      </w:r>
      <w:r w:rsidRPr="009B5EAA">
        <w:rPr>
          <w:rFonts w:cstheme="minorHAnsi"/>
          <w:szCs w:val="22"/>
        </w:rPr>
        <w:t xml:space="preserve"> </w:t>
      </w:r>
      <w:r w:rsidRPr="009B5EAA">
        <w:rPr>
          <w:rFonts w:cstheme="minorHAnsi"/>
          <w:color w:val="auto"/>
          <w:szCs w:val="22"/>
        </w:rPr>
        <w:t>This involved assessing applications against the published selection criteria and any additional requirements outlined in the Grant Opportunity Guidelines.</w:t>
      </w:r>
    </w:p>
    <w:p w14:paraId="434F3EF7" w14:textId="77777777" w:rsidR="001D1346" w:rsidRPr="009B5EAA" w:rsidRDefault="001D1346" w:rsidP="001D1346">
      <w:pPr>
        <w:spacing w:before="120" w:after="140"/>
        <w:rPr>
          <w:rFonts w:cstheme="minorHAnsi"/>
          <w:szCs w:val="22"/>
        </w:rPr>
      </w:pPr>
      <w:r w:rsidRPr="009B5EAA">
        <w:rPr>
          <w:rFonts w:cstheme="minorHAnsi"/>
          <w:szCs w:val="22"/>
        </w:rPr>
        <w:t>Following the preliminary assessment, the Department convened a Grants Advisory Committee to make final recommendations to the Decision Maker. The Grants Advisory Committee was made up of subject matter experts whose role was to review the assessed applications, provide advice, and make recommendations to the Decision Maker.</w:t>
      </w:r>
    </w:p>
    <w:p w14:paraId="522F521C" w14:textId="77777777" w:rsidR="001D1346" w:rsidRPr="009B5EAA" w:rsidRDefault="001D1346" w:rsidP="008B77B3">
      <w:pPr>
        <w:spacing w:before="40" w:after="120"/>
        <w:rPr>
          <w:rFonts w:cstheme="minorHAnsi"/>
          <w:szCs w:val="22"/>
        </w:rPr>
      </w:pPr>
      <w:r w:rsidRPr="009B5EAA">
        <w:rPr>
          <w:rFonts w:cstheme="minorHAnsi"/>
          <w:szCs w:val="22"/>
        </w:rPr>
        <w:t>Before participating in the assessment process, all Grants Advisory Committee members were required to declare any actual, potential, or perceived conflicts of interest. In cases where a conflict was identified, appropriate management strategies were applied to ensure the integrity of the process. These strategies included:</w:t>
      </w:r>
    </w:p>
    <w:p w14:paraId="7C6DE7D7" w14:textId="77777777" w:rsidR="001D1346" w:rsidRPr="009B5EAA" w:rsidRDefault="001D1346" w:rsidP="008B77B3">
      <w:pPr>
        <w:numPr>
          <w:ilvl w:val="0"/>
          <w:numId w:val="24"/>
        </w:numPr>
        <w:spacing w:before="40" w:after="120"/>
        <w:rPr>
          <w:rFonts w:cstheme="minorHAnsi"/>
          <w:color w:val="auto"/>
          <w:szCs w:val="22"/>
        </w:rPr>
      </w:pPr>
      <w:r w:rsidRPr="009B5EAA">
        <w:rPr>
          <w:rFonts w:cstheme="minorHAnsi"/>
          <w:color w:val="auto"/>
          <w:szCs w:val="22"/>
        </w:rPr>
        <w:t>Excluding the panel member from discussions or decisions related to the affected application(s).</w:t>
      </w:r>
    </w:p>
    <w:p w14:paraId="1F6423FC" w14:textId="77777777" w:rsidR="001D1346" w:rsidRPr="009B5EAA" w:rsidRDefault="001D1346" w:rsidP="008B77B3">
      <w:pPr>
        <w:numPr>
          <w:ilvl w:val="0"/>
          <w:numId w:val="24"/>
        </w:numPr>
        <w:spacing w:before="40" w:after="120"/>
        <w:rPr>
          <w:rFonts w:cstheme="minorHAnsi"/>
          <w:color w:val="auto"/>
          <w:szCs w:val="22"/>
        </w:rPr>
      </w:pPr>
      <w:r w:rsidRPr="009B5EAA">
        <w:rPr>
          <w:rFonts w:cstheme="minorHAnsi"/>
          <w:color w:val="auto"/>
          <w:szCs w:val="22"/>
        </w:rPr>
        <w:t>Reassigning the application(s) to an alternate assessor.</w:t>
      </w:r>
    </w:p>
    <w:p w14:paraId="5FC53E35" w14:textId="77777777" w:rsidR="001D1346" w:rsidRPr="009B5EAA" w:rsidRDefault="001D1346" w:rsidP="008B77B3">
      <w:pPr>
        <w:numPr>
          <w:ilvl w:val="0"/>
          <w:numId w:val="24"/>
        </w:numPr>
        <w:spacing w:before="40" w:after="120"/>
        <w:rPr>
          <w:rFonts w:cstheme="minorHAnsi"/>
          <w:color w:val="auto"/>
          <w:szCs w:val="22"/>
        </w:rPr>
      </w:pPr>
      <w:r w:rsidRPr="009B5EAA">
        <w:rPr>
          <w:rFonts w:cstheme="minorHAnsi"/>
          <w:color w:val="auto"/>
          <w:szCs w:val="22"/>
        </w:rPr>
        <w:t>Documenting the conflict and the management action in accordance with the Department’s Conflict of Interest Policy.</w:t>
      </w:r>
    </w:p>
    <w:p w14:paraId="2CF051EB" w14:textId="77777777" w:rsidR="001D1346" w:rsidRPr="009B5EAA" w:rsidRDefault="001D1346" w:rsidP="008B77B3">
      <w:pPr>
        <w:spacing w:before="40" w:after="120"/>
        <w:rPr>
          <w:rFonts w:cstheme="minorHAnsi"/>
          <w:color w:val="auto"/>
          <w:szCs w:val="22"/>
        </w:rPr>
      </w:pPr>
      <w:r w:rsidRPr="009B5EAA">
        <w:rPr>
          <w:rFonts w:cstheme="minorHAnsi"/>
          <w:color w:val="auto"/>
          <w:szCs w:val="22"/>
        </w:rPr>
        <w:t xml:space="preserve">In undertaking their role on the </w:t>
      </w:r>
      <w:r w:rsidRPr="009B5EAA">
        <w:rPr>
          <w:rFonts w:cstheme="minorHAnsi"/>
          <w:szCs w:val="22"/>
        </w:rPr>
        <w:t>Grants Advisory Committee</w:t>
      </w:r>
      <w:r w:rsidRPr="009B5EAA">
        <w:rPr>
          <w:rFonts w:cstheme="minorHAnsi"/>
          <w:color w:val="auto"/>
          <w:szCs w:val="22"/>
        </w:rPr>
        <w:t>, panel members were required to consider:</w:t>
      </w:r>
    </w:p>
    <w:p w14:paraId="1A8375F8" w14:textId="77777777" w:rsidR="001D1346" w:rsidRPr="009B5EAA" w:rsidRDefault="001D1346" w:rsidP="008B77B3">
      <w:pPr>
        <w:numPr>
          <w:ilvl w:val="0"/>
          <w:numId w:val="24"/>
        </w:numPr>
        <w:spacing w:before="40" w:after="120"/>
        <w:rPr>
          <w:rFonts w:cstheme="minorHAnsi"/>
          <w:color w:val="auto"/>
          <w:szCs w:val="22"/>
        </w:rPr>
      </w:pPr>
      <w:r w:rsidRPr="009B5EAA">
        <w:rPr>
          <w:rFonts w:cstheme="minorHAnsi"/>
          <w:color w:val="auto"/>
          <w:szCs w:val="22"/>
        </w:rPr>
        <w:t>Whether applications met all eligibility and compliance requirements listed in the Grant Opportunity Guidelines.</w:t>
      </w:r>
    </w:p>
    <w:p w14:paraId="40517D84" w14:textId="77777777" w:rsidR="001D1346" w:rsidRPr="009B5EAA" w:rsidRDefault="001D1346" w:rsidP="008B77B3">
      <w:pPr>
        <w:numPr>
          <w:ilvl w:val="0"/>
          <w:numId w:val="24"/>
        </w:numPr>
        <w:spacing w:before="40" w:after="120"/>
        <w:rPr>
          <w:rFonts w:cstheme="minorHAnsi"/>
          <w:color w:val="auto"/>
          <w:szCs w:val="22"/>
        </w:rPr>
      </w:pPr>
      <w:r w:rsidRPr="009B5EAA">
        <w:rPr>
          <w:rFonts w:cstheme="minorHAnsi"/>
          <w:color w:val="auto"/>
          <w:szCs w:val="22"/>
        </w:rPr>
        <w:t>How well responses addressed the published assessment criteria.</w:t>
      </w:r>
    </w:p>
    <w:p w14:paraId="1149034D" w14:textId="77777777" w:rsidR="001D1346" w:rsidRPr="009B5EAA" w:rsidRDefault="001D1346" w:rsidP="008B77B3">
      <w:pPr>
        <w:numPr>
          <w:ilvl w:val="0"/>
          <w:numId w:val="24"/>
        </w:numPr>
        <w:spacing w:before="40" w:after="120"/>
        <w:rPr>
          <w:rFonts w:cstheme="minorHAnsi"/>
          <w:color w:val="auto"/>
          <w:szCs w:val="22"/>
        </w:rPr>
      </w:pPr>
      <w:r w:rsidRPr="009B5EAA">
        <w:rPr>
          <w:rFonts w:cstheme="minorHAnsi"/>
          <w:color w:val="auto"/>
          <w:szCs w:val="22"/>
        </w:rPr>
        <w:t>The overall quality of applications compared to others received.</w:t>
      </w:r>
    </w:p>
    <w:p w14:paraId="39106C5A" w14:textId="77777777" w:rsidR="001D1346" w:rsidRPr="009B5EAA" w:rsidRDefault="001D1346" w:rsidP="008B77B3">
      <w:pPr>
        <w:numPr>
          <w:ilvl w:val="0"/>
          <w:numId w:val="24"/>
        </w:numPr>
        <w:spacing w:before="40" w:after="120"/>
        <w:rPr>
          <w:rFonts w:cstheme="minorHAnsi"/>
          <w:color w:val="auto"/>
          <w:szCs w:val="22"/>
        </w:rPr>
      </w:pPr>
      <w:r w:rsidRPr="009B5EAA">
        <w:rPr>
          <w:rFonts w:cstheme="minorHAnsi"/>
          <w:color w:val="auto"/>
          <w:szCs w:val="22"/>
        </w:rPr>
        <w:t>The completeness and relevance of supporting attachments.</w:t>
      </w:r>
    </w:p>
    <w:p w14:paraId="46198832" w14:textId="77777777" w:rsidR="001D1346" w:rsidRPr="009B5EAA" w:rsidRDefault="001D1346" w:rsidP="008B77B3">
      <w:pPr>
        <w:numPr>
          <w:ilvl w:val="0"/>
          <w:numId w:val="24"/>
        </w:numPr>
        <w:spacing w:before="40" w:after="120"/>
        <w:rPr>
          <w:rFonts w:cstheme="minorHAnsi"/>
          <w:color w:val="auto"/>
          <w:szCs w:val="22"/>
        </w:rPr>
      </w:pPr>
      <w:r w:rsidRPr="009B5EAA">
        <w:rPr>
          <w:rFonts w:cstheme="minorHAnsi"/>
          <w:color w:val="auto"/>
          <w:szCs w:val="22"/>
        </w:rPr>
        <w:t>Whether the proposed project demonstrated value for money.</w:t>
      </w:r>
    </w:p>
    <w:p w14:paraId="5C8AB549" w14:textId="77777777" w:rsidR="001D1346" w:rsidRPr="009B5EAA" w:rsidRDefault="001D1346" w:rsidP="008B77B3">
      <w:pPr>
        <w:numPr>
          <w:ilvl w:val="0"/>
          <w:numId w:val="24"/>
        </w:numPr>
        <w:spacing w:before="40" w:after="120"/>
        <w:rPr>
          <w:rFonts w:cstheme="minorHAnsi"/>
          <w:color w:val="auto"/>
          <w:szCs w:val="22"/>
        </w:rPr>
      </w:pPr>
      <w:r w:rsidRPr="009B5EAA">
        <w:rPr>
          <w:rFonts w:cstheme="minorHAnsi"/>
          <w:color w:val="auto"/>
          <w:szCs w:val="22"/>
        </w:rPr>
        <w:t>How the proposed activities aligned with the objectives of the grant opportunity.</w:t>
      </w:r>
    </w:p>
    <w:p w14:paraId="5059AA87" w14:textId="77777777" w:rsidR="001D1346" w:rsidRPr="009B5EAA" w:rsidRDefault="001D1346" w:rsidP="008B77B3">
      <w:pPr>
        <w:numPr>
          <w:ilvl w:val="0"/>
          <w:numId w:val="24"/>
        </w:numPr>
        <w:spacing w:before="40" w:after="120"/>
        <w:rPr>
          <w:rFonts w:cstheme="minorHAnsi"/>
          <w:color w:val="auto"/>
          <w:szCs w:val="22"/>
        </w:rPr>
      </w:pPr>
      <w:r w:rsidRPr="009B5EAA">
        <w:rPr>
          <w:rFonts w:cstheme="minorHAnsi"/>
          <w:color w:val="auto"/>
          <w:szCs w:val="22"/>
        </w:rPr>
        <w:t>Any risks identified and the strategies proposed to manage those risks.</w:t>
      </w:r>
    </w:p>
    <w:p w14:paraId="455326A7" w14:textId="1BEA8AA4" w:rsidR="00671C0E" w:rsidRPr="009B5EAA" w:rsidRDefault="00671C0E" w:rsidP="00EE5B38">
      <w:pPr>
        <w:pStyle w:val="Heading2"/>
        <w:spacing w:before="120"/>
        <w:rPr>
          <w:color w:val="CF0A2C" w:themeColor="accent1"/>
          <w:sz w:val="28"/>
          <w:szCs w:val="28"/>
        </w:rPr>
      </w:pPr>
      <w:r w:rsidRPr="009B5EAA">
        <w:rPr>
          <w:color w:val="CF0A2C" w:themeColor="accent1"/>
          <w:sz w:val="28"/>
          <w:szCs w:val="28"/>
        </w:rPr>
        <w:t>Selection Results</w:t>
      </w:r>
    </w:p>
    <w:p w14:paraId="06DAF071" w14:textId="77777777" w:rsidR="0066322C" w:rsidRPr="009B5EAA" w:rsidRDefault="0066322C" w:rsidP="0066322C">
      <w:pPr>
        <w:pStyle w:val="Heading2"/>
        <w:spacing w:before="120"/>
        <w:rPr>
          <w:rFonts w:asciiTheme="minorHAnsi" w:eastAsiaTheme="minorHAnsi" w:hAnsiTheme="minorHAnsi" w:cs="Times New Roman"/>
          <w:b w:val="0"/>
          <w:bCs w:val="0"/>
          <w:sz w:val="22"/>
          <w:szCs w:val="22"/>
        </w:rPr>
      </w:pPr>
      <w:r w:rsidRPr="009B5EAA">
        <w:rPr>
          <w:rFonts w:asciiTheme="minorHAnsi" w:eastAsiaTheme="minorHAnsi" w:hAnsiTheme="minorHAnsi" w:cs="Times New Roman"/>
          <w:b w:val="0"/>
          <w:bCs w:val="0"/>
          <w:sz w:val="22"/>
          <w:szCs w:val="22"/>
        </w:rPr>
        <w:t>There was strong interest in this grant opportunity, and applications were of a high standard. The preferred applicant(s) demonstrated their ability to meet the requirements outlined in the Grant Opportunity Guidelines based on the strength of their responses to the published assessment criteria. Applicants were notified of the outcome of their application in writing at the end of the selection period.</w:t>
      </w:r>
    </w:p>
    <w:p w14:paraId="4386B025" w14:textId="77777777" w:rsidR="0066322C" w:rsidRPr="009B5EAA" w:rsidRDefault="0066322C" w:rsidP="0066322C">
      <w:pPr>
        <w:pStyle w:val="Heading2"/>
        <w:spacing w:before="120"/>
        <w:rPr>
          <w:rFonts w:asciiTheme="minorHAnsi" w:eastAsiaTheme="minorHAnsi" w:hAnsiTheme="minorHAnsi" w:cs="Times New Roman"/>
          <w:b w:val="0"/>
          <w:bCs w:val="0"/>
          <w:sz w:val="22"/>
          <w:szCs w:val="22"/>
        </w:rPr>
      </w:pPr>
      <w:r w:rsidRPr="009B5EAA">
        <w:rPr>
          <w:rFonts w:asciiTheme="minorHAnsi" w:eastAsiaTheme="minorHAnsi" w:hAnsiTheme="minorHAnsi" w:cs="Times New Roman"/>
          <w:b w:val="0"/>
          <w:bCs w:val="0"/>
          <w:sz w:val="22"/>
          <w:szCs w:val="22"/>
        </w:rPr>
        <w:t>The following feedback is provided to assist grant applicants in understanding what comprised a strong application and what quality responses looked like against the requirements of the grant opportunity.</w:t>
      </w:r>
    </w:p>
    <w:p w14:paraId="02DD5688" w14:textId="6D89336C" w:rsidR="00717E2D" w:rsidRPr="009B5EAA" w:rsidRDefault="00717E2D" w:rsidP="0066322C">
      <w:pPr>
        <w:pStyle w:val="Heading2"/>
        <w:spacing w:before="120"/>
        <w:rPr>
          <w:color w:val="CF0A2C" w:themeColor="accent1"/>
          <w:sz w:val="28"/>
          <w:szCs w:val="28"/>
        </w:rPr>
      </w:pPr>
      <w:r w:rsidRPr="009B5EAA">
        <w:rPr>
          <w:color w:val="CF0A2C" w:themeColor="accent1"/>
          <w:sz w:val="28"/>
          <w:szCs w:val="28"/>
        </w:rPr>
        <w:t xml:space="preserve">Common </w:t>
      </w:r>
      <w:r w:rsidR="00927EB7" w:rsidRPr="009B5EAA">
        <w:rPr>
          <w:color w:val="CF0A2C" w:themeColor="accent1"/>
          <w:sz w:val="28"/>
          <w:szCs w:val="28"/>
        </w:rPr>
        <w:t>Mistakes to Avoid</w:t>
      </w:r>
    </w:p>
    <w:p w14:paraId="0E51BB30" w14:textId="77777777" w:rsidR="0066322C" w:rsidRPr="009B5EAA" w:rsidRDefault="0066322C" w:rsidP="0066322C">
      <w:pPr>
        <w:spacing w:before="120" w:after="120"/>
        <w:rPr>
          <w:rFonts w:ascii="Arial" w:hAnsi="Arial" w:cs="Arial"/>
          <w:b/>
          <w:bCs/>
          <w:sz w:val="24"/>
          <w:szCs w:val="24"/>
        </w:rPr>
      </w:pPr>
      <w:r w:rsidRPr="009B5EAA">
        <w:rPr>
          <w:rFonts w:ascii="Arial" w:hAnsi="Arial" w:cs="Arial"/>
          <w:b/>
          <w:bCs/>
          <w:sz w:val="24"/>
          <w:szCs w:val="24"/>
        </w:rPr>
        <w:t>Providing too much or not enough information</w:t>
      </w:r>
    </w:p>
    <w:p w14:paraId="7086EBD0" w14:textId="77777777" w:rsidR="0066322C" w:rsidRPr="009B5EAA" w:rsidRDefault="0066322C" w:rsidP="0066322C">
      <w:pPr>
        <w:spacing w:before="120" w:after="120"/>
        <w:rPr>
          <w:szCs w:val="22"/>
        </w:rPr>
      </w:pPr>
      <w:r w:rsidRPr="009B5EAA">
        <w:rPr>
          <w:szCs w:val="22"/>
        </w:rPr>
        <w:t>It is important to include sufficient information to respond to the assessment criteria, while ensuring all content is relevant to the proposed project or activity. Responses should be proportional to the funding amount applied for:</w:t>
      </w:r>
    </w:p>
    <w:p w14:paraId="0311806E" w14:textId="77777777" w:rsidR="0066322C" w:rsidRPr="009B5EAA" w:rsidRDefault="0066322C" w:rsidP="0066322C">
      <w:pPr>
        <w:pStyle w:val="ListParagraph"/>
        <w:numPr>
          <w:ilvl w:val="0"/>
          <w:numId w:val="30"/>
        </w:numPr>
        <w:spacing w:before="120" w:after="120"/>
        <w:rPr>
          <w:szCs w:val="22"/>
        </w:rPr>
      </w:pPr>
      <w:r w:rsidRPr="009B5EAA">
        <w:rPr>
          <w:szCs w:val="22"/>
        </w:rPr>
        <w:t xml:space="preserve">Applicants for Stream A (Small Grants) are required to submit a </w:t>
      </w:r>
      <w:r w:rsidRPr="009B5EAA">
        <w:rPr>
          <w:b/>
          <w:bCs/>
          <w:szCs w:val="22"/>
        </w:rPr>
        <w:t>brief</w:t>
      </w:r>
      <w:r w:rsidRPr="009B5EAA">
        <w:rPr>
          <w:szCs w:val="22"/>
        </w:rPr>
        <w:t xml:space="preserve"> outline of their proposal against the nominated assessment criteria.</w:t>
      </w:r>
    </w:p>
    <w:p w14:paraId="5178A4CC" w14:textId="77777777" w:rsidR="0066322C" w:rsidRPr="009B5EAA" w:rsidRDefault="0066322C" w:rsidP="0066322C">
      <w:pPr>
        <w:pStyle w:val="ListParagraph"/>
        <w:numPr>
          <w:ilvl w:val="0"/>
          <w:numId w:val="30"/>
        </w:numPr>
        <w:spacing w:before="120" w:after="120"/>
        <w:rPr>
          <w:szCs w:val="22"/>
        </w:rPr>
      </w:pPr>
      <w:r w:rsidRPr="009B5EAA">
        <w:rPr>
          <w:szCs w:val="22"/>
        </w:rPr>
        <w:lastRenderedPageBreak/>
        <w:t xml:space="preserve">Applicants for Stream B (Large Grants) must provide </w:t>
      </w:r>
      <w:r w:rsidRPr="009B5EAA">
        <w:rPr>
          <w:b/>
          <w:bCs/>
          <w:szCs w:val="22"/>
        </w:rPr>
        <w:t>detailed</w:t>
      </w:r>
      <w:r w:rsidRPr="009B5EAA">
        <w:rPr>
          <w:szCs w:val="22"/>
        </w:rPr>
        <w:t xml:space="preserve"> information addressing the nominated assessment criteria.</w:t>
      </w:r>
    </w:p>
    <w:p w14:paraId="1C56FFBA" w14:textId="064CE22D" w:rsidR="0066322C" w:rsidRPr="009B5EAA" w:rsidRDefault="0066322C" w:rsidP="0066322C">
      <w:pPr>
        <w:spacing w:before="120" w:after="120"/>
        <w:rPr>
          <w:b/>
          <w:bCs/>
          <w:szCs w:val="22"/>
        </w:rPr>
      </w:pPr>
      <w:r w:rsidRPr="009B5EAA">
        <w:rPr>
          <w:b/>
          <w:bCs/>
          <w:szCs w:val="22"/>
        </w:rPr>
        <w:t>Read the supporting information before applying:</w:t>
      </w:r>
    </w:p>
    <w:p w14:paraId="509D5657" w14:textId="4E8D9D82" w:rsidR="0066322C" w:rsidRPr="009B5EAA" w:rsidRDefault="0066322C" w:rsidP="0066322C">
      <w:pPr>
        <w:spacing w:before="120" w:after="120"/>
        <w:rPr>
          <w:szCs w:val="22"/>
        </w:rPr>
      </w:pPr>
      <w:r w:rsidRPr="009B5EAA">
        <w:rPr>
          <w:szCs w:val="22"/>
        </w:rPr>
        <w:t>It is important to read all grant opportunity documentation carefully when applying for funding, especially the grant opportunity guidelines and any instructions on the application form. The grant opportunity documentation is specific to each round and contains important information about the purpose of the program, eligibility and compliance requirements, eligible items, timeframes and how to apply.</w:t>
      </w:r>
    </w:p>
    <w:p w14:paraId="3F06244B" w14:textId="29E050CE" w:rsidR="0066322C" w:rsidRPr="009B5EAA" w:rsidRDefault="0066322C" w:rsidP="0066322C">
      <w:pPr>
        <w:spacing w:before="120" w:after="120"/>
        <w:rPr>
          <w:szCs w:val="22"/>
        </w:rPr>
      </w:pPr>
      <w:r w:rsidRPr="009B5EAA">
        <w:rPr>
          <w:szCs w:val="22"/>
        </w:rPr>
        <w:t>It is important to respond to all required criteria relating to the project/activity. Applicants should ensure they respond to each required criterion with specific information linking to the wellbeing purpose.</w:t>
      </w:r>
    </w:p>
    <w:p w14:paraId="69AB1F2B" w14:textId="1D88BABE" w:rsidR="0066322C" w:rsidRPr="009B5EAA" w:rsidRDefault="0066322C" w:rsidP="0066322C">
      <w:pPr>
        <w:spacing w:before="120" w:after="120"/>
        <w:rPr>
          <w:szCs w:val="22"/>
        </w:rPr>
      </w:pPr>
      <w:r w:rsidRPr="009B5EAA">
        <w:rPr>
          <w:szCs w:val="22"/>
        </w:rPr>
        <w:t>Applicants that would like to be considered for partial funding should indicate on the application form the minimum amount they could accept to proceed with the project. Opting in for partial funding allows the application to be considered for funding even if there are ineligible items and activities.</w:t>
      </w:r>
    </w:p>
    <w:p w14:paraId="64D7B13A" w14:textId="2170BE94" w:rsidR="0066322C" w:rsidRPr="009B5EAA" w:rsidRDefault="0066322C" w:rsidP="0066322C">
      <w:pPr>
        <w:spacing w:before="120" w:after="120"/>
        <w:rPr>
          <w:szCs w:val="22"/>
        </w:rPr>
      </w:pPr>
      <w:r w:rsidRPr="009B5EAA">
        <w:rPr>
          <w:szCs w:val="22"/>
        </w:rPr>
        <w:t>The criterion feedback and examples provided below are based on successful applications in previous rounds and are intended to be a guide only.</w:t>
      </w:r>
    </w:p>
    <w:p w14:paraId="41B6DA88" w14:textId="3D4CA5A6" w:rsidR="0066322C" w:rsidRPr="009B5EAA" w:rsidRDefault="0066322C" w:rsidP="0066322C">
      <w:pPr>
        <w:spacing w:before="120" w:after="120"/>
        <w:rPr>
          <w:b/>
          <w:bCs/>
          <w:szCs w:val="22"/>
        </w:rPr>
      </w:pPr>
      <w:r w:rsidRPr="009B5EAA">
        <w:rPr>
          <w:b/>
          <w:bCs/>
          <w:szCs w:val="22"/>
        </w:rPr>
        <w:t>Attachments and evidence:</w:t>
      </w:r>
    </w:p>
    <w:p w14:paraId="1EEA72CB" w14:textId="77777777" w:rsidR="0066322C" w:rsidRPr="009B5EAA" w:rsidRDefault="0066322C" w:rsidP="009910E1">
      <w:pPr>
        <w:spacing w:before="40" w:after="120"/>
        <w:rPr>
          <w:szCs w:val="22"/>
        </w:rPr>
      </w:pPr>
      <w:r w:rsidRPr="009B5EAA">
        <w:rPr>
          <w:szCs w:val="22"/>
        </w:rPr>
        <w:t>Ensure the correct templates and mandatory attachments are completed and attached correctly before attaching to your application. For example, letters of declaration, current public liability insurance, letters of support, evidence of co-contributions and formal quotes.</w:t>
      </w:r>
    </w:p>
    <w:p w14:paraId="0916C4D7" w14:textId="2D70886C" w:rsidR="0066322C" w:rsidRPr="009B5EAA" w:rsidRDefault="0066322C" w:rsidP="009910E1">
      <w:pPr>
        <w:spacing w:before="40" w:after="120"/>
        <w:rPr>
          <w:szCs w:val="22"/>
        </w:rPr>
      </w:pPr>
      <w:r w:rsidRPr="009B5EAA">
        <w:rPr>
          <w:szCs w:val="22"/>
        </w:rPr>
        <w:t>Use clear scanned copies or originals, where appropriate. Please ensure the validity date of the documents provided are obtained as close to the submission date as possible. This demonstrates evidence that the project is ready to commence.</w:t>
      </w:r>
    </w:p>
    <w:p w14:paraId="498A1970" w14:textId="323C0728" w:rsidR="0066322C" w:rsidRPr="009B5EAA" w:rsidRDefault="0066322C" w:rsidP="0066322C">
      <w:pPr>
        <w:spacing w:before="120" w:after="120"/>
        <w:rPr>
          <w:b/>
          <w:bCs/>
          <w:szCs w:val="22"/>
        </w:rPr>
      </w:pPr>
      <w:r w:rsidRPr="009B5EAA">
        <w:rPr>
          <w:b/>
          <w:bCs/>
          <w:szCs w:val="22"/>
        </w:rPr>
        <w:t>Value for money and risk:</w:t>
      </w:r>
    </w:p>
    <w:p w14:paraId="51FEB368" w14:textId="77777777" w:rsidR="0066322C" w:rsidRPr="009B5EAA" w:rsidRDefault="0066322C" w:rsidP="0066322C">
      <w:pPr>
        <w:spacing w:before="120" w:after="120"/>
        <w:rPr>
          <w:szCs w:val="22"/>
        </w:rPr>
      </w:pPr>
      <w:r w:rsidRPr="009B5EAA">
        <w:rPr>
          <w:szCs w:val="22"/>
        </w:rPr>
        <w:t>It is important to acknowledge funding gaps, or potential gaps, and provide mitigation strategies that match the complexity or overall cost of the project. Ensuring that the scope of the project/activity matches the funding requested, and providing evidence of partnerships and in-kind support, all contribute to an application that demonstrates lasting community benefit relative to cost.</w:t>
      </w:r>
    </w:p>
    <w:sdt>
      <w:sdtPr>
        <w:rPr>
          <w:rFonts w:ascii="Aptos" w:eastAsiaTheme="minorHAnsi" w:hAnsi="Aptos" w:cs="Times New Roman"/>
          <w:b w:val="0"/>
          <w:bCs w:val="0"/>
          <w:color w:val="C00000"/>
          <w:sz w:val="24"/>
          <w:szCs w:val="24"/>
        </w:rPr>
        <w:id w:val="-1532099832"/>
        <w15:repeatingSection/>
      </w:sdtPr>
      <w:sdtEndPr>
        <w:rPr>
          <w:rStyle w:val="Heading1Char"/>
          <w:rFonts w:eastAsiaTheme="majorEastAsia" w:cstheme="majorHAnsi"/>
          <w:b/>
          <w:color w:val="CF0A2C" w:themeColor="accent1"/>
          <w:sz w:val="36"/>
        </w:rPr>
      </w:sdtEndPr>
      <w:sdtContent>
        <w:sdt>
          <w:sdtPr>
            <w:rPr>
              <w:rFonts w:ascii="Aptos" w:eastAsiaTheme="minorHAnsi" w:hAnsi="Aptos" w:cs="Times New Roman"/>
              <w:b w:val="0"/>
              <w:bCs w:val="0"/>
              <w:color w:val="C00000"/>
              <w:sz w:val="24"/>
              <w:szCs w:val="24"/>
            </w:rPr>
            <w:id w:val="426932109"/>
            <w:placeholder>
              <w:docPart w:val="0163E475537C4E1FB79DBEF1D70292A5"/>
            </w:placeholder>
            <w15:repeatingSectionItem/>
          </w:sdtPr>
          <w:sdtEndPr>
            <w:rPr>
              <w:rStyle w:val="Heading1Char"/>
              <w:rFonts w:eastAsiaTheme="majorEastAsia" w:cstheme="majorHAnsi"/>
              <w:b/>
              <w:color w:val="CF0A2C" w:themeColor="accent1"/>
            </w:rPr>
          </w:sdtEndPr>
          <w:sdtContent>
            <w:p w14:paraId="5B9AEF9A" w14:textId="1DD75603" w:rsidR="0066322C" w:rsidRPr="009B5EAA" w:rsidRDefault="0066322C" w:rsidP="00373A36">
              <w:pPr>
                <w:pStyle w:val="Heading3"/>
                <w:spacing w:before="120"/>
              </w:pPr>
              <w:r w:rsidRPr="009B5EAA">
                <w:rPr>
                  <w:color w:val="auto"/>
                  <w:sz w:val="28"/>
                  <w:szCs w:val="28"/>
                </w:rPr>
                <w:t>Criterion 1: Significance of the project or activity</w:t>
              </w:r>
            </w:p>
            <w:p w14:paraId="61E6CFC5" w14:textId="77777777" w:rsidR="0066322C" w:rsidRPr="009B5EAA" w:rsidRDefault="0066322C" w:rsidP="00DF6896">
              <w:pPr>
                <w:pStyle w:val="Heading2"/>
                <w:spacing w:before="40" w:line="280" w:lineRule="atLeast"/>
                <w:ind w:firstLine="360"/>
                <w:rPr>
                  <w:rFonts w:asciiTheme="minorHAnsi" w:hAnsiTheme="minorHAnsi" w:cstheme="minorHAnsi"/>
                  <w:b w:val="0"/>
                  <w:bCs w:val="0"/>
                  <w:sz w:val="22"/>
                  <w:szCs w:val="22"/>
                </w:rPr>
              </w:pPr>
              <w:r w:rsidRPr="009B5EAA">
                <w:rPr>
                  <w:rFonts w:asciiTheme="minorHAnsi" w:hAnsiTheme="minorHAnsi" w:cstheme="minorHAnsi"/>
                  <w:b w:val="0"/>
                  <w:bCs w:val="0"/>
                  <w:sz w:val="22"/>
                  <w:szCs w:val="22"/>
                </w:rPr>
                <w:t>When addressing the criterion, applicants:</w:t>
              </w:r>
            </w:p>
            <w:p w14:paraId="6EBD96D3" w14:textId="43EB604C" w:rsidR="0066322C" w:rsidRPr="009B5EAA" w:rsidRDefault="0066322C" w:rsidP="00DF6896">
              <w:pPr>
                <w:pStyle w:val="Heading2"/>
                <w:numPr>
                  <w:ilvl w:val="0"/>
                  <w:numId w:val="2"/>
                </w:numPr>
                <w:spacing w:before="40" w:line="280" w:lineRule="atLeast"/>
                <w:rPr>
                  <w:rFonts w:asciiTheme="minorHAnsi" w:hAnsiTheme="minorHAnsi" w:cstheme="minorHAnsi"/>
                  <w:b w:val="0"/>
                  <w:bCs w:val="0"/>
                  <w:sz w:val="22"/>
                  <w:szCs w:val="22"/>
                </w:rPr>
              </w:pPr>
              <w:r w:rsidRPr="009B5EAA">
                <w:rPr>
                  <w:rFonts w:asciiTheme="minorHAnsi" w:hAnsiTheme="minorHAnsi" w:cstheme="minorHAnsi"/>
                  <w:b w:val="0"/>
                  <w:bCs w:val="0"/>
                  <w:sz w:val="22"/>
                  <w:szCs w:val="22"/>
                </w:rPr>
                <w:t>outlined how the project or activity would be delivered</w:t>
              </w:r>
            </w:p>
            <w:p w14:paraId="7A5009D2" w14:textId="7F9F59B6" w:rsidR="0066322C" w:rsidRPr="009B5EAA" w:rsidRDefault="0066322C" w:rsidP="00DF6896">
              <w:pPr>
                <w:pStyle w:val="Heading2"/>
                <w:numPr>
                  <w:ilvl w:val="0"/>
                  <w:numId w:val="2"/>
                </w:numPr>
                <w:spacing w:before="40" w:line="280" w:lineRule="atLeast"/>
                <w:rPr>
                  <w:rFonts w:asciiTheme="minorHAnsi" w:hAnsiTheme="minorHAnsi" w:cstheme="minorHAnsi"/>
                  <w:b w:val="0"/>
                  <w:bCs w:val="0"/>
                  <w:sz w:val="22"/>
                  <w:szCs w:val="22"/>
                </w:rPr>
              </w:pPr>
              <w:r w:rsidRPr="009B5EAA">
                <w:rPr>
                  <w:rFonts w:asciiTheme="minorHAnsi" w:hAnsiTheme="minorHAnsi" w:cstheme="minorHAnsi"/>
                  <w:b w:val="0"/>
                  <w:bCs w:val="0"/>
                  <w:sz w:val="22"/>
                  <w:szCs w:val="22"/>
                </w:rPr>
                <w:t>explained how the project or activity was identified and needed by the veteran community</w:t>
              </w:r>
            </w:p>
            <w:p w14:paraId="6B95B027" w14:textId="1F41A55D" w:rsidR="0066322C" w:rsidRPr="009B5EAA" w:rsidRDefault="0066322C" w:rsidP="00DF6896">
              <w:pPr>
                <w:pStyle w:val="Heading2"/>
                <w:numPr>
                  <w:ilvl w:val="0"/>
                  <w:numId w:val="2"/>
                </w:numPr>
                <w:spacing w:before="40" w:line="280" w:lineRule="atLeast"/>
                <w:rPr>
                  <w:rFonts w:asciiTheme="minorHAnsi" w:hAnsiTheme="minorHAnsi" w:cstheme="minorHAnsi"/>
                  <w:b w:val="0"/>
                  <w:bCs w:val="0"/>
                  <w:sz w:val="22"/>
                  <w:szCs w:val="22"/>
                </w:rPr>
              </w:pPr>
              <w:r w:rsidRPr="009B5EAA">
                <w:rPr>
                  <w:rFonts w:asciiTheme="minorHAnsi" w:hAnsiTheme="minorHAnsi" w:cstheme="minorHAnsi"/>
                  <w:b w:val="0"/>
                  <w:bCs w:val="0"/>
                  <w:sz w:val="22"/>
                  <w:szCs w:val="22"/>
                </w:rPr>
                <w:t>outlined how the project or activity addressed a need, gap, risk or issue for veterans</w:t>
              </w:r>
            </w:p>
            <w:p w14:paraId="6893B38A" w14:textId="77777777" w:rsidR="0066322C" w:rsidRPr="009B5EAA" w:rsidRDefault="0066322C" w:rsidP="00DF6896">
              <w:pPr>
                <w:pStyle w:val="Heading2"/>
                <w:numPr>
                  <w:ilvl w:val="0"/>
                  <w:numId w:val="31"/>
                </w:numPr>
                <w:spacing w:before="40" w:line="280" w:lineRule="atLeast"/>
                <w:rPr>
                  <w:rFonts w:asciiTheme="minorHAnsi" w:hAnsiTheme="minorHAnsi" w:cstheme="minorHAnsi"/>
                  <w:b w:val="0"/>
                  <w:bCs w:val="0"/>
                  <w:sz w:val="22"/>
                  <w:szCs w:val="22"/>
                </w:rPr>
              </w:pPr>
              <w:r w:rsidRPr="009B5EAA">
                <w:rPr>
                  <w:rFonts w:asciiTheme="minorHAnsi" w:hAnsiTheme="minorHAnsi" w:cstheme="minorHAnsi"/>
                  <w:b w:val="0"/>
                  <w:bCs w:val="0"/>
                  <w:sz w:val="22"/>
                  <w:szCs w:val="22"/>
                </w:rPr>
                <w:t>for renovation work only, how the project or activity would improve veterans’ use of or access to, the facility</w:t>
              </w:r>
            </w:p>
            <w:p w14:paraId="055B9A37" w14:textId="77777777" w:rsidR="0066322C" w:rsidRPr="009B5EAA" w:rsidRDefault="0066322C" w:rsidP="00DF6896">
              <w:pPr>
                <w:pStyle w:val="Heading2"/>
                <w:numPr>
                  <w:ilvl w:val="0"/>
                  <w:numId w:val="2"/>
                </w:numPr>
                <w:spacing w:before="40" w:line="280" w:lineRule="atLeast"/>
                <w:rPr>
                  <w:rFonts w:asciiTheme="minorHAnsi" w:hAnsiTheme="minorHAnsi" w:cstheme="minorHAnsi"/>
                  <w:b w:val="0"/>
                  <w:bCs w:val="0"/>
                  <w:sz w:val="22"/>
                  <w:szCs w:val="22"/>
                </w:rPr>
              </w:pPr>
              <w:r w:rsidRPr="009B5EAA">
                <w:rPr>
                  <w:rFonts w:asciiTheme="minorHAnsi" w:hAnsiTheme="minorHAnsi" w:cstheme="minorHAnsi"/>
                  <w:b w:val="0"/>
                  <w:bCs w:val="0"/>
                  <w:sz w:val="22"/>
                  <w:szCs w:val="22"/>
                </w:rPr>
                <w:t>identified what veteran cohort their project/activity would support</w:t>
              </w:r>
            </w:p>
            <w:p w14:paraId="2637E4BB" w14:textId="77777777" w:rsidR="0066322C" w:rsidRPr="009B5EAA" w:rsidRDefault="0066322C" w:rsidP="00DF6896">
              <w:pPr>
                <w:pStyle w:val="Heading2"/>
                <w:numPr>
                  <w:ilvl w:val="0"/>
                  <w:numId w:val="2"/>
                </w:numPr>
                <w:spacing w:before="40" w:line="280" w:lineRule="atLeast"/>
                <w:rPr>
                  <w:rFonts w:asciiTheme="minorHAnsi" w:hAnsiTheme="minorHAnsi" w:cstheme="minorHAnsi"/>
                  <w:b w:val="0"/>
                  <w:bCs w:val="0"/>
                  <w:sz w:val="22"/>
                  <w:szCs w:val="22"/>
                </w:rPr>
              </w:pPr>
              <w:r w:rsidRPr="009B5EAA">
                <w:rPr>
                  <w:rFonts w:asciiTheme="minorHAnsi" w:hAnsiTheme="minorHAnsi" w:cstheme="minorHAnsi"/>
                  <w:b w:val="0"/>
                  <w:bCs w:val="0"/>
                  <w:sz w:val="22"/>
                  <w:szCs w:val="22"/>
                </w:rPr>
                <w:t>outlined how many members of the veteran community would directly participate in or benefit from their project</w:t>
              </w:r>
            </w:p>
            <w:p w14:paraId="494EAEFA" w14:textId="763D4228" w:rsidR="0066322C" w:rsidRPr="009B5EAA" w:rsidDel="00FD7F05" w:rsidRDefault="0066322C" w:rsidP="00DF6896">
              <w:pPr>
                <w:pStyle w:val="Heading2"/>
                <w:numPr>
                  <w:ilvl w:val="0"/>
                  <w:numId w:val="2"/>
                </w:numPr>
                <w:spacing w:before="40" w:line="280" w:lineRule="atLeast"/>
                <w:rPr>
                  <w:rFonts w:asciiTheme="minorHAnsi" w:hAnsiTheme="minorHAnsi" w:cstheme="minorHAnsi"/>
                  <w:b w:val="0"/>
                  <w:bCs w:val="0"/>
                  <w:sz w:val="22"/>
                  <w:szCs w:val="22"/>
                </w:rPr>
              </w:pPr>
              <w:r w:rsidRPr="009B5EAA">
                <w:rPr>
                  <w:rFonts w:asciiTheme="minorHAnsi" w:hAnsiTheme="minorHAnsi" w:cstheme="minorHAnsi"/>
                  <w:b w:val="0"/>
                  <w:bCs w:val="0"/>
                  <w:sz w:val="22"/>
                  <w:szCs w:val="22"/>
                </w:rPr>
                <w:t>identified where their project or activity would take place and why this location was chosen</w:t>
              </w:r>
              <w:r w:rsidR="00DF6896" w:rsidRPr="009B5EAA">
                <w:rPr>
                  <w:rFonts w:asciiTheme="minorHAnsi" w:hAnsiTheme="minorHAnsi" w:cstheme="minorHAnsi"/>
                  <w:b w:val="0"/>
                  <w:bCs w:val="0"/>
                  <w:sz w:val="22"/>
                  <w:szCs w:val="22"/>
                </w:rPr>
                <w:t>.</w:t>
              </w:r>
            </w:p>
            <w:p w14:paraId="6A9B8CE0" w14:textId="77777777" w:rsidR="0066322C" w:rsidRPr="009B5EAA" w:rsidRDefault="0066322C" w:rsidP="00373A36">
              <w:pPr>
                <w:pStyle w:val="Heading3"/>
                <w:spacing w:before="120"/>
                <w:ind w:firstLine="360"/>
                <w:rPr>
                  <w:rFonts w:asciiTheme="minorHAnsi" w:hAnsiTheme="minorHAnsi" w:cstheme="minorHAnsi"/>
                  <w:color w:val="CF0A2C" w:themeColor="accent1"/>
                  <w:szCs w:val="22"/>
                </w:rPr>
              </w:pPr>
              <w:r w:rsidRPr="009B5EAA">
                <w:rPr>
                  <w:rFonts w:asciiTheme="minorHAnsi" w:hAnsiTheme="minorHAnsi" w:cstheme="minorHAnsi"/>
                  <w:color w:val="CF0A2C" w:themeColor="accent1"/>
                  <w:szCs w:val="22"/>
                </w:rPr>
                <w:t>What strong applications did well:</w:t>
              </w:r>
            </w:p>
            <w:p w14:paraId="6C786854" w14:textId="77777777" w:rsidR="0066322C" w:rsidRPr="009B5EAA" w:rsidRDefault="0066322C" w:rsidP="00DF6896">
              <w:pPr>
                <w:spacing w:before="40" w:after="120"/>
                <w:rPr>
                  <w:rFonts w:cstheme="minorHAnsi"/>
                  <w:color w:val="101010"/>
                  <w:szCs w:val="22"/>
                </w:rPr>
              </w:pPr>
              <w:r w:rsidRPr="009B5EAA">
                <w:rPr>
                  <w:rStyle w:val="Heading1Char"/>
                  <w:rFonts w:asciiTheme="minorHAnsi" w:hAnsiTheme="minorHAnsi" w:cstheme="minorHAnsi"/>
                  <w:color w:val="auto"/>
                  <w:sz w:val="22"/>
                  <w:szCs w:val="22"/>
                </w:rPr>
                <w:t>A strong response clearly described how the project/activity would be delivered and why the project was needed within the veteran community by linking to the wellbeing outcomes of the program, by:</w:t>
              </w:r>
            </w:p>
            <w:p w14:paraId="6247617D" w14:textId="77777777" w:rsidR="0066322C" w:rsidRPr="009B5EAA" w:rsidRDefault="0066322C" w:rsidP="00DF6896">
              <w:pPr>
                <w:pStyle w:val="Heading2"/>
                <w:numPr>
                  <w:ilvl w:val="0"/>
                  <w:numId w:val="2"/>
                </w:numPr>
                <w:spacing w:before="40" w:line="280" w:lineRule="atLeast"/>
                <w:rPr>
                  <w:b w:val="0"/>
                  <w:sz w:val="22"/>
                  <w:szCs w:val="22"/>
                </w:rPr>
              </w:pPr>
              <w:r w:rsidRPr="009B5EAA">
                <w:rPr>
                  <w:b w:val="0"/>
                  <w:sz w:val="22"/>
                  <w:szCs w:val="22"/>
                </w:rPr>
                <w:t>outlining that the project will increase awareness of veterans’ issues and/or services within the veteran community through building safe environments including the impact of a successful delivery of project</w:t>
              </w:r>
            </w:p>
            <w:p w14:paraId="6773E5BA" w14:textId="77777777" w:rsidR="0066322C" w:rsidRPr="009B5EAA" w:rsidRDefault="0066322C" w:rsidP="00DF6896">
              <w:pPr>
                <w:pStyle w:val="Heading2"/>
                <w:numPr>
                  <w:ilvl w:val="0"/>
                  <w:numId w:val="2"/>
                </w:numPr>
                <w:spacing w:before="40" w:line="280" w:lineRule="atLeast"/>
                <w:rPr>
                  <w:b w:val="0"/>
                  <w:sz w:val="22"/>
                  <w:szCs w:val="22"/>
                </w:rPr>
              </w:pPr>
              <w:r w:rsidRPr="009B5EAA">
                <w:rPr>
                  <w:b w:val="0"/>
                  <w:sz w:val="22"/>
                  <w:szCs w:val="22"/>
                </w:rPr>
                <w:t>highlighting that the project would specifically target cohort such as younger veterans that are at risk of experiencing poor mental health</w:t>
              </w:r>
            </w:p>
            <w:p w14:paraId="2F416CB3" w14:textId="2E0ED935" w:rsidR="0066322C" w:rsidRPr="009B5EAA" w:rsidRDefault="0066322C" w:rsidP="00F64929">
              <w:pPr>
                <w:pStyle w:val="Heading2"/>
                <w:numPr>
                  <w:ilvl w:val="0"/>
                  <w:numId w:val="2"/>
                </w:numPr>
                <w:spacing w:before="40" w:line="280" w:lineRule="atLeast"/>
                <w:rPr>
                  <w:rStyle w:val="Heading1Char"/>
                  <w:rFonts w:ascii="Aptos" w:hAnsi="Aptos"/>
                  <w:sz w:val="24"/>
                  <w:szCs w:val="24"/>
                </w:rPr>
              </w:pPr>
              <w:r w:rsidRPr="009B5EAA">
                <w:rPr>
                  <w:b w:val="0"/>
                  <w:bCs w:val="0"/>
                  <w:sz w:val="22"/>
                  <w:szCs w:val="22"/>
                </w:rPr>
                <w:t>identifying that accessibility upgrades to the venue would allow more veterans to participate in wellbeing events.</w:t>
              </w:r>
            </w:p>
          </w:sdtContent>
        </w:sdt>
        <w:sdt>
          <w:sdtPr>
            <w:rPr>
              <w:rFonts w:asciiTheme="minorHAnsi" w:eastAsiaTheme="minorHAnsi" w:hAnsiTheme="minorHAnsi" w:cstheme="minorHAnsi"/>
              <w:b w:val="0"/>
              <w:bCs w:val="0"/>
              <w:color w:val="C00000"/>
              <w:sz w:val="24"/>
              <w:szCs w:val="24"/>
            </w:rPr>
            <w:id w:val="123818560"/>
            <w:placeholder>
              <w:docPart w:val="E74DAFA5563B4A329117EA2C4086B358"/>
            </w:placeholder>
            <w15:repeatingSectionItem/>
          </w:sdtPr>
          <w:sdtEndPr>
            <w:rPr>
              <w:rStyle w:val="Heading1Char"/>
              <w:rFonts w:ascii="Aptos" w:eastAsiaTheme="majorEastAsia" w:hAnsi="Aptos" w:cstheme="majorHAnsi"/>
              <w:bCs/>
              <w:color w:val="CF0A2C" w:themeColor="accent1"/>
            </w:rPr>
          </w:sdtEndPr>
          <w:sdtContent>
            <w:p w14:paraId="7BF3CB91" w14:textId="7DBBFCAE" w:rsidR="0066322C" w:rsidRPr="009B5EAA" w:rsidRDefault="0066322C" w:rsidP="00DF6896">
              <w:pPr>
                <w:pStyle w:val="Heading3"/>
                <w:spacing w:before="240"/>
                <w:rPr>
                  <w:rFonts w:asciiTheme="minorHAnsi" w:hAnsiTheme="minorHAnsi" w:cstheme="minorHAnsi"/>
                  <w:color w:val="auto"/>
                  <w:sz w:val="28"/>
                  <w:szCs w:val="28"/>
                </w:rPr>
              </w:pPr>
              <w:r w:rsidRPr="009B5EAA">
                <w:rPr>
                  <w:rFonts w:asciiTheme="minorHAnsi" w:hAnsiTheme="minorHAnsi" w:cstheme="minorHAnsi"/>
                  <w:color w:val="auto"/>
                  <w:sz w:val="28"/>
                  <w:szCs w:val="28"/>
                </w:rPr>
                <w:t>Criterion 2: Expected outcomes of the project or activity</w:t>
              </w:r>
            </w:p>
            <w:p w14:paraId="52D570E3" w14:textId="77777777" w:rsidR="0066322C" w:rsidRPr="009B5EAA" w:rsidRDefault="0066322C" w:rsidP="00DF6896">
              <w:pPr>
                <w:spacing w:before="40" w:after="120"/>
                <w:rPr>
                  <w:rFonts w:cstheme="minorHAnsi"/>
                  <w:color w:val="101010"/>
                  <w:sz w:val="24"/>
                  <w:szCs w:val="24"/>
                </w:rPr>
              </w:pPr>
              <w:r w:rsidRPr="009B5EAA">
                <w:rPr>
                  <w:rFonts w:cstheme="minorHAnsi"/>
                  <w:sz w:val="24"/>
                  <w:szCs w:val="24"/>
                </w:rPr>
                <w:t>When addressing the criterion, applicants</w:t>
              </w:r>
              <w:r w:rsidRPr="009B5EAA">
                <w:rPr>
                  <w:rFonts w:cstheme="minorHAnsi"/>
                  <w:b/>
                  <w:bCs/>
                  <w:sz w:val="24"/>
                  <w:szCs w:val="24"/>
                </w:rPr>
                <w:t>:</w:t>
              </w:r>
            </w:p>
            <w:p w14:paraId="61588E01" w14:textId="77777777" w:rsidR="0066322C" w:rsidRPr="009B5EAA" w:rsidRDefault="0066322C" w:rsidP="00DF6896">
              <w:pPr>
                <w:pStyle w:val="Heading2"/>
                <w:numPr>
                  <w:ilvl w:val="0"/>
                  <w:numId w:val="2"/>
                </w:numPr>
                <w:spacing w:before="40" w:line="280" w:lineRule="atLeast"/>
                <w:rPr>
                  <w:b w:val="0"/>
                  <w:sz w:val="22"/>
                  <w:szCs w:val="22"/>
                </w:rPr>
              </w:pPr>
              <w:r w:rsidRPr="009B5EAA">
                <w:rPr>
                  <w:b w:val="0"/>
                  <w:sz w:val="22"/>
                  <w:szCs w:val="22"/>
                </w:rPr>
                <w:t>explained the outcomes they expect to achieve</w:t>
              </w:r>
            </w:p>
            <w:p w14:paraId="1D4C9887" w14:textId="77777777" w:rsidR="0066322C" w:rsidRPr="009B5EAA" w:rsidRDefault="0066322C" w:rsidP="00DF6896">
              <w:pPr>
                <w:pStyle w:val="Heading2"/>
                <w:numPr>
                  <w:ilvl w:val="0"/>
                  <w:numId w:val="2"/>
                </w:numPr>
                <w:spacing w:before="40" w:line="280" w:lineRule="atLeast"/>
                <w:rPr>
                  <w:b w:val="0"/>
                  <w:sz w:val="22"/>
                  <w:szCs w:val="22"/>
                </w:rPr>
              </w:pPr>
              <w:r w:rsidRPr="009B5EAA">
                <w:rPr>
                  <w:b w:val="0"/>
                  <w:sz w:val="22"/>
                  <w:szCs w:val="22"/>
                </w:rPr>
                <w:t>identified how their project would achieve the minimum program outcomes</w:t>
              </w:r>
            </w:p>
            <w:p w14:paraId="1E84368E" w14:textId="77777777" w:rsidR="0066322C" w:rsidRPr="009B5EAA" w:rsidRDefault="0066322C" w:rsidP="00DF6896">
              <w:pPr>
                <w:pStyle w:val="Footer"/>
                <w:numPr>
                  <w:ilvl w:val="0"/>
                  <w:numId w:val="34"/>
                </w:numPr>
                <w:spacing w:before="40" w:after="120" w:line="280" w:lineRule="atLeast"/>
                <w:rPr>
                  <w:rFonts w:asciiTheme="minorHAnsi" w:eastAsiaTheme="majorEastAsia" w:hAnsiTheme="minorHAnsi" w:cstheme="minorHAnsi"/>
                  <w:b w:val="0"/>
                  <w:bCs/>
                  <w:sz w:val="22"/>
                  <w:szCs w:val="22"/>
                </w:rPr>
              </w:pPr>
              <w:r w:rsidRPr="009B5EAA">
                <w:rPr>
                  <w:rFonts w:asciiTheme="minorHAnsi" w:eastAsiaTheme="majorEastAsia" w:hAnsiTheme="minorHAnsi" w:cstheme="minorHAnsi"/>
                  <w:b w:val="0"/>
                  <w:bCs/>
                  <w:sz w:val="22"/>
                  <w:szCs w:val="22"/>
                </w:rPr>
                <w:t>Stream A: must address at least 2 program outcomes</w:t>
              </w:r>
            </w:p>
            <w:p w14:paraId="512DB250" w14:textId="77777777" w:rsidR="0066322C" w:rsidRPr="009B5EAA" w:rsidRDefault="0066322C" w:rsidP="00DF6896">
              <w:pPr>
                <w:pStyle w:val="Footer"/>
                <w:numPr>
                  <w:ilvl w:val="0"/>
                  <w:numId w:val="34"/>
                </w:numPr>
                <w:spacing w:before="40" w:after="120" w:line="280" w:lineRule="atLeast"/>
                <w:rPr>
                  <w:rFonts w:asciiTheme="minorHAnsi" w:eastAsiaTheme="majorEastAsia" w:hAnsiTheme="minorHAnsi" w:cstheme="minorHAnsi"/>
                  <w:b w:val="0"/>
                  <w:bCs/>
                  <w:sz w:val="22"/>
                  <w:szCs w:val="22"/>
                </w:rPr>
              </w:pPr>
              <w:r w:rsidRPr="009B5EAA">
                <w:rPr>
                  <w:rFonts w:asciiTheme="minorHAnsi" w:eastAsiaTheme="majorEastAsia" w:hAnsiTheme="minorHAnsi" w:cstheme="minorHAnsi"/>
                  <w:b w:val="0"/>
                  <w:bCs/>
                  <w:sz w:val="22"/>
                  <w:szCs w:val="22"/>
                </w:rPr>
                <w:t>Stream B: must address at least 3 program outcomes</w:t>
              </w:r>
            </w:p>
            <w:p w14:paraId="611E80E6" w14:textId="77777777" w:rsidR="0066322C" w:rsidRPr="009B5EAA" w:rsidRDefault="0066322C" w:rsidP="00DF6896">
              <w:pPr>
                <w:pStyle w:val="Heading2"/>
                <w:numPr>
                  <w:ilvl w:val="0"/>
                  <w:numId w:val="2"/>
                </w:numPr>
                <w:spacing w:before="40" w:line="280" w:lineRule="atLeast"/>
                <w:rPr>
                  <w:rFonts w:asciiTheme="minorHAnsi" w:hAnsiTheme="minorHAnsi" w:cstheme="minorHAnsi"/>
                  <w:b w:val="0"/>
                  <w:bCs w:val="0"/>
                  <w:sz w:val="22"/>
                  <w:szCs w:val="22"/>
                </w:rPr>
              </w:pPr>
              <w:r w:rsidRPr="009B5EAA">
                <w:rPr>
                  <w:rFonts w:asciiTheme="minorHAnsi" w:hAnsiTheme="minorHAnsi" w:cstheme="minorHAnsi"/>
                  <w:b w:val="0"/>
                  <w:bCs w:val="0"/>
                  <w:sz w:val="22"/>
                  <w:szCs w:val="22"/>
                </w:rPr>
                <w:t>outlined how they knew their project or activity would be successful</w:t>
              </w:r>
            </w:p>
            <w:p w14:paraId="6A43EF96" w14:textId="42957986" w:rsidR="0066322C" w:rsidRPr="009B5EAA" w:rsidRDefault="0066322C" w:rsidP="00DF6896">
              <w:pPr>
                <w:pStyle w:val="Heading2"/>
                <w:numPr>
                  <w:ilvl w:val="0"/>
                  <w:numId w:val="2"/>
                </w:numPr>
                <w:spacing w:before="40" w:line="280" w:lineRule="atLeast"/>
                <w:rPr>
                  <w:rFonts w:asciiTheme="minorHAnsi" w:hAnsiTheme="minorHAnsi" w:cstheme="minorHAnsi"/>
                  <w:kern w:val="2"/>
                  <w:sz w:val="22"/>
                  <w:szCs w:val="22"/>
                  <w:lang w:eastAsia="en-AU"/>
                  <w14:ligatures w14:val="standardContextual"/>
                </w:rPr>
              </w:pPr>
              <w:r w:rsidRPr="009B5EAA">
                <w:rPr>
                  <w:rFonts w:asciiTheme="minorHAnsi" w:hAnsiTheme="minorHAnsi" w:cstheme="minorHAnsi"/>
                  <w:b w:val="0"/>
                  <w:bCs w:val="0"/>
                  <w:sz w:val="22"/>
                  <w:szCs w:val="22"/>
                </w:rPr>
                <w:t>gathered evidence to demonstrate the success of their project or activity</w:t>
              </w:r>
              <w:r w:rsidR="00DF6896" w:rsidRPr="009B5EAA">
                <w:rPr>
                  <w:rFonts w:asciiTheme="minorHAnsi" w:hAnsiTheme="minorHAnsi" w:cstheme="minorHAnsi"/>
                  <w:b w:val="0"/>
                  <w:bCs w:val="0"/>
                  <w:sz w:val="22"/>
                  <w:szCs w:val="22"/>
                </w:rPr>
                <w:t>.</w:t>
              </w:r>
            </w:p>
            <w:p w14:paraId="4B4B4D3F" w14:textId="77777777" w:rsidR="0066322C" w:rsidRPr="009B5EAA" w:rsidRDefault="0066322C" w:rsidP="00373A36">
              <w:pPr>
                <w:pStyle w:val="Heading2"/>
                <w:spacing w:before="120"/>
                <w:ind w:firstLine="360"/>
                <w:rPr>
                  <w:rFonts w:asciiTheme="minorHAnsi" w:hAnsiTheme="minorHAnsi" w:cstheme="minorHAnsi"/>
                  <w:color w:val="CF0A2C" w:themeColor="accent1"/>
                </w:rPr>
              </w:pPr>
              <w:r w:rsidRPr="009B5EAA">
                <w:rPr>
                  <w:rFonts w:asciiTheme="minorHAnsi" w:hAnsiTheme="minorHAnsi" w:cstheme="minorHAnsi"/>
                  <w:color w:val="CF0A2C" w:themeColor="accent1"/>
                </w:rPr>
                <w:t>What strong applications did well:</w:t>
              </w:r>
            </w:p>
            <w:p w14:paraId="22DF381D" w14:textId="77777777" w:rsidR="0066322C" w:rsidRPr="009B5EAA" w:rsidRDefault="0066322C" w:rsidP="00373A36">
              <w:pPr>
                <w:rPr>
                  <w:rFonts w:cstheme="minorHAnsi"/>
                  <w:color w:val="auto"/>
                  <w:szCs w:val="22"/>
                </w:rPr>
              </w:pPr>
              <w:r w:rsidRPr="009B5EAA">
                <w:rPr>
                  <w:rStyle w:val="Heading1Char"/>
                  <w:rFonts w:asciiTheme="minorHAnsi" w:hAnsiTheme="minorHAnsi" w:cstheme="minorHAnsi"/>
                  <w:color w:val="auto"/>
                  <w:sz w:val="22"/>
                  <w:szCs w:val="22"/>
                </w:rPr>
                <w:t>A strong response clearly outlined the outcomes the project would achieve and included evidence showing how the project/activity would be successful. For example:</w:t>
              </w:r>
            </w:p>
            <w:p w14:paraId="68787C49" w14:textId="1ADCB2A5" w:rsidR="0066322C" w:rsidRPr="009B5EAA" w:rsidRDefault="0066322C" w:rsidP="00611DCC">
              <w:pPr>
                <w:pStyle w:val="Heading2"/>
                <w:numPr>
                  <w:ilvl w:val="0"/>
                  <w:numId w:val="2"/>
                </w:numPr>
                <w:spacing w:before="120"/>
                <w:rPr>
                  <w:b w:val="0"/>
                  <w:sz w:val="22"/>
                  <w:szCs w:val="22"/>
                </w:rPr>
              </w:pPr>
              <w:r w:rsidRPr="009B5EAA">
                <w:rPr>
                  <w:b w:val="0"/>
                  <w:sz w:val="22"/>
                  <w:szCs w:val="22"/>
                </w:rPr>
                <w:t>outlining the program outcomes that will be achieved, and the impact of the project on the veteran and community</w:t>
              </w:r>
            </w:p>
            <w:p w14:paraId="7144EEDB" w14:textId="77777777" w:rsidR="0066322C" w:rsidRPr="009B5EAA" w:rsidRDefault="0066322C" w:rsidP="00611DCC">
              <w:pPr>
                <w:pStyle w:val="Heading2"/>
                <w:numPr>
                  <w:ilvl w:val="0"/>
                  <w:numId w:val="2"/>
                </w:numPr>
                <w:spacing w:before="120"/>
                <w:rPr>
                  <w:b w:val="0"/>
                  <w:sz w:val="22"/>
                  <w:szCs w:val="22"/>
                </w:rPr>
              </w:pPr>
              <w:r w:rsidRPr="009B5EAA">
                <w:rPr>
                  <w:b w:val="0"/>
                  <w:sz w:val="22"/>
                  <w:szCs w:val="22"/>
                </w:rPr>
                <w:t>highlighting that the project will be sustainable beyond the funding period by providing lasting infrastructure that will support veterans and families of veterans into the future</w:t>
              </w:r>
            </w:p>
            <w:p w14:paraId="7C8C4ECD" w14:textId="1FBE1C84" w:rsidR="0066322C" w:rsidRPr="009B5EAA" w:rsidRDefault="0066322C" w:rsidP="00611DCC">
              <w:pPr>
                <w:pStyle w:val="Heading2"/>
                <w:numPr>
                  <w:ilvl w:val="0"/>
                  <w:numId w:val="2"/>
                </w:numPr>
                <w:spacing w:before="120"/>
                <w:rPr>
                  <w:rFonts w:asciiTheme="minorHAnsi" w:hAnsiTheme="minorHAnsi" w:cstheme="minorHAnsi"/>
                  <w:b w:val="0"/>
                  <w:bCs w:val="0"/>
                  <w:sz w:val="22"/>
                  <w:szCs w:val="22"/>
                </w:rPr>
              </w:pPr>
              <w:r w:rsidRPr="009B5EAA">
                <w:rPr>
                  <w:b w:val="0"/>
                  <w:sz w:val="22"/>
                  <w:szCs w:val="22"/>
                </w:rPr>
                <w:t>undertaking pre- and post-wellbeing surveys or participant satisfaction surveys to continuously improve the program</w:t>
              </w:r>
              <w:r w:rsidR="009B5EAA">
                <w:rPr>
                  <w:b w:val="0"/>
                  <w:sz w:val="22"/>
                  <w:szCs w:val="22"/>
                </w:rPr>
                <w:t>.</w:t>
              </w:r>
            </w:p>
            <w:p w14:paraId="2DB8096E" w14:textId="77777777" w:rsidR="0066322C" w:rsidRPr="009B5EAA" w:rsidRDefault="00347909" w:rsidP="00373A36">
              <w:pPr>
                <w:rPr>
                  <w:rStyle w:val="Heading1Char"/>
                  <w:rFonts w:ascii="Aptos" w:hAnsi="Aptos"/>
                  <w:sz w:val="24"/>
                  <w:szCs w:val="24"/>
                </w:rPr>
              </w:pPr>
            </w:p>
          </w:sdtContent>
        </w:sdt>
        <w:sdt>
          <w:sdtPr>
            <w:rPr>
              <w:rFonts w:ascii="Aptos" w:eastAsiaTheme="minorHAnsi" w:hAnsi="Aptos" w:cs="Times New Roman"/>
              <w:b w:val="0"/>
              <w:bCs w:val="0"/>
              <w:color w:val="CF0A2C" w:themeColor="accent1"/>
              <w:sz w:val="22"/>
              <w:szCs w:val="24"/>
            </w:rPr>
            <w:id w:val="956753484"/>
            <w:placeholder>
              <w:docPart w:val="58A471F3A1A345D698924C9470ABFE89"/>
            </w:placeholder>
            <w15:repeatingSectionItem/>
          </w:sdtPr>
          <w:sdtEndPr>
            <w:rPr>
              <w:rStyle w:val="Heading1Char"/>
              <w:rFonts w:eastAsiaTheme="majorEastAsia" w:cstheme="majorHAnsi"/>
              <w:b/>
              <w:sz w:val="36"/>
            </w:rPr>
          </w:sdtEndPr>
          <w:sdtContent>
            <w:p w14:paraId="084E9DA7" w14:textId="750D04C8" w:rsidR="0066322C" w:rsidRPr="009B5EAA" w:rsidRDefault="0066322C" w:rsidP="00373A36">
              <w:pPr>
                <w:pStyle w:val="Heading2"/>
                <w:spacing w:before="120"/>
                <w:rPr>
                  <w:color w:val="auto"/>
                  <w:sz w:val="28"/>
                  <w:szCs w:val="28"/>
                </w:rPr>
              </w:pPr>
              <w:r w:rsidRPr="009B5EAA">
                <w:rPr>
                  <w:color w:val="auto"/>
                  <w:sz w:val="28"/>
                  <w:szCs w:val="28"/>
                </w:rPr>
                <w:t>Criterion 3: Ability to deliver the project or activity</w:t>
              </w:r>
            </w:p>
            <w:p w14:paraId="4B02B73B" w14:textId="77777777" w:rsidR="0066322C" w:rsidRPr="009B5EAA" w:rsidRDefault="0066322C" w:rsidP="006F121D">
              <w:pPr>
                <w:pStyle w:val="Heading2"/>
                <w:spacing w:before="40" w:line="280" w:lineRule="atLeast"/>
                <w:rPr>
                  <w:rFonts w:asciiTheme="minorHAnsi" w:hAnsiTheme="minorHAnsi" w:cstheme="minorHAnsi"/>
                  <w:b w:val="0"/>
                  <w:bCs w:val="0"/>
                  <w:sz w:val="22"/>
                  <w:szCs w:val="22"/>
                </w:rPr>
              </w:pPr>
              <w:r w:rsidRPr="009B5EAA">
                <w:rPr>
                  <w:rFonts w:asciiTheme="minorHAnsi" w:hAnsiTheme="minorHAnsi" w:cstheme="minorHAnsi"/>
                  <w:b w:val="0"/>
                  <w:bCs w:val="0"/>
                  <w:sz w:val="22"/>
                  <w:szCs w:val="22"/>
                </w:rPr>
                <w:t>When addressing the criteria, applicants:</w:t>
              </w:r>
            </w:p>
            <w:p w14:paraId="423C28AD" w14:textId="0F7D6E96" w:rsidR="0066322C" w:rsidRPr="009B5EAA" w:rsidRDefault="0066322C" w:rsidP="006F121D">
              <w:pPr>
                <w:pStyle w:val="Heading2"/>
                <w:numPr>
                  <w:ilvl w:val="0"/>
                  <w:numId w:val="2"/>
                </w:numPr>
                <w:spacing w:before="40" w:line="280" w:lineRule="atLeast"/>
                <w:rPr>
                  <w:rFonts w:asciiTheme="minorHAnsi" w:hAnsiTheme="minorHAnsi" w:cstheme="minorHAnsi"/>
                  <w:b w:val="0"/>
                  <w:bCs w:val="0"/>
                  <w:sz w:val="22"/>
                  <w:szCs w:val="22"/>
                </w:rPr>
              </w:pPr>
              <w:r w:rsidRPr="009B5EAA">
                <w:rPr>
                  <w:rFonts w:asciiTheme="minorHAnsi" w:hAnsiTheme="minorHAnsi" w:cstheme="minorHAnsi"/>
                  <w:b w:val="0"/>
                  <w:bCs w:val="0"/>
                  <w:sz w:val="22"/>
                  <w:szCs w:val="22"/>
                </w:rPr>
                <w:t>provided examples of their organisation’s experience in delivering similar projects/activities, and included the outcomes achieved</w:t>
              </w:r>
            </w:p>
            <w:p w14:paraId="18F15150" w14:textId="77777777" w:rsidR="0066322C" w:rsidRPr="009B5EAA" w:rsidRDefault="0066322C" w:rsidP="006F121D">
              <w:pPr>
                <w:pStyle w:val="Heading2"/>
                <w:numPr>
                  <w:ilvl w:val="0"/>
                  <w:numId w:val="2"/>
                </w:numPr>
                <w:spacing w:before="40" w:line="280" w:lineRule="atLeast"/>
                <w:rPr>
                  <w:rFonts w:asciiTheme="minorHAnsi" w:hAnsiTheme="minorHAnsi" w:cstheme="minorHAnsi"/>
                  <w:b w:val="0"/>
                  <w:bCs w:val="0"/>
                  <w:sz w:val="22"/>
                  <w:szCs w:val="22"/>
                </w:rPr>
              </w:pPr>
              <w:r w:rsidRPr="009B5EAA">
                <w:rPr>
                  <w:rFonts w:asciiTheme="minorHAnsi" w:hAnsiTheme="minorHAnsi" w:cstheme="minorHAnsi"/>
                  <w:b w:val="0"/>
                  <w:bCs w:val="0"/>
                  <w:sz w:val="22"/>
                  <w:szCs w:val="22"/>
                </w:rPr>
                <w:t>outlined their organisation’s community knowledge and links to the veteran community</w:t>
              </w:r>
            </w:p>
            <w:p w14:paraId="7CC92314" w14:textId="052AB4D7" w:rsidR="0066322C" w:rsidRPr="009B5EAA" w:rsidRDefault="0066322C" w:rsidP="006F121D">
              <w:pPr>
                <w:pStyle w:val="Heading2"/>
                <w:numPr>
                  <w:ilvl w:val="0"/>
                  <w:numId w:val="2"/>
                </w:numPr>
                <w:spacing w:before="40" w:line="280" w:lineRule="atLeast"/>
                <w:rPr>
                  <w:rFonts w:asciiTheme="minorHAnsi" w:hAnsiTheme="minorHAnsi" w:cstheme="minorHAnsi"/>
                  <w:b w:val="0"/>
                  <w:bCs w:val="0"/>
                  <w:sz w:val="22"/>
                  <w:szCs w:val="22"/>
                </w:rPr>
              </w:pPr>
              <w:r w:rsidRPr="009B5EAA">
                <w:rPr>
                  <w:rFonts w:asciiTheme="minorHAnsi" w:hAnsiTheme="minorHAnsi" w:cstheme="minorHAnsi"/>
                  <w:b w:val="0"/>
                  <w:bCs w:val="0"/>
                  <w:sz w:val="22"/>
                  <w:szCs w:val="22"/>
                </w:rPr>
                <w:t>outlined their networks or partnerships with other organisations</w:t>
              </w:r>
            </w:p>
            <w:p w14:paraId="4B53BF3C" w14:textId="77777777" w:rsidR="0066322C" w:rsidRPr="009B5EAA" w:rsidRDefault="0066322C" w:rsidP="006F121D">
              <w:pPr>
                <w:pStyle w:val="Heading2"/>
                <w:numPr>
                  <w:ilvl w:val="0"/>
                  <w:numId w:val="2"/>
                </w:numPr>
                <w:spacing w:before="40" w:line="280" w:lineRule="atLeast"/>
                <w:rPr>
                  <w:rFonts w:asciiTheme="minorHAnsi" w:hAnsiTheme="minorHAnsi" w:cstheme="minorHAnsi"/>
                  <w:b w:val="0"/>
                  <w:bCs w:val="0"/>
                  <w:sz w:val="22"/>
                  <w:szCs w:val="22"/>
                </w:rPr>
              </w:pPr>
              <w:r w:rsidRPr="009B5EAA">
                <w:rPr>
                  <w:rFonts w:asciiTheme="minorHAnsi" w:hAnsiTheme="minorHAnsi" w:cstheme="minorHAnsi"/>
                  <w:b w:val="0"/>
                  <w:bCs w:val="0"/>
                  <w:sz w:val="22"/>
                  <w:szCs w:val="22"/>
                </w:rPr>
                <w:t>outlined how they will leverage these networks/partnerships to successfully deliver the project or activity</w:t>
              </w:r>
            </w:p>
            <w:p w14:paraId="66DC3C22" w14:textId="0512AC34" w:rsidR="0066322C" w:rsidRPr="009B5EAA" w:rsidRDefault="0066322C" w:rsidP="006F121D">
              <w:pPr>
                <w:pStyle w:val="Heading2"/>
                <w:numPr>
                  <w:ilvl w:val="0"/>
                  <w:numId w:val="2"/>
                </w:numPr>
                <w:spacing w:before="40" w:line="280" w:lineRule="atLeast"/>
                <w:rPr>
                  <w:rFonts w:asciiTheme="minorHAnsi" w:hAnsiTheme="minorHAnsi" w:cstheme="minorHAnsi"/>
                  <w:b w:val="0"/>
                  <w:bCs w:val="0"/>
                  <w:sz w:val="22"/>
                  <w:szCs w:val="22"/>
                </w:rPr>
              </w:pPr>
              <w:r w:rsidRPr="009B5EAA">
                <w:rPr>
                  <w:rFonts w:asciiTheme="minorHAnsi" w:hAnsiTheme="minorHAnsi" w:cstheme="minorHAnsi"/>
                  <w:b w:val="0"/>
                  <w:bCs w:val="0"/>
                  <w:sz w:val="22"/>
                  <w:szCs w:val="22"/>
                </w:rPr>
                <w:t>addressed how these networks/partnerships confirmed their support. This was done through letters of support from community representatives, Federal or State Members of Parliament, Council or ex-service organisations</w:t>
              </w:r>
            </w:p>
            <w:p w14:paraId="29FBCE4D" w14:textId="3864FE43" w:rsidR="0066322C" w:rsidRPr="009B5EAA" w:rsidRDefault="0066322C" w:rsidP="006F121D">
              <w:pPr>
                <w:pStyle w:val="Heading2"/>
                <w:numPr>
                  <w:ilvl w:val="0"/>
                  <w:numId w:val="2"/>
                </w:numPr>
                <w:spacing w:before="40" w:line="280" w:lineRule="atLeast"/>
                <w:rPr>
                  <w:rFonts w:asciiTheme="minorHAnsi" w:hAnsiTheme="minorHAnsi" w:cstheme="minorHAnsi"/>
                  <w:b w:val="0"/>
                  <w:bCs w:val="0"/>
                  <w:sz w:val="22"/>
                  <w:szCs w:val="22"/>
                </w:rPr>
              </w:pPr>
              <w:r w:rsidRPr="009B5EAA">
                <w:rPr>
                  <w:rFonts w:asciiTheme="minorHAnsi" w:hAnsiTheme="minorHAnsi" w:cstheme="minorHAnsi"/>
                  <w:b w:val="0"/>
                  <w:bCs w:val="0"/>
                  <w:sz w:val="22"/>
                  <w:szCs w:val="22"/>
                </w:rPr>
                <w:t>identified how the project or activity will be delivered within the 12-month grant period</w:t>
              </w:r>
            </w:p>
            <w:p w14:paraId="3C2633AB" w14:textId="326408FF" w:rsidR="0066322C" w:rsidRPr="009B5EAA" w:rsidRDefault="0066322C" w:rsidP="006F121D">
              <w:pPr>
                <w:pStyle w:val="Heading2"/>
                <w:numPr>
                  <w:ilvl w:val="0"/>
                  <w:numId w:val="2"/>
                </w:numPr>
                <w:spacing w:before="40" w:line="280" w:lineRule="atLeast"/>
                <w:rPr>
                  <w:rFonts w:asciiTheme="minorHAnsi" w:hAnsiTheme="minorHAnsi" w:cstheme="minorHAnsi"/>
                  <w:sz w:val="22"/>
                  <w:szCs w:val="22"/>
                </w:rPr>
              </w:pPr>
              <w:r w:rsidRPr="009B5EAA">
                <w:rPr>
                  <w:rFonts w:asciiTheme="minorHAnsi" w:hAnsiTheme="minorHAnsi" w:cstheme="minorHAnsi"/>
                  <w:b w:val="0"/>
                  <w:bCs w:val="0"/>
                  <w:sz w:val="22"/>
                  <w:szCs w:val="22"/>
                </w:rPr>
                <w:t>identified what the risks to their project or activity were, and how the risks would be managed</w:t>
              </w:r>
              <w:r w:rsidR="006F121D">
                <w:rPr>
                  <w:rFonts w:asciiTheme="minorHAnsi" w:hAnsiTheme="minorHAnsi" w:cstheme="minorHAnsi"/>
                  <w:sz w:val="22"/>
                  <w:szCs w:val="22"/>
                </w:rPr>
                <w:t>.</w:t>
              </w:r>
            </w:p>
            <w:p w14:paraId="2098FCD7" w14:textId="77777777" w:rsidR="0066322C" w:rsidRPr="009B5EAA" w:rsidRDefault="0066322C" w:rsidP="00373A36">
              <w:pPr>
                <w:pStyle w:val="Heading3"/>
                <w:spacing w:before="120"/>
                <w:ind w:firstLine="360"/>
                <w:rPr>
                  <w:rFonts w:asciiTheme="minorHAnsi" w:hAnsiTheme="minorHAnsi" w:cstheme="minorHAnsi"/>
                  <w:color w:val="CF0A2C" w:themeColor="accent1"/>
                </w:rPr>
              </w:pPr>
              <w:r w:rsidRPr="009B5EAA">
                <w:rPr>
                  <w:rFonts w:asciiTheme="minorHAnsi" w:hAnsiTheme="minorHAnsi" w:cstheme="minorHAnsi"/>
                  <w:color w:val="CF0A2C" w:themeColor="accent1"/>
                </w:rPr>
                <w:t>What strong applications did well:</w:t>
              </w:r>
            </w:p>
            <w:p w14:paraId="28289627" w14:textId="5B987608" w:rsidR="0066322C" w:rsidRPr="009B5EAA" w:rsidRDefault="0066322C" w:rsidP="006F121D">
              <w:pPr>
                <w:spacing w:before="40" w:after="120"/>
                <w:rPr>
                  <w:rStyle w:val="Heading1Char"/>
                  <w:rFonts w:asciiTheme="minorHAnsi" w:hAnsiTheme="minorHAnsi" w:cstheme="minorHAnsi"/>
                  <w:color w:val="auto"/>
                  <w:sz w:val="22"/>
                  <w:szCs w:val="22"/>
                </w:rPr>
              </w:pPr>
              <w:r w:rsidRPr="009B5EAA">
                <w:rPr>
                  <w:rFonts w:cstheme="minorHAnsi"/>
                  <w:color w:val="auto"/>
                  <w:szCs w:val="22"/>
                </w:rPr>
                <w:t xml:space="preserve">A strong response clearly outlined how the project/activity was ready to proceed and </w:t>
              </w:r>
              <w:r w:rsidRPr="009B5EAA">
                <w:rPr>
                  <w:rStyle w:val="Heading1Char"/>
                  <w:rFonts w:asciiTheme="minorHAnsi" w:hAnsiTheme="minorHAnsi" w:cstheme="minorHAnsi"/>
                  <w:color w:val="auto"/>
                  <w:sz w:val="22"/>
                  <w:szCs w:val="22"/>
                </w:rPr>
                <w:t>how it would be completed within a 12-month period. This was demonstrated through the provision of documents to support delivery and budget readiness, including but not limited to</w:t>
              </w:r>
              <w:r w:rsidR="005D1A88">
                <w:rPr>
                  <w:rStyle w:val="Heading1Char"/>
                  <w:rFonts w:asciiTheme="minorHAnsi" w:hAnsiTheme="minorHAnsi" w:cstheme="minorHAnsi"/>
                  <w:color w:val="auto"/>
                  <w:sz w:val="22"/>
                  <w:szCs w:val="22"/>
                </w:rPr>
                <w:t>:</w:t>
              </w:r>
            </w:p>
            <w:p w14:paraId="38152C09" w14:textId="09FBF9B7" w:rsidR="0066322C" w:rsidRPr="009B5EAA" w:rsidRDefault="0066322C" w:rsidP="006F121D">
              <w:pPr>
                <w:pStyle w:val="Heading2"/>
                <w:numPr>
                  <w:ilvl w:val="0"/>
                  <w:numId w:val="2"/>
                </w:numPr>
                <w:spacing w:before="40" w:line="280" w:lineRule="atLeast"/>
                <w:rPr>
                  <w:rFonts w:asciiTheme="minorHAnsi" w:hAnsiTheme="minorHAnsi" w:cstheme="minorHAnsi"/>
                  <w:b w:val="0"/>
                  <w:bCs w:val="0"/>
                  <w:sz w:val="22"/>
                  <w:szCs w:val="22"/>
                </w:rPr>
              </w:pPr>
              <w:r w:rsidRPr="009B5EAA">
                <w:rPr>
                  <w:rFonts w:asciiTheme="minorHAnsi" w:hAnsiTheme="minorHAnsi" w:cstheme="minorHAnsi"/>
                  <w:b w:val="0"/>
                  <w:bCs w:val="0"/>
                  <w:sz w:val="22"/>
                  <w:szCs w:val="22"/>
                </w:rPr>
                <w:t>clear scope/timelines of the project</w:t>
              </w:r>
            </w:p>
            <w:p w14:paraId="1F473541" w14:textId="1171F388" w:rsidR="0066322C" w:rsidRPr="009B5EAA" w:rsidRDefault="0066322C" w:rsidP="006F121D">
              <w:pPr>
                <w:pStyle w:val="Heading2"/>
                <w:numPr>
                  <w:ilvl w:val="0"/>
                  <w:numId w:val="2"/>
                </w:numPr>
                <w:spacing w:before="40" w:line="280" w:lineRule="atLeast"/>
                <w:rPr>
                  <w:rFonts w:asciiTheme="minorHAnsi" w:hAnsiTheme="minorHAnsi" w:cstheme="minorHAnsi"/>
                  <w:b w:val="0"/>
                  <w:bCs w:val="0"/>
                  <w:sz w:val="22"/>
                  <w:szCs w:val="22"/>
                </w:rPr>
              </w:pPr>
              <w:r w:rsidRPr="009B5EAA">
                <w:rPr>
                  <w:rFonts w:asciiTheme="minorHAnsi" w:hAnsiTheme="minorHAnsi" w:cstheme="minorHAnsi"/>
                  <w:b w:val="0"/>
                  <w:bCs w:val="0"/>
                  <w:sz w:val="22"/>
                  <w:szCs w:val="22"/>
                </w:rPr>
                <w:t>permissions to undertake project activities, where required</w:t>
              </w:r>
            </w:p>
            <w:p w14:paraId="76F220E4" w14:textId="3F195D9F" w:rsidR="0066322C" w:rsidRPr="009B5EAA" w:rsidRDefault="0066322C" w:rsidP="006F121D">
              <w:pPr>
                <w:pStyle w:val="Heading2"/>
                <w:numPr>
                  <w:ilvl w:val="0"/>
                  <w:numId w:val="2"/>
                </w:numPr>
                <w:spacing w:before="40" w:line="280" w:lineRule="atLeast"/>
                <w:rPr>
                  <w:rStyle w:val="Heading1Char"/>
                  <w:rFonts w:asciiTheme="minorHAnsi" w:hAnsiTheme="minorHAnsi" w:cstheme="minorHAnsi"/>
                  <w:b w:val="0"/>
                  <w:color w:val="000000" w:themeColor="text1"/>
                  <w:sz w:val="22"/>
                  <w:szCs w:val="22"/>
                </w:rPr>
              </w:pPr>
              <w:r w:rsidRPr="009B5EAA">
                <w:rPr>
                  <w:rFonts w:asciiTheme="minorHAnsi" w:hAnsiTheme="minorHAnsi" w:cstheme="minorHAnsi"/>
                  <w:b w:val="0"/>
                  <w:bCs w:val="0"/>
                  <w:sz w:val="22"/>
                  <w:szCs w:val="22"/>
                </w:rPr>
                <w:t>quotes and any co-contributions to manage funding shortfalls</w:t>
              </w:r>
            </w:p>
            <w:p w14:paraId="41E4B7C6" w14:textId="77777777" w:rsidR="0066322C" w:rsidRPr="009B5EAA" w:rsidRDefault="0066322C" w:rsidP="006F121D">
              <w:pPr>
                <w:spacing w:before="40" w:after="120"/>
                <w:rPr>
                  <w:rStyle w:val="Heading1Char"/>
                  <w:rFonts w:asciiTheme="minorHAnsi" w:hAnsiTheme="minorHAnsi" w:cstheme="minorHAnsi"/>
                  <w:color w:val="auto"/>
                  <w:sz w:val="22"/>
                  <w:szCs w:val="22"/>
                </w:rPr>
              </w:pPr>
              <w:r w:rsidRPr="009B5EAA">
                <w:rPr>
                  <w:rStyle w:val="Heading1Char"/>
                  <w:rFonts w:asciiTheme="minorHAnsi" w:hAnsiTheme="minorHAnsi" w:cstheme="minorHAnsi"/>
                  <w:color w:val="auto"/>
                  <w:sz w:val="22"/>
                  <w:szCs w:val="22"/>
                </w:rPr>
                <w:t xml:space="preserve">A strong response also demonstrated both the </w:t>
              </w:r>
              <w:proofErr w:type="gramStart"/>
              <w:r w:rsidRPr="009B5EAA">
                <w:rPr>
                  <w:rStyle w:val="Heading1Char"/>
                  <w:rFonts w:asciiTheme="minorHAnsi" w:hAnsiTheme="minorHAnsi" w:cstheme="minorHAnsi"/>
                  <w:color w:val="auto"/>
                  <w:sz w:val="22"/>
                  <w:szCs w:val="22"/>
                </w:rPr>
                <w:t>organisation’s</w:t>
              </w:r>
              <w:proofErr w:type="gramEnd"/>
              <w:r w:rsidRPr="009B5EAA">
                <w:rPr>
                  <w:rStyle w:val="Heading1Char"/>
                  <w:rFonts w:asciiTheme="minorHAnsi" w:hAnsiTheme="minorHAnsi" w:cstheme="minorHAnsi"/>
                  <w:color w:val="auto"/>
                  <w:sz w:val="22"/>
                  <w:szCs w:val="22"/>
                </w:rPr>
                <w:t xml:space="preserve"> and the suppliers’ capability to deliver the project by:</w:t>
              </w:r>
            </w:p>
            <w:p w14:paraId="7E6B04F6" w14:textId="77777777" w:rsidR="0066322C" w:rsidRPr="009B5EAA" w:rsidRDefault="0066322C" w:rsidP="006F121D">
              <w:pPr>
                <w:pStyle w:val="Heading2"/>
                <w:numPr>
                  <w:ilvl w:val="0"/>
                  <w:numId w:val="2"/>
                </w:numPr>
                <w:spacing w:before="40" w:line="280" w:lineRule="atLeast"/>
                <w:rPr>
                  <w:b w:val="0"/>
                  <w:sz w:val="22"/>
                  <w:szCs w:val="22"/>
                </w:rPr>
              </w:pPr>
              <w:r w:rsidRPr="009B5EAA">
                <w:rPr>
                  <w:b w:val="0"/>
                  <w:sz w:val="22"/>
                  <w:szCs w:val="22"/>
                </w:rPr>
                <w:t>providing examples of their organisation’s experience in delivering similar activities, including practical wellbeing activities for current and former ADF members and their families</w:t>
              </w:r>
            </w:p>
            <w:p w14:paraId="6AAA4FFE" w14:textId="77777777" w:rsidR="0066322C" w:rsidRPr="009B5EAA" w:rsidRDefault="0066322C" w:rsidP="006F121D">
              <w:pPr>
                <w:pStyle w:val="Heading2"/>
                <w:numPr>
                  <w:ilvl w:val="0"/>
                  <w:numId w:val="2"/>
                </w:numPr>
                <w:spacing w:before="40" w:line="280" w:lineRule="atLeast"/>
                <w:rPr>
                  <w:b w:val="0"/>
                  <w:sz w:val="22"/>
                  <w:szCs w:val="22"/>
                </w:rPr>
              </w:pPr>
              <w:r w:rsidRPr="009B5EAA">
                <w:rPr>
                  <w:b w:val="0"/>
                  <w:sz w:val="22"/>
                  <w:szCs w:val="22"/>
                </w:rPr>
                <w:t>providing written quotes from relevant tradespeople which outlined the resources needed and the timeline planned for implementation</w:t>
              </w:r>
            </w:p>
            <w:p w14:paraId="22CBC294" w14:textId="77777777" w:rsidR="0066322C" w:rsidRPr="009B5EAA" w:rsidRDefault="0066322C" w:rsidP="006F121D">
              <w:pPr>
                <w:pStyle w:val="Heading2"/>
                <w:numPr>
                  <w:ilvl w:val="0"/>
                  <w:numId w:val="2"/>
                </w:numPr>
                <w:spacing w:before="40" w:line="280" w:lineRule="atLeast"/>
                <w:rPr>
                  <w:b w:val="0"/>
                  <w:sz w:val="22"/>
                  <w:szCs w:val="22"/>
                </w:rPr>
              </w:pPr>
              <w:r w:rsidRPr="009B5EAA">
                <w:rPr>
                  <w:b w:val="0"/>
                  <w:sz w:val="22"/>
                  <w:szCs w:val="22"/>
                </w:rPr>
                <w:t>highlighting the contractors’ qualifications, tenure within their industry and previous experience in completing similar work</w:t>
              </w:r>
            </w:p>
            <w:p w14:paraId="7DF4728A" w14:textId="77777777" w:rsidR="0066322C" w:rsidRPr="009B5EAA" w:rsidRDefault="0066322C" w:rsidP="006F121D">
              <w:pPr>
                <w:pStyle w:val="Heading2"/>
                <w:numPr>
                  <w:ilvl w:val="0"/>
                  <w:numId w:val="2"/>
                </w:numPr>
                <w:spacing w:before="40" w:line="280" w:lineRule="atLeast"/>
                <w:rPr>
                  <w:b w:val="0"/>
                  <w:sz w:val="22"/>
                  <w:szCs w:val="22"/>
                </w:rPr>
              </w:pPr>
              <w:r w:rsidRPr="009B5EAA">
                <w:rPr>
                  <w:b w:val="0"/>
                  <w:sz w:val="22"/>
                  <w:szCs w:val="22"/>
                </w:rPr>
                <w:t>outlining the successful delivery of a recent project which involved curating and displaying historical photographs</w:t>
              </w:r>
            </w:p>
            <w:p w14:paraId="03706243" w14:textId="5C6D7A48" w:rsidR="0066322C" w:rsidRPr="009B5EAA" w:rsidRDefault="0066322C" w:rsidP="006F121D">
              <w:pPr>
                <w:pStyle w:val="Heading2"/>
                <w:numPr>
                  <w:ilvl w:val="0"/>
                  <w:numId w:val="2"/>
                </w:numPr>
                <w:spacing w:before="40" w:line="280" w:lineRule="atLeast"/>
                <w:rPr>
                  <w:rStyle w:val="Heading1Char"/>
                  <w:b w:val="0"/>
                  <w:bCs/>
                  <w:color w:val="000000" w:themeColor="text1"/>
                  <w:sz w:val="22"/>
                  <w:szCs w:val="22"/>
                </w:rPr>
              </w:pPr>
              <w:r w:rsidRPr="009B5EAA">
                <w:rPr>
                  <w:b w:val="0"/>
                  <w:sz w:val="22"/>
                  <w:szCs w:val="22"/>
                </w:rPr>
                <w:t>outlining which organisations were providing financial contributions and how much funding would be provided, or detailing the in-kind contribution arrangements, including volunteer hours offered and products and/or services that would be provided</w:t>
              </w:r>
              <w:r w:rsidR="006F121D">
                <w:rPr>
                  <w:b w:val="0"/>
                  <w:sz w:val="22"/>
                  <w:szCs w:val="22"/>
                </w:rPr>
                <w:t>.</w:t>
              </w:r>
            </w:p>
          </w:sdtContent>
        </w:sdt>
        <w:sdt>
          <w:sdtPr>
            <w:rPr>
              <w:rFonts w:asciiTheme="minorHAnsi" w:eastAsiaTheme="minorHAnsi" w:hAnsiTheme="minorHAnsi" w:cstheme="minorHAnsi"/>
              <w:b w:val="0"/>
              <w:bCs w:val="0"/>
              <w:sz w:val="22"/>
              <w:szCs w:val="22"/>
            </w:rPr>
            <w:id w:val="125359746"/>
            <w:placeholder>
              <w:docPart w:val="A7D48DEE911F4700A85B59CF37AD4DD1"/>
            </w:placeholder>
            <w15:repeatingSectionItem/>
          </w:sdtPr>
          <w:sdtEndPr>
            <w:rPr>
              <w:rStyle w:val="Heading1Char"/>
              <w:rFonts w:ascii="Aptos" w:eastAsiaTheme="majorEastAsia" w:hAnsi="Aptos" w:cstheme="majorHAnsi"/>
              <w:b/>
              <w:color w:val="CF0A2C" w:themeColor="accent1"/>
              <w:sz w:val="36"/>
              <w:szCs w:val="24"/>
            </w:rPr>
          </w:sdtEndPr>
          <w:sdtContent>
            <w:p w14:paraId="61833023" w14:textId="49D4021E" w:rsidR="00611DCC" w:rsidRPr="009B5EAA" w:rsidRDefault="00611DCC" w:rsidP="005D1A88">
              <w:pPr>
                <w:pStyle w:val="Heading2"/>
                <w:spacing w:before="240"/>
                <w:rPr>
                  <w:color w:val="auto"/>
                  <w:sz w:val="28"/>
                  <w:szCs w:val="28"/>
                </w:rPr>
              </w:pPr>
              <w:r w:rsidRPr="009B5EAA">
                <w:rPr>
                  <w:color w:val="auto"/>
                  <w:sz w:val="28"/>
                  <w:szCs w:val="28"/>
                </w:rPr>
                <w:t>Criterion 4: Performance measures and monitoring – ability to measure, report and meet targets (ONLY for activities or projects seeking $100,000 or more)</w:t>
              </w:r>
            </w:p>
            <w:p w14:paraId="00DA8736" w14:textId="77777777" w:rsidR="00611DCC" w:rsidRPr="009B5EAA" w:rsidRDefault="00611DCC" w:rsidP="005D1A88">
              <w:pPr>
                <w:spacing w:before="40" w:after="120"/>
                <w:rPr>
                  <w:rFonts w:cstheme="minorHAnsi"/>
                  <w:szCs w:val="22"/>
                </w:rPr>
              </w:pPr>
              <w:r w:rsidRPr="009B5EAA">
                <w:rPr>
                  <w:rFonts w:cstheme="minorHAnsi"/>
                  <w:szCs w:val="22"/>
                </w:rPr>
                <w:t>Applicants requesting funding of $100,000 or more, must complete the template with the Stream B application form when responding to this criterion.</w:t>
              </w:r>
            </w:p>
            <w:p w14:paraId="5A81C396" w14:textId="7B1F99CD" w:rsidR="00611DCC" w:rsidRPr="009B5EAA" w:rsidRDefault="00611DCC" w:rsidP="005D1A88">
              <w:pPr>
                <w:spacing w:before="40" w:after="120"/>
                <w:rPr>
                  <w:rFonts w:cstheme="minorHAnsi"/>
                  <w:szCs w:val="22"/>
                </w:rPr>
              </w:pPr>
              <w:r w:rsidRPr="009B5EAA">
                <w:rPr>
                  <w:rFonts w:cstheme="minorHAnsi"/>
                  <w:szCs w:val="22"/>
                </w:rPr>
                <w:t>When addressing the criteria, applicants:</w:t>
              </w:r>
            </w:p>
            <w:p w14:paraId="3F392856" w14:textId="1E0B785F" w:rsidR="00611DCC" w:rsidRPr="009B5EAA" w:rsidRDefault="00611DCC" w:rsidP="005D1A88">
              <w:pPr>
                <w:pStyle w:val="Heading2"/>
                <w:numPr>
                  <w:ilvl w:val="0"/>
                  <w:numId w:val="2"/>
                </w:numPr>
                <w:spacing w:before="40" w:line="280" w:lineRule="atLeast"/>
                <w:rPr>
                  <w:rFonts w:asciiTheme="minorHAnsi" w:hAnsiTheme="minorHAnsi" w:cstheme="minorHAnsi"/>
                  <w:b w:val="0"/>
                  <w:sz w:val="22"/>
                  <w:szCs w:val="22"/>
                </w:rPr>
              </w:pPr>
              <w:r w:rsidRPr="009B5EAA">
                <w:rPr>
                  <w:rFonts w:asciiTheme="minorHAnsi" w:hAnsiTheme="minorHAnsi" w:cstheme="minorHAnsi"/>
                  <w:b w:val="0"/>
                  <w:sz w:val="22"/>
                  <w:szCs w:val="22"/>
                </w:rPr>
                <w:lastRenderedPageBreak/>
                <w:t>outlined how their project would achieve each of the following mandatory measurable targets:</w:t>
              </w:r>
            </w:p>
            <w:p w14:paraId="0ECD3E31" w14:textId="0BE5E593" w:rsidR="00611DCC" w:rsidRPr="009B5EAA" w:rsidRDefault="00611DCC" w:rsidP="005D1A88">
              <w:pPr>
                <w:pStyle w:val="Footer"/>
                <w:numPr>
                  <w:ilvl w:val="0"/>
                  <w:numId w:val="34"/>
                </w:numPr>
                <w:spacing w:before="40" w:after="120" w:line="280" w:lineRule="atLeast"/>
                <w:rPr>
                  <w:rFonts w:asciiTheme="minorHAnsi" w:eastAsiaTheme="majorEastAsia" w:hAnsiTheme="minorHAnsi" w:cstheme="minorHAnsi"/>
                  <w:b w:val="0"/>
                  <w:bCs/>
                  <w:sz w:val="22"/>
                  <w:szCs w:val="22"/>
                </w:rPr>
              </w:pPr>
              <w:r w:rsidRPr="009B5EAA">
                <w:rPr>
                  <w:rFonts w:asciiTheme="minorHAnsi" w:eastAsiaTheme="majorEastAsia" w:hAnsiTheme="minorHAnsi" w:cstheme="minorHAnsi"/>
                  <w:b w:val="0"/>
                  <w:bCs/>
                  <w:sz w:val="22"/>
                  <w:szCs w:val="22"/>
                </w:rPr>
                <w:t>at least 75% of participants completed the whole activity</w:t>
              </w:r>
            </w:p>
            <w:p w14:paraId="535D3D6C" w14:textId="0DA4ED3B" w:rsidR="00611DCC" w:rsidRPr="009B5EAA" w:rsidRDefault="00611DCC" w:rsidP="005D1A88">
              <w:pPr>
                <w:pStyle w:val="Footer"/>
                <w:numPr>
                  <w:ilvl w:val="0"/>
                  <w:numId w:val="34"/>
                </w:numPr>
                <w:spacing w:before="40" w:after="120" w:line="280" w:lineRule="atLeast"/>
                <w:rPr>
                  <w:rFonts w:asciiTheme="minorHAnsi" w:eastAsiaTheme="majorEastAsia" w:hAnsiTheme="minorHAnsi" w:cstheme="minorHAnsi"/>
                  <w:b w:val="0"/>
                  <w:bCs/>
                  <w:sz w:val="22"/>
                  <w:szCs w:val="22"/>
                </w:rPr>
              </w:pPr>
              <w:r w:rsidRPr="009B5EAA">
                <w:rPr>
                  <w:rFonts w:asciiTheme="minorHAnsi" w:eastAsiaTheme="majorEastAsia" w:hAnsiTheme="minorHAnsi" w:cstheme="minorHAnsi"/>
                  <w:b w:val="0"/>
                  <w:bCs/>
                  <w:sz w:val="22"/>
                  <w:szCs w:val="22"/>
                </w:rPr>
                <w:t>feedback was sought from at least 50% of veteran participants, with 95% positive feedback received</w:t>
              </w:r>
            </w:p>
            <w:p w14:paraId="100AA1C5" w14:textId="0B2DA616" w:rsidR="00611DCC" w:rsidRPr="009B5EAA" w:rsidRDefault="00611DCC" w:rsidP="005D1A88">
              <w:pPr>
                <w:pStyle w:val="Footer"/>
                <w:numPr>
                  <w:ilvl w:val="0"/>
                  <w:numId w:val="34"/>
                </w:numPr>
                <w:spacing w:before="40" w:after="120" w:line="280" w:lineRule="atLeast"/>
                <w:rPr>
                  <w:rFonts w:asciiTheme="minorHAnsi" w:eastAsiaTheme="majorEastAsia" w:hAnsiTheme="minorHAnsi" w:cstheme="minorHAnsi"/>
                  <w:b w:val="0"/>
                  <w:bCs/>
                  <w:sz w:val="22"/>
                  <w:szCs w:val="22"/>
                </w:rPr>
              </w:pPr>
              <w:r w:rsidRPr="009B5EAA">
                <w:rPr>
                  <w:rFonts w:asciiTheme="minorHAnsi" w:eastAsiaTheme="majorEastAsia" w:hAnsiTheme="minorHAnsi" w:cstheme="minorHAnsi"/>
                  <w:b w:val="0"/>
                  <w:bCs/>
                  <w:sz w:val="22"/>
                  <w:szCs w:val="22"/>
                </w:rPr>
                <w:t>at least 50% of veteran participants demonstrated improvements against program objectives (note: a benchmark measurement will need to be taken at the start of the activity)</w:t>
              </w:r>
            </w:p>
            <w:p w14:paraId="4DC0194A" w14:textId="466C917A" w:rsidR="00611DCC" w:rsidRPr="009B5EAA" w:rsidRDefault="00611DCC" w:rsidP="005D1A88">
              <w:pPr>
                <w:pStyle w:val="Footer"/>
                <w:numPr>
                  <w:ilvl w:val="0"/>
                  <w:numId w:val="34"/>
                </w:numPr>
                <w:spacing w:before="40" w:after="120" w:line="280" w:lineRule="atLeast"/>
                <w:rPr>
                  <w:rFonts w:asciiTheme="minorHAnsi" w:eastAsiaTheme="majorEastAsia" w:hAnsiTheme="minorHAnsi" w:cstheme="minorHAnsi"/>
                  <w:b w:val="0"/>
                  <w:bCs/>
                  <w:sz w:val="22"/>
                  <w:szCs w:val="22"/>
                </w:rPr>
              </w:pPr>
              <w:r w:rsidRPr="009B5EAA">
                <w:rPr>
                  <w:rFonts w:asciiTheme="minorHAnsi" w:eastAsiaTheme="majorEastAsia" w:hAnsiTheme="minorHAnsi" w:cstheme="minorHAnsi"/>
                  <w:b w:val="0"/>
                  <w:bCs/>
                  <w:sz w:val="22"/>
                  <w:szCs w:val="22"/>
                </w:rPr>
                <w:t xml:space="preserve"> less than 10% variance on forecast costs</w:t>
              </w:r>
            </w:p>
            <w:p w14:paraId="5D970593" w14:textId="247E42A6" w:rsidR="00611DCC" w:rsidRPr="009B5EAA" w:rsidRDefault="00611DCC" w:rsidP="005D1A88">
              <w:pPr>
                <w:pStyle w:val="Heading2"/>
                <w:numPr>
                  <w:ilvl w:val="0"/>
                  <w:numId w:val="2"/>
                </w:numPr>
                <w:spacing w:before="40" w:line="280" w:lineRule="atLeast"/>
                <w:rPr>
                  <w:rFonts w:asciiTheme="minorHAnsi" w:hAnsiTheme="minorHAnsi" w:cstheme="minorHAnsi"/>
                  <w:b w:val="0"/>
                  <w:sz w:val="22"/>
                  <w:szCs w:val="22"/>
                </w:rPr>
              </w:pPr>
              <w:r w:rsidRPr="009B5EAA">
                <w:rPr>
                  <w:rFonts w:asciiTheme="minorHAnsi" w:hAnsiTheme="minorHAnsi" w:cstheme="minorHAnsi"/>
                  <w:b w:val="0"/>
                  <w:sz w:val="22"/>
                  <w:szCs w:val="22"/>
                </w:rPr>
                <w:t xml:space="preserve">described how they will measure, manage and report on each of the mandatory measurable targets listed above. These should be identified as related to </w:t>
              </w:r>
              <w:proofErr w:type="gramStart"/>
              <w:r w:rsidRPr="009B5EAA">
                <w:rPr>
                  <w:rFonts w:asciiTheme="minorHAnsi" w:hAnsiTheme="minorHAnsi" w:cstheme="minorHAnsi"/>
                  <w:b w:val="0"/>
                  <w:sz w:val="22"/>
                  <w:szCs w:val="22"/>
                </w:rPr>
                <w:t>short, medium or long term</w:t>
              </w:r>
              <w:proofErr w:type="gramEnd"/>
              <w:r w:rsidRPr="009B5EAA">
                <w:rPr>
                  <w:rFonts w:asciiTheme="minorHAnsi" w:hAnsiTheme="minorHAnsi" w:cstheme="minorHAnsi"/>
                  <w:b w:val="0"/>
                  <w:sz w:val="22"/>
                  <w:szCs w:val="22"/>
                </w:rPr>
                <w:t xml:space="preserve"> outcomes.</w:t>
              </w:r>
            </w:p>
            <w:p w14:paraId="05BDB325" w14:textId="77777777" w:rsidR="00611DCC" w:rsidRPr="009B5EAA" w:rsidRDefault="00611DCC" w:rsidP="00373A36">
              <w:pPr>
                <w:pStyle w:val="Heading3"/>
                <w:spacing w:before="120"/>
                <w:ind w:firstLine="360"/>
                <w:rPr>
                  <w:rFonts w:asciiTheme="minorHAnsi" w:hAnsiTheme="minorHAnsi" w:cstheme="minorHAnsi"/>
                  <w:color w:val="CF0A2C" w:themeColor="accent1"/>
                  <w:szCs w:val="22"/>
                </w:rPr>
              </w:pPr>
              <w:r w:rsidRPr="009B5EAA">
                <w:rPr>
                  <w:rFonts w:asciiTheme="minorHAnsi" w:hAnsiTheme="minorHAnsi" w:cstheme="minorHAnsi"/>
                  <w:color w:val="CF0A2C" w:themeColor="accent1"/>
                  <w:szCs w:val="22"/>
                </w:rPr>
                <w:t>What strong applications did well:</w:t>
              </w:r>
            </w:p>
            <w:p w14:paraId="598E44A4" w14:textId="2768045D" w:rsidR="00611DCC" w:rsidRPr="009B5EAA" w:rsidRDefault="00611DCC" w:rsidP="005D1A88">
              <w:pPr>
                <w:spacing w:before="40" w:after="120"/>
                <w:rPr>
                  <w:rFonts w:cstheme="minorHAnsi"/>
                  <w:szCs w:val="22"/>
                </w:rPr>
              </w:pPr>
              <w:r w:rsidRPr="009B5EAA">
                <w:rPr>
                  <w:rFonts w:cstheme="minorHAnsi"/>
                  <w:szCs w:val="22"/>
                </w:rPr>
                <w:t>A strong response clearly outlined how they would achieve the mandatory targets listed above. This was demonstrated through</w:t>
              </w:r>
              <w:r w:rsidR="005D1A88">
                <w:rPr>
                  <w:rFonts w:cstheme="minorHAnsi"/>
                  <w:szCs w:val="22"/>
                </w:rPr>
                <w:t>:</w:t>
              </w:r>
            </w:p>
            <w:p w14:paraId="41EC3C3E" w14:textId="10CEA407" w:rsidR="00611DCC" w:rsidRPr="009B5EAA" w:rsidRDefault="00611DCC" w:rsidP="005D1A88">
              <w:pPr>
                <w:pStyle w:val="Heading2"/>
                <w:numPr>
                  <w:ilvl w:val="0"/>
                  <w:numId w:val="2"/>
                </w:numPr>
                <w:spacing w:before="40" w:line="280" w:lineRule="atLeast"/>
                <w:rPr>
                  <w:b w:val="0"/>
                  <w:bCs w:val="0"/>
                  <w:sz w:val="22"/>
                  <w:szCs w:val="22"/>
                </w:rPr>
              </w:pPr>
              <w:r w:rsidRPr="009B5EAA">
                <w:rPr>
                  <w:b w:val="0"/>
                  <w:bCs w:val="0"/>
                  <w:sz w:val="22"/>
                  <w:szCs w:val="22"/>
                </w:rPr>
                <w:t>digital and paper surveys</w:t>
              </w:r>
            </w:p>
            <w:p w14:paraId="1ECFE93F" w14:textId="6277530B" w:rsidR="00611DCC" w:rsidRPr="009B5EAA" w:rsidRDefault="00611DCC" w:rsidP="005D1A88">
              <w:pPr>
                <w:pStyle w:val="Heading2"/>
                <w:numPr>
                  <w:ilvl w:val="0"/>
                  <w:numId w:val="2"/>
                </w:numPr>
                <w:spacing w:before="40" w:line="280" w:lineRule="atLeast"/>
                <w:rPr>
                  <w:b w:val="0"/>
                  <w:bCs w:val="0"/>
                  <w:sz w:val="22"/>
                  <w:szCs w:val="22"/>
                </w:rPr>
              </w:pPr>
              <w:r w:rsidRPr="009B5EAA">
                <w:rPr>
                  <w:b w:val="0"/>
                  <w:bCs w:val="0"/>
                  <w:sz w:val="22"/>
                  <w:szCs w:val="22"/>
                </w:rPr>
                <w:t>informal feedback sessions</w:t>
              </w:r>
            </w:p>
            <w:p w14:paraId="2933DDBF" w14:textId="16B9B72C" w:rsidR="00611DCC" w:rsidRPr="009B5EAA" w:rsidRDefault="00611DCC" w:rsidP="005D1A88">
              <w:pPr>
                <w:pStyle w:val="Heading2"/>
                <w:numPr>
                  <w:ilvl w:val="0"/>
                  <w:numId w:val="2"/>
                </w:numPr>
                <w:spacing w:before="40" w:line="280" w:lineRule="atLeast"/>
                <w:rPr>
                  <w:b w:val="0"/>
                  <w:bCs w:val="0"/>
                  <w:sz w:val="22"/>
                  <w:szCs w:val="22"/>
                </w:rPr>
              </w:pPr>
              <w:r w:rsidRPr="009B5EAA">
                <w:rPr>
                  <w:b w:val="0"/>
                  <w:bCs w:val="0"/>
                  <w:sz w:val="22"/>
                  <w:szCs w:val="22"/>
                </w:rPr>
                <w:t>participant check ins</w:t>
              </w:r>
            </w:p>
            <w:p w14:paraId="45CEA348" w14:textId="77777777" w:rsidR="00611DCC" w:rsidRPr="009B5EAA" w:rsidRDefault="00611DCC" w:rsidP="005D1A88">
              <w:pPr>
                <w:pStyle w:val="Heading2"/>
                <w:numPr>
                  <w:ilvl w:val="0"/>
                  <w:numId w:val="2"/>
                </w:numPr>
                <w:spacing w:before="40" w:line="280" w:lineRule="atLeast"/>
                <w:rPr>
                  <w:b w:val="0"/>
                  <w:bCs w:val="0"/>
                  <w:sz w:val="22"/>
                  <w:szCs w:val="22"/>
                </w:rPr>
              </w:pPr>
              <w:r w:rsidRPr="009B5EAA">
                <w:rPr>
                  <w:b w:val="0"/>
                  <w:bCs w:val="0"/>
                  <w:sz w:val="22"/>
                  <w:szCs w:val="22"/>
                </w:rPr>
                <w:t>budget reviews</w:t>
              </w:r>
            </w:p>
            <w:p w14:paraId="3C5DEB1A" w14:textId="4D64B510" w:rsidR="00611DCC" w:rsidRPr="009B5EAA" w:rsidRDefault="00611DCC" w:rsidP="005D1A88">
              <w:pPr>
                <w:pStyle w:val="Heading2"/>
                <w:numPr>
                  <w:ilvl w:val="0"/>
                  <w:numId w:val="2"/>
                </w:numPr>
                <w:spacing w:before="40" w:line="280" w:lineRule="atLeast"/>
                <w:rPr>
                  <w:rStyle w:val="Heading1Char"/>
                  <w:b w:val="0"/>
                  <w:color w:val="000000" w:themeColor="text1"/>
                  <w:sz w:val="22"/>
                  <w:szCs w:val="22"/>
                </w:rPr>
              </w:pPr>
              <w:r w:rsidRPr="009B5EAA">
                <w:rPr>
                  <w:b w:val="0"/>
                  <w:bCs w:val="0"/>
                  <w:sz w:val="22"/>
                  <w:szCs w:val="22"/>
                </w:rPr>
                <w:t>expenditure limits</w:t>
              </w:r>
              <w:r w:rsidR="005D1A88">
                <w:rPr>
                  <w:b w:val="0"/>
                  <w:bCs w:val="0"/>
                  <w:sz w:val="22"/>
                  <w:szCs w:val="22"/>
                </w:rPr>
                <w:t>.</w:t>
              </w:r>
            </w:p>
          </w:sdtContent>
        </w:sdt>
      </w:sdtContent>
    </w:sdt>
    <w:p w14:paraId="4CEF1F7C" w14:textId="514AC46A" w:rsidR="006E3747" w:rsidRPr="009B5EAA" w:rsidRDefault="006E3747" w:rsidP="0018011E">
      <w:pPr>
        <w:pStyle w:val="Heading2"/>
        <w:spacing w:before="240"/>
        <w:rPr>
          <w:color w:val="CF0A2C" w:themeColor="accent1"/>
          <w:sz w:val="28"/>
          <w:szCs w:val="28"/>
        </w:rPr>
      </w:pPr>
      <w:r w:rsidRPr="009B5EAA">
        <w:rPr>
          <w:color w:val="CF0A2C" w:themeColor="accent1"/>
          <w:sz w:val="28"/>
          <w:szCs w:val="28"/>
        </w:rPr>
        <w:t>Tips for Future Applications</w:t>
      </w:r>
    </w:p>
    <w:p w14:paraId="5547E133" w14:textId="0A3CD4C5" w:rsidR="0018011E" w:rsidRPr="009B5EAA" w:rsidRDefault="0018011E" w:rsidP="005D1A88">
      <w:pPr>
        <w:pStyle w:val="ListParagraph"/>
        <w:numPr>
          <w:ilvl w:val="0"/>
          <w:numId w:val="18"/>
        </w:numPr>
        <w:spacing w:before="40" w:after="120"/>
        <w:ind w:left="714" w:hanging="357"/>
        <w:contextualSpacing w:val="0"/>
        <w:rPr>
          <w:rFonts w:eastAsia="Times New Roman" w:cstheme="minorHAnsi"/>
          <w:color w:val="auto"/>
          <w:szCs w:val="22"/>
          <w:lang w:eastAsia="en-AU"/>
        </w:rPr>
      </w:pPr>
      <w:r w:rsidRPr="009B5EAA">
        <w:rPr>
          <w:rFonts w:eastAsia="Times New Roman" w:cstheme="minorHAnsi"/>
          <w:color w:val="auto"/>
          <w:szCs w:val="22"/>
          <w:lang w:eastAsia="en-AU"/>
        </w:rPr>
        <w:t xml:space="preserve">Start early and read the </w:t>
      </w:r>
      <w:r w:rsidRPr="009B5EAA">
        <w:rPr>
          <w:rFonts w:eastAsia="Times New Roman" w:cstheme="minorHAnsi"/>
          <w:b/>
          <w:bCs/>
          <w:color w:val="auto"/>
          <w:szCs w:val="22"/>
          <w:lang w:eastAsia="en-AU"/>
        </w:rPr>
        <w:t>Grant Opportunity Guidelines</w:t>
      </w:r>
      <w:r w:rsidRPr="009B5EAA">
        <w:rPr>
          <w:rFonts w:eastAsia="Times New Roman" w:cstheme="minorHAnsi"/>
          <w:color w:val="auto"/>
          <w:szCs w:val="22"/>
          <w:lang w:eastAsia="en-AU"/>
        </w:rPr>
        <w:t xml:space="preserve"> carefully.</w:t>
      </w:r>
    </w:p>
    <w:p w14:paraId="4197372C" w14:textId="5ABB4210" w:rsidR="0018011E" w:rsidRPr="009B5EAA" w:rsidRDefault="0018011E" w:rsidP="005D1A88">
      <w:pPr>
        <w:pStyle w:val="ListParagraph"/>
        <w:numPr>
          <w:ilvl w:val="0"/>
          <w:numId w:val="18"/>
        </w:numPr>
        <w:spacing w:before="40" w:after="120"/>
        <w:ind w:left="714" w:hanging="357"/>
        <w:contextualSpacing w:val="0"/>
        <w:rPr>
          <w:rFonts w:eastAsia="Times New Roman" w:cstheme="minorHAnsi"/>
          <w:color w:val="auto"/>
          <w:szCs w:val="22"/>
          <w:lang w:eastAsia="en-AU"/>
        </w:rPr>
      </w:pPr>
      <w:r w:rsidRPr="009B5EAA">
        <w:rPr>
          <w:rFonts w:eastAsia="Times New Roman" w:cstheme="minorHAnsi"/>
          <w:color w:val="auto"/>
          <w:szCs w:val="22"/>
          <w:lang w:eastAsia="en-AU"/>
        </w:rPr>
        <w:t>Check eligibility and gather required evidence before drafting your application.</w:t>
      </w:r>
    </w:p>
    <w:p w14:paraId="612C5E10" w14:textId="5CE23800" w:rsidR="0018011E" w:rsidRPr="009B5EAA" w:rsidRDefault="0018011E" w:rsidP="005D1A88">
      <w:pPr>
        <w:pStyle w:val="ListParagraph"/>
        <w:numPr>
          <w:ilvl w:val="0"/>
          <w:numId w:val="18"/>
        </w:numPr>
        <w:spacing w:before="40" w:after="120"/>
        <w:ind w:left="714" w:hanging="357"/>
        <w:contextualSpacing w:val="0"/>
        <w:rPr>
          <w:rFonts w:eastAsia="Times New Roman" w:cstheme="minorHAnsi"/>
          <w:color w:val="auto"/>
          <w:szCs w:val="22"/>
          <w:lang w:eastAsia="en-AU"/>
        </w:rPr>
      </w:pPr>
      <w:r w:rsidRPr="009B5EAA">
        <w:rPr>
          <w:rFonts w:eastAsia="Times New Roman" w:cstheme="minorHAnsi"/>
          <w:color w:val="auto"/>
          <w:szCs w:val="22"/>
          <w:lang w:eastAsia="en-AU"/>
        </w:rPr>
        <w:t>Provide complete, relevant attachments and references.</w:t>
      </w:r>
    </w:p>
    <w:p w14:paraId="7E2165CC" w14:textId="6D8B502F" w:rsidR="0018011E" w:rsidRPr="009B5EAA" w:rsidRDefault="0018011E" w:rsidP="005D1A88">
      <w:pPr>
        <w:pStyle w:val="ListParagraph"/>
        <w:numPr>
          <w:ilvl w:val="0"/>
          <w:numId w:val="18"/>
        </w:numPr>
        <w:spacing w:before="40" w:after="120"/>
        <w:ind w:left="714" w:hanging="357"/>
        <w:contextualSpacing w:val="0"/>
        <w:rPr>
          <w:rFonts w:eastAsia="Times New Roman" w:cstheme="minorHAnsi"/>
          <w:color w:val="auto"/>
          <w:szCs w:val="22"/>
          <w:lang w:eastAsia="en-AU"/>
        </w:rPr>
      </w:pPr>
      <w:r w:rsidRPr="009B5EAA">
        <w:rPr>
          <w:rFonts w:eastAsia="Times New Roman" w:cstheme="minorHAnsi"/>
          <w:color w:val="auto"/>
          <w:szCs w:val="22"/>
          <w:lang w:eastAsia="en-AU"/>
        </w:rPr>
        <w:t>Address each assessment criterion directly and clearly.</w:t>
      </w:r>
    </w:p>
    <w:p w14:paraId="624B4914" w14:textId="14900267" w:rsidR="0018011E" w:rsidRPr="009B5EAA" w:rsidRDefault="0018011E" w:rsidP="005D1A88">
      <w:pPr>
        <w:pStyle w:val="ListParagraph"/>
        <w:numPr>
          <w:ilvl w:val="0"/>
          <w:numId w:val="18"/>
        </w:numPr>
        <w:spacing w:before="40" w:after="120"/>
        <w:ind w:left="714" w:hanging="357"/>
        <w:contextualSpacing w:val="0"/>
        <w:rPr>
          <w:rFonts w:eastAsia="Times New Roman" w:cstheme="minorHAnsi"/>
          <w:color w:val="auto"/>
          <w:szCs w:val="22"/>
          <w:lang w:eastAsia="en-AU"/>
        </w:rPr>
      </w:pPr>
      <w:r w:rsidRPr="009B5EAA">
        <w:rPr>
          <w:rFonts w:eastAsia="Times New Roman" w:cstheme="minorHAnsi"/>
          <w:color w:val="auto"/>
          <w:szCs w:val="22"/>
          <w:lang w:eastAsia="en-AU"/>
        </w:rPr>
        <w:t xml:space="preserve">Explain how your proposed activities deliver outcomes and demonstrate </w:t>
      </w:r>
      <w:r w:rsidRPr="009B5EAA">
        <w:rPr>
          <w:rFonts w:eastAsia="Times New Roman" w:cstheme="minorHAnsi"/>
          <w:b/>
          <w:bCs/>
          <w:color w:val="auto"/>
          <w:szCs w:val="22"/>
          <w:lang w:eastAsia="en-AU"/>
        </w:rPr>
        <w:t>value for money</w:t>
      </w:r>
      <w:r w:rsidRPr="009B5EAA">
        <w:rPr>
          <w:rFonts w:eastAsia="Times New Roman" w:cstheme="minorHAnsi"/>
          <w:color w:val="auto"/>
          <w:szCs w:val="22"/>
          <w:lang w:eastAsia="en-AU"/>
        </w:rPr>
        <w:t>.</w:t>
      </w:r>
    </w:p>
    <w:p w14:paraId="7D3F7BC6" w14:textId="36EF2649" w:rsidR="0018011E" w:rsidRPr="009B5EAA" w:rsidRDefault="0018011E" w:rsidP="005D1A88">
      <w:pPr>
        <w:pStyle w:val="ListParagraph"/>
        <w:numPr>
          <w:ilvl w:val="0"/>
          <w:numId w:val="18"/>
        </w:numPr>
        <w:spacing w:before="40" w:after="120"/>
        <w:ind w:left="714" w:hanging="357"/>
        <w:contextualSpacing w:val="0"/>
        <w:rPr>
          <w:rFonts w:eastAsia="Times New Roman" w:cstheme="minorHAnsi"/>
          <w:color w:val="auto"/>
          <w:szCs w:val="22"/>
          <w:lang w:eastAsia="en-AU"/>
        </w:rPr>
      </w:pPr>
      <w:r w:rsidRPr="009B5EAA">
        <w:rPr>
          <w:rFonts w:eastAsia="Times New Roman" w:cstheme="minorHAnsi"/>
          <w:color w:val="auto"/>
          <w:szCs w:val="22"/>
          <w:lang w:eastAsia="en-AU"/>
        </w:rPr>
        <w:t>Identify risks and outline strategies for managing them.</w:t>
      </w:r>
    </w:p>
    <w:p w14:paraId="75B295AC" w14:textId="757A0BAA" w:rsidR="00992D69" w:rsidRPr="009B5EAA" w:rsidRDefault="00927EB7" w:rsidP="00992D69">
      <w:pPr>
        <w:pStyle w:val="Heading2"/>
        <w:spacing w:before="240"/>
        <w:rPr>
          <w:color w:val="CF0A2C" w:themeColor="accent1"/>
          <w:sz w:val="28"/>
          <w:szCs w:val="28"/>
        </w:rPr>
      </w:pPr>
      <w:r w:rsidRPr="009B5EAA">
        <w:rPr>
          <w:color w:val="CF0A2C" w:themeColor="accent1"/>
          <w:sz w:val="28"/>
          <w:szCs w:val="28"/>
        </w:rPr>
        <w:t>Next Steps</w:t>
      </w:r>
    </w:p>
    <w:p w14:paraId="48E1B941" w14:textId="77777777" w:rsidR="002A098E" w:rsidRPr="009B5EAA" w:rsidRDefault="002A098E" w:rsidP="005D1A88">
      <w:pPr>
        <w:pStyle w:val="ListParagraph"/>
        <w:numPr>
          <w:ilvl w:val="0"/>
          <w:numId w:val="18"/>
        </w:numPr>
        <w:spacing w:before="40" w:after="120"/>
        <w:ind w:left="714" w:hanging="357"/>
        <w:contextualSpacing w:val="0"/>
        <w:rPr>
          <w:rFonts w:eastAsia="Times New Roman" w:cstheme="minorHAnsi"/>
          <w:color w:val="auto"/>
          <w:szCs w:val="22"/>
          <w:lang w:eastAsia="en-AU"/>
        </w:rPr>
      </w:pPr>
      <w:r w:rsidRPr="009B5EAA">
        <w:rPr>
          <w:rFonts w:eastAsia="Times New Roman" w:cstheme="minorHAnsi"/>
          <w:color w:val="auto"/>
          <w:szCs w:val="22"/>
          <w:lang w:eastAsia="en-AU"/>
        </w:rPr>
        <w:t>Individual feedback will not be provided for this grant opportunity. For unsuccessful applications, reasons will be provided in the outcome letters.</w:t>
      </w:r>
    </w:p>
    <w:p w14:paraId="168CC69C" w14:textId="592B025A" w:rsidR="002A098E" w:rsidRPr="009B5EAA" w:rsidRDefault="002A098E" w:rsidP="005D1A88">
      <w:pPr>
        <w:pStyle w:val="ListParagraph"/>
        <w:numPr>
          <w:ilvl w:val="0"/>
          <w:numId w:val="18"/>
        </w:numPr>
        <w:spacing w:before="40" w:after="120"/>
        <w:ind w:left="714" w:hanging="357"/>
        <w:contextualSpacing w:val="0"/>
        <w:rPr>
          <w:rFonts w:eastAsia="Times New Roman" w:cstheme="minorHAnsi"/>
          <w:color w:val="auto"/>
          <w:szCs w:val="22"/>
          <w:lang w:eastAsia="en-AU"/>
        </w:rPr>
      </w:pPr>
      <w:r w:rsidRPr="009B5EAA">
        <w:rPr>
          <w:rFonts w:eastAsia="Times New Roman" w:cstheme="minorHAnsi"/>
          <w:color w:val="auto"/>
          <w:szCs w:val="22"/>
          <w:lang w:eastAsia="en-AU"/>
        </w:rPr>
        <w:t>If you would like to know about upcoming grants opportunities for funding, you can </w:t>
      </w:r>
      <w:hyperlink r:id="rId9" w:history="1">
        <w:r w:rsidRPr="009B5EAA">
          <w:rPr>
            <w:rStyle w:val="Hyperlink"/>
            <w:rFonts w:cstheme="minorHAnsi"/>
            <w:szCs w:val="22"/>
          </w:rPr>
          <w:t>register</w:t>
        </w:r>
      </w:hyperlink>
      <w:r w:rsidR="00DD3A62">
        <w:rPr>
          <w:rStyle w:val="FootnoteReference"/>
        </w:rPr>
        <w:footnoteReference w:id="1"/>
      </w:r>
      <w:r w:rsidRPr="009B5EAA">
        <w:rPr>
          <w:rStyle w:val="Hyperlink"/>
          <w:rFonts w:cstheme="minorHAnsi"/>
          <w:szCs w:val="22"/>
        </w:rPr>
        <w:t> </w:t>
      </w:r>
      <w:r w:rsidRPr="009B5EAA">
        <w:rPr>
          <w:rFonts w:eastAsia="Times New Roman" w:cstheme="minorHAnsi"/>
          <w:color w:val="auto"/>
          <w:szCs w:val="22"/>
          <w:lang w:eastAsia="en-AU"/>
        </w:rPr>
        <w:t>to receive email alerts with </w:t>
      </w:r>
      <w:hyperlink r:id="rId10" w:tgtFrame="_blank" w:history="1">
        <w:r w:rsidRPr="009B5EAA">
          <w:rPr>
            <w:rStyle w:val="Hyperlink"/>
            <w:rFonts w:cstheme="minorHAnsi"/>
            <w:szCs w:val="22"/>
          </w:rPr>
          <w:t>GrantConnect</w:t>
        </w:r>
      </w:hyperlink>
      <w:r w:rsidR="00DD3A62">
        <w:rPr>
          <w:rStyle w:val="FootnoteReference"/>
        </w:rPr>
        <w:footnoteReference w:id="2"/>
      </w:r>
      <w:r w:rsidRPr="009B5EAA">
        <w:t xml:space="preserve"> </w:t>
      </w:r>
      <w:r w:rsidRPr="009B5EAA">
        <w:rPr>
          <w:rFonts w:eastAsia="Times New Roman" w:cstheme="minorHAnsi"/>
          <w:color w:val="auto"/>
          <w:szCs w:val="22"/>
          <w:lang w:eastAsia="en-AU"/>
        </w:rPr>
        <w:t>the Australian Government’s grants information system.</w:t>
      </w:r>
    </w:p>
    <w:sectPr w:rsidR="002A098E" w:rsidRPr="009B5EAA" w:rsidSect="00992D69">
      <w:headerReference w:type="even" r:id="rId11"/>
      <w:headerReference w:type="default" r:id="rId12"/>
      <w:footerReference w:type="even" r:id="rId13"/>
      <w:footerReference w:type="default" r:id="rId14"/>
      <w:headerReference w:type="first" r:id="rId15"/>
      <w:footerReference w:type="first" r:id="rId16"/>
      <w:pgSz w:w="11906" w:h="16838" w:code="9"/>
      <w:pgMar w:top="737" w:right="1134" w:bottom="1021" w:left="1134" w:header="284" w:footer="482"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A3EDE" w14:textId="77777777" w:rsidR="00347909" w:rsidRDefault="00347909" w:rsidP="00772718">
      <w:pPr>
        <w:spacing w:line="240" w:lineRule="auto"/>
      </w:pPr>
      <w:r>
        <w:separator/>
      </w:r>
    </w:p>
  </w:endnote>
  <w:endnote w:type="continuationSeparator" w:id="0">
    <w:p w14:paraId="53529E62" w14:textId="77777777" w:rsidR="00347909" w:rsidRDefault="00347909" w:rsidP="007727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NeueLT Std Lt">
    <w:altName w:val="Malgun Gothic"/>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C95FE" w14:textId="55767B88" w:rsidR="00525DD1" w:rsidRDefault="00525DD1">
    <w:pPr>
      <w:pStyle w:val="Footer"/>
    </w:pPr>
    <w:r>
      <w:rPr>
        <w:noProof/>
      </w:rPr>
      <mc:AlternateContent>
        <mc:Choice Requires="wps">
          <w:drawing>
            <wp:anchor distT="0" distB="0" distL="114300" distR="114300" simplePos="0" relativeHeight="251677696" behindDoc="0" locked="1" layoutInCell="0" allowOverlap="1" wp14:anchorId="3D6DE214" wp14:editId="291C73C9">
              <wp:simplePos x="0" y="0"/>
              <wp:positionH relativeFrom="margin">
                <wp:align>center</wp:align>
              </wp:positionH>
              <wp:positionV relativeFrom="bottomMargin">
                <wp:align>center</wp:align>
              </wp:positionV>
              <wp:extent cx="875665" cy="275590"/>
              <wp:effectExtent l="0" t="0" r="0" b="0"/>
              <wp:wrapNone/>
              <wp:docPr id="1895600373" name="janusSEAL SC F_EvenPage"/>
              <wp:cNvGraphicFramePr/>
              <a:graphic xmlns:a="http://schemas.openxmlformats.org/drawingml/2006/main">
                <a:graphicData uri="http://schemas.microsoft.com/office/word/2010/wordprocessingShape">
                  <wps:wsp>
                    <wps:cNvSpPr txBox="1"/>
                    <wps:spPr>
                      <a:xfrm>
                        <a:off x="0" y="0"/>
                        <a:ext cx="875665" cy="2755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C2E0BC" w14:textId="7CCF262D" w:rsidR="00525DD1" w:rsidRPr="00927EB7" w:rsidRDefault="001405D1" w:rsidP="006C2B54">
                          <w:pPr>
                            <w:jc w:val="center"/>
                            <w:rPr>
                              <w:rFonts w:ascii="Arial" w:hAnsi="Arial" w:cs="Arial"/>
                              <w:b/>
                              <w:color w:val="FF0000"/>
                              <w:sz w:val="28"/>
                            </w:rPr>
                          </w:pPr>
                          <w:r>
                            <w:rPr>
                              <w:rFonts w:ascii="Arial" w:hAnsi="Arial" w:cs="Arial"/>
                              <w:b/>
                              <w:color w:val="FF0000"/>
                              <w:sz w:val="28"/>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D6DE214" id="_x0000_t202" coordsize="21600,21600" o:spt="202" path="m,l,21600r21600,l21600,xe">
              <v:stroke joinstyle="miter"/>
              <v:path gradientshapeok="t" o:connecttype="rect"/>
            </v:shapetype>
            <v:shape id="janusSEAL SC F_EvenPage" o:spid="_x0000_s1028" type="#_x0000_t202" style="position:absolute;margin-left:0;margin-top:0;width:68.95pt;height:21.7pt;z-index:251677696;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" o:allowincell="f" filled="f" stroked="f" strokeweight=".5pt">
              <v:textbox style="mso-fit-shape-to-text:t">
                <w:txbxContent>
                  <w:p w14:paraId="06C2E0BC" w14:textId="7CCF262D" w:rsidR="00525DD1" w:rsidRPr="00927EB7" w:rsidRDefault="001405D1" w:rsidP="006C2B54">
                    <w:pPr>
                      <w:jc w:val="center"/>
                      <w:rPr>
                        <w:rFonts w:ascii="Arial" w:hAnsi="Arial" w:cs="Arial"/>
                        <w:b/>
                        <w:color w:val="FF0000"/>
                        <w:sz w:val="28"/>
                      </w:rPr>
                    </w:pPr>
                    <w:r>
                      <w:rPr>
                        <w:rFonts w:ascii="Arial" w:hAnsi="Arial" w:cs="Arial"/>
                        <w:b/>
                        <w:color w:val="FF0000"/>
                        <w:sz w:val="28"/>
                      </w:rPr>
                      <w:t>OFFICIAL</w:t>
                    </w:r>
                  </w:p>
                </w:txbxContent>
              </v:textbox>
              <w10:wrap anchorx="margin" anchory="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CDBEE" w14:textId="6BE41B8C" w:rsidR="00A14495" w:rsidRDefault="00525DD1">
    <w:pPr>
      <w:pStyle w:val="Footer"/>
    </w:pPr>
    <w:r>
      <w:rPr>
        <w:noProof/>
      </w:rPr>
      <mc:AlternateContent>
        <mc:Choice Requires="wps">
          <w:drawing>
            <wp:anchor distT="0" distB="0" distL="114300" distR="114300" simplePos="0" relativeHeight="251675648" behindDoc="0" locked="1" layoutInCell="0" allowOverlap="1" wp14:anchorId="41439DF9" wp14:editId="0703226F">
              <wp:simplePos x="0" y="0"/>
              <wp:positionH relativeFrom="margin">
                <wp:align>center</wp:align>
              </wp:positionH>
              <wp:positionV relativeFrom="bottomMargin">
                <wp:align>center</wp:align>
              </wp:positionV>
              <wp:extent cx="875665" cy="275590"/>
              <wp:effectExtent l="0" t="0" r="0" b="0"/>
              <wp:wrapNone/>
              <wp:docPr id="788689329" name="janusSEAL SC Footer"/>
              <wp:cNvGraphicFramePr/>
              <a:graphic xmlns:a="http://schemas.openxmlformats.org/drawingml/2006/main">
                <a:graphicData uri="http://schemas.microsoft.com/office/word/2010/wordprocessingShape">
                  <wps:wsp>
                    <wps:cNvSpPr txBox="1"/>
                    <wps:spPr>
                      <a:xfrm>
                        <a:off x="0" y="0"/>
                        <a:ext cx="875665" cy="2755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71D026" w14:textId="4446878A" w:rsidR="00525DD1" w:rsidRPr="00927EB7" w:rsidRDefault="001405D1" w:rsidP="006C2B54">
                          <w:pPr>
                            <w:jc w:val="center"/>
                            <w:rPr>
                              <w:rFonts w:ascii="Arial" w:hAnsi="Arial" w:cs="Arial"/>
                              <w:b/>
                              <w:color w:val="FF0000"/>
                              <w:sz w:val="28"/>
                            </w:rPr>
                          </w:pPr>
                          <w:r>
                            <w:rPr>
                              <w:rFonts w:ascii="Arial" w:hAnsi="Arial" w:cs="Arial"/>
                              <w:b/>
                              <w:color w:val="FF0000"/>
                              <w:sz w:val="28"/>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1439DF9" id="_x0000_t202" coordsize="21600,21600" o:spt="202" path="m,l,21600r21600,l21600,xe">
              <v:stroke joinstyle="miter"/>
              <v:path gradientshapeok="t" o:connecttype="rect"/>
            </v:shapetype>
            <v:shape id="janusSEAL SC Footer" o:spid="_x0000_s1029" type="#_x0000_t202" style="position:absolute;margin-left:0;margin-top:0;width:68.95pt;height:21.7pt;z-index:251675648;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" o:allowincell="f" filled="f" stroked="f" strokeweight=".5pt">
              <v:textbox style="mso-fit-shape-to-text:t">
                <w:txbxContent>
                  <w:p w14:paraId="7B71D026" w14:textId="4446878A" w:rsidR="00525DD1" w:rsidRPr="00927EB7" w:rsidRDefault="001405D1" w:rsidP="006C2B54">
                    <w:pPr>
                      <w:jc w:val="center"/>
                      <w:rPr>
                        <w:rFonts w:ascii="Arial" w:hAnsi="Arial" w:cs="Arial"/>
                        <w:b/>
                        <w:color w:val="FF0000"/>
                        <w:sz w:val="28"/>
                      </w:rPr>
                    </w:pPr>
                    <w:r>
                      <w:rPr>
                        <w:rFonts w:ascii="Arial" w:hAnsi="Arial" w:cs="Arial"/>
                        <w:b/>
                        <w:color w:val="FF0000"/>
                        <w:sz w:val="28"/>
                      </w:rPr>
                      <w:t>OFFICIAL</w:t>
                    </w:r>
                  </w:p>
                </w:txbxContent>
              </v:textbox>
              <w10:wrap anchorx="margin" anchory="margin"/>
              <w10:anchorlock/>
            </v:shape>
          </w:pict>
        </mc:Fallback>
      </mc:AlternateContent>
    </w:r>
    <w:r w:rsidR="00E13525">
      <w:fldChar w:fldCharType="begin"/>
    </w:r>
    <w:r w:rsidR="00E13525">
      <w:instrText xml:space="preserve"> PAGE   \* MERGEFORMAT </w:instrText>
    </w:r>
    <w:r w:rsidR="00E13525">
      <w:fldChar w:fldCharType="separate"/>
    </w:r>
    <w:r w:rsidR="00C80477">
      <w:rPr>
        <w:noProof/>
      </w:rPr>
      <w:t>2</w:t>
    </w:r>
    <w:r w:rsidR="00E13525">
      <w:fldChar w:fldCharType="end"/>
    </w:r>
    <w:r w:rsidR="00E13525">
      <w:t xml:space="preserve">  </w:t>
    </w:r>
    <w:r w:rsidR="00D06EAD">
      <w:t xml:space="preserve">| </w:t>
    </w:r>
    <w:r w:rsidR="00E13525" w:rsidRPr="00A454BF">
      <w:t>Community Grants Hub</w:t>
    </w:r>
    <w:r w:rsidR="00E13525">
      <w:rPr>
        <w:noProof/>
        <w:lang w:eastAsia="en-AU"/>
      </w:rPr>
      <mc:AlternateContent>
        <mc:Choice Requires="wps">
          <w:drawing>
            <wp:anchor distT="0" distB="0" distL="114300" distR="114300" simplePos="0" relativeHeight="251666432" behindDoc="0" locked="1" layoutInCell="1" allowOverlap="1" wp14:anchorId="09480289" wp14:editId="1021E9AA">
              <wp:simplePos x="0" y="0"/>
              <wp:positionH relativeFrom="page">
                <wp:posOffset>719455</wp:posOffset>
              </wp:positionH>
              <wp:positionV relativeFrom="page">
                <wp:posOffset>10185400</wp:posOffset>
              </wp:positionV>
              <wp:extent cx="6119495" cy="0"/>
              <wp:effectExtent l="0" t="0" r="0" b="0"/>
              <wp:wrapNone/>
              <wp:docPr id="80" name="Straight Connector 80" descr="Line" title="Graphic Element"/>
              <wp:cNvGraphicFramePr/>
              <a:graphic xmlns:a="http://schemas.openxmlformats.org/drawingml/2006/main">
                <a:graphicData uri="http://schemas.microsoft.com/office/word/2010/wordprocessingShape">
                  <wps:wsp>
                    <wps:cNvCnPr/>
                    <wps:spPr>
                      <a:xfrm>
                        <a:off x="0" y="0"/>
                        <a:ext cx="611949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8C00FC7" id="Straight Connector 80" o:spid="_x0000_s1026" alt="Title: Graphic Element - Description: Line" style="position:absolute;z-index:25166643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65pt,802pt" to="538.5pt,8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" strokecolor="black [3213]" strokeweight=".5pt">
              <w10:wrap anchorx="page" anchory="page"/>
              <w10:anchorlock/>
            </v:line>
          </w:pict>
        </mc:Fallback>
      </mc:AlternateContent>
    </w:r>
    <w:r w:rsidR="00F60E81">
      <w:tab/>
    </w:r>
    <w:r w:rsidR="004F32AB">
      <w:tab/>
      <w:t xml:space="preserve">Version: </w:t>
    </w:r>
    <w:r w:rsidR="00992D69">
      <w:t>1.25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145BB" w14:textId="3323A0A6" w:rsidR="00D91B18" w:rsidRDefault="00525DD1">
    <w:pPr>
      <w:pStyle w:val="Footer"/>
    </w:pPr>
    <w:r>
      <w:rPr>
        <w:noProof/>
      </w:rPr>
      <mc:AlternateContent>
        <mc:Choice Requires="wps">
          <w:drawing>
            <wp:anchor distT="0" distB="0" distL="114300" distR="114300" simplePos="0" relativeHeight="251676672" behindDoc="0" locked="1" layoutInCell="0" allowOverlap="1" wp14:anchorId="425FBE7C" wp14:editId="4ACB3397">
              <wp:simplePos x="0" y="0"/>
              <wp:positionH relativeFrom="margin">
                <wp:align>center</wp:align>
              </wp:positionH>
              <wp:positionV relativeFrom="bottomMargin">
                <wp:align>center</wp:align>
              </wp:positionV>
              <wp:extent cx="875665" cy="275590"/>
              <wp:effectExtent l="0" t="0" r="0" b="0"/>
              <wp:wrapNone/>
              <wp:docPr id="1395929318" name="janusSEAL SC F_FirstPage"/>
              <wp:cNvGraphicFramePr/>
              <a:graphic xmlns:a="http://schemas.openxmlformats.org/drawingml/2006/main">
                <a:graphicData uri="http://schemas.microsoft.com/office/word/2010/wordprocessingShape">
                  <wps:wsp>
                    <wps:cNvSpPr txBox="1"/>
                    <wps:spPr>
                      <a:xfrm>
                        <a:off x="0" y="0"/>
                        <a:ext cx="875665" cy="2755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F01430" w14:textId="55F9A8B1" w:rsidR="00525DD1" w:rsidRPr="00927EB7" w:rsidRDefault="001405D1" w:rsidP="006C2B54">
                          <w:pPr>
                            <w:jc w:val="center"/>
                            <w:rPr>
                              <w:rFonts w:ascii="Arial" w:hAnsi="Arial" w:cs="Arial"/>
                              <w:b/>
                              <w:color w:val="FF0000"/>
                              <w:sz w:val="28"/>
                            </w:rPr>
                          </w:pPr>
                          <w:r>
                            <w:rPr>
                              <w:rFonts w:ascii="Arial" w:hAnsi="Arial" w:cs="Arial"/>
                              <w:b/>
                              <w:color w:val="FF0000"/>
                              <w:sz w:val="28"/>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25FBE7C" id="_x0000_t202" coordsize="21600,21600" o:spt="202" path="m,l,21600r21600,l21600,xe">
              <v:stroke joinstyle="miter"/>
              <v:path gradientshapeok="t" o:connecttype="rect"/>
            </v:shapetype>
            <v:shape id="janusSEAL SC F_FirstPage" o:spid="_x0000_s1031" type="#_x0000_t202" style="position:absolute;margin-left:0;margin-top:0;width:68.95pt;height:21.7pt;z-index:251676672;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" o:allowincell="f" filled="f" stroked="f" strokeweight=".5pt">
              <v:textbox style="mso-fit-shape-to-text:t">
                <w:txbxContent>
                  <w:p w14:paraId="0DF01430" w14:textId="55F9A8B1" w:rsidR="00525DD1" w:rsidRPr="00927EB7" w:rsidRDefault="001405D1" w:rsidP="006C2B54">
                    <w:pPr>
                      <w:jc w:val="center"/>
                      <w:rPr>
                        <w:rFonts w:ascii="Arial" w:hAnsi="Arial" w:cs="Arial"/>
                        <w:b/>
                        <w:color w:val="FF0000"/>
                        <w:sz w:val="28"/>
                      </w:rPr>
                    </w:pPr>
                    <w:r>
                      <w:rPr>
                        <w:rFonts w:ascii="Arial" w:hAnsi="Arial" w:cs="Arial"/>
                        <w:b/>
                        <w:color w:val="FF0000"/>
                        <w:sz w:val="28"/>
                      </w:rPr>
                      <w:t>OFFICIAL</w:t>
                    </w:r>
                  </w:p>
                </w:txbxContent>
              </v:textbox>
              <w10:wrap anchorx="margin" anchory="margin"/>
              <w10:anchorlock/>
            </v:shape>
          </w:pict>
        </mc:Fallback>
      </mc:AlternateContent>
    </w:r>
    <w:r w:rsidR="00D91B18">
      <w:fldChar w:fldCharType="begin"/>
    </w:r>
    <w:r w:rsidR="00D91B18">
      <w:instrText xml:space="preserve"> PAGE   \* MERGEFORMAT </w:instrText>
    </w:r>
    <w:r w:rsidR="00D91B18">
      <w:fldChar w:fldCharType="separate"/>
    </w:r>
    <w:r w:rsidR="00C80477">
      <w:rPr>
        <w:noProof/>
      </w:rPr>
      <w:t>1</w:t>
    </w:r>
    <w:r w:rsidR="00D91B18">
      <w:fldChar w:fldCharType="end"/>
    </w:r>
    <w:r w:rsidR="00D91B18">
      <w:t xml:space="preserve">  </w:t>
    </w:r>
    <w:r w:rsidR="00D06EAD">
      <w:t xml:space="preserve">| </w:t>
    </w:r>
    <w:r w:rsidR="00D91B18" w:rsidRPr="00A454BF">
      <w:t>Community Grants Hub</w:t>
    </w:r>
    <w:r w:rsidR="00FC1C24">
      <w:tab/>
    </w:r>
    <w:r w:rsidR="00FC1C2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818FB" w14:textId="77777777" w:rsidR="00347909" w:rsidRDefault="00347909" w:rsidP="00772718">
      <w:pPr>
        <w:spacing w:line="240" w:lineRule="auto"/>
      </w:pPr>
      <w:r>
        <w:separator/>
      </w:r>
    </w:p>
  </w:footnote>
  <w:footnote w:type="continuationSeparator" w:id="0">
    <w:p w14:paraId="68B602B8" w14:textId="77777777" w:rsidR="00347909" w:rsidRDefault="00347909" w:rsidP="00772718">
      <w:pPr>
        <w:spacing w:line="240" w:lineRule="auto"/>
      </w:pPr>
      <w:r>
        <w:continuationSeparator/>
      </w:r>
    </w:p>
  </w:footnote>
  <w:footnote w:id="1">
    <w:p w14:paraId="06C17CBC" w14:textId="3F847FE3" w:rsidR="00DD3A62" w:rsidRPr="00DD3A62" w:rsidRDefault="00DD3A62">
      <w:pPr>
        <w:pStyle w:val="FootnoteText"/>
        <w:rPr>
          <w:lang w:val="en-US"/>
        </w:rPr>
      </w:pPr>
      <w:r>
        <w:rPr>
          <w:rStyle w:val="FootnoteReference"/>
        </w:rPr>
        <w:footnoteRef/>
      </w:r>
      <w:r>
        <w:t xml:space="preserve"> </w:t>
      </w:r>
      <w:r w:rsidRPr="00DD3A62">
        <w:t>https://www.grants.gov.au/RegisteredUser/Register</w:t>
      </w:r>
    </w:p>
  </w:footnote>
  <w:footnote w:id="2">
    <w:p w14:paraId="62061D32" w14:textId="6D0BCDE1" w:rsidR="00DD3A62" w:rsidRPr="00DD3A62" w:rsidRDefault="00DD3A62">
      <w:pPr>
        <w:pStyle w:val="FootnoteText"/>
        <w:rPr>
          <w:lang w:val="en-US"/>
        </w:rPr>
      </w:pPr>
      <w:r>
        <w:rPr>
          <w:rStyle w:val="FootnoteReference"/>
        </w:rPr>
        <w:footnoteRef/>
      </w:r>
      <w:r>
        <w:t xml:space="preserve"> </w:t>
      </w:r>
      <w:r w:rsidRPr="00DD3A62">
        <w:t>https://www.grants.gov.au/RegisteredUser/Login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0891" w14:textId="04826FA8" w:rsidR="00525DD1" w:rsidRDefault="00525DD1">
    <w:pPr>
      <w:pStyle w:val="Header"/>
    </w:pPr>
    <w:r>
      <w:rPr>
        <w:noProof/>
      </w:rPr>
      <mc:AlternateContent>
        <mc:Choice Requires="wps">
          <w:drawing>
            <wp:anchor distT="0" distB="0" distL="114300" distR="114300" simplePos="0" relativeHeight="251674624" behindDoc="0" locked="1" layoutInCell="0" allowOverlap="1" wp14:anchorId="1B0220C7" wp14:editId="35F72247">
              <wp:simplePos x="0" y="0"/>
              <wp:positionH relativeFrom="margin">
                <wp:align>center</wp:align>
              </wp:positionH>
              <wp:positionV relativeFrom="topMargin">
                <wp:align>center</wp:align>
              </wp:positionV>
              <wp:extent cx="875665" cy="275590"/>
              <wp:effectExtent l="0" t="0" r="0" b="0"/>
              <wp:wrapNone/>
              <wp:docPr id="1773074128" name="janusSEAL SC H_EvenPage"/>
              <wp:cNvGraphicFramePr/>
              <a:graphic xmlns:a="http://schemas.openxmlformats.org/drawingml/2006/main">
                <a:graphicData uri="http://schemas.microsoft.com/office/word/2010/wordprocessingShape">
                  <wps:wsp>
                    <wps:cNvSpPr txBox="1"/>
                    <wps:spPr>
                      <a:xfrm>
                        <a:off x="0" y="0"/>
                        <a:ext cx="875665" cy="2755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157A72" w14:textId="0DC61615" w:rsidR="00525DD1" w:rsidRPr="00927EB7" w:rsidRDefault="001405D1" w:rsidP="006C2B54">
                          <w:pPr>
                            <w:jc w:val="center"/>
                            <w:rPr>
                              <w:rFonts w:ascii="Arial" w:hAnsi="Arial" w:cs="Arial"/>
                              <w:b/>
                              <w:color w:val="FF0000"/>
                              <w:sz w:val="28"/>
                            </w:rPr>
                          </w:pPr>
                          <w:r>
                            <w:rPr>
                              <w:rFonts w:ascii="Arial" w:hAnsi="Arial" w:cs="Arial"/>
                              <w:b/>
                              <w:color w:val="FF0000"/>
                              <w:sz w:val="28"/>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B0220C7" id="_x0000_t202" coordsize="21600,21600" o:spt="202" path="m,l,21600r21600,l21600,xe">
              <v:stroke joinstyle="miter"/>
              <v:path gradientshapeok="t" o:connecttype="rect"/>
            </v:shapetype>
            <v:shape id="janusSEAL SC H_EvenPage" o:spid="_x0000_s1026" type="#_x0000_t202" style="position:absolute;margin-left:0;margin-top:0;width:68.95pt;height:21.7pt;z-index:251674624;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" o:allowincell="f" filled="f" stroked="f" strokeweight=".5pt">
              <v:textbox style="mso-fit-shape-to-text:t">
                <w:txbxContent>
                  <w:p w14:paraId="69157A72" w14:textId="0DC61615" w:rsidR="00525DD1" w:rsidRPr="00927EB7" w:rsidRDefault="001405D1" w:rsidP="006C2B54">
                    <w:pPr>
                      <w:jc w:val="center"/>
                      <w:rPr>
                        <w:rFonts w:ascii="Arial" w:hAnsi="Arial" w:cs="Arial"/>
                        <w:b/>
                        <w:color w:val="FF0000"/>
                        <w:sz w:val="28"/>
                      </w:rPr>
                    </w:pPr>
                    <w:r>
                      <w:rPr>
                        <w:rFonts w:ascii="Arial" w:hAnsi="Arial" w:cs="Arial"/>
                        <w:b/>
                        <w:color w:val="FF0000"/>
                        <w:sz w:val="28"/>
                      </w:rPr>
                      <w:t>OFFICIAL</w:t>
                    </w:r>
                  </w:p>
                </w:txbxContent>
              </v:textbox>
              <w10:wrap anchorx="margin"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D57E7" w14:textId="27CFA25A" w:rsidR="00A14495" w:rsidRDefault="00525DD1">
    <w:pPr>
      <w:pStyle w:val="Header"/>
    </w:pPr>
    <w:r>
      <w:rPr>
        <w:noProof/>
        <w:lang w:eastAsia="en-AU"/>
      </w:rPr>
      <mc:AlternateContent>
        <mc:Choice Requires="wps">
          <w:drawing>
            <wp:anchor distT="0" distB="0" distL="114300" distR="114300" simplePos="0" relativeHeight="251672576" behindDoc="0" locked="1" layoutInCell="0" allowOverlap="1" wp14:anchorId="4BDA6E9C" wp14:editId="1BBE359B">
              <wp:simplePos x="0" y="0"/>
              <wp:positionH relativeFrom="margin">
                <wp:align>center</wp:align>
              </wp:positionH>
              <wp:positionV relativeFrom="page">
                <wp:posOffset>-635</wp:posOffset>
              </wp:positionV>
              <wp:extent cx="875665" cy="275590"/>
              <wp:effectExtent l="0" t="0" r="0" b="0"/>
              <wp:wrapSquare wrapText="bothSides"/>
              <wp:docPr id="1939859270" name="janusSEAL SC Header"/>
              <wp:cNvGraphicFramePr/>
              <a:graphic xmlns:a="http://schemas.openxmlformats.org/drawingml/2006/main">
                <a:graphicData uri="http://schemas.microsoft.com/office/word/2010/wordprocessingShape">
                  <wps:wsp>
                    <wps:cNvSpPr txBox="1"/>
                    <wps:spPr>
                      <a:xfrm>
                        <a:off x="0" y="0"/>
                        <a:ext cx="875665" cy="275590"/>
                      </a:xfrm>
                      <a:prstGeom prst="rect">
                        <a:avLst/>
                      </a:prstGeom>
                      <a:noFill/>
                      <a:ln w="6350">
                        <a:noFill/>
                      </a:ln>
                    </wps:spPr>
                    <wps:txbx>
                      <w:txbxContent>
                        <w:p w14:paraId="4FF869CA" w14:textId="7999B3F8" w:rsidR="00525DD1" w:rsidRPr="00927EB7" w:rsidRDefault="001405D1" w:rsidP="006C2B54">
                          <w:pPr>
                            <w:jc w:val="center"/>
                            <w:rPr>
                              <w:rFonts w:ascii="Arial" w:hAnsi="Arial" w:cs="Arial"/>
                              <w:b/>
                              <w:color w:val="FF0000"/>
                              <w:sz w:val="28"/>
                            </w:rPr>
                          </w:pPr>
                          <w:r>
                            <w:rPr>
                              <w:rFonts w:ascii="Arial" w:hAnsi="Arial" w:cs="Arial"/>
                              <w:b/>
                              <w:color w:val="FF0000"/>
                              <w:sz w:val="28"/>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BDA6E9C" id="_x0000_t202" coordsize="21600,21600" o:spt="202" path="m,l,21600r21600,l21600,xe">
              <v:stroke joinstyle="miter"/>
              <v:path gradientshapeok="t" o:connecttype="rect"/>
            </v:shapetype>
            <v:shape id="janusSEAL SC Header" o:spid="_x0000_s1027" type="#_x0000_t202" style="position:absolute;margin-left:0;margin-top:-.05pt;width:68.95pt;height:21.7pt;z-index:251672576;visibility:visible;mso-wrap-style:none;mso-wrap-distance-left:9pt;mso-wrap-distance-top:0;mso-wrap-distance-right:9pt;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" o:allowincell="f" filled="f" stroked="f" strokeweight=".5pt">
              <v:textbox style="mso-fit-shape-to-text:t">
                <w:txbxContent>
                  <w:p w14:paraId="4FF869CA" w14:textId="7999B3F8" w:rsidR="00525DD1" w:rsidRPr="00927EB7" w:rsidRDefault="001405D1" w:rsidP="006C2B54">
                    <w:pPr>
                      <w:jc w:val="center"/>
                      <w:rPr>
                        <w:rFonts w:ascii="Arial" w:hAnsi="Arial" w:cs="Arial"/>
                        <w:b/>
                        <w:color w:val="FF0000"/>
                        <w:sz w:val="28"/>
                      </w:rPr>
                    </w:pPr>
                    <w:r>
                      <w:rPr>
                        <w:rFonts w:ascii="Arial" w:hAnsi="Arial" w:cs="Arial"/>
                        <w:b/>
                        <w:color w:val="FF0000"/>
                        <w:sz w:val="28"/>
                      </w:rPr>
                      <w:t>OFFICIAL</w:t>
                    </w:r>
                  </w:p>
                </w:txbxContent>
              </v:textbox>
              <w10:wrap type="square" anchorx="margin"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E419C" w14:textId="61386A5A" w:rsidR="00D91B18" w:rsidRPr="00886F88" w:rsidRDefault="00927EB7" w:rsidP="00992D69">
    <w:pPr>
      <w:pStyle w:val="Header"/>
      <w:pBdr>
        <w:bottom w:val="single" w:sz="4" w:space="9" w:color="auto"/>
      </w:pBdr>
      <w:spacing w:after="240"/>
      <w:rPr>
        <w:color w:val="C00000"/>
        <w:sz w:val="36"/>
        <w:szCs w:val="36"/>
      </w:rPr>
    </w:pPr>
    <w:r>
      <w:rPr>
        <w:noProof/>
        <w:color w:val="C00000"/>
        <w:sz w:val="36"/>
        <w:szCs w:val="36"/>
        <w:lang w:eastAsia="en-AU"/>
      </w:rPr>
      <mc:AlternateContent>
        <mc:Choice Requires="wps">
          <w:drawing>
            <wp:anchor distT="0" distB="0" distL="114300" distR="114300" simplePos="0" relativeHeight="251678720" behindDoc="0" locked="1" layoutInCell="0" allowOverlap="1" wp14:anchorId="25AE7BFE" wp14:editId="7695CA89">
              <wp:simplePos x="0" y="0"/>
              <wp:positionH relativeFrom="margin">
                <wp:align>center</wp:align>
              </wp:positionH>
              <wp:positionV relativeFrom="topMargin">
                <wp:align>center</wp:align>
              </wp:positionV>
              <wp:extent cx="1009015" cy="302260"/>
              <wp:effectExtent l="0" t="0" r="0" b="2540"/>
              <wp:wrapNone/>
              <wp:docPr id="1207958857" name="janusSEAL SC H_FirstPage"/>
              <wp:cNvGraphicFramePr/>
              <a:graphic xmlns:a="http://schemas.openxmlformats.org/drawingml/2006/main">
                <a:graphicData uri="http://schemas.microsoft.com/office/word/2010/wordprocessingShape">
                  <wps:wsp>
                    <wps:cNvSpPr txBox="1"/>
                    <wps:spPr>
                      <a:xfrm>
                        <a:off x="0" y="0"/>
                        <a:ext cx="1009015" cy="30226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BD2C94" w14:textId="6FD1F1CD" w:rsidR="00927EB7" w:rsidRPr="00927EB7" w:rsidRDefault="001405D1" w:rsidP="00927EB7">
                          <w:pPr>
                            <w:jc w:val="center"/>
                            <w:rPr>
                              <w:b/>
                              <w:color w:val="FF0000"/>
                              <w:sz w:val="28"/>
                            </w:rPr>
                          </w:pPr>
                          <w:r>
                            <w:rPr>
                              <w:b/>
                              <w:color w:val="FF0000"/>
                              <w:sz w:val="28"/>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5AE7BFE" id="_x0000_t202" coordsize="21600,21600" o:spt="202" path="m,l,21600r21600,l21600,xe">
              <v:stroke joinstyle="miter"/>
              <v:path gradientshapeok="t" o:connecttype="rect"/>
            </v:shapetype>
            <v:shape id="janusSEAL SC H_FirstPage" o:spid="_x0000_s1030" type="#_x0000_t202" style="position:absolute;margin-left:0;margin-top:0;width:79.45pt;height:23.8pt;z-index:251678720;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" o:allowincell="f" filled="f" stroked="f" strokeweight=".5pt">
              <v:textbox style="mso-fit-shape-to-text:t">
                <w:txbxContent>
                  <w:p w14:paraId="66BD2C94" w14:textId="6FD1F1CD" w:rsidR="00927EB7" w:rsidRPr="00927EB7" w:rsidRDefault="001405D1" w:rsidP="00927EB7">
                    <w:pPr>
                      <w:jc w:val="center"/>
                      <w:rPr>
                        <w:b/>
                        <w:color w:val="FF0000"/>
                        <w:sz w:val="28"/>
                      </w:rPr>
                    </w:pPr>
                    <w:r>
                      <w:rPr>
                        <w:b/>
                        <w:color w:val="FF0000"/>
                        <w:sz w:val="28"/>
                      </w:rPr>
                      <w:t>OFFICIAL</w:t>
                    </w:r>
                  </w:p>
                </w:txbxContent>
              </v:textbox>
              <w10:wrap anchorx="margin" anchory="margin"/>
              <w10:anchorlock/>
            </v:shape>
          </w:pict>
        </mc:Fallback>
      </mc:AlternateContent>
    </w:r>
    <w:r w:rsidR="00992D69" w:rsidRPr="00886F88">
      <w:rPr>
        <w:noProof/>
        <w:color w:val="C00000"/>
        <w:sz w:val="36"/>
        <w:szCs w:val="36"/>
        <w:lang w:eastAsia="en-AU"/>
      </w:rPr>
      <w:drawing>
        <wp:anchor distT="0" distB="0" distL="114300" distR="114300" simplePos="0" relativeHeight="251671552" behindDoc="0" locked="0" layoutInCell="1" allowOverlap="1" wp14:anchorId="350B6741" wp14:editId="22062AB9">
          <wp:simplePos x="0" y="0"/>
          <wp:positionH relativeFrom="margin">
            <wp:posOffset>0</wp:posOffset>
          </wp:positionH>
          <wp:positionV relativeFrom="paragraph">
            <wp:posOffset>-145415</wp:posOffset>
          </wp:positionV>
          <wp:extent cx="6120130" cy="781050"/>
          <wp:effectExtent l="0" t="0" r="0" b="0"/>
          <wp:wrapThrough wrapText="bothSides">
            <wp:wrapPolygon edited="0">
              <wp:start x="0" y="0"/>
              <wp:lineTo x="0" y="21073"/>
              <wp:lineTo x="21515" y="21073"/>
              <wp:lineTo x="21515" y="0"/>
              <wp:lineTo x="0" y="0"/>
            </wp:wrapPolygon>
          </wp:wrapThrough>
          <wp:docPr id="882033394" name="Picture 1" descr="Australian Government and Community Grants Hub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033394" name="Picture 1" descr="Australian Government and Community Grants Hub logos"/>
                  <pic:cNvPicPr/>
                </pic:nvPicPr>
                <pic:blipFill>
                  <a:blip r:embed="rId1"/>
                  <a:stretch>
                    <a:fillRect/>
                  </a:stretch>
                </pic:blipFill>
                <pic:spPr>
                  <a:xfrm>
                    <a:off x="0" y="0"/>
                    <a:ext cx="6120130" cy="781050"/>
                  </a:xfrm>
                  <a:prstGeom prst="rect">
                    <a:avLst/>
                  </a:prstGeom>
                </pic:spPr>
              </pic:pic>
            </a:graphicData>
          </a:graphic>
          <wp14:sizeRelV relativeFrom="margin">
            <wp14:pctHeight>0</wp14:pctHeight>
          </wp14:sizeRelV>
        </wp:anchor>
      </w:drawing>
    </w:r>
    <w:r w:rsidR="00D91B18" w:rsidRPr="00886F88">
      <w:rPr>
        <w:noProof/>
        <w:color w:val="C00000"/>
        <w:sz w:val="36"/>
        <w:szCs w:val="36"/>
        <w:lang w:eastAsia="en-AU"/>
      </w:rPr>
      <mc:AlternateContent>
        <mc:Choice Requires="wps">
          <w:drawing>
            <wp:anchor distT="0" distB="0" distL="114300" distR="114300" simplePos="0" relativeHeight="251670528" behindDoc="0" locked="1" layoutInCell="1" allowOverlap="1" wp14:anchorId="75D2B3A0" wp14:editId="17CBB273">
              <wp:simplePos x="0" y="0"/>
              <wp:positionH relativeFrom="page">
                <wp:posOffset>719455</wp:posOffset>
              </wp:positionH>
              <wp:positionV relativeFrom="page">
                <wp:posOffset>10204450</wp:posOffset>
              </wp:positionV>
              <wp:extent cx="6119495" cy="0"/>
              <wp:effectExtent l="0" t="0" r="0" b="0"/>
              <wp:wrapNone/>
              <wp:docPr id="2" name="Straight Connector 2" descr="Line" title="Graphic Element"/>
              <wp:cNvGraphicFramePr/>
              <a:graphic xmlns:a="http://schemas.openxmlformats.org/drawingml/2006/main">
                <a:graphicData uri="http://schemas.microsoft.com/office/word/2010/wordprocessingShape">
                  <wps:wsp>
                    <wps:cNvCnPr/>
                    <wps:spPr>
                      <a:xfrm>
                        <a:off x="0" y="0"/>
                        <a:ext cx="611949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C37A06A" id="Straight Connector 2" o:spid="_x0000_s1026" alt="Title: Graphic Element - Description: Line" style="position:absolute;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65pt,803.5pt" to="538.5pt,8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" strokecolor="black [3213]" strokeweight=".5pt">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3414"/>
    <w:multiLevelType w:val="multilevel"/>
    <w:tmpl w:val="AB1A76AC"/>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1" w15:restartNumberingAfterBreak="0">
    <w:nsid w:val="0B5150AA"/>
    <w:multiLevelType w:val="multilevel"/>
    <w:tmpl w:val="6F18829E"/>
    <w:lvl w:ilvl="0">
      <w:start w:val="1"/>
      <w:numFmt w:val="bullet"/>
      <w:lvlText w:val=""/>
      <w:lvlJc w:val="left"/>
      <w:pPr>
        <w:tabs>
          <w:tab w:val="num" w:pos="720"/>
        </w:tabs>
        <w:ind w:left="720" w:hanging="360"/>
      </w:pPr>
      <w:rPr>
        <w:rFonts w:ascii="Wingdings" w:hAnsi="Wingdings" w:hint="default"/>
        <w:color w:val="2E4E9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733F0D"/>
    <w:multiLevelType w:val="hybridMultilevel"/>
    <w:tmpl w:val="1BA29B4A"/>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3" w15:restartNumberingAfterBreak="0">
    <w:nsid w:val="169462C9"/>
    <w:multiLevelType w:val="hybridMultilevel"/>
    <w:tmpl w:val="06FC5DCC"/>
    <w:lvl w:ilvl="0" w:tplc="11C27E7C">
      <w:start w:val="1"/>
      <w:numFmt w:val="bullet"/>
      <w:pStyle w:val="ListParagraph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636815"/>
    <w:multiLevelType w:val="hybridMultilevel"/>
    <w:tmpl w:val="E100690C"/>
    <w:lvl w:ilvl="0" w:tplc="52AAD334">
      <w:start w:val="1"/>
      <w:numFmt w:val="bullet"/>
      <w:lvlText w:val="-"/>
      <w:lvlJc w:val="left"/>
      <w:pPr>
        <w:ind w:left="1400" w:hanging="360"/>
      </w:pPr>
      <w:rPr>
        <w:rFonts w:ascii="Arial" w:hAnsi="Arial" w:cs="Aria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5" w15:restartNumberingAfterBreak="0">
    <w:nsid w:val="19BD12E7"/>
    <w:multiLevelType w:val="multilevel"/>
    <w:tmpl w:val="2BD2A5E2"/>
    <w:lvl w:ilvl="0">
      <w:start w:val="1"/>
      <w:numFmt w:val="bullet"/>
      <w:pStyle w:val="ListBullet"/>
      <w:lvlText w:val=""/>
      <w:lvlJc w:val="left"/>
      <w:pPr>
        <w:ind w:left="360" w:hanging="360"/>
      </w:pPr>
      <w:rPr>
        <w:rFonts w:ascii="Wingdings" w:hAnsi="Wingdings" w:hint="default"/>
        <w:color w:val="264F90"/>
        <w:w w:val="100"/>
        <w:sz w:val="20"/>
        <w:szCs w:val="20"/>
      </w:rPr>
    </w:lvl>
    <w:lvl w:ilvl="1">
      <w:start w:val="1"/>
      <w:numFmt w:val="bullet"/>
      <w:lvlText w:val=""/>
      <w:lvlJc w:val="left"/>
      <w:pPr>
        <w:ind w:left="720" w:hanging="360"/>
      </w:pPr>
      <w:rPr>
        <w:rFonts w:ascii="Wingdings" w:hAnsi="Wingdings" w:hint="default"/>
        <w:color w:val="auto"/>
      </w:r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1AD100B7"/>
    <w:multiLevelType w:val="hybridMultilevel"/>
    <w:tmpl w:val="26E6878C"/>
    <w:lvl w:ilvl="0" w:tplc="ABDA6DAE">
      <w:start w:val="1"/>
      <w:numFmt w:val="decimal"/>
      <w:lvlText w:val="%1."/>
      <w:lvlJc w:val="left"/>
      <w:pPr>
        <w:ind w:left="1020" w:hanging="360"/>
      </w:pPr>
    </w:lvl>
    <w:lvl w:ilvl="1" w:tplc="13004216">
      <w:start w:val="1"/>
      <w:numFmt w:val="decimal"/>
      <w:lvlText w:val="%2."/>
      <w:lvlJc w:val="left"/>
      <w:pPr>
        <w:ind w:left="1020" w:hanging="360"/>
      </w:pPr>
    </w:lvl>
    <w:lvl w:ilvl="2" w:tplc="D2A0D4B4">
      <w:start w:val="1"/>
      <w:numFmt w:val="decimal"/>
      <w:lvlText w:val="%3."/>
      <w:lvlJc w:val="left"/>
      <w:pPr>
        <w:ind w:left="1020" w:hanging="360"/>
      </w:pPr>
    </w:lvl>
    <w:lvl w:ilvl="3" w:tplc="7CA0A316">
      <w:start w:val="1"/>
      <w:numFmt w:val="decimal"/>
      <w:lvlText w:val="%4."/>
      <w:lvlJc w:val="left"/>
      <w:pPr>
        <w:ind w:left="1020" w:hanging="360"/>
      </w:pPr>
    </w:lvl>
    <w:lvl w:ilvl="4" w:tplc="2CB0B344">
      <w:start w:val="1"/>
      <w:numFmt w:val="decimal"/>
      <w:lvlText w:val="%5."/>
      <w:lvlJc w:val="left"/>
      <w:pPr>
        <w:ind w:left="1020" w:hanging="360"/>
      </w:pPr>
    </w:lvl>
    <w:lvl w:ilvl="5" w:tplc="BD7CB08A">
      <w:start w:val="1"/>
      <w:numFmt w:val="decimal"/>
      <w:lvlText w:val="%6."/>
      <w:lvlJc w:val="left"/>
      <w:pPr>
        <w:ind w:left="1020" w:hanging="360"/>
      </w:pPr>
    </w:lvl>
    <w:lvl w:ilvl="6" w:tplc="4D4CAB4E">
      <w:start w:val="1"/>
      <w:numFmt w:val="decimal"/>
      <w:lvlText w:val="%7."/>
      <w:lvlJc w:val="left"/>
      <w:pPr>
        <w:ind w:left="1020" w:hanging="360"/>
      </w:pPr>
    </w:lvl>
    <w:lvl w:ilvl="7" w:tplc="7B48E164">
      <w:start w:val="1"/>
      <w:numFmt w:val="decimal"/>
      <w:lvlText w:val="%8."/>
      <w:lvlJc w:val="left"/>
      <w:pPr>
        <w:ind w:left="1020" w:hanging="360"/>
      </w:pPr>
    </w:lvl>
    <w:lvl w:ilvl="8" w:tplc="7B2EFA4C">
      <w:start w:val="1"/>
      <w:numFmt w:val="decimal"/>
      <w:lvlText w:val="%9."/>
      <w:lvlJc w:val="left"/>
      <w:pPr>
        <w:ind w:left="1020" w:hanging="360"/>
      </w:pPr>
    </w:lvl>
  </w:abstractNum>
  <w:abstractNum w:abstractNumId="7" w15:restartNumberingAfterBreak="0">
    <w:nsid w:val="1AF55DD7"/>
    <w:multiLevelType w:val="hybridMultilevel"/>
    <w:tmpl w:val="AC3E6306"/>
    <w:lvl w:ilvl="0" w:tplc="CAEA2648">
      <w:numFmt w:val="bullet"/>
      <w:lvlText w:val="•"/>
      <w:lvlJc w:val="left"/>
      <w:pPr>
        <w:ind w:left="1440" w:hanging="720"/>
      </w:pPr>
      <w:rPr>
        <w:rFonts w:ascii="Arial" w:eastAsiaTheme="maj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17741F"/>
    <w:multiLevelType w:val="multilevel"/>
    <w:tmpl w:val="CC5EEFC0"/>
    <w:styleLink w:val="Numbers"/>
    <w:lvl w:ilvl="0">
      <w:start w:val="1"/>
      <w:numFmt w:val="decimal"/>
      <w:pStyle w:val="Numbers1"/>
      <w:lvlText w:val="%1."/>
      <w:lvlJc w:val="left"/>
      <w:pPr>
        <w:ind w:left="454" w:hanging="454"/>
      </w:pPr>
      <w:rPr>
        <w:rFonts w:hint="default"/>
      </w:rPr>
    </w:lvl>
    <w:lvl w:ilvl="1">
      <w:start w:val="1"/>
      <w:numFmt w:val="decimal"/>
      <w:pStyle w:val="Numbers2"/>
      <w:lvlText w:val="%1.%2"/>
      <w:lvlJc w:val="left"/>
      <w:pPr>
        <w:ind w:left="567" w:hanging="567"/>
      </w:pPr>
      <w:rPr>
        <w:rFonts w:hint="default"/>
      </w:rPr>
    </w:lvl>
    <w:lvl w:ilvl="2">
      <w:start w:val="1"/>
      <w:numFmt w:val="lowerLetter"/>
      <w:pStyle w:val="Numbers3"/>
      <w:lvlText w:val="(%3)"/>
      <w:lvlJc w:val="left"/>
      <w:pPr>
        <w:ind w:left="907" w:hanging="34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22EE42CC"/>
    <w:multiLevelType w:val="hybridMultilevel"/>
    <w:tmpl w:val="E4AC206A"/>
    <w:lvl w:ilvl="0" w:tplc="C8723476">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226A92"/>
    <w:multiLevelType w:val="hybridMultilevel"/>
    <w:tmpl w:val="392A55FA"/>
    <w:lvl w:ilvl="0" w:tplc="BDBC859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441B5F"/>
    <w:multiLevelType w:val="hybridMultilevel"/>
    <w:tmpl w:val="6720B8BE"/>
    <w:lvl w:ilvl="0" w:tplc="0750DE5C">
      <w:start w:val="1"/>
      <w:numFmt w:val="bullet"/>
      <w:lvlText w:val=""/>
      <w:lvlJc w:val="left"/>
      <w:pPr>
        <w:ind w:left="833" w:hanging="360"/>
      </w:pPr>
      <w:rPr>
        <w:rFonts w:ascii="Symbol" w:hAnsi="Symbol" w:hint="default"/>
        <w:color w:val="000000" w:themeColor="text1"/>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2" w15:restartNumberingAfterBreak="0">
    <w:nsid w:val="2A2A39AF"/>
    <w:multiLevelType w:val="hybridMultilevel"/>
    <w:tmpl w:val="0498AE5E"/>
    <w:lvl w:ilvl="0" w:tplc="0C090001">
      <w:start w:val="1"/>
      <w:numFmt w:val="bullet"/>
      <w:lvlText w:val=""/>
      <w:lvlJc w:val="left"/>
      <w:pPr>
        <w:ind w:left="720" w:hanging="360"/>
      </w:pPr>
      <w:rPr>
        <w:rFonts w:ascii="Symbol" w:hAnsi="Symbol" w:hint="default"/>
      </w:rPr>
    </w:lvl>
    <w:lvl w:ilvl="1" w:tplc="CAEA2648">
      <w:numFmt w:val="bullet"/>
      <w:lvlText w:val="•"/>
      <w:lvlJc w:val="left"/>
      <w:pPr>
        <w:ind w:left="1800" w:hanging="720"/>
      </w:pPr>
      <w:rPr>
        <w:rFonts w:ascii="Arial" w:eastAsiaTheme="majorEastAsia"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F95079"/>
    <w:multiLevelType w:val="hybridMultilevel"/>
    <w:tmpl w:val="13D063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2617917"/>
    <w:multiLevelType w:val="hybridMultilevel"/>
    <w:tmpl w:val="B180F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96174A"/>
    <w:multiLevelType w:val="multilevel"/>
    <w:tmpl w:val="28188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652D8C"/>
    <w:multiLevelType w:val="hybridMultilevel"/>
    <w:tmpl w:val="E60E5B58"/>
    <w:lvl w:ilvl="0" w:tplc="CCE61FD2">
      <w:start w:val="1"/>
      <w:numFmt w:val="bullet"/>
      <w:lvlText w:val=""/>
      <w:lvlJc w:val="left"/>
      <w:pPr>
        <w:ind w:left="720" w:hanging="360"/>
      </w:pPr>
      <w:rPr>
        <w:rFonts w:ascii="Wingdings" w:hAnsi="Wingdings" w:hint="default"/>
        <w:color w:val="2E4E9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6456CC"/>
    <w:multiLevelType w:val="multilevel"/>
    <w:tmpl w:val="5224824E"/>
    <w:styleLink w:val="SectionNumbers"/>
    <w:lvl w:ilvl="0">
      <w:start w:val="1"/>
      <w:numFmt w:val="decimal"/>
      <w:pStyle w:val="PageHeading"/>
      <w:lvlText w:val="Section %1"/>
      <w:lvlJc w:val="left"/>
      <w:pPr>
        <w:tabs>
          <w:tab w:val="num" w:pos="3969"/>
        </w:tabs>
        <w:ind w:left="0" w:firstLine="0"/>
      </w:pPr>
      <w:rPr>
        <w:rFonts w:ascii="Georgia" w:hAnsi="Georgia" w:hint="default"/>
        <w:color w:val="CF0A2C" w:themeColor="accent1"/>
        <w:sz w:val="88"/>
      </w:rPr>
    </w:lvl>
    <w:lvl w:ilvl="1">
      <w:start w:val="1"/>
      <w:numFmt w:val="none"/>
      <w:lvlText w:val=""/>
      <w:lvlJc w:val="left"/>
      <w:pPr>
        <w:ind w:left="2835" w:hanging="2835"/>
      </w:pPr>
      <w:rPr>
        <w:rFonts w:hint="default"/>
      </w:rPr>
    </w:lvl>
    <w:lvl w:ilvl="2">
      <w:start w:val="1"/>
      <w:numFmt w:val="none"/>
      <w:lvlText w:val=""/>
      <w:lvlJc w:val="left"/>
      <w:pPr>
        <w:ind w:left="2835" w:hanging="2835"/>
      </w:pPr>
      <w:rPr>
        <w:rFonts w:hint="default"/>
      </w:rPr>
    </w:lvl>
    <w:lvl w:ilvl="3">
      <w:start w:val="1"/>
      <w:numFmt w:val="none"/>
      <w:lvlText w:val=""/>
      <w:lvlJc w:val="left"/>
      <w:pPr>
        <w:ind w:left="2835" w:hanging="2835"/>
      </w:pPr>
      <w:rPr>
        <w:rFonts w:hint="default"/>
      </w:rPr>
    </w:lvl>
    <w:lvl w:ilvl="4">
      <w:start w:val="1"/>
      <w:numFmt w:val="none"/>
      <w:lvlText w:val=""/>
      <w:lvlJc w:val="left"/>
      <w:pPr>
        <w:ind w:left="2835" w:hanging="2835"/>
      </w:pPr>
      <w:rPr>
        <w:rFonts w:hint="default"/>
      </w:rPr>
    </w:lvl>
    <w:lvl w:ilvl="5">
      <w:start w:val="1"/>
      <w:numFmt w:val="none"/>
      <w:lvlText w:val=""/>
      <w:lvlJc w:val="left"/>
      <w:pPr>
        <w:ind w:left="2835" w:hanging="2835"/>
      </w:pPr>
      <w:rPr>
        <w:rFonts w:hint="default"/>
      </w:rPr>
    </w:lvl>
    <w:lvl w:ilvl="6">
      <w:start w:val="1"/>
      <w:numFmt w:val="none"/>
      <w:lvlText w:val=""/>
      <w:lvlJc w:val="left"/>
      <w:pPr>
        <w:ind w:left="2835" w:hanging="2835"/>
      </w:pPr>
      <w:rPr>
        <w:rFonts w:hint="default"/>
      </w:rPr>
    </w:lvl>
    <w:lvl w:ilvl="7">
      <w:start w:val="1"/>
      <w:numFmt w:val="none"/>
      <w:lvlText w:val=""/>
      <w:lvlJc w:val="left"/>
      <w:pPr>
        <w:ind w:left="2835" w:hanging="2835"/>
      </w:pPr>
      <w:rPr>
        <w:rFonts w:hint="default"/>
      </w:rPr>
    </w:lvl>
    <w:lvl w:ilvl="8">
      <w:start w:val="1"/>
      <w:numFmt w:val="none"/>
      <w:lvlText w:val=""/>
      <w:lvlJc w:val="left"/>
      <w:pPr>
        <w:ind w:left="2835" w:hanging="2835"/>
      </w:pPr>
      <w:rPr>
        <w:rFonts w:hint="default"/>
      </w:rPr>
    </w:lvl>
  </w:abstractNum>
  <w:abstractNum w:abstractNumId="18" w15:restartNumberingAfterBreak="0">
    <w:nsid w:val="423E0EE6"/>
    <w:multiLevelType w:val="multilevel"/>
    <w:tmpl w:val="073E155E"/>
    <w:lvl w:ilvl="0">
      <w:start w:val="1"/>
      <w:numFmt w:val="decimal"/>
      <w:pStyle w:val="TableNumbers1"/>
      <w:lvlText w:val="%1."/>
      <w:lvlJc w:val="left"/>
      <w:pPr>
        <w:ind w:left="0" w:firstLine="0"/>
      </w:pPr>
      <w:rPr>
        <w:rFonts w:hint="default"/>
      </w:rPr>
    </w:lvl>
    <w:lvl w:ilvl="1">
      <w:start w:val="1"/>
      <w:numFmt w:val="lowerLetter"/>
      <w:pStyle w:val="TableNumbers2"/>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4D283778"/>
    <w:multiLevelType w:val="hybridMultilevel"/>
    <w:tmpl w:val="37C8625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F6176E5"/>
    <w:multiLevelType w:val="hybridMultilevel"/>
    <w:tmpl w:val="F1F26F22"/>
    <w:lvl w:ilvl="0" w:tplc="C8723476">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4FB816C0"/>
    <w:multiLevelType w:val="hybridMultilevel"/>
    <w:tmpl w:val="0ABA0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3B100A9"/>
    <w:multiLevelType w:val="hybridMultilevel"/>
    <w:tmpl w:val="92C622A2"/>
    <w:lvl w:ilvl="0" w:tplc="CCE61FD2">
      <w:start w:val="1"/>
      <w:numFmt w:val="bullet"/>
      <w:lvlText w:val=""/>
      <w:lvlJc w:val="left"/>
      <w:pPr>
        <w:ind w:left="720" w:hanging="360"/>
      </w:pPr>
      <w:rPr>
        <w:rFonts w:ascii="Wingdings" w:hAnsi="Wingdings" w:hint="default"/>
        <w:color w:val="2E4E9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F05E7A"/>
    <w:multiLevelType w:val="hybridMultilevel"/>
    <w:tmpl w:val="81DE83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A3A3B13"/>
    <w:multiLevelType w:val="hybridMultilevel"/>
    <w:tmpl w:val="FFDA0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78F3259"/>
    <w:multiLevelType w:val="hybridMultilevel"/>
    <w:tmpl w:val="7A08EA10"/>
    <w:lvl w:ilvl="0" w:tplc="C8723476">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699D0C13"/>
    <w:multiLevelType w:val="hybridMultilevel"/>
    <w:tmpl w:val="7332DE3E"/>
    <w:lvl w:ilvl="0" w:tplc="A768B6A4">
      <w:start w:val="1"/>
      <w:numFmt w:val="bullet"/>
      <w:lvlText w:val="-"/>
      <w:lvlJc w:val="left"/>
      <w:pPr>
        <w:ind w:left="1080" w:hanging="360"/>
      </w:pPr>
      <w:rPr>
        <w:rFonts w:ascii="Arial"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6B474DBA"/>
    <w:multiLevelType w:val="hybridMultilevel"/>
    <w:tmpl w:val="4DDC3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C5A13A4"/>
    <w:multiLevelType w:val="multilevel"/>
    <w:tmpl w:val="C314730E"/>
    <w:lvl w:ilvl="0">
      <w:start w:val="1"/>
      <w:numFmt w:val="bullet"/>
      <w:lvlText w:val=""/>
      <w:lvlJc w:val="left"/>
      <w:pPr>
        <w:tabs>
          <w:tab w:val="num" w:pos="720"/>
        </w:tabs>
        <w:ind w:left="720" w:hanging="360"/>
      </w:pPr>
      <w:rPr>
        <w:rFonts w:ascii="Wingdings" w:hAnsi="Wingdings" w:hint="default"/>
        <w:color w:val="2E4E9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5940D5"/>
    <w:multiLevelType w:val="multilevel"/>
    <w:tmpl w:val="4A5C1A30"/>
    <w:styleLink w:val="Bullets"/>
    <w:lvl w:ilvl="0">
      <w:start w:val="1"/>
      <w:numFmt w:val="bullet"/>
      <w:lvlText w:val=""/>
      <w:lvlJc w:val="left"/>
      <w:pPr>
        <w:ind w:left="680" w:hanging="226"/>
      </w:pPr>
      <w:rPr>
        <w:rFonts w:ascii="Wingdings" w:hAnsi="Wingdings" w:hint="default"/>
        <w:color w:val="2E4E90"/>
      </w:rPr>
    </w:lvl>
    <w:lvl w:ilvl="1">
      <w:start w:val="1"/>
      <w:numFmt w:val="bullet"/>
      <w:pStyle w:val="Bullets2"/>
      <w:lvlText w:val="–"/>
      <w:lvlJc w:val="left"/>
      <w:pPr>
        <w:ind w:left="907" w:hanging="227"/>
      </w:pPr>
      <w:rPr>
        <w:rFonts w:ascii="HelveticaNeueLT Std Lt" w:hAnsi="HelveticaNeueLT Std Lt" w:hint="default"/>
        <w:color w:val="000000" w:themeColor="text1"/>
      </w:rPr>
    </w:lvl>
    <w:lvl w:ilvl="2">
      <w:start w:val="1"/>
      <w:numFmt w:val="bullet"/>
      <w:lvlText w:val=""/>
      <w:lvlJc w:val="left"/>
      <w:pPr>
        <w:ind w:left="1134" w:hanging="227"/>
      </w:pPr>
      <w:rPr>
        <w:rFonts w:ascii="Symbol" w:hAnsi="Symbol" w:hint="default"/>
        <w:color w:val="000000" w:themeColor="text1"/>
      </w:rPr>
    </w:lvl>
    <w:lvl w:ilvl="3">
      <w:start w:val="1"/>
      <w:numFmt w:val="bullet"/>
      <w:lvlText w:val="–"/>
      <w:lvlJc w:val="left"/>
      <w:pPr>
        <w:ind w:left="1927" w:hanging="340"/>
      </w:pPr>
      <w:rPr>
        <w:rFonts w:ascii="HelveticaNeueLT Std Lt" w:hAnsi="HelveticaNeueLT Std Lt" w:hint="default"/>
        <w:color w:val="000000" w:themeColor="text1"/>
      </w:rPr>
    </w:lvl>
    <w:lvl w:ilvl="4">
      <w:start w:val="1"/>
      <w:numFmt w:val="bullet"/>
      <w:lvlText w:val=""/>
      <w:lvlJc w:val="left"/>
      <w:pPr>
        <w:ind w:left="2267" w:hanging="340"/>
      </w:pPr>
      <w:rPr>
        <w:rFonts w:ascii="Symbol" w:hAnsi="Symbol" w:hint="default"/>
        <w:color w:val="000000" w:themeColor="text1"/>
      </w:rPr>
    </w:lvl>
    <w:lvl w:ilvl="5">
      <w:start w:val="1"/>
      <w:numFmt w:val="bullet"/>
      <w:lvlText w:val="–"/>
      <w:lvlJc w:val="left"/>
      <w:pPr>
        <w:ind w:left="2607" w:hanging="340"/>
      </w:pPr>
      <w:rPr>
        <w:rFonts w:ascii="HelveticaNeueLT Std Lt" w:hAnsi="HelveticaNeueLT Std Lt" w:hint="default"/>
        <w:color w:val="000000" w:themeColor="text1"/>
      </w:rPr>
    </w:lvl>
    <w:lvl w:ilvl="6">
      <w:start w:val="1"/>
      <w:numFmt w:val="bullet"/>
      <w:pStyle w:val="TableBullets1"/>
      <w:lvlText w:val=""/>
      <w:lvlJc w:val="left"/>
      <w:pPr>
        <w:ind w:left="340" w:hanging="227"/>
      </w:pPr>
      <w:rPr>
        <w:rFonts w:ascii="Symbol" w:hAnsi="Symbol" w:hint="default"/>
        <w:color w:val="000000" w:themeColor="text1"/>
      </w:rPr>
    </w:lvl>
    <w:lvl w:ilvl="7">
      <w:start w:val="1"/>
      <w:numFmt w:val="bullet"/>
      <w:pStyle w:val="TableBullets2"/>
      <w:lvlText w:val="–"/>
      <w:lvlJc w:val="left"/>
      <w:pPr>
        <w:ind w:left="567" w:hanging="227"/>
      </w:pPr>
      <w:rPr>
        <w:rFonts w:ascii="HelveticaNeueLT Std Lt" w:hAnsi="HelveticaNeueLT Std Lt" w:hint="default"/>
        <w:color w:val="000000" w:themeColor="text1"/>
      </w:rPr>
    </w:lvl>
    <w:lvl w:ilvl="8">
      <w:start w:val="1"/>
      <w:numFmt w:val="bullet"/>
      <w:lvlText w:val=""/>
      <w:lvlJc w:val="left"/>
      <w:pPr>
        <w:ind w:left="794" w:hanging="227"/>
      </w:pPr>
      <w:rPr>
        <w:rFonts w:ascii="Symbol" w:hAnsi="Symbol" w:hint="default"/>
        <w:color w:val="000000" w:themeColor="text1"/>
      </w:rPr>
    </w:lvl>
  </w:abstractNum>
  <w:abstractNum w:abstractNumId="30" w15:restartNumberingAfterBreak="0">
    <w:nsid w:val="6E201D21"/>
    <w:multiLevelType w:val="hybridMultilevel"/>
    <w:tmpl w:val="6C2084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1C72766"/>
    <w:multiLevelType w:val="hybridMultilevel"/>
    <w:tmpl w:val="528EA23C"/>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32" w15:restartNumberingAfterBreak="0">
    <w:nsid w:val="746463F5"/>
    <w:multiLevelType w:val="hybridMultilevel"/>
    <w:tmpl w:val="DF660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00407356">
    <w:abstractNumId w:val="0"/>
  </w:num>
  <w:num w:numId="2" w16cid:durableId="701394891">
    <w:abstractNumId w:val="29"/>
  </w:num>
  <w:num w:numId="3" w16cid:durableId="222526132">
    <w:abstractNumId w:val="8"/>
  </w:num>
  <w:num w:numId="4" w16cid:durableId="588471040">
    <w:abstractNumId w:val="18"/>
  </w:num>
  <w:num w:numId="5" w16cid:durableId="1977449873">
    <w:abstractNumId w:val="17"/>
  </w:num>
  <w:num w:numId="6" w16cid:durableId="703872851">
    <w:abstractNumId w:val="13"/>
  </w:num>
  <w:num w:numId="7" w16cid:durableId="902377665">
    <w:abstractNumId w:val="9"/>
  </w:num>
  <w:num w:numId="8" w16cid:durableId="192115110">
    <w:abstractNumId w:val="25"/>
  </w:num>
  <w:num w:numId="9" w16cid:durableId="1525173105">
    <w:abstractNumId w:val="20"/>
  </w:num>
  <w:num w:numId="10" w16cid:durableId="1194541742">
    <w:abstractNumId w:val="3"/>
  </w:num>
  <w:num w:numId="11" w16cid:durableId="2042974972">
    <w:abstractNumId w:val="11"/>
  </w:num>
  <w:num w:numId="12" w16cid:durableId="1816677711">
    <w:abstractNumId w:val="3"/>
  </w:num>
  <w:num w:numId="13" w16cid:durableId="189076335">
    <w:abstractNumId w:val="30"/>
  </w:num>
  <w:num w:numId="14" w16cid:durableId="1977373658">
    <w:abstractNumId w:val="12"/>
  </w:num>
  <w:num w:numId="15" w16cid:durableId="2055152587">
    <w:abstractNumId w:val="5"/>
  </w:num>
  <w:num w:numId="16" w16cid:durableId="289480834">
    <w:abstractNumId w:val="24"/>
  </w:num>
  <w:num w:numId="17" w16cid:durableId="901450293">
    <w:abstractNumId w:val="23"/>
  </w:num>
  <w:num w:numId="18" w16cid:durableId="1106847171">
    <w:abstractNumId w:val="22"/>
  </w:num>
  <w:num w:numId="19" w16cid:durableId="1699428957">
    <w:abstractNumId w:val="19"/>
  </w:num>
  <w:num w:numId="20" w16cid:durableId="1629892809">
    <w:abstractNumId w:val="10"/>
  </w:num>
  <w:num w:numId="21" w16cid:durableId="465465297">
    <w:abstractNumId w:val="32"/>
  </w:num>
  <w:num w:numId="22" w16cid:durableId="2005208359">
    <w:abstractNumId w:val="28"/>
  </w:num>
  <w:num w:numId="23" w16cid:durableId="96684889">
    <w:abstractNumId w:val="21"/>
  </w:num>
  <w:num w:numId="24" w16cid:durableId="1926497864">
    <w:abstractNumId w:val="1"/>
  </w:num>
  <w:num w:numId="25" w16cid:durableId="895774233">
    <w:abstractNumId w:val="15"/>
  </w:num>
  <w:num w:numId="26" w16cid:durableId="835192981">
    <w:abstractNumId w:val="27"/>
  </w:num>
  <w:num w:numId="27" w16cid:durableId="196935957">
    <w:abstractNumId w:val="14"/>
  </w:num>
  <w:num w:numId="28" w16cid:durableId="2137942769">
    <w:abstractNumId w:val="6"/>
  </w:num>
  <w:num w:numId="29" w16cid:durableId="1889997705">
    <w:abstractNumId w:val="7"/>
  </w:num>
  <w:num w:numId="30" w16cid:durableId="838471748">
    <w:abstractNumId w:val="16"/>
  </w:num>
  <w:num w:numId="31" w16cid:durableId="1408646367">
    <w:abstractNumId w:val="26"/>
  </w:num>
  <w:num w:numId="32" w16cid:durableId="935015419">
    <w:abstractNumId w:val="31"/>
  </w:num>
  <w:num w:numId="33" w16cid:durableId="2122844390">
    <w:abstractNumId w:val="2"/>
  </w:num>
  <w:num w:numId="34" w16cid:durableId="642924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10"/>
  <w:removePersonalInformation/>
  <w:removeDateAndTime/>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004"/>
    <w:rsid w:val="00000555"/>
    <w:rsid w:val="00000722"/>
    <w:rsid w:val="00000A51"/>
    <w:rsid w:val="00004A79"/>
    <w:rsid w:val="0000770B"/>
    <w:rsid w:val="00007DE9"/>
    <w:rsid w:val="00015AE4"/>
    <w:rsid w:val="000255CB"/>
    <w:rsid w:val="00027615"/>
    <w:rsid w:val="0003018E"/>
    <w:rsid w:val="00030C4C"/>
    <w:rsid w:val="00033253"/>
    <w:rsid w:val="00033BC3"/>
    <w:rsid w:val="00036D71"/>
    <w:rsid w:val="00044E09"/>
    <w:rsid w:val="000455E3"/>
    <w:rsid w:val="0004784D"/>
    <w:rsid w:val="000535A3"/>
    <w:rsid w:val="00053A00"/>
    <w:rsid w:val="00053DC5"/>
    <w:rsid w:val="000551F5"/>
    <w:rsid w:val="0006760C"/>
    <w:rsid w:val="000769DF"/>
    <w:rsid w:val="00086F33"/>
    <w:rsid w:val="000A57BC"/>
    <w:rsid w:val="000B4EE2"/>
    <w:rsid w:val="000B6C00"/>
    <w:rsid w:val="000C1F06"/>
    <w:rsid w:val="000F1DD1"/>
    <w:rsid w:val="000F28B8"/>
    <w:rsid w:val="000F3766"/>
    <w:rsid w:val="00100880"/>
    <w:rsid w:val="00106FC4"/>
    <w:rsid w:val="00111F0C"/>
    <w:rsid w:val="00120B80"/>
    <w:rsid w:val="001405D1"/>
    <w:rsid w:val="001423AF"/>
    <w:rsid w:val="00145E2D"/>
    <w:rsid w:val="0016612C"/>
    <w:rsid w:val="001763D4"/>
    <w:rsid w:val="0018011E"/>
    <w:rsid w:val="00181433"/>
    <w:rsid w:val="001834DD"/>
    <w:rsid w:val="00191BCF"/>
    <w:rsid w:val="00197308"/>
    <w:rsid w:val="001A5D75"/>
    <w:rsid w:val="001C53CE"/>
    <w:rsid w:val="001C5D96"/>
    <w:rsid w:val="001D1346"/>
    <w:rsid w:val="001D341B"/>
    <w:rsid w:val="001D5FB8"/>
    <w:rsid w:val="001E2EE4"/>
    <w:rsid w:val="001E3D2B"/>
    <w:rsid w:val="001E5415"/>
    <w:rsid w:val="001E66CE"/>
    <w:rsid w:val="001E692D"/>
    <w:rsid w:val="001F5567"/>
    <w:rsid w:val="001F6BE5"/>
    <w:rsid w:val="00221DC2"/>
    <w:rsid w:val="002277D8"/>
    <w:rsid w:val="00230D18"/>
    <w:rsid w:val="00243004"/>
    <w:rsid w:val="00244B48"/>
    <w:rsid w:val="00256CDA"/>
    <w:rsid w:val="002573D5"/>
    <w:rsid w:val="002600F2"/>
    <w:rsid w:val="00264E26"/>
    <w:rsid w:val="00280E74"/>
    <w:rsid w:val="00284E4B"/>
    <w:rsid w:val="002A098E"/>
    <w:rsid w:val="002A41E1"/>
    <w:rsid w:val="002B6574"/>
    <w:rsid w:val="002D3419"/>
    <w:rsid w:val="002D4D48"/>
    <w:rsid w:val="002D7719"/>
    <w:rsid w:val="002E0AA1"/>
    <w:rsid w:val="002E1CCC"/>
    <w:rsid w:val="002E21D2"/>
    <w:rsid w:val="002F777D"/>
    <w:rsid w:val="002F7D3C"/>
    <w:rsid w:val="003015C0"/>
    <w:rsid w:val="00302D5E"/>
    <w:rsid w:val="00305720"/>
    <w:rsid w:val="0031098A"/>
    <w:rsid w:val="003131AB"/>
    <w:rsid w:val="003217BE"/>
    <w:rsid w:val="0032204D"/>
    <w:rsid w:val="0034044F"/>
    <w:rsid w:val="00347909"/>
    <w:rsid w:val="00347FD0"/>
    <w:rsid w:val="00352EE6"/>
    <w:rsid w:val="00355FF2"/>
    <w:rsid w:val="0035639D"/>
    <w:rsid w:val="003659D2"/>
    <w:rsid w:val="00375661"/>
    <w:rsid w:val="00376001"/>
    <w:rsid w:val="0038129A"/>
    <w:rsid w:val="003927CD"/>
    <w:rsid w:val="00392E2A"/>
    <w:rsid w:val="003A17CA"/>
    <w:rsid w:val="003B412F"/>
    <w:rsid w:val="003B5410"/>
    <w:rsid w:val="003C4BAF"/>
    <w:rsid w:val="003D0647"/>
    <w:rsid w:val="003D1265"/>
    <w:rsid w:val="003D255E"/>
    <w:rsid w:val="003D3B1D"/>
    <w:rsid w:val="003D4B2C"/>
    <w:rsid w:val="003D5DBE"/>
    <w:rsid w:val="003E01D1"/>
    <w:rsid w:val="003F41BB"/>
    <w:rsid w:val="00400BAD"/>
    <w:rsid w:val="00404841"/>
    <w:rsid w:val="00410238"/>
    <w:rsid w:val="00412059"/>
    <w:rsid w:val="004219FA"/>
    <w:rsid w:val="00422E02"/>
    <w:rsid w:val="00425633"/>
    <w:rsid w:val="00441E79"/>
    <w:rsid w:val="0044298E"/>
    <w:rsid w:val="00444032"/>
    <w:rsid w:val="0044643A"/>
    <w:rsid w:val="00450486"/>
    <w:rsid w:val="00454EB4"/>
    <w:rsid w:val="00461BE1"/>
    <w:rsid w:val="00464243"/>
    <w:rsid w:val="004709E9"/>
    <w:rsid w:val="00472379"/>
    <w:rsid w:val="00483A58"/>
    <w:rsid w:val="00490618"/>
    <w:rsid w:val="004A7A42"/>
    <w:rsid w:val="004B203A"/>
    <w:rsid w:val="004B5F40"/>
    <w:rsid w:val="004C7D16"/>
    <w:rsid w:val="004D0860"/>
    <w:rsid w:val="004D700E"/>
    <w:rsid w:val="004D7F17"/>
    <w:rsid w:val="004E0670"/>
    <w:rsid w:val="004E7F37"/>
    <w:rsid w:val="004F203C"/>
    <w:rsid w:val="004F31BA"/>
    <w:rsid w:val="004F32AB"/>
    <w:rsid w:val="005118E4"/>
    <w:rsid w:val="0051299F"/>
    <w:rsid w:val="0052075D"/>
    <w:rsid w:val="00525DD1"/>
    <w:rsid w:val="00526B85"/>
    <w:rsid w:val="005306A1"/>
    <w:rsid w:val="00544751"/>
    <w:rsid w:val="00553A84"/>
    <w:rsid w:val="00563F88"/>
    <w:rsid w:val="00564C80"/>
    <w:rsid w:val="00565ADB"/>
    <w:rsid w:val="00571E8B"/>
    <w:rsid w:val="0057664E"/>
    <w:rsid w:val="00577685"/>
    <w:rsid w:val="0059000C"/>
    <w:rsid w:val="005948DB"/>
    <w:rsid w:val="005A02A1"/>
    <w:rsid w:val="005B1528"/>
    <w:rsid w:val="005B4DF3"/>
    <w:rsid w:val="005B6071"/>
    <w:rsid w:val="005C120F"/>
    <w:rsid w:val="005D1A73"/>
    <w:rsid w:val="005D1A88"/>
    <w:rsid w:val="005D5DFD"/>
    <w:rsid w:val="005D7A24"/>
    <w:rsid w:val="005E1395"/>
    <w:rsid w:val="00611DCC"/>
    <w:rsid w:val="00616EBA"/>
    <w:rsid w:val="00620574"/>
    <w:rsid w:val="00622B47"/>
    <w:rsid w:val="00632C08"/>
    <w:rsid w:val="00654C42"/>
    <w:rsid w:val="006572E9"/>
    <w:rsid w:val="00662944"/>
    <w:rsid w:val="0066322C"/>
    <w:rsid w:val="0067074A"/>
    <w:rsid w:val="00671C0E"/>
    <w:rsid w:val="00672994"/>
    <w:rsid w:val="00676360"/>
    <w:rsid w:val="006807C9"/>
    <w:rsid w:val="00692EFD"/>
    <w:rsid w:val="00694FDB"/>
    <w:rsid w:val="006C15C5"/>
    <w:rsid w:val="006C2B54"/>
    <w:rsid w:val="006D3DAD"/>
    <w:rsid w:val="006D4A4B"/>
    <w:rsid w:val="006E1C6A"/>
    <w:rsid w:val="006E3747"/>
    <w:rsid w:val="006E476C"/>
    <w:rsid w:val="006F121D"/>
    <w:rsid w:val="006F6096"/>
    <w:rsid w:val="006F7B19"/>
    <w:rsid w:val="0070036D"/>
    <w:rsid w:val="00707E21"/>
    <w:rsid w:val="007123B2"/>
    <w:rsid w:val="00716D7B"/>
    <w:rsid w:val="00717E2D"/>
    <w:rsid w:val="00735AB8"/>
    <w:rsid w:val="00736A76"/>
    <w:rsid w:val="007405CC"/>
    <w:rsid w:val="00746FEE"/>
    <w:rsid w:val="00752C6B"/>
    <w:rsid w:val="00760CE6"/>
    <w:rsid w:val="00762F09"/>
    <w:rsid w:val="007719C9"/>
    <w:rsid w:val="00772718"/>
    <w:rsid w:val="0078297A"/>
    <w:rsid w:val="007A3384"/>
    <w:rsid w:val="007A5295"/>
    <w:rsid w:val="007D30A8"/>
    <w:rsid w:val="007D4969"/>
    <w:rsid w:val="007D63F2"/>
    <w:rsid w:val="007E24C8"/>
    <w:rsid w:val="007F00B8"/>
    <w:rsid w:val="007F39FA"/>
    <w:rsid w:val="007F6391"/>
    <w:rsid w:val="008006B6"/>
    <w:rsid w:val="008143E8"/>
    <w:rsid w:val="00814FB1"/>
    <w:rsid w:val="00817C12"/>
    <w:rsid w:val="00820F20"/>
    <w:rsid w:val="0082528A"/>
    <w:rsid w:val="00825754"/>
    <w:rsid w:val="00833758"/>
    <w:rsid w:val="00835210"/>
    <w:rsid w:val="00842DC7"/>
    <w:rsid w:val="0084413D"/>
    <w:rsid w:val="00844C2D"/>
    <w:rsid w:val="0084525E"/>
    <w:rsid w:val="00845DAA"/>
    <w:rsid w:val="00851FDD"/>
    <w:rsid w:val="00854ACD"/>
    <w:rsid w:val="0087438E"/>
    <w:rsid w:val="00884668"/>
    <w:rsid w:val="00886F88"/>
    <w:rsid w:val="00894479"/>
    <w:rsid w:val="00895EB9"/>
    <w:rsid w:val="008A0034"/>
    <w:rsid w:val="008A025A"/>
    <w:rsid w:val="008A4069"/>
    <w:rsid w:val="008B2B46"/>
    <w:rsid w:val="008B77B3"/>
    <w:rsid w:val="008D31D1"/>
    <w:rsid w:val="008E05BC"/>
    <w:rsid w:val="008F0FE3"/>
    <w:rsid w:val="008F17B8"/>
    <w:rsid w:val="008F3CCF"/>
    <w:rsid w:val="008F623F"/>
    <w:rsid w:val="00901750"/>
    <w:rsid w:val="00901A61"/>
    <w:rsid w:val="00903A60"/>
    <w:rsid w:val="00921840"/>
    <w:rsid w:val="00927EB7"/>
    <w:rsid w:val="00932C87"/>
    <w:rsid w:val="009331B4"/>
    <w:rsid w:val="009345F1"/>
    <w:rsid w:val="00944BBB"/>
    <w:rsid w:val="00945DF5"/>
    <w:rsid w:val="0095141C"/>
    <w:rsid w:val="009547B6"/>
    <w:rsid w:val="00961072"/>
    <w:rsid w:val="0096623C"/>
    <w:rsid w:val="00980BE5"/>
    <w:rsid w:val="00980F43"/>
    <w:rsid w:val="009910E1"/>
    <w:rsid w:val="00992D69"/>
    <w:rsid w:val="009A2F51"/>
    <w:rsid w:val="009A34F3"/>
    <w:rsid w:val="009B5EAA"/>
    <w:rsid w:val="009B6C1C"/>
    <w:rsid w:val="009C37F3"/>
    <w:rsid w:val="009C6C53"/>
    <w:rsid w:val="009E1A74"/>
    <w:rsid w:val="009E6B53"/>
    <w:rsid w:val="009E750F"/>
    <w:rsid w:val="009F4968"/>
    <w:rsid w:val="00A04D96"/>
    <w:rsid w:val="00A0629B"/>
    <w:rsid w:val="00A137F4"/>
    <w:rsid w:val="00A14495"/>
    <w:rsid w:val="00A16BE1"/>
    <w:rsid w:val="00A232AB"/>
    <w:rsid w:val="00A24F65"/>
    <w:rsid w:val="00A25B58"/>
    <w:rsid w:val="00A42106"/>
    <w:rsid w:val="00A453D7"/>
    <w:rsid w:val="00A454BF"/>
    <w:rsid w:val="00A52E3A"/>
    <w:rsid w:val="00A543D4"/>
    <w:rsid w:val="00A61A1A"/>
    <w:rsid w:val="00A72242"/>
    <w:rsid w:val="00A814CB"/>
    <w:rsid w:val="00A86258"/>
    <w:rsid w:val="00A90D1B"/>
    <w:rsid w:val="00AC144D"/>
    <w:rsid w:val="00AD70E2"/>
    <w:rsid w:val="00AF55F8"/>
    <w:rsid w:val="00B10ABA"/>
    <w:rsid w:val="00B303E4"/>
    <w:rsid w:val="00B420D4"/>
    <w:rsid w:val="00B43CFE"/>
    <w:rsid w:val="00B527FB"/>
    <w:rsid w:val="00B57910"/>
    <w:rsid w:val="00B91B21"/>
    <w:rsid w:val="00B952F6"/>
    <w:rsid w:val="00BA202A"/>
    <w:rsid w:val="00BA6E16"/>
    <w:rsid w:val="00BC093A"/>
    <w:rsid w:val="00BC2B00"/>
    <w:rsid w:val="00BC4ACC"/>
    <w:rsid w:val="00BC4FCC"/>
    <w:rsid w:val="00BD02F8"/>
    <w:rsid w:val="00BD0B44"/>
    <w:rsid w:val="00BF3440"/>
    <w:rsid w:val="00BF527C"/>
    <w:rsid w:val="00C04432"/>
    <w:rsid w:val="00C06ED8"/>
    <w:rsid w:val="00C1488E"/>
    <w:rsid w:val="00C217A8"/>
    <w:rsid w:val="00C25C42"/>
    <w:rsid w:val="00C31B1C"/>
    <w:rsid w:val="00C4188F"/>
    <w:rsid w:val="00C435BE"/>
    <w:rsid w:val="00C511D5"/>
    <w:rsid w:val="00C62FDA"/>
    <w:rsid w:val="00C732D0"/>
    <w:rsid w:val="00C80477"/>
    <w:rsid w:val="00C819A4"/>
    <w:rsid w:val="00C81C49"/>
    <w:rsid w:val="00C824AE"/>
    <w:rsid w:val="00C84EA8"/>
    <w:rsid w:val="00C92998"/>
    <w:rsid w:val="00C95B28"/>
    <w:rsid w:val="00CA3F3E"/>
    <w:rsid w:val="00CA444B"/>
    <w:rsid w:val="00CA720A"/>
    <w:rsid w:val="00CC5440"/>
    <w:rsid w:val="00CD0003"/>
    <w:rsid w:val="00CD0F4A"/>
    <w:rsid w:val="00CD4313"/>
    <w:rsid w:val="00CD5746"/>
    <w:rsid w:val="00CD5925"/>
    <w:rsid w:val="00CE0775"/>
    <w:rsid w:val="00CE557A"/>
    <w:rsid w:val="00CF00AD"/>
    <w:rsid w:val="00CF130E"/>
    <w:rsid w:val="00D031B2"/>
    <w:rsid w:val="00D05A86"/>
    <w:rsid w:val="00D05B2E"/>
    <w:rsid w:val="00D06EAD"/>
    <w:rsid w:val="00D13728"/>
    <w:rsid w:val="00D1410C"/>
    <w:rsid w:val="00D3434A"/>
    <w:rsid w:val="00D40D16"/>
    <w:rsid w:val="00D433F8"/>
    <w:rsid w:val="00D523F4"/>
    <w:rsid w:val="00D548F0"/>
    <w:rsid w:val="00D57F79"/>
    <w:rsid w:val="00D64FAC"/>
    <w:rsid w:val="00D65704"/>
    <w:rsid w:val="00D668F6"/>
    <w:rsid w:val="00D71F9D"/>
    <w:rsid w:val="00D741F9"/>
    <w:rsid w:val="00D8165D"/>
    <w:rsid w:val="00D84875"/>
    <w:rsid w:val="00D86F24"/>
    <w:rsid w:val="00D904F0"/>
    <w:rsid w:val="00D91378"/>
    <w:rsid w:val="00D91B18"/>
    <w:rsid w:val="00D930FB"/>
    <w:rsid w:val="00D95D89"/>
    <w:rsid w:val="00DC0747"/>
    <w:rsid w:val="00DC2647"/>
    <w:rsid w:val="00DC316D"/>
    <w:rsid w:val="00DD1408"/>
    <w:rsid w:val="00DD26B8"/>
    <w:rsid w:val="00DD356D"/>
    <w:rsid w:val="00DD3A62"/>
    <w:rsid w:val="00DD6735"/>
    <w:rsid w:val="00DD72DE"/>
    <w:rsid w:val="00DE1901"/>
    <w:rsid w:val="00DF136A"/>
    <w:rsid w:val="00DF51FA"/>
    <w:rsid w:val="00DF6896"/>
    <w:rsid w:val="00E0448C"/>
    <w:rsid w:val="00E10B3D"/>
    <w:rsid w:val="00E13525"/>
    <w:rsid w:val="00E1754A"/>
    <w:rsid w:val="00E24A5E"/>
    <w:rsid w:val="00E261E8"/>
    <w:rsid w:val="00E47250"/>
    <w:rsid w:val="00E47ADA"/>
    <w:rsid w:val="00E61535"/>
    <w:rsid w:val="00E73F55"/>
    <w:rsid w:val="00E74266"/>
    <w:rsid w:val="00E7480B"/>
    <w:rsid w:val="00E777B7"/>
    <w:rsid w:val="00E8246B"/>
    <w:rsid w:val="00E84012"/>
    <w:rsid w:val="00E86AD5"/>
    <w:rsid w:val="00E87631"/>
    <w:rsid w:val="00E876E3"/>
    <w:rsid w:val="00E9373C"/>
    <w:rsid w:val="00EA0724"/>
    <w:rsid w:val="00EA6251"/>
    <w:rsid w:val="00EB4ABB"/>
    <w:rsid w:val="00EB6414"/>
    <w:rsid w:val="00ED2669"/>
    <w:rsid w:val="00ED4433"/>
    <w:rsid w:val="00EE3BA6"/>
    <w:rsid w:val="00EE5747"/>
    <w:rsid w:val="00EE5B38"/>
    <w:rsid w:val="00EF3804"/>
    <w:rsid w:val="00EF5E05"/>
    <w:rsid w:val="00F001B4"/>
    <w:rsid w:val="00F073CA"/>
    <w:rsid w:val="00F227AF"/>
    <w:rsid w:val="00F266F2"/>
    <w:rsid w:val="00F27370"/>
    <w:rsid w:val="00F40B00"/>
    <w:rsid w:val="00F41AAB"/>
    <w:rsid w:val="00F45BB8"/>
    <w:rsid w:val="00F46796"/>
    <w:rsid w:val="00F5341C"/>
    <w:rsid w:val="00F56954"/>
    <w:rsid w:val="00F56CF5"/>
    <w:rsid w:val="00F60E81"/>
    <w:rsid w:val="00F76062"/>
    <w:rsid w:val="00F85F98"/>
    <w:rsid w:val="00F94254"/>
    <w:rsid w:val="00F948AF"/>
    <w:rsid w:val="00FA1F45"/>
    <w:rsid w:val="00FA5A7B"/>
    <w:rsid w:val="00FB0566"/>
    <w:rsid w:val="00FB11B1"/>
    <w:rsid w:val="00FC1C24"/>
    <w:rsid w:val="00FD30D4"/>
    <w:rsid w:val="00FE00E8"/>
    <w:rsid w:val="00FF4A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792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heme="minorHAnsi" w:hAnsi="Courier" w:cs="Times New Roman"/>
        <w:lang w:val="en-AU" w:eastAsia="en-US" w:bidi="ar-SA"/>
      </w:rPr>
    </w:rPrDefault>
    <w:pPrDefault/>
  </w:docDefaults>
  <w:latentStyles w:defLockedState="0" w:defUIPriority="99" w:defSemiHidden="0" w:defUnhideWhenUsed="0" w:defQFormat="0" w:count="376">
    <w:lsdException w:name="Normal" w:uiPriority="0"/>
    <w:lsdException w:name="heading 1" w:uiPriority="4" w:qFormat="1"/>
    <w:lsdException w:name="heading 2" w:uiPriority="4" w:qFormat="1"/>
    <w:lsdException w:name="heading 3" w:uiPriority="4" w:qFormat="1"/>
    <w:lsdException w:name="heading 4" w:uiPriority="0" w:qFormat="1"/>
    <w:lsdException w:name="heading 5" w:semiHidden="1" w:uiPriority="0"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uiPriority="98" w:unhideWhenUsed="1"/>
    <w:lsdException w:name="footer" w:uiPriority="98"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lsdException w:name="Date" w:semiHidden="1" w:uiPriority="0"/>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0"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6"/>
    <w:semiHidden/>
    <w:rsid w:val="00C824AE"/>
    <w:pPr>
      <w:spacing w:line="280" w:lineRule="atLeast"/>
    </w:pPr>
    <w:rPr>
      <w:rFonts w:asciiTheme="minorHAnsi" w:hAnsiTheme="minorHAnsi"/>
      <w:color w:val="000000" w:themeColor="text1"/>
      <w:sz w:val="22"/>
    </w:rPr>
  </w:style>
  <w:style w:type="paragraph" w:styleId="Heading1">
    <w:name w:val="heading 1"/>
    <w:basedOn w:val="Normal"/>
    <w:next w:val="BodyText"/>
    <w:link w:val="Heading1Char"/>
    <w:uiPriority w:val="4"/>
    <w:qFormat/>
    <w:rsid w:val="00033253"/>
    <w:pPr>
      <w:numPr>
        <w:ilvl w:val="1"/>
      </w:numPr>
      <w:pBdr>
        <w:bottom w:val="single" w:sz="4" w:space="7" w:color="000000" w:themeColor="text1"/>
      </w:pBdr>
      <w:spacing w:before="120" w:line="240" w:lineRule="auto"/>
      <w:outlineLvl w:val="0"/>
    </w:pPr>
    <w:rPr>
      <w:rFonts w:asciiTheme="majorHAnsi" w:eastAsiaTheme="majorEastAsia" w:hAnsiTheme="majorHAnsi" w:cstheme="majorHAnsi"/>
      <w:bCs/>
      <w:color w:val="CF0A2C" w:themeColor="accent1"/>
      <w:sz w:val="36"/>
      <w:szCs w:val="28"/>
    </w:rPr>
  </w:style>
  <w:style w:type="paragraph" w:styleId="Heading2">
    <w:name w:val="heading 2"/>
    <w:next w:val="BodyText"/>
    <w:link w:val="Heading2Char"/>
    <w:uiPriority w:val="4"/>
    <w:qFormat/>
    <w:rsid w:val="00000A51"/>
    <w:pPr>
      <w:keepNext/>
      <w:keepLines/>
      <w:spacing w:before="400" w:after="120" w:line="288" w:lineRule="atLeast"/>
      <w:outlineLvl w:val="1"/>
    </w:pPr>
    <w:rPr>
      <w:rFonts w:asciiTheme="majorHAnsi" w:eastAsiaTheme="majorEastAsia" w:hAnsiTheme="majorHAnsi" w:cstheme="majorBidi"/>
      <w:b/>
      <w:bCs/>
      <w:color w:val="000000" w:themeColor="text1"/>
      <w:sz w:val="24"/>
      <w:szCs w:val="26"/>
    </w:rPr>
  </w:style>
  <w:style w:type="paragraph" w:styleId="Heading3">
    <w:name w:val="heading 3"/>
    <w:next w:val="BodyText"/>
    <w:link w:val="Heading3Char"/>
    <w:uiPriority w:val="4"/>
    <w:qFormat/>
    <w:rsid w:val="00000A51"/>
    <w:pPr>
      <w:keepNext/>
      <w:keepLines/>
      <w:spacing w:before="400" w:after="120" w:line="280" w:lineRule="atLeast"/>
      <w:outlineLvl w:val="2"/>
    </w:pPr>
    <w:rPr>
      <w:rFonts w:asciiTheme="majorHAnsi" w:eastAsiaTheme="majorEastAsia" w:hAnsiTheme="majorHAnsi" w:cstheme="majorBidi"/>
      <w:b/>
      <w:bCs/>
      <w:color w:val="000000" w:themeColor="text1"/>
      <w:sz w:val="22"/>
    </w:rPr>
  </w:style>
  <w:style w:type="paragraph" w:styleId="Heading4">
    <w:name w:val="heading 4"/>
    <w:next w:val="BodyText"/>
    <w:link w:val="Heading4Char"/>
    <w:uiPriority w:val="4"/>
    <w:semiHidden/>
    <w:qFormat/>
    <w:rsid w:val="00D64FAC"/>
    <w:pPr>
      <w:keepNext/>
      <w:keepLines/>
      <w:spacing w:before="200"/>
      <w:outlineLvl w:val="3"/>
    </w:pPr>
    <w:rPr>
      <w:rFonts w:asciiTheme="majorHAnsi" w:eastAsiaTheme="majorEastAsia" w:hAnsiTheme="majorHAnsi" w:cstheme="majorBidi"/>
      <w:bCs/>
      <w:iCs/>
      <w:color w:val="CF0A2C" w:themeColor="accent1"/>
    </w:rPr>
  </w:style>
  <w:style w:type="paragraph" w:styleId="Heading5">
    <w:name w:val="heading 5"/>
    <w:next w:val="BodyText"/>
    <w:link w:val="Heading5Char"/>
    <w:uiPriority w:val="4"/>
    <w:semiHidden/>
    <w:qFormat/>
    <w:rsid w:val="009345F1"/>
    <w:pPr>
      <w:keepNext/>
      <w:keepLines/>
      <w:spacing w:before="200"/>
      <w:outlineLvl w:val="4"/>
    </w:pPr>
    <w:rPr>
      <w:rFonts w:asciiTheme="majorHAnsi" w:eastAsiaTheme="majorEastAsia" w:hAnsiTheme="majorHAnsi" w:cstheme="majorBidi"/>
      <w:color w:val="660516" w:themeColor="accent1" w:themeShade="7F"/>
    </w:rPr>
  </w:style>
  <w:style w:type="paragraph" w:styleId="Heading6">
    <w:name w:val="heading 6"/>
    <w:next w:val="BodyText"/>
    <w:link w:val="Heading6Char"/>
    <w:uiPriority w:val="4"/>
    <w:semiHidden/>
    <w:qFormat/>
    <w:rsid w:val="009345F1"/>
    <w:pPr>
      <w:keepNext/>
      <w:keepLines/>
      <w:spacing w:before="200"/>
      <w:outlineLvl w:val="5"/>
    </w:pPr>
    <w:rPr>
      <w:rFonts w:asciiTheme="majorHAnsi" w:eastAsiaTheme="majorEastAsia" w:hAnsiTheme="majorHAnsi" w:cstheme="majorBidi"/>
      <w:i/>
      <w:iCs/>
      <w:color w:val="660516" w:themeColor="accent1" w:themeShade="7F"/>
    </w:rPr>
  </w:style>
  <w:style w:type="paragraph" w:styleId="Heading7">
    <w:name w:val="heading 7"/>
    <w:next w:val="BodyText"/>
    <w:link w:val="Heading7Char"/>
    <w:uiPriority w:val="4"/>
    <w:semiHidden/>
    <w:qFormat/>
    <w:rsid w:val="009345F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next w:val="BodyText"/>
    <w:link w:val="Heading8Char"/>
    <w:uiPriority w:val="4"/>
    <w:semiHidden/>
    <w:qFormat/>
    <w:rsid w:val="009345F1"/>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next w:val="BodyText"/>
    <w:link w:val="Heading9Char"/>
    <w:uiPriority w:val="4"/>
    <w:semiHidden/>
    <w:qFormat/>
    <w:rsid w:val="009345F1"/>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15AE4"/>
    <w:rPr>
      <w:rFonts w:ascii="Tahoma" w:hAnsi="Tahoma" w:cs="Tahoma"/>
      <w:sz w:val="16"/>
      <w:szCs w:val="16"/>
    </w:rPr>
  </w:style>
  <w:style w:type="character" w:customStyle="1" w:styleId="BalloonTextChar">
    <w:name w:val="Balloon Text Char"/>
    <w:basedOn w:val="DefaultParagraphFont"/>
    <w:link w:val="BalloonText"/>
    <w:uiPriority w:val="99"/>
    <w:semiHidden/>
    <w:rsid w:val="00844C2D"/>
    <w:rPr>
      <w:rFonts w:ascii="Tahoma" w:hAnsi="Tahoma" w:cs="Tahoma"/>
      <w:sz w:val="16"/>
      <w:szCs w:val="16"/>
    </w:rPr>
  </w:style>
  <w:style w:type="table" w:styleId="TableGrid">
    <w:name w:val="Table Grid"/>
    <w:basedOn w:val="TableNormal"/>
    <w:uiPriority w:val="59"/>
    <w:rsid w:val="00FB11B1"/>
    <w:rPr>
      <w:rFonts w:ascii="Arial" w:hAnsi="Arial"/>
    </w:rPr>
    <w:tblPr>
      <w:tblCellMar>
        <w:left w:w="0" w:type="dxa"/>
        <w:right w:w="0" w:type="dxa"/>
      </w:tblCellMar>
    </w:tblPr>
  </w:style>
  <w:style w:type="character" w:customStyle="1" w:styleId="Heading1Char">
    <w:name w:val="Heading 1 Char"/>
    <w:basedOn w:val="DefaultParagraphFont"/>
    <w:link w:val="Heading1"/>
    <w:uiPriority w:val="4"/>
    <w:rsid w:val="00033253"/>
    <w:rPr>
      <w:rFonts w:asciiTheme="majorHAnsi" w:eastAsiaTheme="majorEastAsia" w:hAnsiTheme="majorHAnsi" w:cstheme="majorHAnsi"/>
      <w:bCs/>
      <w:color w:val="CF0A2C" w:themeColor="accent1"/>
      <w:sz w:val="36"/>
      <w:szCs w:val="28"/>
    </w:rPr>
  </w:style>
  <w:style w:type="paragraph" w:styleId="Footer">
    <w:name w:val="footer"/>
    <w:link w:val="FooterChar"/>
    <w:uiPriority w:val="98"/>
    <w:semiHidden/>
    <w:rsid w:val="00053A00"/>
    <w:pPr>
      <w:tabs>
        <w:tab w:val="center" w:pos="4513"/>
        <w:tab w:val="right" w:pos="9026"/>
      </w:tabs>
      <w:spacing w:line="192" w:lineRule="atLeast"/>
    </w:pPr>
    <w:rPr>
      <w:rFonts w:asciiTheme="majorHAnsi" w:hAnsiTheme="majorHAnsi"/>
      <w:b/>
      <w:color w:val="000000" w:themeColor="text1"/>
      <w:sz w:val="16"/>
    </w:rPr>
  </w:style>
  <w:style w:type="character" w:customStyle="1" w:styleId="FooterChar">
    <w:name w:val="Footer Char"/>
    <w:basedOn w:val="DefaultParagraphFont"/>
    <w:link w:val="Footer"/>
    <w:uiPriority w:val="98"/>
    <w:semiHidden/>
    <w:rsid w:val="00053A00"/>
    <w:rPr>
      <w:rFonts w:asciiTheme="majorHAnsi" w:hAnsiTheme="majorHAnsi"/>
      <w:b/>
      <w:color w:val="000000" w:themeColor="text1"/>
      <w:sz w:val="16"/>
    </w:rPr>
  </w:style>
  <w:style w:type="paragraph" w:styleId="Header">
    <w:name w:val="header"/>
    <w:link w:val="HeaderChar"/>
    <w:uiPriority w:val="98"/>
    <w:semiHidden/>
    <w:rsid w:val="00053A00"/>
    <w:pPr>
      <w:tabs>
        <w:tab w:val="center" w:pos="4513"/>
        <w:tab w:val="right" w:pos="9026"/>
      </w:tabs>
      <w:spacing w:line="192" w:lineRule="atLeast"/>
    </w:pPr>
    <w:rPr>
      <w:rFonts w:asciiTheme="majorHAnsi" w:hAnsiTheme="majorHAnsi"/>
      <w:b/>
      <w:color w:val="000000" w:themeColor="text1"/>
      <w:sz w:val="16"/>
    </w:rPr>
  </w:style>
  <w:style w:type="character" w:customStyle="1" w:styleId="HeaderChar">
    <w:name w:val="Header Char"/>
    <w:basedOn w:val="DefaultParagraphFont"/>
    <w:link w:val="Header"/>
    <w:uiPriority w:val="98"/>
    <w:semiHidden/>
    <w:rsid w:val="00053A00"/>
    <w:rPr>
      <w:rFonts w:asciiTheme="majorHAnsi" w:hAnsiTheme="majorHAnsi"/>
      <w:b/>
      <w:color w:val="000000" w:themeColor="text1"/>
      <w:sz w:val="16"/>
    </w:rPr>
  </w:style>
  <w:style w:type="character" w:customStyle="1" w:styleId="Heading2Char">
    <w:name w:val="Heading 2 Char"/>
    <w:basedOn w:val="DefaultParagraphFont"/>
    <w:link w:val="Heading2"/>
    <w:uiPriority w:val="4"/>
    <w:rsid w:val="00000A51"/>
    <w:rPr>
      <w:rFonts w:asciiTheme="majorHAnsi" w:eastAsiaTheme="majorEastAsia" w:hAnsiTheme="majorHAnsi" w:cstheme="majorBidi"/>
      <w:b/>
      <w:bCs/>
      <w:color w:val="000000" w:themeColor="text1"/>
      <w:sz w:val="24"/>
      <w:szCs w:val="26"/>
    </w:rPr>
  </w:style>
  <w:style w:type="paragraph" w:styleId="BodyText">
    <w:name w:val="Body Text"/>
    <w:link w:val="BodyTextChar"/>
    <w:qFormat/>
    <w:rsid w:val="00004A79"/>
    <w:pPr>
      <w:spacing w:before="120" w:after="140" w:line="280" w:lineRule="atLeast"/>
    </w:pPr>
    <w:rPr>
      <w:rFonts w:asciiTheme="minorHAnsi" w:hAnsiTheme="minorHAnsi"/>
      <w:color w:val="000000" w:themeColor="text1"/>
      <w:sz w:val="22"/>
    </w:rPr>
  </w:style>
  <w:style w:type="character" w:customStyle="1" w:styleId="BodyTextChar">
    <w:name w:val="Body Text Char"/>
    <w:basedOn w:val="DefaultParagraphFont"/>
    <w:link w:val="BodyText"/>
    <w:rsid w:val="00004A79"/>
    <w:rPr>
      <w:rFonts w:asciiTheme="minorHAnsi" w:hAnsiTheme="minorHAnsi"/>
      <w:color w:val="000000" w:themeColor="text1"/>
      <w:sz w:val="22"/>
    </w:rPr>
  </w:style>
  <w:style w:type="character" w:customStyle="1" w:styleId="Heading3Char">
    <w:name w:val="Heading 3 Char"/>
    <w:basedOn w:val="DefaultParagraphFont"/>
    <w:link w:val="Heading3"/>
    <w:uiPriority w:val="4"/>
    <w:rsid w:val="00000A51"/>
    <w:rPr>
      <w:rFonts w:asciiTheme="majorHAnsi" w:eastAsiaTheme="majorEastAsia" w:hAnsiTheme="majorHAnsi" w:cstheme="majorBidi"/>
      <w:b/>
      <w:bCs/>
      <w:color w:val="000000" w:themeColor="text1"/>
      <w:sz w:val="22"/>
    </w:rPr>
  </w:style>
  <w:style w:type="character" w:customStyle="1" w:styleId="Heading4Char">
    <w:name w:val="Heading 4 Char"/>
    <w:basedOn w:val="DefaultParagraphFont"/>
    <w:link w:val="Heading4"/>
    <w:uiPriority w:val="4"/>
    <w:semiHidden/>
    <w:rsid w:val="00044E09"/>
    <w:rPr>
      <w:rFonts w:asciiTheme="majorHAnsi" w:eastAsiaTheme="majorEastAsia" w:hAnsiTheme="majorHAnsi" w:cstheme="majorBidi"/>
      <w:bCs/>
      <w:iCs/>
      <w:color w:val="CF0A2C" w:themeColor="accent1"/>
    </w:rPr>
  </w:style>
  <w:style w:type="paragraph" w:styleId="Subtitle">
    <w:name w:val="Subtitle"/>
    <w:link w:val="SubtitleChar"/>
    <w:uiPriority w:val="37"/>
    <w:qFormat/>
    <w:rsid w:val="00B420D4"/>
    <w:pPr>
      <w:numPr>
        <w:ilvl w:val="1"/>
      </w:numPr>
      <w:pBdr>
        <w:bottom w:val="single" w:sz="4" w:space="22" w:color="000000" w:themeColor="text1"/>
      </w:pBdr>
      <w:spacing w:after="280" w:line="400" w:lineRule="atLeast"/>
    </w:pPr>
    <w:rPr>
      <w:rFonts w:asciiTheme="majorHAnsi" w:eastAsiaTheme="majorEastAsia" w:hAnsiTheme="majorHAnsi" w:cstheme="majorBidi"/>
      <w:iCs/>
      <w:color w:val="000000" w:themeColor="text1"/>
      <w:sz w:val="30"/>
      <w:szCs w:val="24"/>
    </w:rPr>
  </w:style>
  <w:style w:type="character" w:customStyle="1" w:styleId="SubtitleChar">
    <w:name w:val="Subtitle Char"/>
    <w:basedOn w:val="DefaultParagraphFont"/>
    <w:link w:val="Subtitle"/>
    <w:uiPriority w:val="37"/>
    <w:rsid w:val="00B420D4"/>
    <w:rPr>
      <w:rFonts w:asciiTheme="majorHAnsi" w:eastAsiaTheme="majorEastAsia" w:hAnsiTheme="majorHAnsi" w:cstheme="majorBidi"/>
      <w:iCs/>
      <w:color w:val="000000" w:themeColor="text1"/>
      <w:sz w:val="30"/>
      <w:szCs w:val="24"/>
    </w:rPr>
  </w:style>
  <w:style w:type="paragraph" w:styleId="Title">
    <w:name w:val="Title"/>
    <w:link w:val="TitleChar"/>
    <w:uiPriority w:val="36"/>
    <w:qFormat/>
    <w:rsid w:val="00B420D4"/>
    <w:pPr>
      <w:spacing w:after="140" w:line="1000" w:lineRule="exact"/>
      <w:contextualSpacing/>
    </w:pPr>
    <w:rPr>
      <w:rFonts w:ascii="Georgia" w:eastAsiaTheme="majorEastAsia" w:hAnsi="Georgia" w:cstheme="majorBidi"/>
      <w:color w:val="CF0A2C" w:themeColor="accent1"/>
      <w:kern w:val="28"/>
      <w:sz w:val="88"/>
      <w:szCs w:val="52"/>
    </w:rPr>
  </w:style>
  <w:style w:type="character" w:customStyle="1" w:styleId="TitleChar">
    <w:name w:val="Title Char"/>
    <w:basedOn w:val="DefaultParagraphFont"/>
    <w:link w:val="Title"/>
    <w:uiPriority w:val="36"/>
    <w:rsid w:val="00B420D4"/>
    <w:rPr>
      <w:rFonts w:ascii="Georgia" w:eastAsiaTheme="majorEastAsia" w:hAnsi="Georgia" w:cstheme="majorBidi"/>
      <w:color w:val="CF0A2C" w:themeColor="accent1"/>
      <w:kern w:val="28"/>
      <w:sz w:val="88"/>
      <w:szCs w:val="52"/>
    </w:rPr>
  </w:style>
  <w:style w:type="paragraph" w:styleId="Caption">
    <w:name w:val="caption"/>
    <w:basedOn w:val="Heading3"/>
    <w:next w:val="BodyText"/>
    <w:uiPriority w:val="14"/>
    <w:semiHidden/>
    <w:qFormat/>
    <w:rsid w:val="00044E09"/>
    <w:pPr>
      <w:spacing w:after="200"/>
    </w:pPr>
    <w:rPr>
      <w:bCs w:val="0"/>
      <w:szCs w:val="18"/>
    </w:rPr>
  </w:style>
  <w:style w:type="paragraph" w:styleId="Date">
    <w:name w:val="Date"/>
    <w:link w:val="DateChar"/>
    <w:uiPriority w:val="38"/>
    <w:semiHidden/>
    <w:rsid w:val="00000A51"/>
    <w:pPr>
      <w:spacing w:line="240" w:lineRule="atLeast"/>
    </w:pPr>
    <w:rPr>
      <w:rFonts w:asciiTheme="majorHAnsi" w:hAnsiTheme="majorHAnsi"/>
      <w:b/>
      <w:color w:val="000000" w:themeColor="text1"/>
    </w:rPr>
  </w:style>
  <w:style w:type="character" w:customStyle="1" w:styleId="DateChar">
    <w:name w:val="Date Char"/>
    <w:basedOn w:val="DefaultParagraphFont"/>
    <w:link w:val="Date"/>
    <w:uiPriority w:val="38"/>
    <w:semiHidden/>
    <w:rsid w:val="00A814CB"/>
    <w:rPr>
      <w:rFonts w:asciiTheme="majorHAnsi" w:hAnsiTheme="majorHAnsi"/>
      <w:b/>
      <w:color w:val="000000" w:themeColor="text1"/>
    </w:rPr>
  </w:style>
  <w:style w:type="paragraph" w:styleId="EndnoteText">
    <w:name w:val="endnote text"/>
    <w:basedOn w:val="BodyText"/>
    <w:link w:val="EndnoteTextChar"/>
    <w:uiPriority w:val="97"/>
    <w:semiHidden/>
    <w:rsid w:val="00EA0724"/>
  </w:style>
  <w:style w:type="character" w:customStyle="1" w:styleId="EndnoteTextChar">
    <w:name w:val="Endnote Text Char"/>
    <w:basedOn w:val="DefaultParagraphFont"/>
    <w:link w:val="EndnoteText"/>
    <w:uiPriority w:val="97"/>
    <w:semiHidden/>
    <w:rsid w:val="00EE5747"/>
    <w:rPr>
      <w:rFonts w:asciiTheme="minorHAnsi" w:hAnsiTheme="minorHAnsi"/>
    </w:rPr>
  </w:style>
  <w:style w:type="paragraph" w:styleId="FootnoteText">
    <w:name w:val="footnote text"/>
    <w:link w:val="FootnoteTextChar"/>
    <w:uiPriority w:val="97"/>
    <w:semiHidden/>
    <w:rsid w:val="0003018E"/>
    <w:pPr>
      <w:spacing w:after="70" w:line="220" w:lineRule="atLeast"/>
    </w:pPr>
    <w:rPr>
      <w:rFonts w:asciiTheme="minorHAnsi" w:hAnsiTheme="minorHAnsi"/>
      <w:color w:val="000000" w:themeColor="text1"/>
      <w:sz w:val="18"/>
    </w:rPr>
  </w:style>
  <w:style w:type="character" w:customStyle="1" w:styleId="FootnoteTextChar">
    <w:name w:val="Footnote Text Char"/>
    <w:basedOn w:val="DefaultParagraphFont"/>
    <w:link w:val="FootnoteText"/>
    <w:uiPriority w:val="97"/>
    <w:semiHidden/>
    <w:rsid w:val="00EE5747"/>
    <w:rPr>
      <w:rFonts w:asciiTheme="minorHAnsi" w:hAnsiTheme="minorHAnsi"/>
      <w:color w:val="000000" w:themeColor="text1"/>
      <w:sz w:val="18"/>
    </w:rPr>
  </w:style>
  <w:style w:type="paragraph" w:styleId="Quote">
    <w:name w:val="Quote"/>
    <w:link w:val="QuoteChar"/>
    <w:uiPriority w:val="9"/>
    <w:semiHidden/>
    <w:qFormat/>
    <w:rsid w:val="00EA0724"/>
    <w:rPr>
      <w:rFonts w:asciiTheme="minorHAnsi" w:hAnsiTheme="minorHAnsi"/>
      <w:i/>
      <w:iCs/>
      <w:color w:val="000000" w:themeColor="text1"/>
    </w:rPr>
  </w:style>
  <w:style w:type="character" w:customStyle="1" w:styleId="QuoteChar">
    <w:name w:val="Quote Char"/>
    <w:basedOn w:val="DefaultParagraphFont"/>
    <w:link w:val="Quote"/>
    <w:uiPriority w:val="9"/>
    <w:semiHidden/>
    <w:rsid w:val="00044E09"/>
    <w:rPr>
      <w:rFonts w:asciiTheme="minorHAnsi" w:hAnsiTheme="minorHAnsi"/>
      <w:i/>
      <w:iCs/>
      <w:color w:val="000000" w:themeColor="text1"/>
    </w:rPr>
  </w:style>
  <w:style w:type="paragraph" w:styleId="TableofFigures">
    <w:name w:val="table of figures"/>
    <w:uiPriority w:val="39"/>
    <w:semiHidden/>
    <w:rsid w:val="00EA0724"/>
    <w:rPr>
      <w:rFonts w:asciiTheme="minorHAnsi" w:hAnsiTheme="minorHAnsi"/>
    </w:rPr>
  </w:style>
  <w:style w:type="paragraph" w:styleId="TOC1">
    <w:name w:val="toc 1"/>
    <w:basedOn w:val="Heading2"/>
    <w:uiPriority w:val="39"/>
    <w:semiHidden/>
    <w:rsid w:val="003D0647"/>
    <w:pPr>
      <w:tabs>
        <w:tab w:val="left" w:pos="1361"/>
        <w:tab w:val="right" w:leader="dot" w:pos="9639"/>
      </w:tabs>
      <w:spacing w:before="280" w:after="140"/>
      <w:ind w:right="1361"/>
    </w:pPr>
  </w:style>
  <w:style w:type="paragraph" w:styleId="TOC2">
    <w:name w:val="toc 2"/>
    <w:basedOn w:val="Heading3"/>
    <w:uiPriority w:val="39"/>
    <w:semiHidden/>
    <w:rsid w:val="003D0647"/>
    <w:pPr>
      <w:tabs>
        <w:tab w:val="right" w:leader="dot" w:pos="9639"/>
      </w:tabs>
      <w:spacing w:before="140" w:after="0"/>
      <w:ind w:right="1361"/>
    </w:pPr>
  </w:style>
  <w:style w:type="paragraph" w:styleId="TOC3">
    <w:name w:val="toc 3"/>
    <w:basedOn w:val="BodyText"/>
    <w:uiPriority w:val="39"/>
    <w:semiHidden/>
    <w:rsid w:val="004F31BA"/>
    <w:pPr>
      <w:tabs>
        <w:tab w:val="right" w:leader="dot" w:pos="9639"/>
      </w:tabs>
      <w:spacing w:after="0"/>
      <w:ind w:left="454" w:right="1361"/>
    </w:pPr>
  </w:style>
  <w:style w:type="paragraph" w:styleId="TOCHeading">
    <w:name w:val="TOC Heading"/>
    <w:basedOn w:val="Heading1"/>
    <w:next w:val="BodyText"/>
    <w:uiPriority w:val="39"/>
    <w:semiHidden/>
    <w:rsid w:val="004F31BA"/>
    <w:pPr>
      <w:spacing w:before="0"/>
      <w:outlineLvl w:val="9"/>
    </w:pPr>
  </w:style>
  <w:style w:type="character" w:customStyle="1" w:styleId="Heading5Char">
    <w:name w:val="Heading 5 Char"/>
    <w:basedOn w:val="DefaultParagraphFont"/>
    <w:link w:val="Heading5"/>
    <w:uiPriority w:val="4"/>
    <w:semiHidden/>
    <w:rsid w:val="00044E09"/>
    <w:rPr>
      <w:rFonts w:asciiTheme="majorHAnsi" w:eastAsiaTheme="majorEastAsia" w:hAnsiTheme="majorHAnsi" w:cstheme="majorBidi"/>
      <w:color w:val="660516" w:themeColor="accent1" w:themeShade="7F"/>
    </w:rPr>
  </w:style>
  <w:style w:type="character" w:customStyle="1" w:styleId="Heading6Char">
    <w:name w:val="Heading 6 Char"/>
    <w:basedOn w:val="DefaultParagraphFont"/>
    <w:link w:val="Heading6"/>
    <w:uiPriority w:val="4"/>
    <w:semiHidden/>
    <w:rsid w:val="002F7D3C"/>
    <w:rPr>
      <w:rFonts w:asciiTheme="majorHAnsi" w:eastAsiaTheme="majorEastAsia" w:hAnsiTheme="majorHAnsi" w:cstheme="majorBidi"/>
      <w:i/>
      <w:iCs/>
      <w:color w:val="660516" w:themeColor="accent1" w:themeShade="7F"/>
    </w:rPr>
  </w:style>
  <w:style w:type="character" w:customStyle="1" w:styleId="Heading7Char">
    <w:name w:val="Heading 7 Char"/>
    <w:basedOn w:val="DefaultParagraphFont"/>
    <w:link w:val="Heading7"/>
    <w:uiPriority w:val="4"/>
    <w:semiHidden/>
    <w:rsid w:val="002F7D3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4"/>
    <w:semiHidden/>
    <w:rsid w:val="002F7D3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4"/>
    <w:semiHidden/>
    <w:rsid w:val="002F7D3C"/>
    <w:rPr>
      <w:rFonts w:asciiTheme="majorHAnsi" w:eastAsiaTheme="majorEastAsia" w:hAnsiTheme="majorHAnsi" w:cstheme="majorBidi"/>
      <w:i/>
      <w:iCs/>
      <w:color w:val="404040" w:themeColor="text1" w:themeTint="BF"/>
    </w:rPr>
  </w:style>
  <w:style w:type="numbering" w:customStyle="1" w:styleId="Bullets">
    <w:name w:val="Bullets"/>
    <w:basedOn w:val="NoList"/>
    <w:uiPriority w:val="99"/>
    <w:rsid w:val="004D700E"/>
    <w:pPr>
      <w:numPr>
        <w:numId w:val="2"/>
      </w:numPr>
    </w:pPr>
  </w:style>
  <w:style w:type="numbering" w:customStyle="1" w:styleId="Numbers">
    <w:name w:val="Numbers"/>
    <w:basedOn w:val="NoList"/>
    <w:uiPriority w:val="99"/>
    <w:rsid w:val="00C819A4"/>
    <w:pPr>
      <w:numPr>
        <w:numId w:val="3"/>
      </w:numPr>
    </w:pPr>
  </w:style>
  <w:style w:type="paragraph" w:customStyle="1" w:styleId="Bullets1">
    <w:name w:val="Bullets 1"/>
    <w:basedOn w:val="BodyText"/>
    <w:qFormat/>
    <w:rsid w:val="004D700E"/>
  </w:style>
  <w:style w:type="paragraph" w:customStyle="1" w:styleId="Bullets2">
    <w:name w:val="Bullets 2"/>
    <w:basedOn w:val="BodyText"/>
    <w:qFormat/>
    <w:rsid w:val="004D700E"/>
    <w:pPr>
      <w:numPr>
        <w:ilvl w:val="1"/>
        <w:numId w:val="2"/>
      </w:numPr>
    </w:pPr>
  </w:style>
  <w:style w:type="paragraph" w:customStyle="1" w:styleId="Numbers1">
    <w:name w:val="Numbers 1"/>
    <w:basedOn w:val="Heading3"/>
    <w:uiPriority w:val="9"/>
    <w:qFormat/>
    <w:rsid w:val="00C819A4"/>
    <w:pPr>
      <w:numPr>
        <w:numId w:val="3"/>
      </w:numPr>
    </w:pPr>
  </w:style>
  <w:style w:type="paragraph" w:customStyle="1" w:styleId="Numbers2">
    <w:name w:val="Numbers 2"/>
    <w:basedOn w:val="BodyText"/>
    <w:uiPriority w:val="9"/>
    <w:qFormat/>
    <w:rsid w:val="00C819A4"/>
    <w:pPr>
      <w:numPr>
        <w:ilvl w:val="1"/>
        <w:numId w:val="3"/>
      </w:numPr>
    </w:pPr>
  </w:style>
  <w:style w:type="paragraph" w:customStyle="1" w:styleId="TableText">
    <w:name w:val="Table Text"/>
    <w:basedOn w:val="BodyText"/>
    <w:uiPriority w:val="19"/>
    <w:qFormat/>
    <w:rsid w:val="00884668"/>
    <w:pPr>
      <w:spacing w:before="40" w:after="100"/>
      <w:ind w:left="113" w:right="113"/>
    </w:pPr>
  </w:style>
  <w:style w:type="paragraph" w:customStyle="1" w:styleId="TableHeading">
    <w:name w:val="Table Heading"/>
    <w:basedOn w:val="TableText"/>
    <w:uiPriority w:val="21"/>
    <w:qFormat/>
    <w:rsid w:val="00000A51"/>
    <w:pPr>
      <w:keepNext/>
      <w:keepLines/>
      <w:spacing w:before="80" w:after="120"/>
    </w:pPr>
    <w:rPr>
      <w:rFonts w:asciiTheme="majorHAnsi" w:hAnsiTheme="majorHAnsi"/>
      <w:b/>
    </w:rPr>
  </w:style>
  <w:style w:type="paragraph" w:customStyle="1" w:styleId="TableBullets2">
    <w:name w:val="Table Bullets 2"/>
    <w:basedOn w:val="TableText"/>
    <w:uiPriority w:val="20"/>
    <w:qFormat/>
    <w:rsid w:val="004D700E"/>
    <w:pPr>
      <w:numPr>
        <w:ilvl w:val="7"/>
        <w:numId w:val="2"/>
      </w:numPr>
    </w:pPr>
  </w:style>
  <w:style w:type="paragraph" w:customStyle="1" w:styleId="TableBullets1">
    <w:name w:val="Table Bullets 1"/>
    <w:basedOn w:val="TableText"/>
    <w:uiPriority w:val="20"/>
    <w:qFormat/>
    <w:rsid w:val="004D700E"/>
    <w:pPr>
      <w:numPr>
        <w:ilvl w:val="6"/>
        <w:numId w:val="2"/>
      </w:numPr>
    </w:pPr>
  </w:style>
  <w:style w:type="paragraph" w:customStyle="1" w:styleId="TableNumbers1">
    <w:name w:val="Table Numbers 1"/>
    <w:basedOn w:val="TableText"/>
    <w:uiPriority w:val="20"/>
    <w:semiHidden/>
    <w:qFormat/>
    <w:rsid w:val="00EA6251"/>
    <w:pPr>
      <w:numPr>
        <w:numId w:val="4"/>
      </w:numPr>
    </w:pPr>
  </w:style>
  <w:style w:type="paragraph" w:customStyle="1" w:styleId="TableNumbers2">
    <w:name w:val="Table Numbers 2"/>
    <w:basedOn w:val="TableText"/>
    <w:uiPriority w:val="20"/>
    <w:semiHidden/>
    <w:qFormat/>
    <w:rsid w:val="00EA6251"/>
    <w:pPr>
      <w:numPr>
        <w:ilvl w:val="1"/>
        <w:numId w:val="4"/>
      </w:numPr>
    </w:pPr>
  </w:style>
  <w:style w:type="table" w:customStyle="1" w:styleId="CGHTableBanded">
    <w:name w:val="CGH Table Banded"/>
    <w:basedOn w:val="TableNormal"/>
    <w:uiPriority w:val="99"/>
    <w:rsid w:val="00BC4FCC"/>
    <w:rPr>
      <w:rFonts w:asciiTheme="minorHAnsi" w:hAnsiTheme="minorHAnsi"/>
    </w:rPr>
    <w:tblPr>
      <w:tblStyleRowBandSize w:val="1"/>
      <w:tblBorders>
        <w:insideH w:val="single" w:sz="4" w:space="0" w:color="FFFFFF" w:themeColor="background1"/>
        <w:insideV w:val="single" w:sz="4" w:space="0" w:color="FFFFFF" w:themeColor="background1"/>
      </w:tblBorders>
      <w:tblCellMar>
        <w:left w:w="0" w:type="dxa"/>
        <w:right w:w="0" w:type="dxa"/>
      </w:tblCellMar>
    </w:tblPr>
    <w:tcPr>
      <w:shd w:val="clear" w:color="auto" w:fill="EFF0EF" w:themeFill="background2"/>
    </w:tcPr>
    <w:tblStylePr w:type="firstRow">
      <w:tblPr/>
      <w:tcPr>
        <w:tcBorders>
          <w:top w:val="nil"/>
          <w:left w:val="nil"/>
          <w:bottom w:val="single" w:sz="6" w:space="0" w:color="FFFFFF" w:themeColor="background1"/>
          <w:right w:val="nil"/>
          <w:insideH w:val="nil"/>
          <w:insideV w:val="single" w:sz="4" w:space="0" w:color="FFFFFF" w:themeColor="background1"/>
          <w:tl2br w:val="nil"/>
          <w:tr2bl w:val="nil"/>
        </w:tcBorders>
        <w:shd w:val="clear" w:color="auto" w:fill="FFD923" w:themeFill="accent3"/>
      </w:tcPr>
    </w:tblStylePr>
    <w:tblStylePr w:type="band1Horz">
      <w:tblPr/>
      <w:tcPr>
        <w:shd w:val="clear" w:color="auto" w:fill="DFE1DF" w:themeFill="text2"/>
      </w:tcPr>
    </w:tblStylePr>
  </w:style>
  <w:style w:type="numbering" w:customStyle="1" w:styleId="SectionNumbers">
    <w:name w:val="Section Numbers"/>
    <w:basedOn w:val="NoList"/>
    <w:uiPriority w:val="99"/>
    <w:rsid w:val="0004784D"/>
    <w:pPr>
      <w:numPr>
        <w:numId w:val="5"/>
      </w:numPr>
    </w:pPr>
  </w:style>
  <w:style w:type="character" w:styleId="Hyperlink">
    <w:name w:val="Hyperlink"/>
    <w:basedOn w:val="DefaultParagraphFont"/>
    <w:uiPriority w:val="99"/>
    <w:rsid w:val="003D0647"/>
    <w:rPr>
      <w:color w:val="0000FF" w:themeColor="hyperlink"/>
      <w:u w:val="single"/>
    </w:rPr>
  </w:style>
  <w:style w:type="paragraph" w:customStyle="1" w:styleId="Numbers3">
    <w:name w:val="Numbers 3"/>
    <w:basedOn w:val="BodyText"/>
    <w:link w:val="Numbers3Char"/>
    <w:uiPriority w:val="9"/>
    <w:qFormat/>
    <w:rsid w:val="00C819A4"/>
    <w:pPr>
      <w:numPr>
        <w:ilvl w:val="2"/>
        <w:numId w:val="3"/>
      </w:numPr>
    </w:pPr>
  </w:style>
  <w:style w:type="character" w:customStyle="1" w:styleId="Numbers3Char">
    <w:name w:val="Numbers 3 Char"/>
    <w:basedOn w:val="BodyTextChar"/>
    <w:link w:val="Numbers3"/>
    <w:uiPriority w:val="9"/>
    <w:rsid w:val="00C819A4"/>
    <w:rPr>
      <w:rFonts w:asciiTheme="minorHAnsi" w:hAnsiTheme="minorHAnsi"/>
      <w:color w:val="000000" w:themeColor="text1"/>
      <w:sz w:val="22"/>
    </w:rPr>
  </w:style>
  <w:style w:type="paragraph" w:customStyle="1" w:styleId="PageHeading">
    <w:name w:val="Page Heading"/>
    <w:basedOn w:val="Title"/>
    <w:next w:val="BodyText"/>
    <w:uiPriority w:val="4"/>
    <w:semiHidden/>
    <w:qFormat/>
    <w:rsid w:val="001E3D2B"/>
    <w:pPr>
      <w:pageBreakBefore/>
      <w:framePr w:w="9639" w:vSpace="340" w:wrap="notBeside" w:hAnchor="margin" w:yAlign="top"/>
      <w:numPr>
        <w:numId w:val="5"/>
      </w:numPr>
      <w:pBdr>
        <w:bottom w:val="single" w:sz="4" w:space="1" w:color="000000" w:themeColor="text1"/>
      </w:pBdr>
      <w:contextualSpacing w:val="0"/>
      <w:outlineLvl w:val="0"/>
    </w:pPr>
    <w:rPr>
      <w:color w:val="000000" w:themeColor="text1"/>
    </w:rPr>
  </w:style>
  <w:style w:type="character" w:customStyle="1" w:styleId="Bold">
    <w:name w:val="Bold"/>
    <w:uiPriority w:val="99"/>
    <w:semiHidden/>
    <w:qFormat/>
    <w:rsid w:val="00000A51"/>
    <w:rPr>
      <w:rFonts w:asciiTheme="majorHAnsi" w:hAnsiTheme="majorHAnsi"/>
      <w:b/>
    </w:rPr>
  </w:style>
  <w:style w:type="paragraph" w:customStyle="1" w:styleId="TableNote">
    <w:name w:val="Table Note"/>
    <w:basedOn w:val="FootnoteText"/>
    <w:uiPriority w:val="24"/>
    <w:qFormat/>
    <w:rsid w:val="00C84EA8"/>
    <w:pPr>
      <w:spacing w:before="70"/>
    </w:pPr>
  </w:style>
  <w:style w:type="paragraph" w:customStyle="1" w:styleId="BodyTextnospace">
    <w:name w:val="Body Text (no space)"/>
    <w:basedOn w:val="BodyText"/>
    <w:semiHidden/>
    <w:qFormat/>
    <w:rsid w:val="009331B4"/>
    <w:pPr>
      <w:spacing w:after="0"/>
    </w:pPr>
  </w:style>
  <w:style w:type="paragraph" w:customStyle="1" w:styleId="BodyTextindented">
    <w:name w:val="Body Text (indented)"/>
    <w:basedOn w:val="BodyText"/>
    <w:semiHidden/>
    <w:qFormat/>
    <w:rsid w:val="009331B4"/>
    <w:pPr>
      <w:ind w:left="454"/>
      <w:contextualSpacing/>
    </w:pPr>
  </w:style>
  <w:style w:type="character" w:customStyle="1" w:styleId="BoldAllCaps">
    <w:name w:val="Bold All Caps"/>
    <w:uiPriority w:val="1"/>
    <w:semiHidden/>
    <w:qFormat/>
    <w:rsid w:val="00000A51"/>
    <w:rPr>
      <w:rFonts w:asciiTheme="majorHAnsi" w:hAnsiTheme="majorHAnsi"/>
      <w:b/>
      <w:caps/>
      <w:smallCaps w:val="0"/>
    </w:rPr>
  </w:style>
  <w:style w:type="paragraph" w:customStyle="1" w:styleId="InfoText">
    <w:name w:val="Info Text"/>
    <w:uiPriority w:val="29"/>
    <w:semiHidden/>
    <w:rsid w:val="00D65704"/>
    <w:pPr>
      <w:spacing w:after="120" w:line="300" w:lineRule="atLeast"/>
    </w:pPr>
    <w:rPr>
      <w:rFonts w:asciiTheme="minorHAnsi" w:hAnsiTheme="minorHAnsi"/>
      <w:color w:val="000000" w:themeColor="text1"/>
      <w:sz w:val="22"/>
    </w:rPr>
  </w:style>
  <w:style w:type="paragraph" w:customStyle="1" w:styleId="InfoHeading">
    <w:name w:val="Info Heading"/>
    <w:basedOn w:val="InfoText"/>
    <w:uiPriority w:val="30"/>
    <w:semiHidden/>
    <w:rsid w:val="00000A51"/>
    <w:rPr>
      <w:rFonts w:asciiTheme="majorHAnsi" w:hAnsiTheme="majorHAnsi"/>
      <w:b/>
    </w:rPr>
  </w:style>
  <w:style w:type="paragraph" w:customStyle="1" w:styleId="Subheading">
    <w:name w:val="Subheading"/>
    <w:basedOn w:val="Heading3"/>
    <w:uiPriority w:val="4"/>
    <w:semiHidden/>
    <w:qFormat/>
    <w:rsid w:val="00D65704"/>
  </w:style>
  <w:style w:type="character" w:styleId="PlaceholderText">
    <w:name w:val="Placeholder Text"/>
    <w:basedOn w:val="DefaultParagraphFont"/>
    <w:uiPriority w:val="99"/>
    <w:semiHidden/>
    <w:rsid w:val="00A14495"/>
    <w:rPr>
      <w:color w:val="808080"/>
    </w:rPr>
  </w:style>
  <w:style w:type="table" w:customStyle="1" w:styleId="CGHPlain">
    <w:name w:val="CGH Plain"/>
    <w:basedOn w:val="TableNormal"/>
    <w:uiPriority w:val="99"/>
    <w:rsid w:val="00654C42"/>
    <w:rPr>
      <w:rFonts w:asciiTheme="minorHAnsi" w:hAnsiTheme="minorHAnsi"/>
    </w:rPr>
    <w:tblPr>
      <w:tblBorders>
        <w:insideH w:val="single" w:sz="4" w:space="0" w:color="FFFFFF" w:themeColor="background1"/>
        <w:insideV w:val="single" w:sz="4" w:space="0" w:color="FFFFFF" w:themeColor="background1"/>
      </w:tblBorders>
      <w:tblCellMar>
        <w:left w:w="0" w:type="dxa"/>
        <w:right w:w="0" w:type="dxa"/>
      </w:tblCellMar>
    </w:tblPr>
    <w:tcPr>
      <w:shd w:val="clear" w:color="auto" w:fill="EFF0EF" w:themeFill="background2"/>
    </w:tcPr>
    <w:tblStylePr w:type="firstRow">
      <w:tblPr/>
      <w:tcPr>
        <w:tcBorders>
          <w:top w:val="nil"/>
          <w:left w:val="nil"/>
          <w:bottom w:val="single" w:sz="6" w:space="0" w:color="FFFFFF" w:themeColor="background1"/>
          <w:right w:val="nil"/>
          <w:insideH w:val="nil"/>
          <w:insideV w:val="single" w:sz="4" w:space="0" w:color="FFFFFF" w:themeColor="background1"/>
          <w:tl2br w:val="nil"/>
          <w:tr2bl w:val="nil"/>
        </w:tcBorders>
        <w:shd w:val="clear" w:color="auto" w:fill="FFD923" w:themeFill="accent3"/>
      </w:tcPr>
    </w:tblStylePr>
  </w:style>
  <w:style w:type="character" w:styleId="Strong">
    <w:name w:val="Strong"/>
    <w:basedOn w:val="DefaultParagraphFont"/>
    <w:uiPriority w:val="22"/>
    <w:qFormat/>
    <w:rsid w:val="00B952F6"/>
    <w:rPr>
      <w:rFonts w:ascii="Arial" w:hAnsi="Arial"/>
      <w:b/>
      <w:bCs/>
      <w:sz w:val="22"/>
    </w:rPr>
  </w:style>
  <w:style w:type="paragraph" w:styleId="ListParagraph">
    <w:name w:val="List Paragraph"/>
    <w:aliases w:val="List Paragraph11,Recommendation,Bullet Points,NFP GP Bulleted List,Bullet point"/>
    <w:basedOn w:val="Normal"/>
    <w:uiPriority w:val="34"/>
    <w:qFormat/>
    <w:rsid w:val="00243004"/>
    <w:pPr>
      <w:ind w:left="720"/>
      <w:contextualSpacing/>
    </w:pPr>
  </w:style>
  <w:style w:type="paragraph" w:customStyle="1" w:styleId="ListParagraph1">
    <w:name w:val="List Paragraph1"/>
    <w:basedOn w:val="ListParagraph"/>
    <w:uiPriority w:val="1"/>
    <w:qFormat/>
    <w:rsid w:val="00AD70E2"/>
    <w:pPr>
      <w:numPr>
        <w:numId w:val="10"/>
      </w:numPr>
      <w:spacing w:after="120" w:line="240" w:lineRule="auto"/>
    </w:pPr>
    <w:rPr>
      <w:rFonts w:eastAsia="Times New Roman"/>
      <w:color w:val="auto"/>
      <w:sz w:val="20"/>
      <w:szCs w:val="21"/>
      <w:lang w:eastAsia="en-AU"/>
    </w:rPr>
  </w:style>
  <w:style w:type="character" w:customStyle="1" w:styleId="ListParagraphChar">
    <w:name w:val="List Paragraph Char"/>
    <w:aliases w:val="List Paragraph11 Char,Recommendation Char,Bullet Points Char,NFP GP Bulleted List Char,Bullet point Char"/>
    <w:basedOn w:val="DefaultParagraphFont"/>
    <w:uiPriority w:val="34"/>
    <w:rsid w:val="00AD70E2"/>
    <w:rPr>
      <w:rFonts w:ascii="Arial" w:hAnsi="Arial"/>
    </w:rPr>
  </w:style>
  <w:style w:type="character" w:styleId="CommentReference">
    <w:name w:val="annotation reference"/>
    <w:basedOn w:val="DefaultParagraphFont"/>
    <w:uiPriority w:val="99"/>
    <w:semiHidden/>
    <w:unhideWhenUsed/>
    <w:rsid w:val="00F85F98"/>
    <w:rPr>
      <w:sz w:val="16"/>
      <w:szCs w:val="16"/>
    </w:rPr>
  </w:style>
  <w:style w:type="paragraph" w:styleId="CommentText">
    <w:name w:val="annotation text"/>
    <w:basedOn w:val="Normal"/>
    <w:link w:val="CommentTextChar"/>
    <w:uiPriority w:val="99"/>
    <w:unhideWhenUsed/>
    <w:rsid w:val="00F85F98"/>
    <w:pPr>
      <w:spacing w:line="240" w:lineRule="auto"/>
    </w:pPr>
    <w:rPr>
      <w:sz w:val="20"/>
    </w:rPr>
  </w:style>
  <w:style w:type="character" w:customStyle="1" w:styleId="CommentTextChar">
    <w:name w:val="Comment Text Char"/>
    <w:basedOn w:val="DefaultParagraphFont"/>
    <w:link w:val="CommentText"/>
    <w:uiPriority w:val="99"/>
    <w:rsid w:val="00F85F98"/>
    <w:rPr>
      <w:rFonts w:asciiTheme="minorHAnsi" w:hAnsiTheme="minorHAnsi"/>
      <w:color w:val="000000" w:themeColor="text1"/>
    </w:rPr>
  </w:style>
  <w:style w:type="paragraph" w:customStyle="1" w:styleId="Default">
    <w:name w:val="Default"/>
    <w:rsid w:val="00F85F98"/>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9A34F3"/>
    <w:rPr>
      <w:b/>
      <w:bCs/>
    </w:rPr>
  </w:style>
  <w:style w:type="character" w:customStyle="1" w:styleId="CommentSubjectChar">
    <w:name w:val="Comment Subject Char"/>
    <w:basedOn w:val="CommentTextChar"/>
    <w:link w:val="CommentSubject"/>
    <w:uiPriority w:val="99"/>
    <w:semiHidden/>
    <w:rsid w:val="009A34F3"/>
    <w:rPr>
      <w:rFonts w:asciiTheme="minorHAnsi" w:hAnsiTheme="minorHAnsi"/>
      <w:b/>
      <w:bCs/>
      <w:color w:val="000000" w:themeColor="text1"/>
    </w:rPr>
  </w:style>
  <w:style w:type="paragraph" w:styleId="Revision">
    <w:name w:val="Revision"/>
    <w:hidden/>
    <w:uiPriority w:val="99"/>
    <w:semiHidden/>
    <w:rsid w:val="00563F88"/>
    <w:rPr>
      <w:rFonts w:asciiTheme="minorHAnsi" w:hAnsiTheme="minorHAnsi"/>
      <w:color w:val="000000" w:themeColor="text1"/>
      <w:sz w:val="22"/>
    </w:rPr>
  </w:style>
  <w:style w:type="paragraph" w:styleId="ListBullet">
    <w:name w:val="List Bullet"/>
    <w:basedOn w:val="Normal"/>
    <w:uiPriority w:val="99"/>
    <w:rsid w:val="00A232AB"/>
    <w:pPr>
      <w:numPr>
        <w:numId w:val="15"/>
      </w:numPr>
      <w:spacing w:before="40" w:after="80"/>
    </w:pPr>
    <w:rPr>
      <w:rFonts w:ascii="Arial" w:eastAsia="Times New Roman" w:hAnsi="Arial"/>
      <w:iCs/>
      <w:color w:val="auto"/>
      <w:sz w:val="20"/>
    </w:rPr>
  </w:style>
  <w:style w:type="character" w:customStyle="1" w:styleId="ui-provider">
    <w:name w:val="ui-provider"/>
    <w:basedOn w:val="DefaultParagraphFont"/>
    <w:rsid w:val="00E86AD5"/>
  </w:style>
  <w:style w:type="table" w:styleId="PlainTable1">
    <w:name w:val="Plain Table 1"/>
    <w:basedOn w:val="TableNormal"/>
    <w:uiPriority w:val="41"/>
    <w:rsid w:val="007E24C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32204D"/>
    <w:rPr>
      <w:color w:val="800080" w:themeColor="followedHyperlink"/>
      <w:u w:val="single"/>
    </w:rPr>
  </w:style>
  <w:style w:type="paragraph" w:styleId="NormalWeb">
    <w:name w:val="Normal (Web)"/>
    <w:basedOn w:val="Normal"/>
    <w:uiPriority w:val="99"/>
    <w:unhideWhenUsed/>
    <w:rsid w:val="00927EB7"/>
    <w:pPr>
      <w:spacing w:before="100" w:beforeAutospacing="1" w:after="100" w:afterAutospacing="1" w:line="240" w:lineRule="auto"/>
    </w:pPr>
    <w:rPr>
      <w:rFonts w:ascii="Times New Roman" w:eastAsia="Times New Roman" w:hAnsi="Times New Roman"/>
      <w:color w:val="auto"/>
      <w:sz w:val="24"/>
      <w:szCs w:val="24"/>
      <w:lang w:eastAsia="en-AU"/>
    </w:rPr>
  </w:style>
  <w:style w:type="character" w:styleId="FootnoteReference">
    <w:name w:val="footnote reference"/>
    <w:basedOn w:val="DefaultParagraphFont"/>
    <w:uiPriority w:val="99"/>
    <w:semiHidden/>
    <w:unhideWhenUsed/>
    <w:rsid w:val="00347F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198182">
      <w:bodyDiv w:val="1"/>
      <w:marLeft w:val="0"/>
      <w:marRight w:val="0"/>
      <w:marTop w:val="0"/>
      <w:marBottom w:val="0"/>
      <w:divBdr>
        <w:top w:val="none" w:sz="0" w:space="0" w:color="auto"/>
        <w:left w:val="none" w:sz="0" w:space="0" w:color="auto"/>
        <w:bottom w:val="none" w:sz="0" w:space="0" w:color="auto"/>
        <w:right w:val="none" w:sz="0" w:space="0" w:color="auto"/>
      </w:divBdr>
    </w:div>
    <w:div w:id="972490492">
      <w:bodyDiv w:val="1"/>
      <w:marLeft w:val="0"/>
      <w:marRight w:val="0"/>
      <w:marTop w:val="0"/>
      <w:marBottom w:val="0"/>
      <w:divBdr>
        <w:top w:val="none" w:sz="0" w:space="0" w:color="auto"/>
        <w:left w:val="none" w:sz="0" w:space="0" w:color="auto"/>
        <w:bottom w:val="none" w:sz="0" w:space="0" w:color="auto"/>
        <w:right w:val="none" w:sz="0" w:space="0" w:color="auto"/>
      </w:divBdr>
    </w:div>
    <w:div w:id="186725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grants.gov.au/RegisteredUser/Login"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grants.gov.au/RegisteredUser/Register"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A30585C1DE443398DE0664341C3A51"/>
        <w:category>
          <w:name w:val="General"/>
          <w:gallery w:val="placeholder"/>
        </w:category>
        <w:types>
          <w:type w:val="bbPlcHdr"/>
        </w:types>
        <w:behaviors>
          <w:behavior w:val="content"/>
        </w:behaviors>
        <w:guid w:val="{DC6A1055-6259-4846-92EF-E71946F7CF27}"/>
      </w:docPartPr>
      <w:docPartBody>
        <w:p w:rsidR="00950382" w:rsidRDefault="00510776" w:rsidP="00510776">
          <w:pPr>
            <w:pStyle w:val="A7A30585C1DE443398DE0664341C3A51"/>
          </w:pPr>
          <w:r w:rsidRPr="001779FE">
            <w:rPr>
              <w:rStyle w:val="PlaceholderText"/>
            </w:rPr>
            <w:t>Click or tap to enter a date.</w:t>
          </w:r>
        </w:p>
      </w:docPartBody>
    </w:docPart>
    <w:docPart>
      <w:docPartPr>
        <w:name w:val="FB9B5B06793949E6A84857E91F92951C"/>
        <w:category>
          <w:name w:val="General"/>
          <w:gallery w:val="placeholder"/>
        </w:category>
        <w:types>
          <w:type w:val="bbPlcHdr"/>
        </w:types>
        <w:behaviors>
          <w:behavior w:val="content"/>
        </w:behaviors>
        <w:guid w:val="{E3C1B2E1-0C53-45EC-875E-DA9F6F99061D}"/>
      </w:docPartPr>
      <w:docPartBody>
        <w:p w:rsidR="00950382" w:rsidRDefault="00510776" w:rsidP="00510776">
          <w:pPr>
            <w:pStyle w:val="FB9B5B06793949E6A84857E91F92951C"/>
          </w:pPr>
          <w:r w:rsidRPr="001779FE">
            <w:rPr>
              <w:rStyle w:val="PlaceholderText"/>
            </w:rPr>
            <w:t>Choose an item.</w:t>
          </w:r>
        </w:p>
      </w:docPartBody>
    </w:docPart>
    <w:docPart>
      <w:docPartPr>
        <w:name w:val="0163E475537C4E1FB79DBEF1D70292A5"/>
        <w:category>
          <w:name w:val="General"/>
          <w:gallery w:val="placeholder"/>
        </w:category>
        <w:types>
          <w:type w:val="bbPlcHdr"/>
        </w:types>
        <w:behaviors>
          <w:behavior w:val="content"/>
        </w:behaviors>
        <w:guid w:val="{6F7B51CB-8A35-4E5C-A64D-9E775370ECED}"/>
      </w:docPartPr>
      <w:docPartBody>
        <w:p w:rsidR="00950382" w:rsidRDefault="00510776" w:rsidP="00510776">
          <w:pPr>
            <w:pStyle w:val="0163E475537C4E1FB79DBEF1D70292A5"/>
          </w:pPr>
          <w:r w:rsidRPr="001779FE">
            <w:rPr>
              <w:rStyle w:val="PlaceholderText"/>
            </w:rPr>
            <w:t>Enter any content that you want to repeat, including other content controls. You can also insert this control around table rows in order to repeat parts of a table.</w:t>
          </w:r>
        </w:p>
      </w:docPartBody>
    </w:docPart>
    <w:docPart>
      <w:docPartPr>
        <w:name w:val="E74DAFA5563B4A329117EA2C4086B358"/>
        <w:category>
          <w:name w:val="General"/>
          <w:gallery w:val="placeholder"/>
        </w:category>
        <w:types>
          <w:type w:val="bbPlcHdr"/>
        </w:types>
        <w:behaviors>
          <w:behavior w:val="content"/>
        </w:behaviors>
        <w:guid w:val="{86DC8EF4-E85F-480C-AC07-6EA9A956C2AA}"/>
      </w:docPartPr>
      <w:docPartBody>
        <w:p w:rsidR="00950382" w:rsidRDefault="00510776" w:rsidP="00510776">
          <w:pPr>
            <w:pStyle w:val="E74DAFA5563B4A329117EA2C4086B358"/>
          </w:pPr>
          <w:r w:rsidRPr="001779FE">
            <w:rPr>
              <w:rStyle w:val="PlaceholderText"/>
            </w:rPr>
            <w:t>Enter any content that you want to repeat, including other content controls. You can also insert this control around table rows in order to repeat parts of a table.</w:t>
          </w:r>
        </w:p>
      </w:docPartBody>
    </w:docPart>
    <w:docPart>
      <w:docPartPr>
        <w:name w:val="58A471F3A1A345D698924C9470ABFE89"/>
        <w:category>
          <w:name w:val="General"/>
          <w:gallery w:val="placeholder"/>
        </w:category>
        <w:types>
          <w:type w:val="bbPlcHdr"/>
        </w:types>
        <w:behaviors>
          <w:behavior w:val="content"/>
        </w:behaviors>
        <w:guid w:val="{41F324EA-9277-4370-8A5D-E5B3C15C47DE}"/>
      </w:docPartPr>
      <w:docPartBody>
        <w:p w:rsidR="00950382" w:rsidRDefault="00510776" w:rsidP="00510776">
          <w:pPr>
            <w:pStyle w:val="58A471F3A1A345D698924C9470ABFE89"/>
          </w:pPr>
          <w:r w:rsidRPr="001779FE">
            <w:rPr>
              <w:rStyle w:val="PlaceholderText"/>
            </w:rPr>
            <w:t>Enter any content that you want to repeat, including other content controls. You can also insert this control around table rows in order to repeat parts of a table.</w:t>
          </w:r>
        </w:p>
      </w:docPartBody>
    </w:docPart>
    <w:docPart>
      <w:docPartPr>
        <w:name w:val="A7D48DEE911F4700A85B59CF37AD4DD1"/>
        <w:category>
          <w:name w:val="General"/>
          <w:gallery w:val="placeholder"/>
        </w:category>
        <w:types>
          <w:type w:val="bbPlcHdr"/>
        </w:types>
        <w:behaviors>
          <w:behavior w:val="content"/>
        </w:behaviors>
        <w:guid w:val="{FBAA94A9-1737-409F-A6E2-69F12C97F4BE}"/>
      </w:docPartPr>
      <w:docPartBody>
        <w:p w:rsidR="00950382" w:rsidRDefault="00510776" w:rsidP="00510776">
          <w:pPr>
            <w:pStyle w:val="A7D48DEE911F4700A85B59CF37AD4DD1"/>
          </w:pPr>
          <w:r w:rsidRPr="001779FE">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NeueLT Std Lt">
    <w:altName w:val="Malgun Gothic"/>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F4F"/>
    <w:rsid w:val="00000722"/>
    <w:rsid w:val="00036D71"/>
    <w:rsid w:val="000677C5"/>
    <w:rsid w:val="00081241"/>
    <w:rsid w:val="000D2A59"/>
    <w:rsid w:val="000F0D12"/>
    <w:rsid w:val="0011092B"/>
    <w:rsid w:val="001227EC"/>
    <w:rsid w:val="00165EF9"/>
    <w:rsid w:val="00190F4F"/>
    <w:rsid w:val="00195186"/>
    <w:rsid w:val="001E2EE4"/>
    <w:rsid w:val="001F5567"/>
    <w:rsid w:val="00270BEF"/>
    <w:rsid w:val="00285D8D"/>
    <w:rsid w:val="002C3D0C"/>
    <w:rsid w:val="00312FCA"/>
    <w:rsid w:val="003644E1"/>
    <w:rsid w:val="00392E2A"/>
    <w:rsid w:val="0044298E"/>
    <w:rsid w:val="00485865"/>
    <w:rsid w:val="004A7D97"/>
    <w:rsid w:val="00510776"/>
    <w:rsid w:val="0053122E"/>
    <w:rsid w:val="00564C80"/>
    <w:rsid w:val="0057664E"/>
    <w:rsid w:val="005B49CE"/>
    <w:rsid w:val="00605577"/>
    <w:rsid w:val="00616294"/>
    <w:rsid w:val="006424F2"/>
    <w:rsid w:val="0066067F"/>
    <w:rsid w:val="00676360"/>
    <w:rsid w:val="006A347C"/>
    <w:rsid w:val="006C05A7"/>
    <w:rsid w:val="006C16DA"/>
    <w:rsid w:val="006E7688"/>
    <w:rsid w:val="007123B2"/>
    <w:rsid w:val="00722584"/>
    <w:rsid w:val="00735AB8"/>
    <w:rsid w:val="00763600"/>
    <w:rsid w:val="007A5295"/>
    <w:rsid w:val="008B794C"/>
    <w:rsid w:val="008E17C3"/>
    <w:rsid w:val="008F2871"/>
    <w:rsid w:val="009013CA"/>
    <w:rsid w:val="00950382"/>
    <w:rsid w:val="009C55E0"/>
    <w:rsid w:val="009E2BFD"/>
    <w:rsid w:val="009F30B0"/>
    <w:rsid w:val="009F39D1"/>
    <w:rsid w:val="00A0186A"/>
    <w:rsid w:val="00A910CC"/>
    <w:rsid w:val="00A965B5"/>
    <w:rsid w:val="00AA0B5B"/>
    <w:rsid w:val="00B53281"/>
    <w:rsid w:val="00B874A3"/>
    <w:rsid w:val="00BC047F"/>
    <w:rsid w:val="00C23839"/>
    <w:rsid w:val="00C511D5"/>
    <w:rsid w:val="00C81C49"/>
    <w:rsid w:val="00CC1AC3"/>
    <w:rsid w:val="00CC37D5"/>
    <w:rsid w:val="00CD4313"/>
    <w:rsid w:val="00CF130E"/>
    <w:rsid w:val="00D13728"/>
    <w:rsid w:val="00D87E01"/>
    <w:rsid w:val="00DD17A4"/>
    <w:rsid w:val="00DF3C65"/>
    <w:rsid w:val="00E10B3D"/>
    <w:rsid w:val="00E24A5E"/>
    <w:rsid w:val="00E84804"/>
    <w:rsid w:val="00E876E3"/>
    <w:rsid w:val="00F15C95"/>
    <w:rsid w:val="00F46796"/>
    <w:rsid w:val="00F67B0B"/>
    <w:rsid w:val="00F915B2"/>
    <w:rsid w:val="00FD048D"/>
    <w:rsid w:val="00FE6A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0776"/>
    <w:rPr>
      <w:color w:val="808080"/>
    </w:rPr>
  </w:style>
  <w:style w:type="paragraph" w:customStyle="1" w:styleId="A7A30585C1DE443398DE0664341C3A51">
    <w:name w:val="A7A30585C1DE443398DE0664341C3A51"/>
    <w:rsid w:val="00510776"/>
    <w:pPr>
      <w:spacing w:after="160" w:line="278" w:lineRule="auto"/>
    </w:pPr>
    <w:rPr>
      <w:kern w:val="2"/>
      <w:sz w:val="24"/>
      <w:szCs w:val="24"/>
      <w14:ligatures w14:val="standardContextual"/>
    </w:rPr>
  </w:style>
  <w:style w:type="paragraph" w:customStyle="1" w:styleId="FB9B5B06793949E6A84857E91F92951C">
    <w:name w:val="FB9B5B06793949E6A84857E91F92951C"/>
    <w:rsid w:val="00510776"/>
    <w:pPr>
      <w:spacing w:after="160" w:line="278" w:lineRule="auto"/>
    </w:pPr>
    <w:rPr>
      <w:kern w:val="2"/>
      <w:sz w:val="24"/>
      <w:szCs w:val="24"/>
      <w14:ligatures w14:val="standardContextual"/>
    </w:rPr>
  </w:style>
  <w:style w:type="paragraph" w:customStyle="1" w:styleId="0163E475537C4E1FB79DBEF1D70292A5">
    <w:name w:val="0163E475537C4E1FB79DBEF1D70292A5"/>
    <w:rsid w:val="00510776"/>
    <w:pPr>
      <w:spacing w:after="160" w:line="278" w:lineRule="auto"/>
    </w:pPr>
    <w:rPr>
      <w:kern w:val="2"/>
      <w:sz w:val="24"/>
      <w:szCs w:val="24"/>
      <w14:ligatures w14:val="standardContextual"/>
    </w:rPr>
  </w:style>
  <w:style w:type="paragraph" w:customStyle="1" w:styleId="E74DAFA5563B4A329117EA2C4086B358">
    <w:name w:val="E74DAFA5563B4A329117EA2C4086B358"/>
    <w:rsid w:val="00510776"/>
    <w:pPr>
      <w:spacing w:after="160" w:line="278" w:lineRule="auto"/>
    </w:pPr>
    <w:rPr>
      <w:kern w:val="2"/>
      <w:sz w:val="24"/>
      <w:szCs w:val="24"/>
      <w14:ligatures w14:val="standardContextual"/>
    </w:rPr>
  </w:style>
  <w:style w:type="paragraph" w:customStyle="1" w:styleId="58A471F3A1A345D698924C9470ABFE89">
    <w:name w:val="58A471F3A1A345D698924C9470ABFE89"/>
    <w:rsid w:val="00510776"/>
    <w:pPr>
      <w:spacing w:after="160" w:line="278" w:lineRule="auto"/>
    </w:pPr>
    <w:rPr>
      <w:kern w:val="2"/>
      <w:sz w:val="24"/>
      <w:szCs w:val="24"/>
      <w14:ligatures w14:val="standardContextual"/>
    </w:rPr>
  </w:style>
  <w:style w:type="paragraph" w:customStyle="1" w:styleId="A7D48DEE911F4700A85B59CF37AD4DD1">
    <w:name w:val="A7D48DEE911F4700A85B59CF37AD4DD1"/>
    <w:rsid w:val="00510776"/>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GH Red">
      <a:dk1>
        <a:sysClr val="windowText" lastClr="000000"/>
      </a:dk1>
      <a:lt1>
        <a:sysClr val="window" lastClr="FFFFFF"/>
      </a:lt1>
      <a:dk2>
        <a:srgbClr val="DFE1DF"/>
      </a:dk2>
      <a:lt2>
        <a:srgbClr val="EFF0EF"/>
      </a:lt2>
      <a:accent1>
        <a:srgbClr val="CF0A2C"/>
      </a:accent1>
      <a:accent2>
        <a:srgbClr val="FFA400"/>
      </a:accent2>
      <a:accent3>
        <a:srgbClr val="FFD923"/>
      </a:accent3>
      <a:accent4>
        <a:srgbClr val="FCC876"/>
      </a:accent4>
      <a:accent5>
        <a:srgbClr val="FFF6BA"/>
      </a:accent5>
      <a:accent6>
        <a:srgbClr val="EFF0EF"/>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34CCFDE-0BD4-40FB-A08C-010702D65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2116</Words>
  <Characters>12425</Characters>
  <Application>Microsoft Office Word</Application>
  <DocSecurity>0</DocSecurity>
  <Lines>225</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Veteran Wellbeing Grants Program - General Feedback</dc:title>
  <dc:subject/>
  <dc:creator/>
  <cp:keywords>[SEC=OFFICIAL]</cp:keywords>
  <cp:lastModifiedBy/>
  <cp:revision>1</cp:revision>
  <dcterms:created xsi:type="dcterms:W3CDTF">2026-07-22T01:55:00Z</dcterms:created>
  <dcterms:modified xsi:type="dcterms:W3CDTF">2026-07-22T01:57:00Z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Expires">
    <vt:lpwstr/>
  </property>
  <property fmtid="{D5CDD505-2E9C-101B-9397-08002B2CF9AE}" pid="4" name="PM_DisplayValueSecClassificationWithQualifier">
    <vt:lpwstr>OFFICIAL</vt:lpwstr>
  </property>
  <property fmtid="{D5CDD505-2E9C-101B-9397-08002B2CF9AE}" pid="5" name="PM_DowngradeTo">
    <vt:lpwstr/>
  </property>
  <property fmtid="{D5CDD505-2E9C-101B-9397-08002B2CF9AE}" pid="6" name="PM_InsertionValue">
    <vt:lpwstr>OFFICIAL</vt:lpwstr>
  </property>
  <property fmtid="{D5CDD505-2E9C-101B-9397-08002B2CF9AE}" pid="7" name="PM_Originating_FileId">
    <vt:lpwstr>2D0FEABC5F2243A0970BD8AD930023A3</vt:lpwstr>
  </property>
  <property fmtid="{D5CDD505-2E9C-101B-9397-08002B2CF9AE}" pid="8" name="PM_ProtectiveMarkingValue_Footer">
    <vt:lpwstr>OFFICIAL</vt:lpwstr>
  </property>
  <property fmtid="{D5CDD505-2E9C-101B-9397-08002B2CF9AE}" pid="9" name="PM_Originator_Hash_SHA1">
    <vt:lpwstr>DC3EAC6FB4874D452CD0D6E554940955B9FF8C9D</vt:lpwstr>
  </property>
  <property fmtid="{D5CDD505-2E9C-101B-9397-08002B2CF9AE}" pid="10" name="PM_OriginationTimeStamp">
    <vt:lpwstr>2023-10-17T07:02:06Z</vt:lpwstr>
  </property>
  <property fmtid="{D5CDD505-2E9C-101B-9397-08002B2CF9AE}" pid="11" name="PM_ProtectiveMarkingValue_Header">
    <vt:lpwstr>OFFICIAL</vt:lpwstr>
  </property>
  <property fmtid="{D5CDD505-2E9C-101B-9397-08002B2CF9AE}" pid="12" name="MSIP_Label_eb34d90b-fc41-464d-af60-f74d721d0790_SetDate">
    <vt:lpwstr>2023-10-17T07:02:06Z</vt:lpwstr>
  </property>
  <property fmtid="{D5CDD505-2E9C-101B-9397-08002B2CF9AE}" pid="13" name="PM_ProtectiveMarkingImage_Footer">
    <vt:lpwstr>C:\Program Files (x86)\Common Files\janusNET Shared\janusSEAL\Images\DocumentSlashBlue.png</vt:lpwstr>
  </property>
  <property fmtid="{D5CDD505-2E9C-101B-9397-08002B2CF9AE}" pid="14" name="PM_Note">
    <vt:lpwstr/>
  </property>
  <property fmtid="{D5CDD505-2E9C-101B-9397-08002B2CF9AE}" pid="15" name="MSIP_Label_eb34d90b-fc41-464d-af60-f74d721d0790_Name">
    <vt:lpwstr>OFFICIAL</vt:lpwstr>
  </property>
  <property fmtid="{D5CDD505-2E9C-101B-9397-08002B2CF9AE}" pid="16" name="PM_Hash_Version">
    <vt:lpwstr>2024.1</vt:lpwstr>
  </property>
  <property fmtid="{D5CDD505-2E9C-101B-9397-08002B2CF9AE}" pid="17" name="PM_Hash_Salt_Prev">
    <vt:lpwstr>5B9FB3C56DECFF6EAEFE25FD52E34BC0</vt:lpwstr>
  </property>
  <property fmtid="{D5CDD505-2E9C-101B-9397-08002B2CF9AE}" pid="18" name="PM_Hash_Salt">
    <vt:lpwstr>AE795193511AB5D5646ABC50FC5AACA9</vt:lpwstr>
  </property>
  <property fmtid="{D5CDD505-2E9C-101B-9397-08002B2CF9AE}" pid="19" name="PM_Hash_SHA1">
    <vt:lpwstr>666CEF67B3D0BA07983B0B9739D7DD14436F01B3</vt:lpwstr>
  </property>
  <property fmtid="{D5CDD505-2E9C-101B-9397-08002B2CF9AE}" pid="20" name="PM_SecurityClassification_Prev">
    <vt:lpwstr>OFFICIAL</vt:lpwstr>
  </property>
  <property fmtid="{D5CDD505-2E9C-101B-9397-08002B2CF9AE}" pid="21" name="PM_Qualifier_Prev">
    <vt:lpwstr/>
  </property>
  <property fmtid="{D5CDD505-2E9C-101B-9397-08002B2CF9AE}" pid="22" name="PM_Display">
    <vt:lpwstr>OFFICIAL</vt:lpwstr>
  </property>
  <property fmtid="{D5CDD505-2E9C-101B-9397-08002B2CF9AE}" pid="23" name="PM_OriginatorUserAccountName_SHA256">
    <vt:lpwstr>56084DE7D87471392F5BD2235C8043EAEC8018D05D094D5A8468DE8533D8A2CE</vt:lpwstr>
  </property>
  <property fmtid="{D5CDD505-2E9C-101B-9397-08002B2CF9AE}" pid="24" name="PM_OriginatorDomainName_SHA256">
    <vt:lpwstr>E83A2A66C4061446A7E3732E8D44762184B6B377D962B96C83DC624302585857</vt:lpwstr>
  </property>
  <property fmtid="{D5CDD505-2E9C-101B-9397-08002B2CF9AE}" pid="25" name="MSIP_Label_eb34d90b-fc41-464d-af60-f74d721d0790_SiteId">
    <vt:lpwstr>61e36dd1-ca6e-4d61-aa0a-2b4eb88317a3</vt:lpwstr>
  </property>
  <property fmtid="{D5CDD505-2E9C-101B-9397-08002B2CF9AE}" pid="26" name="MSIP_Label_eb34d90b-fc41-464d-af60-f74d721d0790_Enabled">
    <vt:lpwstr>true</vt:lpwstr>
  </property>
  <property fmtid="{D5CDD505-2E9C-101B-9397-08002B2CF9AE}" pid="27" name="MSIP_Label_eb34d90b-fc41-464d-af60-f74d721d0790_ContentBits">
    <vt:lpwstr>3</vt:lpwstr>
  </property>
  <property fmtid="{D5CDD505-2E9C-101B-9397-08002B2CF9AE}" pid="28" name="MSIP_Label_eb34d90b-fc41-464d-af60-f74d721d0790_Method">
    <vt:lpwstr>Privileged</vt:lpwstr>
  </property>
  <property fmtid="{D5CDD505-2E9C-101B-9397-08002B2CF9AE}" pid="29" name="MSIP_Label_eb34d90b-fc41-464d-af60-f74d721d0790_ActionId">
    <vt:lpwstr>ecce5b49cc0041d3ae02cc1a0fc18e5c</vt:lpwstr>
  </property>
  <property fmtid="{D5CDD505-2E9C-101B-9397-08002B2CF9AE}" pid="30" name="PMUuid">
    <vt:lpwstr>v=2022.2;d=gov.au;g=46DD6D7C-8107-577B-BC6E-F348953B2E44</vt:lpwstr>
  </property>
  <property fmtid="{D5CDD505-2E9C-101B-9397-08002B2CF9AE}" pid="31" name="PM_Namespace">
    <vt:lpwstr>gov.au</vt:lpwstr>
  </property>
  <property fmtid="{D5CDD505-2E9C-101B-9397-08002B2CF9AE}" pid="32" name="PM_Version">
    <vt:lpwstr>2018.4</vt:lpwstr>
  </property>
  <property fmtid="{D5CDD505-2E9C-101B-9397-08002B2CF9AE}" pid="33" name="PM_SecurityClassification">
    <vt:lpwstr>OFFICIAL</vt:lpwstr>
  </property>
  <property fmtid="{D5CDD505-2E9C-101B-9397-08002B2CF9AE}" pid="34" name="PMHMAC">
    <vt:lpwstr>v=2024.1;a=SHA256;h=084D7D134C674697BD1AD030A695E6A75C87A05D35835D3C503CF08847ECC74E</vt:lpwstr>
  </property>
  <property fmtid="{D5CDD505-2E9C-101B-9397-08002B2CF9AE}" pid="35" name="PM_Qualifier">
    <vt:lpwstr/>
  </property>
  <property fmtid="{D5CDD505-2E9C-101B-9397-08002B2CF9AE}" pid="36" name="PM_Markers">
    <vt:lpwstr/>
  </property>
  <property fmtid="{D5CDD505-2E9C-101B-9397-08002B2CF9AE}" pid="37" name="PM_Caveats_Count">
    <vt:lpwstr>0</vt:lpwstr>
  </property>
  <property fmtid="{D5CDD505-2E9C-101B-9397-08002B2CF9AE}" pid="38" name="PM_DownTo">
    <vt:lpwstr/>
  </property>
</Properties>
</file>