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98DC" w14:textId="77777777" w:rsidR="00146699" w:rsidRDefault="00146699" w:rsidP="00146699">
      <w:pPr>
        <w:pStyle w:val="BodyText"/>
        <w:ind w:left="-851"/>
      </w:pPr>
      <w:r>
        <w:rPr>
          <w:noProof/>
        </w:rPr>
        <w:drawing>
          <wp:inline distT="0" distB="0" distL="0" distR="0" wp14:anchorId="64831817" wp14:editId="1440076B">
            <wp:extent cx="7029450" cy="1484951"/>
            <wp:effectExtent l="0" t="0" r="0" b="1270"/>
            <wp:docPr id="167967707" name="Picture 1" descr="Australian Government&#10;Community Grants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7707" name="Picture 1" descr="Australian Government&#10;Community Grants Hub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8560" cy="14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05B7" w14:textId="11F1B216" w:rsidR="00803D49" w:rsidRPr="002E42CD" w:rsidRDefault="00D217EF" w:rsidP="00803D49">
      <w:pPr>
        <w:pStyle w:val="Heading1"/>
        <w:rPr>
          <w:sz w:val="88"/>
          <w:szCs w:val="88"/>
        </w:rPr>
      </w:pPr>
      <w:r>
        <w:rPr>
          <w:sz w:val="88"/>
          <w:szCs w:val="88"/>
        </w:rPr>
        <w:t xml:space="preserve">Financial </w:t>
      </w:r>
      <w:r w:rsidR="008D3E97">
        <w:rPr>
          <w:sz w:val="88"/>
          <w:szCs w:val="88"/>
        </w:rPr>
        <w:t>Acquittal</w:t>
      </w:r>
    </w:p>
    <w:p w14:paraId="2A87167F" w14:textId="61C16645" w:rsidR="00803D49" w:rsidRDefault="0058083F" w:rsidP="00803D49">
      <w:pPr>
        <w:pStyle w:val="Subtitle"/>
      </w:pPr>
      <w:r>
        <w:t>Task Card</w:t>
      </w:r>
    </w:p>
    <w:p w14:paraId="4F5E0827" w14:textId="4040919A" w:rsidR="00506634" w:rsidRPr="002A29CC" w:rsidRDefault="00506634" w:rsidP="00506634">
      <w:pPr>
        <w:pStyle w:val="BodyText"/>
      </w:pPr>
      <w:r w:rsidRPr="002A29CC">
        <w:t xml:space="preserve">This guide explains how to access, complete and submit a Financial Acquittal report. Funding recipients can complete the report through the Grant Recipient Portal </w:t>
      </w:r>
      <w:r w:rsidR="00E612B6">
        <w:t xml:space="preserve">(Portal) </w:t>
      </w:r>
      <w:r w:rsidRPr="002A29CC">
        <w:t xml:space="preserve">or by using the unique link provided by email. </w:t>
      </w:r>
    </w:p>
    <w:p w14:paraId="656BB188" w14:textId="1DD31ED2" w:rsidR="00506634" w:rsidRPr="00506634" w:rsidRDefault="00FA0D7B" w:rsidP="00506634">
      <w:pPr>
        <w:pStyle w:val="BodyText"/>
        <w:rPr>
          <w:b/>
          <w:bCs/>
        </w:rPr>
      </w:pPr>
      <w:r>
        <w:rPr>
          <w:b/>
          <w:bCs/>
        </w:rPr>
        <w:t>Portal a</w:t>
      </w:r>
      <w:r w:rsidR="00506634" w:rsidRPr="00506634">
        <w:rPr>
          <w:b/>
          <w:bCs/>
        </w:rPr>
        <w:t xml:space="preserve">ccess required: </w:t>
      </w:r>
      <w:r w:rsidR="00506634" w:rsidRPr="001D55ED">
        <w:t>Administrator or Editor.</w:t>
      </w:r>
    </w:p>
    <w:p w14:paraId="75A1CAA6" w14:textId="3362EED5" w:rsidR="000B2D54" w:rsidRDefault="000B2D54" w:rsidP="000B2D54">
      <w:pPr>
        <w:pStyle w:val="Heading3"/>
      </w:pPr>
      <w:r>
        <w:t>Quick Links</w:t>
      </w:r>
    </w:p>
    <w:p w14:paraId="62054736" w14:textId="64EB4E28" w:rsidR="008D40A4" w:rsidRDefault="008D40A4" w:rsidP="001D55ED">
      <w:pPr>
        <w:pStyle w:val="BodyText"/>
      </w:pPr>
      <w:hyperlink w:anchor="_Before_You_Start" w:history="1">
        <w:r w:rsidRPr="008D40A4">
          <w:rPr>
            <w:rStyle w:val="Hyperlink"/>
          </w:rPr>
          <w:t>Before You Start</w:t>
        </w:r>
      </w:hyperlink>
    </w:p>
    <w:p w14:paraId="023D73D3" w14:textId="2685E8C2" w:rsidR="008D40A4" w:rsidRDefault="008D40A4" w:rsidP="001D55ED">
      <w:pPr>
        <w:pStyle w:val="BodyText"/>
      </w:pPr>
      <w:hyperlink w:anchor="_Access_the_Financial_1" w:history="1">
        <w:r w:rsidRPr="008D40A4">
          <w:rPr>
            <w:rStyle w:val="Hyperlink"/>
          </w:rPr>
          <w:t>Access the Financial Acquittal Report Through the Portal</w:t>
        </w:r>
      </w:hyperlink>
    </w:p>
    <w:p w14:paraId="5AE84A56" w14:textId="0E94EC64" w:rsidR="000B2D54" w:rsidRDefault="000B2D54" w:rsidP="001D55ED">
      <w:pPr>
        <w:pStyle w:val="BodyText"/>
      </w:pPr>
      <w:hyperlink w:anchor="_Access_the_Financial" w:history="1">
        <w:r w:rsidRPr="00CF0E83">
          <w:rPr>
            <w:rStyle w:val="Hyperlink"/>
          </w:rPr>
          <w:t>Access the Financial Acquittal Report Without the Portal</w:t>
        </w:r>
      </w:hyperlink>
    </w:p>
    <w:p w14:paraId="1C78A96C" w14:textId="77777777" w:rsidR="000B2D54" w:rsidRDefault="000B2D54" w:rsidP="001D55ED">
      <w:pPr>
        <w:pStyle w:val="BodyText"/>
      </w:pPr>
      <w:hyperlink w:anchor="_Complete_the_Financial" w:history="1">
        <w:r w:rsidRPr="00760401">
          <w:rPr>
            <w:rStyle w:val="Hyperlink"/>
          </w:rPr>
          <w:t>Complete the Financial Acquittal Report</w:t>
        </w:r>
      </w:hyperlink>
    </w:p>
    <w:p w14:paraId="5C086874" w14:textId="77777777" w:rsidR="000B2D54" w:rsidRDefault="000B2D54" w:rsidP="001D55ED">
      <w:pPr>
        <w:pStyle w:val="BodyText"/>
      </w:pPr>
      <w:hyperlink w:anchor="_Attach_Supporting_Documents" w:history="1">
        <w:r w:rsidRPr="00760401">
          <w:rPr>
            <w:rStyle w:val="Hyperlink"/>
          </w:rPr>
          <w:t>Attach Supporting Documents (Audited or Non-Audited Reports)</w:t>
        </w:r>
      </w:hyperlink>
    </w:p>
    <w:p w14:paraId="499C0A46" w14:textId="321EA246" w:rsidR="000B2D54" w:rsidRDefault="00DF6AB9" w:rsidP="001D55ED">
      <w:pPr>
        <w:pStyle w:val="BodyText"/>
      </w:pPr>
      <w:hyperlink w:anchor="_Lodge_Report_–" w:history="1">
        <w:r>
          <w:rPr>
            <w:rStyle w:val="Hyperlink"/>
          </w:rPr>
          <w:t>Financial Declaration</w:t>
        </w:r>
      </w:hyperlink>
    </w:p>
    <w:p w14:paraId="0242FAFF" w14:textId="77777777" w:rsidR="000B2D54" w:rsidRDefault="000B2D54" w:rsidP="001D55ED">
      <w:pPr>
        <w:pStyle w:val="BodyText"/>
      </w:pPr>
      <w:hyperlink w:anchor="_Need_help?" w:history="1">
        <w:r w:rsidRPr="00760401">
          <w:rPr>
            <w:rStyle w:val="Hyperlink"/>
          </w:rPr>
          <w:t>Need help?</w:t>
        </w:r>
      </w:hyperlink>
    </w:p>
    <w:p w14:paraId="5EA3BAC3" w14:textId="77777777" w:rsidR="000B2D54" w:rsidRDefault="000B2D54" w:rsidP="001D55ED">
      <w:pPr>
        <w:pStyle w:val="BodyText"/>
      </w:pPr>
      <w:hyperlink w:anchor="_Acquittal_Contacts" w:history="1">
        <w:r w:rsidRPr="00760401">
          <w:rPr>
            <w:rStyle w:val="Hyperlink"/>
          </w:rPr>
          <w:t>Acquittal Contacts</w:t>
        </w:r>
      </w:hyperlink>
    </w:p>
    <w:p w14:paraId="4A40B889" w14:textId="77777777" w:rsidR="000B2D54" w:rsidRDefault="000B2D54" w:rsidP="001D55ED">
      <w:pPr>
        <w:pStyle w:val="BodyText"/>
      </w:pPr>
      <w:hyperlink w:anchor="_Appendix_A_–_2" w:history="1">
        <w:r w:rsidRPr="00760401">
          <w:rPr>
            <w:rStyle w:val="Hyperlink"/>
          </w:rPr>
          <w:t>Appendix A – Financial Declaration</w:t>
        </w:r>
      </w:hyperlink>
    </w:p>
    <w:p w14:paraId="2FF44D9E" w14:textId="3D120D89" w:rsidR="000B2D54" w:rsidRDefault="004B7403" w:rsidP="001D55ED">
      <w:pPr>
        <w:pStyle w:val="BodyText"/>
      </w:pPr>
      <w:hyperlink w:anchor="_Appendix_B_–_1" w:history="1">
        <w:r>
          <w:rPr>
            <w:rStyle w:val="Hyperlink"/>
          </w:rPr>
          <w:t>Appendix B – Notes on Non-Audited and Audited Financial Acquittals</w:t>
        </w:r>
      </w:hyperlink>
    </w:p>
    <w:p w14:paraId="4A5264D0" w14:textId="77777777" w:rsidR="000B2D54" w:rsidRPr="002A29CC" w:rsidRDefault="000B2D54" w:rsidP="000B2D54">
      <w:pPr>
        <w:pStyle w:val="BodyText"/>
        <w:pBdr>
          <w:bottom w:val="single" w:sz="4" w:space="1" w:color="auto"/>
        </w:pBdr>
        <w:spacing w:before="0" w:after="0"/>
      </w:pPr>
    </w:p>
    <w:p w14:paraId="6041130C" w14:textId="77777777" w:rsidR="00BA77A0" w:rsidRPr="00BA77A0" w:rsidRDefault="00BA77A0" w:rsidP="00250CDD">
      <w:pPr>
        <w:pStyle w:val="Heading2"/>
      </w:pPr>
      <w:bookmarkStart w:id="0" w:name="_[Enter_sub-heading_here]_1"/>
      <w:bookmarkStart w:id="1" w:name="_Accessing_the_Financial"/>
      <w:bookmarkStart w:id="2" w:name="_Before_You_Start"/>
      <w:bookmarkStart w:id="3" w:name="_Toc75334032"/>
      <w:bookmarkEnd w:id="0"/>
      <w:bookmarkEnd w:id="1"/>
      <w:bookmarkEnd w:id="2"/>
      <w:r w:rsidRPr="00BA77A0">
        <w:t>Before You Start</w:t>
      </w:r>
    </w:p>
    <w:p w14:paraId="3B848D33" w14:textId="0675682B" w:rsidR="00BA77A0" w:rsidRPr="00BA77A0" w:rsidRDefault="00BA77A0" w:rsidP="00BA77A0">
      <w:pPr>
        <w:pStyle w:val="BodyText"/>
      </w:pPr>
      <w:r w:rsidRPr="00BA77A0">
        <w:t xml:space="preserve">You will receive a reminder email 30 days before your acquittal is due. The email includes instructions on how to access your Financial Acquittal report. </w:t>
      </w:r>
    </w:p>
    <w:p w14:paraId="6729AF32" w14:textId="77777777" w:rsidR="00BA77A0" w:rsidRPr="00BA77A0" w:rsidRDefault="00BA77A0" w:rsidP="00BA77A0">
      <w:pPr>
        <w:pStyle w:val="BodyText"/>
      </w:pPr>
      <w:r w:rsidRPr="00BA77A0">
        <w:t>There are two ways to access the report:</w:t>
      </w:r>
    </w:p>
    <w:p w14:paraId="453310EB" w14:textId="77777777" w:rsidR="00BA77A0" w:rsidRPr="00BA77A0" w:rsidRDefault="00BA77A0" w:rsidP="001D55ED">
      <w:pPr>
        <w:pStyle w:val="BodyText"/>
        <w:numPr>
          <w:ilvl w:val="0"/>
          <w:numId w:val="32"/>
        </w:numPr>
      </w:pPr>
      <w:r w:rsidRPr="00BA77A0">
        <w:t>Portal users access the report through the Grant Recipient Portal.</w:t>
      </w:r>
    </w:p>
    <w:p w14:paraId="531CD598" w14:textId="77777777" w:rsidR="00BA77A0" w:rsidRPr="00BA77A0" w:rsidRDefault="00BA77A0" w:rsidP="001D55ED">
      <w:pPr>
        <w:pStyle w:val="BodyText"/>
        <w:numPr>
          <w:ilvl w:val="0"/>
          <w:numId w:val="32"/>
        </w:numPr>
      </w:pPr>
      <w:r w:rsidRPr="00BA77A0">
        <w:t>Non-portal users access the report using a unique link and access code provided in the email.</w:t>
      </w:r>
    </w:p>
    <w:p w14:paraId="7D3863CF" w14:textId="77777777" w:rsidR="00E65DF3" w:rsidRPr="00E65DF3" w:rsidRDefault="00E65DF3" w:rsidP="00250CDD">
      <w:pPr>
        <w:pStyle w:val="Heading2"/>
      </w:pPr>
      <w:r w:rsidRPr="00E65DF3">
        <w:t>Access the Financial Acquittal Report Through the Portal</w:t>
      </w:r>
    </w:p>
    <w:p w14:paraId="503AE3ED" w14:textId="77777777" w:rsidR="00E65DF3" w:rsidRPr="00E65DF3" w:rsidRDefault="00E65DF3" w:rsidP="00A64FDB">
      <w:pPr>
        <w:pStyle w:val="BodyText"/>
      </w:pPr>
      <w:r w:rsidRPr="00E65DF3">
        <w:t>From the Portal home page:</w:t>
      </w:r>
    </w:p>
    <w:p w14:paraId="7E46D7EE" w14:textId="77777777" w:rsidR="00E65DF3" w:rsidRPr="00E65DF3" w:rsidRDefault="00E65DF3" w:rsidP="00A64FDB">
      <w:pPr>
        <w:pStyle w:val="BodyText"/>
        <w:numPr>
          <w:ilvl w:val="0"/>
          <w:numId w:val="32"/>
        </w:numPr>
      </w:pPr>
      <w:r w:rsidRPr="00E65DF3">
        <w:lastRenderedPageBreak/>
        <w:t xml:space="preserve">Select </w:t>
      </w:r>
      <w:r w:rsidRPr="00E65DF3">
        <w:rPr>
          <w:b/>
          <w:bCs/>
        </w:rPr>
        <w:t>Grant Activities</w:t>
      </w:r>
      <w:r w:rsidRPr="00E65DF3">
        <w:t>, or</w:t>
      </w:r>
    </w:p>
    <w:p w14:paraId="7ED6C7AF" w14:textId="77777777" w:rsidR="00E65DF3" w:rsidRPr="00E65DF3" w:rsidRDefault="00E65DF3" w:rsidP="00A64FDB">
      <w:pPr>
        <w:pStyle w:val="BodyText"/>
        <w:numPr>
          <w:ilvl w:val="0"/>
          <w:numId w:val="32"/>
        </w:numPr>
      </w:pPr>
      <w:r w:rsidRPr="00E65DF3">
        <w:t xml:space="preserve">Select </w:t>
      </w:r>
      <w:r w:rsidRPr="00E65DF3">
        <w:rPr>
          <w:b/>
          <w:bCs/>
        </w:rPr>
        <w:t>Grants</w:t>
      </w:r>
      <w:r w:rsidRPr="00E65DF3">
        <w:t xml:space="preserve"> from the menu and then select </w:t>
      </w:r>
      <w:r w:rsidRPr="00E65DF3">
        <w:rPr>
          <w:b/>
          <w:bCs/>
        </w:rPr>
        <w:t>Grant Activities</w:t>
      </w:r>
      <w:r w:rsidRPr="00E65DF3">
        <w:t>.</w:t>
      </w:r>
    </w:p>
    <w:p w14:paraId="10B77917" w14:textId="72585C88" w:rsidR="00E65DF3" w:rsidRPr="00E65DF3" w:rsidRDefault="00935720" w:rsidP="00A64FDB">
      <w:pPr>
        <w:pStyle w:val="BodyText"/>
      </w:pPr>
      <w:r>
        <w:rPr>
          <w:noProof/>
          <w:lang w:eastAsia="en-AU"/>
        </w:rPr>
        <w:drawing>
          <wp:inline distT="0" distB="0" distL="0" distR="0" wp14:anchorId="42E2B6E8" wp14:editId="0E8FB288">
            <wp:extent cx="5324475" cy="3383755"/>
            <wp:effectExtent l="19050" t="19050" r="9525" b="26670"/>
            <wp:docPr id="266" name="Picture 266" descr="Screenshot of the home page with grant activities selec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1913" cy="3388482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7CBA9521" wp14:editId="4929A4CC">
                <wp:extent cx="304800" cy="304800"/>
                <wp:effectExtent l="0" t="0" r="0" b="0"/>
                <wp:docPr id="470565198" name="Rectangle 52" descr="Grant Activities tile highligh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6231C07" id="Rectangle 52" o:spid="_x0000_s1026" alt="Grant Activities tile highlighte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948D5BF" w14:textId="77777777" w:rsidR="00E65DF3" w:rsidRPr="00E65DF3" w:rsidRDefault="00E65DF3" w:rsidP="00A64FDB">
      <w:pPr>
        <w:pStyle w:val="BodyText"/>
      </w:pPr>
      <w:r w:rsidRPr="00E65DF3">
        <w:t xml:space="preserve">Find the relevant grant activity and select </w:t>
      </w:r>
      <w:r w:rsidRPr="00E65DF3">
        <w:rPr>
          <w:b/>
          <w:bCs/>
        </w:rPr>
        <w:t>View</w:t>
      </w:r>
      <w:r w:rsidRPr="00E65DF3">
        <w:t>.</w:t>
      </w:r>
    </w:p>
    <w:p w14:paraId="3A3CD8CE" w14:textId="222515F1" w:rsidR="00E65DF3" w:rsidRPr="00E65DF3" w:rsidRDefault="00935720" w:rsidP="00E65DF3">
      <w:pPr>
        <w:spacing w:line="240" w:lineRule="auto"/>
      </w:pPr>
      <w:bookmarkStart w:id="4" w:name="_Toc75334033"/>
      <w:r w:rsidRPr="003C70BA">
        <w:rPr>
          <w:b/>
          <w:bCs/>
          <w:i/>
          <w:iCs/>
          <w:noProof/>
          <w:color w:val="404040" w:themeColor="text1" w:themeTint="BF"/>
          <w:lang w:eastAsia="en-AU"/>
        </w:rPr>
        <w:drawing>
          <wp:inline distT="0" distB="0" distL="0" distR="0" wp14:anchorId="03C7782D" wp14:editId="1659FD9D">
            <wp:extent cx="5305425" cy="1343121"/>
            <wp:effectExtent l="19050" t="19050" r="9525" b="28575"/>
            <wp:docPr id="84" name="Picture 84" descr="Screenshot of the grant activities page with View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 descr="Screenshot of the grant activities page with View button highlighted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6370" cy="1348423"/>
                    </a:xfrm>
                    <a:prstGeom prst="rect">
                      <a:avLst/>
                    </a:prstGeom>
                    <a:ln w="952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bookmarkEnd w:id="4"/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74A8E919" wp14:editId="2487EBA3">
                <wp:extent cx="304800" cy="304800"/>
                <wp:effectExtent l="0" t="0" r="0" b="0"/>
                <wp:docPr id="1797996902" name="Rectangle 51" descr="View button on Grant Activities p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8B4A636" id="Rectangle 51" o:spid="_x0000_s1026" alt="View button on Grant Activities p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AFEDAE1" w14:textId="77777777" w:rsidR="00E65DF3" w:rsidRPr="00E65DF3" w:rsidRDefault="00E65DF3" w:rsidP="00A64FDB">
      <w:pPr>
        <w:pStyle w:val="BodyText"/>
      </w:pPr>
      <w:r w:rsidRPr="00E65DF3">
        <w:t xml:space="preserve">From the Activity Details page, select </w:t>
      </w:r>
      <w:r w:rsidRPr="00E65DF3">
        <w:rPr>
          <w:b/>
          <w:bCs/>
        </w:rPr>
        <w:t>Milestones</w:t>
      </w:r>
      <w:r w:rsidRPr="00E65DF3">
        <w:t xml:space="preserve"> from the Grant Activity menu.</w:t>
      </w:r>
    </w:p>
    <w:p w14:paraId="7E1FD209" w14:textId="56774AB0" w:rsidR="00E65DF3" w:rsidRPr="00E65DF3" w:rsidRDefault="00935720" w:rsidP="00E65DF3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3979176E" wp14:editId="7584BA76">
            <wp:extent cx="5295900" cy="1868746"/>
            <wp:effectExtent l="19050" t="19050" r="19050" b="17780"/>
            <wp:docPr id="268" name="Picture 268" descr="Screenshot of the activity details page with Milestones link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Picture 268" descr="Screenshot of the activity details page with Milestones link highlighted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2791" cy="18782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0F64BF45" wp14:editId="1D1553E7">
                <wp:extent cx="304800" cy="304800"/>
                <wp:effectExtent l="0" t="0" r="0" b="0"/>
                <wp:docPr id="127483115" name="Rectangle 50" descr="Milestones menu op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83C9148" id="Rectangle 50" o:spid="_x0000_s1026" alt="Milestones menu opti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D1F047F" w14:textId="77777777" w:rsidR="00E65DF3" w:rsidRPr="00E65DF3" w:rsidRDefault="00E65DF3" w:rsidP="00A64FDB">
      <w:pPr>
        <w:pStyle w:val="BodyText"/>
      </w:pPr>
      <w:r w:rsidRPr="00E65DF3">
        <w:t xml:space="preserve">The Milestones page opens with </w:t>
      </w:r>
      <w:r w:rsidRPr="00E65DF3">
        <w:rPr>
          <w:b/>
          <w:bCs/>
        </w:rPr>
        <w:t>Upcoming Milestones</w:t>
      </w:r>
      <w:r w:rsidRPr="00E65DF3">
        <w:t xml:space="preserve"> selected.</w:t>
      </w:r>
    </w:p>
    <w:p w14:paraId="69FC4EA1" w14:textId="77777777" w:rsidR="00E65DF3" w:rsidRPr="00E65DF3" w:rsidRDefault="00E65DF3" w:rsidP="00A64FDB">
      <w:pPr>
        <w:pStyle w:val="BodyText"/>
      </w:pPr>
      <w:r w:rsidRPr="00E65DF3">
        <w:t>You can:</w:t>
      </w:r>
    </w:p>
    <w:p w14:paraId="0F61762B" w14:textId="77777777" w:rsidR="00E65DF3" w:rsidRPr="00E65DF3" w:rsidRDefault="00E65DF3" w:rsidP="00A64FDB">
      <w:pPr>
        <w:pStyle w:val="BodyText"/>
        <w:numPr>
          <w:ilvl w:val="0"/>
          <w:numId w:val="33"/>
        </w:numPr>
      </w:pPr>
      <w:r w:rsidRPr="00E65DF3">
        <w:t xml:space="preserve">Change the filter and select </w:t>
      </w:r>
      <w:r w:rsidRPr="00E65DF3">
        <w:rPr>
          <w:b/>
          <w:bCs/>
        </w:rPr>
        <w:t>Apply Filter</w:t>
      </w:r>
      <w:r w:rsidRPr="00E65DF3">
        <w:t>, or</w:t>
      </w:r>
    </w:p>
    <w:p w14:paraId="28FF16E1" w14:textId="77777777" w:rsidR="00E65DF3" w:rsidRPr="00E65DF3" w:rsidRDefault="00E65DF3" w:rsidP="00A64FDB">
      <w:pPr>
        <w:pStyle w:val="BodyText"/>
        <w:numPr>
          <w:ilvl w:val="0"/>
          <w:numId w:val="33"/>
        </w:numPr>
      </w:pPr>
      <w:r w:rsidRPr="00E65DF3">
        <w:t xml:space="preserve">Select </w:t>
      </w:r>
      <w:r w:rsidRPr="00E65DF3">
        <w:rPr>
          <w:b/>
          <w:bCs/>
        </w:rPr>
        <w:t>Search all Milestones</w:t>
      </w:r>
      <w:r w:rsidRPr="00E65DF3">
        <w:t xml:space="preserve"> to find a specific milestone.</w:t>
      </w:r>
    </w:p>
    <w:p w14:paraId="5D1D859C" w14:textId="009602D2" w:rsidR="00E65DF3" w:rsidRPr="00E65DF3" w:rsidRDefault="00935720" w:rsidP="00E65DF3">
      <w:pPr>
        <w:spacing w:line="240" w:lineRule="auto"/>
      </w:pPr>
      <w:r>
        <w:rPr>
          <w:noProof/>
          <w:lang w:eastAsia="en-AU"/>
        </w:rPr>
        <w:lastRenderedPageBreak/>
        <w:drawing>
          <wp:inline distT="0" distB="0" distL="0" distR="0" wp14:anchorId="15F6F129" wp14:editId="3D8E5C97">
            <wp:extent cx="5314950" cy="1911641"/>
            <wp:effectExtent l="19050" t="19050" r="19050" b="12700"/>
            <wp:docPr id="88" name="Picture 88" descr="Screenshot of the milestone page under the grant activity menu and Filter and Apply Filter field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 descr="Screenshot of the milestone page under the grant activity menu and Filter and Apply Filter fields highlighted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18468" cy="191290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54BD6ED1" wp14:editId="5A33FA33">
                <wp:extent cx="304800" cy="304800"/>
                <wp:effectExtent l="0" t="0" r="0" b="0"/>
                <wp:docPr id="56224243" name="Rectangle 49" descr="Milestone filtering option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256AEC1" id="Rectangle 49" o:spid="_x0000_s1026" alt="Milestone filtering option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042FE86" w14:textId="77777777" w:rsidR="00E65DF3" w:rsidRPr="00E65DF3" w:rsidRDefault="00E65DF3" w:rsidP="00A64FDB">
      <w:pPr>
        <w:pStyle w:val="BodyText"/>
      </w:pPr>
      <w:r w:rsidRPr="00E65DF3">
        <w:t>Locate the Financial Acquittal milestone.</w:t>
      </w:r>
    </w:p>
    <w:p w14:paraId="352B2E87" w14:textId="77777777" w:rsidR="00E65DF3" w:rsidRPr="00E65DF3" w:rsidRDefault="00E65DF3" w:rsidP="001D55ED">
      <w:pPr>
        <w:pStyle w:val="BodyText"/>
      </w:pPr>
      <w:r w:rsidRPr="00E65DF3">
        <w:t xml:space="preserve">Select </w:t>
      </w:r>
      <w:r w:rsidRPr="00E65DF3">
        <w:rPr>
          <w:b/>
          <w:bCs/>
        </w:rPr>
        <w:t>Actions</w:t>
      </w:r>
      <w:r w:rsidRPr="00E65DF3">
        <w:t>.</w:t>
      </w:r>
    </w:p>
    <w:p w14:paraId="54A4AE55" w14:textId="77777777" w:rsidR="00E65DF3" w:rsidRPr="00E65DF3" w:rsidRDefault="00E65DF3" w:rsidP="001D55ED">
      <w:pPr>
        <w:pStyle w:val="BodyText"/>
      </w:pPr>
      <w:r w:rsidRPr="00E65DF3">
        <w:t xml:space="preserve">Select </w:t>
      </w:r>
      <w:r w:rsidRPr="00E65DF3">
        <w:rPr>
          <w:b/>
          <w:bCs/>
        </w:rPr>
        <w:t>Launch Report</w:t>
      </w:r>
      <w:r w:rsidRPr="00E65DF3">
        <w:t>.</w:t>
      </w:r>
    </w:p>
    <w:p w14:paraId="4CC0E30C" w14:textId="14B708FF" w:rsidR="00E65DF3" w:rsidRDefault="00935720" w:rsidP="00E65DF3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4CE0E751" wp14:editId="6B16EF9B">
            <wp:extent cx="5295900" cy="1479591"/>
            <wp:effectExtent l="19050" t="19050" r="19050" b="25400"/>
            <wp:docPr id="87" name="Picture 87" descr="This is a screenshot of the Milestones screen within Grant Activities. The filter options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54861" r="728"/>
                    <a:stretch/>
                  </pic:blipFill>
                  <pic:spPr bwMode="auto">
                    <a:xfrm>
                      <a:off x="0" y="0"/>
                      <a:ext cx="5347110" cy="149389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7D750EC7" wp14:editId="52F763EE">
                <wp:extent cx="304800" cy="304800"/>
                <wp:effectExtent l="0" t="0" r="0" b="0"/>
                <wp:docPr id="365397060" name="Rectangle 48" descr="Actions menu for milest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29C8962" id="Rectangle 48" o:spid="_x0000_s1026" alt="Actions menu for mileston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B2EE946" w14:textId="77777777" w:rsidR="00935720" w:rsidRPr="00E65DF3" w:rsidRDefault="00935720" w:rsidP="00E65DF3">
      <w:pPr>
        <w:spacing w:line="240" w:lineRule="auto"/>
      </w:pPr>
    </w:p>
    <w:p w14:paraId="1ED319FB" w14:textId="69E3140F" w:rsidR="00E65DF3" w:rsidRPr="00E65DF3" w:rsidRDefault="00935720" w:rsidP="00E65DF3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478585AD" wp14:editId="68660BD9">
            <wp:extent cx="5314950" cy="423938"/>
            <wp:effectExtent l="19050" t="19050" r="19050" b="14605"/>
            <wp:docPr id="105" name="Picture 105" descr="This screenshot shows the options under the action key with launch report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 descr="This screenshot shows the options under the action key with launch report highlighted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410" cy="42517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0EC4DE89" wp14:editId="311DD3B8">
                <wp:extent cx="304800" cy="304800"/>
                <wp:effectExtent l="0" t="0" r="0" b="0"/>
                <wp:docPr id="1017114875" name="Rectangle 47" descr="Launch Report op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44683CD" id="Rectangle 47" o:spid="_x0000_s1026" alt="Launch Report opti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39864C3" w14:textId="77777777" w:rsidR="00E65DF3" w:rsidRPr="00E65DF3" w:rsidRDefault="00E65DF3" w:rsidP="00935720">
      <w:pPr>
        <w:pStyle w:val="BodyText"/>
      </w:pPr>
      <w:r w:rsidRPr="00E65DF3">
        <w:t>Continue to Complete the Financial Acquittal Report.</w:t>
      </w:r>
    </w:p>
    <w:p w14:paraId="46542CE1" w14:textId="77777777" w:rsidR="00E65DF3" w:rsidRPr="00E65DF3" w:rsidRDefault="00E65DF3" w:rsidP="00250CDD">
      <w:pPr>
        <w:pStyle w:val="Heading2"/>
      </w:pPr>
      <w:bookmarkStart w:id="5" w:name="_Access_the_Financial"/>
      <w:bookmarkEnd w:id="5"/>
      <w:r w:rsidRPr="00E65DF3">
        <w:t>Access the Financial Acquittal Report Without the Portal</w:t>
      </w:r>
    </w:p>
    <w:p w14:paraId="12BC343F" w14:textId="77777777" w:rsidR="00E65DF3" w:rsidRPr="00E65DF3" w:rsidRDefault="00E65DF3" w:rsidP="00A23573">
      <w:pPr>
        <w:pStyle w:val="BodyText"/>
      </w:pPr>
      <w:r w:rsidRPr="00E65DF3">
        <w:t>Thirty days before the due date, you will receive an email containing:</w:t>
      </w:r>
    </w:p>
    <w:p w14:paraId="592D0B95" w14:textId="77777777" w:rsidR="00E65DF3" w:rsidRPr="00E65DF3" w:rsidRDefault="00E65DF3" w:rsidP="00A23573">
      <w:pPr>
        <w:pStyle w:val="BodyText"/>
        <w:numPr>
          <w:ilvl w:val="0"/>
          <w:numId w:val="35"/>
        </w:numPr>
      </w:pPr>
      <w:r w:rsidRPr="00E65DF3">
        <w:t>A unique report link</w:t>
      </w:r>
    </w:p>
    <w:p w14:paraId="302243E6" w14:textId="77777777" w:rsidR="00E65DF3" w:rsidRPr="00E65DF3" w:rsidRDefault="00E65DF3" w:rsidP="00A23573">
      <w:pPr>
        <w:pStyle w:val="BodyText"/>
        <w:numPr>
          <w:ilvl w:val="0"/>
          <w:numId w:val="35"/>
        </w:numPr>
      </w:pPr>
      <w:r w:rsidRPr="00E65DF3">
        <w:t>A unique access code</w:t>
      </w:r>
    </w:p>
    <w:p w14:paraId="2D939031" w14:textId="77777777" w:rsidR="00E65DF3" w:rsidRPr="00E65DF3" w:rsidRDefault="00E65DF3" w:rsidP="00A23573">
      <w:pPr>
        <w:pStyle w:val="BodyText"/>
      </w:pPr>
      <w:r w:rsidRPr="00E65DF3">
        <w:t>Each acquittal report has its own link and code.</w:t>
      </w:r>
    </w:p>
    <w:p w14:paraId="110F8624" w14:textId="7ED889C3" w:rsidR="00E65DF3" w:rsidRPr="00E65DF3" w:rsidRDefault="00935720" w:rsidP="00E65DF3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5429FEDE" wp14:editId="0B4640D2">
            <wp:extent cx="4973656" cy="7108466"/>
            <wp:effectExtent l="0" t="0" r="0" b="0"/>
            <wp:docPr id="1195567907" name="Picture 1" descr="Example of a received email containing org details, and acquittal link and unique access 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567907" name="Picture 1" descr="Example of a received email containing org details, and acquittal link and unique access cod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01959" cy="714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78B6304C" wp14:editId="1FF425C0">
                <wp:extent cx="304800" cy="304800"/>
                <wp:effectExtent l="0" t="0" r="0" b="0"/>
                <wp:docPr id="1860790374" name="Rectangle 46" descr="Email with access detai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750847D" id="Rectangle 46" o:spid="_x0000_s1026" alt="Email with access detail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8D1AFF9" w14:textId="77777777" w:rsidR="00E65DF3" w:rsidRPr="00E65DF3" w:rsidRDefault="00E65DF3" w:rsidP="00512832">
      <w:pPr>
        <w:pStyle w:val="BodyText"/>
      </w:pPr>
      <w:r w:rsidRPr="00E65DF3">
        <w:t>Open the link from the email.</w:t>
      </w:r>
    </w:p>
    <w:p w14:paraId="3F589BBB" w14:textId="77777777" w:rsidR="00E65DF3" w:rsidRPr="00E65DF3" w:rsidRDefault="00E65DF3" w:rsidP="00512832">
      <w:pPr>
        <w:pStyle w:val="BodyText"/>
      </w:pPr>
      <w:r w:rsidRPr="00E65DF3">
        <w:t>Copy the access code.</w:t>
      </w:r>
    </w:p>
    <w:p w14:paraId="455B1838" w14:textId="77777777" w:rsidR="00E65DF3" w:rsidRPr="00E65DF3" w:rsidRDefault="00E65DF3" w:rsidP="00512832">
      <w:pPr>
        <w:pStyle w:val="BodyText"/>
      </w:pPr>
      <w:r w:rsidRPr="00E65DF3">
        <w:t xml:space="preserve">Paste it into the </w:t>
      </w:r>
      <w:r w:rsidRPr="00E65DF3">
        <w:rPr>
          <w:b/>
          <w:bCs/>
        </w:rPr>
        <w:t>Access Code</w:t>
      </w:r>
      <w:r w:rsidRPr="00E65DF3">
        <w:t xml:space="preserve"> field.</w:t>
      </w:r>
    </w:p>
    <w:p w14:paraId="52BCFA87" w14:textId="77777777" w:rsidR="00E65DF3" w:rsidRPr="00E65DF3" w:rsidRDefault="00E65DF3" w:rsidP="00512832">
      <w:pPr>
        <w:pStyle w:val="BodyText"/>
      </w:pPr>
      <w:r w:rsidRPr="00E65DF3">
        <w:t xml:space="preserve">Select </w:t>
      </w:r>
      <w:r w:rsidRPr="00E65DF3">
        <w:rPr>
          <w:b/>
          <w:bCs/>
        </w:rPr>
        <w:t>Next</w:t>
      </w:r>
      <w:r w:rsidRPr="00E65DF3">
        <w:t>.</w:t>
      </w:r>
    </w:p>
    <w:p w14:paraId="36E3F33F" w14:textId="3196BC7D" w:rsidR="00E65DF3" w:rsidRPr="00E65DF3" w:rsidRDefault="00935720" w:rsidP="00E65DF3">
      <w:pPr>
        <w:spacing w:line="240" w:lineRule="auto"/>
      </w:pPr>
      <w:r>
        <w:rPr>
          <w:noProof/>
          <w:lang w:eastAsia="en-AU"/>
        </w:rPr>
        <w:lastRenderedPageBreak/>
        <w:drawing>
          <wp:inline distT="0" distB="0" distL="0" distR="0" wp14:anchorId="7EC9DDCD" wp14:editId="214EEBDF">
            <wp:extent cx="3286125" cy="1567146"/>
            <wp:effectExtent l="19050" t="19050" r="9525" b="14605"/>
            <wp:docPr id="77" name="Picture 77" descr="Enter Access code window with Access Code field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 descr="Enter Access code window with Access Code field highlighted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72248" cy="16082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2641D1D5" wp14:editId="62ED4197">
                <wp:extent cx="304800" cy="304800"/>
                <wp:effectExtent l="0" t="0" r="0" b="0"/>
                <wp:docPr id="1136257922" name="Rectangle 45" descr="Access code entry scre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92A0087" id="Rectangle 45" o:spid="_x0000_s1026" alt="Access code entry scre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976FF78" w14:textId="77777777" w:rsidR="00E65DF3" w:rsidRPr="00E65DF3" w:rsidRDefault="00E65DF3" w:rsidP="00512832">
      <w:pPr>
        <w:pStyle w:val="BodyText"/>
      </w:pPr>
      <w:r w:rsidRPr="00E65DF3">
        <w:t xml:space="preserve">Enter your password and select </w:t>
      </w:r>
      <w:r w:rsidRPr="00E65DF3">
        <w:rPr>
          <w:b/>
          <w:bCs/>
        </w:rPr>
        <w:t>Next</w:t>
      </w:r>
      <w:r w:rsidRPr="00E65DF3">
        <w:t>.</w:t>
      </w:r>
    </w:p>
    <w:p w14:paraId="65338B2A" w14:textId="77777777" w:rsidR="00E65DF3" w:rsidRPr="00E65DF3" w:rsidRDefault="00E65DF3" w:rsidP="00512832">
      <w:pPr>
        <w:pStyle w:val="BodyText"/>
      </w:pPr>
      <w:r w:rsidRPr="00E65DF3">
        <w:t xml:space="preserve">Your default password is your </w:t>
      </w:r>
      <w:r w:rsidRPr="00E65DF3">
        <w:rPr>
          <w:b/>
          <w:bCs/>
        </w:rPr>
        <w:t>Organisation ID</w:t>
      </w:r>
      <w:r w:rsidRPr="00E65DF3">
        <w:t>, which can be found in your Grant Agreement.</w:t>
      </w:r>
    </w:p>
    <w:p w14:paraId="056EABBE" w14:textId="75CAC4B0" w:rsidR="00E65DF3" w:rsidRDefault="00935720" w:rsidP="00E65DF3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7EE89D5A" wp14:editId="3CE98AFE">
            <wp:extent cx="3276600" cy="2454900"/>
            <wp:effectExtent l="19050" t="19050" r="19050" b="22225"/>
            <wp:docPr id="271" name="Picture 271" descr="Enter your password window, with password field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Picture 271" descr="Enter your password window, with password field highlighted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89860" cy="25397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2F770F91" wp14:editId="44160E80">
                <wp:extent cx="304800" cy="304800"/>
                <wp:effectExtent l="0" t="0" r="0" b="0"/>
                <wp:docPr id="965424288" name="Rectangle 44" descr="Password entry scre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8F29824" id="Rectangle 44" o:spid="_x0000_s1026" alt="Password entry scre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A489C68" w14:textId="77777777" w:rsidR="00935720" w:rsidRPr="00E65DF3" w:rsidRDefault="00935720" w:rsidP="00E65DF3">
      <w:pPr>
        <w:spacing w:line="240" w:lineRule="auto"/>
      </w:pPr>
    </w:p>
    <w:p w14:paraId="01BF5791" w14:textId="6612B73A" w:rsidR="00E65DF3" w:rsidRPr="00E65DF3" w:rsidRDefault="00935720" w:rsidP="00E65DF3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770C065B" wp14:editId="235CCC8B">
            <wp:extent cx="3286125" cy="1900942"/>
            <wp:effectExtent l="19050" t="19050" r="9525" b="23495"/>
            <wp:docPr id="86" name="Picture 86" descr="Example screen of where to locate your Organisation ID from your executed agre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 descr="Example screen of where to locate your Organisation ID from your executed agreement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16836" cy="19187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059D0100" wp14:editId="641D5703">
                <wp:extent cx="304800" cy="304800"/>
                <wp:effectExtent l="0" t="0" r="0" b="0"/>
                <wp:docPr id="272706671" name="Rectangle 43" descr="Organisation ID lo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954FC93" id="Rectangle 43" o:spid="_x0000_s1026" alt="Organisation ID locati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48F0A5A" w14:textId="77777777" w:rsidR="00E65DF3" w:rsidRPr="00E65DF3" w:rsidRDefault="00E65DF3" w:rsidP="00512832">
      <w:pPr>
        <w:pStyle w:val="BodyText"/>
      </w:pPr>
      <w:r w:rsidRPr="00E65DF3">
        <w:t xml:space="preserve">If you do not know your password, select </w:t>
      </w:r>
      <w:r w:rsidRPr="00E65DF3">
        <w:rPr>
          <w:b/>
          <w:bCs/>
        </w:rPr>
        <w:t>I would like to reset my password</w:t>
      </w:r>
      <w:r w:rsidRPr="00E65DF3">
        <w:t xml:space="preserve"> and continue to the next step.</w:t>
      </w:r>
    </w:p>
    <w:p w14:paraId="1E8CECC6" w14:textId="55F03FA0" w:rsidR="00E65DF3" w:rsidRPr="00E65DF3" w:rsidRDefault="00935720" w:rsidP="00E65DF3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7CC5B310" wp14:editId="47737A21">
            <wp:extent cx="3280829" cy="1181100"/>
            <wp:effectExtent l="19050" t="19050" r="15240" b="19050"/>
            <wp:docPr id="272" name="Picture 272" descr="Resetting Password field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 descr="Resetting Password field highlighted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61471" cy="12101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733C0FE0" wp14:editId="103BE900">
                <wp:extent cx="304800" cy="304800"/>
                <wp:effectExtent l="0" t="0" r="0" b="0"/>
                <wp:docPr id="655584407" name="Rectangle 42" descr="Reset password checkbo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F69247A" id="Rectangle 42" o:spid="_x0000_s1026" alt="Reset password checkbo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EA7EAE1" w14:textId="77777777" w:rsidR="00E65DF3" w:rsidRPr="00E65DF3" w:rsidRDefault="00E65DF3" w:rsidP="00512832">
      <w:pPr>
        <w:pStyle w:val="BodyText"/>
      </w:pPr>
      <w:r w:rsidRPr="00E65DF3">
        <w:t xml:space="preserve">Enter the email address that received the original acquittal email and select </w:t>
      </w:r>
      <w:r w:rsidRPr="00E65DF3">
        <w:rPr>
          <w:b/>
          <w:bCs/>
        </w:rPr>
        <w:t>Next</w:t>
      </w:r>
      <w:r w:rsidRPr="00E65DF3">
        <w:t>.</w:t>
      </w:r>
    </w:p>
    <w:p w14:paraId="5AEA6EDC" w14:textId="77777777" w:rsidR="00E65DF3" w:rsidRPr="00E65DF3" w:rsidRDefault="00E65DF3" w:rsidP="00512832">
      <w:pPr>
        <w:pStyle w:val="BodyText"/>
      </w:pPr>
      <w:r w:rsidRPr="00E65DF3">
        <w:t>Only this email address can be used to reset the password.</w:t>
      </w:r>
    </w:p>
    <w:p w14:paraId="6EABE5CE" w14:textId="650D1BA7" w:rsidR="00E65DF3" w:rsidRPr="00E65DF3" w:rsidRDefault="00935720" w:rsidP="00E65DF3">
      <w:pPr>
        <w:spacing w:line="240" w:lineRule="auto"/>
      </w:pPr>
      <w:r>
        <w:rPr>
          <w:noProof/>
          <w:lang w:eastAsia="en-AU"/>
        </w:rPr>
        <w:lastRenderedPageBreak/>
        <w:drawing>
          <wp:inline distT="0" distB="0" distL="0" distR="0" wp14:anchorId="42EAC443" wp14:editId="43781C13">
            <wp:extent cx="3067050" cy="1541876"/>
            <wp:effectExtent l="19050" t="19050" r="19050" b="20320"/>
            <wp:docPr id="90" name="Picture 90" descr="Verify email window with email addres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Verify email window with email address highlighted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33793" cy="15754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62FA3FB0" wp14:editId="627700D2">
                <wp:extent cx="304800" cy="304800"/>
                <wp:effectExtent l="0" t="0" r="0" b="0"/>
                <wp:docPr id="1898904157" name="Rectangle 41" descr="Verify email scre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9BF3FEF" id="Rectangle 41" o:spid="_x0000_s1026" alt="Verify email scre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7DDFB97" w14:textId="77777777" w:rsidR="00E65DF3" w:rsidRPr="00E65DF3" w:rsidRDefault="00E65DF3" w:rsidP="00512832">
      <w:pPr>
        <w:pStyle w:val="BodyText"/>
      </w:pPr>
      <w:r w:rsidRPr="00E65DF3">
        <w:t>You will receive an email containing a reset token.</w:t>
      </w:r>
    </w:p>
    <w:p w14:paraId="0A099EC2" w14:textId="789E112A" w:rsidR="00E65DF3" w:rsidRPr="00E65DF3" w:rsidRDefault="00E65DF3" w:rsidP="00512832">
      <w:pPr>
        <w:pStyle w:val="BodyText"/>
      </w:pPr>
      <w:r w:rsidRPr="00E65DF3">
        <w:t xml:space="preserve">Copy the token, paste it into the </w:t>
      </w:r>
      <w:r w:rsidRPr="00E65DF3">
        <w:rPr>
          <w:b/>
          <w:bCs/>
        </w:rPr>
        <w:t>Reset Token</w:t>
      </w:r>
      <w:r w:rsidRPr="00E65DF3">
        <w:t xml:space="preserve"> </w:t>
      </w:r>
      <w:r w:rsidR="00CC2151" w:rsidRPr="00E65DF3">
        <w:t>field,</w:t>
      </w:r>
      <w:r w:rsidRPr="00E65DF3">
        <w:t xml:space="preserve"> and select </w:t>
      </w:r>
      <w:r w:rsidRPr="00E65DF3">
        <w:rPr>
          <w:b/>
          <w:bCs/>
        </w:rPr>
        <w:t>Next</w:t>
      </w:r>
      <w:r w:rsidRPr="00E65DF3">
        <w:t>.</w:t>
      </w:r>
    </w:p>
    <w:p w14:paraId="2E1C3638" w14:textId="16AE0031" w:rsidR="00E65DF3" w:rsidRPr="00E65DF3" w:rsidRDefault="00935720" w:rsidP="00E65DF3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2C4A049C" wp14:editId="2E9F9FFA">
            <wp:extent cx="3086100" cy="1402481"/>
            <wp:effectExtent l="19050" t="19050" r="19050" b="26670"/>
            <wp:docPr id="91" name="Picture 91" descr="Example of an email with a reset toke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 descr="Example of an email with a reset token highlighted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51213" cy="14320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42C4F121" wp14:editId="3C8BEED4">
                <wp:extent cx="304800" cy="304800"/>
                <wp:effectExtent l="0" t="0" r="0" b="0"/>
                <wp:docPr id="1488753445" name="Rectangle 40" descr="Email with reset tok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35EC455" id="Rectangle 40" o:spid="_x0000_s1026" alt="Email with reset tok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F969E73" w14:textId="77777777" w:rsidR="00E65DF3" w:rsidRPr="00E65DF3" w:rsidRDefault="00E65DF3" w:rsidP="00512832">
      <w:pPr>
        <w:pStyle w:val="BodyText"/>
      </w:pPr>
      <w:r w:rsidRPr="00E65DF3">
        <w:t xml:space="preserve">Enter and confirm your new password, then select </w:t>
      </w:r>
      <w:r w:rsidRPr="00E65DF3">
        <w:rPr>
          <w:b/>
          <w:bCs/>
        </w:rPr>
        <w:t>Next</w:t>
      </w:r>
      <w:r w:rsidRPr="00E65DF3">
        <w:t>.</w:t>
      </w:r>
    </w:p>
    <w:p w14:paraId="5049A414" w14:textId="65EB6961" w:rsidR="00E65DF3" w:rsidRPr="00E65DF3" w:rsidRDefault="00ED0697" w:rsidP="00E65DF3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1336AD2B" wp14:editId="471B9C26">
            <wp:extent cx="3067050" cy="2770802"/>
            <wp:effectExtent l="19050" t="19050" r="19050" b="10795"/>
            <wp:docPr id="93" name="Picture 93" descr="Setup your password window with password and confirm password field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 descr="Setup your password window with password and confirm password fields highlighted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36973" cy="28339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56424BD7" wp14:editId="455EBB64">
                <wp:extent cx="304800" cy="304800"/>
                <wp:effectExtent l="0" t="0" r="0" b="0"/>
                <wp:docPr id="1994124338" name="Rectangle 38" descr="New password scre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442B9CF" id="Rectangle 38" o:spid="_x0000_s1026" alt="New password scre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EA9AD11" w14:textId="77777777" w:rsidR="00E65DF3" w:rsidRPr="00E65DF3" w:rsidRDefault="00E65DF3" w:rsidP="00512832">
      <w:pPr>
        <w:pStyle w:val="BodyText"/>
      </w:pPr>
      <w:r w:rsidRPr="00E65DF3">
        <w:t>After entering or resetting your password, the Financial Acquittal Report page will open.</w:t>
      </w:r>
    </w:p>
    <w:p w14:paraId="09E56721" w14:textId="77777777" w:rsidR="00E65DF3" w:rsidRPr="00E65DF3" w:rsidRDefault="00E65DF3" w:rsidP="00250CDD">
      <w:pPr>
        <w:pStyle w:val="Heading2"/>
      </w:pPr>
      <w:bookmarkStart w:id="6" w:name="_Complete_the_Financial"/>
      <w:bookmarkEnd w:id="6"/>
      <w:r w:rsidRPr="00E65DF3">
        <w:t>Complete the Financial Acquittal Report</w:t>
      </w:r>
    </w:p>
    <w:p w14:paraId="0A429600" w14:textId="630574A3" w:rsidR="00E65DF3" w:rsidRPr="00E65DF3" w:rsidRDefault="00E65DF3" w:rsidP="00512832">
      <w:pPr>
        <w:pStyle w:val="BodyText"/>
      </w:pPr>
      <w:r w:rsidRPr="00E65DF3">
        <w:t xml:space="preserve">The report displays information about your grant, </w:t>
      </w:r>
      <w:r w:rsidR="00CC2151" w:rsidRPr="00E65DF3">
        <w:t>activity,</w:t>
      </w:r>
      <w:r w:rsidRPr="00E65DF3">
        <w:t xml:space="preserve"> and reporting period.</w:t>
      </w:r>
    </w:p>
    <w:p w14:paraId="37813A8B" w14:textId="78868CDF" w:rsidR="00E65DF3" w:rsidRPr="00E65DF3" w:rsidRDefault="006D455E" w:rsidP="00E65DF3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5CD74C9C" wp14:editId="4AA2D16A">
            <wp:extent cx="5257800" cy="2904621"/>
            <wp:effectExtent l="19050" t="19050" r="19050" b="10160"/>
            <wp:docPr id="1024706172" name="Picture 1" descr="Financial Acquittal Report screen with Activity and Financial acquittal report details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706172" name="Picture 1" descr="Financial Acquittal Report screen with Activity and Financial acquittal report details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046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1978DE6D" wp14:editId="3C5CC8A4">
                <wp:extent cx="304800" cy="304800"/>
                <wp:effectExtent l="0" t="0" r="0" b="0"/>
                <wp:docPr id="105928632" name="Rectangle 37" descr="Financial acquittal over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196E9F0" id="Rectangle 37" o:spid="_x0000_s1026" alt="Financial acquittal over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8FA6BAA" w14:textId="77777777" w:rsidR="00E65DF3" w:rsidRPr="00E65DF3" w:rsidRDefault="00E65DF3" w:rsidP="00512832">
      <w:pPr>
        <w:pStyle w:val="BodyText"/>
      </w:pPr>
      <w:r w:rsidRPr="00E65DF3">
        <w:t>The report automatically displays:</w:t>
      </w:r>
    </w:p>
    <w:p w14:paraId="6A0154B0" w14:textId="77777777" w:rsidR="00E65DF3" w:rsidRPr="00E65DF3" w:rsidRDefault="00E65DF3" w:rsidP="00512832">
      <w:pPr>
        <w:pStyle w:val="BodyText"/>
        <w:numPr>
          <w:ilvl w:val="0"/>
          <w:numId w:val="36"/>
        </w:numPr>
      </w:pPr>
      <w:r w:rsidRPr="00E65DF3">
        <w:t>Activity funding received for the year</w:t>
      </w:r>
    </w:p>
    <w:p w14:paraId="501ACE69" w14:textId="77777777" w:rsidR="00E65DF3" w:rsidRPr="00E65DF3" w:rsidRDefault="00E65DF3" w:rsidP="00512832">
      <w:pPr>
        <w:pStyle w:val="BodyText"/>
        <w:numPr>
          <w:ilvl w:val="0"/>
          <w:numId w:val="36"/>
        </w:numPr>
      </w:pPr>
      <w:r w:rsidRPr="00E65DF3">
        <w:t>Approved rollover funding from the previous year</w:t>
      </w:r>
    </w:p>
    <w:p w14:paraId="2F6D7041" w14:textId="77777777" w:rsidR="00E65DF3" w:rsidRPr="00E65DF3" w:rsidRDefault="00E65DF3" w:rsidP="00512832">
      <w:pPr>
        <w:pStyle w:val="BodyText"/>
      </w:pPr>
      <w:r w:rsidRPr="00E65DF3">
        <w:t>All amounts are GST exclusive.</w:t>
      </w:r>
    </w:p>
    <w:p w14:paraId="14784CDA" w14:textId="000E8F75" w:rsidR="00E65DF3" w:rsidRPr="00E65DF3" w:rsidRDefault="006D455E" w:rsidP="00E65DF3">
      <w:pPr>
        <w:spacing w:line="240" w:lineRule="auto"/>
      </w:pPr>
      <w:r>
        <w:rPr>
          <w:noProof/>
        </w:rPr>
        <w:drawing>
          <wp:inline distT="0" distB="0" distL="0" distR="0" wp14:anchorId="49A21C8C" wp14:editId="6B2E04AB">
            <wp:extent cx="5122344" cy="2047875"/>
            <wp:effectExtent l="19050" t="19050" r="21590" b="9525"/>
            <wp:docPr id="1640002784" name="Picture 3" descr="Financial Acquittal Report with Activity funding fields highlighted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002784" name="Picture 3" descr="Financial Acquittal Report with Activity funding fields highlighted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344" cy="2047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22175991" wp14:editId="78BD789C">
                <wp:extent cx="304800" cy="304800"/>
                <wp:effectExtent l="0" t="0" r="0" b="0"/>
                <wp:docPr id="1474616242" name="Rectangle 36" descr="Pre-filled funding amount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880C28F" id="Rectangle 36" o:spid="_x0000_s1026" alt="Pre-filled funding amount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66BCF76" w14:textId="77777777" w:rsidR="00E65DF3" w:rsidRPr="00E65DF3" w:rsidRDefault="00E65DF3" w:rsidP="00512832">
      <w:pPr>
        <w:pStyle w:val="BodyText"/>
      </w:pPr>
      <w:r w:rsidRPr="00E65DF3">
        <w:t>Confirm whether the funding amount shown is correct.</w:t>
      </w:r>
    </w:p>
    <w:p w14:paraId="2102E2F9" w14:textId="77777777" w:rsidR="00E65DF3" w:rsidRPr="00E65DF3" w:rsidRDefault="00E65DF3" w:rsidP="00512832">
      <w:pPr>
        <w:pStyle w:val="BodyText"/>
        <w:numPr>
          <w:ilvl w:val="0"/>
          <w:numId w:val="37"/>
        </w:numPr>
      </w:pPr>
      <w:r w:rsidRPr="00E65DF3">
        <w:t xml:space="preserve">Select </w:t>
      </w:r>
      <w:r w:rsidRPr="00E65DF3">
        <w:rPr>
          <w:b/>
          <w:bCs/>
        </w:rPr>
        <w:t>Yes</w:t>
      </w:r>
      <w:r w:rsidRPr="00E65DF3">
        <w:t xml:space="preserve"> if the amount is correct.</w:t>
      </w:r>
    </w:p>
    <w:p w14:paraId="06CA1CBD" w14:textId="77777777" w:rsidR="00E65DF3" w:rsidRPr="00E65DF3" w:rsidRDefault="00E65DF3" w:rsidP="00512832">
      <w:pPr>
        <w:pStyle w:val="BodyText"/>
        <w:numPr>
          <w:ilvl w:val="0"/>
          <w:numId w:val="37"/>
        </w:numPr>
      </w:pPr>
      <w:r w:rsidRPr="00E65DF3">
        <w:t xml:space="preserve">Select </w:t>
      </w:r>
      <w:r w:rsidRPr="00E65DF3">
        <w:rPr>
          <w:b/>
          <w:bCs/>
        </w:rPr>
        <w:t>No</w:t>
      </w:r>
      <w:r w:rsidRPr="00E65DF3">
        <w:t xml:space="preserve"> if the amount is incorrect.</w:t>
      </w:r>
    </w:p>
    <w:p w14:paraId="12BD2D92" w14:textId="77777777" w:rsidR="00E65DF3" w:rsidRPr="00E65DF3" w:rsidRDefault="00E65DF3" w:rsidP="00512832">
      <w:pPr>
        <w:pStyle w:val="BodyText"/>
      </w:pPr>
      <w:r w:rsidRPr="00E65DF3">
        <w:t xml:space="preserve">If you select </w:t>
      </w:r>
      <w:r w:rsidRPr="00E65DF3">
        <w:rPr>
          <w:b/>
          <w:bCs/>
        </w:rPr>
        <w:t>No</w:t>
      </w:r>
      <w:r w:rsidRPr="00E65DF3">
        <w:t>, provide:</w:t>
      </w:r>
    </w:p>
    <w:p w14:paraId="7E89E246" w14:textId="77777777" w:rsidR="00E65DF3" w:rsidRPr="00E65DF3" w:rsidRDefault="00E65DF3" w:rsidP="00512832">
      <w:pPr>
        <w:pStyle w:val="BodyText"/>
        <w:numPr>
          <w:ilvl w:val="0"/>
          <w:numId w:val="38"/>
        </w:numPr>
      </w:pPr>
      <w:r w:rsidRPr="00E65DF3">
        <w:t>The correct amount</w:t>
      </w:r>
    </w:p>
    <w:p w14:paraId="0ABA8607" w14:textId="77777777" w:rsidR="00E65DF3" w:rsidRPr="00E65DF3" w:rsidRDefault="00E65DF3" w:rsidP="00512832">
      <w:pPr>
        <w:pStyle w:val="BodyText"/>
        <w:numPr>
          <w:ilvl w:val="0"/>
          <w:numId w:val="38"/>
        </w:numPr>
      </w:pPr>
      <w:r w:rsidRPr="00E65DF3">
        <w:t>The reason for the adjustment</w:t>
      </w:r>
    </w:p>
    <w:p w14:paraId="30B471EB" w14:textId="77777777" w:rsidR="00E65DF3" w:rsidRPr="00E65DF3" w:rsidRDefault="00E65DF3" w:rsidP="00512832">
      <w:pPr>
        <w:pStyle w:val="BodyText"/>
        <w:numPr>
          <w:ilvl w:val="0"/>
          <w:numId w:val="38"/>
        </w:numPr>
      </w:pPr>
      <w:r w:rsidRPr="00E65DF3">
        <w:t>Supporting comments</w:t>
      </w:r>
    </w:p>
    <w:p w14:paraId="158300C4" w14:textId="559FC35E" w:rsidR="00E65DF3" w:rsidRPr="00E65DF3" w:rsidRDefault="006D455E" w:rsidP="00E65DF3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6D16C470" wp14:editId="6B7A9EE9">
            <wp:extent cx="4338264" cy="2482226"/>
            <wp:effectExtent l="19050" t="19050" r="24765" b="13335"/>
            <wp:docPr id="326439949" name="Picture 4" descr="Financial Acquittal Report with Activity funding fields expanded and highlighted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39949" name="Picture 4" descr="Financial Acquittal Report with Activity funding fields expanded and highlighted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846" cy="24859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7EBB3541" wp14:editId="5FA57F2A">
                <wp:extent cx="304800" cy="304800"/>
                <wp:effectExtent l="0" t="0" r="0" b="0"/>
                <wp:docPr id="863705676" name="Rectangle 35" descr="Funding correction field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688655AB" id="Rectangle 35" o:spid="_x0000_s1026" alt="Funding correction field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FB1E2F9" w14:textId="77777777" w:rsidR="00E65DF3" w:rsidRPr="00E65DF3" w:rsidRDefault="00E65DF3" w:rsidP="00512832">
      <w:pPr>
        <w:pStyle w:val="BodyText"/>
      </w:pPr>
      <w:r w:rsidRPr="00E65DF3">
        <w:t>Confirm whether the approved rollover amount is correct.</w:t>
      </w:r>
    </w:p>
    <w:p w14:paraId="365D12C5" w14:textId="77777777" w:rsidR="00E65DF3" w:rsidRPr="00E65DF3" w:rsidRDefault="00E65DF3" w:rsidP="00512832">
      <w:pPr>
        <w:pStyle w:val="BodyText"/>
        <w:numPr>
          <w:ilvl w:val="0"/>
          <w:numId w:val="39"/>
        </w:numPr>
      </w:pPr>
      <w:r w:rsidRPr="00E65DF3">
        <w:t xml:space="preserve">Select </w:t>
      </w:r>
      <w:r w:rsidRPr="00E65DF3">
        <w:rPr>
          <w:b/>
          <w:bCs/>
        </w:rPr>
        <w:t>Yes</w:t>
      </w:r>
      <w:r w:rsidRPr="00E65DF3">
        <w:t xml:space="preserve"> if correct.</w:t>
      </w:r>
    </w:p>
    <w:p w14:paraId="2BA5DEC4" w14:textId="77777777" w:rsidR="00E65DF3" w:rsidRPr="00E65DF3" w:rsidRDefault="00E65DF3" w:rsidP="00512832">
      <w:pPr>
        <w:pStyle w:val="BodyText"/>
        <w:numPr>
          <w:ilvl w:val="0"/>
          <w:numId w:val="39"/>
        </w:numPr>
      </w:pPr>
      <w:r w:rsidRPr="00E65DF3">
        <w:t xml:space="preserve">Select </w:t>
      </w:r>
      <w:r w:rsidRPr="00E65DF3">
        <w:rPr>
          <w:b/>
          <w:bCs/>
        </w:rPr>
        <w:t>No</w:t>
      </w:r>
      <w:r w:rsidRPr="00E65DF3">
        <w:t xml:space="preserve"> if incorrect and provide revised information and comments.</w:t>
      </w:r>
    </w:p>
    <w:p w14:paraId="155FDED2" w14:textId="69ABFF77" w:rsidR="00E65DF3" w:rsidRPr="00E65DF3" w:rsidRDefault="00214861" w:rsidP="00E65DF3">
      <w:pPr>
        <w:spacing w:line="240" w:lineRule="auto"/>
      </w:pPr>
      <w:r>
        <w:rPr>
          <w:noProof/>
        </w:rPr>
        <w:drawing>
          <wp:inline distT="0" distB="0" distL="0" distR="0" wp14:anchorId="06746E06" wp14:editId="349AF315">
            <wp:extent cx="5285448" cy="2151656"/>
            <wp:effectExtent l="19050" t="19050" r="10795" b="20320"/>
            <wp:docPr id="538837857" name="Picture 1" descr="Financial Acquittal Report with carried forward fields expanded and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837857" name="Picture 1" descr="Financial Acquittal Report with carried forward fields expanded and highlighted.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994" cy="216246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1363F7A5" wp14:editId="1C1F8EAC">
                <wp:extent cx="304800" cy="304800"/>
                <wp:effectExtent l="0" t="0" r="0" b="0"/>
                <wp:docPr id="776935957" name="Rectangle 34" descr="Rollover amount confirm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DDDC7FB" id="Rectangle 34" o:spid="_x0000_s1026" alt="Rollover amount confirmati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7793E34" w14:textId="77777777" w:rsidR="00E65DF3" w:rsidRPr="00E65DF3" w:rsidRDefault="00E65DF3" w:rsidP="00512832">
      <w:pPr>
        <w:pStyle w:val="BodyText"/>
      </w:pPr>
      <w:r w:rsidRPr="00E65DF3">
        <w:t>Confirm whether all funding was used for the approved purpose.</w:t>
      </w:r>
    </w:p>
    <w:p w14:paraId="01544D93" w14:textId="77777777" w:rsidR="00E65DF3" w:rsidRPr="00E65DF3" w:rsidRDefault="00E65DF3" w:rsidP="00512832">
      <w:pPr>
        <w:pStyle w:val="BodyText"/>
        <w:numPr>
          <w:ilvl w:val="0"/>
          <w:numId w:val="40"/>
        </w:numPr>
      </w:pPr>
      <w:r w:rsidRPr="00E65DF3">
        <w:t xml:space="preserve">Select </w:t>
      </w:r>
      <w:r w:rsidRPr="00E65DF3">
        <w:rPr>
          <w:b/>
          <w:bCs/>
        </w:rPr>
        <w:t>Yes</w:t>
      </w:r>
      <w:r w:rsidRPr="00E65DF3">
        <w:t xml:space="preserve"> if all funds were spent.</w:t>
      </w:r>
    </w:p>
    <w:p w14:paraId="1A30BD79" w14:textId="77777777" w:rsidR="00E65DF3" w:rsidRPr="00E65DF3" w:rsidRDefault="00E65DF3" w:rsidP="00512832">
      <w:pPr>
        <w:pStyle w:val="BodyText"/>
        <w:numPr>
          <w:ilvl w:val="0"/>
          <w:numId w:val="40"/>
        </w:numPr>
      </w:pPr>
      <w:r w:rsidRPr="00E65DF3">
        <w:t xml:space="preserve">Select </w:t>
      </w:r>
      <w:r w:rsidRPr="00E65DF3">
        <w:rPr>
          <w:b/>
          <w:bCs/>
        </w:rPr>
        <w:t>No</w:t>
      </w:r>
      <w:r w:rsidRPr="00E65DF3">
        <w:t xml:space="preserve"> if any funds remain unspent.</w:t>
      </w:r>
    </w:p>
    <w:p w14:paraId="5AE17FDB" w14:textId="77777777" w:rsidR="00E65DF3" w:rsidRPr="00E65DF3" w:rsidRDefault="00E65DF3" w:rsidP="00512832">
      <w:pPr>
        <w:pStyle w:val="BodyText"/>
      </w:pPr>
      <w:r w:rsidRPr="00E65DF3">
        <w:t>If funds remain unspent, provide:</w:t>
      </w:r>
    </w:p>
    <w:p w14:paraId="17F2E30B" w14:textId="77777777" w:rsidR="00E65DF3" w:rsidRPr="00E65DF3" w:rsidRDefault="00E65DF3" w:rsidP="00512832">
      <w:pPr>
        <w:pStyle w:val="BodyText"/>
        <w:numPr>
          <w:ilvl w:val="0"/>
          <w:numId w:val="41"/>
        </w:numPr>
      </w:pPr>
      <w:r w:rsidRPr="00E65DF3">
        <w:t>The unspent amount</w:t>
      </w:r>
    </w:p>
    <w:p w14:paraId="5BFCDD22" w14:textId="77777777" w:rsidR="00E65DF3" w:rsidRPr="00E65DF3" w:rsidRDefault="00E65DF3" w:rsidP="00512832">
      <w:pPr>
        <w:pStyle w:val="BodyText"/>
        <w:numPr>
          <w:ilvl w:val="0"/>
          <w:numId w:val="41"/>
        </w:numPr>
      </w:pPr>
      <w:r w:rsidRPr="00E65DF3">
        <w:t>The reason the funds were not spent</w:t>
      </w:r>
    </w:p>
    <w:p w14:paraId="0EBC4DC7" w14:textId="77777777" w:rsidR="00E65DF3" w:rsidRPr="00E65DF3" w:rsidRDefault="00E65DF3" w:rsidP="00512832">
      <w:pPr>
        <w:pStyle w:val="BodyText"/>
        <w:numPr>
          <w:ilvl w:val="0"/>
          <w:numId w:val="41"/>
        </w:numPr>
      </w:pPr>
      <w:r w:rsidRPr="00E65DF3">
        <w:t>Additional comments</w:t>
      </w:r>
    </w:p>
    <w:p w14:paraId="69007866" w14:textId="49A8617C" w:rsidR="00E65DF3" w:rsidRPr="00E65DF3" w:rsidRDefault="0020081A" w:rsidP="00E65DF3">
      <w:pPr>
        <w:spacing w:line="240" w:lineRule="auto"/>
      </w:pPr>
      <w:r>
        <w:rPr>
          <w:noProof/>
        </w:rPr>
        <w:drawing>
          <wp:inline distT="0" distB="0" distL="0" distR="0" wp14:anchorId="5BB0A045" wp14:editId="2201692F">
            <wp:extent cx="4701203" cy="2143125"/>
            <wp:effectExtent l="19050" t="19050" r="23495" b="9525"/>
            <wp:docPr id="988348591" name="Picture 6" descr="Financial Acquittal Report with expended fields highlighted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348591" name="Picture 6" descr="Financial Acquittal Report with expended fields highlighted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203" cy="2143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546DF18B" wp14:editId="39776440">
                <wp:extent cx="304800" cy="304800"/>
                <wp:effectExtent l="0" t="0" r="0" b="0"/>
                <wp:docPr id="1320599038" name="Rectangle 33" descr="Unspent funding field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89D252A" id="Rectangle 33" o:spid="_x0000_s1026" alt="Unspent funding field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641FC36" w14:textId="77777777" w:rsidR="00E65DF3" w:rsidRPr="00E65DF3" w:rsidRDefault="00E65DF3" w:rsidP="00512832">
      <w:pPr>
        <w:pStyle w:val="BodyText"/>
      </w:pPr>
      <w:r w:rsidRPr="00E65DF3">
        <w:lastRenderedPageBreak/>
        <w:t xml:space="preserve">If you need to submit a </w:t>
      </w:r>
      <w:r w:rsidRPr="00E65DF3">
        <w:rPr>
          <w:b/>
          <w:bCs/>
        </w:rPr>
        <w:t>Non-Audited Financial Acquittal</w:t>
      </w:r>
      <w:r w:rsidRPr="00E65DF3">
        <w:t xml:space="preserve"> or </w:t>
      </w:r>
      <w:r w:rsidRPr="00E65DF3">
        <w:rPr>
          <w:b/>
          <w:bCs/>
        </w:rPr>
        <w:t>Audited Financial Acquittal</w:t>
      </w:r>
      <w:r w:rsidRPr="00E65DF3">
        <w:t>, continue to the attachment steps.</w:t>
      </w:r>
    </w:p>
    <w:p w14:paraId="0C758E3E" w14:textId="7FCE593F" w:rsidR="00E65DF3" w:rsidRPr="00E65DF3" w:rsidRDefault="00E65DF3" w:rsidP="00512832">
      <w:pPr>
        <w:pStyle w:val="BodyText"/>
      </w:pPr>
      <w:r w:rsidRPr="00E65DF3">
        <w:t xml:space="preserve">If you only need to submit a </w:t>
      </w:r>
      <w:r w:rsidRPr="00E65DF3">
        <w:rPr>
          <w:b/>
          <w:bCs/>
        </w:rPr>
        <w:t>Financial Declaration</w:t>
      </w:r>
      <w:r w:rsidRPr="00E65DF3">
        <w:t xml:space="preserve">, skip to the declaration section. </w:t>
      </w:r>
    </w:p>
    <w:p w14:paraId="3C9B163F" w14:textId="77777777" w:rsidR="00E65DF3" w:rsidRPr="00E65DF3" w:rsidRDefault="00E65DF3" w:rsidP="00250CDD">
      <w:pPr>
        <w:pStyle w:val="Heading2"/>
      </w:pPr>
      <w:bookmarkStart w:id="7" w:name="_Attach_Supporting_Documents"/>
      <w:bookmarkEnd w:id="7"/>
      <w:r w:rsidRPr="00E65DF3">
        <w:t>Attach Supporting Documents (Audited or Non-Audited Reports)</w:t>
      </w:r>
    </w:p>
    <w:p w14:paraId="3F9640DF" w14:textId="77777777" w:rsidR="00E65DF3" w:rsidRPr="00E65DF3" w:rsidRDefault="00E65DF3" w:rsidP="00512832">
      <w:pPr>
        <w:pStyle w:val="BodyText"/>
      </w:pPr>
      <w:r w:rsidRPr="00E65DF3">
        <w:t>Attach the required financial acquittal documents before submitting.</w:t>
      </w:r>
    </w:p>
    <w:p w14:paraId="0243915E" w14:textId="5122CC89" w:rsidR="00E65DF3" w:rsidRPr="00E65DF3" w:rsidRDefault="0020081A" w:rsidP="00E65DF3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3F0D7DAF" wp14:editId="616FDD59">
            <wp:extent cx="5157984" cy="1933575"/>
            <wp:effectExtent l="19050" t="19050" r="10160" b="23495"/>
            <wp:docPr id="109" name="Picture 109" descr="Add Attachment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 descr="Add Attachment screen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57984" cy="19335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5E639808" wp14:editId="32319A2A">
                <wp:extent cx="304800" cy="304800"/>
                <wp:effectExtent l="0" t="0" r="0" b="0"/>
                <wp:docPr id="1142524637" name="Rectangle 32" descr="Document attachment ar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605312D3" id="Rectangle 32" o:spid="_x0000_s1026" alt="Document attachment are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FBF8CCB" w14:textId="77777777" w:rsidR="00E65DF3" w:rsidRPr="00E65DF3" w:rsidRDefault="00E65DF3" w:rsidP="00512832">
      <w:pPr>
        <w:pStyle w:val="BodyText"/>
      </w:pPr>
      <w:r w:rsidRPr="00E65DF3">
        <w:t xml:space="preserve">Select </w:t>
      </w:r>
      <w:r w:rsidRPr="001D55ED">
        <w:rPr>
          <w:b/>
          <w:bCs/>
        </w:rPr>
        <w:t>Add Attachment</w:t>
      </w:r>
      <w:r w:rsidRPr="00E65DF3">
        <w:t>.</w:t>
      </w:r>
    </w:p>
    <w:p w14:paraId="72895176" w14:textId="77777777" w:rsidR="00E65DF3" w:rsidRPr="00E65DF3" w:rsidRDefault="00E65DF3" w:rsidP="00512832">
      <w:pPr>
        <w:pStyle w:val="BodyText"/>
      </w:pPr>
      <w:r w:rsidRPr="00E65DF3">
        <w:t>Choose the required file.</w:t>
      </w:r>
    </w:p>
    <w:p w14:paraId="11A82FC7" w14:textId="205355B4" w:rsidR="00E65DF3" w:rsidRDefault="0020081A" w:rsidP="001D55ED">
      <w:pPr>
        <w:pStyle w:val="BodyText"/>
      </w:pPr>
      <w:r>
        <w:rPr>
          <w:noProof/>
          <w:lang w:eastAsia="en-AU"/>
        </w:rPr>
        <w:drawing>
          <wp:inline distT="0" distB="0" distL="0" distR="0" wp14:anchorId="380B9044" wp14:editId="2EAA4B2F">
            <wp:extent cx="5172075" cy="1387338"/>
            <wp:effectExtent l="19050" t="19050" r="9525" b="22860"/>
            <wp:docPr id="114" name="Picture 114" descr="Add Attachment screen, with Add Attachment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 descr="Add Attachment screen, with Add Attachment button highlighted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18659" cy="1399833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103F8785" wp14:editId="78D180C9">
                <wp:extent cx="304800" cy="304800"/>
                <wp:effectExtent l="0" t="0" r="0" b="0"/>
                <wp:docPr id="53959153" name="Rectangle 31" descr="Add attachment butt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75D7ED8" id="Rectangle 31" o:spid="_x0000_s1026" alt="Add attachment butt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89C4060" w14:textId="77777777" w:rsidR="00DF6AB9" w:rsidRPr="00E65DF3" w:rsidRDefault="00DF6AB9" w:rsidP="00DF6AB9">
      <w:pPr>
        <w:pStyle w:val="BodyText"/>
      </w:pPr>
      <w:r w:rsidRPr="00E65DF3">
        <w:t xml:space="preserve">You can also use the </w:t>
      </w:r>
      <w:r w:rsidRPr="00E65DF3">
        <w:rPr>
          <w:b/>
          <w:bCs/>
        </w:rPr>
        <w:t>Actions</w:t>
      </w:r>
      <w:r w:rsidRPr="00E65DF3">
        <w:t xml:space="preserve"> menu to:</w:t>
      </w:r>
    </w:p>
    <w:p w14:paraId="0D5E7680" w14:textId="77777777" w:rsidR="00DF6AB9" w:rsidRPr="00E65DF3" w:rsidRDefault="00DF6AB9" w:rsidP="00DF6AB9">
      <w:pPr>
        <w:pStyle w:val="BodyText"/>
        <w:numPr>
          <w:ilvl w:val="0"/>
          <w:numId w:val="42"/>
        </w:numPr>
      </w:pPr>
      <w:r w:rsidRPr="00E65DF3">
        <w:t>View a file</w:t>
      </w:r>
    </w:p>
    <w:p w14:paraId="7BF4B4E2" w14:textId="77777777" w:rsidR="00DF6AB9" w:rsidRPr="00E65DF3" w:rsidRDefault="00DF6AB9" w:rsidP="00DF6AB9">
      <w:pPr>
        <w:pStyle w:val="BodyText"/>
        <w:numPr>
          <w:ilvl w:val="0"/>
          <w:numId w:val="42"/>
        </w:numPr>
      </w:pPr>
      <w:r w:rsidRPr="00E65DF3">
        <w:t>Remove a file</w:t>
      </w:r>
    </w:p>
    <w:p w14:paraId="75CC3EA1" w14:textId="77777777" w:rsidR="00DF6AB9" w:rsidRPr="00E65DF3" w:rsidRDefault="00DF6AB9" w:rsidP="00DF6AB9">
      <w:pPr>
        <w:pStyle w:val="BodyText"/>
        <w:numPr>
          <w:ilvl w:val="0"/>
          <w:numId w:val="42"/>
        </w:numPr>
      </w:pPr>
      <w:r w:rsidRPr="00E65DF3">
        <w:t>Edit comments</w:t>
      </w:r>
    </w:p>
    <w:p w14:paraId="7C3D9DC9" w14:textId="1E9E4B07" w:rsidR="00E65DF3" w:rsidRDefault="0020081A" w:rsidP="001D55ED">
      <w:pPr>
        <w:spacing w:before="120" w:after="140" w:line="240" w:lineRule="auto"/>
      </w:pPr>
      <w:r>
        <w:rPr>
          <w:noProof/>
          <w:lang w:eastAsia="en-AU"/>
        </w:rPr>
        <w:drawing>
          <wp:inline distT="0" distB="0" distL="0" distR="0" wp14:anchorId="39B11652" wp14:editId="59B22C44">
            <wp:extent cx="5195570" cy="1088160"/>
            <wp:effectExtent l="19050" t="19050" r="24130" b="17145"/>
            <wp:docPr id="116" name="Picture 116" descr="Add Attachment screen, with Add Actions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116" descr="Add Attachment screen, with Add Actions button highlighted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04148" cy="1089957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703EADEA" wp14:editId="596487ED">
                <wp:extent cx="304800" cy="304800"/>
                <wp:effectExtent l="0" t="0" r="0" b="0"/>
                <wp:docPr id="750242456" name="Rectangle 30" descr="Attachment actions men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7C2480D" id="Rectangle 30" o:spid="_x0000_s1026" alt="Attachment actions menu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8BA5973" w14:textId="076182AF" w:rsidR="00DF6AB9" w:rsidRPr="00E65DF3" w:rsidRDefault="00DF6AB9" w:rsidP="001D55ED">
      <w:pPr>
        <w:spacing w:before="120" w:after="140" w:line="240" w:lineRule="auto"/>
      </w:pPr>
      <w:r w:rsidRPr="00E65DF3">
        <w:t>Save the attachment.</w:t>
      </w:r>
    </w:p>
    <w:p w14:paraId="62DB2692" w14:textId="40BA77B2" w:rsidR="00E65DF3" w:rsidRPr="00E65DF3" w:rsidRDefault="0020081A" w:rsidP="00E65DF3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4C8EB00B" wp14:editId="190481AC">
            <wp:extent cx="5238750" cy="1011540"/>
            <wp:effectExtent l="19050" t="19050" r="19050" b="17780"/>
            <wp:docPr id="117" name="Picture 117" descr="Add Attachment screen, with Save Attachments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 descr="Add Attachment screen, with Save Attachments button highlighted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341" cy="1017833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65DF3" w:rsidRPr="00E65DF3">
        <w:rPr>
          <w:noProof/>
        </w:rPr>
        <mc:AlternateContent>
          <mc:Choice Requires="wps">
            <w:drawing>
              <wp:inline distT="0" distB="0" distL="0" distR="0" wp14:anchorId="2FA2D77B" wp14:editId="44D5D29C">
                <wp:extent cx="304800" cy="304800"/>
                <wp:effectExtent l="0" t="0" r="0" b="0"/>
                <wp:docPr id="419166740" name="Rectangle 29" descr="Save attachments butt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8A81F2D" id="Rectangle 29" o:spid="_x0000_s1026" alt="Save attachments butt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4941224" w14:textId="77777777" w:rsidR="00E65DF3" w:rsidRDefault="00E65DF3" w:rsidP="00512832">
      <w:pPr>
        <w:pStyle w:val="BodyText"/>
      </w:pPr>
      <w:r w:rsidRPr="00E65DF3">
        <w:t>Wait until the upload process is complete.</w:t>
      </w:r>
    </w:p>
    <w:p w14:paraId="2564FCFC" w14:textId="77777777" w:rsidR="004B7403" w:rsidRPr="00E65DF3" w:rsidRDefault="004B7403" w:rsidP="004B7403">
      <w:pPr>
        <w:pStyle w:val="BodyText"/>
      </w:pPr>
      <w:r w:rsidRPr="00E65DF3">
        <w:t>Remain on the page until the submission process is complete.</w:t>
      </w:r>
    </w:p>
    <w:p w14:paraId="0C63A580" w14:textId="77777777" w:rsidR="0020081A" w:rsidRDefault="0020081A" w:rsidP="001D55ED">
      <w:pPr>
        <w:spacing w:before="120" w:after="140" w:line="240" w:lineRule="auto"/>
        <w:rPr>
          <w:b/>
          <w:bCs/>
        </w:rPr>
      </w:pPr>
      <w:r>
        <w:rPr>
          <w:noProof/>
          <w:lang w:eastAsia="en-AU"/>
        </w:rPr>
        <w:lastRenderedPageBreak/>
        <w:drawing>
          <wp:inline distT="0" distB="0" distL="0" distR="0" wp14:anchorId="5511DD16" wp14:editId="295B7B1F">
            <wp:extent cx="2880000" cy="699595"/>
            <wp:effectExtent l="0" t="0" r="0" b="5715"/>
            <wp:docPr id="127" name="Picture 127" descr="Screenshot of progress mess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 descr="Screenshot of progress message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995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B0334" w14:textId="77777777" w:rsidR="004B7403" w:rsidRPr="00E65DF3" w:rsidRDefault="004B7403" w:rsidP="004B7403">
      <w:pPr>
        <w:pStyle w:val="BodyText"/>
      </w:pPr>
      <w:r w:rsidRPr="00E65DF3">
        <w:t>A confirmation message will appear when your documents have been successfully saved.</w:t>
      </w:r>
    </w:p>
    <w:p w14:paraId="62074B5C" w14:textId="1C8CFF00" w:rsidR="00E65DF3" w:rsidRDefault="004B7403" w:rsidP="00512832">
      <w:pPr>
        <w:pStyle w:val="BodyText"/>
      </w:pPr>
      <w:r>
        <w:t xml:space="preserve">To attach more documents, select </w:t>
      </w:r>
      <w:r>
        <w:rPr>
          <w:b/>
          <w:bCs/>
        </w:rPr>
        <w:t>Return to list</w:t>
      </w:r>
      <w:r>
        <w:t xml:space="preserve"> and repeat the attachment process.</w:t>
      </w:r>
    </w:p>
    <w:p w14:paraId="448EC813" w14:textId="77777777" w:rsidR="00661D64" w:rsidRDefault="00661D64" w:rsidP="00767CEA">
      <w:pPr>
        <w:pStyle w:val="BodyText"/>
      </w:pPr>
      <w:r>
        <w:rPr>
          <w:noProof/>
          <w:lang w:eastAsia="en-AU"/>
        </w:rPr>
        <w:drawing>
          <wp:inline distT="0" distB="0" distL="0" distR="0" wp14:anchorId="68675CE2" wp14:editId="46107859">
            <wp:extent cx="5252085" cy="1895475"/>
            <wp:effectExtent l="19050" t="19050" r="24765" b="28575"/>
            <wp:docPr id="118" name="Picture 118" descr="Add Attachment screen, with successful Save messag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118" descr="Add Attachment screen, with successful Save message highlighted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895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83EA89" w14:textId="63412BD6" w:rsidR="00BA77A0" w:rsidRDefault="00FE6571" w:rsidP="00250CDD">
      <w:pPr>
        <w:pStyle w:val="Heading2"/>
      </w:pPr>
      <w:bookmarkStart w:id="8" w:name="_Lodge_Report_–"/>
      <w:bookmarkEnd w:id="8"/>
      <w:r>
        <w:t>Financial Declaration</w:t>
      </w:r>
    </w:p>
    <w:p w14:paraId="2737E9C9" w14:textId="2501B358" w:rsidR="004B7403" w:rsidRPr="00E65DF3" w:rsidRDefault="004B7403" w:rsidP="004B7403">
      <w:pPr>
        <w:pStyle w:val="BodyText"/>
      </w:pPr>
      <w:r w:rsidRPr="00E65DF3">
        <w:t xml:space="preserve">Read the </w:t>
      </w:r>
      <w:r>
        <w:t>Disclaimer</w:t>
      </w:r>
      <w:r w:rsidRPr="00E65DF3">
        <w:t>.</w:t>
      </w:r>
    </w:p>
    <w:p w14:paraId="271087C2" w14:textId="77777777" w:rsidR="004B7403" w:rsidRPr="00E65DF3" w:rsidRDefault="004B7403" w:rsidP="004B7403">
      <w:pPr>
        <w:pStyle w:val="BodyText"/>
      </w:pPr>
      <w:r w:rsidRPr="00E65DF3">
        <w:t xml:space="preserve">Select the </w:t>
      </w:r>
      <w:r w:rsidRPr="001D55ED">
        <w:rPr>
          <w:b/>
          <w:bCs/>
        </w:rPr>
        <w:t>checkbox</w:t>
      </w:r>
      <w:r w:rsidRPr="00E65DF3">
        <w:t xml:space="preserve"> to confirm agreement.</w:t>
      </w:r>
    </w:p>
    <w:p w14:paraId="3437C515" w14:textId="77777777" w:rsidR="004B7403" w:rsidRPr="00E65DF3" w:rsidRDefault="004B7403" w:rsidP="004B7403">
      <w:pPr>
        <w:pStyle w:val="BodyText"/>
      </w:pPr>
      <w:r w:rsidRPr="00E65DF3">
        <w:t>By submitting the declaration, you confirm that:</w:t>
      </w:r>
    </w:p>
    <w:p w14:paraId="5A908574" w14:textId="77777777" w:rsidR="004B7403" w:rsidRPr="00E65DF3" w:rsidRDefault="004B7403" w:rsidP="004B7403">
      <w:pPr>
        <w:pStyle w:val="BodyText"/>
        <w:numPr>
          <w:ilvl w:val="0"/>
          <w:numId w:val="43"/>
        </w:numPr>
      </w:pPr>
      <w:r w:rsidRPr="00E65DF3">
        <w:t>The information provided is correct.</w:t>
      </w:r>
    </w:p>
    <w:p w14:paraId="755C9046" w14:textId="77777777" w:rsidR="004B7403" w:rsidRPr="00E65DF3" w:rsidRDefault="004B7403" w:rsidP="004B7403">
      <w:pPr>
        <w:pStyle w:val="BodyText"/>
        <w:numPr>
          <w:ilvl w:val="0"/>
          <w:numId w:val="43"/>
        </w:numPr>
      </w:pPr>
      <w:r w:rsidRPr="00E65DF3">
        <w:t>You are authorised to make the declaration on behalf of the organisation.</w:t>
      </w:r>
    </w:p>
    <w:p w14:paraId="58B9E278" w14:textId="1C4DCC47" w:rsidR="004B7403" w:rsidRPr="00E65DF3" w:rsidRDefault="004B7403" w:rsidP="001D55ED">
      <w:pPr>
        <w:pStyle w:val="BodyText"/>
      </w:pPr>
      <w:r w:rsidRPr="00E65DF3">
        <w:t>Enter your details.</w:t>
      </w:r>
    </w:p>
    <w:p w14:paraId="6E31FFEA" w14:textId="77777777" w:rsidR="004B7403" w:rsidRPr="00E65DF3" w:rsidRDefault="004B7403" w:rsidP="001D55ED">
      <w:pPr>
        <w:pStyle w:val="BodyText"/>
      </w:pPr>
      <w:r w:rsidRPr="00E65DF3">
        <w:t xml:space="preserve">Select </w:t>
      </w:r>
      <w:r w:rsidRPr="00E65DF3">
        <w:rPr>
          <w:b/>
          <w:bCs/>
        </w:rPr>
        <w:t>Submit</w:t>
      </w:r>
      <w:r w:rsidRPr="00E65DF3">
        <w:t>.</w:t>
      </w:r>
    </w:p>
    <w:p w14:paraId="2CF36218" w14:textId="24CFE813" w:rsidR="00FE6571" w:rsidRDefault="00FE6571">
      <w:pPr>
        <w:spacing w:line="240" w:lineRule="auto"/>
      </w:pPr>
      <w:r>
        <w:rPr>
          <w:noProof/>
        </w:rPr>
        <w:drawing>
          <wp:inline distT="0" distB="0" distL="0" distR="0" wp14:anchorId="5706F891" wp14:editId="706F7972">
            <wp:extent cx="5180965" cy="3042875"/>
            <wp:effectExtent l="19050" t="19050" r="19685" b="24765"/>
            <wp:docPr id="1410300037" name="Picture 7" descr="Disclaimer screen with checkbox and officer fields highlighted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300037" name="Picture 7" descr="Disclaimer screen with checkbox and officer fields highlighted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820" cy="3100934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A1C230" w14:textId="77777777" w:rsidR="00FE6571" w:rsidRPr="006E0E18" w:rsidRDefault="00FE6571" w:rsidP="00A906ED">
      <w:pPr>
        <w:pStyle w:val="BodyText"/>
      </w:pPr>
      <w:r>
        <w:t xml:space="preserve">A </w:t>
      </w:r>
      <w:r w:rsidRPr="00B62FA4">
        <w:t xml:space="preserve">message will appear </w:t>
      </w:r>
      <w:r>
        <w:t>advising</w:t>
      </w:r>
      <w:r w:rsidRPr="00B62FA4">
        <w:t xml:space="preserve"> to stay on this screen until the data has been submitted.</w:t>
      </w:r>
    </w:p>
    <w:p w14:paraId="30297B6F" w14:textId="0C5AA1FD" w:rsidR="00FE6571" w:rsidRDefault="00FE6571">
      <w:pPr>
        <w:spacing w:line="240" w:lineRule="auto"/>
      </w:pPr>
      <w:r>
        <w:rPr>
          <w:noProof/>
          <w:lang w:eastAsia="en-AU"/>
        </w:rPr>
        <w:lastRenderedPageBreak/>
        <w:drawing>
          <wp:inline distT="0" distB="0" distL="0" distR="0" wp14:anchorId="0C052E2C" wp14:editId="4EE158B2">
            <wp:extent cx="5181103" cy="1123583"/>
            <wp:effectExtent l="19050" t="19050" r="19685" b="19685"/>
            <wp:docPr id="123" name="Picture 123" descr="Screenshot of progress mess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 descr="Screenshot of progress message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09446" cy="112972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9834B2" w14:textId="7701D0F8" w:rsidR="00FE6571" w:rsidRDefault="00FE6571" w:rsidP="00A906ED">
      <w:pPr>
        <w:pStyle w:val="BodyText"/>
      </w:pPr>
      <w:r w:rsidRPr="00E70088">
        <w:t xml:space="preserve">A confirmation page will display. Select </w:t>
      </w:r>
      <w:r w:rsidRPr="00E70088">
        <w:rPr>
          <w:b/>
        </w:rPr>
        <w:t>Save and exit</w:t>
      </w:r>
      <w:r w:rsidRPr="00E70088">
        <w:t xml:space="preserve"> to close the form</w:t>
      </w:r>
      <w:r>
        <w:t>.</w:t>
      </w:r>
    </w:p>
    <w:p w14:paraId="74B94669" w14:textId="1EFED62F" w:rsidR="00FE6571" w:rsidRDefault="00FE6571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316B7B34" wp14:editId="1C59BEA1">
            <wp:extent cx="5180965" cy="2492848"/>
            <wp:effectExtent l="19050" t="19050" r="19685" b="22225"/>
            <wp:docPr id="125" name="Picture 125" descr="Screenshot of successful confirmation page with Save and Exit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 descr="Screenshot of successful confirmation page with Save and Exit button highlighted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6571" cy="2519603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BAB308" w14:textId="77777777" w:rsidR="00FE6571" w:rsidRPr="003A2869" w:rsidRDefault="00FE6571" w:rsidP="00A906ED">
      <w:pPr>
        <w:pStyle w:val="BodyText"/>
      </w:pPr>
      <w:r w:rsidRPr="003A2869">
        <w:t>You will also receive an email to confirming the submission of the online Financial Acquittal report.</w:t>
      </w:r>
    </w:p>
    <w:p w14:paraId="4F6E2EB4" w14:textId="5FD8B092" w:rsidR="00FE6571" w:rsidRDefault="00FE6571">
      <w:pPr>
        <w:spacing w:line="240" w:lineRule="auto"/>
      </w:pPr>
      <w:r>
        <w:rPr>
          <w:noProof/>
          <w:lang w:eastAsia="en-AU"/>
        </w:rPr>
        <w:drawing>
          <wp:inline distT="0" distB="0" distL="0" distR="0" wp14:anchorId="16FAC448" wp14:editId="2D48BF92">
            <wp:extent cx="5286375" cy="2919152"/>
            <wp:effectExtent l="19050" t="19050" r="9525" b="14605"/>
            <wp:docPr id="736" name="Picture 736" descr="Screenshot of an email confirmation sent to your email when your online submission has been successfully submit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" name="Picture 736" descr="Screenshot of an email confirmation sent to your email when your online submission has been successfully submitted."/>
                    <pic:cNvPicPr/>
                  </pic:nvPicPr>
                  <pic:blipFill rotWithShape="1">
                    <a:blip r:embed="rId42"/>
                    <a:srcRect t="3757" b="4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796" cy="29265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299B97" w14:textId="2B8E97E4" w:rsidR="00D818F7" w:rsidRDefault="00D818F7" w:rsidP="0018389C">
      <w:pPr>
        <w:pStyle w:val="Heading2"/>
        <w:spacing w:before="480" w:after="140"/>
      </w:pPr>
      <w:bookmarkStart w:id="9" w:name="_Accessing_the_Financial_3"/>
      <w:bookmarkStart w:id="10" w:name="_Lodge_Report_–_1"/>
      <w:bookmarkStart w:id="11" w:name="_Need_help?_2"/>
      <w:bookmarkStart w:id="12" w:name="_Need_help?"/>
      <w:bookmarkEnd w:id="3"/>
      <w:bookmarkEnd w:id="9"/>
      <w:bookmarkEnd w:id="10"/>
      <w:bookmarkEnd w:id="11"/>
      <w:bookmarkEnd w:id="12"/>
      <w:r>
        <w:t>Need help?</w:t>
      </w:r>
    </w:p>
    <w:p w14:paraId="13FBAB92" w14:textId="156F043F" w:rsidR="00893ABC" w:rsidRDefault="00893ABC" w:rsidP="00893ABC">
      <w:pPr>
        <w:pStyle w:val="BodyText"/>
      </w:pPr>
      <w:r>
        <w:t xml:space="preserve">For further assistance with the Grant Recipient Portal, please contact the Community Grants Hub at </w:t>
      </w:r>
      <w:hyperlink r:id="rId43" w:history="1">
        <w:r w:rsidR="00B162B4" w:rsidRPr="00C75374">
          <w:rPr>
            <w:rStyle w:val="Hyperlink"/>
          </w:rPr>
          <w:t>GRP.Helpdesk@communitygrants.gov.au</w:t>
        </w:r>
      </w:hyperlink>
      <w:r>
        <w:t>.</w:t>
      </w:r>
    </w:p>
    <w:p w14:paraId="10DEA095" w14:textId="023B1003" w:rsidR="00750535" w:rsidRDefault="00750535">
      <w:pPr>
        <w:spacing w:line="240" w:lineRule="auto"/>
      </w:pPr>
      <w:r>
        <w:br w:type="page"/>
      </w:r>
    </w:p>
    <w:p w14:paraId="2EE1EBDA" w14:textId="78414BB2" w:rsidR="00FA38FF" w:rsidRDefault="00A84CB3" w:rsidP="00250CDD">
      <w:pPr>
        <w:pStyle w:val="Heading2"/>
      </w:pPr>
      <w:bookmarkStart w:id="13" w:name="_Acquittal_Contacts"/>
      <w:bookmarkEnd w:id="13"/>
      <w:r>
        <w:lastRenderedPageBreak/>
        <w:t>Acquittal Contacts</w:t>
      </w:r>
    </w:p>
    <w:p w14:paraId="583E7813" w14:textId="4E6BCFFB" w:rsidR="00682DCE" w:rsidRPr="00750535" w:rsidRDefault="00682DCE" w:rsidP="00750535">
      <w:pPr>
        <w:pStyle w:val="BodyText"/>
      </w:pPr>
      <w:r w:rsidRPr="00750535">
        <w:t>If you have any questions regarding the Financial Acquittal report, please contact the Financial Assurance Centre of Expertise through the relevant inbox:</w:t>
      </w:r>
    </w:p>
    <w:tbl>
      <w:tblPr>
        <w:tblStyle w:val="CGHTableBanded"/>
        <w:tblW w:w="9781" w:type="dxa"/>
        <w:tblLook w:val="04A0" w:firstRow="1" w:lastRow="0" w:firstColumn="1" w:lastColumn="0" w:noHBand="0" w:noVBand="1"/>
      </w:tblPr>
      <w:tblGrid>
        <w:gridCol w:w="5020"/>
        <w:gridCol w:w="4761"/>
      </w:tblGrid>
      <w:tr w:rsidR="00682DCE" w14:paraId="603D7D93" w14:textId="77777777" w:rsidTr="00216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20" w:type="dxa"/>
          </w:tcPr>
          <w:p w14:paraId="6F9142F2" w14:textId="77777777" w:rsidR="00682DCE" w:rsidRPr="008B2402" w:rsidRDefault="00682DCE" w:rsidP="00EF7DA0">
            <w:pPr>
              <w:pStyle w:val="BodyText"/>
              <w:rPr>
                <w:b/>
              </w:rPr>
            </w:pPr>
            <w:r w:rsidRPr="008B2402">
              <w:rPr>
                <w:b/>
              </w:rPr>
              <w:t>Agency Name</w:t>
            </w:r>
          </w:p>
        </w:tc>
        <w:tc>
          <w:tcPr>
            <w:tcW w:w="4761" w:type="dxa"/>
          </w:tcPr>
          <w:p w14:paraId="32C23A25" w14:textId="77777777" w:rsidR="00682DCE" w:rsidRPr="008B2402" w:rsidRDefault="00682DCE" w:rsidP="00EF7DA0">
            <w:pPr>
              <w:pStyle w:val="BodyText"/>
              <w:rPr>
                <w:b/>
              </w:rPr>
            </w:pPr>
            <w:r w:rsidRPr="008B2402">
              <w:rPr>
                <w:b/>
              </w:rPr>
              <w:t>Financial Acquittal Inbox</w:t>
            </w:r>
          </w:p>
        </w:tc>
      </w:tr>
      <w:tr w:rsidR="00682DCE" w14:paraId="01F3210B" w14:textId="77777777" w:rsidTr="00216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20" w:type="dxa"/>
          </w:tcPr>
          <w:p w14:paraId="32074BF7" w14:textId="77777777" w:rsidR="00682DCE" w:rsidRDefault="00682DCE" w:rsidP="00216096">
            <w:pPr>
              <w:pStyle w:val="BodyText"/>
            </w:pPr>
            <w:r>
              <w:t>Department of Social Services</w:t>
            </w:r>
          </w:p>
        </w:tc>
        <w:tc>
          <w:tcPr>
            <w:tcW w:w="4761" w:type="dxa"/>
          </w:tcPr>
          <w:p w14:paraId="5CFA1B38" w14:textId="77777777" w:rsidR="00682DCE" w:rsidRDefault="00682DCE" w:rsidP="00216096">
            <w:pPr>
              <w:pStyle w:val="BodyText"/>
            </w:pPr>
            <w:hyperlink r:id="rId44" w:history="1">
              <w:r w:rsidRPr="000D685E">
                <w:rPr>
                  <w:rStyle w:val="Hyperlink"/>
                </w:rPr>
                <w:t>DSSacquittals@communitygrants.gov.au</w:t>
              </w:r>
            </w:hyperlink>
          </w:p>
        </w:tc>
      </w:tr>
      <w:tr w:rsidR="00682DCE" w14:paraId="3DF55241" w14:textId="77777777" w:rsidTr="00216096">
        <w:tc>
          <w:tcPr>
            <w:tcW w:w="5020" w:type="dxa"/>
          </w:tcPr>
          <w:p w14:paraId="67475379" w14:textId="77777777" w:rsidR="00682DCE" w:rsidRDefault="00682DCE" w:rsidP="00216096">
            <w:pPr>
              <w:pStyle w:val="BodyText"/>
            </w:pPr>
            <w:r>
              <w:t>Department of Social Services – Volunteer Grants</w:t>
            </w:r>
          </w:p>
        </w:tc>
        <w:tc>
          <w:tcPr>
            <w:tcW w:w="4761" w:type="dxa"/>
          </w:tcPr>
          <w:p w14:paraId="365A36CE" w14:textId="3A0BBC42" w:rsidR="00682DCE" w:rsidRDefault="000D685E" w:rsidP="00216096">
            <w:pPr>
              <w:pStyle w:val="BodyText"/>
            </w:pPr>
            <w:hyperlink r:id="rId45" w:history="1">
              <w:r>
                <w:rPr>
                  <w:rStyle w:val="Hyperlink"/>
                </w:rPr>
                <w:t>VGacquittals@communitygrants.gov.au</w:t>
              </w:r>
            </w:hyperlink>
          </w:p>
        </w:tc>
      </w:tr>
      <w:tr w:rsidR="00682DCE" w14:paraId="01AF9905" w14:textId="77777777" w:rsidTr="00216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20" w:type="dxa"/>
          </w:tcPr>
          <w:p w14:paraId="07616427" w14:textId="77777777" w:rsidR="00682DCE" w:rsidRDefault="00682DCE" w:rsidP="00216096">
            <w:pPr>
              <w:pStyle w:val="BodyText"/>
            </w:pPr>
            <w:r>
              <w:t>Attorney-General’s Department</w:t>
            </w:r>
          </w:p>
        </w:tc>
        <w:tc>
          <w:tcPr>
            <w:tcW w:w="4761" w:type="dxa"/>
          </w:tcPr>
          <w:p w14:paraId="3E4BEC28" w14:textId="77777777" w:rsidR="00682DCE" w:rsidRDefault="00682DCE" w:rsidP="00216096">
            <w:pPr>
              <w:pStyle w:val="BodyText"/>
            </w:pPr>
            <w:hyperlink r:id="rId46" w:history="1">
              <w:r w:rsidRPr="00936D4A">
                <w:rPr>
                  <w:rStyle w:val="Hyperlink"/>
                </w:rPr>
                <w:t>AGD.acquittals@communitygrants.gov.au</w:t>
              </w:r>
            </w:hyperlink>
            <w:r>
              <w:t xml:space="preserve"> </w:t>
            </w:r>
          </w:p>
        </w:tc>
      </w:tr>
      <w:tr w:rsidR="00227AA5" w14:paraId="3A2A42EA" w14:textId="77777777" w:rsidTr="00216096">
        <w:tc>
          <w:tcPr>
            <w:tcW w:w="5020" w:type="dxa"/>
          </w:tcPr>
          <w:p w14:paraId="736692A1" w14:textId="0AE3E6CA" w:rsidR="00227AA5" w:rsidRDefault="00227AA5" w:rsidP="00216096">
            <w:pPr>
              <w:pStyle w:val="BodyText"/>
            </w:pPr>
            <w:r>
              <w:t>Department of Agriculture, Fisheries and Forestry</w:t>
            </w:r>
          </w:p>
        </w:tc>
        <w:tc>
          <w:tcPr>
            <w:tcW w:w="4761" w:type="dxa"/>
          </w:tcPr>
          <w:p w14:paraId="41141303" w14:textId="2FFCEE63" w:rsidR="00227AA5" w:rsidRPr="00DD1B90" w:rsidRDefault="000D685E" w:rsidP="00216096">
            <w:pPr>
              <w:pStyle w:val="BodyText"/>
              <w:rPr>
                <w:highlight w:val="yellow"/>
              </w:rPr>
            </w:pPr>
            <w:hyperlink r:id="rId47" w:history="1">
              <w:r>
                <w:rPr>
                  <w:rStyle w:val="Hyperlink"/>
                </w:rPr>
                <w:t>DAWE.Acquittals@communitygrants.gov.au</w:t>
              </w:r>
            </w:hyperlink>
          </w:p>
        </w:tc>
      </w:tr>
      <w:tr w:rsidR="00227AA5" w14:paraId="154DDD08" w14:textId="77777777" w:rsidTr="00216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20" w:type="dxa"/>
          </w:tcPr>
          <w:p w14:paraId="488E0A2A" w14:textId="6C46CF2B" w:rsidR="00227AA5" w:rsidRDefault="00227AA5" w:rsidP="00227AA5">
            <w:pPr>
              <w:pStyle w:val="BodyText"/>
            </w:pPr>
            <w:r w:rsidRPr="007C3F9A">
              <w:rPr>
                <w:szCs w:val="22"/>
              </w:rPr>
              <w:t>Department of Climate Change, Energy, the Environment and Water</w:t>
            </w:r>
          </w:p>
        </w:tc>
        <w:tc>
          <w:tcPr>
            <w:tcW w:w="4761" w:type="dxa"/>
          </w:tcPr>
          <w:p w14:paraId="0C28D3B1" w14:textId="73869FE0" w:rsidR="00227AA5" w:rsidRDefault="00227AA5" w:rsidP="00227AA5">
            <w:pPr>
              <w:pStyle w:val="BodyText"/>
            </w:pPr>
            <w:hyperlink r:id="rId48" w:history="1">
              <w:r w:rsidRPr="00FE6184">
                <w:rPr>
                  <w:rStyle w:val="Hyperlink"/>
                </w:rPr>
                <w:t>DCCEEW.Acquittals@communitygrants.gov.au</w:t>
              </w:r>
            </w:hyperlink>
          </w:p>
        </w:tc>
      </w:tr>
      <w:tr w:rsidR="00227AA5" w14:paraId="2C076818" w14:textId="77777777" w:rsidTr="00216096">
        <w:tc>
          <w:tcPr>
            <w:tcW w:w="5020" w:type="dxa"/>
          </w:tcPr>
          <w:p w14:paraId="1B18E81A" w14:textId="258DA96C" w:rsidR="00227AA5" w:rsidRPr="007C3F9A" w:rsidRDefault="00227AA5" w:rsidP="00227AA5">
            <w:pPr>
              <w:pStyle w:val="BodyText"/>
              <w:rPr>
                <w:szCs w:val="22"/>
              </w:rPr>
            </w:pPr>
            <w:r w:rsidRPr="00692ABD">
              <w:rPr>
                <w:szCs w:val="22"/>
              </w:rPr>
              <w:t>Department of Education</w:t>
            </w:r>
          </w:p>
        </w:tc>
        <w:tc>
          <w:tcPr>
            <w:tcW w:w="4761" w:type="dxa"/>
          </w:tcPr>
          <w:p w14:paraId="258CF7B4" w14:textId="46A94E14" w:rsidR="00227AA5" w:rsidRDefault="00227AA5" w:rsidP="00227AA5">
            <w:pPr>
              <w:pStyle w:val="BodyText"/>
            </w:pPr>
            <w:hyperlink r:id="rId49" w:history="1">
              <w:r w:rsidRPr="00692ABD">
                <w:rPr>
                  <w:rStyle w:val="Hyperlink"/>
                  <w:szCs w:val="22"/>
                </w:rPr>
                <w:t>DE.Acquittals@communitygrants.gov.au</w:t>
              </w:r>
            </w:hyperlink>
          </w:p>
        </w:tc>
      </w:tr>
      <w:tr w:rsidR="00227AA5" w14:paraId="12749F7E" w14:textId="77777777" w:rsidTr="00216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20" w:type="dxa"/>
          </w:tcPr>
          <w:p w14:paraId="67A5FD18" w14:textId="2F6E422C" w:rsidR="00227AA5" w:rsidRPr="00692ABD" w:rsidRDefault="00227AA5" w:rsidP="00227AA5">
            <w:pPr>
              <w:pStyle w:val="BodyText"/>
              <w:rPr>
                <w:szCs w:val="22"/>
              </w:rPr>
            </w:pPr>
            <w:r w:rsidRPr="002E07D3">
              <w:rPr>
                <w:szCs w:val="22"/>
              </w:rPr>
              <w:t>Department of Employment and Workplace Relations</w:t>
            </w:r>
          </w:p>
        </w:tc>
        <w:tc>
          <w:tcPr>
            <w:tcW w:w="4761" w:type="dxa"/>
          </w:tcPr>
          <w:p w14:paraId="65EB6453" w14:textId="33ED64EE" w:rsidR="00227AA5" w:rsidRDefault="00227AA5" w:rsidP="00227AA5">
            <w:pPr>
              <w:pStyle w:val="BodyText"/>
            </w:pPr>
            <w:hyperlink r:id="rId50" w:history="1">
              <w:r w:rsidRPr="00DA5A6A">
                <w:rPr>
                  <w:rStyle w:val="Hyperlink"/>
                  <w:szCs w:val="22"/>
                </w:rPr>
                <w:t>DEWR.Acquittals@communitygrants.gov.au</w:t>
              </w:r>
            </w:hyperlink>
            <w:r>
              <w:rPr>
                <w:szCs w:val="22"/>
              </w:rPr>
              <w:t xml:space="preserve"> </w:t>
            </w:r>
          </w:p>
        </w:tc>
      </w:tr>
      <w:tr w:rsidR="00682DCE" w14:paraId="0B6B6D5A" w14:textId="77777777" w:rsidTr="00216096">
        <w:tc>
          <w:tcPr>
            <w:tcW w:w="5020" w:type="dxa"/>
          </w:tcPr>
          <w:p w14:paraId="67254A6E" w14:textId="34EB288B" w:rsidR="000D685E" w:rsidRDefault="00682DCE" w:rsidP="00216096">
            <w:pPr>
              <w:pStyle w:val="BodyText"/>
            </w:pPr>
            <w:r>
              <w:t>Department of Home Affairs</w:t>
            </w:r>
          </w:p>
        </w:tc>
        <w:tc>
          <w:tcPr>
            <w:tcW w:w="4761" w:type="dxa"/>
          </w:tcPr>
          <w:p w14:paraId="1CA54597" w14:textId="77777777" w:rsidR="00682DCE" w:rsidRDefault="00682DCE" w:rsidP="00216096">
            <w:pPr>
              <w:pStyle w:val="BodyText"/>
            </w:pPr>
            <w:hyperlink r:id="rId51" w:history="1">
              <w:r w:rsidRPr="00BE24C8">
                <w:rPr>
                  <w:rStyle w:val="Hyperlink"/>
                </w:rPr>
                <w:t>DHA.Acquittals@communitygrants.gov.au</w:t>
              </w:r>
            </w:hyperlink>
          </w:p>
        </w:tc>
      </w:tr>
      <w:tr w:rsidR="00BC26BC" w14:paraId="09ABEA2B" w14:textId="77777777" w:rsidTr="00216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20" w:type="dxa"/>
          </w:tcPr>
          <w:p w14:paraId="73F039F8" w14:textId="77777777" w:rsidR="00BC26BC" w:rsidRDefault="00BC26BC" w:rsidP="00216096">
            <w:pPr>
              <w:pStyle w:val="BodyText"/>
            </w:pPr>
            <w:r w:rsidRPr="00BC26BC">
              <w:t>Department of Health, Disability and Ageing</w:t>
            </w:r>
          </w:p>
          <w:p w14:paraId="590864F4" w14:textId="03E4D834" w:rsidR="000D685E" w:rsidRDefault="000D685E" w:rsidP="00216096">
            <w:pPr>
              <w:pStyle w:val="BodyText"/>
            </w:pPr>
            <w:r w:rsidRPr="001D55ED">
              <w:rPr>
                <w:b/>
                <w:bCs/>
                <w:color w:val="auto"/>
              </w:rPr>
              <w:t>Note:</w:t>
            </w:r>
            <w:r>
              <w:rPr>
                <w:b/>
                <w:bCs/>
                <w:color w:val="A6192E"/>
              </w:rPr>
              <w:t xml:space="preserve"> </w:t>
            </w:r>
            <w:r w:rsidRPr="000D685E">
              <w:t xml:space="preserve">Some Department of Health </w:t>
            </w:r>
            <w:r w:rsidRPr="00BC26BC">
              <w:t>Disability and Ageing</w:t>
            </w:r>
            <w:r w:rsidRPr="000D685E">
              <w:t xml:space="preserve"> programs have program-specific financial acquittal templates - please check with your Funding Arrangement Manager</w:t>
            </w:r>
          </w:p>
        </w:tc>
        <w:tc>
          <w:tcPr>
            <w:tcW w:w="4761" w:type="dxa"/>
          </w:tcPr>
          <w:p w14:paraId="3215CED1" w14:textId="7749C3D4" w:rsidR="00BC26BC" w:rsidRDefault="00BC26BC" w:rsidP="00216096">
            <w:pPr>
              <w:pStyle w:val="BodyText"/>
            </w:pPr>
            <w:hyperlink r:id="rId52" w:history="1">
              <w:r w:rsidRPr="00BC26BC">
                <w:rPr>
                  <w:rStyle w:val="Hyperlink"/>
                </w:rPr>
                <w:t>DOH.acquittals@communitygrants.gov.au</w:t>
              </w:r>
            </w:hyperlink>
          </w:p>
        </w:tc>
      </w:tr>
      <w:tr w:rsidR="00682DCE" w14:paraId="586523F5" w14:textId="77777777" w:rsidTr="00216096">
        <w:tc>
          <w:tcPr>
            <w:tcW w:w="5020" w:type="dxa"/>
          </w:tcPr>
          <w:p w14:paraId="334ED1B7" w14:textId="44BD4249" w:rsidR="00682DCE" w:rsidRDefault="00682DCE" w:rsidP="00216096">
            <w:pPr>
              <w:pStyle w:val="BodyText"/>
            </w:pPr>
            <w:r>
              <w:t>Prime Minister and Cabinet</w:t>
            </w:r>
          </w:p>
        </w:tc>
        <w:tc>
          <w:tcPr>
            <w:tcW w:w="4761" w:type="dxa"/>
          </w:tcPr>
          <w:p w14:paraId="71D01FE9" w14:textId="77777777" w:rsidR="00682DCE" w:rsidRDefault="00682DCE" w:rsidP="00216096">
            <w:pPr>
              <w:pStyle w:val="BodyText"/>
            </w:pPr>
            <w:hyperlink r:id="rId53" w:history="1">
              <w:r w:rsidRPr="00BE24C8">
                <w:rPr>
                  <w:rStyle w:val="Hyperlink"/>
                </w:rPr>
                <w:t>PMC.Acquittals@communitygrants.gov.au</w:t>
              </w:r>
            </w:hyperlink>
          </w:p>
        </w:tc>
      </w:tr>
      <w:tr w:rsidR="00227AA5" w14:paraId="423C7983" w14:textId="77777777" w:rsidTr="00216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20" w:type="dxa"/>
          </w:tcPr>
          <w:p w14:paraId="6F53A497" w14:textId="39F0403D" w:rsidR="00227AA5" w:rsidRDefault="00227AA5" w:rsidP="00227AA5">
            <w:pPr>
              <w:pStyle w:val="BodyText"/>
            </w:pPr>
            <w:r>
              <w:t>Department of Veterans’ Affairs</w:t>
            </w:r>
          </w:p>
        </w:tc>
        <w:tc>
          <w:tcPr>
            <w:tcW w:w="4761" w:type="dxa"/>
          </w:tcPr>
          <w:p w14:paraId="76DE1E47" w14:textId="50DD3BE7" w:rsidR="00227AA5" w:rsidRDefault="00227AA5" w:rsidP="00227AA5">
            <w:pPr>
              <w:pStyle w:val="BodyText"/>
            </w:pPr>
            <w:hyperlink r:id="rId54" w:history="1">
              <w:r w:rsidRPr="00BE24C8">
                <w:rPr>
                  <w:rStyle w:val="Hyperlink"/>
                </w:rPr>
                <w:t>DVAacquittals@communitygrants.gov.au</w:t>
              </w:r>
            </w:hyperlink>
          </w:p>
        </w:tc>
      </w:tr>
      <w:tr w:rsidR="00227AA5" w14:paraId="126500F5" w14:textId="77777777" w:rsidTr="00216096">
        <w:tc>
          <w:tcPr>
            <w:tcW w:w="5020" w:type="dxa"/>
          </w:tcPr>
          <w:p w14:paraId="185E4F5B" w14:textId="1F999CAD" w:rsidR="00227AA5" w:rsidRPr="00692ABD" w:rsidRDefault="00227AA5" w:rsidP="00227AA5">
            <w:pPr>
              <w:pStyle w:val="BodyText"/>
              <w:rPr>
                <w:szCs w:val="22"/>
              </w:rPr>
            </w:pPr>
            <w:r w:rsidRPr="002E07D3">
              <w:rPr>
                <w:szCs w:val="22"/>
              </w:rPr>
              <w:t>Department of Infrastructure, Transport, Regional Development, Communications</w:t>
            </w:r>
            <w:r>
              <w:rPr>
                <w:szCs w:val="22"/>
              </w:rPr>
              <w:t>, Sport</w:t>
            </w:r>
            <w:r w:rsidRPr="002E07D3">
              <w:rPr>
                <w:szCs w:val="22"/>
              </w:rPr>
              <w:t xml:space="preserve"> and the Arts</w:t>
            </w:r>
          </w:p>
        </w:tc>
        <w:tc>
          <w:tcPr>
            <w:tcW w:w="4761" w:type="dxa"/>
          </w:tcPr>
          <w:p w14:paraId="75171A9D" w14:textId="44CA4B00" w:rsidR="00227AA5" w:rsidRPr="00692ABD" w:rsidRDefault="00227AA5" w:rsidP="00227AA5">
            <w:pPr>
              <w:pStyle w:val="BodyText"/>
              <w:rPr>
                <w:szCs w:val="22"/>
              </w:rPr>
            </w:pPr>
            <w:hyperlink r:id="rId55" w:history="1">
              <w:r w:rsidRPr="00DA5A6A">
                <w:rPr>
                  <w:rStyle w:val="Hyperlink"/>
                  <w:szCs w:val="22"/>
                </w:rPr>
                <w:t>DITRDCA.Acquittals@communitygrants.gov.au</w:t>
              </w:r>
            </w:hyperlink>
            <w:r>
              <w:rPr>
                <w:szCs w:val="22"/>
              </w:rPr>
              <w:t xml:space="preserve"> </w:t>
            </w:r>
          </w:p>
        </w:tc>
      </w:tr>
    </w:tbl>
    <w:p w14:paraId="6FBABEEE" w14:textId="77F1303E" w:rsidR="00527253" w:rsidRPr="00A84CB3" w:rsidRDefault="00893ABC" w:rsidP="00A84CB3">
      <w:pPr>
        <w:pStyle w:val="BodyText"/>
      </w:pPr>
      <w:r w:rsidRPr="00A84CB3">
        <w:t>If you experience technical difficulties with the online form</w:t>
      </w:r>
      <w:r w:rsidR="00527253" w:rsidRPr="00A84CB3">
        <w:t xml:space="preserve">, you can submit your report manually by completing the template at </w:t>
      </w:r>
      <w:hyperlink w:anchor="_Appendix_A_–_2" w:history="1">
        <w:r w:rsidR="00EF7DA0" w:rsidRPr="00A84CB3">
          <w:rPr>
            <w:rStyle w:val="Hyperlink"/>
            <w:color w:val="000000" w:themeColor="text1"/>
            <w:u w:val="none"/>
          </w:rPr>
          <w:t>Appendix A – Financial Declaration</w:t>
        </w:r>
      </w:hyperlink>
      <w:r w:rsidR="00527253" w:rsidRPr="00A84CB3">
        <w:t xml:space="preserve"> and emailing to </w:t>
      </w:r>
      <w:hyperlink r:id="rId56" w:history="1">
        <w:r w:rsidR="00527253" w:rsidRPr="00A84CB3">
          <w:t>the</w:t>
        </w:r>
      </w:hyperlink>
      <w:r w:rsidR="00527253" w:rsidRPr="00A84CB3">
        <w:t xml:space="preserve"> relevant mailbox above.</w:t>
      </w:r>
    </w:p>
    <w:p w14:paraId="3711D462" w14:textId="77777777" w:rsidR="009C71B0" w:rsidRPr="00A84CB3" w:rsidRDefault="00EF7DA0" w:rsidP="00A84CB3">
      <w:pPr>
        <w:pStyle w:val="BodyText"/>
      </w:pPr>
      <w:r w:rsidRPr="00A84CB3">
        <w:rPr>
          <w:b/>
          <w:bCs/>
        </w:rPr>
        <w:t>Note</w:t>
      </w:r>
      <w:r w:rsidRPr="00A84CB3">
        <w:t>:</w:t>
      </w:r>
      <w:r w:rsidR="00527253" w:rsidRPr="00A84CB3">
        <w:t xml:space="preserve"> if you have a Non-Audited or Audited Financial Acquittal requirement and you cannot submit online, this can be emailed directly to the </w:t>
      </w:r>
      <w:r w:rsidRPr="00A84CB3">
        <w:t>relevant mailbox above</w:t>
      </w:r>
      <w:r w:rsidR="00527253" w:rsidRPr="00A84CB3">
        <w:t>.</w:t>
      </w:r>
      <w:bookmarkStart w:id="14" w:name="_Appendix_A_–"/>
      <w:bookmarkEnd w:id="14"/>
    </w:p>
    <w:p w14:paraId="5C14C5F8" w14:textId="77777777" w:rsidR="000D685E" w:rsidRDefault="000D685E">
      <w:pPr>
        <w:spacing w:line="240" w:lineRule="auto"/>
        <w:rPr>
          <w:rFonts w:ascii="Georgia" w:eastAsiaTheme="majorEastAsia" w:hAnsi="Georgia" w:cstheme="majorBidi"/>
          <w:bCs/>
          <w:color w:val="A6192E"/>
          <w:sz w:val="36"/>
          <w:szCs w:val="52"/>
        </w:rPr>
      </w:pPr>
      <w:bookmarkStart w:id="15" w:name="_Appendix_A_–_1"/>
      <w:bookmarkEnd w:id="15"/>
      <w:r>
        <w:br w:type="page"/>
      </w:r>
    </w:p>
    <w:p w14:paraId="3FFF5911" w14:textId="07A83C0F" w:rsidR="00D46443" w:rsidRPr="00D05C4E" w:rsidRDefault="00D46443" w:rsidP="00250CDD">
      <w:pPr>
        <w:pStyle w:val="Heading2"/>
      </w:pPr>
      <w:bookmarkStart w:id="16" w:name="_Appendix_A_–_2"/>
      <w:bookmarkEnd w:id="16"/>
      <w:r w:rsidRPr="00D05C4E">
        <w:lastRenderedPageBreak/>
        <w:t>Appendix A – Financial Declaration</w:t>
      </w:r>
    </w:p>
    <w:p w14:paraId="20141C7B" w14:textId="11279726" w:rsidR="001F3C7E" w:rsidRPr="00840CF4" w:rsidRDefault="001F3C7E" w:rsidP="00250CDD">
      <w:pPr>
        <w:pStyle w:val="Heading3"/>
      </w:pPr>
      <w:r w:rsidRPr="00840CF4">
        <w:t>Financial Declaration</w:t>
      </w:r>
    </w:p>
    <w:tbl>
      <w:tblPr>
        <w:tblStyle w:val="CGHTableBande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Information on Financial Declaration"/>
        <w:tblDescription w:val="This table is for the grant recipient to provide information on their grant such as Organization name, Name of Activity and Activity ID"/>
      </w:tblPr>
      <w:tblGrid>
        <w:gridCol w:w="4819"/>
        <w:gridCol w:w="4819"/>
      </w:tblGrid>
      <w:tr w:rsidR="00711F2E" w14:paraId="47DF0E8C" w14:textId="77777777" w:rsidTr="00216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  <w:tblHeader/>
        </w:trPr>
        <w:tc>
          <w:tcPr>
            <w:tcW w:w="2500" w:type="pct"/>
            <w:shd w:val="clear" w:color="auto" w:fill="FFF6BA" w:themeFill="accent5"/>
            <w:vAlign w:val="center"/>
          </w:tcPr>
          <w:p w14:paraId="5DEB823B" w14:textId="77777777" w:rsidR="00711F2E" w:rsidRPr="0079164D" w:rsidRDefault="00711F2E" w:rsidP="00216096">
            <w:pPr>
              <w:tabs>
                <w:tab w:val="left" w:pos="1575"/>
              </w:tabs>
              <w:ind w:left="142" w:right="204"/>
              <w:jc w:val="both"/>
              <w:rPr>
                <w:sz w:val="20"/>
              </w:rPr>
            </w:pPr>
            <w:r w:rsidRPr="0079164D">
              <w:rPr>
                <w:sz w:val="20"/>
              </w:rPr>
              <w:t>Organisation Name</w:t>
            </w:r>
          </w:p>
        </w:tc>
        <w:tc>
          <w:tcPr>
            <w:tcW w:w="2500" w:type="pct"/>
            <w:shd w:val="clear" w:color="auto" w:fill="EFF0EF" w:themeFill="accent6"/>
            <w:vAlign w:val="center"/>
          </w:tcPr>
          <w:p w14:paraId="2EEFFD8E" w14:textId="77777777" w:rsidR="00711F2E" w:rsidRPr="00581DC1" w:rsidRDefault="00711F2E" w:rsidP="00216096">
            <w:pPr>
              <w:tabs>
                <w:tab w:val="left" w:pos="1575"/>
              </w:tabs>
              <w:ind w:left="208" w:right="281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711F2E" w14:paraId="66E9D2E1" w14:textId="77777777" w:rsidTr="00216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tcW w:w="2500" w:type="pct"/>
            <w:shd w:val="clear" w:color="auto" w:fill="FFF6BA" w:themeFill="accent5"/>
            <w:vAlign w:val="center"/>
          </w:tcPr>
          <w:p w14:paraId="533DE228" w14:textId="77777777" w:rsidR="00711F2E" w:rsidRPr="0079164D" w:rsidRDefault="00711F2E" w:rsidP="00216096">
            <w:pPr>
              <w:tabs>
                <w:tab w:val="left" w:pos="1575"/>
              </w:tabs>
              <w:ind w:left="142" w:right="204"/>
              <w:rPr>
                <w:sz w:val="20"/>
              </w:rPr>
            </w:pPr>
            <w:r w:rsidRPr="005616AF">
              <w:rPr>
                <w:sz w:val="20"/>
              </w:rPr>
              <w:t>Name of Activity</w:t>
            </w:r>
          </w:p>
        </w:tc>
        <w:tc>
          <w:tcPr>
            <w:tcW w:w="2500" w:type="pct"/>
            <w:shd w:val="clear" w:color="auto" w:fill="EFF0EF" w:themeFill="accent6"/>
            <w:vAlign w:val="center"/>
          </w:tcPr>
          <w:p w14:paraId="0819F572" w14:textId="77777777" w:rsidR="00711F2E" w:rsidRPr="00581DC1" w:rsidRDefault="00711F2E" w:rsidP="00216096">
            <w:pPr>
              <w:tabs>
                <w:tab w:val="left" w:pos="1575"/>
              </w:tabs>
              <w:ind w:left="208" w:right="281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711F2E" w14:paraId="2129E563" w14:textId="77777777" w:rsidTr="00216096">
        <w:trPr>
          <w:trHeight w:val="301"/>
        </w:trPr>
        <w:tc>
          <w:tcPr>
            <w:tcW w:w="2500" w:type="pct"/>
            <w:shd w:val="clear" w:color="auto" w:fill="FFF6BA" w:themeFill="accent5"/>
            <w:vAlign w:val="center"/>
          </w:tcPr>
          <w:p w14:paraId="334BF1FB" w14:textId="77777777" w:rsidR="00711F2E" w:rsidRPr="0079164D" w:rsidRDefault="00711F2E" w:rsidP="00216096">
            <w:pPr>
              <w:tabs>
                <w:tab w:val="left" w:pos="1575"/>
              </w:tabs>
              <w:ind w:left="142" w:right="204"/>
              <w:rPr>
                <w:sz w:val="20"/>
              </w:rPr>
            </w:pPr>
            <w:r w:rsidRPr="0079164D">
              <w:rPr>
                <w:sz w:val="20"/>
              </w:rPr>
              <w:t xml:space="preserve">Activity </w:t>
            </w:r>
            <w:r>
              <w:rPr>
                <w:sz w:val="20"/>
              </w:rPr>
              <w:t>ID</w:t>
            </w:r>
          </w:p>
        </w:tc>
        <w:tc>
          <w:tcPr>
            <w:tcW w:w="2500" w:type="pct"/>
            <w:shd w:val="clear" w:color="auto" w:fill="EFF0EF" w:themeFill="accent6"/>
            <w:vAlign w:val="center"/>
          </w:tcPr>
          <w:p w14:paraId="038F07C6" w14:textId="77777777" w:rsidR="00711F2E" w:rsidRPr="00581DC1" w:rsidRDefault="00711F2E" w:rsidP="00216096">
            <w:pPr>
              <w:tabs>
                <w:tab w:val="left" w:pos="1575"/>
              </w:tabs>
              <w:ind w:left="208" w:right="281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</w:tbl>
    <w:p w14:paraId="6E1F64FA" w14:textId="77777777" w:rsidR="001D2354" w:rsidRPr="00D05C4E" w:rsidRDefault="001D2354" w:rsidP="00250CDD">
      <w:pPr>
        <w:pStyle w:val="Heading3"/>
      </w:pPr>
      <w:r w:rsidRPr="00D05C4E">
        <w:t>Grant Funding</w:t>
      </w:r>
    </w:p>
    <w:tbl>
      <w:tblPr>
        <w:tblStyle w:val="CGHPlain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Information on Grant Funding"/>
        <w:tblDescription w:val="This table is for the grant recipient to provide information on their grant. "/>
      </w:tblPr>
      <w:tblGrid>
        <w:gridCol w:w="4819"/>
        <w:gridCol w:w="4819"/>
      </w:tblGrid>
      <w:tr w:rsidR="005C21C2" w14:paraId="5D44C433" w14:textId="77777777" w:rsidTr="00216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9"/>
          <w:tblHeader/>
        </w:trPr>
        <w:tc>
          <w:tcPr>
            <w:tcW w:w="4819" w:type="dxa"/>
            <w:shd w:val="clear" w:color="auto" w:fill="FFF6BA" w:themeFill="accent5"/>
            <w:vAlign w:val="center"/>
          </w:tcPr>
          <w:p w14:paraId="2FE43607" w14:textId="77777777" w:rsidR="005C21C2" w:rsidRDefault="005C21C2" w:rsidP="00216096">
            <w:pPr>
              <w:tabs>
                <w:tab w:val="left" w:pos="1575"/>
              </w:tabs>
              <w:ind w:left="142" w:right="204"/>
            </w:pPr>
            <w:r w:rsidRPr="3697F04B">
              <w:rPr>
                <w:rFonts w:eastAsiaTheme="minorEastAsia" w:cstheme="minorBidi"/>
                <w:sz w:val="20"/>
              </w:rPr>
              <w:t>Financial year grant funding was received</w:t>
            </w:r>
            <w:r>
              <w:rPr>
                <w:rFonts w:eastAsiaTheme="minorEastAsia" w:cstheme="minorBidi"/>
                <w:sz w:val="20"/>
              </w:rPr>
              <w:br/>
            </w:r>
            <w:r w:rsidRPr="00450FFE">
              <w:rPr>
                <w:rStyle w:val="BookTitle"/>
                <w:rFonts w:ascii="Arial" w:hAnsi="Arial" w:cs="Arial"/>
                <w:color w:val="3A3D3A" w:themeColor="background2" w:themeShade="40"/>
                <w:sz w:val="16"/>
              </w:rPr>
              <w:t xml:space="preserve">YYYY-YY </w:t>
            </w:r>
            <w:r w:rsidRPr="00450FFE">
              <w:rPr>
                <w:rStyle w:val="BookTitle"/>
                <w:rFonts w:asciiTheme="majorHAnsi" w:eastAsiaTheme="majorEastAsia" w:hAnsiTheme="majorHAnsi" w:cstheme="majorBidi"/>
                <w:color w:val="3A3D3A" w:themeColor="background2" w:themeShade="40"/>
                <w:sz w:val="16"/>
              </w:rPr>
              <w:t>(e.g.</w:t>
            </w:r>
            <w:r w:rsidRPr="00450FFE">
              <w:rPr>
                <w:rStyle w:val="BookTitle"/>
                <w:rFonts w:ascii="Arial" w:hAnsi="Arial" w:cs="Arial"/>
                <w:color w:val="3A3D3A" w:themeColor="background2" w:themeShade="40"/>
                <w:sz w:val="16"/>
              </w:rPr>
              <w:t xml:space="preserve"> 2022-23)</w:t>
            </w: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60F97685" w14:textId="77777777" w:rsidR="005C21C2" w:rsidRDefault="005C21C2" w:rsidP="00216096">
            <w:pPr>
              <w:ind w:left="147"/>
              <w:rPr>
                <w:rStyle w:val="BookTitle"/>
                <w:rFonts w:ascii="Arial" w:hAnsi="Arial" w:cs="Arial"/>
                <w:sz w:val="20"/>
              </w:rPr>
            </w:pPr>
          </w:p>
        </w:tc>
      </w:tr>
      <w:tr w:rsidR="005C21C2" w14:paraId="47D55BB1" w14:textId="77777777" w:rsidTr="00216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tcW w:w="4819" w:type="dxa"/>
            <w:shd w:val="clear" w:color="auto" w:fill="FFF6BA" w:themeFill="accent5"/>
          </w:tcPr>
          <w:p w14:paraId="3227CA58" w14:textId="77777777" w:rsidR="005C21C2" w:rsidRPr="000353C0" w:rsidRDefault="005C21C2" w:rsidP="00216096">
            <w:pPr>
              <w:tabs>
                <w:tab w:val="left" w:pos="1575"/>
              </w:tabs>
              <w:ind w:left="142" w:right="204"/>
              <w:rPr>
                <w:rFonts w:cstheme="minorBidi"/>
                <w:color w:val="FF0000"/>
                <w:sz w:val="20"/>
              </w:rPr>
            </w:pPr>
            <w:r w:rsidRPr="5767D4BD">
              <w:rPr>
                <w:rFonts w:cstheme="minorBidi"/>
                <w:sz w:val="20"/>
              </w:rPr>
              <w:t>Grant funding received</w:t>
            </w:r>
            <w:r>
              <w:rPr>
                <w:rFonts w:cstheme="minorBidi"/>
                <w:sz w:val="20"/>
              </w:rPr>
              <w:t xml:space="preserve"> </w:t>
            </w:r>
            <w:r w:rsidRPr="007B2393">
              <w:rPr>
                <w:rFonts w:cstheme="minorBidi"/>
                <w:i/>
                <w:iCs/>
                <w:sz w:val="18"/>
              </w:rPr>
              <w:t>(excluding GST)</w:t>
            </w:r>
            <w:r w:rsidRPr="007B2393">
              <w:rPr>
                <w:rFonts w:cstheme="minorBidi"/>
                <w:sz w:val="18"/>
              </w:rPr>
              <w:t xml:space="preserve"> </w:t>
            </w:r>
            <w:r>
              <w:rPr>
                <w:rFonts w:cstheme="minorBidi"/>
                <w:sz w:val="18"/>
              </w:rPr>
              <w:br/>
            </w:r>
            <w:r w:rsidRPr="00450FFE">
              <w:rPr>
                <w:rFonts w:ascii="Arial" w:hAnsi="Arial" w:cs="Arial"/>
                <w:color w:val="3A3D3A" w:themeColor="background2" w:themeShade="40"/>
                <w:sz w:val="16"/>
              </w:rPr>
              <w:t xml:space="preserve">$ </w:t>
            </w:r>
            <w:r w:rsidRPr="00450FFE">
              <w:rPr>
                <w:rStyle w:val="BookTitle"/>
                <w:rFonts w:ascii="Arial" w:hAnsi="Arial" w:cs="Arial"/>
                <w:color w:val="3A3D3A" w:themeColor="background2" w:themeShade="40"/>
                <w:sz w:val="16"/>
              </w:rPr>
              <w:t>enter amount received</w:t>
            </w: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3B8A6870" w14:textId="77777777" w:rsidR="005C21C2" w:rsidRPr="00DA0326" w:rsidRDefault="005C21C2" w:rsidP="00216096">
            <w:pPr>
              <w:ind w:left="147"/>
              <w:rPr>
                <w:rFonts w:ascii="Arial" w:hAnsi="Arial" w:cs="Arial"/>
                <w:sz w:val="20"/>
              </w:rPr>
            </w:pPr>
          </w:p>
        </w:tc>
      </w:tr>
      <w:tr w:rsidR="005C21C2" w14:paraId="0CD0C018" w14:textId="77777777" w:rsidTr="00216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tcW w:w="4819" w:type="dxa"/>
            <w:shd w:val="clear" w:color="auto" w:fill="FFF6BA" w:themeFill="accent5"/>
          </w:tcPr>
          <w:p w14:paraId="5F2B6852" w14:textId="77777777" w:rsidR="005C21C2" w:rsidRPr="00212EE6" w:rsidRDefault="005C21C2" w:rsidP="00216096">
            <w:pPr>
              <w:tabs>
                <w:tab w:val="left" w:pos="1575"/>
              </w:tabs>
              <w:ind w:left="142" w:right="204"/>
              <w:rPr>
                <w:sz w:val="20"/>
              </w:rPr>
            </w:pPr>
            <w:r w:rsidRPr="00212EE6">
              <w:rPr>
                <w:sz w:val="20"/>
              </w:rPr>
              <w:t xml:space="preserve">Grant funding </w:t>
            </w:r>
            <w:r>
              <w:rPr>
                <w:sz w:val="20"/>
              </w:rPr>
              <w:t xml:space="preserve">approved for roll-over from the </w:t>
            </w:r>
            <w:r w:rsidRPr="00212EE6">
              <w:rPr>
                <w:sz w:val="20"/>
              </w:rPr>
              <w:t xml:space="preserve">previous financial year </w:t>
            </w:r>
            <w:r w:rsidRPr="00212EE6">
              <w:rPr>
                <w:i/>
                <w:sz w:val="18"/>
              </w:rPr>
              <w:t>(excluding GST)</w:t>
            </w:r>
            <w:r>
              <w:rPr>
                <w:sz w:val="18"/>
              </w:rPr>
              <w:br/>
            </w:r>
            <w:r w:rsidRPr="00450FFE">
              <w:rPr>
                <w:rFonts w:ascii="Arial" w:hAnsi="Arial" w:cs="Arial"/>
                <w:color w:val="3A3D3A" w:themeColor="background2" w:themeShade="40"/>
                <w:sz w:val="16"/>
              </w:rPr>
              <w:t xml:space="preserve">$ </w:t>
            </w:r>
            <w:r w:rsidRPr="00450FFE">
              <w:rPr>
                <w:rStyle w:val="BookTitle"/>
                <w:rFonts w:ascii="Arial" w:hAnsi="Arial" w:cs="Arial"/>
                <w:color w:val="3A3D3A" w:themeColor="background2" w:themeShade="40"/>
                <w:sz w:val="16"/>
              </w:rPr>
              <w:t>enter amount approved for rollover from previous financial year</w:t>
            </w: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1F4DF585" w14:textId="77777777" w:rsidR="005C21C2" w:rsidRPr="00E954C3" w:rsidRDefault="005C21C2" w:rsidP="00216096">
            <w:pPr>
              <w:ind w:left="147"/>
              <w:rPr>
                <w:rFonts w:ascii="Arial" w:hAnsi="Arial" w:cs="Arial"/>
                <w:color w:val="auto"/>
                <w:sz w:val="20"/>
                <w:highlight w:val="lightGray"/>
              </w:rPr>
            </w:pPr>
          </w:p>
        </w:tc>
      </w:tr>
      <w:tr w:rsidR="005C21C2" w14:paraId="6EB1D4B4" w14:textId="77777777" w:rsidTr="00216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tcW w:w="4819" w:type="dxa"/>
            <w:shd w:val="clear" w:color="auto" w:fill="FFF6BA" w:themeFill="accent5"/>
          </w:tcPr>
          <w:p w14:paraId="3F6604DA" w14:textId="77777777" w:rsidR="005C21C2" w:rsidRDefault="005C21C2" w:rsidP="00216096">
            <w:pPr>
              <w:ind w:left="142"/>
              <w:rPr>
                <w:i/>
                <w:iCs/>
                <w:sz w:val="18"/>
                <w:szCs w:val="18"/>
              </w:rPr>
            </w:pPr>
            <w:r w:rsidRPr="3697F04B">
              <w:rPr>
                <w:sz w:val="20"/>
              </w:rPr>
              <w:t>Has your organisation used the total amount of the Activity funding received (including any additional payments</w:t>
            </w:r>
            <w:r>
              <w:rPr>
                <w:sz w:val="20"/>
              </w:rPr>
              <w:t>, indexation</w:t>
            </w:r>
            <w:r w:rsidRPr="3697F04B">
              <w:rPr>
                <w:sz w:val="20"/>
              </w:rPr>
              <w:t xml:space="preserve"> and roll over amounts)?</w:t>
            </w: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47D4F882" w14:textId="77777777" w:rsidR="005C21C2" w:rsidRDefault="00000000" w:rsidP="00216096">
            <w:pPr>
              <w:pStyle w:val="BodyText"/>
              <w:spacing w:before="0" w:after="0"/>
              <w:ind w:left="426" w:right="13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hd w:val="clear" w:color="auto" w:fill="E6E6E6"/>
                </w:rPr>
                <w:id w:val="163367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21C2" w:rsidRPr="000353C0"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 w:rsidR="005C21C2" w:rsidRPr="000353C0">
              <w:rPr>
                <w:rFonts w:cstheme="minorHAnsi"/>
                <w:sz w:val="20"/>
              </w:rPr>
              <w:t xml:space="preserve"> </w:t>
            </w:r>
            <w:r w:rsidR="005C21C2">
              <w:rPr>
                <w:rFonts w:cstheme="minorHAnsi"/>
                <w:sz w:val="20"/>
              </w:rPr>
              <w:t>Yes</w:t>
            </w:r>
          </w:p>
          <w:p w14:paraId="504E80D9" w14:textId="77777777" w:rsidR="005C21C2" w:rsidRPr="00A40D76" w:rsidRDefault="00000000" w:rsidP="00216096">
            <w:pPr>
              <w:pStyle w:val="BodyText"/>
              <w:spacing w:before="0" w:after="0"/>
              <w:ind w:left="426" w:right="13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hd w:val="clear" w:color="auto" w:fill="E6E6E6"/>
                </w:rPr>
                <w:id w:val="-2076344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21C2" w:rsidRPr="000353C0"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 w:rsidR="005C21C2" w:rsidRPr="000353C0">
              <w:rPr>
                <w:rFonts w:cstheme="minorHAnsi"/>
                <w:sz w:val="20"/>
              </w:rPr>
              <w:t xml:space="preserve"> </w:t>
            </w:r>
            <w:r w:rsidR="005C21C2">
              <w:rPr>
                <w:rFonts w:cstheme="minorHAnsi"/>
                <w:sz w:val="20"/>
              </w:rPr>
              <w:t>No</w:t>
            </w:r>
            <w:r w:rsidR="005C21C2" w:rsidRPr="00324E8B">
              <w:rPr>
                <w:rFonts w:cstheme="minorHAnsi"/>
                <w:sz w:val="20"/>
              </w:rPr>
              <w:t xml:space="preserve"> </w:t>
            </w:r>
            <w:r w:rsidR="005C21C2">
              <w:rPr>
                <w:rFonts w:cstheme="minorHAnsi"/>
                <w:sz w:val="20"/>
              </w:rPr>
              <w:t>–</w:t>
            </w:r>
            <w:r w:rsidR="005C21C2" w:rsidRPr="00324E8B">
              <w:rPr>
                <w:rFonts w:cstheme="minorHAnsi"/>
                <w:sz w:val="20"/>
              </w:rPr>
              <w:t xml:space="preserve"> </w:t>
            </w:r>
            <w:r w:rsidR="005C21C2">
              <w:rPr>
                <w:rFonts w:cstheme="minorHAnsi"/>
                <w:sz w:val="20"/>
              </w:rPr>
              <w:t>please provide amount below and details on page 2</w:t>
            </w:r>
          </w:p>
        </w:tc>
      </w:tr>
      <w:tr w:rsidR="005C21C2" w14:paraId="5858D2EF" w14:textId="77777777" w:rsidTr="00216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tcW w:w="4819" w:type="dxa"/>
            <w:shd w:val="clear" w:color="auto" w:fill="FFF6BA" w:themeFill="accent5"/>
          </w:tcPr>
          <w:p w14:paraId="3739EF5C" w14:textId="77777777" w:rsidR="005C21C2" w:rsidRDefault="005C21C2" w:rsidP="00216096">
            <w:pPr>
              <w:tabs>
                <w:tab w:val="left" w:pos="1575"/>
              </w:tabs>
              <w:ind w:left="142" w:right="204"/>
              <w:rPr>
                <w:sz w:val="18"/>
                <w:szCs w:val="18"/>
              </w:rPr>
            </w:pPr>
            <w:r w:rsidRPr="0143FD27">
              <w:rPr>
                <w:sz w:val="20"/>
              </w:rPr>
              <w:t xml:space="preserve">If no, how much remained </w:t>
            </w:r>
            <w:r w:rsidRPr="005F0DA5">
              <w:rPr>
                <w:b/>
                <w:sz w:val="20"/>
              </w:rPr>
              <w:t>unexpended</w:t>
            </w:r>
            <w:r w:rsidRPr="0143FD27">
              <w:rPr>
                <w:sz w:val="20"/>
              </w:rPr>
              <w:t xml:space="preserve"> at the end of the financial year? </w:t>
            </w:r>
            <w:r w:rsidRPr="0143FD27">
              <w:rPr>
                <w:i/>
                <w:iCs/>
                <w:sz w:val="18"/>
                <w:szCs w:val="18"/>
              </w:rPr>
              <w:t>(excluding GST)</w:t>
            </w:r>
          </w:p>
          <w:p w14:paraId="44A05A8A" w14:textId="77777777" w:rsidR="005C21C2" w:rsidRPr="00212EE6" w:rsidRDefault="005C21C2" w:rsidP="00216096">
            <w:pPr>
              <w:tabs>
                <w:tab w:val="left" w:pos="1575"/>
              </w:tabs>
              <w:ind w:left="142" w:right="204"/>
              <w:rPr>
                <w:sz w:val="20"/>
              </w:rPr>
            </w:pPr>
            <w:r w:rsidRPr="00450FFE">
              <w:rPr>
                <w:rFonts w:ascii="Arial" w:hAnsi="Arial" w:cs="Arial"/>
                <w:color w:val="3A3D3A" w:themeColor="background2" w:themeShade="40"/>
                <w:sz w:val="16"/>
              </w:rPr>
              <w:t xml:space="preserve">$ </w:t>
            </w:r>
            <w:r w:rsidRPr="00450FFE">
              <w:rPr>
                <w:rStyle w:val="BookTitle"/>
                <w:rFonts w:eastAsiaTheme="minorEastAsia" w:cs="Arial"/>
                <w:color w:val="3A3D3A" w:themeColor="background2" w:themeShade="40"/>
                <w:sz w:val="16"/>
              </w:rPr>
              <w:t>enter amount unspent</w:t>
            </w: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56BE29DC" w14:textId="77777777" w:rsidR="005C21C2" w:rsidRPr="00DA0326" w:rsidRDefault="005C21C2" w:rsidP="00216096">
            <w:pPr>
              <w:ind w:left="147"/>
              <w:rPr>
                <w:rFonts w:ascii="Arial" w:hAnsi="Arial" w:cs="Arial"/>
                <w:sz w:val="20"/>
              </w:rPr>
            </w:pPr>
          </w:p>
        </w:tc>
      </w:tr>
    </w:tbl>
    <w:p w14:paraId="4FFA800A" w14:textId="19BA4585" w:rsidR="005C21C2" w:rsidRDefault="005C21C2" w:rsidP="00250CDD">
      <w:pPr>
        <w:pStyle w:val="Heading3"/>
      </w:pPr>
      <w:r>
        <w:t>Unspent Funds</w:t>
      </w:r>
    </w:p>
    <w:p w14:paraId="53E4E914" w14:textId="77777777" w:rsidR="000F1998" w:rsidRDefault="000F1998" w:rsidP="000F1998">
      <w:pPr>
        <w:pStyle w:val="BodyText"/>
        <w:spacing w:before="0"/>
        <w:rPr>
          <w:sz w:val="20"/>
        </w:rPr>
      </w:pPr>
      <w:r w:rsidRPr="00631BA8">
        <w:rPr>
          <w:sz w:val="20"/>
        </w:rPr>
        <w:t xml:space="preserve">Complete this </w:t>
      </w:r>
      <w:r>
        <w:rPr>
          <w:sz w:val="20"/>
        </w:rPr>
        <w:t xml:space="preserve">section </w:t>
      </w:r>
      <w:r w:rsidRPr="00503C75">
        <w:rPr>
          <w:b/>
          <w:sz w:val="20"/>
        </w:rPr>
        <w:t>only</w:t>
      </w:r>
      <w:r w:rsidRPr="00631BA8">
        <w:rPr>
          <w:sz w:val="20"/>
        </w:rPr>
        <w:t xml:space="preserve"> if you have unspent funds</w:t>
      </w:r>
      <w:r>
        <w:rPr>
          <w:sz w:val="20"/>
        </w:rPr>
        <w:t>.</w:t>
      </w:r>
    </w:p>
    <w:tbl>
      <w:tblPr>
        <w:tblStyle w:val="CGHTableBanded"/>
        <w:tblW w:w="5001" w:type="pct"/>
        <w:tblLook w:val="06A0" w:firstRow="1" w:lastRow="0" w:firstColumn="1" w:lastColumn="0" w:noHBand="1" w:noVBand="1"/>
        <w:tblCaption w:val="Information on Unspent Funds"/>
        <w:tblDescription w:val="This table is for the grant recipient to provide reasons for unspent funds. "/>
      </w:tblPr>
      <w:tblGrid>
        <w:gridCol w:w="4820"/>
        <w:gridCol w:w="4820"/>
      </w:tblGrid>
      <w:tr w:rsidR="000F1998" w14:paraId="37166064" w14:textId="77777777" w:rsidTr="00216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500" w:type="pct"/>
            <w:shd w:val="clear" w:color="auto" w:fill="FFF6BA" w:themeFill="accent5"/>
          </w:tcPr>
          <w:p w14:paraId="0FCE90B1" w14:textId="77777777" w:rsidR="000F1998" w:rsidRPr="000353C0" w:rsidRDefault="000F1998" w:rsidP="00216096">
            <w:pPr>
              <w:pStyle w:val="BodyText"/>
              <w:ind w:left="426" w:right="130" w:hanging="284"/>
              <w:rPr>
                <w:rFonts w:cstheme="minorHAnsi"/>
                <w:b/>
                <w:sz w:val="20"/>
              </w:rPr>
            </w:pPr>
            <w:r w:rsidRPr="000353C0">
              <w:rPr>
                <w:rFonts w:cstheme="minorHAnsi"/>
                <w:b/>
                <w:sz w:val="20"/>
              </w:rPr>
              <w:t>Reasons for Underspend</w:t>
            </w:r>
          </w:p>
          <w:p w14:paraId="02918369" w14:textId="77777777" w:rsidR="000F1998" w:rsidRPr="000353C0" w:rsidRDefault="000F1998" w:rsidP="00216096">
            <w:pPr>
              <w:pStyle w:val="BodyText"/>
              <w:spacing w:before="0"/>
              <w:ind w:left="426" w:right="130" w:hanging="284"/>
              <w:rPr>
                <w:rFonts w:cstheme="minorHAnsi"/>
                <w:sz w:val="20"/>
              </w:rPr>
            </w:pPr>
            <w:r w:rsidRPr="000353C0">
              <w:rPr>
                <w:rFonts w:cstheme="minorHAnsi"/>
                <w:sz w:val="20"/>
              </w:rPr>
              <w:t>Select reasons why the underspend occurred.</w:t>
            </w:r>
          </w:p>
          <w:p w14:paraId="236B13F6" w14:textId="77777777" w:rsidR="000F1998" w:rsidRPr="000353C0" w:rsidRDefault="00000000" w:rsidP="00216096">
            <w:pPr>
              <w:pStyle w:val="BodyText"/>
              <w:spacing w:before="0" w:after="0"/>
              <w:ind w:left="426" w:right="13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hd w:val="clear" w:color="auto" w:fill="E6E6E6"/>
                </w:rPr>
                <w:id w:val="166150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998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0F1998" w:rsidRPr="000353C0">
              <w:rPr>
                <w:rFonts w:cstheme="minorHAnsi"/>
                <w:sz w:val="20"/>
              </w:rPr>
              <w:t xml:space="preserve"> Funds received late in the financial year</w:t>
            </w:r>
          </w:p>
          <w:p w14:paraId="5DE97C6A" w14:textId="77777777" w:rsidR="000F1998" w:rsidRPr="000353C0" w:rsidRDefault="00000000" w:rsidP="00216096">
            <w:pPr>
              <w:pStyle w:val="BodyText"/>
              <w:spacing w:before="0" w:after="0"/>
              <w:ind w:left="426" w:right="13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hd w:val="clear" w:color="auto" w:fill="E6E6E6"/>
                </w:rPr>
                <w:id w:val="-1867910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998" w:rsidRPr="000353C0"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 w:rsidR="000F1998" w:rsidRPr="000353C0">
              <w:rPr>
                <w:rFonts w:cstheme="minorHAnsi"/>
                <w:sz w:val="20"/>
              </w:rPr>
              <w:t xml:space="preserve"> Reduced demand for services</w:t>
            </w:r>
          </w:p>
          <w:p w14:paraId="6156DA41" w14:textId="77777777" w:rsidR="000F1998" w:rsidRPr="000353C0" w:rsidRDefault="00000000" w:rsidP="00216096">
            <w:pPr>
              <w:pStyle w:val="BodyText"/>
              <w:spacing w:before="0" w:after="0"/>
              <w:ind w:left="426" w:right="13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hd w:val="clear" w:color="auto" w:fill="E6E6E6"/>
                </w:rPr>
                <w:id w:val="126667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998" w:rsidRPr="000353C0"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 w:rsidR="000F1998" w:rsidRPr="000353C0">
              <w:rPr>
                <w:rFonts w:cstheme="minorHAnsi"/>
                <w:sz w:val="20"/>
              </w:rPr>
              <w:t xml:space="preserve"> Issues with recruiting staff</w:t>
            </w:r>
          </w:p>
          <w:p w14:paraId="5BFFD118" w14:textId="77777777" w:rsidR="000F1998" w:rsidRPr="000353C0" w:rsidRDefault="00000000" w:rsidP="00216096">
            <w:pPr>
              <w:pStyle w:val="BodyText"/>
              <w:spacing w:before="0" w:after="0"/>
              <w:ind w:left="426" w:right="13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hd w:val="clear" w:color="auto" w:fill="E6E6E6"/>
                </w:rPr>
                <w:id w:val="80589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998" w:rsidRPr="000353C0"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 w:rsidR="000F1998" w:rsidRPr="000353C0">
              <w:rPr>
                <w:rFonts w:cstheme="minorHAnsi"/>
                <w:sz w:val="20"/>
              </w:rPr>
              <w:t xml:space="preserve"> Delay in project implementation</w:t>
            </w:r>
          </w:p>
          <w:p w14:paraId="00056BA0" w14:textId="77777777" w:rsidR="000F1998" w:rsidRDefault="00000000" w:rsidP="00216096">
            <w:pPr>
              <w:pStyle w:val="BodyText"/>
              <w:spacing w:before="0" w:after="0"/>
              <w:ind w:left="426" w:right="13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hd w:val="clear" w:color="auto" w:fill="E6E6E6"/>
                </w:rPr>
                <w:id w:val="42370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998" w:rsidRPr="000353C0"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 w:rsidR="000F1998" w:rsidRPr="000353C0">
              <w:rPr>
                <w:rFonts w:cstheme="minorHAnsi"/>
                <w:sz w:val="20"/>
              </w:rPr>
              <w:t xml:space="preserve"> Expenses less than anticipated</w:t>
            </w:r>
          </w:p>
          <w:p w14:paraId="6AFE8DCC" w14:textId="77777777" w:rsidR="000F1998" w:rsidRDefault="00000000" w:rsidP="00216096">
            <w:pPr>
              <w:pStyle w:val="BodyText"/>
              <w:spacing w:before="0" w:after="0"/>
              <w:ind w:left="426" w:right="13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hd w:val="clear" w:color="auto" w:fill="E6E6E6"/>
                </w:rPr>
                <w:id w:val="128091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998" w:rsidRPr="000353C0"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 w:rsidR="000F1998" w:rsidRPr="000353C0">
              <w:rPr>
                <w:rFonts w:cstheme="minorHAnsi"/>
                <w:sz w:val="20"/>
              </w:rPr>
              <w:t xml:space="preserve"> </w:t>
            </w:r>
            <w:r w:rsidR="000F1998" w:rsidRPr="00324E8B">
              <w:rPr>
                <w:rFonts w:cstheme="minorHAnsi"/>
                <w:sz w:val="20"/>
              </w:rPr>
              <w:t>Failure to manage expenses</w:t>
            </w:r>
          </w:p>
          <w:p w14:paraId="4292BF8D" w14:textId="77777777" w:rsidR="000F1998" w:rsidRPr="000353C0" w:rsidRDefault="00000000" w:rsidP="00216096">
            <w:pPr>
              <w:pStyle w:val="BodyText"/>
              <w:spacing w:before="0" w:after="0"/>
              <w:ind w:left="426" w:right="13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color w:val="2B579A"/>
                  <w:sz w:val="20"/>
                  <w:shd w:val="clear" w:color="auto" w:fill="E6E6E6"/>
                </w:rPr>
                <w:id w:val="-43382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998" w:rsidRPr="000353C0">
                  <w:rPr>
                    <w:rFonts w:ascii="MS Gothic" w:eastAsia="MS Gothic" w:hAnsi="MS Gothic" w:cs="MS Gothic"/>
                    <w:sz w:val="20"/>
                  </w:rPr>
                  <w:t>☐</w:t>
                </w:r>
              </w:sdtContent>
            </w:sdt>
            <w:r w:rsidR="000F1998" w:rsidRPr="000353C0">
              <w:rPr>
                <w:rFonts w:cstheme="minorHAnsi"/>
                <w:sz w:val="20"/>
              </w:rPr>
              <w:t xml:space="preserve"> </w:t>
            </w:r>
            <w:r w:rsidR="000F1998" w:rsidRPr="00324E8B">
              <w:rPr>
                <w:rFonts w:cstheme="minorHAnsi"/>
                <w:sz w:val="20"/>
              </w:rPr>
              <w:t xml:space="preserve">Other </w:t>
            </w:r>
            <w:r w:rsidR="000F1998">
              <w:rPr>
                <w:rFonts w:cstheme="minorHAnsi"/>
                <w:sz w:val="20"/>
              </w:rPr>
              <w:t>–</w:t>
            </w:r>
            <w:r w:rsidR="000F1998" w:rsidRPr="00324E8B">
              <w:rPr>
                <w:rFonts w:cstheme="minorHAnsi"/>
                <w:sz w:val="20"/>
              </w:rPr>
              <w:t xml:space="preserve"> </w:t>
            </w:r>
            <w:r w:rsidR="000F1998">
              <w:rPr>
                <w:rFonts w:cstheme="minorHAnsi"/>
                <w:sz w:val="20"/>
              </w:rPr>
              <w:t xml:space="preserve">provide in detailed </w:t>
            </w:r>
            <w:r w:rsidR="000F1998" w:rsidRPr="00493890">
              <w:rPr>
                <w:rFonts w:cstheme="minorHAnsi"/>
                <w:sz w:val="20"/>
              </w:rPr>
              <w:t>explanation</w:t>
            </w:r>
          </w:p>
          <w:p w14:paraId="12CB4FFA" w14:textId="77777777" w:rsidR="000F1998" w:rsidRPr="00B6480C" w:rsidRDefault="000F1998" w:rsidP="00216096">
            <w:pPr>
              <w:pStyle w:val="BodyText"/>
              <w:spacing w:before="0" w:after="0"/>
              <w:ind w:right="130"/>
              <w:rPr>
                <w:rFonts w:cstheme="minorHAnsi"/>
                <w:i/>
                <w:iCs/>
                <w:smallCaps/>
                <w:color w:val="FF0000"/>
                <w:spacing w:val="5"/>
                <w:sz w:val="20"/>
              </w:rPr>
            </w:pPr>
          </w:p>
        </w:tc>
        <w:tc>
          <w:tcPr>
            <w:tcW w:w="2500" w:type="pct"/>
            <w:shd w:val="clear" w:color="auto" w:fill="EFF0EF" w:themeFill="accent6"/>
          </w:tcPr>
          <w:p w14:paraId="1CC7F5CD" w14:textId="77777777" w:rsidR="000F1998" w:rsidRDefault="000F1998" w:rsidP="00216096">
            <w:pPr>
              <w:pStyle w:val="BodyText"/>
              <w:ind w:left="147" w:right="144"/>
              <w:rPr>
                <w:rFonts w:cstheme="minorBidi"/>
                <w:b/>
                <w:bCs/>
                <w:sz w:val="20"/>
              </w:rPr>
            </w:pPr>
            <w:r>
              <w:rPr>
                <w:rFonts w:cstheme="minorBidi"/>
                <w:b/>
                <w:bCs/>
                <w:sz w:val="20"/>
              </w:rPr>
              <w:t>R</w:t>
            </w:r>
            <w:r w:rsidRPr="212F635A">
              <w:rPr>
                <w:rFonts w:cstheme="minorBidi"/>
                <w:b/>
                <w:bCs/>
                <w:sz w:val="20"/>
              </w:rPr>
              <w:t>eason for underspend:</w:t>
            </w:r>
          </w:p>
          <w:p w14:paraId="3E2D73FE" w14:textId="77777777" w:rsidR="000F1998" w:rsidRPr="00B12A08" w:rsidRDefault="000F1998" w:rsidP="000F1998">
            <w:pPr>
              <w:pStyle w:val="BodyText"/>
              <w:numPr>
                <w:ilvl w:val="0"/>
                <w:numId w:val="10"/>
              </w:numPr>
              <w:spacing w:after="0"/>
              <w:ind w:left="425" w:right="144" w:hanging="283"/>
              <w:rPr>
                <w:rStyle w:val="BookTitle"/>
                <w:rFonts w:eastAsiaTheme="minorEastAsia" w:cstheme="minorHAnsi"/>
                <w:smallCaps w:val="0"/>
                <w:sz w:val="20"/>
              </w:rPr>
            </w:pPr>
            <w:r w:rsidRPr="00B12A08">
              <w:rPr>
                <w:rStyle w:val="BookTitle"/>
                <w:rFonts w:eastAsiaTheme="minorEastAsia" w:cstheme="minorHAnsi"/>
                <w:sz w:val="20"/>
              </w:rPr>
              <w:t xml:space="preserve">Enter </w:t>
            </w:r>
            <w:r>
              <w:rPr>
                <w:rStyle w:val="BookTitle"/>
                <w:rFonts w:eastAsiaTheme="minorEastAsia" w:cstheme="minorHAnsi"/>
                <w:sz w:val="20"/>
              </w:rPr>
              <w:t>an</w:t>
            </w:r>
            <w:r w:rsidRPr="00B12A08">
              <w:rPr>
                <w:rStyle w:val="BookTitle"/>
                <w:rFonts w:eastAsiaTheme="minorEastAsia" w:cstheme="minorHAnsi"/>
                <w:sz w:val="20"/>
              </w:rPr>
              <w:t xml:space="preserve"> explanation of the underspend</w:t>
            </w:r>
          </w:p>
          <w:p w14:paraId="70C7ABCA" w14:textId="77777777" w:rsidR="000F1998" w:rsidRPr="212F635A" w:rsidRDefault="000F1998" w:rsidP="00216096">
            <w:pPr>
              <w:pStyle w:val="BodyText"/>
              <w:ind w:left="147" w:right="144"/>
              <w:rPr>
                <w:rFonts w:cstheme="minorBidi"/>
                <w:b/>
                <w:bCs/>
                <w:sz w:val="20"/>
              </w:rPr>
            </w:pPr>
          </w:p>
        </w:tc>
      </w:tr>
    </w:tbl>
    <w:p w14:paraId="7D78FB55" w14:textId="77777777" w:rsidR="00EF7DA0" w:rsidRDefault="00EF7DA0">
      <w:pPr>
        <w:spacing w:line="240" w:lineRule="auto"/>
        <w:rPr>
          <w:rFonts w:ascii="Georgia" w:hAnsi="Georgia"/>
          <w:color w:val="C00000"/>
          <w:sz w:val="36"/>
          <w:szCs w:val="36"/>
        </w:rPr>
      </w:pPr>
      <w:r>
        <w:rPr>
          <w:rFonts w:ascii="Georgia" w:hAnsi="Georgia"/>
          <w:color w:val="C00000"/>
          <w:sz w:val="36"/>
          <w:szCs w:val="36"/>
        </w:rPr>
        <w:br w:type="page"/>
      </w:r>
    </w:p>
    <w:p w14:paraId="30D8EB7A" w14:textId="710F92A0" w:rsidR="00DF7C74" w:rsidRDefault="00DF7C74" w:rsidP="00250CDD">
      <w:pPr>
        <w:pStyle w:val="Heading3"/>
      </w:pPr>
      <w:r>
        <w:lastRenderedPageBreak/>
        <w:t>Declaration</w:t>
      </w:r>
    </w:p>
    <w:p w14:paraId="74D77017" w14:textId="77777777" w:rsidR="00C7468F" w:rsidRDefault="00C7468F" w:rsidP="00C7468F">
      <w:pPr>
        <w:pStyle w:val="BodyText"/>
        <w:spacing w:line="220" w:lineRule="atLeast"/>
        <w:rPr>
          <w:sz w:val="20"/>
        </w:rPr>
      </w:pPr>
      <w:r>
        <w:rPr>
          <w:sz w:val="20"/>
        </w:rPr>
        <w:t xml:space="preserve">By making this declaration, I declare: </w:t>
      </w:r>
    </w:p>
    <w:p w14:paraId="07F42628" w14:textId="77777777" w:rsidR="00C7468F" w:rsidRPr="00F436EE" w:rsidRDefault="00C7468F" w:rsidP="00C7468F">
      <w:pPr>
        <w:pStyle w:val="BodyText"/>
        <w:numPr>
          <w:ilvl w:val="0"/>
          <w:numId w:val="11"/>
        </w:numPr>
        <w:spacing w:line="220" w:lineRule="atLeast"/>
        <w:rPr>
          <w:sz w:val="20"/>
        </w:rPr>
      </w:pPr>
      <w:r>
        <w:rPr>
          <w:sz w:val="20"/>
        </w:rPr>
        <w:t>I am</w:t>
      </w:r>
      <w:r w:rsidRPr="00F436EE">
        <w:rPr>
          <w:sz w:val="20"/>
        </w:rPr>
        <w:t xml:space="preserve"> a member of the Organisation</w:t>
      </w:r>
      <w:r>
        <w:rPr>
          <w:sz w:val="20"/>
        </w:rPr>
        <w:t>’</w:t>
      </w:r>
      <w:r w:rsidRPr="00F436EE">
        <w:rPr>
          <w:sz w:val="20"/>
        </w:rPr>
        <w:t>s Board, the Chief Executive Officer, or an officer with authority to sign on behalf of the Board and/or CEO,</w:t>
      </w:r>
    </w:p>
    <w:p w14:paraId="3C68937D" w14:textId="77777777" w:rsidR="00C7468F" w:rsidRPr="00F436EE" w:rsidRDefault="00C7468F" w:rsidP="00C7468F">
      <w:pPr>
        <w:pStyle w:val="BodyText"/>
        <w:numPr>
          <w:ilvl w:val="0"/>
          <w:numId w:val="11"/>
        </w:numPr>
        <w:spacing w:line="220" w:lineRule="atLeast"/>
        <w:rPr>
          <w:sz w:val="20"/>
        </w:rPr>
      </w:pPr>
      <w:r w:rsidRPr="00F436EE">
        <w:rPr>
          <w:sz w:val="20"/>
        </w:rPr>
        <w:t>I confirm that funds have been spent in accordance with the Grant Agreement,</w:t>
      </w:r>
    </w:p>
    <w:p w14:paraId="12EEFCC7" w14:textId="77777777" w:rsidR="00C7468F" w:rsidRPr="00F436EE" w:rsidRDefault="00C7468F" w:rsidP="00C7468F">
      <w:pPr>
        <w:pStyle w:val="BodyText"/>
        <w:numPr>
          <w:ilvl w:val="0"/>
          <w:numId w:val="11"/>
        </w:numPr>
        <w:spacing w:line="220" w:lineRule="atLeast"/>
        <w:rPr>
          <w:sz w:val="20"/>
        </w:rPr>
      </w:pPr>
      <w:r>
        <w:rPr>
          <w:sz w:val="20"/>
        </w:rPr>
        <w:t xml:space="preserve">I </w:t>
      </w:r>
      <w:r w:rsidRPr="00F436EE">
        <w:rPr>
          <w:sz w:val="20"/>
        </w:rPr>
        <w:t>agree that the information I have provided in this document is true and correct, and</w:t>
      </w:r>
    </w:p>
    <w:p w14:paraId="75641403" w14:textId="77777777" w:rsidR="00C7468F" w:rsidRPr="005D61A8" w:rsidRDefault="00C7468F" w:rsidP="00C7468F">
      <w:pPr>
        <w:pStyle w:val="BodyText"/>
        <w:numPr>
          <w:ilvl w:val="0"/>
          <w:numId w:val="11"/>
        </w:numPr>
        <w:spacing w:line="220" w:lineRule="atLeast"/>
        <w:rPr>
          <w:sz w:val="20"/>
        </w:rPr>
      </w:pPr>
      <w:r>
        <w:rPr>
          <w:sz w:val="20"/>
        </w:rPr>
        <w:t xml:space="preserve">I </w:t>
      </w:r>
      <w:r w:rsidRPr="00F436EE">
        <w:rPr>
          <w:sz w:val="20"/>
        </w:rPr>
        <w:t>acknowledge that giving false or misleading information is a serious offence</w:t>
      </w:r>
      <w:r>
        <w:rPr>
          <w:sz w:val="20"/>
        </w:rPr>
        <w:t xml:space="preserve"> under the </w:t>
      </w:r>
      <w:r w:rsidRPr="00320071">
        <w:rPr>
          <w:i/>
          <w:iCs/>
          <w:sz w:val="20"/>
        </w:rPr>
        <w:t>Criminal Code Act 1995 (Cth).</w:t>
      </w:r>
    </w:p>
    <w:tbl>
      <w:tblPr>
        <w:tblStyle w:val="CGHPlain"/>
        <w:tblW w:w="4993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Information of the Person Making Declaration "/>
        <w:tblDescription w:val="This table is to provide details on the person making financial declaration. "/>
      </w:tblPr>
      <w:tblGrid>
        <w:gridCol w:w="4812"/>
        <w:gridCol w:w="4813"/>
      </w:tblGrid>
      <w:tr w:rsidR="00C7468F" w14:paraId="1426509A" w14:textId="77777777" w:rsidTr="00216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4"/>
          <w:tblHeader/>
        </w:trPr>
        <w:tc>
          <w:tcPr>
            <w:tcW w:w="2500" w:type="pct"/>
            <w:shd w:val="clear" w:color="auto" w:fill="FFF6BA" w:themeFill="accent5"/>
            <w:vAlign w:val="center"/>
          </w:tcPr>
          <w:p w14:paraId="1B60C05C" w14:textId="77777777" w:rsidR="00C7468F" w:rsidRDefault="00C7468F" w:rsidP="00216096">
            <w:pPr>
              <w:spacing w:line="276" w:lineRule="auto"/>
              <w:ind w:left="142"/>
              <w:rPr>
                <w:sz w:val="20"/>
              </w:rPr>
            </w:pPr>
            <w:r w:rsidRPr="006D7934">
              <w:rPr>
                <w:sz w:val="20"/>
              </w:rPr>
              <w:t>Name of person making the declaration</w:t>
            </w:r>
          </w:p>
          <w:p w14:paraId="69C05A44" w14:textId="77777777" w:rsidR="00C7468F" w:rsidRPr="006D7934" w:rsidRDefault="00C7468F" w:rsidP="00216096">
            <w:pPr>
              <w:spacing w:line="276" w:lineRule="auto"/>
              <w:ind w:left="142"/>
              <w:rPr>
                <w:sz w:val="20"/>
              </w:rPr>
            </w:pPr>
            <w:r w:rsidRPr="00450FFE">
              <w:rPr>
                <w:rStyle w:val="BookTitle"/>
                <w:rFonts w:eastAsiaTheme="minorEastAsia" w:cs="Arial"/>
                <w:color w:val="3A3D3A" w:themeColor="background2" w:themeShade="40"/>
                <w:sz w:val="16"/>
              </w:rPr>
              <w:t>enter name</w:t>
            </w:r>
          </w:p>
        </w:tc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1353E289" w14:textId="77777777" w:rsidR="00C7468F" w:rsidRPr="000353C0" w:rsidRDefault="00C7468F" w:rsidP="00216096">
            <w:pPr>
              <w:pStyle w:val="BodyText"/>
              <w:spacing w:before="0" w:after="0" w:line="276" w:lineRule="auto"/>
              <w:ind w:left="180" w:right="144"/>
              <w:rPr>
                <w:rStyle w:val="BookTitle"/>
                <w:rFonts w:eastAsiaTheme="minorEastAsia" w:cs="Arial"/>
                <w:sz w:val="20"/>
              </w:rPr>
            </w:pPr>
          </w:p>
        </w:tc>
      </w:tr>
      <w:tr w:rsidR="00C7468F" w14:paraId="14581742" w14:textId="77777777" w:rsidTr="00216096">
        <w:trPr>
          <w:trHeight w:val="94"/>
        </w:trPr>
        <w:tc>
          <w:tcPr>
            <w:tcW w:w="2500" w:type="pct"/>
            <w:shd w:val="clear" w:color="auto" w:fill="FFF6BA" w:themeFill="accent5"/>
            <w:vAlign w:val="center"/>
          </w:tcPr>
          <w:p w14:paraId="1CEEEB94" w14:textId="77777777" w:rsidR="00C7468F" w:rsidRDefault="00C7468F" w:rsidP="00216096">
            <w:pPr>
              <w:spacing w:line="276" w:lineRule="auto"/>
              <w:ind w:left="142"/>
              <w:rPr>
                <w:sz w:val="20"/>
              </w:rPr>
            </w:pPr>
            <w:r w:rsidRPr="006D7934">
              <w:rPr>
                <w:sz w:val="20"/>
              </w:rPr>
              <w:t>Signature of the person making the declaration</w:t>
            </w:r>
          </w:p>
          <w:p w14:paraId="14D0591F" w14:textId="77777777" w:rsidR="00C7468F" w:rsidRPr="006D7934" w:rsidRDefault="00C7468F" w:rsidP="00216096">
            <w:pPr>
              <w:spacing w:line="276" w:lineRule="auto"/>
              <w:ind w:left="142"/>
              <w:rPr>
                <w:sz w:val="20"/>
              </w:rPr>
            </w:pPr>
            <w:r w:rsidRPr="00450FFE">
              <w:rPr>
                <w:rStyle w:val="BookTitle"/>
                <w:rFonts w:eastAsiaTheme="minorEastAsia" w:cs="Arial"/>
                <w:color w:val="3A3D3A" w:themeColor="background2" w:themeShade="40"/>
                <w:sz w:val="16"/>
              </w:rPr>
              <w:t>insert signature</w:t>
            </w:r>
          </w:p>
        </w:tc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17F7B143" w14:textId="77777777" w:rsidR="00C7468F" w:rsidRPr="000353C0" w:rsidRDefault="00C7468F" w:rsidP="00216096">
            <w:pPr>
              <w:pStyle w:val="BodyText"/>
              <w:spacing w:before="0" w:after="0" w:line="276" w:lineRule="auto"/>
              <w:ind w:left="180" w:right="144"/>
              <w:rPr>
                <w:rStyle w:val="BookTitle"/>
                <w:rFonts w:eastAsiaTheme="minorEastAsia" w:cs="Arial"/>
                <w:sz w:val="20"/>
              </w:rPr>
            </w:pPr>
          </w:p>
        </w:tc>
      </w:tr>
      <w:tr w:rsidR="00C7468F" w14:paraId="4F7AE1BB" w14:textId="77777777" w:rsidTr="00216096">
        <w:trPr>
          <w:trHeight w:val="94"/>
        </w:trPr>
        <w:tc>
          <w:tcPr>
            <w:tcW w:w="2500" w:type="pct"/>
            <w:shd w:val="clear" w:color="auto" w:fill="FFF6BA" w:themeFill="accent5"/>
            <w:vAlign w:val="center"/>
          </w:tcPr>
          <w:p w14:paraId="1280F022" w14:textId="77777777" w:rsidR="00C7468F" w:rsidRDefault="00C7468F" w:rsidP="00216096">
            <w:pPr>
              <w:spacing w:line="276" w:lineRule="auto"/>
              <w:ind w:left="142"/>
              <w:rPr>
                <w:sz w:val="20"/>
              </w:rPr>
            </w:pPr>
            <w:r w:rsidRPr="006D7934">
              <w:rPr>
                <w:sz w:val="20"/>
              </w:rPr>
              <w:t>Position in organisation</w:t>
            </w:r>
          </w:p>
          <w:p w14:paraId="778901D2" w14:textId="77777777" w:rsidR="00C7468F" w:rsidRPr="006D7934" w:rsidRDefault="00C7468F" w:rsidP="00216096">
            <w:pPr>
              <w:spacing w:line="276" w:lineRule="auto"/>
              <w:ind w:left="142"/>
              <w:rPr>
                <w:sz w:val="20"/>
              </w:rPr>
            </w:pPr>
            <w:r w:rsidRPr="00450FFE">
              <w:rPr>
                <w:rStyle w:val="BookTitle"/>
                <w:rFonts w:eastAsiaTheme="minorEastAsia" w:cs="Arial"/>
                <w:color w:val="3A3D3A" w:themeColor="background2" w:themeShade="40"/>
                <w:sz w:val="16"/>
              </w:rPr>
              <w:t>position</w:t>
            </w:r>
          </w:p>
        </w:tc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5E17BB57" w14:textId="77777777" w:rsidR="00C7468F" w:rsidRPr="000353C0" w:rsidRDefault="00C7468F" w:rsidP="00216096">
            <w:pPr>
              <w:pStyle w:val="BodyText"/>
              <w:spacing w:before="0" w:after="0" w:line="276" w:lineRule="auto"/>
              <w:ind w:left="180" w:right="144"/>
              <w:rPr>
                <w:rStyle w:val="BookTitle"/>
                <w:rFonts w:eastAsiaTheme="minorEastAsia" w:cs="Arial"/>
                <w:sz w:val="20"/>
              </w:rPr>
            </w:pPr>
          </w:p>
        </w:tc>
      </w:tr>
      <w:tr w:rsidR="00C7468F" w14:paraId="6DB19B0A" w14:textId="77777777" w:rsidTr="00216096">
        <w:trPr>
          <w:trHeight w:val="94"/>
        </w:trPr>
        <w:tc>
          <w:tcPr>
            <w:tcW w:w="2500" w:type="pct"/>
            <w:shd w:val="clear" w:color="auto" w:fill="FFF6BA" w:themeFill="accent5"/>
            <w:vAlign w:val="center"/>
          </w:tcPr>
          <w:p w14:paraId="383296B4" w14:textId="77777777" w:rsidR="00C7468F" w:rsidRDefault="00C7468F" w:rsidP="00216096">
            <w:pPr>
              <w:spacing w:line="276" w:lineRule="auto"/>
              <w:ind w:left="142"/>
              <w:rPr>
                <w:sz w:val="20"/>
              </w:rPr>
            </w:pPr>
            <w:r w:rsidRPr="006D7934">
              <w:rPr>
                <w:sz w:val="20"/>
              </w:rPr>
              <w:t>Date of declaration</w:t>
            </w:r>
          </w:p>
          <w:p w14:paraId="07CC5415" w14:textId="77777777" w:rsidR="00C7468F" w:rsidRPr="006D7934" w:rsidRDefault="00C7468F" w:rsidP="00216096">
            <w:pPr>
              <w:spacing w:line="276" w:lineRule="auto"/>
              <w:ind w:left="142"/>
              <w:rPr>
                <w:sz w:val="20"/>
              </w:rPr>
            </w:pPr>
            <w:r w:rsidRPr="00450FFE">
              <w:rPr>
                <w:rStyle w:val="BookTitle"/>
                <w:rFonts w:eastAsiaTheme="minorEastAsia" w:cs="Arial"/>
                <w:color w:val="3A3D3A" w:themeColor="background2" w:themeShade="40"/>
                <w:sz w:val="16"/>
              </w:rPr>
              <w:t>date</w:t>
            </w:r>
          </w:p>
        </w:tc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44C25131" w14:textId="77777777" w:rsidR="00C7468F" w:rsidRPr="000353C0" w:rsidRDefault="00C7468F" w:rsidP="00216096">
            <w:pPr>
              <w:pStyle w:val="BodyText"/>
              <w:spacing w:before="0" w:after="0" w:line="276" w:lineRule="auto"/>
              <w:ind w:left="180" w:right="144"/>
              <w:rPr>
                <w:rStyle w:val="BookTitle"/>
                <w:rFonts w:eastAsiaTheme="minorEastAsia" w:cs="Arial"/>
                <w:sz w:val="20"/>
              </w:rPr>
            </w:pPr>
          </w:p>
        </w:tc>
      </w:tr>
      <w:tr w:rsidR="00C7468F" w14:paraId="4A0F40CF" w14:textId="77777777" w:rsidTr="00216096">
        <w:trPr>
          <w:trHeight w:val="313"/>
        </w:trPr>
        <w:tc>
          <w:tcPr>
            <w:tcW w:w="2500" w:type="pct"/>
            <w:shd w:val="clear" w:color="auto" w:fill="FFF6BA" w:themeFill="accent5"/>
            <w:vAlign w:val="center"/>
          </w:tcPr>
          <w:p w14:paraId="5195D175" w14:textId="77777777" w:rsidR="00C7468F" w:rsidRDefault="00C7468F" w:rsidP="00216096">
            <w:pPr>
              <w:spacing w:line="276" w:lineRule="auto"/>
              <w:ind w:left="142"/>
              <w:rPr>
                <w:sz w:val="20"/>
              </w:rPr>
            </w:pPr>
            <w:r w:rsidRPr="006D7934">
              <w:rPr>
                <w:sz w:val="20"/>
              </w:rPr>
              <w:t>Witnessed by</w:t>
            </w:r>
          </w:p>
          <w:p w14:paraId="7B915509" w14:textId="77777777" w:rsidR="00C7468F" w:rsidRPr="006D7934" w:rsidRDefault="00C7468F" w:rsidP="00216096">
            <w:pPr>
              <w:spacing w:line="276" w:lineRule="auto"/>
              <w:ind w:left="142"/>
              <w:rPr>
                <w:sz w:val="20"/>
              </w:rPr>
            </w:pPr>
            <w:r w:rsidRPr="00450FFE">
              <w:rPr>
                <w:rStyle w:val="BookTitle"/>
                <w:rFonts w:eastAsiaTheme="minorEastAsia" w:cs="Arial"/>
                <w:color w:val="3A3D3A" w:themeColor="background2" w:themeShade="40"/>
                <w:sz w:val="16"/>
              </w:rPr>
              <w:t>witness name</w:t>
            </w:r>
          </w:p>
        </w:tc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11782AD1" w14:textId="77777777" w:rsidR="00C7468F" w:rsidRPr="000353C0" w:rsidRDefault="00C7468F" w:rsidP="00216096">
            <w:pPr>
              <w:pStyle w:val="BodyText"/>
              <w:spacing w:before="0" w:after="0" w:line="276" w:lineRule="auto"/>
              <w:ind w:left="180" w:right="144"/>
              <w:rPr>
                <w:rStyle w:val="BookTitle"/>
                <w:rFonts w:eastAsiaTheme="minorEastAsia" w:cs="Arial"/>
                <w:sz w:val="20"/>
              </w:rPr>
            </w:pPr>
          </w:p>
        </w:tc>
      </w:tr>
    </w:tbl>
    <w:p w14:paraId="0F1EAFD0" w14:textId="24924032" w:rsidR="00F7379F" w:rsidRDefault="00F7379F" w:rsidP="00F7379F">
      <w:pPr>
        <w:pStyle w:val="BodyText"/>
      </w:pPr>
      <w:r>
        <w:t xml:space="preserve">If you have any questions regarding the Financial Acquittal report, please contact the Financial Assurance Centre of Expertise through the </w:t>
      </w:r>
      <w:hyperlink w:anchor="_Need_help?_2" w:history="1">
        <w:r w:rsidRPr="00EF7DA0">
          <w:rPr>
            <w:rStyle w:val="Hyperlink"/>
          </w:rPr>
          <w:t>relevant inbox</w:t>
        </w:r>
      </w:hyperlink>
      <w:r>
        <w:t>:</w:t>
      </w:r>
    </w:p>
    <w:p w14:paraId="2109BC74" w14:textId="77777777" w:rsidR="00EF7DA0" w:rsidRDefault="00EF7DA0">
      <w:pPr>
        <w:spacing w:line="240" w:lineRule="auto"/>
        <w:rPr>
          <w:rFonts w:ascii="Georgia" w:eastAsiaTheme="majorEastAsia" w:hAnsi="Georgia" w:cstheme="majorBidi"/>
          <w:bCs/>
          <w:color w:val="A6192E"/>
          <w:sz w:val="52"/>
          <w:szCs w:val="52"/>
        </w:rPr>
      </w:pPr>
      <w:bookmarkStart w:id="17" w:name="_Appendix_B_–"/>
      <w:bookmarkEnd w:id="17"/>
      <w:r>
        <w:br w:type="page"/>
      </w:r>
    </w:p>
    <w:p w14:paraId="39FC9DAB" w14:textId="5CF27C5D" w:rsidR="00F7379F" w:rsidRDefault="00F7379F" w:rsidP="00250CDD">
      <w:pPr>
        <w:pStyle w:val="Heading2"/>
      </w:pPr>
      <w:bookmarkStart w:id="18" w:name="_Appendix_B_–_1"/>
      <w:bookmarkEnd w:id="18"/>
      <w:r w:rsidRPr="00D05C4E">
        <w:lastRenderedPageBreak/>
        <w:t xml:space="preserve">Appendix </w:t>
      </w:r>
      <w:r>
        <w:t>B</w:t>
      </w:r>
      <w:r w:rsidRPr="00D05C4E">
        <w:t xml:space="preserve"> – </w:t>
      </w:r>
      <w:r>
        <w:t xml:space="preserve">Notes on </w:t>
      </w:r>
      <w:r w:rsidR="004B7403">
        <w:t>Non</w:t>
      </w:r>
      <w:r>
        <w:t>-Audited and Audited Financial Acquittals</w:t>
      </w:r>
    </w:p>
    <w:p w14:paraId="1F1A89D1" w14:textId="5D99E283" w:rsidR="00F7379F" w:rsidRPr="00250CDD" w:rsidRDefault="004F466E" w:rsidP="00250CDD">
      <w:pPr>
        <w:pStyle w:val="Heading3"/>
      </w:pPr>
      <w:r w:rsidRPr="00BC03DC">
        <w:t>Non-</w:t>
      </w:r>
      <w:r w:rsidR="004B7403">
        <w:t>A</w:t>
      </w:r>
      <w:r w:rsidR="004B7403" w:rsidRPr="00BC03DC">
        <w:t xml:space="preserve">udited </w:t>
      </w:r>
      <w:r w:rsidRPr="00BC03DC">
        <w:t>Financial Acquittal Reports</w:t>
      </w:r>
    </w:p>
    <w:p w14:paraId="2038B661" w14:textId="77777777" w:rsidR="00B30591" w:rsidRPr="00B30591" w:rsidRDefault="00B30591" w:rsidP="00B30591">
      <w:pPr>
        <w:pStyle w:val="BodyText"/>
      </w:pPr>
      <w:r w:rsidRPr="00B30591">
        <w:t>A Non-Audited Financial Acquittal Report shows how your organisation spent the grant money provided for a funded activity. It also needs to clearly show whether any grant funds remain unspent.</w:t>
      </w:r>
    </w:p>
    <w:p w14:paraId="3AB97D8E" w14:textId="77777777" w:rsidR="00B30591" w:rsidRPr="00B30591" w:rsidRDefault="00B30591" w:rsidP="00B30591">
      <w:pPr>
        <w:pStyle w:val="BodyText"/>
      </w:pPr>
      <w:r w:rsidRPr="00B30591">
        <w:t>The report must be approved by someone in your organisation who has the authority to certify financial information.</w:t>
      </w:r>
    </w:p>
    <w:p w14:paraId="79129403" w14:textId="77777777" w:rsidR="00B30591" w:rsidRPr="00B30591" w:rsidRDefault="00B30591" w:rsidP="00B30591">
      <w:pPr>
        <w:pStyle w:val="BodyText"/>
      </w:pPr>
      <w:r w:rsidRPr="00B30591">
        <w:t>There is no required template, but the report must:</w:t>
      </w:r>
    </w:p>
    <w:p w14:paraId="58C538B7" w14:textId="77777777" w:rsidR="00B30591" w:rsidRPr="00B30591" w:rsidRDefault="00B30591" w:rsidP="00B30591">
      <w:pPr>
        <w:pStyle w:val="BodyText"/>
        <w:numPr>
          <w:ilvl w:val="0"/>
          <w:numId w:val="45"/>
        </w:numPr>
      </w:pPr>
      <w:r w:rsidRPr="00B30591">
        <w:t>Be based on accurate financial records and comply with Australian Accounting Standards.</w:t>
      </w:r>
    </w:p>
    <w:p w14:paraId="211DA79D" w14:textId="77777777" w:rsidR="00B30591" w:rsidRPr="00B30591" w:rsidRDefault="00B30591" w:rsidP="00B30591">
      <w:pPr>
        <w:pStyle w:val="BodyText"/>
        <w:numPr>
          <w:ilvl w:val="0"/>
          <w:numId w:val="45"/>
        </w:numPr>
      </w:pPr>
      <w:r w:rsidRPr="00B30591">
        <w:t>Confirm that the grant funding was used for the approved activity and in line with the grant agreement.</w:t>
      </w:r>
    </w:p>
    <w:p w14:paraId="09B3F16E" w14:textId="77777777" w:rsidR="00B30591" w:rsidRPr="00B30591" w:rsidRDefault="00B30591" w:rsidP="00B30591">
      <w:pPr>
        <w:pStyle w:val="BodyText"/>
        <w:numPr>
          <w:ilvl w:val="0"/>
          <w:numId w:val="45"/>
        </w:numPr>
      </w:pPr>
      <w:r w:rsidRPr="00B30591">
        <w:t>Only include income and expenses related to the Department's grant funding (not your organisation's overall finances).</w:t>
      </w:r>
    </w:p>
    <w:p w14:paraId="5741AFB3" w14:textId="77777777" w:rsidR="00B30591" w:rsidRPr="00B30591" w:rsidRDefault="00B30591" w:rsidP="00B30591">
      <w:pPr>
        <w:pStyle w:val="BodyText"/>
        <w:numPr>
          <w:ilvl w:val="0"/>
          <w:numId w:val="45"/>
        </w:numPr>
      </w:pPr>
      <w:r w:rsidRPr="00B30591">
        <w:t>Clearly separate the income and expenses for each grant if you receive more than one grant.</w:t>
      </w:r>
    </w:p>
    <w:p w14:paraId="0DFE3C59" w14:textId="77777777" w:rsidR="00B30591" w:rsidRPr="00B30591" w:rsidRDefault="00B30591" w:rsidP="00B30591">
      <w:pPr>
        <w:pStyle w:val="BodyText"/>
        <w:numPr>
          <w:ilvl w:val="0"/>
          <w:numId w:val="45"/>
        </w:numPr>
      </w:pPr>
      <w:r w:rsidRPr="00B30591">
        <w:t>Include any additional information required by the grant agreement.</w:t>
      </w:r>
    </w:p>
    <w:p w14:paraId="6D5DDF65" w14:textId="77777777" w:rsidR="00B30591" w:rsidRPr="00B30591" w:rsidRDefault="00B30591" w:rsidP="00B30591">
      <w:pPr>
        <w:pStyle w:val="BodyText"/>
        <w:numPr>
          <w:ilvl w:val="0"/>
          <w:numId w:val="45"/>
        </w:numPr>
      </w:pPr>
      <w:r w:rsidRPr="00B30591">
        <w:t>Be certified by the organisation's Board, Chief Executive Officer (CEO), or another authorised officer.</w:t>
      </w:r>
    </w:p>
    <w:p w14:paraId="45502751" w14:textId="77777777" w:rsidR="00B30591" w:rsidRPr="00B30591" w:rsidRDefault="00B30591" w:rsidP="00B30591">
      <w:pPr>
        <w:pStyle w:val="BodyText"/>
      </w:pPr>
      <w:r w:rsidRPr="00B30591">
        <w:t>To submit a Non-Audited Financial Acquittal Report, complete the online form and attach your income and expenditure statement (for example, a Word, PDF or Excel file).</w:t>
      </w:r>
    </w:p>
    <w:p w14:paraId="3DBD1758" w14:textId="4A0D003D" w:rsidR="001C76D7" w:rsidRDefault="001C0218" w:rsidP="001C76D7">
      <w:pPr>
        <w:pStyle w:val="BodyText"/>
      </w:pPr>
      <w:r>
        <w:rPr>
          <w:rFonts w:ascii="Arial" w:hAnsi="Arial" w:cs="Arial"/>
          <w:color w:val="313131"/>
          <w:shd w:val="clear" w:color="auto" w:fill="FFFFFF"/>
        </w:rPr>
        <w:t>You can refer to the</w:t>
      </w:r>
      <w:r w:rsidR="000D23F7">
        <w:rPr>
          <w:rFonts w:ascii="Arial" w:hAnsi="Arial" w:cs="Arial"/>
          <w:color w:val="313131"/>
          <w:shd w:val="clear" w:color="auto" w:fill="FFFFFF"/>
        </w:rPr>
        <w:t xml:space="preserve"> </w:t>
      </w:r>
      <w:r w:rsidR="001C76D7">
        <w:rPr>
          <w:rFonts w:ascii="Arial" w:hAnsi="Arial" w:cs="Arial"/>
          <w:color w:val="313131"/>
          <w:shd w:val="clear" w:color="auto" w:fill="FFFFFF"/>
        </w:rPr>
        <w:t> </w:t>
      </w:r>
      <w:hyperlink r:id="rId57" w:history="1">
        <w:r w:rsidR="000D23F7">
          <w:rPr>
            <w:rStyle w:val="Hyperlink"/>
            <w:rFonts w:ascii="Arial" w:hAnsi="Arial" w:cs="Arial"/>
            <w:color w:val="0000FF"/>
            <w:shd w:val="clear" w:color="auto" w:fill="FFFFFF"/>
          </w:rPr>
          <w:t>Example Non-Audited Financial Acquittal Report</w:t>
        </w:r>
      </w:hyperlink>
      <w:r w:rsidR="001C76D7" w:rsidRPr="00B367F9">
        <w:rPr>
          <w:rFonts w:ascii="Arial" w:hAnsi="Arial" w:cs="Arial"/>
          <w:color w:val="0000FF"/>
          <w:shd w:val="clear" w:color="auto" w:fill="FFFFFF"/>
        </w:rPr>
        <w:t> </w:t>
      </w:r>
      <w:r>
        <w:rPr>
          <w:rFonts w:ascii="Arial" w:hAnsi="Arial" w:cs="Arial"/>
          <w:color w:val="0000FF"/>
          <w:shd w:val="clear" w:color="auto" w:fill="FFFFFF"/>
        </w:rPr>
        <w:t xml:space="preserve"> </w:t>
      </w:r>
      <w:r w:rsidRPr="001C0218">
        <w:t>for a sample that meets the requirement</w:t>
      </w:r>
      <w:r>
        <w:t>s</w:t>
      </w:r>
      <w:r w:rsidR="001C76D7">
        <w:rPr>
          <w:rFonts w:ascii="Arial" w:hAnsi="Arial" w:cs="Arial"/>
          <w:color w:val="313131"/>
          <w:shd w:val="clear" w:color="auto" w:fill="FFFFFF"/>
        </w:rPr>
        <w:t>.</w:t>
      </w:r>
    </w:p>
    <w:p w14:paraId="1A35523A" w14:textId="0FFE337F" w:rsidR="001C76D7" w:rsidRDefault="001C76D7" w:rsidP="001C76D7">
      <w:pPr>
        <w:pStyle w:val="BodyText"/>
      </w:pPr>
      <w:r>
        <w:t xml:space="preserve">For more information </w:t>
      </w:r>
      <w:r w:rsidR="003136C5">
        <w:t>visit the</w:t>
      </w:r>
      <w:r>
        <w:t xml:space="preserve"> </w:t>
      </w:r>
      <w:hyperlink r:id="rId58" w:history="1">
        <w:r w:rsidR="00E520C0">
          <w:rPr>
            <w:rStyle w:val="Hyperlink"/>
          </w:rPr>
          <w:t>Non-Audited Financial Acquittals</w:t>
        </w:r>
      </w:hyperlink>
      <w:r w:rsidR="00E520C0">
        <w:t xml:space="preserve"> </w:t>
      </w:r>
      <w:r w:rsidR="003136C5">
        <w:t xml:space="preserve">page </w:t>
      </w:r>
      <w:r w:rsidR="00E520C0">
        <w:t>on</w:t>
      </w:r>
      <w:r>
        <w:t xml:space="preserve"> the Community Grants Hub website</w:t>
      </w:r>
      <w:r w:rsidR="00E520C0">
        <w:t>.</w:t>
      </w:r>
    </w:p>
    <w:p w14:paraId="20AA8B39" w14:textId="47BDC5D7" w:rsidR="001C76D7" w:rsidRPr="00250CDD" w:rsidRDefault="001C76D7" w:rsidP="00250CDD">
      <w:pPr>
        <w:pStyle w:val="Heading3"/>
      </w:pPr>
      <w:r w:rsidRPr="00BC03DC">
        <w:t>Audited Financial Acquittal Reports</w:t>
      </w:r>
    </w:p>
    <w:p w14:paraId="7F0178F6" w14:textId="77777777" w:rsidR="005526FC" w:rsidRPr="005526FC" w:rsidRDefault="005526FC" w:rsidP="005526FC">
      <w:pPr>
        <w:pStyle w:val="BodyText"/>
      </w:pPr>
      <w:r w:rsidRPr="005526FC">
        <w:t>An Audited Financial Acquittal Report shows how your organisation spent the grant funding and must be independently reviewed by a qualified auditor.</w:t>
      </w:r>
    </w:p>
    <w:p w14:paraId="768A5EA4" w14:textId="77777777" w:rsidR="005526FC" w:rsidRPr="005526FC" w:rsidRDefault="005526FC" w:rsidP="005526FC">
      <w:pPr>
        <w:pStyle w:val="BodyText"/>
      </w:pPr>
      <w:r w:rsidRPr="005526FC">
        <w:t>The audit must be completed by one of the following:</w:t>
      </w:r>
    </w:p>
    <w:p w14:paraId="355DB24A" w14:textId="77777777" w:rsidR="005526FC" w:rsidRPr="005526FC" w:rsidRDefault="005526FC" w:rsidP="005526FC">
      <w:pPr>
        <w:pStyle w:val="BodyText"/>
        <w:numPr>
          <w:ilvl w:val="0"/>
          <w:numId w:val="46"/>
        </w:numPr>
      </w:pPr>
      <w:r w:rsidRPr="005526FC">
        <w:t xml:space="preserve">A Registered Company Auditor under the </w:t>
      </w:r>
      <w:r w:rsidRPr="005526FC">
        <w:rPr>
          <w:i/>
          <w:iCs/>
        </w:rPr>
        <w:t>Corporations Act 2001</w:t>
      </w:r>
      <w:r w:rsidRPr="005526FC">
        <w:t>.</w:t>
      </w:r>
    </w:p>
    <w:p w14:paraId="668D8C55" w14:textId="77777777" w:rsidR="005526FC" w:rsidRPr="005526FC" w:rsidRDefault="005526FC" w:rsidP="005526FC">
      <w:pPr>
        <w:pStyle w:val="BodyText"/>
        <w:numPr>
          <w:ilvl w:val="0"/>
          <w:numId w:val="46"/>
        </w:numPr>
      </w:pPr>
      <w:r w:rsidRPr="005526FC">
        <w:t>A member of CPA Australia.</w:t>
      </w:r>
    </w:p>
    <w:p w14:paraId="5F4D95B5" w14:textId="77777777" w:rsidR="005526FC" w:rsidRPr="005526FC" w:rsidRDefault="005526FC" w:rsidP="005526FC">
      <w:pPr>
        <w:pStyle w:val="BodyText"/>
        <w:numPr>
          <w:ilvl w:val="0"/>
          <w:numId w:val="46"/>
        </w:numPr>
      </w:pPr>
      <w:r w:rsidRPr="005526FC">
        <w:t>A member of the Institute of Public Accountants.</w:t>
      </w:r>
    </w:p>
    <w:p w14:paraId="3E75321F" w14:textId="77777777" w:rsidR="005526FC" w:rsidRPr="005526FC" w:rsidRDefault="005526FC" w:rsidP="005526FC">
      <w:pPr>
        <w:pStyle w:val="BodyText"/>
        <w:numPr>
          <w:ilvl w:val="0"/>
          <w:numId w:val="46"/>
        </w:numPr>
      </w:pPr>
      <w:r w:rsidRPr="005526FC">
        <w:t>A member of Chartered Accountants Australia and New Zealand.</w:t>
      </w:r>
    </w:p>
    <w:p w14:paraId="3110A249" w14:textId="77777777" w:rsidR="005526FC" w:rsidRPr="005526FC" w:rsidRDefault="005526FC" w:rsidP="005526FC">
      <w:pPr>
        <w:pStyle w:val="BodyText"/>
      </w:pPr>
      <w:r w:rsidRPr="005526FC">
        <w:t>There is no required template for the report, but it must:</w:t>
      </w:r>
    </w:p>
    <w:p w14:paraId="662E87E2" w14:textId="77777777" w:rsidR="005526FC" w:rsidRPr="005526FC" w:rsidRDefault="005526FC" w:rsidP="005526FC">
      <w:pPr>
        <w:pStyle w:val="BodyText"/>
        <w:numPr>
          <w:ilvl w:val="0"/>
          <w:numId w:val="47"/>
        </w:numPr>
      </w:pPr>
      <w:r w:rsidRPr="005526FC">
        <w:t>Include an auditor's report or audit opinion.</w:t>
      </w:r>
    </w:p>
    <w:p w14:paraId="221FE03D" w14:textId="77777777" w:rsidR="005526FC" w:rsidRPr="005526FC" w:rsidRDefault="005526FC" w:rsidP="005526FC">
      <w:pPr>
        <w:pStyle w:val="BodyText"/>
        <w:numPr>
          <w:ilvl w:val="0"/>
          <w:numId w:val="47"/>
        </w:numPr>
      </w:pPr>
      <w:r w:rsidRPr="005526FC">
        <w:t>Be based on accurate financial records and comply with Australian Accounting Standards.</w:t>
      </w:r>
    </w:p>
    <w:p w14:paraId="3BEA56A8" w14:textId="77777777" w:rsidR="005526FC" w:rsidRPr="005526FC" w:rsidRDefault="005526FC" w:rsidP="005526FC">
      <w:pPr>
        <w:pStyle w:val="BodyText"/>
        <w:numPr>
          <w:ilvl w:val="0"/>
          <w:numId w:val="47"/>
        </w:numPr>
      </w:pPr>
      <w:r w:rsidRPr="005526FC">
        <w:t>Confirm that the grant funding was used for the approved activity and in line with the grant agreement.</w:t>
      </w:r>
    </w:p>
    <w:p w14:paraId="280B4459" w14:textId="77777777" w:rsidR="005526FC" w:rsidRPr="005526FC" w:rsidRDefault="005526FC" w:rsidP="005526FC">
      <w:pPr>
        <w:pStyle w:val="BodyText"/>
        <w:numPr>
          <w:ilvl w:val="0"/>
          <w:numId w:val="47"/>
        </w:numPr>
      </w:pPr>
      <w:r w:rsidRPr="005526FC">
        <w:lastRenderedPageBreak/>
        <w:t>Only include income and expenses related to the Department's grant funding (not your organisation's overall finances).</w:t>
      </w:r>
    </w:p>
    <w:p w14:paraId="5349D197" w14:textId="77777777" w:rsidR="005526FC" w:rsidRPr="005526FC" w:rsidRDefault="005526FC" w:rsidP="005526FC">
      <w:pPr>
        <w:pStyle w:val="BodyText"/>
        <w:numPr>
          <w:ilvl w:val="0"/>
          <w:numId w:val="47"/>
        </w:numPr>
      </w:pPr>
      <w:r w:rsidRPr="005526FC">
        <w:t>Clearly separate the income and expenses for each grant if you receive more than one grant.</w:t>
      </w:r>
    </w:p>
    <w:p w14:paraId="51FA5DBA" w14:textId="77777777" w:rsidR="005526FC" w:rsidRPr="005526FC" w:rsidRDefault="005526FC" w:rsidP="005526FC">
      <w:pPr>
        <w:pStyle w:val="BodyText"/>
        <w:numPr>
          <w:ilvl w:val="0"/>
          <w:numId w:val="47"/>
        </w:numPr>
      </w:pPr>
      <w:r w:rsidRPr="005526FC">
        <w:t>Include any additional information required under the grant agreement.</w:t>
      </w:r>
    </w:p>
    <w:p w14:paraId="0CEA9A8A" w14:textId="77777777" w:rsidR="005526FC" w:rsidRPr="005526FC" w:rsidRDefault="005526FC" w:rsidP="005526FC">
      <w:pPr>
        <w:pStyle w:val="BodyText"/>
      </w:pPr>
      <w:r w:rsidRPr="005526FC">
        <w:t>To submit an Audited Financial Acquittal Report, complete the online form and attach both:</w:t>
      </w:r>
    </w:p>
    <w:p w14:paraId="1F375E2D" w14:textId="77777777" w:rsidR="005526FC" w:rsidRPr="005526FC" w:rsidRDefault="005526FC" w:rsidP="005526FC">
      <w:pPr>
        <w:pStyle w:val="BodyText"/>
        <w:numPr>
          <w:ilvl w:val="0"/>
          <w:numId w:val="48"/>
        </w:numPr>
      </w:pPr>
      <w:r w:rsidRPr="005526FC">
        <w:t>The audited financial statement, and</w:t>
      </w:r>
    </w:p>
    <w:p w14:paraId="2A24A71C" w14:textId="77777777" w:rsidR="005526FC" w:rsidRPr="005526FC" w:rsidRDefault="005526FC" w:rsidP="005526FC">
      <w:pPr>
        <w:pStyle w:val="BodyText"/>
        <w:numPr>
          <w:ilvl w:val="0"/>
          <w:numId w:val="48"/>
        </w:numPr>
      </w:pPr>
      <w:r w:rsidRPr="005526FC">
        <w:t>The auditor's report (audit opinion).</w:t>
      </w:r>
    </w:p>
    <w:p w14:paraId="70B8A92D" w14:textId="084A83C0" w:rsidR="00956578" w:rsidRDefault="00956578" w:rsidP="00956578">
      <w:pPr>
        <w:pStyle w:val="BodyText"/>
      </w:pPr>
      <w:r>
        <w:t xml:space="preserve">For more information </w:t>
      </w:r>
      <w:r w:rsidR="00DC1746">
        <w:t>visit the</w:t>
      </w:r>
      <w:r w:rsidR="00E520C0">
        <w:t xml:space="preserve"> </w:t>
      </w:r>
      <w:hyperlink r:id="rId59" w:history="1">
        <w:r w:rsidR="00E520C0">
          <w:rPr>
            <w:rStyle w:val="Hyperlink"/>
          </w:rPr>
          <w:t>Audited Financial Acquittal</w:t>
        </w:r>
      </w:hyperlink>
      <w:r w:rsidR="00E520C0">
        <w:t xml:space="preserve"> </w:t>
      </w:r>
      <w:r w:rsidR="00DC1746">
        <w:t>page</w:t>
      </w:r>
      <w:r w:rsidR="005E45F6">
        <w:t xml:space="preserve"> </w:t>
      </w:r>
      <w:r w:rsidR="00E520C0">
        <w:t xml:space="preserve">on the </w:t>
      </w:r>
      <w:r>
        <w:t>Community Grants Hub website</w:t>
      </w:r>
      <w:r w:rsidR="00E520C0">
        <w:t>.</w:t>
      </w:r>
    </w:p>
    <w:p w14:paraId="02300453" w14:textId="381E9518" w:rsidR="005E45F6" w:rsidRPr="005E45F6" w:rsidRDefault="005E45F6" w:rsidP="005E45F6">
      <w:pPr>
        <w:pStyle w:val="BodyText"/>
      </w:pPr>
      <w:r>
        <w:rPr>
          <w:b/>
          <w:bCs/>
        </w:rPr>
        <w:t>Note</w:t>
      </w:r>
      <w:r w:rsidRPr="005E45F6">
        <w:rPr>
          <w:b/>
          <w:bCs/>
        </w:rPr>
        <w:t>:</w:t>
      </w:r>
      <w:r w:rsidRPr="005E45F6">
        <w:t xml:space="preserve"> An audited financial acquittal is an independently verified report that confirms grant funding was spent correctly and in accordance with the grant agreement.</w:t>
      </w:r>
    </w:p>
    <w:p w14:paraId="09D1FFF1" w14:textId="77777777" w:rsidR="00DC1746" w:rsidRDefault="00DC1746" w:rsidP="00956578">
      <w:pPr>
        <w:pStyle w:val="BodyText"/>
      </w:pPr>
    </w:p>
    <w:sectPr w:rsidR="00DC1746" w:rsidSect="00B67A82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6" w:h="16838" w:code="9"/>
      <w:pgMar w:top="426" w:right="1134" w:bottom="851" w:left="1134" w:header="283" w:footer="283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786BA" w14:textId="77777777" w:rsidR="00813799" w:rsidRDefault="00813799" w:rsidP="00772718">
      <w:pPr>
        <w:spacing w:line="240" w:lineRule="auto"/>
      </w:pPr>
      <w:r>
        <w:separator/>
      </w:r>
    </w:p>
  </w:endnote>
  <w:endnote w:type="continuationSeparator" w:id="0">
    <w:p w14:paraId="5F5B7E90" w14:textId="77777777" w:rsidR="00813799" w:rsidRDefault="00813799" w:rsidP="00772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F333" w14:textId="77777777" w:rsidR="00673821" w:rsidRDefault="0067382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1" layoutInCell="0" allowOverlap="1" wp14:anchorId="736F3BD0" wp14:editId="3B35289E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75665" cy="275590"/>
              <wp:effectExtent l="0" t="0" r="0" b="0"/>
              <wp:wrapNone/>
              <wp:docPr id="1485895808" name="janusSEAL SC F_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665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BE8FE2E" w14:textId="05C54D34" w:rsidR="00673821" w:rsidRPr="00F53842" w:rsidRDefault="00250CDD" w:rsidP="002E6E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6F3BD0" id="_x0000_t202" coordsize="21600,21600" o:spt="202" path="m,l,21600r21600,l21600,xe">
              <v:stroke joinstyle="miter"/>
              <v:path gradientshapeok="t" o:connecttype="rect"/>
            </v:shapetype>
            <v:shape id="janusSEAL SC F_EvenPage" o:spid="_x0000_s1028" type="#_x0000_t202" style="position:absolute;margin-left:0;margin-top:0;width:68.95pt;height:21.7pt;z-index:251676672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" o:allowincell="f" filled="f" stroked="f" strokeweight=".5pt">
              <v:textbox style="mso-fit-shape-to-text:t">
                <w:txbxContent>
                  <w:p w14:paraId="4BE8FE2E" w14:textId="05C54D34" w:rsidR="00673821" w:rsidRPr="00F53842" w:rsidRDefault="00250CDD" w:rsidP="002E6E28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8D45" w14:textId="45076394" w:rsidR="002E6E28" w:rsidRDefault="00250CDD" w:rsidP="002E6E2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1" layoutInCell="0" allowOverlap="1" wp14:anchorId="4783F769" wp14:editId="0D31D955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1009015" cy="302260"/>
              <wp:effectExtent l="0" t="0" r="19685" b="21590"/>
              <wp:wrapNone/>
              <wp:docPr id="489154762" name="janusSEAL SC 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0226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BCD392A" w14:textId="33A6B187" w:rsidR="00250CDD" w:rsidRPr="00250CDD" w:rsidRDefault="00250CDD" w:rsidP="00250CDD">
                          <w:pPr>
                            <w:jc w:val="center"/>
                            <w:rPr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83F769" id="_x0000_t202" coordsize="21600,21600" o:spt="202" path="m,l,21600r21600,l21600,xe">
              <v:stroke joinstyle="miter"/>
              <v:path gradientshapeok="t" o:connecttype="rect"/>
            </v:shapetype>
            <v:shape id="janusSEAL SC Footer" o:spid="_x0000_s1029" type="#_x0000_t202" style="position:absolute;margin-left:0;margin-top:0;width:79.45pt;height:23.8pt;z-index:251680768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" o:allowincell="f" filled="f" strokeweight=".5pt">
              <v:fill o:detectmouseclick="t"/>
              <v:textbox style="mso-fit-shape-to-text:t">
                <w:txbxContent>
                  <w:p w14:paraId="3BCD392A" w14:textId="33A6B187" w:rsidR="00250CDD" w:rsidRPr="00250CDD" w:rsidRDefault="00250CDD" w:rsidP="00250CDD">
                    <w:pPr>
                      <w:jc w:val="center"/>
                      <w:rPr>
                        <w:b/>
                        <w:color w:val="FF0000"/>
                        <w:sz w:val="28"/>
                      </w:rPr>
                    </w:pPr>
                    <w:r>
                      <w:rPr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000000">
      <w:pict w14:anchorId="77F474D3">
        <v:rect id="_x0000_i1025" style="width:0;height:1.5pt" o:hralign="center" o:hrstd="t" o:hr="t" fillcolor="#a0a0a0" stroked="f"/>
      </w:pict>
    </w:r>
  </w:p>
  <w:p w14:paraId="06E2522A" w14:textId="67F2A9A9" w:rsidR="00956578" w:rsidRDefault="002E6E28" w:rsidP="002E6E28">
    <w:pPr>
      <w:pStyle w:val="Footer"/>
      <w:tabs>
        <w:tab w:val="clear" w:pos="9026"/>
        <w:tab w:val="right" w:pos="10348"/>
      </w:tabs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  <w:r w:rsidRPr="00A454BF">
      <w:t>|  Community Grants Hub</w:t>
    </w:r>
    <w:r>
      <w:tab/>
    </w:r>
    <w:r>
      <w:tab/>
    </w:r>
    <w:r w:rsidR="00163AE7">
      <w:t>Sep</w:t>
    </w:r>
    <w:r w:rsidR="005C4887">
      <w:t>t</w:t>
    </w:r>
    <w:r w:rsidR="00163AE7">
      <w:t xml:space="preserve"> 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9EEB" w14:textId="77777777" w:rsidR="003A3D76" w:rsidRDefault="00000000">
    <w:pPr>
      <w:pStyle w:val="Footer"/>
    </w:pPr>
    <w:r>
      <w:pict w14:anchorId="0644F885">
        <v:rect id="_x0000_i1026" style="width:0;height:1.5pt" o:hralign="center" o:hrstd="t" o:hr="t" fillcolor="#a0a0a0" stroked="f"/>
      </w:pict>
    </w:r>
  </w:p>
  <w:p w14:paraId="44E24CCD" w14:textId="77777777" w:rsidR="003A3D76" w:rsidRDefault="003A3D76">
    <w:pPr>
      <w:pStyle w:val="Footer"/>
    </w:pPr>
  </w:p>
  <w:p w14:paraId="38A92D7D" w14:textId="3D7EFDE0" w:rsidR="00D91B18" w:rsidRDefault="00D91B18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1</w:t>
    </w:r>
    <w:r>
      <w:fldChar w:fldCharType="end"/>
    </w:r>
    <w:r>
      <w:t xml:space="preserve">  </w:t>
    </w:r>
    <w:r w:rsidRPr="00A454BF">
      <w:t>|  Community Grants Hub</w:t>
    </w:r>
    <w:r w:rsidR="0050645A">
      <w:tab/>
    </w:r>
    <w:r w:rsidR="003A3D76">
      <w:tab/>
    </w:r>
    <w:r w:rsidR="003A3D76">
      <w:rPr>
        <w:noProof/>
      </w:rPr>
      <mc:AlternateContent>
        <mc:Choice Requires="wps">
          <w:drawing>
            <wp:anchor distT="0" distB="0" distL="114300" distR="114300" simplePos="0" relativeHeight="251678720" behindDoc="0" locked="1" layoutInCell="1" allowOverlap="1" wp14:anchorId="1EFEAACF" wp14:editId="583AA789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75665" cy="275590"/>
              <wp:effectExtent l="0" t="0" r="0" b="0"/>
              <wp:wrapNone/>
              <wp:docPr id="1678393574" name="janusSEAL SC F_Firs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665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C2ECEB2" w14:textId="4C057213" w:rsidR="003A3D76" w:rsidRPr="00F53842" w:rsidRDefault="00250CDD" w:rsidP="002E6E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FEAACF" id="_x0000_t202" coordsize="21600,21600" o:spt="202" path="m,l,21600r21600,l21600,xe">
              <v:stroke joinstyle="miter"/>
              <v:path gradientshapeok="t" o:connecttype="rect"/>
            </v:shapetype>
            <v:shape id="janusSEAL SC F_FirstPage" o:spid="_x0000_s1031" type="#_x0000_t202" style="position:absolute;margin-left:0;margin-top:0;width:68.95pt;height:21.7pt;z-index:251678720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" filled="f" stroked="f" strokeweight=".5pt">
              <v:textbox style="mso-fit-shape-to-text:t">
                <w:txbxContent>
                  <w:p w14:paraId="4C2ECEB2" w14:textId="4C057213" w:rsidR="003A3D76" w:rsidRPr="00F53842" w:rsidRDefault="00250CDD" w:rsidP="002E6E28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50645A">
      <w:t>Aug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352FC" w14:textId="77777777" w:rsidR="00813799" w:rsidRDefault="00813799" w:rsidP="00772718">
      <w:pPr>
        <w:spacing w:line="240" w:lineRule="auto"/>
      </w:pPr>
      <w:r>
        <w:separator/>
      </w:r>
    </w:p>
  </w:footnote>
  <w:footnote w:type="continuationSeparator" w:id="0">
    <w:p w14:paraId="737EF273" w14:textId="77777777" w:rsidR="00813799" w:rsidRDefault="00813799" w:rsidP="00772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40FF" w14:textId="77777777" w:rsidR="00673821" w:rsidRDefault="0067382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1" layoutInCell="0" allowOverlap="1" wp14:anchorId="655230EE" wp14:editId="07CD8ED1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75665" cy="275590"/>
              <wp:effectExtent l="0" t="0" r="0" b="0"/>
              <wp:wrapNone/>
              <wp:docPr id="381595485" name="janusSEAL SC H_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665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9719221" w14:textId="2DCB77DE" w:rsidR="00673821" w:rsidRPr="00F53842" w:rsidRDefault="00250CDD" w:rsidP="002E6E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230EE" id="_x0000_t202" coordsize="21600,21600" o:spt="202" path="m,l,21600r21600,l21600,xe">
              <v:stroke joinstyle="miter"/>
              <v:path gradientshapeok="t" o:connecttype="rect"/>
            </v:shapetype>
            <v:shape id="janusSEAL SC H_EvenPage" o:spid="_x0000_s1026" type="#_x0000_t202" style="position:absolute;margin-left:0;margin-top:0;width:68.95pt;height:21.7pt;z-index:251673600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" o:allowincell="f" filled="f" stroked="f" strokeweight=".5pt">
              <v:textbox style="mso-fit-shape-to-text:t">
                <w:txbxContent>
                  <w:p w14:paraId="29719221" w14:textId="2DCB77DE" w:rsidR="00673821" w:rsidRPr="00F53842" w:rsidRDefault="00250CDD" w:rsidP="002E6E28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F58B" w14:textId="3AD0D944" w:rsidR="00F53842" w:rsidRDefault="00250CD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1" layoutInCell="0" allowOverlap="1" wp14:anchorId="792BD6EC" wp14:editId="11310180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1009015" cy="302260"/>
              <wp:effectExtent l="0" t="0" r="19685" b="21590"/>
              <wp:wrapNone/>
              <wp:docPr id="1391036822" name="janusSEAL SC 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0226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2F909DE" w14:textId="2E6864DC" w:rsidR="00250CDD" w:rsidRPr="00250CDD" w:rsidRDefault="00250CDD" w:rsidP="00250CDD">
                          <w:pPr>
                            <w:jc w:val="center"/>
                            <w:rPr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2BD6EC" id="_x0000_t202" coordsize="21600,21600" o:spt="202" path="m,l,21600r21600,l21600,xe">
              <v:stroke joinstyle="miter"/>
              <v:path gradientshapeok="t" o:connecttype="rect"/>
            </v:shapetype>
            <v:shape id="janusSEAL SC Header" o:spid="_x0000_s1027" type="#_x0000_t202" style="position:absolute;margin-left:0;margin-top:0;width:79.45pt;height:23.8pt;z-index:251679744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" o:allowincell="f" filled="f" strokeweight=".5pt">
              <v:fill o:detectmouseclick="t"/>
              <v:textbox style="mso-fit-shape-to-text:t">
                <w:txbxContent>
                  <w:p w14:paraId="42F909DE" w14:textId="2E6864DC" w:rsidR="00250CDD" w:rsidRPr="00250CDD" w:rsidRDefault="00250CDD" w:rsidP="00250CDD">
                    <w:pPr>
                      <w:jc w:val="center"/>
                      <w:rPr>
                        <w:b/>
                        <w:color w:val="FF0000"/>
                        <w:sz w:val="28"/>
                      </w:rPr>
                    </w:pPr>
                    <w:r>
                      <w:rPr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1253" w14:textId="77777777" w:rsidR="00D91B18" w:rsidRDefault="00673821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2576" behindDoc="0" locked="1" layoutInCell="0" allowOverlap="1" wp14:anchorId="6DF8B455" wp14:editId="69E98A3B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75665" cy="275590"/>
              <wp:effectExtent l="0" t="0" r="0" b="0"/>
              <wp:wrapNone/>
              <wp:docPr id="656573691" name="janusSEAL SC H_Firs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665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AE3A705" w14:textId="1BB1C206" w:rsidR="00673821" w:rsidRPr="00F53842" w:rsidRDefault="00250CDD" w:rsidP="002E6E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8B455" id="_x0000_t202" coordsize="21600,21600" o:spt="202" path="m,l,21600r21600,l21600,xe">
              <v:stroke joinstyle="miter"/>
              <v:path gradientshapeok="t" o:connecttype="rect"/>
            </v:shapetype>
            <v:shape id="janusSEAL SC H_FirstPage" o:spid="_x0000_s1030" type="#_x0000_t202" style="position:absolute;margin-left:0;margin-top:0;width:68.95pt;height:21.7pt;z-index:251672576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" o:allowincell="f" filled="f" stroked="f" strokeweight=".5pt">
              <v:textbox style="mso-fit-shape-to-text:t">
                <w:txbxContent>
                  <w:p w14:paraId="2AE3A705" w14:textId="1BB1C206" w:rsidR="00673821" w:rsidRPr="00F53842" w:rsidRDefault="00250CDD" w:rsidP="002E6E28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0484"/>
    <w:multiLevelType w:val="multilevel"/>
    <w:tmpl w:val="EED4F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43376"/>
    <w:multiLevelType w:val="hybridMultilevel"/>
    <w:tmpl w:val="D82A69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D341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3" w15:restartNumberingAfterBreak="0">
    <w:nsid w:val="04CF22B6"/>
    <w:multiLevelType w:val="hybridMultilevel"/>
    <w:tmpl w:val="5E1254A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97474"/>
    <w:multiLevelType w:val="hybridMultilevel"/>
    <w:tmpl w:val="065AE85C"/>
    <w:lvl w:ilvl="0" w:tplc="BC489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D4424"/>
    <w:multiLevelType w:val="multilevel"/>
    <w:tmpl w:val="ABC29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315915"/>
    <w:multiLevelType w:val="hybridMultilevel"/>
    <w:tmpl w:val="5E1254A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26FE0"/>
    <w:multiLevelType w:val="multilevel"/>
    <w:tmpl w:val="522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982403"/>
    <w:multiLevelType w:val="hybridMultilevel"/>
    <w:tmpl w:val="5E1254A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034EE"/>
    <w:multiLevelType w:val="multilevel"/>
    <w:tmpl w:val="9F90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3E32A6"/>
    <w:multiLevelType w:val="hybridMultilevel"/>
    <w:tmpl w:val="7632E3E6"/>
    <w:lvl w:ilvl="0" w:tplc="1DD6ECA8">
      <w:start w:val="1"/>
      <w:numFmt w:val="decimal"/>
      <w:lvlText w:val="%1."/>
      <w:lvlJc w:val="left"/>
      <w:pPr>
        <w:ind w:left="867" w:hanging="360"/>
      </w:pPr>
      <w:rPr>
        <w:b w:val="0"/>
      </w:rPr>
    </w:lvl>
    <w:lvl w:ilvl="1" w:tplc="9A5A1B86" w:tentative="1">
      <w:start w:val="1"/>
      <w:numFmt w:val="lowerLetter"/>
      <w:lvlText w:val="%2."/>
      <w:lvlJc w:val="left"/>
      <w:pPr>
        <w:ind w:left="1587" w:hanging="360"/>
      </w:pPr>
    </w:lvl>
    <w:lvl w:ilvl="2" w:tplc="39EA4428" w:tentative="1">
      <w:start w:val="1"/>
      <w:numFmt w:val="lowerRoman"/>
      <w:lvlText w:val="%3."/>
      <w:lvlJc w:val="right"/>
      <w:pPr>
        <w:ind w:left="2307" w:hanging="180"/>
      </w:pPr>
    </w:lvl>
    <w:lvl w:ilvl="3" w:tplc="168AF1AC" w:tentative="1">
      <w:start w:val="1"/>
      <w:numFmt w:val="decimal"/>
      <w:lvlText w:val="%4."/>
      <w:lvlJc w:val="left"/>
      <w:pPr>
        <w:ind w:left="3027" w:hanging="360"/>
      </w:pPr>
    </w:lvl>
    <w:lvl w:ilvl="4" w:tplc="0B646174" w:tentative="1">
      <w:start w:val="1"/>
      <w:numFmt w:val="lowerLetter"/>
      <w:lvlText w:val="%5."/>
      <w:lvlJc w:val="left"/>
      <w:pPr>
        <w:ind w:left="3747" w:hanging="360"/>
      </w:pPr>
    </w:lvl>
    <w:lvl w:ilvl="5" w:tplc="34D2CD6C" w:tentative="1">
      <w:start w:val="1"/>
      <w:numFmt w:val="lowerRoman"/>
      <w:lvlText w:val="%6."/>
      <w:lvlJc w:val="right"/>
      <w:pPr>
        <w:ind w:left="4467" w:hanging="180"/>
      </w:pPr>
    </w:lvl>
    <w:lvl w:ilvl="6" w:tplc="316EC208" w:tentative="1">
      <w:start w:val="1"/>
      <w:numFmt w:val="decimal"/>
      <w:lvlText w:val="%7."/>
      <w:lvlJc w:val="left"/>
      <w:pPr>
        <w:ind w:left="5187" w:hanging="360"/>
      </w:pPr>
    </w:lvl>
    <w:lvl w:ilvl="7" w:tplc="200249DA" w:tentative="1">
      <w:start w:val="1"/>
      <w:numFmt w:val="lowerLetter"/>
      <w:lvlText w:val="%8."/>
      <w:lvlJc w:val="left"/>
      <w:pPr>
        <w:ind w:left="5907" w:hanging="360"/>
      </w:pPr>
    </w:lvl>
    <w:lvl w:ilvl="8" w:tplc="C9240358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11" w15:restartNumberingAfterBreak="0">
    <w:nsid w:val="21167220"/>
    <w:multiLevelType w:val="multilevel"/>
    <w:tmpl w:val="0932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17741F"/>
    <w:multiLevelType w:val="multilevel"/>
    <w:tmpl w:val="CC5EEFC0"/>
    <w:styleLink w:val="Numbers"/>
    <w:lvl w:ilvl="0">
      <w:start w:val="1"/>
      <w:numFmt w:val="decimal"/>
      <w:pStyle w:val="Numbers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s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Numbers3"/>
      <w:lvlText w:val="(%3)"/>
      <w:lvlJc w:val="left"/>
      <w:pPr>
        <w:ind w:left="907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DFC51ED"/>
    <w:multiLevelType w:val="hybridMultilevel"/>
    <w:tmpl w:val="5E1254A6"/>
    <w:lvl w:ilvl="0" w:tplc="16F641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E1732"/>
    <w:multiLevelType w:val="hybridMultilevel"/>
    <w:tmpl w:val="5E1254A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13C07"/>
    <w:multiLevelType w:val="hybridMultilevel"/>
    <w:tmpl w:val="0BFC2D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53BEA"/>
    <w:multiLevelType w:val="multilevel"/>
    <w:tmpl w:val="929E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156935"/>
    <w:multiLevelType w:val="hybridMultilevel"/>
    <w:tmpl w:val="B01CD6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259F8"/>
    <w:multiLevelType w:val="hybridMultilevel"/>
    <w:tmpl w:val="205E3A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A552AF"/>
    <w:multiLevelType w:val="hybridMultilevel"/>
    <w:tmpl w:val="AF5CEB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369E2"/>
    <w:multiLevelType w:val="multilevel"/>
    <w:tmpl w:val="ACE6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6456CC"/>
    <w:multiLevelType w:val="multilevel"/>
    <w:tmpl w:val="5224824E"/>
    <w:styleLink w:val="SectionNumbers"/>
    <w:lvl w:ilvl="0">
      <w:start w:val="1"/>
      <w:numFmt w:val="decimal"/>
      <w:pStyle w:val="PageHeading"/>
      <w:lvlText w:val="Section %1"/>
      <w:lvlJc w:val="left"/>
      <w:pPr>
        <w:tabs>
          <w:tab w:val="num" w:pos="3969"/>
        </w:tabs>
        <w:ind w:left="0" w:firstLine="0"/>
      </w:pPr>
      <w:rPr>
        <w:rFonts w:ascii="Georgia" w:hAnsi="Georgia" w:hint="default"/>
        <w:color w:val="CF0A2C" w:themeColor="accent1"/>
        <w:sz w:val="88"/>
      </w:rPr>
    </w:lvl>
    <w:lvl w:ilvl="1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2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3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5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6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7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8">
      <w:start w:val="1"/>
      <w:numFmt w:val="none"/>
      <w:lvlText w:val=""/>
      <w:lvlJc w:val="left"/>
      <w:pPr>
        <w:ind w:left="2835" w:hanging="2835"/>
      </w:pPr>
      <w:rPr>
        <w:rFonts w:hint="default"/>
      </w:rPr>
    </w:lvl>
  </w:abstractNum>
  <w:abstractNum w:abstractNumId="22" w15:restartNumberingAfterBreak="0">
    <w:nsid w:val="3DDE322D"/>
    <w:multiLevelType w:val="multilevel"/>
    <w:tmpl w:val="256E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EC4CEF"/>
    <w:multiLevelType w:val="multilevel"/>
    <w:tmpl w:val="425E5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4C4ABE"/>
    <w:multiLevelType w:val="hybridMultilevel"/>
    <w:tmpl w:val="6510AA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3E0EE6"/>
    <w:multiLevelType w:val="multilevel"/>
    <w:tmpl w:val="073E155E"/>
    <w:lvl w:ilvl="0">
      <w:start w:val="1"/>
      <w:numFmt w:val="decimal"/>
      <w:pStyle w:val="TableNumber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TableNumbers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30B49DE"/>
    <w:multiLevelType w:val="multilevel"/>
    <w:tmpl w:val="120A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9C40F1"/>
    <w:multiLevelType w:val="hybridMultilevel"/>
    <w:tmpl w:val="DA5A67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213F4"/>
    <w:multiLevelType w:val="multilevel"/>
    <w:tmpl w:val="4DE2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1671BB"/>
    <w:multiLevelType w:val="multilevel"/>
    <w:tmpl w:val="E334E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20549E"/>
    <w:multiLevelType w:val="multilevel"/>
    <w:tmpl w:val="1538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3C4A74"/>
    <w:multiLevelType w:val="hybridMultilevel"/>
    <w:tmpl w:val="281ADC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1407F8"/>
    <w:multiLevelType w:val="multilevel"/>
    <w:tmpl w:val="CDB64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335904"/>
    <w:multiLevelType w:val="multilevel"/>
    <w:tmpl w:val="5930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7A72A2"/>
    <w:multiLevelType w:val="hybridMultilevel"/>
    <w:tmpl w:val="E8440E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F626BA"/>
    <w:multiLevelType w:val="multilevel"/>
    <w:tmpl w:val="E274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0D5FDD"/>
    <w:multiLevelType w:val="hybridMultilevel"/>
    <w:tmpl w:val="BB1258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E21245"/>
    <w:multiLevelType w:val="multilevel"/>
    <w:tmpl w:val="1712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9E435C"/>
    <w:multiLevelType w:val="multilevel"/>
    <w:tmpl w:val="DF2C3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A819DA"/>
    <w:multiLevelType w:val="hybridMultilevel"/>
    <w:tmpl w:val="D2DA9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015573"/>
    <w:multiLevelType w:val="hybridMultilevel"/>
    <w:tmpl w:val="D12E51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CA6B35"/>
    <w:multiLevelType w:val="multilevel"/>
    <w:tmpl w:val="35124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456E52"/>
    <w:multiLevelType w:val="multilevel"/>
    <w:tmpl w:val="3EA8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5940D5"/>
    <w:multiLevelType w:val="multilevel"/>
    <w:tmpl w:val="702E1CCE"/>
    <w:styleLink w:val="Bullets"/>
    <w:lvl w:ilvl="0">
      <w:start w:val="1"/>
      <w:numFmt w:val="bullet"/>
      <w:pStyle w:val="Bullets1"/>
      <w:lvlText w:val=""/>
      <w:lvlJc w:val="left"/>
      <w:pPr>
        <w:ind w:left="680" w:hanging="226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2"/>
      <w:lvlText w:val="–"/>
      <w:lvlJc w:val="left"/>
      <w:pPr>
        <w:ind w:left="907" w:hanging="227"/>
      </w:pPr>
      <w:rPr>
        <w:rFonts w:ascii="HelveticaNeueLT Std Lt" w:hAnsi="HelveticaNeueLT Std Lt" w:hint="default"/>
        <w:color w:val="000000" w:themeColor="text1"/>
      </w:rPr>
    </w:lvl>
    <w:lvl w:ilvl="2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927" w:hanging="340"/>
      </w:pPr>
      <w:rPr>
        <w:rFonts w:ascii="HelveticaNeueLT Std Lt" w:hAnsi="HelveticaNeueLT Std Lt" w:hint="default"/>
        <w:color w:val="000000" w:themeColor="text1"/>
      </w:rPr>
    </w:lvl>
    <w:lvl w:ilvl="4">
      <w:start w:val="1"/>
      <w:numFmt w:val="bullet"/>
      <w:lvlText w:val=""/>
      <w:lvlJc w:val="left"/>
      <w:pPr>
        <w:ind w:left="2267" w:hanging="34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607" w:hanging="340"/>
      </w:pPr>
      <w:rPr>
        <w:rFonts w:ascii="HelveticaNeueLT Std Lt" w:hAnsi="HelveticaNeueLT Std Lt" w:hint="default"/>
        <w:color w:val="000000" w:themeColor="text1"/>
      </w:rPr>
    </w:lvl>
    <w:lvl w:ilvl="6">
      <w:start w:val="1"/>
      <w:numFmt w:val="bullet"/>
      <w:pStyle w:val="TableBullets1"/>
      <w:lvlText w:val=""/>
      <w:lvlJc w:val="left"/>
      <w:pPr>
        <w:ind w:left="340" w:hanging="227"/>
      </w:pPr>
      <w:rPr>
        <w:rFonts w:ascii="Symbol" w:hAnsi="Symbol" w:hint="default"/>
        <w:color w:val="000000" w:themeColor="text1"/>
      </w:rPr>
    </w:lvl>
    <w:lvl w:ilvl="7">
      <w:start w:val="1"/>
      <w:numFmt w:val="bullet"/>
      <w:pStyle w:val="TableBullets2"/>
      <w:lvlText w:val="–"/>
      <w:lvlJc w:val="left"/>
      <w:pPr>
        <w:ind w:left="567" w:hanging="227"/>
      </w:pPr>
      <w:rPr>
        <w:rFonts w:ascii="HelveticaNeueLT Std Lt" w:hAnsi="HelveticaNeueLT Std Lt" w:hint="default"/>
        <w:color w:val="000000" w:themeColor="text1"/>
      </w:rPr>
    </w:lvl>
    <w:lvl w:ilvl="8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  <w:color w:val="000000" w:themeColor="text1"/>
      </w:rPr>
    </w:lvl>
  </w:abstractNum>
  <w:abstractNum w:abstractNumId="44" w15:restartNumberingAfterBreak="0">
    <w:nsid w:val="70441FB1"/>
    <w:multiLevelType w:val="multilevel"/>
    <w:tmpl w:val="105E5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41140A"/>
    <w:multiLevelType w:val="hybridMultilevel"/>
    <w:tmpl w:val="06925C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F144F3"/>
    <w:multiLevelType w:val="hybridMultilevel"/>
    <w:tmpl w:val="9DEE32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B8235F"/>
    <w:multiLevelType w:val="hybridMultilevel"/>
    <w:tmpl w:val="499664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836538">
    <w:abstractNumId w:val="2"/>
  </w:num>
  <w:num w:numId="2" w16cid:durableId="1493981043">
    <w:abstractNumId w:val="43"/>
  </w:num>
  <w:num w:numId="3" w16cid:durableId="999308129">
    <w:abstractNumId w:val="12"/>
  </w:num>
  <w:num w:numId="4" w16cid:durableId="439571975">
    <w:abstractNumId w:val="25"/>
  </w:num>
  <w:num w:numId="5" w16cid:durableId="250505642">
    <w:abstractNumId w:val="21"/>
  </w:num>
  <w:num w:numId="6" w16cid:durableId="1492676181">
    <w:abstractNumId w:val="13"/>
  </w:num>
  <w:num w:numId="7" w16cid:durableId="1266573808">
    <w:abstractNumId w:val="3"/>
  </w:num>
  <w:num w:numId="8" w16cid:durableId="944194731">
    <w:abstractNumId w:val="6"/>
  </w:num>
  <w:num w:numId="9" w16cid:durableId="1154296464">
    <w:abstractNumId w:val="8"/>
  </w:num>
  <w:num w:numId="10" w16cid:durableId="975641080">
    <w:abstractNumId w:val="10"/>
  </w:num>
  <w:num w:numId="11" w16cid:durableId="1755474907">
    <w:abstractNumId w:val="18"/>
  </w:num>
  <w:num w:numId="12" w16cid:durableId="634527875">
    <w:abstractNumId w:val="27"/>
  </w:num>
  <w:num w:numId="13" w16cid:durableId="1059061832">
    <w:abstractNumId w:val="4"/>
  </w:num>
  <w:num w:numId="14" w16cid:durableId="557203282">
    <w:abstractNumId w:val="14"/>
  </w:num>
  <w:num w:numId="15" w16cid:durableId="454951579">
    <w:abstractNumId w:val="0"/>
  </w:num>
  <w:num w:numId="16" w16cid:durableId="1637447373">
    <w:abstractNumId w:val="11"/>
  </w:num>
  <w:num w:numId="17" w16cid:durableId="701129643">
    <w:abstractNumId w:val="44"/>
  </w:num>
  <w:num w:numId="18" w16cid:durableId="1525751230">
    <w:abstractNumId w:val="38"/>
  </w:num>
  <w:num w:numId="19" w16cid:durableId="1856457529">
    <w:abstractNumId w:val="26"/>
  </w:num>
  <w:num w:numId="20" w16cid:durableId="230651883">
    <w:abstractNumId w:val="7"/>
  </w:num>
  <w:num w:numId="21" w16cid:durableId="851838818">
    <w:abstractNumId w:val="16"/>
  </w:num>
  <w:num w:numId="22" w16cid:durableId="2008822331">
    <w:abstractNumId w:val="37"/>
  </w:num>
  <w:num w:numId="23" w16cid:durableId="1643803671">
    <w:abstractNumId w:val="29"/>
  </w:num>
  <w:num w:numId="24" w16cid:durableId="1200163907">
    <w:abstractNumId w:val="42"/>
  </w:num>
  <w:num w:numId="25" w16cid:durableId="886915585">
    <w:abstractNumId w:val="9"/>
  </w:num>
  <w:num w:numId="26" w16cid:durableId="1596132826">
    <w:abstractNumId w:val="33"/>
  </w:num>
  <w:num w:numId="27" w16cid:durableId="334460147">
    <w:abstractNumId w:val="5"/>
  </w:num>
  <w:num w:numId="28" w16cid:durableId="820273787">
    <w:abstractNumId w:val="32"/>
  </w:num>
  <w:num w:numId="29" w16cid:durableId="546531933">
    <w:abstractNumId w:val="28"/>
  </w:num>
  <w:num w:numId="30" w16cid:durableId="1863470404">
    <w:abstractNumId w:val="23"/>
  </w:num>
  <w:num w:numId="31" w16cid:durableId="1963880064">
    <w:abstractNumId w:val="41"/>
  </w:num>
  <w:num w:numId="32" w16cid:durableId="242691717">
    <w:abstractNumId w:val="31"/>
  </w:num>
  <w:num w:numId="33" w16cid:durableId="180707534">
    <w:abstractNumId w:val="45"/>
  </w:num>
  <w:num w:numId="34" w16cid:durableId="1027802772">
    <w:abstractNumId w:val="1"/>
  </w:num>
  <w:num w:numId="35" w16cid:durableId="713165311">
    <w:abstractNumId w:val="17"/>
  </w:num>
  <w:num w:numId="36" w16cid:durableId="1651252464">
    <w:abstractNumId w:val="39"/>
  </w:num>
  <w:num w:numId="37" w16cid:durableId="363871945">
    <w:abstractNumId w:val="40"/>
  </w:num>
  <w:num w:numId="38" w16cid:durableId="756248985">
    <w:abstractNumId w:val="19"/>
  </w:num>
  <w:num w:numId="39" w16cid:durableId="1868638409">
    <w:abstractNumId w:val="36"/>
  </w:num>
  <w:num w:numId="40" w16cid:durableId="817067181">
    <w:abstractNumId w:val="34"/>
  </w:num>
  <w:num w:numId="41" w16cid:durableId="1019891306">
    <w:abstractNumId w:val="47"/>
  </w:num>
  <w:num w:numId="42" w16cid:durableId="461776140">
    <w:abstractNumId w:val="46"/>
  </w:num>
  <w:num w:numId="43" w16cid:durableId="1615014155">
    <w:abstractNumId w:val="24"/>
  </w:num>
  <w:num w:numId="44" w16cid:durableId="1187020155">
    <w:abstractNumId w:val="15"/>
  </w:num>
  <w:num w:numId="45" w16cid:durableId="1255242793">
    <w:abstractNumId w:val="30"/>
  </w:num>
  <w:num w:numId="46" w16cid:durableId="702439441">
    <w:abstractNumId w:val="20"/>
  </w:num>
  <w:num w:numId="47" w16cid:durableId="1048264463">
    <w:abstractNumId w:val="22"/>
  </w:num>
  <w:num w:numId="48" w16cid:durableId="44854868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6B"/>
    <w:rsid w:val="00000555"/>
    <w:rsid w:val="00000A51"/>
    <w:rsid w:val="00004A79"/>
    <w:rsid w:val="00007DE9"/>
    <w:rsid w:val="000150C3"/>
    <w:rsid w:val="00015AE4"/>
    <w:rsid w:val="00016AB8"/>
    <w:rsid w:val="00025964"/>
    <w:rsid w:val="0003018E"/>
    <w:rsid w:val="00033BC3"/>
    <w:rsid w:val="000448AF"/>
    <w:rsid w:val="00044E09"/>
    <w:rsid w:val="0004784D"/>
    <w:rsid w:val="00053A00"/>
    <w:rsid w:val="00067BD9"/>
    <w:rsid w:val="00072AEB"/>
    <w:rsid w:val="00085E16"/>
    <w:rsid w:val="000A1BFB"/>
    <w:rsid w:val="000A28C6"/>
    <w:rsid w:val="000A45FB"/>
    <w:rsid w:val="000A77A9"/>
    <w:rsid w:val="000B2D54"/>
    <w:rsid w:val="000B6C00"/>
    <w:rsid w:val="000C1F06"/>
    <w:rsid w:val="000C7F8F"/>
    <w:rsid w:val="000D23F7"/>
    <w:rsid w:val="000D685E"/>
    <w:rsid w:val="000E2286"/>
    <w:rsid w:val="000F1998"/>
    <w:rsid w:val="000F1DD1"/>
    <w:rsid w:val="000F28B8"/>
    <w:rsid w:val="000F3766"/>
    <w:rsid w:val="00106FC4"/>
    <w:rsid w:val="00107F97"/>
    <w:rsid w:val="00111F0C"/>
    <w:rsid w:val="00112C2F"/>
    <w:rsid w:val="0012542F"/>
    <w:rsid w:val="00133A1A"/>
    <w:rsid w:val="001342BD"/>
    <w:rsid w:val="00145E2D"/>
    <w:rsid w:val="00146699"/>
    <w:rsid w:val="001579D8"/>
    <w:rsid w:val="00163AE7"/>
    <w:rsid w:val="0016612C"/>
    <w:rsid w:val="00171634"/>
    <w:rsid w:val="00175716"/>
    <w:rsid w:val="001763D4"/>
    <w:rsid w:val="00181433"/>
    <w:rsid w:val="001834DD"/>
    <w:rsid w:val="0018389C"/>
    <w:rsid w:val="001970A6"/>
    <w:rsid w:val="001A1688"/>
    <w:rsid w:val="001A7330"/>
    <w:rsid w:val="001B54DC"/>
    <w:rsid w:val="001C0218"/>
    <w:rsid w:val="001C53CE"/>
    <w:rsid w:val="001C5D96"/>
    <w:rsid w:val="001C76D7"/>
    <w:rsid w:val="001C770F"/>
    <w:rsid w:val="001D2354"/>
    <w:rsid w:val="001D341B"/>
    <w:rsid w:val="001D478F"/>
    <w:rsid w:val="001D55ED"/>
    <w:rsid w:val="001D778D"/>
    <w:rsid w:val="001E3D2B"/>
    <w:rsid w:val="001E66CE"/>
    <w:rsid w:val="001F3C7E"/>
    <w:rsid w:val="0020033E"/>
    <w:rsid w:val="0020081A"/>
    <w:rsid w:val="00214861"/>
    <w:rsid w:val="0022095E"/>
    <w:rsid w:val="00221DC2"/>
    <w:rsid w:val="00222526"/>
    <w:rsid w:val="00227AA5"/>
    <w:rsid w:val="00242C64"/>
    <w:rsid w:val="00244B48"/>
    <w:rsid w:val="00250CDD"/>
    <w:rsid w:val="00251CC3"/>
    <w:rsid w:val="002526A8"/>
    <w:rsid w:val="002573D5"/>
    <w:rsid w:val="00263699"/>
    <w:rsid w:val="00264E26"/>
    <w:rsid w:val="0027120A"/>
    <w:rsid w:val="0027171B"/>
    <w:rsid w:val="00280E74"/>
    <w:rsid w:val="00281FCF"/>
    <w:rsid w:val="00284902"/>
    <w:rsid w:val="00291A01"/>
    <w:rsid w:val="002A29CC"/>
    <w:rsid w:val="002A41E1"/>
    <w:rsid w:val="002B6574"/>
    <w:rsid w:val="002C08DD"/>
    <w:rsid w:val="002D287D"/>
    <w:rsid w:val="002D4D48"/>
    <w:rsid w:val="002D7F80"/>
    <w:rsid w:val="002E21D2"/>
    <w:rsid w:val="002E42CD"/>
    <w:rsid w:val="002E6E28"/>
    <w:rsid w:val="002F7D3C"/>
    <w:rsid w:val="0030210E"/>
    <w:rsid w:val="003023FF"/>
    <w:rsid w:val="00305720"/>
    <w:rsid w:val="003131AB"/>
    <w:rsid w:val="003136C5"/>
    <w:rsid w:val="00314AAA"/>
    <w:rsid w:val="003217BE"/>
    <w:rsid w:val="00324B6B"/>
    <w:rsid w:val="003448C5"/>
    <w:rsid w:val="003709A9"/>
    <w:rsid w:val="0037183B"/>
    <w:rsid w:val="00374BE7"/>
    <w:rsid w:val="003765A6"/>
    <w:rsid w:val="003A2869"/>
    <w:rsid w:val="003A3D76"/>
    <w:rsid w:val="003C14DF"/>
    <w:rsid w:val="003C70BA"/>
    <w:rsid w:val="003D0647"/>
    <w:rsid w:val="003D1265"/>
    <w:rsid w:val="003D3B1D"/>
    <w:rsid w:val="003D5D39"/>
    <w:rsid w:val="003D5DBE"/>
    <w:rsid w:val="003F3A5F"/>
    <w:rsid w:val="004004EE"/>
    <w:rsid w:val="00404841"/>
    <w:rsid w:val="00412059"/>
    <w:rsid w:val="00413B64"/>
    <w:rsid w:val="00425633"/>
    <w:rsid w:val="00431938"/>
    <w:rsid w:val="00441E79"/>
    <w:rsid w:val="00450486"/>
    <w:rsid w:val="00463BE1"/>
    <w:rsid w:val="00463E3A"/>
    <w:rsid w:val="004675B9"/>
    <w:rsid w:val="004709E9"/>
    <w:rsid w:val="00475C59"/>
    <w:rsid w:val="00477670"/>
    <w:rsid w:val="00483A58"/>
    <w:rsid w:val="004902A6"/>
    <w:rsid w:val="004A429B"/>
    <w:rsid w:val="004B5F40"/>
    <w:rsid w:val="004B7403"/>
    <w:rsid w:val="004C7D16"/>
    <w:rsid w:val="004D700E"/>
    <w:rsid w:val="004D7F17"/>
    <w:rsid w:val="004E0670"/>
    <w:rsid w:val="004E1480"/>
    <w:rsid w:val="004E774F"/>
    <w:rsid w:val="004E7F37"/>
    <w:rsid w:val="004F12CA"/>
    <w:rsid w:val="004F31BA"/>
    <w:rsid w:val="004F466E"/>
    <w:rsid w:val="0050645A"/>
    <w:rsid w:val="00506634"/>
    <w:rsid w:val="00507756"/>
    <w:rsid w:val="00510EF6"/>
    <w:rsid w:val="00512832"/>
    <w:rsid w:val="0051299F"/>
    <w:rsid w:val="0052141C"/>
    <w:rsid w:val="005223E2"/>
    <w:rsid w:val="00526B85"/>
    <w:rsid w:val="00527006"/>
    <w:rsid w:val="00527253"/>
    <w:rsid w:val="005306A1"/>
    <w:rsid w:val="005526FC"/>
    <w:rsid w:val="005657B8"/>
    <w:rsid w:val="00571F1E"/>
    <w:rsid w:val="0058083F"/>
    <w:rsid w:val="005834F4"/>
    <w:rsid w:val="00584C5A"/>
    <w:rsid w:val="00584D5A"/>
    <w:rsid w:val="0059000C"/>
    <w:rsid w:val="005A02A1"/>
    <w:rsid w:val="005C21C2"/>
    <w:rsid w:val="005C4887"/>
    <w:rsid w:val="005D693A"/>
    <w:rsid w:val="005D7920"/>
    <w:rsid w:val="005D7A24"/>
    <w:rsid w:val="005E45F6"/>
    <w:rsid w:val="005E5430"/>
    <w:rsid w:val="005E5BE6"/>
    <w:rsid w:val="005F1D6C"/>
    <w:rsid w:val="0060449C"/>
    <w:rsid w:val="00607D6D"/>
    <w:rsid w:val="00616EBA"/>
    <w:rsid w:val="00632C08"/>
    <w:rsid w:val="00634D6F"/>
    <w:rsid w:val="00652756"/>
    <w:rsid w:val="0065378B"/>
    <w:rsid w:val="00654C42"/>
    <w:rsid w:val="0065547C"/>
    <w:rsid w:val="00657292"/>
    <w:rsid w:val="00661D64"/>
    <w:rsid w:val="00663D96"/>
    <w:rsid w:val="0067074A"/>
    <w:rsid w:val="0067246F"/>
    <w:rsid w:val="00672994"/>
    <w:rsid w:val="00673821"/>
    <w:rsid w:val="006761B3"/>
    <w:rsid w:val="00682DCE"/>
    <w:rsid w:val="0069537D"/>
    <w:rsid w:val="0069616B"/>
    <w:rsid w:val="006A2EFF"/>
    <w:rsid w:val="006C15C5"/>
    <w:rsid w:val="006C695E"/>
    <w:rsid w:val="006D0194"/>
    <w:rsid w:val="006D3DAD"/>
    <w:rsid w:val="006D455E"/>
    <w:rsid w:val="006E0E18"/>
    <w:rsid w:val="006E5E96"/>
    <w:rsid w:val="006E6408"/>
    <w:rsid w:val="006F7B19"/>
    <w:rsid w:val="00701FFF"/>
    <w:rsid w:val="00706BE6"/>
    <w:rsid w:val="00711F2E"/>
    <w:rsid w:val="0072016B"/>
    <w:rsid w:val="007229B8"/>
    <w:rsid w:val="00736A76"/>
    <w:rsid w:val="00750535"/>
    <w:rsid w:val="00752C6B"/>
    <w:rsid w:val="00760401"/>
    <w:rsid w:val="00760CE6"/>
    <w:rsid w:val="00763001"/>
    <w:rsid w:val="00763945"/>
    <w:rsid w:val="00767CEA"/>
    <w:rsid w:val="007719C9"/>
    <w:rsid w:val="00772718"/>
    <w:rsid w:val="007828ED"/>
    <w:rsid w:val="00786711"/>
    <w:rsid w:val="007958DE"/>
    <w:rsid w:val="00796872"/>
    <w:rsid w:val="007B01C4"/>
    <w:rsid w:val="007D30A8"/>
    <w:rsid w:val="007E1677"/>
    <w:rsid w:val="00803D49"/>
    <w:rsid w:val="00813799"/>
    <w:rsid w:val="00814FB1"/>
    <w:rsid w:val="00820F20"/>
    <w:rsid w:val="00822B3E"/>
    <w:rsid w:val="0082528A"/>
    <w:rsid w:val="00825754"/>
    <w:rsid w:val="00826A8A"/>
    <w:rsid w:val="00835210"/>
    <w:rsid w:val="00835EB3"/>
    <w:rsid w:val="00840CF4"/>
    <w:rsid w:val="00844C2D"/>
    <w:rsid w:val="0085727C"/>
    <w:rsid w:val="0087438E"/>
    <w:rsid w:val="008745DD"/>
    <w:rsid w:val="00884668"/>
    <w:rsid w:val="008871D6"/>
    <w:rsid w:val="00893ABC"/>
    <w:rsid w:val="008B2B46"/>
    <w:rsid w:val="008C64D8"/>
    <w:rsid w:val="008D298F"/>
    <w:rsid w:val="008D3E97"/>
    <w:rsid w:val="008D40A4"/>
    <w:rsid w:val="008E05BC"/>
    <w:rsid w:val="008E4D79"/>
    <w:rsid w:val="008F3CCF"/>
    <w:rsid w:val="00900B24"/>
    <w:rsid w:val="00920144"/>
    <w:rsid w:val="00921840"/>
    <w:rsid w:val="00921F30"/>
    <w:rsid w:val="00924A82"/>
    <w:rsid w:val="00925293"/>
    <w:rsid w:val="00925CB2"/>
    <w:rsid w:val="00932C87"/>
    <w:rsid w:val="009331B4"/>
    <w:rsid w:val="009345F1"/>
    <w:rsid w:val="00935720"/>
    <w:rsid w:val="00944BBB"/>
    <w:rsid w:val="009547B6"/>
    <w:rsid w:val="00956578"/>
    <w:rsid w:val="00961072"/>
    <w:rsid w:val="00967D37"/>
    <w:rsid w:val="009773BD"/>
    <w:rsid w:val="00983049"/>
    <w:rsid w:val="009A656F"/>
    <w:rsid w:val="009C4534"/>
    <w:rsid w:val="009C71B0"/>
    <w:rsid w:val="009D375A"/>
    <w:rsid w:val="009E60BE"/>
    <w:rsid w:val="009E7284"/>
    <w:rsid w:val="009E750F"/>
    <w:rsid w:val="009F7F9F"/>
    <w:rsid w:val="00A04D96"/>
    <w:rsid w:val="00A0629B"/>
    <w:rsid w:val="00A063AF"/>
    <w:rsid w:val="00A0661D"/>
    <w:rsid w:val="00A14495"/>
    <w:rsid w:val="00A16BE1"/>
    <w:rsid w:val="00A22FF7"/>
    <w:rsid w:val="00A23573"/>
    <w:rsid w:val="00A42311"/>
    <w:rsid w:val="00A454BF"/>
    <w:rsid w:val="00A52E3A"/>
    <w:rsid w:val="00A60F91"/>
    <w:rsid w:val="00A64FDB"/>
    <w:rsid w:val="00A7196B"/>
    <w:rsid w:val="00A814CB"/>
    <w:rsid w:val="00A84CB3"/>
    <w:rsid w:val="00A906ED"/>
    <w:rsid w:val="00A90D1B"/>
    <w:rsid w:val="00A92766"/>
    <w:rsid w:val="00AC648D"/>
    <w:rsid w:val="00AF06C6"/>
    <w:rsid w:val="00AF55F8"/>
    <w:rsid w:val="00B10ABA"/>
    <w:rsid w:val="00B142A5"/>
    <w:rsid w:val="00B15F55"/>
    <w:rsid w:val="00B162B4"/>
    <w:rsid w:val="00B215D7"/>
    <w:rsid w:val="00B30591"/>
    <w:rsid w:val="00B33899"/>
    <w:rsid w:val="00B420D4"/>
    <w:rsid w:val="00B57910"/>
    <w:rsid w:val="00B62FA4"/>
    <w:rsid w:val="00B64448"/>
    <w:rsid w:val="00B67A82"/>
    <w:rsid w:val="00B81409"/>
    <w:rsid w:val="00B831EB"/>
    <w:rsid w:val="00B86A27"/>
    <w:rsid w:val="00B93C6C"/>
    <w:rsid w:val="00B952F6"/>
    <w:rsid w:val="00BA5075"/>
    <w:rsid w:val="00BA77A0"/>
    <w:rsid w:val="00BA7A38"/>
    <w:rsid w:val="00BC03DC"/>
    <w:rsid w:val="00BC093A"/>
    <w:rsid w:val="00BC26BC"/>
    <w:rsid w:val="00BC4544"/>
    <w:rsid w:val="00BC4ACC"/>
    <w:rsid w:val="00BC4FCC"/>
    <w:rsid w:val="00BD02F8"/>
    <w:rsid w:val="00BD108A"/>
    <w:rsid w:val="00BF7D5F"/>
    <w:rsid w:val="00C0040C"/>
    <w:rsid w:val="00C10D40"/>
    <w:rsid w:val="00C217A8"/>
    <w:rsid w:val="00C2234E"/>
    <w:rsid w:val="00C4188F"/>
    <w:rsid w:val="00C470E8"/>
    <w:rsid w:val="00C47544"/>
    <w:rsid w:val="00C50F7A"/>
    <w:rsid w:val="00C52D89"/>
    <w:rsid w:val="00C7468F"/>
    <w:rsid w:val="00C819A4"/>
    <w:rsid w:val="00C824AE"/>
    <w:rsid w:val="00C830B2"/>
    <w:rsid w:val="00C84EA8"/>
    <w:rsid w:val="00C864DA"/>
    <w:rsid w:val="00C92447"/>
    <w:rsid w:val="00C92998"/>
    <w:rsid w:val="00CA25CD"/>
    <w:rsid w:val="00CA385D"/>
    <w:rsid w:val="00CA720A"/>
    <w:rsid w:val="00CC0D90"/>
    <w:rsid w:val="00CC2151"/>
    <w:rsid w:val="00CD10C1"/>
    <w:rsid w:val="00CD1597"/>
    <w:rsid w:val="00CD54FE"/>
    <w:rsid w:val="00CD5925"/>
    <w:rsid w:val="00CE557A"/>
    <w:rsid w:val="00CF0E83"/>
    <w:rsid w:val="00D031B2"/>
    <w:rsid w:val="00D05306"/>
    <w:rsid w:val="00D05C4E"/>
    <w:rsid w:val="00D07F2F"/>
    <w:rsid w:val="00D1410C"/>
    <w:rsid w:val="00D17B52"/>
    <w:rsid w:val="00D217EF"/>
    <w:rsid w:val="00D313B7"/>
    <w:rsid w:val="00D40D16"/>
    <w:rsid w:val="00D42AD7"/>
    <w:rsid w:val="00D46443"/>
    <w:rsid w:val="00D51C9C"/>
    <w:rsid w:val="00D548F0"/>
    <w:rsid w:val="00D57F79"/>
    <w:rsid w:val="00D64456"/>
    <w:rsid w:val="00D64FAC"/>
    <w:rsid w:val="00D65704"/>
    <w:rsid w:val="00D668F6"/>
    <w:rsid w:val="00D818F7"/>
    <w:rsid w:val="00D84875"/>
    <w:rsid w:val="00D903BD"/>
    <w:rsid w:val="00D904F0"/>
    <w:rsid w:val="00D91378"/>
    <w:rsid w:val="00D91B18"/>
    <w:rsid w:val="00DB0377"/>
    <w:rsid w:val="00DC0747"/>
    <w:rsid w:val="00DC1746"/>
    <w:rsid w:val="00DC2647"/>
    <w:rsid w:val="00DD1408"/>
    <w:rsid w:val="00DD1B90"/>
    <w:rsid w:val="00DD356D"/>
    <w:rsid w:val="00DD4F73"/>
    <w:rsid w:val="00DD6735"/>
    <w:rsid w:val="00DE09F1"/>
    <w:rsid w:val="00DE5808"/>
    <w:rsid w:val="00DF136A"/>
    <w:rsid w:val="00DF6AB9"/>
    <w:rsid w:val="00DF7C74"/>
    <w:rsid w:val="00E0448C"/>
    <w:rsid w:val="00E10196"/>
    <w:rsid w:val="00E13525"/>
    <w:rsid w:val="00E25D7D"/>
    <w:rsid w:val="00E42933"/>
    <w:rsid w:val="00E47250"/>
    <w:rsid w:val="00E520C0"/>
    <w:rsid w:val="00E612B6"/>
    <w:rsid w:val="00E61535"/>
    <w:rsid w:val="00E65DF3"/>
    <w:rsid w:val="00E70088"/>
    <w:rsid w:val="00E75813"/>
    <w:rsid w:val="00E76FC4"/>
    <w:rsid w:val="00E834E8"/>
    <w:rsid w:val="00E838DA"/>
    <w:rsid w:val="00E84012"/>
    <w:rsid w:val="00E90895"/>
    <w:rsid w:val="00E92CD1"/>
    <w:rsid w:val="00E9373C"/>
    <w:rsid w:val="00E943B3"/>
    <w:rsid w:val="00E948FC"/>
    <w:rsid w:val="00E95B85"/>
    <w:rsid w:val="00EA0724"/>
    <w:rsid w:val="00EA6251"/>
    <w:rsid w:val="00EA67D8"/>
    <w:rsid w:val="00EB6414"/>
    <w:rsid w:val="00EC2444"/>
    <w:rsid w:val="00ED0697"/>
    <w:rsid w:val="00ED306D"/>
    <w:rsid w:val="00ED49C1"/>
    <w:rsid w:val="00EE180C"/>
    <w:rsid w:val="00EE439D"/>
    <w:rsid w:val="00EE5747"/>
    <w:rsid w:val="00EE7344"/>
    <w:rsid w:val="00EF3804"/>
    <w:rsid w:val="00EF5E05"/>
    <w:rsid w:val="00EF7DA0"/>
    <w:rsid w:val="00F227AF"/>
    <w:rsid w:val="00F27370"/>
    <w:rsid w:val="00F34D1C"/>
    <w:rsid w:val="00F36DBD"/>
    <w:rsid w:val="00F40B00"/>
    <w:rsid w:val="00F417DA"/>
    <w:rsid w:val="00F42D14"/>
    <w:rsid w:val="00F436E4"/>
    <w:rsid w:val="00F5341C"/>
    <w:rsid w:val="00F53842"/>
    <w:rsid w:val="00F540F1"/>
    <w:rsid w:val="00F56954"/>
    <w:rsid w:val="00F7379F"/>
    <w:rsid w:val="00F842EA"/>
    <w:rsid w:val="00F87FF4"/>
    <w:rsid w:val="00F91632"/>
    <w:rsid w:val="00F948AF"/>
    <w:rsid w:val="00FA0D7B"/>
    <w:rsid w:val="00FA38FF"/>
    <w:rsid w:val="00FA5A7B"/>
    <w:rsid w:val="00FB11B1"/>
    <w:rsid w:val="00FC4DB8"/>
    <w:rsid w:val="00FD4DB3"/>
    <w:rsid w:val="00FE00E8"/>
    <w:rsid w:val="00FE6571"/>
    <w:rsid w:val="00FF38C8"/>
    <w:rsid w:val="00FF4DD0"/>
    <w:rsid w:val="00FF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58CF"/>
  <w15:docId w15:val="{FADA5F09-1986-4BEB-99A2-C40D825C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iPriority="98" w:unhideWhenUsed="1"/>
    <w:lsdException w:name="footer" w:uiPriority="98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semiHidden="1" w:uiPriority="33" w:qFormat="1"/>
    <w:lsdException w:name="Bibliography" w:semiHidden="1" w:unhideWhenUsed="1"/>
    <w:lsdException w:name="TOC Heading" w:semiHidden="1" w:uiPriority="0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6"/>
    <w:rsid w:val="00B142A5"/>
    <w:pPr>
      <w:spacing w:line="280" w:lineRule="atLeast"/>
    </w:pPr>
    <w:rPr>
      <w:rFonts w:asciiTheme="minorHAnsi" w:hAnsiTheme="minorHAnsi"/>
      <w:color w:val="000000" w:themeColor="text1"/>
      <w:sz w:val="22"/>
    </w:rPr>
  </w:style>
  <w:style w:type="paragraph" w:styleId="Heading1">
    <w:name w:val="heading 1"/>
    <w:next w:val="BodyText"/>
    <w:link w:val="Heading1Char"/>
    <w:uiPriority w:val="4"/>
    <w:qFormat/>
    <w:rsid w:val="00222526"/>
    <w:pPr>
      <w:keepNext/>
      <w:keepLines/>
      <w:spacing w:before="600" w:after="240" w:line="440" w:lineRule="exact"/>
      <w:outlineLvl w:val="0"/>
    </w:pPr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Heading2">
    <w:name w:val="heading 2"/>
    <w:next w:val="BodyText"/>
    <w:link w:val="Heading2Char"/>
    <w:uiPriority w:val="4"/>
    <w:qFormat/>
    <w:rsid w:val="0072016B"/>
    <w:pPr>
      <w:spacing w:before="120" w:after="120"/>
      <w:outlineLvl w:val="1"/>
    </w:pPr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Heading3">
    <w:name w:val="heading 3"/>
    <w:next w:val="BodyText"/>
    <w:link w:val="Heading3Char"/>
    <w:uiPriority w:val="4"/>
    <w:qFormat/>
    <w:rsid w:val="00146699"/>
    <w:pPr>
      <w:keepNext/>
      <w:keepLines/>
      <w:spacing w:before="400" w:after="120" w:line="280" w:lineRule="atLeast"/>
      <w:outlineLvl w:val="2"/>
    </w:pPr>
    <w:rPr>
      <w:rFonts w:ascii="Georgia" w:eastAsiaTheme="majorEastAsia" w:hAnsi="Georgia" w:cstheme="majorBidi"/>
      <w:bCs/>
      <w:color w:val="000000" w:themeColor="text1"/>
      <w:sz w:val="32"/>
    </w:rPr>
  </w:style>
  <w:style w:type="paragraph" w:styleId="Heading4">
    <w:name w:val="heading 4"/>
    <w:next w:val="BodyText"/>
    <w:link w:val="Heading4Char"/>
    <w:uiPriority w:val="4"/>
    <w:qFormat/>
    <w:rsid w:val="00222526"/>
    <w:pPr>
      <w:keepNext/>
      <w:keepLines/>
      <w:spacing w:before="200"/>
      <w:outlineLvl w:val="3"/>
    </w:pPr>
    <w:rPr>
      <w:rFonts w:ascii="Georgia" w:eastAsiaTheme="majorEastAsia" w:hAnsi="Georgia" w:cstheme="majorBidi"/>
      <w:b/>
      <w:bCs/>
      <w:iCs/>
      <w:sz w:val="28"/>
    </w:rPr>
  </w:style>
  <w:style w:type="paragraph" w:styleId="Heading5">
    <w:name w:val="heading 5"/>
    <w:next w:val="BodyText"/>
    <w:link w:val="Heading5Char"/>
    <w:uiPriority w:val="4"/>
    <w:semiHidden/>
    <w:qFormat/>
    <w:rsid w:val="009345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0516" w:themeColor="accent1" w:themeShade="7F"/>
    </w:rPr>
  </w:style>
  <w:style w:type="paragraph" w:styleId="Heading6">
    <w:name w:val="heading 6"/>
    <w:next w:val="BodyText"/>
    <w:link w:val="Heading6Char"/>
    <w:uiPriority w:val="4"/>
    <w:semiHidden/>
    <w:qFormat/>
    <w:rsid w:val="00934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paragraph" w:styleId="Heading7">
    <w:name w:val="heading 7"/>
    <w:next w:val="BodyText"/>
    <w:link w:val="Heading7Char"/>
    <w:uiPriority w:val="4"/>
    <w:semiHidden/>
    <w:qFormat/>
    <w:rsid w:val="009345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BodyText"/>
    <w:link w:val="Heading8Char"/>
    <w:uiPriority w:val="4"/>
    <w:semiHidden/>
    <w:qFormat/>
    <w:rsid w:val="009345F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BodyText"/>
    <w:link w:val="Heading9Char"/>
    <w:uiPriority w:val="4"/>
    <w:semiHidden/>
    <w:qFormat/>
    <w:rsid w:val="009345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C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1B1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222526"/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Footer">
    <w:name w:val="footer"/>
    <w:link w:val="Foot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paragraph" w:styleId="Header">
    <w:name w:val="header"/>
    <w:link w:val="Head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HeaderChar">
    <w:name w:val="Header Char"/>
    <w:basedOn w:val="DefaultParagraphFont"/>
    <w:link w:val="Head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character" w:customStyle="1" w:styleId="Heading2Char">
    <w:name w:val="Heading 2 Char"/>
    <w:basedOn w:val="DefaultParagraphFont"/>
    <w:link w:val="Heading2"/>
    <w:uiPriority w:val="4"/>
    <w:rsid w:val="0072016B"/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BodyText">
    <w:name w:val="Body Text"/>
    <w:link w:val="BodyTextChar"/>
    <w:qFormat/>
    <w:rsid w:val="00004A79"/>
    <w:pPr>
      <w:spacing w:before="120" w:after="140" w:line="280" w:lineRule="atLeast"/>
    </w:pPr>
    <w:rPr>
      <w:rFonts w:asciiTheme="minorHAnsi" w:hAnsiTheme="minorHAnsi"/>
      <w:color w:val="000000" w:themeColor="text1"/>
      <w:sz w:val="22"/>
    </w:rPr>
  </w:style>
  <w:style w:type="character" w:customStyle="1" w:styleId="BodyTextChar">
    <w:name w:val="Body Text Char"/>
    <w:basedOn w:val="DefaultParagraphFont"/>
    <w:link w:val="BodyText"/>
    <w:rsid w:val="00004A79"/>
    <w:rPr>
      <w:rFonts w:asciiTheme="minorHAnsi" w:hAnsiTheme="minorHAnsi"/>
      <w:color w:val="000000" w:themeColor="text1"/>
      <w:sz w:val="22"/>
    </w:rPr>
  </w:style>
  <w:style w:type="character" w:customStyle="1" w:styleId="Heading3Char">
    <w:name w:val="Heading 3 Char"/>
    <w:basedOn w:val="DefaultParagraphFont"/>
    <w:link w:val="Heading3"/>
    <w:uiPriority w:val="4"/>
    <w:rsid w:val="00146699"/>
    <w:rPr>
      <w:rFonts w:ascii="Georgia" w:eastAsiaTheme="majorEastAsia" w:hAnsi="Georgia" w:cstheme="majorBidi"/>
      <w:bCs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22526"/>
    <w:rPr>
      <w:rFonts w:ascii="Georgia" w:eastAsiaTheme="majorEastAsia" w:hAnsi="Georgia" w:cstheme="majorBidi"/>
      <w:b/>
      <w:bCs/>
      <w:iCs/>
      <w:sz w:val="28"/>
    </w:rPr>
  </w:style>
  <w:style w:type="paragraph" w:styleId="Subtitle">
    <w:name w:val="Subtitle"/>
    <w:link w:val="SubtitleChar"/>
    <w:uiPriority w:val="37"/>
    <w:qFormat/>
    <w:rsid w:val="00B420D4"/>
    <w:pPr>
      <w:numPr>
        <w:ilvl w:val="1"/>
      </w:numPr>
      <w:pBdr>
        <w:bottom w:val="single" w:sz="4" w:space="22" w:color="000000" w:themeColor="text1"/>
      </w:pBdr>
      <w:spacing w:after="280" w:line="400" w:lineRule="atLeast"/>
    </w:pPr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37"/>
    <w:rsid w:val="00B420D4"/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paragraph" w:styleId="Title">
    <w:name w:val="Title"/>
    <w:link w:val="TitleChar"/>
    <w:uiPriority w:val="36"/>
    <w:rsid w:val="00222526"/>
    <w:pPr>
      <w:spacing w:after="140" w:line="1000" w:lineRule="exact"/>
      <w:contextualSpacing/>
    </w:pPr>
    <w:rPr>
      <w:rFonts w:ascii="Georgia" w:eastAsiaTheme="majorEastAsia" w:hAnsi="Georgia" w:cstheme="majorBidi"/>
      <w:color w:val="A6192E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36"/>
    <w:rsid w:val="00222526"/>
    <w:rPr>
      <w:rFonts w:ascii="Georgia" w:eastAsiaTheme="majorEastAsia" w:hAnsi="Georgia" w:cstheme="majorBidi"/>
      <w:color w:val="A6192E"/>
      <w:kern w:val="28"/>
      <w:sz w:val="88"/>
      <w:szCs w:val="52"/>
    </w:rPr>
  </w:style>
  <w:style w:type="paragraph" w:styleId="Caption">
    <w:name w:val="caption"/>
    <w:basedOn w:val="Heading3"/>
    <w:next w:val="BodyText"/>
    <w:uiPriority w:val="14"/>
    <w:semiHidden/>
    <w:qFormat/>
    <w:rsid w:val="00044E09"/>
    <w:pPr>
      <w:spacing w:after="200"/>
    </w:pPr>
    <w:rPr>
      <w:bCs w:val="0"/>
      <w:szCs w:val="18"/>
    </w:rPr>
  </w:style>
  <w:style w:type="paragraph" w:styleId="Date">
    <w:name w:val="Date"/>
    <w:link w:val="DateChar"/>
    <w:uiPriority w:val="38"/>
    <w:semiHidden/>
    <w:rsid w:val="00000A51"/>
    <w:pPr>
      <w:spacing w:line="240" w:lineRule="atLeast"/>
    </w:pPr>
    <w:rPr>
      <w:rFonts w:asciiTheme="majorHAnsi" w:hAnsiTheme="majorHAnsi"/>
      <w:b/>
      <w:color w:val="000000" w:themeColor="text1"/>
    </w:rPr>
  </w:style>
  <w:style w:type="character" w:customStyle="1" w:styleId="DateChar">
    <w:name w:val="Date Char"/>
    <w:basedOn w:val="DefaultParagraphFont"/>
    <w:link w:val="Date"/>
    <w:uiPriority w:val="38"/>
    <w:semiHidden/>
    <w:rsid w:val="00A814CB"/>
    <w:rPr>
      <w:rFonts w:asciiTheme="majorHAnsi" w:hAnsiTheme="majorHAnsi"/>
      <w:b/>
      <w:color w:val="000000" w:themeColor="text1"/>
    </w:rPr>
  </w:style>
  <w:style w:type="paragraph" w:styleId="EndnoteText">
    <w:name w:val="endnote text"/>
    <w:basedOn w:val="BodyText"/>
    <w:link w:val="EndnoteTextChar"/>
    <w:uiPriority w:val="97"/>
    <w:semiHidden/>
    <w:rsid w:val="00EA0724"/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EE5747"/>
    <w:rPr>
      <w:rFonts w:asciiTheme="minorHAnsi" w:hAnsiTheme="minorHAnsi"/>
    </w:rPr>
  </w:style>
  <w:style w:type="paragraph" w:styleId="FootnoteText">
    <w:name w:val="footnote text"/>
    <w:link w:val="FootnoteTextChar"/>
    <w:uiPriority w:val="97"/>
    <w:semiHidden/>
    <w:rsid w:val="0003018E"/>
    <w:pPr>
      <w:spacing w:after="70" w:line="220" w:lineRule="atLeast"/>
    </w:pPr>
    <w:rPr>
      <w:rFonts w:asciiTheme="minorHAnsi" w:hAnsiTheme="minorHAnsi"/>
      <w:color w:val="000000" w:themeColor="text1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7"/>
    <w:semiHidden/>
    <w:rsid w:val="00EE5747"/>
    <w:rPr>
      <w:rFonts w:asciiTheme="minorHAnsi" w:hAnsiTheme="minorHAnsi"/>
      <w:color w:val="000000" w:themeColor="text1"/>
      <w:sz w:val="18"/>
    </w:rPr>
  </w:style>
  <w:style w:type="paragraph" w:styleId="Quote">
    <w:name w:val="Quote"/>
    <w:link w:val="QuoteChar"/>
    <w:uiPriority w:val="9"/>
    <w:semiHidden/>
    <w:qFormat/>
    <w:rsid w:val="00EA0724"/>
    <w:rPr>
      <w:rFonts w:asciiTheme="minorHAnsi" w:hAnsiTheme="minorHAns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"/>
    <w:semiHidden/>
    <w:rsid w:val="00044E09"/>
    <w:rPr>
      <w:rFonts w:asciiTheme="minorHAnsi" w:hAnsiTheme="minorHAnsi"/>
      <w:i/>
      <w:iCs/>
      <w:color w:val="000000" w:themeColor="text1"/>
    </w:rPr>
  </w:style>
  <w:style w:type="paragraph" w:styleId="TableofFigures">
    <w:name w:val="table of figures"/>
    <w:uiPriority w:val="39"/>
    <w:semiHidden/>
    <w:rsid w:val="00EA0724"/>
    <w:rPr>
      <w:rFonts w:asciiTheme="minorHAnsi" w:hAnsiTheme="minorHAnsi"/>
    </w:rPr>
  </w:style>
  <w:style w:type="paragraph" w:styleId="TOC1">
    <w:name w:val="toc 1"/>
    <w:basedOn w:val="Heading2"/>
    <w:uiPriority w:val="39"/>
    <w:semiHidden/>
    <w:rsid w:val="003D0647"/>
    <w:pPr>
      <w:tabs>
        <w:tab w:val="left" w:pos="1361"/>
        <w:tab w:val="right" w:leader="dot" w:pos="9639"/>
      </w:tabs>
      <w:spacing w:before="280" w:after="140"/>
      <w:ind w:right="1361"/>
    </w:pPr>
  </w:style>
  <w:style w:type="paragraph" w:styleId="TOC2">
    <w:name w:val="toc 2"/>
    <w:basedOn w:val="Heading3"/>
    <w:uiPriority w:val="39"/>
    <w:semiHidden/>
    <w:rsid w:val="003D0647"/>
    <w:pPr>
      <w:tabs>
        <w:tab w:val="right" w:leader="dot" w:pos="9639"/>
      </w:tabs>
      <w:spacing w:before="140" w:after="0"/>
      <w:ind w:right="1361"/>
    </w:pPr>
  </w:style>
  <w:style w:type="paragraph" w:styleId="TOC3">
    <w:name w:val="toc 3"/>
    <w:basedOn w:val="BodyText"/>
    <w:uiPriority w:val="39"/>
    <w:semiHidden/>
    <w:rsid w:val="004F31BA"/>
    <w:pPr>
      <w:tabs>
        <w:tab w:val="right" w:leader="dot" w:pos="9639"/>
      </w:tabs>
      <w:spacing w:after="0"/>
      <w:ind w:left="454" w:right="1361"/>
    </w:pPr>
  </w:style>
  <w:style w:type="paragraph" w:styleId="TOCHeading">
    <w:name w:val="TOC Heading"/>
    <w:basedOn w:val="Heading1"/>
    <w:next w:val="BodyText"/>
    <w:uiPriority w:val="39"/>
    <w:semiHidden/>
    <w:rsid w:val="004F31BA"/>
    <w:pPr>
      <w:spacing w:before="0"/>
      <w:outlineLvl w:val="9"/>
    </w:pPr>
  </w:style>
  <w:style w:type="character" w:customStyle="1" w:styleId="Heading5Char">
    <w:name w:val="Heading 5 Char"/>
    <w:basedOn w:val="DefaultParagraphFont"/>
    <w:link w:val="Heading5"/>
    <w:uiPriority w:val="4"/>
    <w:semiHidden/>
    <w:rsid w:val="00044E09"/>
    <w:rPr>
      <w:rFonts w:asciiTheme="majorHAnsi" w:eastAsiaTheme="majorEastAsia" w:hAnsiTheme="majorHAnsi" w:cstheme="majorBidi"/>
      <w:color w:val="66051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2F7D3C"/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2F7D3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ullets">
    <w:name w:val="Bullets"/>
    <w:basedOn w:val="NoList"/>
    <w:uiPriority w:val="99"/>
    <w:rsid w:val="004D700E"/>
    <w:pPr>
      <w:numPr>
        <w:numId w:val="2"/>
      </w:numPr>
    </w:pPr>
  </w:style>
  <w:style w:type="numbering" w:customStyle="1" w:styleId="Numbers">
    <w:name w:val="Numbers"/>
    <w:basedOn w:val="NoList"/>
    <w:uiPriority w:val="99"/>
    <w:rsid w:val="00C819A4"/>
    <w:pPr>
      <w:numPr>
        <w:numId w:val="3"/>
      </w:numPr>
    </w:pPr>
  </w:style>
  <w:style w:type="paragraph" w:customStyle="1" w:styleId="Bullets1">
    <w:name w:val="Bullets 1"/>
    <w:basedOn w:val="BodyText"/>
    <w:qFormat/>
    <w:rsid w:val="004D700E"/>
    <w:pPr>
      <w:numPr>
        <w:numId w:val="2"/>
      </w:numPr>
    </w:pPr>
  </w:style>
  <w:style w:type="paragraph" w:customStyle="1" w:styleId="Bullets2">
    <w:name w:val="Bullets 2"/>
    <w:basedOn w:val="BodyText"/>
    <w:qFormat/>
    <w:rsid w:val="004D700E"/>
    <w:pPr>
      <w:numPr>
        <w:ilvl w:val="1"/>
        <w:numId w:val="2"/>
      </w:numPr>
    </w:pPr>
  </w:style>
  <w:style w:type="paragraph" w:customStyle="1" w:styleId="Numbers1">
    <w:name w:val="Numbers 1"/>
    <w:basedOn w:val="Heading3"/>
    <w:uiPriority w:val="9"/>
    <w:qFormat/>
    <w:rsid w:val="00C819A4"/>
    <w:pPr>
      <w:numPr>
        <w:numId w:val="3"/>
      </w:numPr>
    </w:pPr>
  </w:style>
  <w:style w:type="paragraph" w:customStyle="1" w:styleId="Numbers2">
    <w:name w:val="Numbers 2"/>
    <w:basedOn w:val="BodyText"/>
    <w:uiPriority w:val="9"/>
    <w:qFormat/>
    <w:rsid w:val="00C819A4"/>
    <w:pPr>
      <w:numPr>
        <w:ilvl w:val="1"/>
        <w:numId w:val="3"/>
      </w:numPr>
    </w:pPr>
  </w:style>
  <w:style w:type="paragraph" w:customStyle="1" w:styleId="TableText">
    <w:name w:val="Table Text"/>
    <w:basedOn w:val="BodyText"/>
    <w:uiPriority w:val="19"/>
    <w:qFormat/>
    <w:rsid w:val="00884668"/>
    <w:pPr>
      <w:spacing w:before="40" w:after="100"/>
      <w:ind w:left="113" w:right="113"/>
    </w:pPr>
  </w:style>
  <w:style w:type="paragraph" w:customStyle="1" w:styleId="TableHeading">
    <w:name w:val="Table Heading"/>
    <w:basedOn w:val="TableText"/>
    <w:uiPriority w:val="21"/>
    <w:qFormat/>
    <w:rsid w:val="00000A51"/>
    <w:pPr>
      <w:keepNext/>
      <w:keepLines/>
      <w:spacing w:before="80" w:after="120"/>
    </w:pPr>
    <w:rPr>
      <w:rFonts w:asciiTheme="majorHAnsi" w:hAnsiTheme="majorHAnsi"/>
      <w:b/>
    </w:rPr>
  </w:style>
  <w:style w:type="paragraph" w:customStyle="1" w:styleId="TableBullets2">
    <w:name w:val="Table Bullets 2"/>
    <w:basedOn w:val="TableText"/>
    <w:uiPriority w:val="20"/>
    <w:qFormat/>
    <w:rsid w:val="004D700E"/>
    <w:pPr>
      <w:numPr>
        <w:ilvl w:val="7"/>
        <w:numId w:val="2"/>
      </w:numPr>
    </w:pPr>
  </w:style>
  <w:style w:type="paragraph" w:customStyle="1" w:styleId="TableBullets1">
    <w:name w:val="Table Bullets 1"/>
    <w:basedOn w:val="TableText"/>
    <w:uiPriority w:val="20"/>
    <w:qFormat/>
    <w:rsid w:val="004D700E"/>
    <w:pPr>
      <w:numPr>
        <w:ilvl w:val="6"/>
        <w:numId w:val="2"/>
      </w:numPr>
    </w:pPr>
  </w:style>
  <w:style w:type="paragraph" w:customStyle="1" w:styleId="TableNumbers1">
    <w:name w:val="Table Numbers 1"/>
    <w:basedOn w:val="TableText"/>
    <w:uiPriority w:val="20"/>
    <w:semiHidden/>
    <w:qFormat/>
    <w:rsid w:val="00EA6251"/>
    <w:pPr>
      <w:numPr>
        <w:numId w:val="4"/>
      </w:numPr>
    </w:pPr>
  </w:style>
  <w:style w:type="paragraph" w:customStyle="1" w:styleId="TableNumbers2">
    <w:name w:val="Table Numbers 2"/>
    <w:basedOn w:val="TableText"/>
    <w:uiPriority w:val="20"/>
    <w:semiHidden/>
    <w:qFormat/>
    <w:rsid w:val="00EA6251"/>
    <w:pPr>
      <w:numPr>
        <w:ilvl w:val="1"/>
        <w:numId w:val="4"/>
      </w:numPr>
    </w:pPr>
  </w:style>
  <w:style w:type="table" w:customStyle="1" w:styleId="CGHTableBanded">
    <w:name w:val="CGH Table Banded"/>
    <w:basedOn w:val="TableNormal"/>
    <w:uiPriority w:val="99"/>
    <w:rsid w:val="00BC4FCC"/>
    <w:rPr>
      <w:rFonts w:asciiTheme="minorHAnsi" w:hAnsiTheme="minorHAnsi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  <w:tblStylePr w:type="band1Horz">
      <w:tblPr/>
      <w:tcPr>
        <w:shd w:val="clear" w:color="auto" w:fill="DFE1DF" w:themeFill="text2"/>
      </w:tcPr>
    </w:tblStylePr>
  </w:style>
  <w:style w:type="numbering" w:customStyle="1" w:styleId="SectionNumbers">
    <w:name w:val="Section Numbers"/>
    <w:basedOn w:val="NoList"/>
    <w:uiPriority w:val="99"/>
    <w:rsid w:val="0004784D"/>
    <w:pPr>
      <w:numPr>
        <w:numId w:val="5"/>
      </w:numPr>
    </w:pPr>
  </w:style>
  <w:style w:type="character" w:styleId="Hyperlink">
    <w:name w:val="Hyperlink"/>
    <w:basedOn w:val="DefaultParagraphFont"/>
    <w:uiPriority w:val="99"/>
    <w:rsid w:val="003D0647"/>
    <w:rPr>
      <w:color w:val="0000FF" w:themeColor="hyperlink"/>
      <w:u w:val="single"/>
    </w:rPr>
  </w:style>
  <w:style w:type="paragraph" w:customStyle="1" w:styleId="Numbers3">
    <w:name w:val="Numbers 3"/>
    <w:basedOn w:val="BodyText"/>
    <w:link w:val="Numbers3Char"/>
    <w:uiPriority w:val="9"/>
    <w:qFormat/>
    <w:rsid w:val="00C819A4"/>
    <w:pPr>
      <w:numPr>
        <w:ilvl w:val="2"/>
        <w:numId w:val="3"/>
      </w:numPr>
    </w:pPr>
  </w:style>
  <w:style w:type="character" w:customStyle="1" w:styleId="Numbers3Char">
    <w:name w:val="Numbers 3 Char"/>
    <w:basedOn w:val="BodyTextChar"/>
    <w:link w:val="Numbers3"/>
    <w:uiPriority w:val="9"/>
    <w:rsid w:val="00C819A4"/>
    <w:rPr>
      <w:rFonts w:asciiTheme="minorHAnsi" w:hAnsiTheme="minorHAnsi"/>
      <w:color w:val="000000" w:themeColor="text1"/>
      <w:sz w:val="22"/>
    </w:rPr>
  </w:style>
  <w:style w:type="paragraph" w:customStyle="1" w:styleId="PageHeading">
    <w:name w:val="Page Heading"/>
    <w:basedOn w:val="Title"/>
    <w:next w:val="BodyText"/>
    <w:uiPriority w:val="4"/>
    <w:semiHidden/>
    <w:qFormat/>
    <w:rsid w:val="001E3D2B"/>
    <w:pPr>
      <w:pageBreakBefore/>
      <w:framePr w:w="9639" w:vSpace="340" w:wrap="notBeside" w:hAnchor="margin" w:yAlign="top"/>
      <w:numPr>
        <w:numId w:val="5"/>
      </w:numPr>
      <w:pBdr>
        <w:bottom w:val="single" w:sz="4" w:space="1" w:color="000000" w:themeColor="text1"/>
      </w:pBdr>
      <w:contextualSpacing w:val="0"/>
      <w:outlineLvl w:val="0"/>
    </w:pPr>
    <w:rPr>
      <w:color w:val="000000" w:themeColor="text1"/>
    </w:rPr>
  </w:style>
  <w:style w:type="character" w:customStyle="1" w:styleId="Bold">
    <w:name w:val="Bold"/>
    <w:uiPriority w:val="99"/>
    <w:semiHidden/>
    <w:qFormat/>
    <w:rsid w:val="00000A51"/>
    <w:rPr>
      <w:rFonts w:asciiTheme="majorHAnsi" w:hAnsiTheme="majorHAnsi"/>
      <w:b/>
    </w:rPr>
  </w:style>
  <w:style w:type="paragraph" w:customStyle="1" w:styleId="TableNote">
    <w:name w:val="Table Note"/>
    <w:basedOn w:val="FootnoteText"/>
    <w:uiPriority w:val="24"/>
    <w:qFormat/>
    <w:rsid w:val="00C84EA8"/>
    <w:pPr>
      <w:spacing w:before="70"/>
    </w:pPr>
  </w:style>
  <w:style w:type="paragraph" w:customStyle="1" w:styleId="BodyTextnospace">
    <w:name w:val="Body Text (no space)"/>
    <w:basedOn w:val="BodyText"/>
    <w:semiHidden/>
    <w:qFormat/>
    <w:rsid w:val="009331B4"/>
    <w:pPr>
      <w:spacing w:after="0"/>
    </w:pPr>
  </w:style>
  <w:style w:type="paragraph" w:customStyle="1" w:styleId="BodyTextindented">
    <w:name w:val="Body Text (indented)"/>
    <w:basedOn w:val="BodyText"/>
    <w:semiHidden/>
    <w:qFormat/>
    <w:rsid w:val="009331B4"/>
    <w:pPr>
      <w:ind w:left="454"/>
      <w:contextualSpacing/>
    </w:pPr>
  </w:style>
  <w:style w:type="character" w:customStyle="1" w:styleId="BoldAllCaps">
    <w:name w:val="Bold All Caps"/>
    <w:uiPriority w:val="1"/>
    <w:semiHidden/>
    <w:qFormat/>
    <w:rsid w:val="00000A51"/>
    <w:rPr>
      <w:rFonts w:asciiTheme="majorHAnsi" w:hAnsiTheme="majorHAnsi"/>
      <w:b/>
      <w:caps/>
      <w:smallCaps w:val="0"/>
    </w:rPr>
  </w:style>
  <w:style w:type="paragraph" w:customStyle="1" w:styleId="InfoText">
    <w:name w:val="Info Text"/>
    <w:uiPriority w:val="29"/>
    <w:semiHidden/>
    <w:rsid w:val="00D65704"/>
    <w:pPr>
      <w:spacing w:after="120" w:line="300" w:lineRule="atLeast"/>
    </w:pPr>
    <w:rPr>
      <w:rFonts w:asciiTheme="minorHAnsi" w:hAnsiTheme="minorHAnsi"/>
      <w:color w:val="000000" w:themeColor="text1"/>
      <w:sz w:val="22"/>
    </w:rPr>
  </w:style>
  <w:style w:type="paragraph" w:customStyle="1" w:styleId="InfoHeading">
    <w:name w:val="Info Heading"/>
    <w:basedOn w:val="InfoText"/>
    <w:uiPriority w:val="30"/>
    <w:semiHidden/>
    <w:rsid w:val="00000A51"/>
    <w:rPr>
      <w:rFonts w:asciiTheme="majorHAnsi" w:hAnsiTheme="majorHAnsi"/>
      <w:b/>
    </w:rPr>
  </w:style>
  <w:style w:type="paragraph" w:customStyle="1" w:styleId="Subheading">
    <w:name w:val="Subheading"/>
    <w:basedOn w:val="Heading3"/>
    <w:uiPriority w:val="4"/>
    <w:semiHidden/>
    <w:qFormat/>
    <w:rsid w:val="00D65704"/>
  </w:style>
  <w:style w:type="character" w:styleId="PlaceholderText">
    <w:name w:val="Placeholder Text"/>
    <w:basedOn w:val="DefaultParagraphFont"/>
    <w:uiPriority w:val="99"/>
    <w:semiHidden/>
    <w:rsid w:val="00A14495"/>
    <w:rPr>
      <w:color w:val="808080"/>
    </w:rPr>
  </w:style>
  <w:style w:type="table" w:customStyle="1" w:styleId="CGHPlain">
    <w:name w:val="CGH Plain"/>
    <w:basedOn w:val="TableNormal"/>
    <w:uiPriority w:val="99"/>
    <w:rsid w:val="00654C42"/>
    <w:rPr>
      <w:rFonts w:asciiTheme="minorHAnsi" w:hAnsiTheme="minorHAnsi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</w:style>
  <w:style w:type="character" w:styleId="Strong">
    <w:name w:val="Strong"/>
    <w:basedOn w:val="DefaultParagraphFont"/>
    <w:uiPriority w:val="22"/>
    <w:qFormat/>
    <w:rsid w:val="00B952F6"/>
    <w:rPr>
      <w:rFonts w:ascii="Arial" w:hAnsi="Arial"/>
      <w:b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1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634"/>
    <w:rPr>
      <w:color w:val="800080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2526"/>
    <w:pPr>
      <w:pBdr>
        <w:top w:val="single" w:sz="4" w:space="10" w:color="CF0A2C" w:themeColor="accent1"/>
        <w:bottom w:val="single" w:sz="4" w:space="10" w:color="CF0A2C" w:themeColor="accent1"/>
      </w:pBdr>
      <w:spacing w:before="360" w:after="360"/>
      <w:ind w:left="864" w:right="864"/>
      <w:jc w:val="center"/>
    </w:pPr>
    <w:rPr>
      <w:i/>
      <w:iCs/>
      <w:color w:val="A6192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22526"/>
    <w:rPr>
      <w:rFonts w:asciiTheme="minorHAnsi" w:hAnsiTheme="minorHAnsi"/>
      <w:i/>
      <w:iCs/>
      <w:color w:val="A6192E"/>
      <w:sz w:val="22"/>
    </w:rPr>
  </w:style>
  <w:style w:type="character" w:styleId="IntenseEmphasis">
    <w:name w:val="Intense Emphasis"/>
    <w:basedOn w:val="DefaultParagraphFont"/>
    <w:uiPriority w:val="99"/>
    <w:qFormat/>
    <w:rsid w:val="00222526"/>
    <w:rPr>
      <w:i/>
      <w:iCs/>
      <w:color w:val="A6192E"/>
    </w:rPr>
  </w:style>
  <w:style w:type="character" w:styleId="BookTitle">
    <w:name w:val="Book Title"/>
    <w:uiPriority w:val="33"/>
    <w:qFormat/>
    <w:rsid w:val="005C21C2"/>
    <w:rPr>
      <w:i/>
      <w:iCs/>
      <w:smallCaps/>
      <w:spacing w:val="5"/>
    </w:rPr>
  </w:style>
  <w:style w:type="paragraph" w:styleId="ListParagraph">
    <w:name w:val="List Paragraph"/>
    <w:basedOn w:val="Normal"/>
    <w:uiPriority w:val="99"/>
    <w:qFormat/>
    <w:rsid w:val="0058083F"/>
    <w:pPr>
      <w:ind w:left="720"/>
      <w:contextualSpacing/>
    </w:pPr>
  </w:style>
  <w:style w:type="paragraph" w:styleId="Revision">
    <w:name w:val="Revision"/>
    <w:hidden/>
    <w:uiPriority w:val="99"/>
    <w:semiHidden/>
    <w:rsid w:val="008D40A4"/>
    <w:rPr>
      <w:rFonts w:asciiTheme="minorHAnsi" w:hAnsiTheme="minorHAns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hyperlink" Target="mailto:DAWE.Acquittals@communitygrants.gov.au" TargetMode="External"/><Relationship Id="rId50" Type="http://schemas.openxmlformats.org/officeDocument/2006/relationships/hyperlink" Target="mailto:DEWR.Acquittals@communitygrants.gov.au" TargetMode="External"/><Relationship Id="rId55" Type="http://schemas.openxmlformats.org/officeDocument/2006/relationships/hyperlink" Target="mailto:DITRDCA.Acquittals@communitygrants.gov.au" TargetMode="External"/><Relationship Id="rId63" Type="http://schemas.openxmlformats.org/officeDocument/2006/relationships/footer" Target="foot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hyperlink" Target="mailto:vgacquittals@communitygrants.gov.au" TargetMode="External"/><Relationship Id="rId53" Type="http://schemas.openxmlformats.org/officeDocument/2006/relationships/hyperlink" Target="mailto:PMC.Acquittals@communitygrants.gov.au" TargetMode="External"/><Relationship Id="rId58" Type="http://schemas.openxmlformats.org/officeDocument/2006/relationships/hyperlink" Target="https://www.communitygrants.gov.au/non-audited-financial-acquittals" TargetMode="External"/><Relationship Id="rId66" Type="http://schemas.openxmlformats.org/officeDocument/2006/relationships/fontTable" Target="fontTable.xml"/><Relationship Id="rId5" Type="http://schemas.openxmlformats.org/officeDocument/2006/relationships/customXml" Target="../customXml/item5.xml"/><Relationship Id="rId61" Type="http://schemas.openxmlformats.org/officeDocument/2006/relationships/header" Target="header2.xml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3.png"/><Relationship Id="rId43" Type="http://schemas.openxmlformats.org/officeDocument/2006/relationships/hyperlink" Target="mailto:GRP.Helpdesk@communitygrants.gov.au" TargetMode="External"/><Relationship Id="rId48" Type="http://schemas.openxmlformats.org/officeDocument/2006/relationships/hyperlink" Target="mailto:DCCEEW.Acquittals@communitygrants.gov.au" TargetMode="External"/><Relationship Id="rId56" Type="http://schemas.openxmlformats.org/officeDocument/2006/relationships/hyperlink" Target="mailto:DSSacquitttals@communitygrants.gov.au" TargetMode="External"/><Relationship Id="rId64" Type="http://schemas.openxmlformats.org/officeDocument/2006/relationships/header" Target="header3.xml"/><Relationship Id="rId8" Type="http://schemas.openxmlformats.org/officeDocument/2006/relationships/settings" Target="settings.xml"/><Relationship Id="rId51" Type="http://schemas.openxmlformats.org/officeDocument/2006/relationships/hyperlink" Target="mailto:DHA.Acquittals@communitygrants.gov.au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hyperlink" Target="mailto:AGD.acquittals@communitygrants.gov.au" TargetMode="External"/><Relationship Id="rId59" Type="http://schemas.openxmlformats.org/officeDocument/2006/relationships/hyperlink" Target="https://www.communitygrants.gov.au/audited-financial-acquittal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9.png"/><Relationship Id="rId41" Type="http://schemas.openxmlformats.org/officeDocument/2006/relationships/image" Target="media/image29.png"/><Relationship Id="rId54" Type="http://schemas.openxmlformats.org/officeDocument/2006/relationships/hyperlink" Target="mailto:DVAacquittals@communitygrants.gov.au" TargetMode="External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4.png"/><Relationship Id="rId49" Type="http://schemas.openxmlformats.org/officeDocument/2006/relationships/hyperlink" Target="mailto:DE.Acquittals@communitygrants.gov.au" TargetMode="External"/><Relationship Id="rId57" Type="http://schemas.openxmlformats.org/officeDocument/2006/relationships/hyperlink" Target="https://www.communitygrants.gov.au/non-audited-financial-acquittals-0" TargetMode="External"/><Relationship Id="rId10" Type="http://schemas.openxmlformats.org/officeDocument/2006/relationships/footnotes" Target="footnotes.xml"/><Relationship Id="rId31" Type="http://schemas.openxmlformats.org/officeDocument/2006/relationships/image" Target="cid:image003.png@01DC6450.28B9F8B0" TargetMode="External"/><Relationship Id="rId44" Type="http://schemas.openxmlformats.org/officeDocument/2006/relationships/hyperlink" Target="mailto:DSSacquittals@communitygrants.gov.au" TargetMode="External"/><Relationship Id="rId52" Type="http://schemas.openxmlformats.org/officeDocument/2006/relationships/hyperlink" Target="mailto:DOH.acquittals@communitygrants.gov.au" TargetMode="External"/><Relationship Id="rId60" Type="http://schemas.openxmlformats.org/officeDocument/2006/relationships/header" Target="header1.xml"/><Relationship Id="rId65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ocialservicesau.sharepoint.com/sites/OfficeTemplates/Shared%20Documents/Community%20Grants%20Hub%20Templates/Fact%20sheet%20template%20-%20orange%20(External).DOTX" TargetMode="External"/></Relationships>
</file>

<file path=word/theme/theme1.xml><?xml version="1.0" encoding="utf-8"?>
<a:theme xmlns:a="http://schemas.openxmlformats.org/drawingml/2006/main" name="Office Theme">
  <a:themeElements>
    <a:clrScheme name="CGH Red">
      <a:dk1>
        <a:sysClr val="windowText" lastClr="000000"/>
      </a:dk1>
      <a:lt1>
        <a:sysClr val="window" lastClr="FFFFFF"/>
      </a:lt1>
      <a:dk2>
        <a:srgbClr val="DFE1DF"/>
      </a:dk2>
      <a:lt2>
        <a:srgbClr val="EFF0EF"/>
      </a:lt2>
      <a:accent1>
        <a:srgbClr val="CF0A2C"/>
      </a:accent1>
      <a:accent2>
        <a:srgbClr val="FFA400"/>
      </a:accent2>
      <a:accent3>
        <a:srgbClr val="FFD923"/>
      </a:accent3>
      <a:accent4>
        <a:srgbClr val="FCC876"/>
      </a:accent4>
      <a:accent5>
        <a:srgbClr val="FFF6BA"/>
      </a:accent5>
      <a:accent6>
        <a:srgbClr val="EFF0E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2016-06-16T00:00:00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7170d-51d3-4300-86b5-46709795e4a7" xsi:nil="true"/>
    <lcf76f155ced4ddcb4097134ff3c332f xmlns="a7de5a0c-838e-4fa2-b328-8d94eb1863f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6FF65C11D434B849394B55C1749B3" ma:contentTypeVersion="11" ma:contentTypeDescription="Create a new document." ma:contentTypeScope="" ma:versionID="2e93c427660f62ed1857611039e92307">
  <xsd:schema xmlns:xsd="http://www.w3.org/2001/XMLSchema" xmlns:xs="http://www.w3.org/2001/XMLSchema" xmlns:p="http://schemas.microsoft.com/office/2006/metadata/properties" xmlns:ns2="a7de5a0c-838e-4fa2-b328-8d94eb1863ff" xmlns:ns3="7407170d-51d3-4300-86b5-46709795e4a7" targetNamespace="http://schemas.microsoft.com/office/2006/metadata/properties" ma:root="true" ma:fieldsID="4e7785600457204d9fff10aa0470e169" ns2:_="" ns3:_="">
    <xsd:import namespace="a7de5a0c-838e-4fa2-b328-8d94eb1863ff"/>
    <xsd:import namespace="7407170d-51d3-4300-86b5-46709795e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e5a0c-838e-4fa2-b328-8d94eb186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7170d-51d3-4300-86b5-46709795e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2c5bf2-c0cd-4857-9401-0bc91054f31d}" ma:internalName="TaxCatchAll" ma:showField="CatchAllData" ma:web="7407170d-51d3-4300-86b5-46709795e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D5BD12-FF6D-4679-A232-DAD9BDA0FC1B}">
  <ds:schemaRefs>
    <ds:schemaRef ds:uri="http://schemas.microsoft.com/office/2006/metadata/properties"/>
    <ds:schemaRef ds:uri="http://schemas.microsoft.com/office/infopath/2007/PartnerControls"/>
    <ds:schemaRef ds:uri="7407170d-51d3-4300-86b5-46709795e4a7"/>
    <ds:schemaRef ds:uri="a7de5a0c-838e-4fa2-b328-8d94eb1863ff"/>
  </ds:schemaRefs>
</ds:datastoreItem>
</file>

<file path=customXml/itemProps3.xml><?xml version="1.0" encoding="utf-8"?>
<ds:datastoreItem xmlns:ds="http://schemas.openxmlformats.org/officeDocument/2006/customXml" ds:itemID="{37329AC6-E392-4979-B649-088CE1F852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6B980A-7172-49C2-A7F3-902BBC56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e5a0c-838e-4fa2-b328-8d94eb1863ff"/>
    <ds:schemaRef ds:uri="7407170d-51d3-4300-86b5-46709795e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2EC66C9-20CF-4BBF-9DCD-2318401628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Fact%20sheet%20template%20-%20orange%20(External).DOTX</Template>
  <TotalTime>380</TotalTime>
  <Pages>16</Pages>
  <Words>1697</Words>
  <Characters>9939</Characters>
  <Application>Microsoft Office Word</Application>
  <DocSecurity>0</DocSecurity>
  <Lines>309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Acquittal</vt:lpstr>
    </vt:vector>
  </TitlesOfParts>
  <Company>Community Grants Hub</Company>
  <LinksUpToDate>false</LinksUpToDate>
  <CharactersWithSpaces>11492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Acquittal</dc:title>
  <dc:creator>ADAMSON, Di</dc:creator>
  <cp:keywords>[SEC=OFFICIAL]</cp:keywords>
  <cp:lastModifiedBy>MILLER, Vicky</cp:lastModifiedBy>
  <cp:revision>227</cp:revision>
  <cp:lastPrinted>2025-12-03T02:25:00Z</cp:lastPrinted>
  <dcterms:created xsi:type="dcterms:W3CDTF">2024-08-19T04:00:00Z</dcterms:created>
  <dcterms:modified xsi:type="dcterms:W3CDTF">2026-09-30T01:14:00Z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C497C80042C440F595035F4BC10E7D3D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0DD8ABEF265912D6621FF293CF3D7CFABEC45F40</vt:lpwstr>
  </property>
  <property fmtid="{D5CDD505-2E9C-101B-9397-08002B2CF9AE}" pid="11" name="PM_OriginationTimeStamp">
    <vt:lpwstr>2024-02-28T03:04:19Z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2024.1</vt:lpwstr>
  </property>
  <property fmtid="{D5CDD505-2E9C-101B-9397-08002B2CF9AE}" pid="20" name="PM_Hash_Salt_Prev">
    <vt:lpwstr>A06AE0F1655E5BD386533B3CB068F9EB</vt:lpwstr>
  </property>
  <property fmtid="{D5CDD505-2E9C-101B-9397-08002B2CF9AE}" pid="21" name="PM_Hash_Salt">
    <vt:lpwstr>ECBC6AC0ECB3FAD17C63733F4F7BFE0B</vt:lpwstr>
  </property>
  <property fmtid="{D5CDD505-2E9C-101B-9397-08002B2CF9AE}" pid="22" name="PM_Hash_SHA1">
    <vt:lpwstr>EC86054916292C9EA98201E8F21F0327DAC9D4EB</vt:lpwstr>
  </property>
  <property fmtid="{D5CDD505-2E9C-101B-9397-08002B2CF9AE}" pid="23" name="PM_OriginatorUserAccountName_SHA256">
    <vt:lpwstr>9871F6CFFBF84B5DD096BCB24488EABDE9250CEAA716568F68B24D42DED533FD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PMHMAC">
    <vt:lpwstr>v=2024.1;a=SHA256;h=89B9DE08158A9B6D615BCF4328D07E457045C7BC73A2E06CE834DDB8C040720F</vt:lpwstr>
  </property>
  <property fmtid="{D5CDD505-2E9C-101B-9397-08002B2CF9AE}" pid="28" name="MSIP_Label_eb34d90b-fc41-464d-af60-f74d721d0790_SetDate">
    <vt:lpwstr>2024-02-28T03:04:19Z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3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8d845f0de920418da2ee54349acad787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ContentTypeId">
    <vt:lpwstr>0x0101009E46FF65C11D434B849394B55C1749B3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PM_DowngradeTo">
    <vt:lpwstr/>
  </property>
</Properties>
</file>