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96CD" w14:textId="2FBF36BD" w:rsidR="001A5D75" w:rsidRPr="001A5D75" w:rsidRDefault="00610051" w:rsidP="00610051">
      <w:pPr>
        <w:pStyle w:val="Heading1"/>
        <w:spacing w:before="240"/>
        <w:rPr>
          <w:rFonts w:asciiTheme="majorHAnsi" w:hAnsiTheme="majorHAnsi" w:cstheme="majorHAnsi"/>
        </w:rPr>
      </w:pPr>
      <w:r w:rsidRPr="00610051">
        <w:rPr>
          <w:rFonts w:asciiTheme="majorHAnsi" w:hAnsiTheme="majorHAnsi" w:cstheme="majorHAnsi"/>
        </w:rPr>
        <w:t>Phase Out of Live Sheep Exports by Sea – transition assistance: Livestock Transport Industry Transition Program Round 2</w:t>
      </w:r>
      <w:r w:rsidR="001A5D75" w:rsidRPr="001A5D75">
        <w:rPr>
          <w:rFonts w:asciiTheme="majorHAnsi" w:hAnsiTheme="majorHAnsi" w:cstheme="majorHAnsi"/>
          <w:noProof/>
          <w:lang w:eastAsia="en-AU"/>
        </w:rPr>
        <mc:AlternateContent>
          <mc:Choice Requires="wps">
            <w:drawing>
              <wp:anchor distT="0" distB="0" distL="114300" distR="114300" simplePos="0" relativeHeight="251659264" behindDoc="0" locked="1" layoutInCell="1" allowOverlap="1" wp14:anchorId="4FD143F0" wp14:editId="2A2825A1">
                <wp:simplePos x="0" y="0"/>
                <wp:positionH relativeFrom="page">
                  <wp:posOffset>719455</wp:posOffset>
                </wp:positionH>
                <wp:positionV relativeFrom="page">
                  <wp:posOffset>10204450</wp:posOffset>
                </wp:positionV>
                <wp:extent cx="6119495" cy="0"/>
                <wp:effectExtent l="0" t="0" r="0" b="0"/>
                <wp:wrapNone/>
                <wp:docPr id="1220275215" name="Straight Connector 1220275215"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7E77ECC" id="Straight Connector 1220275215" o:spid="_x0000_s1026" alt="Title: Graphic Element - Description: Line"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p>
    <w:p w14:paraId="6325F33B" w14:textId="4C5F98DA" w:rsidR="001A5D75" w:rsidRPr="00073692" w:rsidRDefault="00073692" w:rsidP="001A5D75">
      <w:pPr>
        <w:numPr>
          <w:ilvl w:val="1"/>
          <w:numId w:val="0"/>
        </w:numPr>
        <w:pBdr>
          <w:bottom w:val="single" w:sz="4" w:space="7" w:color="000000" w:themeColor="text1"/>
        </w:pBdr>
        <w:spacing w:before="120" w:line="240" w:lineRule="auto"/>
        <w:rPr>
          <w:rFonts w:asciiTheme="majorHAnsi" w:eastAsiaTheme="majorEastAsia" w:hAnsiTheme="majorHAnsi" w:cstheme="majorBidi"/>
          <w:b/>
          <w:bCs/>
          <w:iCs/>
          <w:sz w:val="24"/>
          <w:szCs w:val="24"/>
        </w:rPr>
      </w:pPr>
      <w:r w:rsidRPr="00073692">
        <w:rPr>
          <w:rFonts w:asciiTheme="majorHAnsi" w:eastAsiaTheme="majorEastAsia" w:hAnsiTheme="majorHAnsi" w:cstheme="majorBidi"/>
          <w:b/>
          <w:bCs/>
          <w:iCs/>
          <w:sz w:val="24"/>
          <w:szCs w:val="24"/>
        </w:rPr>
        <w:t>Feedback for applicants</w:t>
      </w:r>
    </w:p>
    <w:p w14:paraId="6C4A2B93" w14:textId="26B3C05C" w:rsidR="00662944" w:rsidRPr="00347FD0" w:rsidRDefault="00662944" w:rsidP="00662944">
      <w:pPr>
        <w:rPr>
          <w:rFonts w:cstheme="minorHAnsi"/>
          <w:szCs w:val="22"/>
        </w:rPr>
      </w:pPr>
      <w:r w:rsidRPr="00347FD0">
        <w:rPr>
          <w:rFonts w:cstheme="minorHAnsi"/>
          <w:szCs w:val="22"/>
        </w:rPr>
        <w:t>Thank you for your interest in the</w:t>
      </w:r>
      <w:r w:rsidR="005C2E95" w:rsidRPr="005C2E95">
        <w:t xml:space="preserve"> </w:t>
      </w:r>
      <w:r w:rsidR="005C2E95" w:rsidRPr="005C2E95">
        <w:rPr>
          <w:rFonts w:cstheme="minorHAnsi"/>
          <w:szCs w:val="22"/>
        </w:rPr>
        <w:t>Phase Out of Live Sheep Exports by Sea – transition assistance: Livestock Transport Industry Transition Program Round 2 grant</w:t>
      </w:r>
      <w:r w:rsidR="008F623F" w:rsidRPr="00347FD0">
        <w:rPr>
          <w:rFonts w:cstheme="minorHAnsi"/>
          <w:color w:val="auto"/>
          <w:szCs w:val="22"/>
        </w:rPr>
        <w:t xml:space="preserve"> opportunity</w:t>
      </w:r>
      <w:r w:rsidRPr="00347FD0">
        <w:rPr>
          <w:rFonts w:cstheme="minorHAnsi"/>
          <w:color w:val="auto"/>
          <w:szCs w:val="22"/>
        </w:rPr>
        <w:t>.</w:t>
      </w:r>
      <w:r w:rsidRPr="00347FD0">
        <w:rPr>
          <w:rFonts w:cstheme="minorHAnsi"/>
          <w:szCs w:val="22"/>
        </w:rPr>
        <w:t xml:space="preserve"> We appreciate the time and effort you put into your application.</w:t>
      </w:r>
    </w:p>
    <w:p w14:paraId="096EBF50" w14:textId="234A961E" w:rsidR="0032204D" w:rsidRPr="001A5D75" w:rsidRDefault="0032204D" w:rsidP="0032204D">
      <w:pPr>
        <w:spacing w:before="120" w:after="120"/>
        <w:rPr>
          <w:rFonts w:cstheme="minorHAnsi"/>
          <w:color w:val="auto"/>
          <w:sz w:val="24"/>
          <w:szCs w:val="24"/>
        </w:rPr>
      </w:pPr>
      <w:r w:rsidRPr="00347FD0">
        <w:rPr>
          <w:rFonts w:cstheme="minorHAnsi"/>
          <w:color w:val="auto"/>
          <w:szCs w:val="22"/>
        </w:rPr>
        <w:t xml:space="preserve">The </w:t>
      </w:r>
      <w:sdt>
        <w:sdtPr>
          <w:rPr>
            <w:rFonts w:cstheme="minorHAnsi"/>
            <w:color w:val="auto"/>
            <w:szCs w:val="22"/>
          </w:rPr>
          <w:alias w:val="Department Title"/>
          <w:tag w:val="Department Title"/>
          <w:id w:val="213934024"/>
          <w:placeholder>
            <w:docPart w:val="DefaultPlaceholder_-1854013438"/>
          </w:placeholder>
          <w:dropDownList>
            <w:listItem w:displayText="Select Department Name" w:value="Select Department Name"/>
            <w:listItem w:displayText="Department of Social Service" w:value="Department of Social Service"/>
            <w:listItem w:displayText="Department of Home Affairs" w:value="Department of Home Affairs"/>
            <w:listItem w:displayText="Department of Veterans Affairs" w:value="Department of Veterans Affairs"/>
            <w:listItem w:displayText="Department of Health, Disability and Ageing" w:value="Department of Health, Disability and Ageing"/>
            <w:listItem w:displayText="Department of Agriculture, Fisheries and Forestry" w:value="Department of Agriculture, Fisheries and Forestry"/>
            <w:listItem w:displayText="Department of Climate Change, Energy, Environment and Water" w:value="Department of Climate Change, Energy, Environment and Water"/>
            <w:listItem w:displayText="Department of Employment and Workplace Relations" w:value="Department of Employment and Workplace Relations"/>
            <w:listItem w:displayText="Department of Education" w:value="Department of Education"/>
            <w:listItem w:displayText="Department of Prime Minister and Cabinet" w:value="Department of Prime Minister and Cabinet"/>
            <w:listItem w:displayText="Department of Treasury" w:value="Department of Treasury"/>
            <w:listItem w:displayText="Department of Infrastructure, Transport and Regional Development, Communications, Sport and the Arts" w:value="Department of Infrastructure, Transport and Regional Development, Communications, Sport and the Arts"/>
          </w:dropDownList>
        </w:sdtPr>
        <w:sdtEndPr/>
        <w:sdtContent>
          <w:r w:rsidR="005C2E95">
            <w:rPr>
              <w:rFonts w:cstheme="minorHAnsi"/>
              <w:color w:val="auto"/>
              <w:szCs w:val="22"/>
            </w:rPr>
            <w:t>Department of Agriculture, Fisheries and Forestry</w:t>
          </w:r>
        </w:sdtContent>
      </w:sdt>
      <w:r w:rsidR="00886F88" w:rsidRPr="00347FD0">
        <w:rPr>
          <w:rFonts w:cstheme="minorHAnsi"/>
          <w:color w:val="auto"/>
          <w:szCs w:val="22"/>
        </w:rPr>
        <w:t xml:space="preserve"> </w:t>
      </w:r>
      <w:r w:rsidRPr="00347FD0">
        <w:rPr>
          <w:rFonts w:cstheme="minorHAnsi"/>
          <w:color w:val="auto"/>
          <w:szCs w:val="22"/>
        </w:rPr>
        <w:t xml:space="preserve">(the </w:t>
      </w:r>
      <w:r w:rsidR="00662944" w:rsidRPr="00347FD0">
        <w:rPr>
          <w:rFonts w:cstheme="minorHAnsi"/>
          <w:color w:val="auto"/>
          <w:szCs w:val="22"/>
        </w:rPr>
        <w:t>D</w:t>
      </w:r>
      <w:r w:rsidRPr="00347FD0">
        <w:rPr>
          <w:rFonts w:cstheme="minorHAnsi"/>
          <w:color w:val="auto"/>
          <w:szCs w:val="22"/>
        </w:rPr>
        <w:t xml:space="preserve">epartment) </w:t>
      </w:r>
      <w:r w:rsidR="00992D69" w:rsidRPr="00347FD0">
        <w:rPr>
          <w:rFonts w:cstheme="minorHAnsi"/>
          <w:color w:val="auto"/>
          <w:szCs w:val="22"/>
        </w:rPr>
        <w:t xml:space="preserve">is providing </w:t>
      </w:r>
      <w:r w:rsidRPr="00347FD0">
        <w:rPr>
          <w:rFonts w:cstheme="minorHAnsi"/>
          <w:color w:val="auto"/>
          <w:szCs w:val="22"/>
        </w:rPr>
        <w:t xml:space="preserve">the following general feedback for </w:t>
      </w:r>
      <w:r w:rsidR="00992D69" w:rsidRPr="00347FD0">
        <w:rPr>
          <w:rFonts w:cstheme="minorHAnsi"/>
          <w:color w:val="auto"/>
          <w:szCs w:val="22"/>
        </w:rPr>
        <w:t xml:space="preserve">grant </w:t>
      </w:r>
      <w:r w:rsidRPr="00347FD0">
        <w:rPr>
          <w:rFonts w:cstheme="minorHAnsi"/>
          <w:color w:val="auto"/>
          <w:szCs w:val="22"/>
        </w:rPr>
        <w:t xml:space="preserve">applicants </w:t>
      </w:r>
      <w:r w:rsidR="00662944" w:rsidRPr="00347FD0">
        <w:rPr>
          <w:rFonts w:cstheme="minorHAnsi"/>
          <w:color w:val="auto"/>
          <w:szCs w:val="22"/>
        </w:rPr>
        <w:t>to support future grant applications.</w:t>
      </w:r>
    </w:p>
    <w:p w14:paraId="4BEDC740" w14:textId="24A8CF15" w:rsidR="0032204D" w:rsidRPr="00EE5B38" w:rsidRDefault="00717E2D" w:rsidP="00EE5B38">
      <w:pPr>
        <w:pStyle w:val="Heading2"/>
        <w:spacing w:before="120"/>
        <w:rPr>
          <w:color w:val="CF0A2C" w:themeColor="accent1"/>
          <w:sz w:val="28"/>
          <w:szCs w:val="28"/>
        </w:rPr>
      </w:pPr>
      <w:r>
        <w:rPr>
          <w:color w:val="CF0A2C" w:themeColor="accent1"/>
          <w:sz w:val="28"/>
          <w:szCs w:val="28"/>
        </w:rPr>
        <w:t>Summary of the Grant Opportunity</w:t>
      </w:r>
    </w:p>
    <w:p w14:paraId="294A9515" w14:textId="73C9F535" w:rsidR="00662944" w:rsidRPr="00347FD0" w:rsidRDefault="00662944" w:rsidP="0032204D">
      <w:pPr>
        <w:pStyle w:val="BodyText"/>
        <w:spacing w:after="120"/>
        <w:rPr>
          <w:rFonts w:cstheme="minorHAnsi"/>
          <w:color w:val="auto"/>
          <w:szCs w:val="22"/>
        </w:rPr>
      </w:pPr>
      <w:r w:rsidRPr="00347FD0">
        <w:rPr>
          <w:rFonts w:cstheme="minorHAnsi"/>
          <w:b/>
          <w:bCs/>
          <w:color w:val="auto"/>
          <w:szCs w:val="22"/>
        </w:rPr>
        <w:t>Application period:</w:t>
      </w:r>
      <w:r w:rsidRPr="00347FD0">
        <w:rPr>
          <w:rFonts w:cstheme="minorHAnsi"/>
          <w:color w:val="auto"/>
          <w:szCs w:val="22"/>
        </w:rPr>
        <w:t xml:space="preserve"> opened </w:t>
      </w:r>
      <w:sdt>
        <w:sdtPr>
          <w:rPr>
            <w:rFonts w:cstheme="minorHAnsi"/>
            <w:color w:val="auto"/>
            <w:szCs w:val="22"/>
          </w:rPr>
          <w:id w:val="86431424"/>
          <w:placeholder>
            <w:docPart w:val="DefaultPlaceholder_-1854013437"/>
          </w:placeholder>
          <w:date w:fullDate="2026-05-15T00:00:00Z">
            <w:dateFormat w:val="d MMMM yyyy"/>
            <w:lid w:val="en-AU"/>
            <w:storeMappedDataAs w:val="dateTime"/>
            <w:calendar w:val="gregorian"/>
          </w:date>
        </w:sdtPr>
        <w:sdtEndPr/>
        <w:sdtContent>
          <w:r w:rsidR="005C2E95" w:rsidRPr="005C2E95">
            <w:rPr>
              <w:rFonts w:cstheme="minorHAnsi"/>
              <w:color w:val="auto"/>
              <w:szCs w:val="22"/>
            </w:rPr>
            <w:t>15 May 2026</w:t>
          </w:r>
        </w:sdtContent>
      </w:sdt>
      <w:r w:rsidRPr="005C2E95">
        <w:rPr>
          <w:rFonts w:cstheme="minorHAnsi"/>
          <w:color w:val="auto"/>
          <w:szCs w:val="22"/>
        </w:rPr>
        <w:t xml:space="preserve"> and closed </w:t>
      </w:r>
      <w:sdt>
        <w:sdtPr>
          <w:rPr>
            <w:rFonts w:cstheme="minorHAnsi"/>
            <w:color w:val="auto"/>
            <w:szCs w:val="22"/>
          </w:rPr>
          <w:id w:val="-1545203613"/>
          <w:placeholder>
            <w:docPart w:val="DefaultPlaceholder_-1854013437"/>
          </w:placeholder>
          <w:date w:fullDate="2026-07-13T00:00:00Z">
            <w:dateFormat w:val="d MMMM yyyy"/>
            <w:lid w:val="en-AU"/>
            <w:storeMappedDataAs w:val="dateTime"/>
            <w:calendar w:val="gregorian"/>
          </w:date>
        </w:sdtPr>
        <w:sdtEndPr/>
        <w:sdtContent>
          <w:r w:rsidR="005C2E95" w:rsidRPr="005C2E95">
            <w:rPr>
              <w:rFonts w:cstheme="minorHAnsi"/>
              <w:color w:val="auto"/>
              <w:szCs w:val="22"/>
            </w:rPr>
            <w:t>13 July 2026</w:t>
          </w:r>
        </w:sdtContent>
      </w:sdt>
      <w:r w:rsidRPr="005C2E95">
        <w:rPr>
          <w:rFonts w:cstheme="minorHAnsi"/>
          <w:color w:val="auto"/>
          <w:szCs w:val="22"/>
        </w:rPr>
        <w:t>.</w:t>
      </w:r>
    </w:p>
    <w:p w14:paraId="7F9BB50E" w14:textId="1F4A9924" w:rsidR="00717E2D" w:rsidRPr="00F80BF5" w:rsidRDefault="00717E2D" w:rsidP="0032204D">
      <w:pPr>
        <w:pStyle w:val="BodyText"/>
        <w:spacing w:after="120"/>
        <w:rPr>
          <w:rFonts w:cstheme="minorHAnsi"/>
          <w:b/>
          <w:bCs/>
          <w:color w:val="auto"/>
          <w:szCs w:val="22"/>
        </w:rPr>
      </w:pPr>
      <w:r w:rsidRPr="009B1590">
        <w:rPr>
          <w:rFonts w:cstheme="minorHAnsi"/>
          <w:b/>
          <w:bCs/>
          <w:color w:val="auto"/>
          <w:szCs w:val="22"/>
        </w:rPr>
        <w:t xml:space="preserve">Applications received: </w:t>
      </w:r>
      <w:r w:rsidR="00F80BF5" w:rsidRPr="009B1590">
        <w:rPr>
          <w:rFonts w:cstheme="minorHAnsi"/>
          <w:b/>
          <w:bCs/>
          <w:color w:val="auto"/>
          <w:szCs w:val="22"/>
        </w:rPr>
        <w:t>13</w:t>
      </w:r>
    </w:p>
    <w:p w14:paraId="67E2065E" w14:textId="37949E5D" w:rsidR="00662944" w:rsidRPr="00F80BF5" w:rsidRDefault="00662944" w:rsidP="00F80BF5">
      <w:pPr>
        <w:spacing w:after="240"/>
        <w:rPr>
          <w:rFonts w:cstheme="minorHAnsi"/>
          <w:szCs w:val="22"/>
        </w:rPr>
      </w:pPr>
      <w:r w:rsidRPr="00F80BF5">
        <w:rPr>
          <w:rFonts w:cstheme="minorHAnsi"/>
          <w:b/>
          <w:bCs/>
          <w:szCs w:val="22"/>
        </w:rPr>
        <w:t>Summary of the round:</w:t>
      </w:r>
      <w:r w:rsidRPr="00F80BF5">
        <w:rPr>
          <w:rFonts w:cstheme="minorHAnsi"/>
          <w:szCs w:val="22"/>
        </w:rPr>
        <w:t xml:space="preserve"> </w:t>
      </w:r>
      <w:r w:rsidR="00F80BF5" w:rsidRPr="00F80BF5">
        <w:rPr>
          <w:rFonts w:cstheme="minorHAnsi"/>
          <w:szCs w:val="22"/>
        </w:rPr>
        <w:t>This program will provide support</w:t>
      </w:r>
      <w:r w:rsidR="00F80BF5">
        <w:rPr>
          <w:rFonts w:cstheme="minorHAnsi"/>
          <w:szCs w:val="22"/>
        </w:rPr>
        <w:t xml:space="preserve"> for l</w:t>
      </w:r>
      <w:r w:rsidR="00F80BF5" w:rsidRPr="00F80BF5">
        <w:rPr>
          <w:rFonts w:cstheme="minorHAnsi"/>
          <w:szCs w:val="22"/>
        </w:rPr>
        <w:t>ivestock transport businesses, including those who have made investments in transportation of sheep and the delivery of essential export-related goods specifically for the live sheep export by sea trade, such as feed, bedding, water systems, veterinary supplies and handling equipment, will</w:t>
      </w:r>
      <w:r w:rsidR="00F80BF5">
        <w:rPr>
          <w:rFonts w:cstheme="minorHAnsi"/>
          <w:szCs w:val="22"/>
        </w:rPr>
        <w:t xml:space="preserve"> </w:t>
      </w:r>
      <w:r w:rsidR="00F80BF5" w:rsidRPr="00F80BF5">
        <w:rPr>
          <w:rFonts w:cstheme="minorHAnsi"/>
          <w:szCs w:val="22"/>
        </w:rPr>
        <w:t>be eligible for assistance. The Livestock Transport Industry Transition Program (the program) will run over 2 years from 2025–26 to 2026–27.</w:t>
      </w:r>
    </w:p>
    <w:p w14:paraId="53E10DA5" w14:textId="51D4D0DF" w:rsidR="00717E2D" w:rsidRDefault="00717E2D" w:rsidP="00375661">
      <w:pPr>
        <w:pStyle w:val="Heading2"/>
        <w:spacing w:before="120"/>
        <w:rPr>
          <w:color w:val="CF0A2C" w:themeColor="accent1"/>
          <w:sz w:val="28"/>
          <w:szCs w:val="28"/>
        </w:rPr>
      </w:pPr>
      <w:r w:rsidRPr="00717E2D">
        <w:rPr>
          <w:color w:val="CF0A2C" w:themeColor="accent1"/>
          <w:sz w:val="28"/>
          <w:szCs w:val="28"/>
        </w:rPr>
        <w:t>Conflict of Interest Management</w:t>
      </w:r>
      <w:r>
        <w:rPr>
          <w:color w:val="CF0A2C" w:themeColor="accent1"/>
          <w:sz w:val="28"/>
          <w:szCs w:val="28"/>
        </w:rPr>
        <w:t xml:space="preserve"> for Assessment Staff</w:t>
      </w:r>
    </w:p>
    <w:p w14:paraId="2F6145DC" w14:textId="7BD563B5" w:rsidR="00717E2D" w:rsidRPr="00347FD0" w:rsidRDefault="00717E2D" w:rsidP="00717E2D">
      <w:pPr>
        <w:spacing w:before="240" w:after="120" w:line="300" w:lineRule="atLeast"/>
        <w:rPr>
          <w:rFonts w:eastAsia="Times New Roman" w:cstheme="minorHAnsi"/>
          <w:color w:val="auto"/>
          <w:szCs w:val="22"/>
          <w:lang w:eastAsia="en-AU"/>
        </w:rPr>
      </w:pPr>
      <w:r w:rsidRPr="00347FD0">
        <w:rPr>
          <w:rFonts w:eastAsia="Times New Roman" w:cstheme="minorHAnsi"/>
          <w:color w:val="auto"/>
          <w:szCs w:val="22"/>
          <w:lang w:eastAsia="en-AU"/>
        </w:rPr>
        <w:t>All Community Grants Hub and Departmental staff were required to declare any actual, potential, or perceived conflicts of interest before participating in the assessment process. Where a conflict was identified, appropriate steps were taken to manage it, which could include:</w:t>
      </w:r>
    </w:p>
    <w:p w14:paraId="41C1DFB0" w14:textId="02B0FC77" w:rsidR="00717E2D" w:rsidRPr="00347FD0" w:rsidRDefault="00717E2D" w:rsidP="00073692">
      <w:pPr>
        <w:numPr>
          <w:ilvl w:val="0"/>
          <w:numId w:val="29"/>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Excluding the team member from undertaking assessment related to the affected application(s).</w:t>
      </w:r>
    </w:p>
    <w:p w14:paraId="45AF49D0" w14:textId="77777777" w:rsidR="00717E2D" w:rsidRPr="00347FD0" w:rsidRDefault="00717E2D" w:rsidP="00073692">
      <w:pPr>
        <w:numPr>
          <w:ilvl w:val="0"/>
          <w:numId w:val="29"/>
        </w:numPr>
        <w:spacing w:before="100" w:beforeAutospacing="1" w:after="100" w:afterAutospacing="1" w:line="300" w:lineRule="atLeast"/>
        <w:rPr>
          <w:rFonts w:eastAsia="Times New Roman" w:cstheme="minorHAnsi"/>
          <w:color w:val="auto"/>
          <w:szCs w:val="22"/>
          <w:lang w:eastAsia="en-AU"/>
        </w:rPr>
      </w:pPr>
      <w:r w:rsidRPr="00347FD0">
        <w:rPr>
          <w:rFonts w:eastAsia="Times New Roman" w:cstheme="minorHAnsi"/>
          <w:color w:val="auto"/>
          <w:szCs w:val="22"/>
          <w:lang w:eastAsia="en-AU"/>
        </w:rPr>
        <w:t>Assigning the application(s) to an alternate assessor.</w:t>
      </w:r>
    </w:p>
    <w:p w14:paraId="6314044D" w14:textId="5ED9DEA0" w:rsidR="00717E2D" w:rsidRPr="001A5D75" w:rsidRDefault="00717E2D" w:rsidP="00073692">
      <w:pPr>
        <w:numPr>
          <w:ilvl w:val="0"/>
          <w:numId w:val="29"/>
        </w:numPr>
        <w:spacing w:before="100" w:beforeAutospacing="1" w:line="300" w:lineRule="atLeast"/>
        <w:rPr>
          <w:rFonts w:eastAsia="Times New Roman" w:cstheme="minorHAnsi"/>
          <w:color w:val="auto"/>
          <w:sz w:val="24"/>
          <w:szCs w:val="24"/>
          <w:lang w:eastAsia="en-AU"/>
        </w:rPr>
      </w:pPr>
      <w:r w:rsidRPr="00347FD0">
        <w:rPr>
          <w:rFonts w:eastAsia="Times New Roman" w:cstheme="minorHAnsi"/>
          <w:color w:val="auto"/>
          <w:szCs w:val="22"/>
          <w:lang w:eastAsia="en-AU"/>
        </w:rPr>
        <w:t>Documenting the conflict and the management action in accordance with the Department’s Conflict of Interest Policy.</w:t>
      </w:r>
    </w:p>
    <w:p w14:paraId="0468E255" w14:textId="62AC621D" w:rsidR="0032204D" w:rsidRPr="00EE5B38" w:rsidRDefault="0032204D" w:rsidP="00EE5B38">
      <w:pPr>
        <w:pStyle w:val="Heading2"/>
        <w:spacing w:before="120"/>
        <w:rPr>
          <w:color w:val="CF0A2C" w:themeColor="accent1"/>
          <w:sz w:val="28"/>
          <w:szCs w:val="28"/>
        </w:rPr>
      </w:pPr>
      <w:r w:rsidRPr="00EE5B38">
        <w:rPr>
          <w:color w:val="CF0A2C" w:themeColor="accent1"/>
          <w:sz w:val="28"/>
          <w:szCs w:val="28"/>
        </w:rPr>
        <w:t>Selection Process</w:t>
      </w:r>
    </w:p>
    <w:p w14:paraId="0F9007CC" w14:textId="17CA9D24" w:rsidR="00EE5B38" w:rsidRPr="005C2E95" w:rsidRDefault="00EE5B38" w:rsidP="00073692">
      <w:pPr>
        <w:pStyle w:val="BodyText"/>
        <w:spacing w:after="120"/>
        <w:rPr>
          <w:rFonts w:cstheme="minorHAnsi"/>
          <w:szCs w:val="22"/>
        </w:rPr>
      </w:pPr>
      <w:r w:rsidRPr="00347FD0">
        <w:rPr>
          <w:rFonts w:cstheme="minorHAnsi"/>
          <w:szCs w:val="22"/>
        </w:rPr>
        <w:t xml:space="preserve">The Community Grants Hub reviewed all applications to confirm they met the eligibility and compliance requirements for the grant opportunity. This information was provided to the Department’s Grant Opportunity Delegate, who made the final decision on whether each identified grant application met those requirements. </w:t>
      </w:r>
      <w:r w:rsidRPr="005C2E95">
        <w:rPr>
          <w:rFonts w:cstheme="minorHAnsi"/>
          <w:szCs w:val="22"/>
        </w:rPr>
        <w:t>Grant Applicants whose applications were identified as ineligible or non-compliant were notified of the outcome in writing by the Community Grants Hub.</w:t>
      </w:r>
    </w:p>
    <w:p w14:paraId="402F86E6" w14:textId="202ADCCF" w:rsidR="00EE5B38" w:rsidRPr="005C2E95" w:rsidRDefault="00EE5B38" w:rsidP="00073692">
      <w:pPr>
        <w:pStyle w:val="BodyText"/>
        <w:spacing w:after="120"/>
        <w:rPr>
          <w:szCs w:val="22"/>
        </w:rPr>
      </w:pPr>
      <w:r w:rsidRPr="005C2E95">
        <w:rPr>
          <w:szCs w:val="22"/>
        </w:rPr>
        <w:t xml:space="preserve">Following completion of these checks, the Department undertook the preliminary assessment of all eligible and compliant applications through a </w:t>
      </w:r>
      <w:sdt>
        <w:sdtPr>
          <w:rPr>
            <w:szCs w:val="22"/>
          </w:rPr>
          <w:id w:val="227425296"/>
          <w:placeholder>
            <w:docPart w:val="EADA1DE323044B628085A2F566348C6A"/>
          </w:placeholder>
          <w:dropDownList>
            <w:listItem w:value="Choose an item."/>
            <w:listItem w:displayText="Choose an item" w:value="Choose an item"/>
            <w:listItem w:displayText="Open Competitive" w:value="Open Competitive"/>
            <w:listItem w:displayText="Closed Non-Competitive" w:value="Closed Non-Competitive"/>
            <w:listItem w:displayText="Demand Driven" w:value="Demand Driven"/>
            <w:listItem w:displayText="Open Non-Competitive" w:value="Open Non-Competitive"/>
            <w:listItem w:displayText="Restricted by Eligibility" w:value="Restricted by Eligibility"/>
            <w:listItem w:displayText="Restricted Targeted" w:value="Restricted Targeted"/>
            <w:listItem w:displayText="Closed Competitive" w:value="Closed Competitive"/>
          </w:dropDownList>
        </w:sdtPr>
        <w:sdtEndPr/>
        <w:sdtContent>
          <w:r w:rsidR="005C2E95" w:rsidRPr="005C2E95">
            <w:rPr>
              <w:szCs w:val="22"/>
            </w:rPr>
            <w:t>Open Competitive</w:t>
          </w:r>
        </w:sdtContent>
      </w:sdt>
      <w:r w:rsidR="00992D69" w:rsidRPr="005C2E95">
        <w:rPr>
          <w:szCs w:val="22"/>
        </w:rPr>
        <w:t xml:space="preserve"> grant process.</w:t>
      </w:r>
      <w:r w:rsidRPr="005C2E95">
        <w:rPr>
          <w:szCs w:val="22"/>
        </w:rPr>
        <w:t xml:space="preserve"> This involved</w:t>
      </w:r>
      <w:r w:rsidRPr="00347FD0">
        <w:rPr>
          <w:szCs w:val="22"/>
        </w:rPr>
        <w:t xml:space="preserve"> assessing applications against the published selection criteria and any additional requirements </w:t>
      </w:r>
      <w:r w:rsidRPr="005C2E95">
        <w:rPr>
          <w:szCs w:val="22"/>
        </w:rPr>
        <w:t>outlined in the Grant Opportunity Guidelines.</w:t>
      </w:r>
    </w:p>
    <w:p w14:paraId="46F20FFD" w14:textId="13E5D20C" w:rsidR="00717E2D" w:rsidRPr="005C2E95" w:rsidRDefault="00717E2D" w:rsidP="00073692">
      <w:pPr>
        <w:pStyle w:val="BodyText"/>
        <w:spacing w:after="120"/>
        <w:rPr>
          <w:rFonts w:cstheme="minorHAnsi"/>
          <w:szCs w:val="22"/>
        </w:rPr>
      </w:pPr>
      <w:r w:rsidRPr="005C2E95">
        <w:rPr>
          <w:rFonts w:cstheme="minorHAnsi"/>
          <w:szCs w:val="22"/>
        </w:rPr>
        <w:lastRenderedPageBreak/>
        <w:t>Following the preliminary assessment, the Department convened a Selection Advisory Panel to make final recommendations to the Financial Delegate.</w:t>
      </w:r>
    </w:p>
    <w:p w14:paraId="4C3541F5" w14:textId="72B7D705" w:rsidR="00717E2D" w:rsidRPr="005C2E95" w:rsidRDefault="00717E2D" w:rsidP="00073692">
      <w:pPr>
        <w:pStyle w:val="BodyText"/>
        <w:spacing w:after="120"/>
        <w:rPr>
          <w:rFonts w:cstheme="minorHAnsi"/>
          <w:color w:val="auto"/>
          <w:szCs w:val="22"/>
        </w:rPr>
      </w:pPr>
      <w:r w:rsidRPr="005C2E95">
        <w:rPr>
          <w:rFonts w:cstheme="minorHAnsi"/>
          <w:szCs w:val="22"/>
        </w:rPr>
        <w:t xml:space="preserve">Before participating in the assessment process, all Selection Advisory Panel members were required to declare any actual, potential, or perceived conflicts of interest. </w:t>
      </w:r>
      <w:r w:rsidR="002858D5">
        <w:rPr>
          <w:rFonts w:cstheme="minorHAnsi"/>
          <w:szCs w:val="22"/>
        </w:rPr>
        <w:t>No conflicts were identified.</w:t>
      </w:r>
    </w:p>
    <w:p w14:paraId="3230387C" w14:textId="1435B33A" w:rsidR="00717E2D" w:rsidRPr="005C2E95" w:rsidRDefault="00717E2D" w:rsidP="00073692">
      <w:pPr>
        <w:pStyle w:val="BodyText"/>
        <w:spacing w:after="120"/>
        <w:rPr>
          <w:rFonts w:cstheme="minorHAnsi"/>
          <w:color w:val="auto"/>
          <w:szCs w:val="22"/>
        </w:rPr>
      </w:pPr>
      <w:r w:rsidRPr="005C2E95">
        <w:rPr>
          <w:rFonts w:cstheme="minorHAnsi"/>
          <w:color w:val="auto"/>
          <w:szCs w:val="22"/>
        </w:rPr>
        <w:t>In undertaking their role on the Selection Advisory Panel, panel members were required to consider:</w:t>
      </w:r>
    </w:p>
    <w:p w14:paraId="7EF3B6C6" w14:textId="77777777" w:rsidR="00717E2D" w:rsidRPr="005C2E95" w:rsidRDefault="00717E2D" w:rsidP="00073692">
      <w:pPr>
        <w:pStyle w:val="BodyText"/>
        <w:numPr>
          <w:ilvl w:val="0"/>
          <w:numId w:val="30"/>
        </w:numPr>
        <w:spacing w:before="0" w:after="0"/>
        <w:rPr>
          <w:rFonts w:cstheme="minorHAnsi"/>
          <w:color w:val="auto"/>
          <w:szCs w:val="22"/>
        </w:rPr>
      </w:pPr>
      <w:r w:rsidRPr="005C2E95">
        <w:rPr>
          <w:rFonts w:cstheme="minorHAnsi"/>
          <w:color w:val="auto"/>
          <w:szCs w:val="22"/>
        </w:rPr>
        <w:t>Whether applications met all eligibility and compliance requirements listed in the Grant Opportunity Guidelines.</w:t>
      </w:r>
    </w:p>
    <w:p w14:paraId="66B7BFF1" w14:textId="77777777" w:rsidR="00717E2D" w:rsidRPr="005C2E95" w:rsidRDefault="00717E2D" w:rsidP="00073692">
      <w:pPr>
        <w:pStyle w:val="BodyText"/>
        <w:numPr>
          <w:ilvl w:val="0"/>
          <w:numId w:val="30"/>
        </w:numPr>
        <w:spacing w:before="0" w:after="0"/>
        <w:rPr>
          <w:rFonts w:cstheme="minorHAnsi"/>
          <w:color w:val="auto"/>
          <w:szCs w:val="22"/>
        </w:rPr>
      </w:pPr>
      <w:r w:rsidRPr="005C2E95">
        <w:rPr>
          <w:rFonts w:cstheme="minorHAnsi"/>
          <w:color w:val="auto"/>
          <w:szCs w:val="22"/>
        </w:rPr>
        <w:t>How well responses addressed the published assessment criteria.</w:t>
      </w:r>
    </w:p>
    <w:p w14:paraId="324B5DB0" w14:textId="77777777" w:rsidR="00717E2D" w:rsidRPr="005C2E95" w:rsidRDefault="00717E2D" w:rsidP="00073692">
      <w:pPr>
        <w:pStyle w:val="BodyText"/>
        <w:numPr>
          <w:ilvl w:val="0"/>
          <w:numId w:val="30"/>
        </w:numPr>
        <w:spacing w:before="0" w:after="0"/>
        <w:rPr>
          <w:rFonts w:cstheme="minorHAnsi"/>
          <w:color w:val="auto"/>
          <w:szCs w:val="22"/>
        </w:rPr>
      </w:pPr>
      <w:r w:rsidRPr="005C2E95">
        <w:rPr>
          <w:rFonts w:cstheme="minorHAnsi"/>
          <w:color w:val="auto"/>
          <w:szCs w:val="22"/>
        </w:rPr>
        <w:t>The overall quality of applications compared to others received.</w:t>
      </w:r>
    </w:p>
    <w:p w14:paraId="1055FA50" w14:textId="77777777" w:rsidR="00717E2D" w:rsidRPr="005C2E95" w:rsidRDefault="00717E2D" w:rsidP="00073692">
      <w:pPr>
        <w:pStyle w:val="BodyText"/>
        <w:numPr>
          <w:ilvl w:val="0"/>
          <w:numId w:val="30"/>
        </w:numPr>
        <w:spacing w:before="0" w:after="0"/>
        <w:rPr>
          <w:rFonts w:cstheme="minorHAnsi"/>
          <w:color w:val="auto"/>
          <w:szCs w:val="22"/>
        </w:rPr>
      </w:pPr>
      <w:r w:rsidRPr="005C2E95">
        <w:rPr>
          <w:rFonts w:cstheme="minorHAnsi"/>
          <w:color w:val="auto"/>
          <w:szCs w:val="22"/>
        </w:rPr>
        <w:t>The completeness and relevance of supporting attachments.</w:t>
      </w:r>
    </w:p>
    <w:p w14:paraId="4D708C94" w14:textId="77777777" w:rsidR="00717E2D" w:rsidRPr="005C2E95" w:rsidRDefault="00717E2D" w:rsidP="00073692">
      <w:pPr>
        <w:pStyle w:val="BodyText"/>
        <w:numPr>
          <w:ilvl w:val="0"/>
          <w:numId w:val="30"/>
        </w:numPr>
        <w:spacing w:before="0" w:after="0"/>
        <w:rPr>
          <w:rFonts w:cstheme="minorHAnsi"/>
          <w:color w:val="auto"/>
          <w:szCs w:val="22"/>
        </w:rPr>
      </w:pPr>
      <w:r w:rsidRPr="005C2E95">
        <w:rPr>
          <w:rFonts w:cstheme="minorHAnsi"/>
          <w:color w:val="auto"/>
          <w:szCs w:val="22"/>
        </w:rPr>
        <w:t>Whether the proposed project demonstrated value for money.</w:t>
      </w:r>
    </w:p>
    <w:p w14:paraId="71CDE879" w14:textId="77777777" w:rsidR="00717E2D" w:rsidRPr="005C2E95" w:rsidRDefault="00717E2D" w:rsidP="00073692">
      <w:pPr>
        <w:pStyle w:val="BodyText"/>
        <w:numPr>
          <w:ilvl w:val="0"/>
          <w:numId w:val="30"/>
        </w:numPr>
        <w:spacing w:before="0" w:after="0"/>
        <w:rPr>
          <w:rFonts w:cstheme="minorHAnsi"/>
          <w:color w:val="auto"/>
          <w:szCs w:val="22"/>
        </w:rPr>
      </w:pPr>
      <w:r w:rsidRPr="005C2E95">
        <w:rPr>
          <w:rFonts w:cstheme="minorHAnsi"/>
          <w:color w:val="auto"/>
          <w:szCs w:val="22"/>
        </w:rPr>
        <w:t>How the proposed activities aligned with the objectives of the grant opportunity.</w:t>
      </w:r>
    </w:p>
    <w:p w14:paraId="035C5A94" w14:textId="77777777" w:rsidR="00717E2D" w:rsidRPr="005C2E95" w:rsidRDefault="00717E2D" w:rsidP="00073692">
      <w:pPr>
        <w:pStyle w:val="BodyText"/>
        <w:numPr>
          <w:ilvl w:val="0"/>
          <w:numId w:val="30"/>
        </w:numPr>
        <w:spacing w:before="0" w:after="0"/>
        <w:rPr>
          <w:rFonts w:cstheme="minorHAnsi"/>
          <w:color w:val="auto"/>
          <w:sz w:val="24"/>
          <w:szCs w:val="24"/>
        </w:rPr>
      </w:pPr>
      <w:r w:rsidRPr="005C2E95">
        <w:rPr>
          <w:rFonts w:cstheme="minorHAnsi"/>
          <w:color w:val="auto"/>
          <w:szCs w:val="22"/>
        </w:rPr>
        <w:t>Any risks identified and the strategies proposed to manage those risks.</w:t>
      </w:r>
    </w:p>
    <w:p w14:paraId="455326A7" w14:textId="1BEA8AA4" w:rsidR="00671C0E" w:rsidRPr="00EE5B38" w:rsidRDefault="00671C0E" w:rsidP="00EE5B38">
      <w:pPr>
        <w:pStyle w:val="Heading2"/>
        <w:spacing w:before="120"/>
        <w:rPr>
          <w:color w:val="CF0A2C" w:themeColor="accent1"/>
          <w:sz w:val="28"/>
          <w:szCs w:val="28"/>
        </w:rPr>
      </w:pPr>
      <w:r w:rsidRPr="00EE5B38">
        <w:rPr>
          <w:color w:val="CF0A2C" w:themeColor="accent1"/>
          <w:sz w:val="28"/>
          <w:szCs w:val="28"/>
        </w:rPr>
        <w:t>Selection Results</w:t>
      </w:r>
    </w:p>
    <w:p w14:paraId="27117C50" w14:textId="73C920BD" w:rsidR="00C02305" w:rsidRDefault="00EE5B38" w:rsidP="00073692">
      <w:pPr>
        <w:pStyle w:val="BodyText"/>
        <w:spacing w:after="120"/>
        <w:rPr>
          <w:szCs w:val="22"/>
        </w:rPr>
      </w:pPr>
      <w:r w:rsidRPr="00347FD0">
        <w:rPr>
          <w:szCs w:val="22"/>
        </w:rPr>
        <w:t xml:space="preserve">There was </w:t>
      </w:r>
      <w:r w:rsidR="00C051FD">
        <w:rPr>
          <w:szCs w:val="22"/>
        </w:rPr>
        <w:t xml:space="preserve">a reasonable level of </w:t>
      </w:r>
      <w:r w:rsidRPr="00347FD0">
        <w:rPr>
          <w:szCs w:val="22"/>
        </w:rPr>
        <w:t xml:space="preserve">interest in this grant opportunity, and applications were </w:t>
      </w:r>
      <w:r w:rsidR="008113B0">
        <w:rPr>
          <w:szCs w:val="22"/>
        </w:rPr>
        <w:t xml:space="preserve">generally assessed as being of a sound standard. </w:t>
      </w:r>
      <w:r w:rsidRPr="00347FD0">
        <w:rPr>
          <w:szCs w:val="22"/>
        </w:rPr>
        <w:t xml:space="preserve"> The </w:t>
      </w:r>
      <w:r w:rsidR="008113B0">
        <w:rPr>
          <w:szCs w:val="22"/>
        </w:rPr>
        <w:t xml:space="preserve">successful </w:t>
      </w:r>
      <w:r w:rsidRPr="00347FD0">
        <w:rPr>
          <w:szCs w:val="22"/>
        </w:rPr>
        <w:t>applicant</w:t>
      </w:r>
      <w:r w:rsidR="008113B0">
        <w:rPr>
          <w:szCs w:val="22"/>
        </w:rPr>
        <w:t>s</w:t>
      </w:r>
      <w:r w:rsidRPr="00347FD0">
        <w:rPr>
          <w:szCs w:val="22"/>
        </w:rPr>
        <w:t xml:space="preserve"> demonstrated their ability to meet the requirements outlined in the Grant Opportunity Guidelines based on the strength of their responses to the published assessment criteria.</w:t>
      </w:r>
    </w:p>
    <w:p w14:paraId="29A32AD6" w14:textId="246DE5B1" w:rsidR="00EE5B38" w:rsidRPr="00347FD0" w:rsidRDefault="00EE5B38" w:rsidP="00073692">
      <w:pPr>
        <w:pStyle w:val="BodyText"/>
        <w:spacing w:after="120"/>
        <w:rPr>
          <w:szCs w:val="22"/>
        </w:rPr>
      </w:pPr>
      <w:r w:rsidRPr="00347FD0">
        <w:rPr>
          <w:szCs w:val="22"/>
        </w:rPr>
        <w:t>Applicants were notified of the outcome of their application in writing at the end of the selection period.</w:t>
      </w:r>
    </w:p>
    <w:p w14:paraId="100418C4" w14:textId="77777777" w:rsidR="00EE5B38" w:rsidRPr="0038129A" w:rsidRDefault="00EE5B38" w:rsidP="00073692">
      <w:pPr>
        <w:pStyle w:val="BodyText"/>
        <w:spacing w:after="120"/>
        <w:rPr>
          <w:sz w:val="24"/>
          <w:szCs w:val="24"/>
        </w:rPr>
      </w:pPr>
      <w:r w:rsidRPr="00347FD0">
        <w:rPr>
          <w:szCs w:val="22"/>
        </w:rPr>
        <w:t>The following feedback is provided to assist grant applicants in understanding what comprised a strong application and what quality responses looked like against the requirements of the grant opportunity.</w:t>
      </w:r>
    </w:p>
    <w:sdt>
      <w:sdtPr>
        <w:rPr>
          <w:rFonts w:ascii="Aptos" w:eastAsiaTheme="minorHAnsi" w:hAnsi="Aptos" w:cs="Times New Roman"/>
          <w:b w:val="0"/>
          <w:bCs w:val="0"/>
          <w:color w:val="C00000"/>
          <w:sz w:val="24"/>
          <w:szCs w:val="24"/>
        </w:rPr>
        <w:id w:val="-1532099832"/>
        <w15:repeatingSection/>
      </w:sdtPr>
      <w:sdtEndPr>
        <w:rPr>
          <w:rStyle w:val="BodyTextChar"/>
          <w:color w:val="000000" w:themeColor="text1"/>
          <w:highlight w:val="yellow"/>
        </w:rPr>
      </w:sdtEndPr>
      <w:sdtContent>
        <w:sdt>
          <w:sdtPr>
            <w:rPr>
              <w:rFonts w:ascii="Aptos" w:eastAsiaTheme="minorHAnsi" w:hAnsi="Aptos" w:cs="Times New Roman"/>
              <w:b w:val="0"/>
              <w:bCs w:val="0"/>
              <w:color w:val="C00000"/>
              <w:sz w:val="24"/>
              <w:szCs w:val="24"/>
            </w:rPr>
            <w:id w:val="-1178037605"/>
            <w:placeholder>
              <w:docPart w:val="DefaultPlaceholder_-1854013435"/>
            </w:placeholder>
            <w15:repeatingSectionItem/>
          </w:sdtPr>
          <w:sdtEndPr>
            <w:rPr>
              <w:rFonts w:asciiTheme="minorHAnsi" w:hAnsiTheme="minorHAnsi" w:cstheme="minorHAnsi"/>
              <w:color w:val="000000" w:themeColor="text1"/>
              <w:sz w:val="22"/>
              <w:szCs w:val="22"/>
            </w:rPr>
          </w:sdtEndPr>
          <w:sdtContent>
            <w:p w14:paraId="4AB95B86" w14:textId="05F9DE69" w:rsidR="0032204D" w:rsidRPr="00C712D5" w:rsidRDefault="0032204D" w:rsidP="00817C12">
              <w:pPr>
                <w:pStyle w:val="Heading3"/>
                <w:spacing w:before="120"/>
                <w:rPr>
                  <w:color w:val="CF0A2C" w:themeColor="accent1"/>
                  <w:sz w:val="28"/>
                  <w:szCs w:val="28"/>
                </w:rPr>
              </w:pPr>
              <w:r w:rsidRPr="0078588F">
                <w:rPr>
                  <w:color w:val="CF0A2C" w:themeColor="accent1"/>
                  <w:sz w:val="28"/>
                  <w:szCs w:val="28"/>
                </w:rPr>
                <w:t xml:space="preserve">Criterion </w:t>
              </w:r>
              <w:r w:rsidR="005C2E95" w:rsidRPr="0078588F">
                <w:rPr>
                  <w:color w:val="CF0A2C" w:themeColor="accent1"/>
                  <w:sz w:val="28"/>
                  <w:szCs w:val="28"/>
                </w:rPr>
                <w:t>1</w:t>
              </w:r>
              <w:r w:rsidR="00717E2D" w:rsidRPr="0078588F">
                <w:rPr>
                  <w:color w:val="CF0A2C" w:themeColor="accent1"/>
                  <w:sz w:val="28"/>
                  <w:szCs w:val="28"/>
                </w:rPr>
                <w:t xml:space="preserve">: </w:t>
              </w:r>
              <w:r w:rsidR="005C2E95" w:rsidRPr="0078588F">
                <w:rPr>
                  <w:color w:val="CF0A2C" w:themeColor="accent1"/>
                  <w:sz w:val="28"/>
                  <w:szCs w:val="28"/>
                </w:rPr>
                <w:t>Impact of the phase out on your business</w:t>
              </w:r>
            </w:p>
            <w:p w14:paraId="7CB3F775" w14:textId="7D393AC2" w:rsidR="00721203" w:rsidRPr="0078588F" w:rsidRDefault="00721203" w:rsidP="00073692">
              <w:pPr>
                <w:pStyle w:val="BodyText"/>
                <w:rPr>
                  <w:b/>
                  <w:bCs/>
                  <w:szCs w:val="22"/>
                </w:rPr>
              </w:pPr>
              <w:r w:rsidRPr="0078588F">
                <w:rPr>
                  <w:szCs w:val="22"/>
                </w:rPr>
                <w:t>When addressing the criterion, strong applicants:</w:t>
              </w:r>
            </w:p>
            <w:p w14:paraId="43F8FEF1" w14:textId="2B8B828D" w:rsidR="0032204D" w:rsidRPr="0078588F" w:rsidRDefault="005C2E95" w:rsidP="00073692">
              <w:pPr>
                <w:pStyle w:val="BodyText"/>
                <w:numPr>
                  <w:ilvl w:val="0"/>
                  <w:numId w:val="31"/>
                </w:numPr>
                <w:spacing w:before="60"/>
                <w:rPr>
                  <w:rFonts w:cstheme="minorHAnsi"/>
                  <w:szCs w:val="22"/>
                </w:rPr>
              </w:pPr>
              <w:r w:rsidRPr="0078588F">
                <w:rPr>
                  <w:rFonts w:cstheme="minorHAnsi"/>
                  <w:szCs w:val="22"/>
                </w:rPr>
                <w:t>Explained how the cessation of the trade effected their business, including for example impacts on fleet utilisation, staffing levels, freight routes and fixed costs</w:t>
              </w:r>
              <w:r w:rsidR="00073692">
                <w:rPr>
                  <w:rFonts w:cstheme="minorHAnsi"/>
                  <w:szCs w:val="22"/>
                </w:rPr>
                <w:t>.</w:t>
              </w:r>
            </w:p>
            <w:p w14:paraId="0D67E32B" w14:textId="31437F59" w:rsidR="005C2E95" w:rsidRPr="0078588F" w:rsidRDefault="005C2E95" w:rsidP="00073692">
              <w:pPr>
                <w:pStyle w:val="BodyText"/>
                <w:numPr>
                  <w:ilvl w:val="0"/>
                  <w:numId w:val="31"/>
                </w:numPr>
                <w:spacing w:before="60"/>
                <w:rPr>
                  <w:rFonts w:cstheme="minorHAnsi"/>
                  <w:szCs w:val="22"/>
                </w:rPr>
              </w:pPr>
              <w:r w:rsidRPr="0078588F">
                <w:rPr>
                  <w:rFonts w:cstheme="minorHAnsi"/>
                  <w:szCs w:val="22"/>
                </w:rPr>
                <w:t>Demonstrated the average proportion of their business income derived from the live sheep exports by sea industry</w:t>
              </w:r>
              <w:r w:rsidR="007B3407" w:rsidRPr="0078588F">
                <w:rPr>
                  <w:rFonts w:cstheme="minorHAnsi"/>
                  <w:szCs w:val="22"/>
                </w:rPr>
                <w:t>.</w:t>
              </w:r>
            </w:p>
            <w:p w14:paraId="2533ABFF" w14:textId="77777777" w:rsidR="003015C0" w:rsidRPr="0078588F" w:rsidRDefault="003015C0" w:rsidP="00073692">
              <w:pPr>
                <w:pStyle w:val="Heading3"/>
                <w:spacing w:before="120"/>
                <w:rPr>
                  <w:rFonts w:asciiTheme="minorHAnsi" w:hAnsiTheme="minorHAnsi" w:cstheme="minorHAnsi"/>
                  <w:color w:val="CF0A2C" w:themeColor="accent1"/>
                </w:rPr>
              </w:pPr>
              <w:r w:rsidRPr="0078588F">
                <w:rPr>
                  <w:rFonts w:asciiTheme="minorHAnsi" w:hAnsiTheme="minorHAnsi" w:cstheme="minorHAnsi"/>
                  <w:color w:val="CF0A2C" w:themeColor="accent1"/>
                </w:rPr>
                <w:t>What strong applications did well:</w:t>
              </w:r>
            </w:p>
            <w:p w14:paraId="597DB762" w14:textId="3AE9AECB" w:rsidR="00D80894" w:rsidRPr="00073692" w:rsidRDefault="00C449A0" w:rsidP="00073692">
              <w:pPr>
                <w:pStyle w:val="BodyText"/>
                <w:numPr>
                  <w:ilvl w:val="0"/>
                  <w:numId w:val="31"/>
                </w:numPr>
                <w:spacing w:before="60"/>
              </w:pPr>
              <w:r w:rsidRPr="00073692">
                <w:t>Clearly explained the impacts of the cessation of the live sheep exports by sea trade</w:t>
              </w:r>
              <w:r w:rsidR="00050CEC" w:rsidRPr="00073692">
                <w:t>, using data and relevant transport activity to the reliance o</w:t>
              </w:r>
              <w:r w:rsidR="00B62F11" w:rsidRPr="00073692">
                <w:t xml:space="preserve">n the trade. Successful applicants directly linked these impacts to the need for transition assistance to adapt business operations and </w:t>
              </w:r>
              <w:r w:rsidR="00D80894" w:rsidRPr="00073692">
                <w:t>ongoing viability.</w:t>
              </w:r>
            </w:p>
            <w:p w14:paraId="0F27A460" w14:textId="2A1603D9" w:rsidR="003015C0" w:rsidRPr="00073692" w:rsidRDefault="00D80894" w:rsidP="00073692">
              <w:pPr>
                <w:pStyle w:val="BodyText"/>
                <w:numPr>
                  <w:ilvl w:val="0"/>
                  <w:numId w:val="31"/>
                </w:numPr>
                <w:spacing w:before="60"/>
                <w:rPr>
                  <w:rFonts w:cstheme="minorHAnsi"/>
                  <w:szCs w:val="22"/>
                </w:rPr>
              </w:pPr>
              <w:r w:rsidRPr="00073692">
                <w:rPr>
                  <w:rFonts w:cstheme="minorHAnsi"/>
                  <w:szCs w:val="22"/>
                </w:rPr>
                <w:t>Clearly demonstrated the average portion of business income derived from the trade since 1 July 2020 using specific data. Successful</w:t>
              </w:r>
              <w:r w:rsidR="0022761D" w:rsidRPr="00073692">
                <w:rPr>
                  <w:rFonts w:cstheme="minorHAnsi"/>
                  <w:szCs w:val="22"/>
                </w:rPr>
                <w:t xml:space="preserve"> applicants provide a clear analysis of revenue dependency and impacts on fleet utilisation, staffing levels</w:t>
              </w:r>
              <w:r w:rsidR="004B7BB0" w:rsidRPr="00073692">
                <w:rPr>
                  <w:rFonts w:cstheme="minorHAnsi"/>
                  <w:szCs w:val="22"/>
                </w:rPr>
                <w:t xml:space="preserve"> and other business operations.</w:t>
              </w:r>
            </w:p>
          </w:sdtContent>
        </w:sdt>
        <w:sdt>
          <w:sdtPr>
            <w:rPr>
              <w:rFonts w:ascii="Aptos" w:eastAsiaTheme="minorHAnsi" w:hAnsi="Aptos" w:cs="Times New Roman"/>
              <w:b w:val="0"/>
              <w:bCs w:val="0"/>
              <w:color w:val="C00000"/>
              <w:sz w:val="24"/>
              <w:szCs w:val="24"/>
            </w:rPr>
            <w:id w:val="-1855720233"/>
            <w:placeholder>
              <w:docPart w:val="927D4C4DEB4B4641A5582575142D5AD9"/>
            </w:placeholder>
            <w15:repeatingSectionItem/>
          </w:sdtPr>
          <w:sdtEndPr>
            <w:rPr>
              <w:rStyle w:val="BodyTextChar"/>
              <w:color w:val="000000" w:themeColor="text1"/>
            </w:rPr>
          </w:sdtEndPr>
          <w:sdtContent>
            <w:p w14:paraId="287DDC4F" w14:textId="3C1ED325" w:rsidR="005C2E95" w:rsidRPr="00C712D5" w:rsidRDefault="005C2E95" w:rsidP="00073692">
              <w:pPr>
                <w:pStyle w:val="Heading3"/>
                <w:spacing w:before="120"/>
                <w:rPr>
                  <w:color w:val="CF0A2C" w:themeColor="accent1"/>
                  <w:sz w:val="28"/>
                  <w:szCs w:val="28"/>
                </w:rPr>
              </w:pPr>
              <w:r w:rsidRPr="0078588F">
                <w:rPr>
                  <w:color w:val="CF0A2C" w:themeColor="accent1"/>
                  <w:sz w:val="28"/>
                  <w:szCs w:val="28"/>
                </w:rPr>
                <w:t>Criterion 2: Alignment of the proposed Grant activity to program objectives and outcomes</w:t>
              </w:r>
            </w:p>
            <w:p w14:paraId="0EED639F" w14:textId="7D6BD8F8" w:rsidR="00721203" w:rsidRPr="0078588F" w:rsidRDefault="00721203" w:rsidP="00073692">
              <w:pPr>
                <w:pStyle w:val="BodyText"/>
                <w:rPr>
                  <w:b/>
                  <w:bCs/>
                  <w:szCs w:val="22"/>
                </w:rPr>
              </w:pPr>
              <w:r w:rsidRPr="0078588F">
                <w:rPr>
                  <w:szCs w:val="22"/>
                </w:rPr>
                <w:t>When addressing the criterion, strong applicants:</w:t>
              </w:r>
            </w:p>
            <w:p w14:paraId="7F797E43" w14:textId="0EECF5C3" w:rsidR="005C2E95" w:rsidRPr="0078588F" w:rsidRDefault="005C2E95" w:rsidP="00073692">
              <w:pPr>
                <w:pStyle w:val="BodyText"/>
                <w:numPr>
                  <w:ilvl w:val="0"/>
                  <w:numId w:val="31"/>
                </w:numPr>
                <w:spacing w:before="60"/>
                <w:rPr>
                  <w:rFonts w:cstheme="minorHAnsi"/>
                  <w:szCs w:val="22"/>
                </w:rPr>
              </w:pPr>
              <w:r w:rsidRPr="0078588F">
                <w:rPr>
                  <w:rFonts w:cstheme="minorHAnsi"/>
                  <w:szCs w:val="22"/>
                </w:rPr>
                <w:t>Provided detail on the Grant Activity, including what will be delivered.</w:t>
              </w:r>
            </w:p>
            <w:p w14:paraId="04ECFC33" w14:textId="27D5BC41" w:rsidR="005C2E95" w:rsidRPr="0078588F" w:rsidRDefault="005C2E95" w:rsidP="00073692">
              <w:pPr>
                <w:pStyle w:val="BodyText"/>
                <w:numPr>
                  <w:ilvl w:val="0"/>
                  <w:numId w:val="31"/>
                </w:numPr>
                <w:spacing w:before="60"/>
                <w:rPr>
                  <w:rFonts w:cstheme="minorHAnsi"/>
                  <w:szCs w:val="22"/>
                </w:rPr>
              </w:pPr>
              <w:r w:rsidRPr="0078588F">
                <w:rPr>
                  <w:rFonts w:cstheme="minorHAnsi"/>
                  <w:szCs w:val="22"/>
                </w:rPr>
                <w:t xml:space="preserve">Explained </w:t>
              </w:r>
              <w:r w:rsidR="00A20843" w:rsidRPr="0078588F">
                <w:rPr>
                  <w:rFonts w:cstheme="minorHAnsi"/>
                  <w:szCs w:val="22"/>
                </w:rPr>
                <w:t>how the Grant Activity integrates with the existing business operations and how it will transition their business away from reliance on the trade</w:t>
              </w:r>
              <w:r w:rsidR="00073692">
                <w:rPr>
                  <w:rFonts w:cstheme="minorHAnsi"/>
                  <w:szCs w:val="22"/>
                </w:rPr>
                <w:t>.</w:t>
              </w:r>
            </w:p>
            <w:p w14:paraId="378D01D7" w14:textId="4DA3C362" w:rsidR="00A20843" w:rsidRPr="0078588F" w:rsidRDefault="00A20843" w:rsidP="00073692">
              <w:pPr>
                <w:pStyle w:val="BodyText"/>
                <w:numPr>
                  <w:ilvl w:val="0"/>
                  <w:numId w:val="31"/>
                </w:numPr>
                <w:spacing w:before="60"/>
                <w:rPr>
                  <w:rFonts w:cstheme="minorHAnsi"/>
                  <w:szCs w:val="22"/>
                </w:rPr>
              </w:pPr>
              <w:r w:rsidRPr="0078588F">
                <w:rPr>
                  <w:rFonts w:cstheme="minorHAnsi"/>
                  <w:szCs w:val="22"/>
                </w:rPr>
                <w:lastRenderedPageBreak/>
                <w:t>Where the funding is for a single large asset (such as a piece of equipment), Explained the asset’s use, benefits and business context showing how it aligns to the program objectives.</w:t>
              </w:r>
            </w:p>
            <w:p w14:paraId="2AB93B8D" w14:textId="77777777" w:rsidR="005C2E95" w:rsidRPr="0078588F" w:rsidRDefault="005C2E95" w:rsidP="00073692">
              <w:pPr>
                <w:pStyle w:val="Heading3"/>
                <w:spacing w:before="120"/>
                <w:rPr>
                  <w:rFonts w:asciiTheme="minorHAnsi" w:hAnsiTheme="minorHAnsi" w:cstheme="minorHAnsi"/>
                  <w:color w:val="CF0A2C" w:themeColor="accent1"/>
                </w:rPr>
              </w:pPr>
              <w:r w:rsidRPr="0078588F">
                <w:rPr>
                  <w:rFonts w:asciiTheme="minorHAnsi" w:hAnsiTheme="minorHAnsi" w:cstheme="minorHAnsi"/>
                  <w:color w:val="CF0A2C" w:themeColor="accent1"/>
                </w:rPr>
                <w:t>What strong applications did well:</w:t>
              </w:r>
            </w:p>
            <w:p w14:paraId="39A76BB7" w14:textId="76E91CF1" w:rsidR="00A36F4F" w:rsidRPr="00C712D5" w:rsidRDefault="00A36F4F" w:rsidP="00073692">
              <w:pPr>
                <w:pStyle w:val="BodyText"/>
                <w:numPr>
                  <w:ilvl w:val="0"/>
                  <w:numId w:val="31"/>
                </w:numPr>
                <w:spacing w:before="60"/>
              </w:pPr>
              <w:r w:rsidRPr="00C712D5">
                <w:t xml:space="preserve">Clearly described the proposed project, outlining the key activities and methods while demonstrating how the work will address specific business challenges and lead to improved efficiency. </w:t>
              </w:r>
              <w:r w:rsidR="00605A69">
                <w:t>Successful applicants</w:t>
              </w:r>
              <w:r w:rsidRPr="00C712D5">
                <w:t xml:space="preserve"> also outlined well defined objectives and a feasible plan, showing a strong alignment between the project and the intended grant outcomes</w:t>
              </w:r>
              <w:r w:rsidR="00073692">
                <w:t>.</w:t>
              </w:r>
            </w:p>
            <w:p w14:paraId="66DC0C97" w14:textId="6808385E" w:rsidR="00A36F4F" w:rsidRPr="00C712D5" w:rsidRDefault="00A36F4F" w:rsidP="00073692">
              <w:pPr>
                <w:pStyle w:val="BodyText"/>
                <w:numPr>
                  <w:ilvl w:val="0"/>
                  <w:numId w:val="31"/>
                </w:numPr>
                <w:spacing w:before="60"/>
              </w:pPr>
              <w:r w:rsidRPr="00C712D5">
                <w:t xml:space="preserve">Clearly explained how the project will integrate with the rest of their business by linking the proposed activities to existing operational practices and procedures. </w:t>
              </w:r>
              <w:r w:rsidR="00B84C2B">
                <w:t>Successful applicants</w:t>
              </w:r>
              <w:r w:rsidRPr="00C712D5">
                <w:t xml:space="preserve"> demonstrated how the proposed project will align with current workflows, complement ongoing processes, and strengthen overall business operations</w:t>
              </w:r>
              <w:r w:rsidR="00073692">
                <w:t>.</w:t>
              </w:r>
            </w:p>
            <w:p w14:paraId="30D40910" w14:textId="77777777" w:rsidR="004C5D6F" w:rsidRPr="00C712D5" w:rsidRDefault="00A36F4F" w:rsidP="00073692">
              <w:pPr>
                <w:pStyle w:val="BodyText"/>
                <w:numPr>
                  <w:ilvl w:val="0"/>
                  <w:numId w:val="31"/>
                </w:numPr>
                <w:spacing w:before="60"/>
                <w:rPr>
                  <w:rFonts w:ascii="Aptos" w:hAnsi="Aptos"/>
                  <w:sz w:val="24"/>
                  <w:szCs w:val="24"/>
                </w:rPr>
              </w:pPr>
              <w:r w:rsidRPr="00C712D5">
                <w:t>Clearly described how the project will support long</w:t>
              </w:r>
              <w:r w:rsidRPr="00C712D5">
                <w:noBreakHyphen/>
                <w:t>term sustainability and future growth, showing how it will strengthen resilience, diversify operations, or create new opportunities.</w:t>
              </w:r>
            </w:p>
            <w:p w14:paraId="5330ACDB" w14:textId="1E6760DE" w:rsidR="005C2E95" w:rsidRPr="00C712D5" w:rsidRDefault="004C5D6F" w:rsidP="00073692">
              <w:pPr>
                <w:pStyle w:val="BodyText"/>
                <w:numPr>
                  <w:ilvl w:val="0"/>
                  <w:numId w:val="31"/>
                </w:numPr>
                <w:spacing w:before="60"/>
                <w:rPr>
                  <w:rStyle w:val="BodyTextChar"/>
                </w:rPr>
              </w:pPr>
              <w:r>
                <w:t>Where the funding was for a single large asset acquisition successful applicants c</w:t>
              </w:r>
              <w:r w:rsidRPr="000B2BD3">
                <w:t>learly demonstrated how t</w:t>
              </w:r>
              <w:r>
                <w:t xml:space="preserve">his asset </w:t>
              </w:r>
              <w:r w:rsidRPr="000B2BD3">
                <w:t>will create a measurable benefit for their business, outlining the specific improvements expected and showing how these changes will meaningfully support a gradual and sustained transition away from reliance on the trade</w:t>
              </w:r>
              <w:r w:rsidR="00073692">
                <w:t>.</w:t>
              </w:r>
            </w:p>
          </w:sdtContent>
        </w:sdt>
        <w:sdt>
          <w:sdtPr>
            <w:rPr>
              <w:rFonts w:ascii="Aptos" w:eastAsiaTheme="minorHAnsi" w:hAnsi="Aptos" w:cs="Times New Roman"/>
              <w:b w:val="0"/>
              <w:bCs w:val="0"/>
              <w:color w:val="C00000"/>
              <w:sz w:val="24"/>
              <w:szCs w:val="24"/>
            </w:rPr>
            <w:id w:val="747849139"/>
            <w:placeholder>
              <w:docPart w:val="27B606FBECD64B37BD2EB75322BA7E75"/>
            </w:placeholder>
            <w15:repeatingSectionItem/>
          </w:sdtPr>
          <w:sdtEndPr>
            <w:rPr>
              <w:rStyle w:val="BodyTextChar"/>
              <w:color w:val="000000" w:themeColor="text1"/>
              <w:highlight w:val="yellow"/>
            </w:rPr>
          </w:sdtEndPr>
          <w:sdtContent>
            <w:p w14:paraId="21A9C850" w14:textId="3CF88526" w:rsidR="00A20843" w:rsidRPr="0078588F" w:rsidRDefault="00A20843" w:rsidP="00073692">
              <w:pPr>
                <w:pStyle w:val="Heading3"/>
                <w:spacing w:before="120"/>
                <w:rPr>
                  <w:color w:val="CF0A2C" w:themeColor="accent1"/>
                  <w:sz w:val="28"/>
                  <w:szCs w:val="28"/>
                </w:rPr>
              </w:pPr>
              <w:r w:rsidRPr="0078588F">
                <w:rPr>
                  <w:color w:val="CF0A2C" w:themeColor="accent1"/>
                  <w:sz w:val="28"/>
                  <w:szCs w:val="28"/>
                </w:rPr>
                <w:t>Criterion 3: Project Budget and Delivery</w:t>
              </w:r>
            </w:p>
            <w:p w14:paraId="2EC62E87" w14:textId="4EDC71D7" w:rsidR="00721203" w:rsidRPr="00A552BC" w:rsidRDefault="00721203" w:rsidP="00073692">
              <w:pPr>
                <w:pStyle w:val="BodyText"/>
                <w:rPr>
                  <w:b/>
                  <w:bCs/>
                  <w:szCs w:val="22"/>
                </w:rPr>
              </w:pPr>
              <w:r w:rsidRPr="00A552BC">
                <w:rPr>
                  <w:szCs w:val="22"/>
                </w:rPr>
                <w:t>When addressing the criterion, strong applicants:</w:t>
              </w:r>
            </w:p>
            <w:p w14:paraId="2042E8DD" w14:textId="045DE277" w:rsidR="00A20843" w:rsidRPr="00A552BC" w:rsidRDefault="00A20843" w:rsidP="00073692">
              <w:pPr>
                <w:pStyle w:val="BodyText"/>
                <w:numPr>
                  <w:ilvl w:val="0"/>
                  <w:numId w:val="31"/>
                </w:numPr>
                <w:spacing w:before="60"/>
                <w:rPr>
                  <w:rFonts w:cstheme="minorHAnsi"/>
                  <w:szCs w:val="22"/>
                </w:rPr>
              </w:pPr>
              <w:r w:rsidRPr="00A552BC">
                <w:rPr>
                  <w:rFonts w:cstheme="minorHAnsi"/>
                  <w:szCs w:val="22"/>
                </w:rPr>
                <w:t>Explained the different parts of the Grant Activity and how they were delivered, including where materials will be sourced from and equipment purchased</w:t>
              </w:r>
              <w:r w:rsidR="00073692">
                <w:rPr>
                  <w:rFonts w:cstheme="minorHAnsi"/>
                  <w:szCs w:val="22"/>
                </w:rPr>
                <w:t>.</w:t>
              </w:r>
            </w:p>
            <w:p w14:paraId="54F05DD8" w14:textId="20C5B464" w:rsidR="00A20843" w:rsidRPr="00A552BC" w:rsidRDefault="00A20843" w:rsidP="00073692">
              <w:pPr>
                <w:pStyle w:val="BodyText"/>
                <w:numPr>
                  <w:ilvl w:val="0"/>
                  <w:numId w:val="31"/>
                </w:numPr>
                <w:spacing w:before="60"/>
                <w:rPr>
                  <w:rFonts w:cstheme="minorHAnsi"/>
                  <w:szCs w:val="22"/>
                </w:rPr>
              </w:pPr>
              <w:r w:rsidRPr="00A552BC">
                <w:rPr>
                  <w:rFonts w:cstheme="minorHAnsi"/>
                  <w:szCs w:val="22"/>
                </w:rPr>
                <w:t xml:space="preserve">Provided a detailed budget </w:t>
              </w:r>
              <w:r w:rsidR="00721203" w:rsidRPr="00A552BC">
                <w:rPr>
                  <w:rFonts w:cstheme="minorHAnsi"/>
                  <w:szCs w:val="22"/>
                </w:rPr>
                <w:t>for the Grant Activity</w:t>
              </w:r>
              <w:r w:rsidR="00721203" w:rsidRPr="00A552BC">
                <w:t xml:space="preserve"> </w:t>
              </w:r>
              <w:r w:rsidR="00721203" w:rsidRPr="00A552BC">
                <w:rPr>
                  <w:rFonts w:cstheme="minorHAnsi"/>
                  <w:szCs w:val="22"/>
                </w:rPr>
                <w:t>(mandatory template provided)</w:t>
              </w:r>
              <w:r w:rsidR="00073692">
                <w:rPr>
                  <w:rFonts w:cstheme="minorHAnsi"/>
                  <w:szCs w:val="22"/>
                </w:rPr>
                <w:t>.</w:t>
              </w:r>
            </w:p>
            <w:p w14:paraId="3C434DBA" w14:textId="11158C30" w:rsidR="00721203" w:rsidRPr="00A552BC" w:rsidRDefault="00721203" w:rsidP="00073692">
              <w:pPr>
                <w:pStyle w:val="BodyText"/>
                <w:numPr>
                  <w:ilvl w:val="0"/>
                  <w:numId w:val="31"/>
                </w:numPr>
                <w:spacing w:before="60"/>
                <w:rPr>
                  <w:rFonts w:cstheme="minorHAnsi"/>
                  <w:szCs w:val="22"/>
                </w:rPr>
              </w:pPr>
              <w:r w:rsidRPr="00A552BC">
                <w:rPr>
                  <w:rFonts w:cstheme="minorHAnsi"/>
                  <w:szCs w:val="22"/>
                </w:rPr>
                <w:t>Provided a timeline showing when each stage of the Grant Activity would be completed</w:t>
              </w:r>
              <w:r w:rsidR="00073692">
                <w:rPr>
                  <w:rFonts w:cstheme="minorHAnsi"/>
                  <w:szCs w:val="22"/>
                </w:rPr>
                <w:t>.</w:t>
              </w:r>
            </w:p>
            <w:p w14:paraId="7360359A" w14:textId="2518CB7D" w:rsidR="00721203" w:rsidRPr="00211A9B" w:rsidRDefault="00721203" w:rsidP="00073692">
              <w:pPr>
                <w:pStyle w:val="BodyText"/>
                <w:numPr>
                  <w:ilvl w:val="0"/>
                  <w:numId w:val="31"/>
                </w:numPr>
                <w:spacing w:before="60"/>
                <w:rPr>
                  <w:rFonts w:cstheme="minorHAnsi"/>
                  <w:szCs w:val="22"/>
                </w:rPr>
              </w:pPr>
              <w:r w:rsidRPr="00A552BC">
                <w:rPr>
                  <w:rFonts w:cstheme="minorHAnsi"/>
                  <w:szCs w:val="22"/>
                </w:rPr>
                <w:t>Detailed the main risks to delivering the Grant Activity and explained how they would manage</w:t>
              </w:r>
              <w:r w:rsidRPr="00211A9B">
                <w:rPr>
                  <w:rFonts w:cstheme="minorHAnsi"/>
                  <w:szCs w:val="22"/>
                </w:rPr>
                <w:t xml:space="preserve"> them.</w:t>
              </w:r>
            </w:p>
            <w:p w14:paraId="199C7FE7" w14:textId="77777777" w:rsidR="00A20843" w:rsidRPr="00A552BC" w:rsidRDefault="00A20843" w:rsidP="00073692">
              <w:pPr>
                <w:pStyle w:val="Heading3"/>
                <w:spacing w:before="120"/>
                <w:rPr>
                  <w:rFonts w:asciiTheme="minorHAnsi" w:hAnsiTheme="minorHAnsi" w:cstheme="minorHAnsi"/>
                  <w:color w:val="CF0A2C" w:themeColor="accent1"/>
                </w:rPr>
              </w:pPr>
              <w:r w:rsidRPr="00211A9B">
                <w:rPr>
                  <w:rFonts w:asciiTheme="minorHAnsi" w:hAnsiTheme="minorHAnsi" w:cstheme="minorHAnsi"/>
                  <w:color w:val="CF0A2C" w:themeColor="accent1"/>
                </w:rPr>
                <w:t xml:space="preserve">What </w:t>
              </w:r>
              <w:r w:rsidRPr="00A552BC">
                <w:rPr>
                  <w:rFonts w:asciiTheme="minorHAnsi" w:hAnsiTheme="minorHAnsi" w:cstheme="minorHAnsi"/>
                  <w:color w:val="CF0A2C" w:themeColor="accent1"/>
                </w:rPr>
                <w:t>strong applications did well:</w:t>
              </w:r>
            </w:p>
            <w:p w14:paraId="2DE7ABBF" w14:textId="38A06012" w:rsidR="00B47941" w:rsidRPr="00C712D5" w:rsidRDefault="00B47941" w:rsidP="00073692">
              <w:pPr>
                <w:pStyle w:val="BodyText"/>
                <w:numPr>
                  <w:ilvl w:val="0"/>
                  <w:numId w:val="31"/>
                </w:numPr>
                <w:spacing w:before="60"/>
              </w:pPr>
              <w:r w:rsidRPr="00C712D5">
                <w:t xml:space="preserve">Clearly described how each element of the Grant Activity will be sourced and delivered, along with a clear and achievable project timeframe. </w:t>
              </w:r>
              <w:r w:rsidRPr="00A552BC">
                <w:t>Successful applicants</w:t>
              </w:r>
              <w:r w:rsidRPr="00C712D5">
                <w:t xml:space="preserve"> displayed good planning and a logical sequence of activities</w:t>
              </w:r>
              <w:r w:rsidR="00073692">
                <w:t>.</w:t>
              </w:r>
            </w:p>
            <w:p w14:paraId="18171C2D" w14:textId="77777777" w:rsidR="00A552BC" w:rsidRPr="00C712D5" w:rsidRDefault="00B47941" w:rsidP="00073692">
              <w:pPr>
                <w:pStyle w:val="BodyText"/>
                <w:numPr>
                  <w:ilvl w:val="0"/>
                  <w:numId w:val="31"/>
                </w:numPr>
                <w:spacing w:before="60"/>
                <w:rPr>
                  <w:rFonts w:cstheme="minorHAnsi"/>
                  <w:color w:val="C00000"/>
                  <w:szCs w:val="22"/>
                </w:rPr>
              </w:pPr>
              <w:r w:rsidRPr="00C712D5">
                <w:t>Clearly identified the key risks that could affect the successful delivery of the project and explained the significance of the risks. The applicant also outlined practical and well</w:t>
              </w:r>
              <w:r w:rsidRPr="00C712D5">
                <w:noBreakHyphen/>
                <w:t xml:space="preserve">considered mitigation strategies, demonstrating that they have </w:t>
              </w:r>
              <w:proofErr w:type="gramStart"/>
              <w:r w:rsidRPr="00C712D5">
                <w:t>planned ahead</w:t>
              </w:r>
              <w:proofErr w:type="gramEnd"/>
              <w:r w:rsidRPr="00C712D5">
                <w:t xml:space="preserve"> and are prepared to manage potential issues effectively.</w:t>
              </w:r>
            </w:p>
            <w:p w14:paraId="3E7045CA" w14:textId="292C7AD5" w:rsidR="00A20843" w:rsidRPr="00073692" w:rsidRDefault="003052B6" w:rsidP="00C712D5">
              <w:pPr>
                <w:pStyle w:val="BodyText"/>
                <w:numPr>
                  <w:ilvl w:val="0"/>
                  <w:numId w:val="31"/>
                </w:numPr>
                <w:spacing w:before="60"/>
                <w:rPr>
                  <w:rStyle w:val="BodyTextChar"/>
                </w:rPr>
              </w:pPr>
              <w:r w:rsidRPr="00A552BC">
                <w:t xml:space="preserve">Utilised the mandatory budget template to articulate each budget line items and provided quotes or detailed costs estimates to support individual budget line items </w:t>
              </w:r>
              <w:proofErr w:type="gramStart"/>
              <w:r w:rsidRPr="00A552BC">
                <w:t>in excess of</w:t>
              </w:r>
              <w:proofErr w:type="gramEnd"/>
              <w:r w:rsidRPr="00A552BC">
                <w:t xml:space="preserve"> $10,000 (GST exclusive).</w:t>
              </w:r>
            </w:p>
          </w:sdtContent>
        </w:sdt>
      </w:sdtContent>
    </w:sdt>
    <w:p w14:paraId="4CEF1F7C" w14:textId="77777777" w:rsidR="006E3747" w:rsidRPr="0018011E" w:rsidRDefault="006E3747" w:rsidP="0018011E">
      <w:pPr>
        <w:pStyle w:val="Heading2"/>
        <w:spacing w:before="240"/>
        <w:rPr>
          <w:color w:val="CF0A2C" w:themeColor="accent1"/>
          <w:sz w:val="28"/>
          <w:szCs w:val="28"/>
        </w:rPr>
      </w:pPr>
      <w:r w:rsidRPr="0018011E">
        <w:rPr>
          <w:color w:val="CF0A2C" w:themeColor="accent1"/>
          <w:sz w:val="28"/>
          <w:szCs w:val="28"/>
        </w:rPr>
        <w:t>Tips for Future Applications</w:t>
      </w:r>
    </w:p>
    <w:p w14:paraId="5547E133" w14:textId="0A3CD4C5" w:rsidR="0018011E" w:rsidRPr="00347FD0" w:rsidRDefault="0018011E" w:rsidP="00073692">
      <w:pPr>
        <w:pStyle w:val="BodyText"/>
        <w:numPr>
          <w:ilvl w:val="0"/>
          <w:numId w:val="31"/>
        </w:numPr>
        <w:spacing w:before="60"/>
        <w:ind w:left="714" w:hanging="357"/>
        <w:contextualSpacing/>
        <w:rPr>
          <w:rFonts w:eastAsia="Times New Roman" w:cstheme="minorHAnsi"/>
          <w:color w:val="auto"/>
          <w:szCs w:val="22"/>
          <w:lang w:eastAsia="en-AU"/>
        </w:rPr>
      </w:pPr>
      <w:r w:rsidRPr="00347FD0">
        <w:rPr>
          <w:rFonts w:eastAsia="Times New Roman" w:cstheme="minorHAnsi"/>
          <w:color w:val="auto"/>
          <w:szCs w:val="22"/>
          <w:lang w:eastAsia="en-AU"/>
        </w:rPr>
        <w:t xml:space="preserve">Start early and read the </w:t>
      </w:r>
      <w:r w:rsidRPr="00347FD0">
        <w:rPr>
          <w:rFonts w:eastAsia="Times New Roman" w:cstheme="minorHAnsi"/>
          <w:b/>
          <w:bCs/>
          <w:color w:val="auto"/>
          <w:szCs w:val="22"/>
          <w:lang w:eastAsia="en-AU"/>
        </w:rPr>
        <w:t>Grant Opportunity Guidelines</w:t>
      </w:r>
      <w:r w:rsidRPr="00347FD0">
        <w:rPr>
          <w:rFonts w:eastAsia="Times New Roman" w:cstheme="minorHAnsi"/>
          <w:color w:val="auto"/>
          <w:szCs w:val="22"/>
          <w:lang w:eastAsia="en-AU"/>
        </w:rPr>
        <w:t xml:space="preserve"> carefully.</w:t>
      </w:r>
    </w:p>
    <w:p w14:paraId="4197372C" w14:textId="5ABB4210" w:rsidR="0018011E" w:rsidRPr="00347FD0" w:rsidRDefault="0018011E" w:rsidP="00073692">
      <w:pPr>
        <w:pStyle w:val="BodyText"/>
        <w:numPr>
          <w:ilvl w:val="0"/>
          <w:numId w:val="31"/>
        </w:numPr>
        <w:spacing w:before="60"/>
        <w:ind w:left="714" w:hanging="357"/>
        <w:contextualSpacing/>
        <w:rPr>
          <w:rFonts w:eastAsia="Times New Roman" w:cstheme="minorHAnsi"/>
          <w:color w:val="auto"/>
          <w:szCs w:val="22"/>
          <w:lang w:eastAsia="en-AU"/>
        </w:rPr>
      </w:pPr>
      <w:r w:rsidRPr="00347FD0">
        <w:rPr>
          <w:rFonts w:eastAsia="Times New Roman" w:cstheme="minorHAnsi"/>
          <w:color w:val="auto"/>
          <w:szCs w:val="22"/>
          <w:lang w:eastAsia="en-AU"/>
        </w:rPr>
        <w:t>Check eligibility and gather required evidence before drafting your application.</w:t>
      </w:r>
    </w:p>
    <w:p w14:paraId="612C5E10" w14:textId="5CE23800" w:rsidR="0018011E" w:rsidRPr="00347FD0" w:rsidRDefault="0018011E" w:rsidP="00073692">
      <w:pPr>
        <w:pStyle w:val="BodyText"/>
        <w:numPr>
          <w:ilvl w:val="0"/>
          <w:numId w:val="31"/>
        </w:numPr>
        <w:spacing w:before="60"/>
        <w:ind w:left="714" w:hanging="357"/>
        <w:contextualSpacing/>
        <w:rPr>
          <w:rFonts w:eastAsia="Times New Roman" w:cstheme="minorHAnsi"/>
          <w:color w:val="auto"/>
          <w:szCs w:val="22"/>
          <w:lang w:eastAsia="en-AU"/>
        </w:rPr>
      </w:pPr>
      <w:r w:rsidRPr="00347FD0">
        <w:rPr>
          <w:rFonts w:eastAsia="Times New Roman" w:cstheme="minorHAnsi"/>
          <w:color w:val="auto"/>
          <w:szCs w:val="22"/>
          <w:lang w:eastAsia="en-AU"/>
        </w:rPr>
        <w:t>Provide complete, relevant attachments and references.</w:t>
      </w:r>
    </w:p>
    <w:p w14:paraId="7E2165CC" w14:textId="6D8B502F" w:rsidR="0018011E" w:rsidRPr="00347FD0" w:rsidRDefault="0018011E" w:rsidP="00073692">
      <w:pPr>
        <w:pStyle w:val="BodyText"/>
        <w:numPr>
          <w:ilvl w:val="0"/>
          <w:numId w:val="31"/>
        </w:numPr>
        <w:spacing w:before="60"/>
        <w:ind w:left="714" w:hanging="357"/>
        <w:contextualSpacing/>
        <w:rPr>
          <w:rFonts w:eastAsia="Times New Roman" w:cstheme="minorHAnsi"/>
          <w:color w:val="auto"/>
          <w:szCs w:val="22"/>
          <w:lang w:eastAsia="en-AU"/>
        </w:rPr>
      </w:pPr>
      <w:r w:rsidRPr="00347FD0">
        <w:rPr>
          <w:rFonts w:eastAsia="Times New Roman" w:cstheme="minorHAnsi"/>
          <w:color w:val="auto"/>
          <w:szCs w:val="22"/>
          <w:lang w:eastAsia="en-AU"/>
        </w:rPr>
        <w:t>Address each assessment criterion directly and clearly.</w:t>
      </w:r>
    </w:p>
    <w:p w14:paraId="624B4914" w14:textId="14900267" w:rsidR="0018011E" w:rsidRPr="00347FD0" w:rsidRDefault="0018011E" w:rsidP="00073692">
      <w:pPr>
        <w:pStyle w:val="BodyText"/>
        <w:numPr>
          <w:ilvl w:val="0"/>
          <w:numId w:val="31"/>
        </w:numPr>
        <w:spacing w:before="60"/>
        <w:ind w:left="714" w:hanging="357"/>
        <w:contextualSpacing/>
        <w:rPr>
          <w:rFonts w:eastAsia="Times New Roman" w:cstheme="minorHAnsi"/>
          <w:color w:val="auto"/>
          <w:szCs w:val="22"/>
          <w:lang w:eastAsia="en-AU"/>
        </w:rPr>
      </w:pPr>
      <w:r w:rsidRPr="00347FD0">
        <w:rPr>
          <w:rFonts w:eastAsia="Times New Roman" w:cstheme="minorHAnsi"/>
          <w:color w:val="auto"/>
          <w:szCs w:val="22"/>
          <w:lang w:eastAsia="en-AU"/>
        </w:rPr>
        <w:t xml:space="preserve">Explain how your proposed activities deliver outcomes and demonstrate </w:t>
      </w:r>
      <w:r w:rsidRPr="00347FD0">
        <w:rPr>
          <w:rFonts w:eastAsia="Times New Roman" w:cstheme="minorHAnsi"/>
          <w:b/>
          <w:bCs/>
          <w:color w:val="auto"/>
          <w:szCs w:val="22"/>
          <w:lang w:eastAsia="en-AU"/>
        </w:rPr>
        <w:t>value for money</w:t>
      </w:r>
      <w:r w:rsidRPr="00347FD0">
        <w:rPr>
          <w:rFonts w:eastAsia="Times New Roman" w:cstheme="minorHAnsi"/>
          <w:color w:val="auto"/>
          <w:szCs w:val="22"/>
          <w:lang w:eastAsia="en-AU"/>
        </w:rPr>
        <w:t>.</w:t>
      </w:r>
    </w:p>
    <w:p w14:paraId="7D3F7BC6" w14:textId="36EF2649" w:rsidR="0018011E" w:rsidRPr="00347FD0" w:rsidRDefault="0018011E" w:rsidP="00073692">
      <w:pPr>
        <w:pStyle w:val="BodyText"/>
        <w:numPr>
          <w:ilvl w:val="0"/>
          <w:numId w:val="31"/>
        </w:numPr>
        <w:spacing w:before="60"/>
        <w:ind w:left="714" w:hanging="357"/>
        <w:contextualSpacing/>
        <w:rPr>
          <w:rFonts w:eastAsia="Times New Roman" w:cstheme="minorHAnsi"/>
          <w:color w:val="auto"/>
          <w:szCs w:val="22"/>
          <w:lang w:eastAsia="en-AU"/>
        </w:rPr>
      </w:pPr>
      <w:r w:rsidRPr="00347FD0">
        <w:rPr>
          <w:rFonts w:eastAsia="Times New Roman" w:cstheme="minorHAnsi"/>
          <w:color w:val="auto"/>
          <w:szCs w:val="22"/>
          <w:lang w:eastAsia="en-AU"/>
        </w:rPr>
        <w:t>Identify risks and outline strategies for managing them.</w:t>
      </w:r>
    </w:p>
    <w:p w14:paraId="75B295AC" w14:textId="757A0BAA" w:rsidR="00992D69" w:rsidRPr="0018011E" w:rsidRDefault="00927EB7" w:rsidP="00992D69">
      <w:pPr>
        <w:pStyle w:val="Heading2"/>
        <w:spacing w:before="240"/>
        <w:rPr>
          <w:color w:val="CF0A2C" w:themeColor="accent1"/>
          <w:sz w:val="28"/>
          <w:szCs w:val="28"/>
        </w:rPr>
      </w:pPr>
      <w:r>
        <w:rPr>
          <w:color w:val="CF0A2C" w:themeColor="accent1"/>
          <w:sz w:val="28"/>
          <w:szCs w:val="28"/>
        </w:rPr>
        <w:lastRenderedPageBreak/>
        <w:t>Next Steps</w:t>
      </w:r>
    </w:p>
    <w:p w14:paraId="058106C9" w14:textId="79856C33" w:rsidR="0018011E" w:rsidRPr="00347FD0" w:rsidRDefault="0018011E" w:rsidP="00073692">
      <w:pPr>
        <w:pStyle w:val="BodyText"/>
        <w:spacing w:before="60"/>
        <w:rPr>
          <w:rFonts w:cstheme="minorHAnsi"/>
          <w:szCs w:val="22"/>
        </w:rPr>
      </w:pPr>
      <w:r w:rsidRPr="00347FD0">
        <w:rPr>
          <w:rFonts w:cstheme="minorHAnsi"/>
          <w:szCs w:val="22"/>
        </w:rPr>
        <w:t xml:space="preserve">Individual feedback will </w:t>
      </w:r>
      <w:r w:rsidRPr="00347FD0">
        <w:rPr>
          <w:rFonts w:cstheme="minorHAnsi"/>
          <w:b/>
          <w:bCs/>
          <w:szCs w:val="22"/>
        </w:rPr>
        <w:t>not</w:t>
      </w:r>
      <w:r w:rsidRPr="00347FD0">
        <w:rPr>
          <w:rFonts w:cstheme="minorHAnsi"/>
          <w:szCs w:val="22"/>
        </w:rPr>
        <w:t xml:space="preserve"> be provided for this grant opportunity.</w:t>
      </w:r>
    </w:p>
    <w:p w14:paraId="01C2E65D" w14:textId="346AE19B" w:rsidR="0032204D" w:rsidRPr="00073692" w:rsidRDefault="00927EB7" w:rsidP="00073692">
      <w:pPr>
        <w:pStyle w:val="NormalWeb"/>
        <w:shd w:val="clear" w:color="auto" w:fill="FFFFFF"/>
        <w:rPr>
          <w:rFonts w:asciiTheme="minorHAnsi" w:hAnsiTheme="minorHAnsi" w:cstheme="minorHAnsi"/>
          <w:color w:val="101010"/>
          <w:sz w:val="22"/>
          <w:szCs w:val="22"/>
        </w:rPr>
      </w:pPr>
      <w:r w:rsidRPr="00347FD0">
        <w:rPr>
          <w:rFonts w:asciiTheme="majorHAnsi" w:hAnsiTheme="majorHAnsi" w:cstheme="majorHAnsi"/>
          <w:color w:val="101010"/>
          <w:sz w:val="22"/>
          <w:szCs w:val="22"/>
        </w:rPr>
        <w:t>If you would like to know about upcoming grants opportunities for funding, you can </w:t>
      </w:r>
      <w:hyperlink r:id="rId9" w:history="1">
        <w:r w:rsidRPr="00347FD0">
          <w:rPr>
            <w:rStyle w:val="Hyperlink"/>
            <w:rFonts w:asciiTheme="majorHAnsi" w:hAnsiTheme="majorHAnsi" w:cstheme="majorHAnsi"/>
            <w:sz w:val="22"/>
            <w:szCs w:val="22"/>
          </w:rPr>
          <w:t>register</w:t>
        </w:r>
      </w:hyperlink>
      <w:r w:rsidR="00347FD0" w:rsidRPr="00073692">
        <w:rPr>
          <w:rStyle w:val="FootnoteReference"/>
          <w:rFonts w:asciiTheme="minorHAnsi" w:hAnsiTheme="minorHAnsi" w:cstheme="minorHAnsi"/>
          <w:sz w:val="22"/>
          <w:szCs w:val="22"/>
        </w:rPr>
        <w:footnoteReference w:id="1"/>
      </w:r>
      <w:r w:rsidRPr="00347FD0">
        <w:rPr>
          <w:rStyle w:val="Hyperlink"/>
          <w:rFonts w:asciiTheme="majorHAnsi" w:hAnsiTheme="majorHAnsi" w:cstheme="majorHAnsi"/>
          <w:sz w:val="22"/>
          <w:szCs w:val="22"/>
        </w:rPr>
        <w:t> </w:t>
      </w:r>
      <w:r w:rsidRPr="00347FD0">
        <w:rPr>
          <w:rFonts w:asciiTheme="majorHAnsi" w:hAnsiTheme="majorHAnsi" w:cstheme="majorHAnsi"/>
          <w:color w:val="101010"/>
          <w:sz w:val="22"/>
          <w:szCs w:val="22"/>
        </w:rPr>
        <w:t>to receive email alerts with </w:t>
      </w:r>
      <w:hyperlink r:id="rId10" w:tgtFrame="_blank" w:history="1">
        <w:r w:rsidRPr="00347FD0">
          <w:rPr>
            <w:rStyle w:val="Hyperlink"/>
            <w:rFonts w:asciiTheme="majorHAnsi" w:hAnsiTheme="majorHAnsi" w:cstheme="majorHAnsi"/>
            <w:sz w:val="22"/>
            <w:szCs w:val="22"/>
          </w:rPr>
          <w:t>GrantConnect</w:t>
        </w:r>
      </w:hyperlink>
      <w:r w:rsidR="00347FD0" w:rsidRPr="00073692">
        <w:rPr>
          <w:rStyle w:val="FootnoteReference"/>
          <w:rFonts w:asciiTheme="minorHAnsi" w:hAnsiTheme="minorHAnsi" w:cstheme="minorHAnsi"/>
          <w:sz w:val="22"/>
          <w:szCs w:val="22"/>
        </w:rPr>
        <w:footnoteReference w:id="2"/>
      </w:r>
      <w:r w:rsidRPr="00347FD0">
        <w:rPr>
          <w:rFonts w:asciiTheme="majorHAnsi" w:hAnsiTheme="majorHAnsi" w:cstheme="majorHAnsi"/>
          <w:color w:val="101010"/>
          <w:sz w:val="22"/>
          <w:szCs w:val="22"/>
        </w:rPr>
        <w:t> the Australian Government’s grants information system</w:t>
      </w:r>
      <w:r w:rsidRPr="00347FD0">
        <w:rPr>
          <w:rFonts w:asciiTheme="minorHAnsi" w:hAnsiTheme="minorHAnsi" w:cstheme="minorHAnsi"/>
          <w:color w:val="101010"/>
          <w:sz w:val="22"/>
          <w:szCs w:val="22"/>
        </w:rPr>
        <w:t>.</w:t>
      </w:r>
    </w:p>
    <w:sectPr w:rsidR="0032204D" w:rsidRPr="00073692" w:rsidSect="00992D69">
      <w:headerReference w:type="even" r:id="rId11"/>
      <w:headerReference w:type="default" r:id="rId12"/>
      <w:footerReference w:type="even" r:id="rId13"/>
      <w:footerReference w:type="default" r:id="rId14"/>
      <w:headerReference w:type="first" r:id="rId15"/>
      <w:footerReference w:type="first" r:id="rId16"/>
      <w:pgSz w:w="11906" w:h="16838" w:code="9"/>
      <w:pgMar w:top="737" w:right="1134" w:bottom="1021" w:left="1134" w:header="284" w:footer="4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35DC" w14:textId="77777777" w:rsidR="006A4F96" w:rsidRDefault="006A4F96" w:rsidP="00772718">
      <w:pPr>
        <w:spacing w:line="240" w:lineRule="auto"/>
      </w:pPr>
      <w:r>
        <w:separator/>
      </w:r>
    </w:p>
  </w:endnote>
  <w:endnote w:type="continuationSeparator" w:id="0">
    <w:p w14:paraId="25C4AF78" w14:textId="77777777" w:rsidR="006A4F96" w:rsidRDefault="006A4F96"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95FE" w14:textId="55767B88" w:rsidR="00525DD1" w:rsidRDefault="00525DD1">
    <w:pPr>
      <w:pStyle w:val="Footer"/>
    </w:pPr>
    <w:r>
      <w:rPr>
        <w:noProof/>
      </w:rPr>
      <mc:AlternateContent>
        <mc:Choice Requires="wps">
          <w:drawing>
            <wp:anchor distT="0" distB="0" distL="114300" distR="114300" simplePos="0" relativeHeight="251677696" behindDoc="0" locked="1" layoutInCell="0" allowOverlap="1" wp14:anchorId="3D6DE214" wp14:editId="291C73C9">
              <wp:simplePos x="0" y="0"/>
              <wp:positionH relativeFrom="margin">
                <wp:align>center</wp:align>
              </wp:positionH>
              <wp:positionV relativeFrom="bottomMargin">
                <wp:align>center</wp:align>
              </wp:positionV>
              <wp:extent cx="875665" cy="275590"/>
              <wp:effectExtent l="0" t="0" r="0" b="0"/>
              <wp:wrapNone/>
              <wp:docPr id="1895600373" name="janusSEAL SC F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2E0BC" w14:textId="07AAC924"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6DE214" id="_x0000_t202" coordsize="21600,21600" o:spt="202" path="m,l,21600r21600,l21600,xe">
              <v:stroke joinstyle="miter"/>
              <v:path gradientshapeok="t" o:connecttype="rect"/>
            </v:shapetype>
            <v:shape id="janusSEAL SC F_EvenPage" o:spid="_x0000_s1029" type="#_x0000_t202" style="position:absolute;margin-left:0;margin-top:0;width:68.95pt;height:21.7pt;z-index:25167769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dTFmhxoCAAAwBAAADgAAAAAAAAAAAAAAAAAuAgAAZHJzL2Uyb0RvYy54bWxQSwECLQAUAAYA&#10;CAAAACEAqnCLhdsAAAAEAQAADwAAAAAAAAAAAAAAAAB0BAAAZHJzL2Rvd25yZXYueG1sUEsFBgAA&#10;AAAEAAQA8wAAAHwFAAAAAA==&#10;" o:allowincell="f" filled="f" stroked="f" strokeweight=".5pt">
              <v:textbox style="mso-fit-shape-to-text:t">
                <w:txbxContent>
                  <w:p w14:paraId="06C2E0BC" w14:textId="07AAC924"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DBEE" w14:textId="6BE41B8C" w:rsidR="00A14495" w:rsidRDefault="00525DD1">
    <w:pPr>
      <w:pStyle w:val="Footer"/>
    </w:pPr>
    <w:r>
      <w:rPr>
        <w:noProof/>
      </w:rPr>
      <mc:AlternateContent>
        <mc:Choice Requires="wps">
          <w:drawing>
            <wp:anchor distT="0" distB="0" distL="114300" distR="114300" simplePos="0" relativeHeight="251675648" behindDoc="0" locked="1" layoutInCell="0" allowOverlap="1" wp14:anchorId="41439DF9" wp14:editId="0703226F">
              <wp:simplePos x="0" y="0"/>
              <wp:positionH relativeFrom="margin">
                <wp:align>center</wp:align>
              </wp:positionH>
              <wp:positionV relativeFrom="bottomMargin">
                <wp:align>center</wp:align>
              </wp:positionV>
              <wp:extent cx="875665" cy="275590"/>
              <wp:effectExtent l="0" t="0" r="0" b="0"/>
              <wp:wrapNone/>
              <wp:docPr id="788689329" name="janusSEAL SC Foot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71D026" w14:textId="027421FB"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1439DF9" id="_x0000_t202" coordsize="21600,21600" o:spt="202" path="m,l,21600r21600,l21600,xe">
              <v:stroke joinstyle="miter"/>
              <v:path gradientshapeok="t" o:connecttype="rect"/>
            </v:shapetype>
            <v:shape id="janusSEAL SC Footer" o:spid="_x0000_s1030" type="#_x0000_t202" style="position:absolute;margin-left:0;margin-top:0;width:68.95pt;height:21.7pt;z-index:251675648;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Ln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sl5jC1UR5zOQU+8t3zVYA9r&#10;5sMrc8g0DoTqDS+4SAVYC04WJTW4X3+7j/FIAHopaVE5JTUobUrUD4PE3I8mkyi0dJjkszEe3K1n&#10;e+sxe/0IKM0R/hLLkxnjgzqb0oF+R4kvY010McOxcknD2XwMvZrxi3CxXKYglJZlYW02lsfUEdOI&#10;71v3zpw9kRCQvWc4K4wVH7joY+NLb5f7gIwkoiLKPaYn8FGWib/TF4q6vz2nqOtHX/wG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Q0Yy5xoCAAAwBAAADgAAAAAAAAAAAAAAAAAuAgAAZHJzL2Uyb0RvYy54bWxQSwECLQAUAAYA&#10;CAAAACEAqnCLhdsAAAAEAQAADwAAAAAAAAAAAAAAAAB0BAAAZHJzL2Rvd25yZXYueG1sUEsFBgAA&#10;AAAEAAQA8wAAAHwFAAAAAA==&#10;" o:allowincell="f" filled="f" stroked="f" strokeweight=".5pt">
              <v:textbox style="mso-fit-shape-to-text:t">
                <w:txbxContent>
                  <w:p w14:paraId="7B71D026" w14:textId="027421FB"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E13525">
      <w:fldChar w:fldCharType="begin"/>
    </w:r>
    <w:r w:rsidR="00E13525">
      <w:instrText xml:space="preserve"> PAGE   \* MERGEFORMAT </w:instrText>
    </w:r>
    <w:r w:rsidR="00E13525">
      <w:fldChar w:fldCharType="separate"/>
    </w:r>
    <w:r w:rsidR="00C80477">
      <w:rPr>
        <w:noProof/>
      </w:rPr>
      <w:t>2</w:t>
    </w:r>
    <w:r w:rsidR="00E13525">
      <w:fldChar w:fldCharType="end"/>
    </w:r>
    <w:r w:rsidR="00E13525">
      <w:t xml:space="preserve">  </w:t>
    </w:r>
    <w:r w:rsidR="00D06EAD">
      <w:t xml:space="preserve">| </w:t>
    </w:r>
    <w:r w:rsidR="00E13525" w:rsidRPr="00A454BF">
      <w:t>Community Grants Hub</w:t>
    </w:r>
    <w:r w:rsidR="00E13525">
      <w:rPr>
        <w:noProof/>
        <w:lang w:eastAsia="en-AU"/>
      </w:rPr>
      <mc:AlternateContent>
        <mc:Choice Requires="wps">
          <w:drawing>
            <wp:anchor distT="0" distB="0" distL="114300" distR="114300" simplePos="0" relativeHeight="251666432" behindDoc="0" locked="1" layoutInCell="1" allowOverlap="1" wp14:anchorId="09480289" wp14:editId="1021E9AA">
              <wp:simplePos x="0" y="0"/>
              <wp:positionH relativeFrom="page">
                <wp:posOffset>719455</wp:posOffset>
              </wp:positionH>
              <wp:positionV relativeFrom="page">
                <wp:posOffset>10185400</wp:posOffset>
              </wp:positionV>
              <wp:extent cx="6119495" cy="0"/>
              <wp:effectExtent l="0" t="0" r="0" b="0"/>
              <wp:wrapNone/>
              <wp:docPr id="80" name="Straight Connector 80"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FC1D481" id="Straight Connector 80" o:spid="_x0000_s1026" alt="Title: Graphic Element - Description: Line"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2pt" to="538.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" strokecolor="black [3213]" strokeweight=".5pt">
              <w10:wrap anchorx="page" anchory="page"/>
              <w10:anchorlock/>
            </v:line>
          </w:pict>
        </mc:Fallback>
      </mc:AlternateContent>
    </w:r>
    <w:r w:rsidR="00F60E81">
      <w:tab/>
    </w:r>
    <w:r w:rsidR="004F32AB">
      <w:tab/>
      <w:t xml:space="preserve">Version: </w:t>
    </w:r>
    <w:r w:rsidR="00992D69">
      <w:t>1.25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45BB" w14:textId="08227565" w:rsidR="00D91B18" w:rsidRDefault="00525DD1">
    <w:pPr>
      <w:pStyle w:val="Footer"/>
    </w:pPr>
    <w:r>
      <w:rPr>
        <w:noProof/>
      </w:rPr>
      <mc:AlternateContent>
        <mc:Choice Requires="wps">
          <w:drawing>
            <wp:anchor distT="0" distB="0" distL="114300" distR="114300" simplePos="0" relativeHeight="251676672" behindDoc="0" locked="1" layoutInCell="0" allowOverlap="1" wp14:anchorId="425FBE7C" wp14:editId="4ACB3397">
              <wp:simplePos x="0" y="0"/>
              <wp:positionH relativeFrom="margin">
                <wp:align>center</wp:align>
              </wp:positionH>
              <wp:positionV relativeFrom="bottomMargin">
                <wp:align>center</wp:align>
              </wp:positionV>
              <wp:extent cx="875665" cy="275590"/>
              <wp:effectExtent l="0" t="0" r="0" b="0"/>
              <wp:wrapNone/>
              <wp:docPr id="1395929318" name="janusSEAL SC F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F01430" w14:textId="3E39AE29"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25FBE7C" id="_x0000_t202" coordsize="21600,21600" o:spt="202" path="m,l,21600r21600,l21600,xe">
              <v:stroke joinstyle="miter"/>
              <v:path gradientshapeok="t" o:connecttype="rect"/>
            </v:shapetype>
            <v:shape id="janusSEAL SC F_FirstPage" o:spid="_x0000_s1032" type="#_x0000_t202" style="position:absolute;margin-left:0;margin-top:0;width:68.95pt;height:21.7pt;z-index:25167667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" o:allowincell="f" filled="f" stroked="f" strokeweight=".5pt">
              <v:textbox style="mso-fit-shape-to-text:t">
                <w:txbxContent>
                  <w:p w14:paraId="0DF01430" w14:textId="3E39AE29"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D91B18">
      <w:fldChar w:fldCharType="begin"/>
    </w:r>
    <w:r w:rsidR="00D91B18">
      <w:instrText xml:space="preserve"> PAGE   \* MERGEFORMAT </w:instrText>
    </w:r>
    <w:r w:rsidR="00D91B18">
      <w:fldChar w:fldCharType="separate"/>
    </w:r>
    <w:r w:rsidR="00C80477">
      <w:rPr>
        <w:noProof/>
      </w:rPr>
      <w:t>1</w:t>
    </w:r>
    <w:r w:rsidR="00D91B18">
      <w:fldChar w:fldCharType="end"/>
    </w:r>
    <w:r w:rsidR="00D91B18">
      <w:t xml:space="preserve">  </w:t>
    </w:r>
    <w:r w:rsidR="00D06EAD">
      <w:t xml:space="preserve">| </w:t>
    </w:r>
    <w:r w:rsidR="00D91B18" w:rsidRPr="00A454BF">
      <w:t>Community Grants Hub</w:t>
    </w:r>
    <w:r w:rsidR="00FC1C24">
      <w:tab/>
    </w:r>
    <w:r w:rsidR="00FC1C24">
      <w:tab/>
    </w:r>
    <w:r w:rsidR="00D06EAD">
      <w:t xml:space="preserve">Updated and </w:t>
    </w:r>
    <w:r w:rsidR="00030C4C">
      <w:t xml:space="preserve">Approved </w:t>
    </w:r>
    <w:r w:rsidR="00992D69">
      <w:t>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4AB5E" w14:textId="77777777" w:rsidR="006A4F96" w:rsidRDefault="006A4F96" w:rsidP="00772718">
      <w:pPr>
        <w:spacing w:line="240" w:lineRule="auto"/>
      </w:pPr>
      <w:r>
        <w:separator/>
      </w:r>
    </w:p>
  </w:footnote>
  <w:footnote w:type="continuationSeparator" w:id="0">
    <w:p w14:paraId="419962B6" w14:textId="77777777" w:rsidR="006A4F96" w:rsidRDefault="006A4F96" w:rsidP="00772718">
      <w:pPr>
        <w:spacing w:line="240" w:lineRule="auto"/>
      </w:pPr>
      <w:r>
        <w:continuationSeparator/>
      </w:r>
    </w:p>
  </w:footnote>
  <w:footnote w:id="1">
    <w:p w14:paraId="46033264" w14:textId="7ADCBCD9" w:rsidR="00347FD0" w:rsidRPr="00347FD0" w:rsidRDefault="00347FD0">
      <w:pPr>
        <w:pStyle w:val="FootnoteText"/>
        <w:rPr>
          <w:lang w:val="en-US"/>
        </w:rPr>
      </w:pPr>
      <w:r>
        <w:rPr>
          <w:rStyle w:val="FootnoteReference"/>
        </w:rPr>
        <w:footnoteRef/>
      </w:r>
      <w:r>
        <w:t xml:space="preserve"> </w:t>
      </w:r>
      <w:r w:rsidRPr="00347FD0">
        <w:t>https://www.grants.gov.au/RegisteredUser/Register</w:t>
      </w:r>
    </w:p>
  </w:footnote>
  <w:footnote w:id="2">
    <w:p w14:paraId="74609AA3" w14:textId="60DED583" w:rsidR="00347FD0" w:rsidRPr="00347FD0" w:rsidRDefault="00347FD0">
      <w:pPr>
        <w:pStyle w:val="FootnoteText"/>
        <w:rPr>
          <w:lang w:val="en-US"/>
        </w:rPr>
      </w:pPr>
      <w:r>
        <w:rPr>
          <w:rStyle w:val="FootnoteReference"/>
        </w:rPr>
        <w:footnoteRef/>
      </w:r>
      <w:r>
        <w:t xml:space="preserve"> </w:t>
      </w:r>
      <w:r w:rsidRPr="00347FD0">
        <w:t>https://www.grants.gov.au/RegisteredUser/Login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0891" w14:textId="0AE1C2E6" w:rsidR="00525DD1" w:rsidRDefault="00151224">
    <w:pPr>
      <w:pStyle w:val="Header"/>
    </w:pPr>
    <w:r>
      <w:rPr>
        <w:noProof/>
      </w:rPr>
      <mc:AlternateContent>
        <mc:Choice Requires="wps">
          <w:drawing>
            <wp:anchor distT="0" distB="0" distL="114300" distR="114300" simplePos="1" relativeHeight="251681792" behindDoc="0" locked="0" layoutInCell="1" allowOverlap="1" wp14:anchorId="11FE99DF" wp14:editId="04A18986">
              <wp:simplePos x="0" y="0"/>
              <wp:positionH relativeFrom="column">
                <wp:posOffset>0</wp:posOffset>
              </wp:positionH>
              <wp:positionV relativeFrom="paragraph">
                <wp:posOffset>0</wp:posOffset>
              </wp:positionV>
              <wp:extent cx="1397000" cy="457200"/>
              <wp:effectExtent l="0" t="0" r="12700" b="19050"/>
              <wp:wrapNone/>
              <wp:docPr id="843232884" name="janusSEAL SC H_EvenPage"/>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B42068C" w14:textId="77777777" w:rsidR="00151224" w:rsidRDefault="001512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FE99DF" id="_x0000_t202" coordsize="21600,21600" o:spt="202" path="m,l,21600r21600,l21600,xe">
              <v:stroke joinstyle="miter"/>
              <v:path gradientshapeok="t" o:connecttype="rect"/>
            </v:shapetype>
            <v:shape id="janusSEAL SC H_EvenPage" o:spid="_x0000_s1026" type="#_x0000_t202" style="position:absolute;margin-left:0;margin-top:0;width:110pt;height:3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" filled="f" strokeweight=".5pt">
              <v:textbox>
                <w:txbxContent>
                  <w:p w14:paraId="1B42068C" w14:textId="77777777" w:rsidR="00151224" w:rsidRDefault="00151224"/>
                </w:txbxContent>
              </v:textbox>
            </v:shape>
          </w:pict>
        </mc:Fallback>
      </mc:AlternateContent>
    </w:r>
    <w:r w:rsidR="00525DD1">
      <w:rPr>
        <w:noProof/>
      </w:rPr>
      <mc:AlternateContent>
        <mc:Choice Requires="wps">
          <w:drawing>
            <wp:anchor distT="0" distB="0" distL="114300" distR="114300" simplePos="0" relativeHeight="251674624" behindDoc="0" locked="1" layoutInCell="0" allowOverlap="1" wp14:anchorId="1B0220C7" wp14:editId="35F72247">
              <wp:simplePos x="0" y="0"/>
              <wp:positionH relativeFrom="margin">
                <wp:align>center</wp:align>
              </wp:positionH>
              <wp:positionV relativeFrom="topMargin">
                <wp:align>center</wp:align>
              </wp:positionV>
              <wp:extent cx="875665" cy="275590"/>
              <wp:effectExtent l="0" t="0" r="0" b="0"/>
              <wp:wrapNone/>
              <wp:docPr id="1773074128" name="janusSEAL SC H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157A72" w14:textId="0BA10FB0"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0220C7" id="_x0000_s1027" type="#_x0000_t202" style="position:absolute;margin-left:0;margin-top:0;width:68.95pt;height:21.7pt;z-index:25167462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hlGA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" o:allowincell="f" filled="f" stroked="f" strokeweight=".5pt">
              <v:textbox style="mso-fit-shape-to-text:t">
                <w:txbxContent>
                  <w:p w14:paraId="69157A72" w14:textId="0BA10FB0"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D57E7" w14:textId="6CA3C92B" w:rsidR="00A14495" w:rsidRDefault="00525DD1">
    <w:pPr>
      <w:pStyle w:val="Header"/>
    </w:pPr>
    <w:r>
      <w:rPr>
        <w:noProof/>
        <w:lang w:eastAsia="en-AU"/>
      </w:rPr>
      <mc:AlternateContent>
        <mc:Choice Requires="wps">
          <w:drawing>
            <wp:anchor distT="0" distB="0" distL="114300" distR="114300" simplePos="0" relativeHeight="251672576" behindDoc="0" locked="1" layoutInCell="0" allowOverlap="1" wp14:anchorId="4BDA6E9C" wp14:editId="62697A6B">
              <wp:simplePos x="0" y="0"/>
              <wp:positionH relativeFrom="margin">
                <wp:align>center</wp:align>
              </wp:positionH>
              <wp:positionV relativeFrom="page">
                <wp:posOffset>-635</wp:posOffset>
              </wp:positionV>
              <wp:extent cx="875665" cy="275590"/>
              <wp:effectExtent l="0" t="0" r="0" b="0"/>
              <wp:wrapSquare wrapText="bothSides"/>
              <wp:docPr id="1939859270" name="janusSEAL SC Head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wps:spPr>
                    <wps:txbx>
                      <w:txbxContent>
                        <w:p w14:paraId="4FF869CA" w14:textId="03907C0F"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DA6E9C" id="_x0000_t202" coordsize="21600,21600" o:spt="202" path="m,l,21600r21600,l21600,xe">
              <v:stroke joinstyle="miter"/>
              <v:path gradientshapeok="t" o:connecttype="rect"/>
            </v:shapetype>
            <v:shape id="janusSEAL SC Header" o:spid="_x0000_s1028" type="#_x0000_t202" style="position:absolute;margin-left:0;margin-top:-.05pt;width:68.95pt;height:21.7pt;z-index:251672576;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Eb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" o:allowincell="f" filled="f" stroked="f" strokeweight=".5pt">
              <v:textbox style="mso-fit-shape-to-text:t">
                <w:txbxContent>
                  <w:p w14:paraId="4FF869CA" w14:textId="03907C0F"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type="square"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419C" w14:textId="24321D9F" w:rsidR="00D91B18" w:rsidRPr="00886F88" w:rsidRDefault="00927EB7" w:rsidP="00992D69">
    <w:pPr>
      <w:pStyle w:val="Header"/>
      <w:pBdr>
        <w:bottom w:val="single" w:sz="4" w:space="9" w:color="auto"/>
      </w:pBdr>
      <w:spacing w:after="240"/>
      <w:rPr>
        <w:color w:val="C00000"/>
        <w:sz w:val="36"/>
        <w:szCs w:val="36"/>
      </w:rPr>
    </w:pPr>
    <w:r>
      <w:rPr>
        <w:noProof/>
        <w:color w:val="C00000"/>
        <w:sz w:val="36"/>
        <w:szCs w:val="36"/>
        <w:lang w:eastAsia="en-AU"/>
      </w:rPr>
      <mc:AlternateContent>
        <mc:Choice Requires="wps">
          <w:drawing>
            <wp:anchor distT="0" distB="0" distL="114300" distR="114300" simplePos="0" relativeHeight="251678720" behindDoc="0" locked="1" layoutInCell="0" allowOverlap="1" wp14:anchorId="25AE7BFE" wp14:editId="31A724FE">
              <wp:simplePos x="0" y="0"/>
              <wp:positionH relativeFrom="margin">
                <wp:align>center</wp:align>
              </wp:positionH>
              <wp:positionV relativeFrom="topMargin">
                <wp:align>center</wp:align>
              </wp:positionV>
              <wp:extent cx="1009015" cy="302260"/>
              <wp:effectExtent l="0" t="0" r="0" b="2540"/>
              <wp:wrapNone/>
              <wp:docPr id="1207958857" name="janusSEAL SC H_FirstPage"/>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BD2C94" w14:textId="2561E66F" w:rsidR="00927EB7" w:rsidRPr="00927EB7" w:rsidRDefault="00D86F24" w:rsidP="00927EB7">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5AE7BFE" id="_x0000_t202" coordsize="21600,21600" o:spt="202" path="m,l,21600r21600,l21600,xe">
              <v:stroke joinstyle="miter"/>
              <v:path gradientshapeok="t" o:connecttype="rect"/>
            </v:shapetype>
            <v:shape id="janusSEAL SC H_FirstPage" o:spid="_x0000_s1031" type="#_x0000_t202" style="position:absolute;margin-left:0;margin-top:0;width:79.45pt;height:23.8pt;z-index:251678720;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" o:allowincell="f" filled="f" stroked="f" strokeweight=".5pt">
              <v:textbox style="mso-fit-shape-to-text:t">
                <w:txbxContent>
                  <w:p w14:paraId="66BD2C94" w14:textId="2561E66F" w:rsidR="00927EB7" w:rsidRPr="00927EB7" w:rsidRDefault="00D86F24" w:rsidP="00927EB7">
                    <w:pPr>
                      <w:jc w:val="center"/>
                      <w:rPr>
                        <w:b/>
                        <w:color w:val="FF0000"/>
                        <w:sz w:val="28"/>
                      </w:rPr>
                    </w:pPr>
                    <w:r>
                      <w:rPr>
                        <w:b/>
                        <w:color w:val="FF0000"/>
                        <w:sz w:val="28"/>
                      </w:rPr>
                      <w:t>OFFICIAL</w:t>
                    </w:r>
                  </w:p>
                </w:txbxContent>
              </v:textbox>
              <w10:wrap anchorx="margin" anchory="margin"/>
              <w10:anchorlock/>
            </v:shape>
          </w:pict>
        </mc:Fallback>
      </mc:AlternateContent>
    </w:r>
    <w:r w:rsidR="00992D69" w:rsidRPr="00886F88">
      <w:rPr>
        <w:noProof/>
        <w:color w:val="C00000"/>
        <w:sz w:val="36"/>
        <w:szCs w:val="36"/>
        <w:lang w:eastAsia="en-AU"/>
      </w:rPr>
      <w:drawing>
        <wp:anchor distT="0" distB="0" distL="114300" distR="114300" simplePos="0" relativeHeight="251671552" behindDoc="0" locked="0" layoutInCell="1" allowOverlap="1" wp14:anchorId="350B6741" wp14:editId="22062AB9">
          <wp:simplePos x="0" y="0"/>
          <wp:positionH relativeFrom="margin">
            <wp:posOffset>0</wp:posOffset>
          </wp:positionH>
          <wp:positionV relativeFrom="paragraph">
            <wp:posOffset>-145415</wp:posOffset>
          </wp:positionV>
          <wp:extent cx="6120130" cy="781050"/>
          <wp:effectExtent l="0" t="0" r="0" b="0"/>
          <wp:wrapThrough wrapText="bothSides">
            <wp:wrapPolygon edited="0">
              <wp:start x="0" y="0"/>
              <wp:lineTo x="0" y="21073"/>
              <wp:lineTo x="21515" y="21073"/>
              <wp:lineTo x="21515" y="0"/>
              <wp:lineTo x="0" y="0"/>
            </wp:wrapPolygon>
          </wp:wrapThrough>
          <wp:docPr id="882033394" name="Picture 1" descr="Australian Government and Community Grants Hub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3394" name="Picture 1" descr="Australian Government and Community Grants Hub logos"/>
                  <pic:cNvPicPr/>
                </pic:nvPicPr>
                <pic:blipFill>
                  <a:blip r:embed="rId1"/>
                  <a:stretch>
                    <a:fillRect/>
                  </a:stretch>
                </pic:blipFill>
                <pic:spPr>
                  <a:xfrm>
                    <a:off x="0" y="0"/>
                    <a:ext cx="6120130" cy="781050"/>
                  </a:xfrm>
                  <a:prstGeom prst="rect">
                    <a:avLst/>
                  </a:prstGeom>
                </pic:spPr>
              </pic:pic>
            </a:graphicData>
          </a:graphic>
          <wp14:sizeRelV relativeFrom="margin">
            <wp14:pctHeight>0</wp14:pctHeight>
          </wp14:sizeRelV>
        </wp:anchor>
      </w:drawing>
    </w:r>
    <w:r w:rsidR="00D91B18" w:rsidRPr="00886F88">
      <w:rPr>
        <w:noProof/>
        <w:color w:val="C00000"/>
        <w:sz w:val="36"/>
        <w:szCs w:val="36"/>
        <w:lang w:eastAsia="en-AU"/>
      </w:rPr>
      <mc:AlternateContent>
        <mc:Choice Requires="wps">
          <w:drawing>
            <wp:anchor distT="0" distB="0" distL="114300" distR="114300" simplePos="0" relativeHeight="251670528" behindDoc="0" locked="1" layoutInCell="1" allowOverlap="1" wp14:anchorId="75D2B3A0" wp14:editId="17CBB273">
              <wp:simplePos x="0" y="0"/>
              <wp:positionH relativeFrom="page">
                <wp:posOffset>719455</wp:posOffset>
              </wp:positionH>
              <wp:positionV relativeFrom="page">
                <wp:posOffset>10204450</wp:posOffset>
              </wp:positionV>
              <wp:extent cx="6119495" cy="0"/>
              <wp:effectExtent l="0" t="0" r="0" b="0"/>
              <wp:wrapNone/>
              <wp:docPr id="2" name="Straight Connector 2"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322656" id="Straight Connector 2" o:spid="_x0000_s1026" alt="Title: Graphic Element - Description: Line" style="position:absolute;z-index:2516705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0B5150AA"/>
    <w:multiLevelType w:val="multilevel"/>
    <w:tmpl w:val="A842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C1209"/>
    <w:multiLevelType w:val="hybridMultilevel"/>
    <w:tmpl w:val="22662310"/>
    <w:lvl w:ilvl="0" w:tplc="9B1E64BC">
      <w:start w:val="1"/>
      <w:numFmt w:val="bullet"/>
      <w:lvlText w:val=""/>
      <w:lvlJc w:val="left"/>
      <w:pPr>
        <w:ind w:left="1080" w:hanging="360"/>
      </w:pPr>
      <w:rPr>
        <w:rFonts w:ascii="Wingdings" w:hAnsi="Wingdings" w:hint="default"/>
        <w:color w:val="004E9A"/>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69462C9"/>
    <w:multiLevelType w:val="hybridMultilevel"/>
    <w:tmpl w:val="06FC5DCC"/>
    <w:lvl w:ilvl="0" w:tplc="11C27E7C">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BD12E7"/>
    <w:multiLevelType w:val="multilevel"/>
    <w:tmpl w:val="2BD2A5E2"/>
    <w:lvl w:ilvl="0">
      <w:start w:val="1"/>
      <w:numFmt w:val="bullet"/>
      <w:pStyle w:val="List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AD100B7"/>
    <w:multiLevelType w:val="hybridMultilevel"/>
    <w:tmpl w:val="26E6878C"/>
    <w:lvl w:ilvl="0" w:tplc="ABDA6DAE">
      <w:start w:val="1"/>
      <w:numFmt w:val="decimal"/>
      <w:lvlText w:val="%1."/>
      <w:lvlJc w:val="left"/>
      <w:pPr>
        <w:ind w:left="1020" w:hanging="360"/>
      </w:pPr>
    </w:lvl>
    <w:lvl w:ilvl="1" w:tplc="13004216">
      <w:start w:val="1"/>
      <w:numFmt w:val="decimal"/>
      <w:lvlText w:val="%2."/>
      <w:lvlJc w:val="left"/>
      <w:pPr>
        <w:ind w:left="1020" w:hanging="360"/>
      </w:pPr>
    </w:lvl>
    <w:lvl w:ilvl="2" w:tplc="D2A0D4B4">
      <w:start w:val="1"/>
      <w:numFmt w:val="decimal"/>
      <w:lvlText w:val="%3."/>
      <w:lvlJc w:val="left"/>
      <w:pPr>
        <w:ind w:left="1020" w:hanging="360"/>
      </w:pPr>
    </w:lvl>
    <w:lvl w:ilvl="3" w:tplc="7CA0A316">
      <w:start w:val="1"/>
      <w:numFmt w:val="decimal"/>
      <w:lvlText w:val="%4."/>
      <w:lvlJc w:val="left"/>
      <w:pPr>
        <w:ind w:left="1020" w:hanging="360"/>
      </w:pPr>
    </w:lvl>
    <w:lvl w:ilvl="4" w:tplc="2CB0B344">
      <w:start w:val="1"/>
      <w:numFmt w:val="decimal"/>
      <w:lvlText w:val="%5."/>
      <w:lvlJc w:val="left"/>
      <w:pPr>
        <w:ind w:left="1020" w:hanging="360"/>
      </w:pPr>
    </w:lvl>
    <w:lvl w:ilvl="5" w:tplc="BD7CB08A">
      <w:start w:val="1"/>
      <w:numFmt w:val="decimal"/>
      <w:lvlText w:val="%6."/>
      <w:lvlJc w:val="left"/>
      <w:pPr>
        <w:ind w:left="1020" w:hanging="360"/>
      </w:pPr>
    </w:lvl>
    <w:lvl w:ilvl="6" w:tplc="4D4CAB4E">
      <w:start w:val="1"/>
      <w:numFmt w:val="decimal"/>
      <w:lvlText w:val="%7."/>
      <w:lvlJc w:val="left"/>
      <w:pPr>
        <w:ind w:left="1020" w:hanging="360"/>
      </w:pPr>
    </w:lvl>
    <w:lvl w:ilvl="7" w:tplc="7B48E164">
      <w:start w:val="1"/>
      <w:numFmt w:val="decimal"/>
      <w:lvlText w:val="%8."/>
      <w:lvlJc w:val="left"/>
      <w:pPr>
        <w:ind w:left="1020" w:hanging="360"/>
      </w:pPr>
    </w:lvl>
    <w:lvl w:ilvl="8" w:tplc="7B2EFA4C">
      <w:start w:val="1"/>
      <w:numFmt w:val="decimal"/>
      <w:lvlText w:val="%9."/>
      <w:lvlJc w:val="left"/>
      <w:pPr>
        <w:ind w:left="1020" w:hanging="360"/>
      </w:pPr>
    </w:lvl>
  </w:abstractNum>
  <w:abstractNum w:abstractNumId="6"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2EE42CC"/>
    <w:multiLevelType w:val="hybridMultilevel"/>
    <w:tmpl w:val="E4AC206A"/>
    <w:lvl w:ilvl="0" w:tplc="C872347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226A92"/>
    <w:multiLevelType w:val="hybridMultilevel"/>
    <w:tmpl w:val="392A55FA"/>
    <w:lvl w:ilvl="0" w:tplc="BDBC859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441B5F"/>
    <w:multiLevelType w:val="hybridMultilevel"/>
    <w:tmpl w:val="6720B8BE"/>
    <w:lvl w:ilvl="0" w:tplc="0750DE5C">
      <w:start w:val="1"/>
      <w:numFmt w:val="bullet"/>
      <w:lvlText w:val=""/>
      <w:lvlJc w:val="left"/>
      <w:pPr>
        <w:ind w:left="833" w:hanging="360"/>
      </w:pPr>
      <w:rPr>
        <w:rFonts w:ascii="Symbol" w:hAnsi="Symbol" w:hint="default"/>
        <w:color w:val="000000" w:themeColor="text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0" w15:restartNumberingAfterBreak="0">
    <w:nsid w:val="2A2A39AF"/>
    <w:multiLevelType w:val="hybridMultilevel"/>
    <w:tmpl w:val="8EACC1BA"/>
    <w:lvl w:ilvl="0" w:tplc="B9406670">
      <w:start w:val="1"/>
      <w:numFmt w:val="bullet"/>
      <w:lvlText w:val=""/>
      <w:lvlJc w:val="left"/>
      <w:pPr>
        <w:ind w:left="720" w:hanging="360"/>
      </w:pPr>
      <w:rPr>
        <w:rFonts w:ascii="Symbol" w:hAnsi="Symbol" w:hint="default"/>
        <w:color w:val="auto"/>
      </w:rPr>
    </w:lvl>
    <w:lvl w:ilvl="1" w:tplc="CAEA2648">
      <w:numFmt w:val="bullet"/>
      <w:lvlText w:val="•"/>
      <w:lvlJc w:val="left"/>
      <w:pPr>
        <w:ind w:left="1800" w:hanging="720"/>
      </w:pPr>
      <w:rPr>
        <w:rFonts w:ascii="Arial" w:eastAsiaTheme="majorEastAsia"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F95079"/>
    <w:multiLevelType w:val="hybridMultilevel"/>
    <w:tmpl w:val="13D06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617917"/>
    <w:multiLevelType w:val="hybridMultilevel"/>
    <w:tmpl w:val="B180F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96174A"/>
    <w:multiLevelType w:val="multilevel"/>
    <w:tmpl w:val="2818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15"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45DE12D7"/>
    <w:multiLevelType w:val="multilevel"/>
    <w:tmpl w:val="44107C14"/>
    <w:lvl w:ilvl="0">
      <w:start w:val="1"/>
      <w:numFmt w:val="bullet"/>
      <w:lvlText w:val=""/>
      <w:lvlJc w:val="left"/>
      <w:pPr>
        <w:tabs>
          <w:tab w:val="num" w:pos="720"/>
        </w:tabs>
        <w:ind w:left="720" w:hanging="360"/>
      </w:pPr>
      <w:rPr>
        <w:rFonts w:ascii="Wingdings" w:hAnsi="Wingdings" w:hint="default"/>
        <w:color w:val="004E9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8B4B1D"/>
    <w:multiLevelType w:val="multilevel"/>
    <w:tmpl w:val="583C4B7C"/>
    <w:lvl w:ilvl="0">
      <w:start w:val="1"/>
      <w:numFmt w:val="bullet"/>
      <w:lvlText w:val=""/>
      <w:lvlJc w:val="left"/>
      <w:pPr>
        <w:tabs>
          <w:tab w:val="num" w:pos="720"/>
        </w:tabs>
        <w:ind w:left="720" w:hanging="360"/>
      </w:pPr>
      <w:rPr>
        <w:rFonts w:ascii="Wingdings" w:hAnsi="Wingdings" w:hint="default"/>
        <w:color w:val="004E9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283778"/>
    <w:multiLevelType w:val="hybridMultilevel"/>
    <w:tmpl w:val="37C862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F6176E5"/>
    <w:multiLevelType w:val="hybridMultilevel"/>
    <w:tmpl w:val="F1F26F22"/>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FB816C0"/>
    <w:multiLevelType w:val="hybridMultilevel"/>
    <w:tmpl w:val="0ABA0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B100A9"/>
    <w:multiLevelType w:val="hybridMultilevel"/>
    <w:tmpl w:val="8DBA8FB6"/>
    <w:lvl w:ilvl="0" w:tplc="CB8096B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F05E7A"/>
    <w:multiLevelType w:val="hybridMultilevel"/>
    <w:tmpl w:val="81DE83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A3A3B13"/>
    <w:multiLevelType w:val="hybridMultilevel"/>
    <w:tmpl w:val="FFDA0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8F3259"/>
    <w:multiLevelType w:val="hybridMultilevel"/>
    <w:tmpl w:val="7A08EA10"/>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B474DBA"/>
    <w:multiLevelType w:val="hybridMultilevel"/>
    <w:tmpl w:val="4DDC3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5A13A4"/>
    <w:multiLevelType w:val="multilevel"/>
    <w:tmpl w:val="681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28" w15:restartNumberingAfterBreak="0">
    <w:nsid w:val="6E201D21"/>
    <w:multiLevelType w:val="hybridMultilevel"/>
    <w:tmpl w:val="6C208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6463F5"/>
    <w:multiLevelType w:val="hybridMultilevel"/>
    <w:tmpl w:val="DF660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37695A"/>
    <w:multiLevelType w:val="hybridMultilevel"/>
    <w:tmpl w:val="B024F8C0"/>
    <w:lvl w:ilvl="0" w:tplc="9B1E64BC">
      <w:start w:val="1"/>
      <w:numFmt w:val="bullet"/>
      <w:lvlText w:val=""/>
      <w:lvlJc w:val="left"/>
      <w:pPr>
        <w:ind w:left="720" w:hanging="360"/>
      </w:pPr>
      <w:rPr>
        <w:rFonts w:ascii="Wingdings" w:hAnsi="Wingdings" w:hint="default"/>
        <w:color w:val="004E9A"/>
      </w:rPr>
    </w:lvl>
    <w:lvl w:ilvl="1" w:tplc="FFFFFFFF">
      <w:numFmt w:val="bullet"/>
      <w:lvlText w:val="•"/>
      <w:lvlJc w:val="left"/>
      <w:pPr>
        <w:ind w:left="1800" w:hanging="720"/>
      </w:pPr>
      <w:rPr>
        <w:rFonts w:ascii="Arial" w:eastAsiaTheme="maj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0407356">
    <w:abstractNumId w:val="0"/>
  </w:num>
  <w:num w:numId="2" w16cid:durableId="701394891">
    <w:abstractNumId w:val="27"/>
  </w:num>
  <w:num w:numId="3" w16cid:durableId="222526132">
    <w:abstractNumId w:val="6"/>
  </w:num>
  <w:num w:numId="4" w16cid:durableId="588471040">
    <w:abstractNumId w:val="15"/>
  </w:num>
  <w:num w:numId="5" w16cid:durableId="1977449873">
    <w:abstractNumId w:val="14"/>
  </w:num>
  <w:num w:numId="6" w16cid:durableId="703872851">
    <w:abstractNumId w:val="11"/>
  </w:num>
  <w:num w:numId="7" w16cid:durableId="902377665">
    <w:abstractNumId w:val="7"/>
  </w:num>
  <w:num w:numId="8" w16cid:durableId="192115110">
    <w:abstractNumId w:val="24"/>
  </w:num>
  <w:num w:numId="9" w16cid:durableId="1525173105">
    <w:abstractNumId w:val="19"/>
  </w:num>
  <w:num w:numId="10" w16cid:durableId="1194541742">
    <w:abstractNumId w:val="3"/>
  </w:num>
  <w:num w:numId="11" w16cid:durableId="2042974972">
    <w:abstractNumId w:val="9"/>
  </w:num>
  <w:num w:numId="12" w16cid:durableId="1816677711">
    <w:abstractNumId w:val="3"/>
  </w:num>
  <w:num w:numId="13" w16cid:durableId="189076335">
    <w:abstractNumId w:val="28"/>
  </w:num>
  <w:num w:numId="14" w16cid:durableId="1977373658">
    <w:abstractNumId w:val="10"/>
  </w:num>
  <w:num w:numId="15" w16cid:durableId="2055152587">
    <w:abstractNumId w:val="4"/>
  </w:num>
  <w:num w:numId="16" w16cid:durableId="289480834">
    <w:abstractNumId w:val="23"/>
  </w:num>
  <w:num w:numId="17" w16cid:durableId="901450293">
    <w:abstractNumId w:val="22"/>
  </w:num>
  <w:num w:numId="18" w16cid:durableId="1106847171">
    <w:abstractNumId w:val="21"/>
  </w:num>
  <w:num w:numId="19" w16cid:durableId="1699428957">
    <w:abstractNumId w:val="18"/>
  </w:num>
  <w:num w:numId="20" w16cid:durableId="1629892809">
    <w:abstractNumId w:val="8"/>
  </w:num>
  <w:num w:numId="21" w16cid:durableId="465465297">
    <w:abstractNumId w:val="29"/>
  </w:num>
  <w:num w:numId="22" w16cid:durableId="2005208359">
    <w:abstractNumId w:val="26"/>
  </w:num>
  <w:num w:numId="23" w16cid:durableId="96684889">
    <w:abstractNumId w:val="20"/>
  </w:num>
  <w:num w:numId="24" w16cid:durableId="1926497864">
    <w:abstractNumId w:val="1"/>
  </w:num>
  <w:num w:numId="25" w16cid:durableId="895774233">
    <w:abstractNumId w:val="13"/>
  </w:num>
  <w:num w:numId="26" w16cid:durableId="835192981">
    <w:abstractNumId w:val="25"/>
  </w:num>
  <w:num w:numId="27" w16cid:durableId="196935957">
    <w:abstractNumId w:val="12"/>
  </w:num>
  <w:num w:numId="28" w16cid:durableId="2137942769">
    <w:abstractNumId w:val="5"/>
  </w:num>
  <w:num w:numId="29" w16cid:durableId="2036152864">
    <w:abstractNumId w:val="16"/>
  </w:num>
  <w:num w:numId="30" w16cid:durableId="1514802944">
    <w:abstractNumId w:val="17"/>
  </w:num>
  <w:num w:numId="31" w16cid:durableId="1889604140">
    <w:abstractNumId w:val="30"/>
  </w:num>
  <w:num w:numId="32" w16cid:durableId="874854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004"/>
    <w:rsid w:val="00000555"/>
    <w:rsid w:val="00000722"/>
    <w:rsid w:val="00000A51"/>
    <w:rsid w:val="00004A79"/>
    <w:rsid w:val="0000770B"/>
    <w:rsid w:val="00007DE9"/>
    <w:rsid w:val="00015AE4"/>
    <w:rsid w:val="000255CB"/>
    <w:rsid w:val="00027615"/>
    <w:rsid w:val="0003018E"/>
    <w:rsid w:val="00030C4C"/>
    <w:rsid w:val="00033BC3"/>
    <w:rsid w:val="00044E09"/>
    <w:rsid w:val="000455E3"/>
    <w:rsid w:val="0004784D"/>
    <w:rsid w:val="00050CEC"/>
    <w:rsid w:val="000535A3"/>
    <w:rsid w:val="00053A00"/>
    <w:rsid w:val="00053DC5"/>
    <w:rsid w:val="000551F5"/>
    <w:rsid w:val="00073692"/>
    <w:rsid w:val="000769DF"/>
    <w:rsid w:val="00086F33"/>
    <w:rsid w:val="000A57BC"/>
    <w:rsid w:val="000B4EE2"/>
    <w:rsid w:val="000B6C00"/>
    <w:rsid w:val="000C0EF6"/>
    <w:rsid w:val="000C1F06"/>
    <w:rsid w:val="000F1DD1"/>
    <w:rsid w:val="000F28B8"/>
    <w:rsid w:val="000F3766"/>
    <w:rsid w:val="00100880"/>
    <w:rsid w:val="00106FC4"/>
    <w:rsid w:val="00111F0C"/>
    <w:rsid w:val="00120634"/>
    <w:rsid w:val="00120B80"/>
    <w:rsid w:val="001423AF"/>
    <w:rsid w:val="00145E2D"/>
    <w:rsid w:val="00151224"/>
    <w:rsid w:val="0016612C"/>
    <w:rsid w:val="001763D4"/>
    <w:rsid w:val="0018011E"/>
    <w:rsid w:val="00181433"/>
    <w:rsid w:val="00181B42"/>
    <w:rsid w:val="001834DD"/>
    <w:rsid w:val="00191BCF"/>
    <w:rsid w:val="00197308"/>
    <w:rsid w:val="001A5D75"/>
    <w:rsid w:val="001C53CE"/>
    <w:rsid w:val="001C5D96"/>
    <w:rsid w:val="001D341B"/>
    <w:rsid w:val="001E2EE4"/>
    <w:rsid w:val="001E3D2B"/>
    <w:rsid w:val="001E5415"/>
    <w:rsid w:val="001E66CE"/>
    <w:rsid w:val="001E692D"/>
    <w:rsid w:val="001F5567"/>
    <w:rsid w:val="001F6BE5"/>
    <w:rsid w:val="00211A9B"/>
    <w:rsid w:val="00221DC2"/>
    <w:rsid w:val="00223E25"/>
    <w:rsid w:val="0022761D"/>
    <w:rsid w:val="002277D8"/>
    <w:rsid w:val="00230D18"/>
    <w:rsid w:val="00243004"/>
    <w:rsid w:val="00244B48"/>
    <w:rsid w:val="00256CDA"/>
    <w:rsid w:val="002573D5"/>
    <w:rsid w:val="002600F2"/>
    <w:rsid w:val="00264E26"/>
    <w:rsid w:val="00267C07"/>
    <w:rsid w:val="00280E74"/>
    <w:rsid w:val="00284E4B"/>
    <w:rsid w:val="002858D5"/>
    <w:rsid w:val="002A208E"/>
    <w:rsid w:val="002A41E1"/>
    <w:rsid w:val="002B6574"/>
    <w:rsid w:val="002D3419"/>
    <w:rsid w:val="002D4D48"/>
    <w:rsid w:val="002E0AA1"/>
    <w:rsid w:val="002E1044"/>
    <w:rsid w:val="002E1CCC"/>
    <w:rsid w:val="002E21D2"/>
    <w:rsid w:val="002F777D"/>
    <w:rsid w:val="002F7D3C"/>
    <w:rsid w:val="003015C0"/>
    <w:rsid w:val="00302D5E"/>
    <w:rsid w:val="003052B6"/>
    <w:rsid w:val="00305720"/>
    <w:rsid w:val="00307AC6"/>
    <w:rsid w:val="0031098A"/>
    <w:rsid w:val="003131AB"/>
    <w:rsid w:val="003217BE"/>
    <w:rsid w:val="0032204D"/>
    <w:rsid w:val="0034044F"/>
    <w:rsid w:val="00347FD0"/>
    <w:rsid w:val="00352EE6"/>
    <w:rsid w:val="00355FF2"/>
    <w:rsid w:val="0035639D"/>
    <w:rsid w:val="003659D2"/>
    <w:rsid w:val="00375661"/>
    <w:rsid w:val="00376001"/>
    <w:rsid w:val="0038129A"/>
    <w:rsid w:val="00392E2A"/>
    <w:rsid w:val="003A17CA"/>
    <w:rsid w:val="003B16A0"/>
    <w:rsid w:val="003B412F"/>
    <w:rsid w:val="003B5410"/>
    <w:rsid w:val="003D0647"/>
    <w:rsid w:val="003D1265"/>
    <w:rsid w:val="003D255E"/>
    <w:rsid w:val="003D3B1D"/>
    <w:rsid w:val="003D4B2C"/>
    <w:rsid w:val="003D5DBE"/>
    <w:rsid w:val="003E01D1"/>
    <w:rsid w:val="003F41BB"/>
    <w:rsid w:val="00400BAD"/>
    <w:rsid w:val="00404841"/>
    <w:rsid w:val="00410238"/>
    <w:rsid w:val="00412059"/>
    <w:rsid w:val="004202DE"/>
    <w:rsid w:val="004219FA"/>
    <w:rsid w:val="00422E02"/>
    <w:rsid w:val="00425633"/>
    <w:rsid w:val="00441E79"/>
    <w:rsid w:val="00444032"/>
    <w:rsid w:val="0044643A"/>
    <w:rsid w:val="0044659D"/>
    <w:rsid w:val="00450486"/>
    <w:rsid w:val="00454EB4"/>
    <w:rsid w:val="00461BE1"/>
    <w:rsid w:val="00464243"/>
    <w:rsid w:val="004709E9"/>
    <w:rsid w:val="00472379"/>
    <w:rsid w:val="00483A58"/>
    <w:rsid w:val="00490618"/>
    <w:rsid w:val="004942E8"/>
    <w:rsid w:val="004A7A42"/>
    <w:rsid w:val="004B203A"/>
    <w:rsid w:val="004B4055"/>
    <w:rsid w:val="004B5F40"/>
    <w:rsid w:val="004B7BB0"/>
    <w:rsid w:val="004C5D6F"/>
    <w:rsid w:val="004C7D16"/>
    <w:rsid w:val="004D0860"/>
    <w:rsid w:val="004D700E"/>
    <w:rsid w:val="004D7F17"/>
    <w:rsid w:val="004E0670"/>
    <w:rsid w:val="004E3FB0"/>
    <w:rsid w:val="004E7F37"/>
    <w:rsid w:val="004F203C"/>
    <w:rsid w:val="004F31BA"/>
    <w:rsid w:val="004F32AB"/>
    <w:rsid w:val="005118E4"/>
    <w:rsid w:val="0051299F"/>
    <w:rsid w:val="0052075D"/>
    <w:rsid w:val="00525DD1"/>
    <w:rsid w:val="00526B85"/>
    <w:rsid w:val="005306A1"/>
    <w:rsid w:val="00544751"/>
    <w:rsid w:val="00553A84"/>
    <w:rsid w:val="00563F88"/>
    <w:rsid w:val="00564C80"/>
    <w:rsid w:val="00565ADB"/>
    <w:rsid w:val="00570146"/>
    <w:rsid w:val="00571E8B"/>
    <w:rsid w:val="0057664E"/>
    <w:rsid w:val="00577685"/>
    <w:rsid w:val="0059000C"/>
    <w:rsid w:val="005948DB"/>
    <w:rsid w:val="005A02A1"/>
    <w:rsid w:val="005B1528"/>
    <w:rsid w:val="005B4DF3"/>
    <w:rsid w:val="005B6071"/>
    <w:rsid w:val="005B6E21"/>
    <w:rsid w:val="005C120F"/>
    <w:rsid w:val="005C2E95"/>
    <w:rsid w:val="005D1A73"/>
    <w:rsid w:val="005D5DFD"/>
    <w:rsid w:val="005D7A24"/>
    <w:rsid w:val="005E1395"/>
    <w:rsid w:val="00605A69"/>
    <w:rsid w:val="00610051"/>
    <w:rsid w:val="00616EBA"/>
    <w:rsid w:val="00620574"/>
    <w:rsid w:val="00622B47"/>
    <w:rsid w:val="00624D83"/>
    <w:rsid w:val="00632C08"/>
    <w:rsid w:val="00636C04"/>
    <w:rsid w:val="00654C42"/>
    <w:rsid w:val="006572E9"/>
    <w:rsid w:val="00662944"/>
    <w:rsid w:val="0067074A"/>
    <w:rsid w:val="00671B76"/>
    <w:rsid w:val="00671C0E"/>
    <w:rsid w:val="00672994"/>
    <w:rsid w:val="00676360"/>
    <w:rsid w:val="006807C9"/>
    <w:rsid w:val="00692EFD"/>
    <w:rsid w:val="00694FDB"/>
    <w:rsid w:val="006A4F96"/>
    <w:rsid w:val="006C15C5"/>
    <w:rsid w:val="006C2B54"/>
    <w:rsid w:val="006D3DAD"/>
    <w:rsid w:val="006D4A4B"/>
    <w:rsid w:val="006E1C6A"/>
    <w:rsid w:val="006E3747"/>
    <w:rsid w:val="006E476C"/>
    <w:rsid w:val="006F0242"/>
    <w:rsid w:val="006F30D7"/>
    <w:rsid w:val="006F6096"/>
    <w:rsid w:val="006F7B19"/>
    <w:rsid w:val="0070036D"/>
    <w:rsid w:val="00707E21"/>
    <w:rsid w:val="007123B2"/>
    <w:rsid w:val="00716D7B"/>
    <w:rsid w:val="00717E2D"/>
    <w:rsid w:val="00721203"/>
    <w:rsid w:val="00725FE1"/>
    <w:rsid w:val="007356A2"/>
    <w:rsid w:val="00735AB8"/>
    <w:rsid w:val="00736A76"/>
    <w:rsid w:val="007405CC"/>
    <w:rsid w:val="00746FEE"/>
    <w:rsid w:val="00752C6B"/>
    <w:rsid w:val="00760CE6"/>
    <w:rsid w:val="00762175"/>
    <w:rsid w:val="00762F09"/>
    <w:rsid w:val="007718E2"/>
    <w:rsid w:val="007719C9"/>
    <w:rsid w:val="00772718"/>
    <w:rsid w:val="0078588F"/>
    <w:rsid w:val="007A3384"/>
    <w:rsid w:val="007A5295"/>
    <w:rsid w:val="007B3407"/>
    <w:rsid w:val="007D30A8"/>
    <w:rsid w:val="007D4969"/>
    <w:rsid w:val="007D63F2"/>
    <w:rsid w:val="007E24C8"/>
    <w:rsid w:val="007F00B8"/>
    <w:rsid w:val="007F39FA"/>
    <w:rsid w:val="007F6391"/>
    <w:rsid w:val="008006B6"/>
    <w:rsid w:val="00810D22"/>
    <w:rsid w:val="008113B0"/>
    <w:rsid w:val="008143E8"/>
    <w:rsid w:val="00814FB1"/>
    <w:rsid w:val="00817C12"/>
    <w:rsid w:val="00820F20"/>
    <w:rsid w:val="0082528A"/>
    <w:rsid w:val="00825754"/>
    <w:rsid w:val="00833758"/>
    <w:rsid w:val="00835210"/>
    <w:rsid w:val="00842DC7"/>
    <w:rsid w:val="0084413D"/>
    <w:rsid w:val="00844C2D"/>
    <w:rsid w:val="00845DAA"/>
    <w:rsid w:val="00851FDD"/>
    <w:rsid w:val="00854ACD"/>
    <w:rsid w:val="0087438E"/>
    <w:rsid w:val="00880F81"/>
    <w:rsid w:val="00884668"/>
    <w:rsid w:val="00886F88"/>
    <w:rsid w:val="00894479"/>
    <w:rsid w:val="00895EB9"/>
    <w:rsid w:val="008A0034"/>
    <w:rsid w:val="008A025A"/>
    <w:rsid w:val="008A4069"/>
    <w:rsid w:val="008B2B46"/>
    <w:rsid w:val="008C1A65"/>
    <w:rsid w:val="008D31D1"/>
    <w:rsid w:val="008E05BC"/>
    <w:rsid w:val="008E6082"/>
    <w:rsid w:val="008F17B8"/>
    <w:rsid w:val="008F3CCF"/>
    <w:rsid w:val="008F623F"/>
    <w:rsid w:val="00901750"/>
    <w:rsid w:val="00901A61"/>
    <w:rsid w:val="00903A60"/>
    <w:rsid w:val="00921840"/>
    <w:rsid w:val="00927EB7"/>
    <w:rsid w:val="00932C87"/>
    <w:rsid w:val="009331B4"/>
    <w:rsid w:val="009345F1"/>
    <w:rsid w:val="00944BBB"/>
    <w:rsid w:val="00945DF5"/>
    <w:rsid w:val="0094684E"/>
    <w:rsid w:val="0095141C"/>
    <w:rsid w:val="009547B6"/>
    <w:rsid w:val="00961072"/>
    <w:rsid w:val="0096623C"/>
    <w:rsid w:val="00980BE5"/>
    <w:rsid w:val="00980F43"/>
    <w:rsid w:val="00992D69"/>
    <w:rsid w:val="009A2F51"/>
    <w:rsid w:val="009A34F3"/>
    <w:rsid w:val="009B1590"/>
    <w:rsid w:val="009B6C1C"/>
    <w:rsid w:val="009C23D1"/>
    <w:rsid w:val="009C37F3"/>
    <w:rsid w:val="009C6C53"/>
    <w:rsid w:val="009E1A74"/>
    <w:rsid w:val="009E6B53"/>
    <w:rsid w:val="009E750F"/>
    <w:rsid w:val="009F4968"/>
    <w:rsid w:val="00A04D96"/>
    <w:rsid w:val="00A0629B"/>
    <w:rsid w:val="00A137F4"/>
    <w:rsid w:val="00A14495"/>
    <w:rsid w:val="00A16BE1"/>
    <w:rsid w:val="00A20843"/>
    <w:rsid w:val="00A232AB"/>
    <w:rsid w:val="00A24F65"/>
    <w:rsid w:val="00A36F4F"/>
    <w:rsid w:val="00A42106"/>
    <w:rsid w:val="00A453D7"/>
    <w:rsid w:val="00A454BF"/>
    <w:rsid w:val="00A52E3A"/>
    <w:rsid w:val="00A543D4"/>
    <w:rsid w:val="00A552BC"/>
    <w:rsid w:val="00A61A1A"/>
    <w:rsid w:val="00A72242"/>
    <w:rsid w:val="00A814CB"/>
    <w:rsid w:val="00A86258"/>
    <w:rsid w:val="00A90D1B"/>
    <w:rsid w:val="00AC144D"/>
    <w:rsid w:val="00AD70E2"/>
    <w:rsid w:val="00AF55F8"/>
    <w:rsid w:val="00B10ABA"/>
    <w:rsid w:val="00B303E4"/>
    <w:rsid w:val="00B420D4"/>
    <w:rsid w:val="00B43CFE"/>
    <w:rsid w:val="00B47941"/>
    <w:rsid w:val="00B57910"/>
    <w:rsid w:val="00B62F11"/>
    <w:rsid w:val="00B84C2B"/>
    <w:rsid w:val="00B91B21"/>
    <w:rsid w:val="00B952F6"/>
    <w:rsid w:val="00BA202A"/>
    <w:rsid w:val="00BA6E16"/>
    <w:rsid w:val="00BC093A"/>
    <w:rsid w:val="00BC2B00"/>
    <w:rsid w:val="00BC4ACC"/>
    <w:rsid w:val="00BC4FCC"/>
    <w:rsid w:val="00BD02F8"/>
    <w:rsid w:val="00BD0B44"/>
    <w:rsid w:val="00BE3B59"/>
    <w:rsid w:val="00BF3440"/>
    <w:rsid w:val="00BF527C"/>
    <w:rsid w:val="00C02305"/>
    <w:rsid w:val="00C04432"/>
    <w:rsid w:val="00C051FD"/>
    <w:rsid w:val="00C06ED8"/>
    <w:rsid w:val="00C1488E"/>
    <w:rsid w:val="00C217A8"/>
    <w:rsid w:val="00C25C42"/>
    <w:rsid w:val="00C31B1C"/>
    <w:rsid w:val="00C4188F"/>
    <w:rsid w:val="00C435BE"/>
    <w:rsid w:val="00C449A0"/>
    <w:rsid w:val="00C511D5"/>
    <w:rsid w:val="00C62FDA"/>
    <w:rsid w:val="00C712D5"/>
    <w:rsid w:val="00C732D0"/>
    <w:rsid w:val="00C80477"/>
    <w:rsid w:val="00C819A4"/>
    <w:rsid w:val="00C81C49"/>
    <w:rsid w:val="00C824AE"/>
    <w:rsid w:val="00C84EA8"/>
    <w:rsid w:val="00C92998"/>
    <w:rsid w:val="00C95B28"/>
    <w:rsid w:val="00CA444B"/>
    <w:rsid w:val="00CA720A"/>
    <w:rsid w:val="00CC5440"/>
    <w:rsid w:val="00CD0003"/>
    <w:rsid w:val="00CD0F4A"/>
    <w:rsid w:val="00CD4313"/>
    <w:rsid w:val="00CD5746"/>
    <w:rsid w:val="00CD5925"/>
    <w:rsid w:val="00CE0775"/>
    <w:rsid w:val="00CE557A"/>
    <w:rsid w:val="00CF00AD"/>
    <w:rsid w:val="00CF130E"/>
    <w:rsid w:val="00D031B2"/>
    <w:rsid w:val="00D05A86"/>
    <w:rsid w:val="00D05B2E"/>
    <w:rsid w:val="00D06EAD"/>
    <w:rsid w:val="00D11250"/>
    <w:rsid w:val="00D1410C"/>
    <w:rsid w:val="00D3434A"/>
    <w:rsid w:val="00D40D16"/>
    <w:rsid w:val="00D433F8"/>
    <w:rsid w:val="00D523F4"/>
    <w:rsid w:val="00D548F0"/>
    <w:rsid w:val="00D548FD"/>
    <w:rsid w:val="00D57F79"/>
    <w:rsid w:val="00D64FAC"/>
    <w:rsid w:val="00D65704"/>
    <w:rsid w:val="00D668F6"/>
    <w:rsid w:val="00D71F9D"/>
    <w:rsid w:val="00D741F9"/>
    <w:rsid w:val="00D80894"/>
    <w:rsid w:val="00D8165D"/>
    <w:rsid w:val="00D84875"/>
    <w:rsid w:val="00D86F24"/>
    <w:rsid w:val="00D904F0"/>
    <w:rsid w:val="00D91378"/>
    <w:rsid w:val="00D91B18"/>
    <w:rsid w:val="00D930FB"/>
    <w:rsid w:val="00D95D89"/>
    <w:rsid w:val="00D96960"/>
    <w:rsid w:val="00DC0747"/>
    <w:rsid w:val="00DC2647"/>
    <w:rsid w:val="00DC316D"/>
    <w:rsid w:val="00DD1408"/>
    <w:rsid w:val="00DD26B8"/>
    <w:rsid w:val="00DD356D"/>
    <w:rsid w:val="00DD6735"/>
    <w:rsid w:val="00DD72DE"/>
    <w:rsid w:val="00DE1901"/>
    <w:rsid w:val="00DF136A"/>
    <w:rsid w:val="00DF2F1F"/>
    <w:rsid w:val="00DF51FA"/>
    <w:rsid w:val="00DF63F7"/>
    <w:rsid w:val="00E0448C"/>
    <w:rsid w:val="00E10B3D"/>
    <w:rsid w:val="00E13525"/>
    <w:rsid w:val="00E1754A"/>
    <w:rsid w:val="00E247CC"/>
    <w:rsid w:val="00E24A5E"/>
    <w:rsid w:val="00E261E8"/>
    <w:rsid w:val="00E47250"/>
    <w:rsid w:val="00E47ADA"/>
    <w:rsid w:val="00E61535"/>
    <w:rsid w:val="00E73F55"/>
    <w:rsid w:val="00E74266"/>
    <w:rsid w:val="00E7480B"/>
    <w:rsid w:val="00E777B7"/>
    <w:rsid w:val="00E8246B"/>
    <w:rsid w:val="00E84012"/>
    <w:rsid w:val="00E86AD5"/>
    <w:rsid w:val="00E87631"/>
    <w:rsid w:val="00E876E3"/>
    <w:rsid w:val="00E9373C"/>
    <w:rsid w:val="00EA0724"/>
    <w:rsid w:val="00EA6251"/>
    <w:rsid w:val="00EB6414"/>
    <w:rsid w:val="00ED2669"/>
    <w:rsid w:val="00ED4433"/>
    <w:rsid w:val="00EE3BA6"/>
    <w:rsid w:val="00EE5747"/>
    <w:rsid w:val="00EE5B38"/>
    <w:rsid w:val="00EF3804"/>
    <w:rsid w:val="00EF5E05"/>
    <w:rsid w:val="00F001B4"/>
    <w:rsid w:val="00F073CA"/>
    <w:rsid w:val="00F227AF"/>
    <w:rsid w:val="00F266F2"/>
    <w:rsid w:val="00F27370"/>
    <w:rsid w:val="00F40B00"/>
    <w:rsid w:val="00F41AAB"/>
    <w:rsid w:val="00F45BB8"/>
    <w:rsid w:val="00F46796"/>
    <w:rsid w:val="00F5341C"/>
    <w:rsid w:val="00F56954"/>
    <w:rsid w:val="00F56CF5"/>
    <w:rsid w:val="00F60E81"/>
    <w:rsid w:val="00F76062"/>
    <w:rsid w:val="00F76112"/>
    <w:rsid w:val="00F80BF5"/>
    <w:rsid w:val="00F81BC0"/>
    <w:rsid w:val="00F85F98"/>
    <w:rsid w:val="00F94254"/>
    <w:rsid w:val="00F948AF"/>
    <w:rsid w:val="00FA1F45"/>
    <w:rsid w:val="00FA5A7B"/>
    <w:rsid w:val="00FB0566"/>
    <w:rsid w:val="00FB11B1"/>
    <w:rsid w:val="00FB1FE9"/>
    <w:rsid w:val="00FB2B55"/>
    <w:rsid w:val="00FC1C24"/>
    <w:rsid w:val="00FD30D4"/>
    <w:rsid w:val="00FD5FE5"/>
    <w:rsid w:val="00FE0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9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C824AE"/>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5306A1"/>
    <w:pPr>
      <w:keepNext/>
      <w:keepLines/>
      <w:spacing w:before="600" w:after="240" w:line="440" w:lineRule="exact"/>
      <w:outlineLvl w:val="0"/>
    </w:pPr>
    <w:rPr>
      <w:rFonts w:ascii="Georgia" w:eastAsiaTheme="majorEastAsia" w:hAnsi="Georgia" w:cstheme="majorBidi"/>
      <w:bCs/>
      <w:color w:val="CF0A2C" w:themeColor="accent1"/>
      <w:sz w:val="36"/>
      <w:szCs w:val="28"/>
    </w:rPr>
  </w:style>
  <w:style w:type="paragraph" w:styleId="Heading2">
    <w:name w:val="heading 2"/>
    <w:next w:val="BodyText"/>
    <w:link w:val="Heading2Char"/>
    <w:uiPriority w:val="4"/>
    <w:qFormat/>
    <w:rsid w:val="00000A51"/>
    <w:pPr>
      <w:keepNext/>
      <w:keepLines/>
      <w:spacing w:before="400" w:after="120" w:line="288" w:lineRule="atLeast"/>
      <w:outlineLvl w:val="1"/>
    </w:pPr>
    <w:rPr>
      <w:rFonts w:asciiTheme="majorHAnsi" w:eastAsiaTheme="majorEastAsia" w:hAnsiTheme="majorHAnsi" w:cstheme="majorBidi"/>
      <w:b/>
      <w:bCs/>
      <w:color w:val="000000" w:themeColor="text1"/>
      <w:sz w:val="24"/>
      <w:szCs w:val="26"/>
    </w:rPr>
  </w:style>
  <w:style w:type="paragraph" w:styleId="Heading3">
    <w:name w:val="heading 3"/>
    <w:next w:val="BodyText"/>
    <w:link w:val="Heading3Char"/>
    <w:uiPriority w:val="4"/>
    <w:qFormat/>
    <w:rsid w:val="00000A51"/>
    <w:pPr>
      <w:keepNext/>
      <w:keepLines/>
      <w:spacing w:before="400" w:after="120" w:line="280" w:lineRule="atLeast"/>
      <w:outlineLvl w:val="2"/>
    </w:pPr>
    <w:rPr>
      <w:rFonts w:asciiTheme="majorHAnsi" w:eastAsiaTheme="majorEastAsia" w:hAnsiTheme="majorHAnsi" w:cstheme="majorBidi"/>
      <w:b/>
      <w:bCs/>
      <w:color w:val="000000" w:themeColor="text1"/>
      <w:sz w:val="22"/>
    </w:rPr>
  </w:style>
  <w:style w:type="paragraph" w:styleId="Heading4">
    <w:name w:val="heading 4"/>
    <w:next w:val="BodyText"/>
    <w:link w:val="Heading4Char"/>
    <w:uiPriority w:val="4"/>
    <w:semiHidden/>
    <w:qFormat/>
    <w:rsid w:val="00D64FAC"/>
    <w:pPr>
      <w:keepNext/>
      <w:keepLines/>
      <w:spacing w:before="200"/>
      <w:outlineLvl w:val="3"/>
    </w:pPr>
    <w:rPr>
      <w:rFonts w:asciiTheme="majorHAnsi" w:eastAsiaTheme="majorEastAsia" w:hAnsiTheme="majorHAnsi" w:cstheme="majorBidi"/>
      <w:bCs/>
      <w:iCs/>
      <w:color w:val="CF0A2C"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5306A1"/>
    <w:rPr>
      <w:rFonts w:ascii="Georgia" w:eastAsiaTheme="majorEastAsia" w:hAnsi="Georgia" w:cstheme="majorBidi"/>
      <w:bCs/>
      <w:color w:val="CF0A2C" w:themeColor="accent1"/>
      <w:sz w:val="36"/>
      <w:szCs w:val="28"/>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000A51"/>
    <w:rPr>
      <w:rFonts w:asciiTheme="majorHAnsi" w:eastAsiaTheme="majorEastAsia" w:hAnsiTheme="majorHAnsi" w:cstheme="majorBidi"/>
      <w:b/>
      <w:bCs/>
      <w:color w:val="000000" w:themeColor="text1"/>
      <w:sz w:val="24"/>
      <w:szCs w:val="26"/>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000A51"/>
    <w:rPr>
      <w:rFonts w:asciiTheme="majorHAnsi" w:eastAsiaTheme="majorEastAsia" w:hAnsiTheme="majorHAnsi" w:cstheme="majorBidi"/>
      <w:b/>
      <w:bCs/>
      <w:color w:val="000000" w:themeColor="text1"/>
      <w:sz w:val="22"/>
    </w:rPr>
  </w:style>
  <w:style w:type="character" w:customStyle="1" w:styleId="Heading4Char">
    <w:name w:val="Heading 4 Char"/>
    <w:basedOn w:val="DefaultParagraphFont"/>
    <w:link w:val="Heading4"/>
    <w:uiPriority w:val="4"/>
    <w:semiHidden/>
    <w:rsid w:val="00044E09"/>
    <w:rPr>
      <w:rFonts w:asciiTheme="majorHAnsi" w:eastAsiaTheme="majorEastAsia" w:hAnsiTheme="majorHAnsi" w:cstheme="majorBidi"/>
      <w:bCs/>
      <w:iCs/>
      <w:color w:val="CF0A2C" w:themeColor="accent1"/>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qFormat/>
    <w:rsid w:val="00B420D4"/>
    <w:pPr>
      <w:spacing w:after="140" w:line="1000" w:lineRule="exact"/>
      <w:contextualSpacing/>
    </w:pPr>
    <w:rPr>
      <w:rFonts w:ascii="Georgia" w:eastAsiaTheme="majorEastAsia" w:hAnsi="Georgia" w:cstheme="majorBidi"/>
      <w:color w:val="CF0A2C" w:themeColor="accent1"/>
      <w:kern w:val="28"/>
      <w:sz w:val="88"/>
      <w:szCs w:val="52"/>
    </w:rPr>
  </w:style>
  <w:style w:type="character" w:customStyle="1" w:styleId="TitleChar">
    <w:name w:val="Title Char"/>
    <w:basedOn w:val="DefaultParagraphFont"/>
    <w:link w:val="Title"/>
    <w:uiPriority w:val="36"/>
    <w:rsid w:val="00B420D4"/>
    <w:rPr>
      <w:rFonts w:ascii="Georgia" w:eastAsiaTheme="majorEastAsia" w:hAnsi="Georgia" w:cstheme="majorBidi"/>
      <w:color w:val="CF0A2C" w:themeColor="accent1"/>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paragraph" w:styleId="ListParagraph">
    <w:name w:val="List Paragraph"/>
    <w:aliases w:val="List Paragraph11,Recommendation,Bullet Points,NFP GP Bulleted List,Bullet point"/>
    <w:basedOn w:val="Normal"/>
    <w:uiPriority w:val="34"/>
    <w:qFormat/>
    <w:rsid w:val="00243004"/>
    <w:pPr>
      <w:ind w:left="720"/>
      <w:contextualSpacing/>
    </w:pPr>
  </w:style>
  <w:style w:type="paragraph" w:customStyle="1" w:styleId="ListParagraph1">
    <w:name w:val="List Paragraph1"/>
    <w:basedOn w:val="ListParagraph"/>
    <w:uiPriority w:val="1"/>
    <w:qFormat/>
    <w:rsid w:val="00AD70E2"/>
    <w:pPr>
      <w:numPr>
        <w:numId w:val="10"/>
      </w:numPr>
      <w:spacing w:after="120" w:line="240" w:lineRule="auto"/>
    </w:pPr>
    <w:rPr>
      <w:rFonts w:eastAsia="Times New Roman"/>
      <w:color w:val="auto"/>
      <w:sz w:val="20"/>
      <w:szCs w:val="21"/>
      <w:lang w:eastAsia="en-AU"/>
    </w:rPr>
  </w:style>
  <w:style w:type="character" w:customStyle="1" w:styleId="ListParagraphChar">
    <w:name w:val="List Paragraph Char"/>
    <w:aliases w:val="List Paragraph11 Char,Recommendation Char,Bullet Points Char,NFP GP Bulleted List Char,Bullet point Char"/>
    <w:basedOn w:val="DefaultParagraphFont"/>
    <w:uiPriority w:val="34"/>
    <w:rsid w:val="00AD70E2"/>
    <w:rPr>
      <w:rFonts w:ascii="Arial" w:hAnsi="Arial"/>
    </w:rPr>
  </w:style>
  <w:style w:type="character" w:styleId="CommentReference">
    <w:name w:val="annotation reference"/>
    <w:basedOn w:val="DefaultParagraphFont"/>
    <w:uiPriority w:val="99"/>
    <w:semiHidden/>
    <w:unhideWhenUsed/>
    <w:rsid w:val="00F85F98"/>
    <w:rPr>
      <w:sz w:val="16"/>
      <w:szCs w:val="16"/>
    </w:rPr>
  </w:style>
  <w:style w:type="paragraph" w:styleId="CommentText">
    <w:name w:val="annotation text"/>
    <w:basedOn w:val="Normal"/>
    <w:link w:val="CommentTextChar"/>
    <w:uiPriority w:val="99"/>
    <w:unhideWhenUsed/>
    <w:rsid w:val="00F85F98"/>
    <w:pPr>
      <w:spacing w:line="240" w:lineRule="auto"/>
    </w:pPr>
    <w:rPr>
      <w:sz w:val="20"/>
    </w:rPr>
  </w:style>
  <w:style w:type="character" w:customStyle="1" w:styleId="CommentTextChar">
    <w:name w:val="Comment Text Char"/>
    <w:basedOn w:val="DefaultParagraphFont"/>
    <w:link w:val="CommentText"/>
    <w:uiPriority w:val="99"/>
    <w:rsid w:val="00F85F98"/>
    <w:rPr>
      <w:rFonts w:asciiTheme="minorHAnsi" w:hAnsiTheme="minorHAnsi"/>
      <w:color w:val="000000" w:themeColor="text1"/>
    </w:rPr>
  </w:style>
  <w:style w:type="paragraph" w:customStyle="1" w:styleId="Default">
    <w:name w:val="Default"/>
    <w:rsid w:val="00F85F9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A34F3"/>
    <w:rPr>
      <w:b/>
      <w:bCs/>
    </w:rPr>
  </w:style>
  <w:style w:type="character" w:customStyle="1" w:styleId="CommentSubjectChar">
    <w:name w:val="Comment Subject Char"/>
    <w:basedOn w:val="CommentTextChar"/>
    <w:link w:val="CommentSubject"/>
    <w:uiPriority w:val="99"/>
    <w:semiHidden/>
    <w:rsid w:val="009A34F3"/>
    <w:rPr>
      <w:rFonts w:asciiTheme="minorHAnsi" w:hAnsiTheme="minorHAnsi"/>
      <w:b/>
      <w:bCs/>
      <w:color w:val="000000" w:themeColor="text1"/>
    </w:rPr>
  </w:style>
  <w:style w:type="paragraph" w:styleId="Revision">
    <w:name w:val="Revision"/>
    <w:hidden/>
    <w:uiPriority w:val="99"/>
    <w:semiHidden/>
    <w:rsid w:val="00563F88"/>
    <w:rPr>
      <w:rFonts w:asciiTheme="minorHAnsi" w:hAnsiTheme="minorHAnsi"/>
      <w:color w:val="000000" w:themeColor="text1"/>
      <w:sz w:val="22"/>
    </w:rPr>
  </w:style>
  <w:style w:type="paragraph" w:styleId="ListBullet">
    <w:name w:val="List Bullet"/>
    <w:basedOn w:val="Normal"/>
    <w:uiPriority w:val="99"/>
    <w:rsid w:val="00A232AB"/>
    <w:pPr>
      <w:numPr>
        <w:numId w:val="15"/>
      </w:numPr>
      <w:spacing w:before="40" w:after="80"/>
    </w:pPr>
    <w:rPr>
      <w:rFonts w:ascii="Arial" w:eastAsia="Times New Roman" w:hAnsi="Arial"/>
      <w:iCs/>
      <w:color w:val="auto"/>
      <w:sz w:val="20"/>
    </w:rPr>
  </w:style>
  <w:style w:type="character" w:customStyle="1" w:styleId="ui-provider">
    <w:name w:val="ui-provider"/>
    <w:basedOn w:val="DefaultParagraphFont"/>
    <w:rsid w:val="00E86AD5"/>
  </w:style>
  <w:style w:type="table" w:styleId="PlainTable1">
    <w:name w:val="Plain Table 1"/>
    <w:basedOn w:val="TableNormal"/>
    <w:uiPriority w:val="41"/>
    <w:rsid w:val="007E24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2204D"/>
    <w:rPr>
      <w:color w:val="800080" w:themeColor="followedHyperlink"/>
      <w:u w:val="single"/>
    </w:rPr>
  </w:style>
  <w:style w:type="paragraph" w:styleId="NormalWeb">
    <w:name w:val="Normal (Web)"/>
    <w:basedOn w:val="Normal"/>
    <w:uiPriority w:val="99"/>
    <w:unhideWhenUsed/>
    <w:rsid w:val="00927EB7"/>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FootnoteReference">
    <w:name w:val="footnote reference"/>
    <w:basedOn w:val="DefaultParagraphFont"/>
    <w:uiPriority w:val="99"/>
    <w:semiHidden/>
    <w:unhideWhenUsed/>
    <w:rsid w:val="00347F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8182">
      <w:bodyDiv w:val="1"/>
      <w:marLeft w:val="0"/>
      <w:marRight w:val="0"/>
      <w:marTop w:val="0"/>
      <w:marBottom w:val="0"/>
      <w:divBdr>
        <w:top w:val="none" w:sz="0" w:space="0" w:color="auto"/>
        <w:left w:val="none" w:sz="0" w:space="0" w:color="auto"/>
        <w:bottom w:val="none" w:sz="0" w:space="0" w:color="auto"/>
        <w:right w:val="none" w:sz="0" w:space="0" w:color="auto"/>
      </w:divBdr>
    </w:div>
    <w:div w:id="972490492">
      <w:bodyDiv w:val="1"/>
      <w:marLeft w:val="0"/>
      <w:marRight w:val="0"/>
      <w:marTop w:val="0"/>
      <w:marBottom w:val="0"/>
      <w:divBdr>
        <w:top w:val="none" w:sz="0" w:space="0" w:color="auto"/>
        <w:left w:val="none" w:sz="0" w:space="0" w:color="auto"/>
        <w:bottom w:val="none" w:sz="0" w:space="0" w:color="auto"/>
        <w:right w:val="none" w:sz="0" w:space="0" w:color="auto"/>
      </w:divBdr>
    </w:div>
    <w:div w:id="18672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grants.gov.au/RegisteredUser/Logi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grants.gov.au/RegisteredUser/Register"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74503D0-746C-476E-BAE6-6D4B1BD32BB9}"/>
      </w:docPartPr>
      <w:docPartBody>
        <w:p w:rsidR="00312FCA" w:rsidRDefault="00312FCA">
          <w:r w:rsidRPr="001779F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07EACD9F-0DCA-415B-A774-1994DC634759}"/>
      </w:docPartPr>
      <w:docPartBody>
        <w:p w:rsidR="00312FCA" w:rsidRDefault="00312FCA">
          <w:r w:rsidRPr="001779FE">
            <w:rPr>
              <w:rStyle w:val="PlaceholderText"/>
            </w:rPr>
            <w:t>Click or tap to enter a date.</w:t>
          </w:r>
        </w:p>
      </w:docPartBody>
    </w:docPart>
    <w:docPart>
      <w:docPartPr>
        <w:name w:val="DefaultPlaceholder_-1854013435"/>
        <w:category>
          <w:name w:val="General"/>
          <w:gallery w:val="placeholder"/>
        </w:category>
        <w:types>
          <w:type w:val="bbPlcHdr"/>
        </w:types>
        <w:behaviors>
          <w:behavior w:val="content"/>
        </w:behaviors>
        <w:guid w:val="{0BF09C55-5687-4E2C-858E-3FE0D9D76ECB}"/>
      </w:docPartPr>
      <w:docPartBody>
        <w:p w:rsidR="00312FCA" w:rsidRDefault="00312FCA">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EADA1DE323044B628085A2F566348C6A"/>
        <w:category>
          <w:name w:val="General"/>
          <w:gallery w:val="placeholder"/>
        </w:category>
        <w:types>
          <w:type w:val="bbPlcHdr"/>
        </w:types>
        <w:behaviors>
          <w:behavior w:val="content"/>
        </w:behaviors>
        <w:guid w:val="{1F8DA7B1-429C-4C0E-AEFA-8E423BC759D0}"/>
      </w:docPartPr>
      <w:docPartBody>
        <w:p w:rsidR="00081241" w:rsidRDefault="00081241" w:rsidP="00081241">
          <w:pPr>
            <w:pStyle w:val="EADA1DE323044B628085A2F566348C6A"/>
          </w:pPr>
          <w:r w:rsidRPr="001779FE">
            <w:rPr>
              <w:rStyle w:val="PlaceholderText"/>
            </w:rPr>
            <w:t>Choose an item.</w:t>
          </w:r>
        </w:p>
      </w:docPartBody>
    </w:docPart>
    <w:docPart>
      <w:docPartPr>
        <w:name w:val="927D4C4DEB4B4641A5582575142D5AD9"/>
        <w:category>
          <w:name w:val="General"/>
          <w:gallery w:val="placeholder"/>
        </w:category>
        <w:types>
          <w:type w:val="bbPlcHdr"/>
        </w:types>
        <w:behaviors>
          <w:behavior w:val="content"/>
        </w:behaviors>
        <w:guid w:val="{5F651B3A-4B51-4AB8-97E6-B9F01C066192}"/>
      </w:docPartPr>
      <w:docPartBody>
        <w:p w:rsidR="00BE732F" w:rsidRDefault="00176780" w:rsidP="00176780">
          <w:pPr>
            <w:pStyle w:val="927D4C4DEB4B4641A5582575142D5AD9"/>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27B606FBECD64B37BD2EB75322BA7E75"/>
        <w:category>
          <w:name w:val="General"/>
          <w:gallery w:val="placeholder"/>
        </w:category>
        <w:types>
          <w:type w:val="bbPlcHdr"/>
        </w:types>
        <w:behaviors>
          <w:behavior w:val="content"/>
        </w:behaviors>
        <w:guid w:val="{7311BB42-ABB6-4564-AE9A-AAE735072786}"/>
      </w:docPartPr>
      <w:docPartBody>
        <w:p w:rsidR="00BE732F" w:rsidRDefault="00176780" w:rsidP="00176780">
          <w:pPr>
            <w:pStyle w:val="27B606FBECD64B37BD2EB75322BA7E75"/>
          </w:pPr>
          <w:r w:rsidRPr="001779FE">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F4F"/>
    <w:rsid w:val="00000722"/>
    <w:rsid w:val="000677C5"/>
    <w:rsid w:val="00081241"/>
    <w:rsid w:val="000A20C7"/>
    <w:rsid w:val="000D2A59"/>
    <w:rsid w:val="0011092B"/>
    <w:rsid w:val="00120634"/>
    <w:rsid w:val="001227EC"/>
    <w:rsid w:val="00165EF9"/>
    <w:rsid w:val="00176780"/>
    <w:rsid w:val="00181B42"/>
    <w:rsid w:val="00190F4F"/>
    <w:rsid w:val="00195186"/>
    <w:rsid w:val="001E2EE4"/>
    <w:rsid w:val="001F5567"/>
    <w:rsid w:val="00270BEF"/>
    <w:rsid w:val="00285D8D"/>
    <w:rsid w:val="00296F60"/>
    <w:rsid w:val="002C3D0C"/>
    <w:rsid w:val="00307AC6"/>
    <w:rsid w:val="00312FCA"/>
    <w:rsid w:val="003644E1"/>
    <w:rsid w:val="00392E2A"/>
    <w:rsid w:val="0042269C"/>
    <w:rsid w:val="004313F1"/>
    <w:rsid w:val="0044659D"/>
    <w:rsid w:val="00485865"/>
    <w:rsid w:val="004A7D97"/>
    <w:rsid w:val="004E3FB0"/>
    <w:rsid w:val="0053122E"/>
    <w:rsid w:val="00564C80"/>
    <w:rsid w:val="0057664E"/>
    <w:rsid w:val="005B49CE"/>
    <w:rsid w:val="005D666E"/>
    <w:rsid w:val="00605577"/>
    <w:rsid w:val="00616294"/>
    <w:rsid w:val="006424F2"/>
    <w:rsid w:val="0066067F"/>
    <w:rsid w:val="00671B76"/>
    <w:rsid w:val="006723CD"/>
    <w:rsid w:val="00676360"/>
    <w:rsid w:val="006A347C"/>
    <w:rsid w:val="006C16DA"/>
    <w:rsid w:val="006E7688"/>
    <w:rsid w:val="006F0242"/>
    <w:rsid w:val="007123B2"/>
    <w:rsid w:val="00722584"/>
    <w:rsid w:val="00735AB8"/>
    <w:rsid w:val="00763600"/>
    <w:rsid w:val="007718E2"/>
    <w:rsid w:val="007A5295"/>
    <w:rsid w:val="007F052D"/>
    <w:rsid w:val="00810D22"/>
    <w:rsid w:val="008B794C"/>
    <w:rsid w:val="008E17C3"/>
    <w:rsid w:val="008E6082"/>
    <w:rsid w:val="008F2871"/>
    <w:rsid w:val="009013CA"/>
    <w:rsid w:val="0093436C"/>
    <w:rsid w:val="009C55E0"/>
    <w:rsid w:val="009E2BFD"/>
    <w:rsid w:val="009F30B0"/>
    <w:rsid w:val="009F39D1"/>
    <w:rsid w:val="00A0186A"/>
    <w:rsid w:val="00A75B0F"/>
    <w:rsid w:val="00A910CC"/>
    <w:rsid w:val="00A965B5"/>
    <w:rsid w:val="00AA0B5B"/>
    <w:rsid w:val="00AB21B3"/>
    <w:rsid w:val="00B53281"/>
    <w:rsid w:val="00B874A3"/>
    <w:rsid w:val="00BC047F"/>
    <w:rsid w:val="00BE732F"/>
    <w:rsid w:val="00C511D5"/>
    <w:rsid w:val="00C81C49"/>
    <w:rsid w:val="00CC1AC3"/>
    <w:rsid w:val="00CC37D5"/>
    <w:rsid w:val="00CD4313"/>
    <w:rsid w:val="00CF130E"/>
    <w:rsid w:val="00D8734B"/>
    <w:rsid w:val="00D87E01"/>
    <w:rsid w:val="00DD17A4"/>
    <w:rsid w:val="00DF2F1F"/>
    <w:rsid w:val="00DF3C65"/>
    <w:rsid w:val="00E10B3D"/>
    <w:rsid w:val="00E24A5E"/>
    <w:rsid w:val="00E84804"/>
    <w:rsid w:val="00E876E3"/>
    <w:rsid w:val="00F02FC5"/>
    <w:rsid w:val="00F15C95"/>
    <w:rsid w:val="00F46796"/>
    <w:rsid w:val="00F67B0B"/>
    <w:rsid w:val="00F76112"/>
    <w:rsid w:val="00F915B2"/>
    <w:rsid w:val="00FD048D"/>
    <w:rsid w:val="00FE6A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6780"/>
    <w:rPr>
      <w:color w:val="808080"/>
    </w:rPr>
  </w:style>
  <w:style w:type="paragraph" w:customStyle="1" w:styleId="EADA1DE323044B628085A2F566348C6A">
    <w:name w:val="EADA1DE323044B628085A2F566348C6A"/>
    <w:rsid w:val="00081241"/>
    <w:pPr>
      <w:spacing w:after="160" w:line="278" w:lineRule="auto"/>
    </w:pPr>
    <w:rPr>
      <w:kern w:val="2"/>
      <w:sz w:val="24"/>
      <w:szCs w:val="24"/>
      <w14:ligatures w14:val="standardContextual"/>
    </w:rPr>
  </w:style>
  <w:style w:type="paragraph" w:customStyle="1" w:styleId="927D4C4DEB4B4641A5582575142D5AD9">
    <w:name w:val="927D4C4DEB4B4641A5582575142D5AD9"/>
    <w:rsid w:val="00176780"/>
    <w:pPr>
      <w:spacing w:after="160" w:line="278" w:lineRule="auto"/>
    </w:pPr>
    <w:rPr>
      <w:kern w:val="2"/>
      <w:sz w:val="24"/>
      <w:szCs w:val="24"/>
      <w14:ligatures w14:val="standardContextual"/>
    </w:rPr>
  </w:style>
  <w:style w:type="paragraph" w:customStyle="1" w:styleId="27B606FBECD64B37BD2EB75322BA7E75">
    <w:name w:val="27B606FBECD64B37BD2EB75322BA7E75"/>
    <w:rsid w:val="0017678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4CCFDE-0BD4-40FB-A08C-010702D6502B}">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Standar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1328</Words>
  <Characters>7824</Characters>
  <Application>Microsoft Office Word</Application>
  <DocSecurity>0</DocSecurity>
  <Lines>130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Livestock Transport Industry Transition Program Round 2 - General Feedback</dc:title>
  <dc:subject/>
  <dc:creator/>
  <cp:keywords>[SEC=OFFICIAL]</cp:keywords>
  <cp:lastModifiedBy/>
  <cp:revision>1</cp:revision>
  <dcterms:created xsi:type="dcterms:W3CDTF">2026-09-24T23:28:00Z</dcterms:created>
  <dcterms:modified xsi:type="dcterms:W3CDTF">2026-09-24T23:29:00Z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Expires">
    <vt:lpwstr/>
  </property>
  <property fmtid="{D5CDD505-2E9C-101B-9397-08002B2CF9AE}" pid="4" name="PM_DisplayValueSecClassificationWithQualifier">
    <vt:lpwstr>OFFICIAL</vt:lpwstr>
  </property>
  <property fmtid="{D5CDD505-2E9C-101B-9397-08002B2CF9AE}" pid="5" name="PM_DowngradeTo">
    <vt:lpwstr/>
  </property>
  <property fmtid="{D5CDD505-2E9C-101B-9397-08002B2CF9AE}" pid="6" name="PM_InsertionValue">
    <vt:lpwstr>OFFICIAL</vt:lpwstr>
  </property>
  <property fmtid="{D5CDD505-2E9C-101B-9397-08002B2CF9AE}" pid="7" name="PM_Originating_FileId">
    <vt:lpwstr>2D0FEABC5F2243A0970BD8AD930023A3</vt:lpwstr>
  </property>
  <property fmtid="{D5CDD505-2E9C-101B-9397-08002B2CF9AE}" pid="8" name="PM_ProtectiveMarkingValue_Footer">
    <vt:lpwstr>OFFICIAL</vt:lpwstr>
  </property>
  <property fmtid="{D5CDD505-2E9C-101B-9397-08002B2CF9AE}" pid="9" name="PM_Originator_Hash_SHA1">
    <vt:lpwstr>DC3EAC6FB4874D452CD0D6E554940955B9FF8C9D</vt:lpwstr>
  </property>
  <property fmtid="{D5CDD505-2E9C-101B-9397-08002B2CF9AE}" pid="10" name="PM_OriginationTimeStamp">
    <vt:lpwstr>2023-10-17T07:02:06Z</vt:lpwstr>
  </property>
  <property fmtid="{D5CDD505-2E9C-101B-9397-08002B2CF9AE}" pid="11" name="PM_ProtectiveMarkingValue_Header">
    <vt:lpwstr>OFFICIAL</vt:lpwstr>
  </property>
  <property fmtid="{D5CDD505-2E9C-101B-9397-08002B2CF9AE}" pid="12" name="MSIP_Label_eb34d90b-fc41-464d-af60-f74d721d0790_SetDate">
    <vt:lpwstr>2023-10-17T07:02:06Z</vt:lpwstr>
  </property>
  <property fmtid="{D5CDD505-2E9C-101B-9397-08002B2CF9AE}" pid="13" name="PM_ProtectiveMarkingImage_Footer">
    <vt:lpwstr>C:\Program Files (x86)\Common Files\janusNET Shared\janusSEAL\Images\DocumentSlashBlue.png</vt:lpwstr>
  </property>
  <property fmtid="{D5CDD505-2E9C-101B-9397-08002B2CF9AE}" pid="14" name="PM_Note">
    <vt:lpwstr/>
  </property>
  <property fmtid="{D5CDD505-2E9C-101B-9397-08002B2CF9AE}" pid="15" name="MSIP_Label_eb34d90b-fc41-464d-af60-f74d721d0790_Name">
    <vt:lpwstr>OFFICIAL</vt:lpwstr>
  </property>
  <property fmtid="{D5CDD505-2E9C-101B-9397-08002B2CF9AE}" pid="16" name="PM_Hash_Version">
    <vt:lpwstr>2024.1</vt:lpwstr>
  </property>
  <property fmtid="{D5CDD505-2E9C-101B-9397-08002B2CF9AE}" pid="17" name="PM_Hash_Salt_Prev">
    <vt:lpwstr>A05AA083EAD55D02ECB1283B697DC011</vt:lpwstr>
  </property>
  <property fmtid="{D5CDD505-2E9C-101B-9397-08002B2CF9AE}" pid="18" name="PM_Hash_Salt">
    <vt:lpwstr>2B9FB99001171270406192AAE87F41B7</vt:lpwstr>
  </property>
  <property fmtid="{D5CDD505-2E9C-101B-9397-08002B2CF9AE}" pid="19" name="PM_Hash_SHA1">
    <vt:lpwstr>15698B50B86751C60BFC6C60C3DE053677560527</vt:lpwstr>
  </property>
  <property fmtid="{D5CDD505-2E9C-101B-9397-08002B2CF9AE}" pid="20" name="PM_SecurityClassification_Prev">
    <vt:lpwstr>OFFICIAL</vt:lpwstr>
  </property>
  <property fmtid="{D5CDD505-2E9C-101B-9397-08002B2CF9AE}" pid="21" name="PM_Qualifier_Prev">
    <vt:lpwstr/>
  </property>
  <property fmtid="{D5CDD505-2E9C-101B-9397-08002B2CF9AE}" pid="22" name="PM_Display">
    <vt:lpwstr>OFFICIAL</vt:lpwstr>
  </property>
  <property fmtid="{D5CDD505-2E9C-101B-9397-08002B2CF9AE}" pid="23" name="PM_OriginatorUserAccountName_SHA256">
    <vt:lpwstr>56084DE7D87471392F5BD2235C8043EAEC8018D05D094D5A8468DE8533D8A2CE</vt:lpwstr>
  </property>
  <property fmtid="{D5CDD505-2E9C-101B-9397-08002B2CF9AE}" pid="24" name="PM_OriginatorDomainName_SHA256">
    <vt:lpwstr>E83A2A66C4061446A7E3732E8D44762184B6B377D962B96C83DC624302585857</vt:lpwstr>
  </property>
  <property fmtid="{D5CDD505-2E9C-101B-9397-08002B2CF9AE}" pid="25" name="MSIP_Label_eb34d90b-fc41-464d-af60-f74d721d0790_SiteId">
    <vt:lpwstr>61e36dd1-ca6e-4d61-aa0a-2b4eb88317a3</vt:lpwstr>
  </property>
  <property fmtid="{D5CDD505-2E9C-101B-9397-08002B2CF9AE}" pid="26" name="MSIP_Label_eb34d90b-fc41-464d-af60-f74d721d0790_Enabled">
    <vt:lpwstr>true</vt:lpwstr>
  </property>
  <property fmtid="{D5CDD505-2E9C-101B-9397-08002B2CF9AE}" pid="27" name="MSIP_Label_eb34d90b-fc41-464d-af60-f74d721d0790_ContentBits">
    <vt:lpwstr>3</vt:lpwstr>
  </property>
  <property fmtid="{D5CDD505-2E9C-101B-9397-08002B2CF9AE}" pid="28" name="MSIP_Label_eb34d90b-fc41-464d-af60-f74d721d0790_Method">
    <vt:lpwstr>Privileged</vt:lpwstr>
  </property>
  <property fmtid="{D5CDD505-2E9C-101B-9397-08002B2CF9AE}" pid="29" name="MSIP_Label_eb34d90b-fc41-464d-af60-f74d721d0790_ActionId">
    <vt:lpwstr>d3f8ad2597e44ed988b2200482b590c4</vt:lpwstr>
  </property>
  <property fmtid="{D5CDD505-2E9C-101B-9397-08002B2CF9AE}" pid="30" name="PMUuid">
    <vt:lpwstr>v=2022.2;d=gov.au;g=46DD6D7C-8107-577B-BC6E-F348953B2E44</vt:lpwstr>
  </property>
  <property fmtid="{D5CDD505-2E9C-101B-9397-08002B2CF9AE}" pid="31" name="PM_Namespace">
    <vt:lpwstr>gov.au</vt:lpwstr>
  </property>
  <property fmtid="{D5CDD505-2E9C-101B-9397-08002B2CF9AE}" pid="32" name="PM_Version">
    <vt:lpwstr>2018.4</vt:lpwstr>
  </property>
  <property fmtid="{D5CDD505-2E9C-101B-9397-08002B2CF9AE}" pid="33" name="PM_SecurityClassification">
    <vt:lpwstr>OFFICIAL</vt:lpwstr>
  </property>
  <property fmtid="{D5CDD505-2E9C-101B-9397-08002B2CF9AE}" pid="34" name="PMHMAC">
    <vt:lpwstr>v=2024.1;a=SHA256;h=38C898820C1F52B3855BC2A35268A6F5F1F95939D6C0DCB6B99FFEEF3C398533</vt:lpwstr>
  </property>
  <property fmtid="{D5CDD505-2E9C-101B-9397-08002B2CF9AE}" pid="35" name="PM_Qualifier">
    <vt:lpwstr/>
  </property>
  <property fmtid="{D5CDD505-2E9C-101B-9397-08002B2CF9AE}" pid="36" name="PM_Markers">
    <vt:lpwstr/>
  </property>
  <property fmtid="{D5CDD505-2E9C-101B-9397-08002B2CF9AE}" pid="37" name="PM_Caveats_Count">
    <vt:lpwstr>0</vt:lpwstr>
  </property>
  <property fmtid="{D5CDD505-2E9C-101B-9397-08002B2CF9AE}" pid="38" name="PM_DownTo">
    <vt:lpwstr/>
  </property>
</Properties>
</file>